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1828" w14:textId="77777777" w:rsidR="00672EA5" w:rsidRDefault="00C76B3D" w:rsidP="00307778">
      <w:pPr>
        <w:pStyle w:val="NormalnyWeb"/>
        <w:spacing w:before="0" w:after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0716224" w14:textId="77777777" w:rsidR="00672EA5" w:rsidRDefault="00672EA5">
      <w:pPr>
        <w:widowControl w:val="0"/>
        <w:spacing w:line="312" w:lineRule="auto"/>
        <w:jc w:val="center"/>
        <w:rPr>
          <w:rFonts w:ascii="Arial" w:hAnsi="Arial" w:cs="Arial"/>
          <w:b/>
          <w:sz w:val="30"/>
          <w:szCs w:val="30"/>
        </w:rPr>
      </w:pPr>
    </w:p>
    <w:p w14:paraId="28CECDFB" w14:textId="77777777" w:rsidR="00672EA5" w:rsidRDefault="00C76B3D">
      <w:pPr>
        <w:widowControl w:val="0"/>
        <w:spacing w:line="312" w:lineRule="auto"/>
        <w:jc w:val="center"/>
      </w:pPr>
      <w:r>
        <w:rPr>
          <w:rFonts w:ascii="Arial" w:hAnsi="Arial" w:cs="Arial"/>
          <w:b/>
          <w:bCs/>
          <w:sz w:val="30"/>
          <w:szCs w:val="30"/>
        </w:rPr>
        <w:t>OPIS PRZE</w:t>
      </w:r>
      <w:bookmarkStart w:id="0" w:name="_GoBack2"/>
      <w:bookmarkEnd w:id="0"/>
      <w:r>
        <w:rPr>
          <w:rFonts w:ascii="Arial" w:hAnsi="Arial" w:cs="Arial"/>
          <w:b/>
          <w:bCs/>
          <w:sz w:val="30"/>
          <w:szCs w:val="30"/>
        </w:rPr>
        <w:t>DMIOTU ZAMÓWIENIA</w:t>
      </w:r>
    </w:p>
    <w:p w14:paraId="20C0D3ED" w14:textId="77777777" w:rsidR="00672EA5" w:rsidRDefault="00672EA5">
      <w:pPr>
        <w:widowControl w:val="0"/>
        <w:spacing w:line="312" w:lineRule="auto"/>
        <w:jc w:val="both"/>
        <w:rPr>
          <w:rFonts w:ascii="Arial" w:hAnsi="Arial" w:cs="Arial"/>
        </w:rPr>
      </w:pPr>
    </w:p>
    <w:p w14:paraId="208EF85A" w14:textId="77777777" w:rsidR="00672EA5" w:rsidRDefault="00672EA5">
      <w:pPr>
        <w:widowControl w:val="0"/>
        <w:spacing w:line="312" w:lineRule="auto"/>
        <w:jc w:val="both"/>
        <w:rPr>
          <w:rFonts w:ascii="Arial" w:hAnsi="Arial" w:cs="Arial"/>
        </w:rPr>
      </w:pPr>
    </w:p>
    <w:p w14:paraId="27DA5296" w14:textId="1C73C3E6" w:rsidR="00672EA5" w:rsidRDefault="00C76B3D">
      <w:pPr>
        <w:widowControl w:val="0"/>
        <w:spacing w:after="0" w:line="312" w:lineRule="auto"/>
        <w:ind w:left="2835" w:hanging="2835"/>
        <w:jc w:val="both"/>
      </w:pPr>
      <w:r>
        <w:rPr>
          <w:rFonts w:ascii="Arial" w:hAnsi="Arial" w:cs="Arial"/>
        </w:rPr>
        <w:t>Nazwa zamówienia: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PEŁNIENIE FUNKCJI INSPEKTORA NADZORU </w:t>
      </w:r>
      <w:r w:rsidR="00CE7FCE">
        <w:rPr>
          <w:rFonts w:ascii="Arial" w:hAnsi="Arial" w:cs="Arial"/>
          <w:b/>
          <w:bCs/>
        </w:rPr>
        <w:t xml:space="preserve"> NAD ROBOTAMI BUDOWLANYMI ZWIĄZANYMI Z REALIZACJĄ INWESTYCJI pn; WYKONANIE ROBÓT BUDOWLANYCH W FORMULE ZAPROJEKTUJ I WYBUDUJ W OBSZARZE SZPITALNEGO ODDZIAŁU RATUNKOWEGO W LOKALIZACJI SZPITAL W WEJHEROWIE. </w:t>
      </w:r>
    </w:p>
    <w:p w14:paraId="7D9F1FAD" w14:textId="77777777" w:rsidR="00672EA5" w:rsidRDefault="00672EA5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</w:rPr>
      </w:pPr>
    </w:p>
    <w:p w14:paraId="5C8F3239" w14:textId="77777777" w:rsidR="00672EA5" w:rsidRDefault="00672EA5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</w:rPr>
      </w:pPr>
    </w:p>
    <w:p w14:paraId="7C8690A4" w14:textId="77777777" w:rsidR="00672EA5" w:rsidRDefault="00672EA5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</w:rPr>
      </w:pPr>
    </w:p>
    <w:p w14:paraId="5167DEE9" w14:textId="267D64DF" w:rsidR="00672EA5" w:rsidRDefault="00C76B3D">
      <w:pPr>
        <w:widowControl w:val="0"/>
        <w:spacing w:after="0" w:line="312" w:lineRule="auto"/>
        <w:ind w:left="2835" w:hanging="2835"/>
        <w:jc w:val="both"/>
      </w:pPr>
      <w:r>
        <w:rPr>
          <w:rFonts w:ascii="Arial" w:hAnsi="Arial" w:cs="Arial"/>
        </w:rPr>
        <w:t>Adres obiektu:</w:t>
      </w:r>
      <w:r>
        <w:rPr>
          <w:rFonts w:ascii="Arial" w:hAnsi="Arial" w:cs="Arial"/>
        </w:rPr>
        <w:tab/>
      </w:r>
      <w:r w:rsidR="00CE7FCE">
        <w:rPr>
          <w:rFonts w:ascii="Arial" w:hAnsi="Arial" w:cs="Arial"/>
        </w:rPr>
        <w:t xml:space="preserve">Szpital Specjalistyczny im.FCeynowy </w:t>
      </w:r>
    </w:p>
    <w:p w14:paraId="18DF69E3" w14:textId="28A21A69" w:rsidR="00672EA5" w:rsidRDefault="00C76B3D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ul.</w:t>
      </w:r>
      <w:r w:rsidR="00CE7FCE">
        <w:rPr>
          <w:rFonts w:ascii="Arial" w:hAnsi="Arial" w:cs="Arial"/>
        </w:rPr>
        <w:t>Jagalskiego 10</w:t>
      </w:r>
    </w:p>
    <w:p w14:paraId="2ADAFADD" w14:textId="3BDE6B37" w:rsidR="00CE7FCE" w:rsidRDefault="00CE7FCE">
      <w:pPr>
        <w:widowControl w:val="0"/>
        <w:spacing w:after="0" w:line="312" w:lineRule="auto"/>
        <w:ind w:left="2835" w:hanging="2835"/>
        <w:jc w:val="both"/>
      </w:pPr>
      <w:r>
        <w:rPr>
          <w:rFonts w:ascii="Arial" w:hAnsi="Arial" w:cs="Arial"/>
        </w:rPr>
        <w:t xml:space="preserve">                                               84-200 Wejherowo </w:t>
      </w:r>
    </w:p>
    <w:p w14:paraId="4DEDE9C1" w14:textId="6A82048A" w:rsidR="00672EA5" w:rsidRDefault="00C76B3D">
      <w:pPr>
        <w:widowControl w:val="0"/>
        <w:spacing w:after="0" w:line="312" w:lineRule="auto"/>
        <w:ind w:left="2835" w:hanging="2835"/>
        <w:jc w:val="both"/>
      </w:pPr>
      <w:r>
        <w:rPr>
          <w:rFonts w:ascii="Arial" w:hAnsi="Arial" w:cs="Arial"/>
        </w:rPr>
        <w:tab/>
      </w:r>
    </w:p>
    <w:p w14:paraId="3B2D651C" w14:textId="77777777" w:rsidR="00672EA5" w:rsidRDefault="00672EA5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  <w:shd w:val="clear" w:color="auto" w:fill="FFFF00"/>
        </w:rPr>
      </w:pPr>
    </w:p>
    <w:p w14:paraId="578CAE66" w14:textId="77777777" w:rsidR="00672EA5" w:rsidRDefault="00672EA5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  <w:shd w:val="clear" w:color="auto" w:fill="FFFF00"/>
        </w:rPr>
      </w:pPr>
    </w:p>
    <w:p w14:paraId="4B0B66FB" w14:textId="77777777" w:rsidR="00672EA5" w:rsidRDefault="00672EA5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  <w:shd w:val="clear" w:color="auto" w:fill="FFFF00"/>
        </w:rPr>
      </w:pPr>
    </w:p>
    <w:p w14:paraId="0F7A828E" w14:textId="77777777" w:rsidR="00672EA5" w:rsidRDefault="00C76B3D">
      <w:pPr>
        <w:widowControl w:val="0"/>
        <w:spacing w:after="0" w:line="312" w:lineRule="auto"/>
        <w:ind w:left="2835" w:hanging="2835"/>
        <w:jc w:val="both"/>
      </w:pPr>
      <w:r>
        <w:rPr>
          <w:rFonts w:ascii="Arial" w:hAnsi="Arial" w:cs="Arial"/>
        </w:rPr>
        <w:t>Zamawiający:</w:t>
      </w:r>
      <w:r>
        <w:rPr>
          <w:rFonts w:ascii="Arial" w:hAnsi="Arial" w:cs="Arial"/>
        </w:rPr>
        <w:tab/>
        <w:t>Szpitale Pomorskie Sp. z o.o.</w:t>
      </w:r>
    </w:p>
    <w:p w14:paraId="69EF2D1E" w14:textId="77777777" w:rsidR="00672EA5" w:rsidRDefault="00C76B3D">
      <w:pPr>
        <w:widowControl w:val="0"/>
        <w:spacing w:after="0" w:line="312" w:lineRule="auto"/>
        <w:ind w:left="2835" w:hanging="2835"/>
        <w:jc w:val="both"/>
      </w:pPr>
      <w:r>
        <w:rPr>
          <w:rFonts w:ascii="Arial" w:hAnsi="Arial" w:cs="Arial"/>
        </w:rPr>
        <w:tab/>
        <w:t>ul. Powstania Styczniowego 1</w:t>
      </w:r>
    </w:p>
    <w:p w14:paraId="17A2C632" w14:textId="77777777" w:rsidR="00672EA5" w:rsidRDefault="00C76B3D">
      <w:pPr>
        <w:widowControl w:val="0"/>
        <w:spacing w:after="0" w:line="312" w:lineRule="auto"/>
        <w:ind w:left="2835" w:hanging="2835"/>
        <w:jc w:val="both"/>
      </w:pPr>
      <w:r>
        <w:rPr>
          <w:rFonts w:ascii="Arial" w:hAnsi="Arial" w:cs="Arial"/>
        </w:rPr>
        <w:tab/>
        <w:t>81-519 Gdynia</w:t>
      </w:r>
    </w:p>
    <w:p w14:paraId="5A9A2E06" w14:textId="77777777" w:rsidR="00672EA5" w:rsidRDefault="00672EA5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</w:rPr>
      </w:pPr>
    </w:p>
    <w:p w14:paraId="67E48F6B" w14:textId="77777777" w:rsidR="00672EA5" w:rsidRDefault="00672EA5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</w:rPr>
      </w:pPr>
    </w:p>
    <w:p w14:paraId="465EE3A6" w14:textId="77777777" w:rsidR="00672EA5" w:rsidRDefault="00672EA5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</w:rPr>
      </w:pPr>
    </w:p>
    <w:p w14:paraId="2E597CEB" w14:textId="77777777" w:rsidR="00672EA5" w:rsidRDefault="00672EA5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</w:rPr>
      </w:pPr>
    </w:p>
    <w:p w14:paraId="3A1A1318" w14:textId="77777777" w:rsidR="00672EA5" w:rsidRDefault="00672EA5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</w:rPr>
      </w:pPr>
    </w:p>
    <w:p w14:paraId="155B63C0" w14:textId="77777777" w:rsidR="00672EA5" w:rsidRDefault="00672EA5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</w:rPr>
      </w:pPr>
    </w:p>
    <w:p w14:paraId="6E0E8308" w14:textId="77777777" w:rsidR="00672EA5" w:rsidRDefault="00672EA5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</w:rPr>
      </w:pPr>
    </w:p>
    <w:p w14:paraId="64554F0B" w14:textId="77777777" w:rsidR="00672EA5" w:rsidRDefault="00C76B3D">
      <w:pPr>
        <w:pStyle w:val="Akapitzlist"/>
        <w:widowControl w:val="0"/>
        <w:numPr>
          <w:ilvl w:val="0"/>
          <w:numId w:val="2"/>
        </w:numPr>
        <w:spacing w:after="0" w:line="480" w:lineRule="auto"/>
        <w:ind w:left="360"/>
        <w:jc w:val="both"/>
        <w:rPr>
          <w:b/>
          <w:bCs/>
        </w:rPr>
      </w:pPr>
      <w:r>
        <w:rPr>
          <w:rFonts w:ascii="Arial" w:hAnsi="Arial" w:cs="Arial"/>
          <w:b/>
          <w:bCs/>
        </w:rPr>
        <w:t>PRZEDMIOT I ZAKRES ZAMÓWIENIA:</w:t>
      </w:r>
    </w:p>
    <w:p w14:paraId="37C63F80" w14:textId="135F1225" w:rsidR="00672EA5" w:rsidRDefault="00C76B3D">
      <w:pPr>
        <w:pStyle w:val="Tekstpodstawowy"/>
        <w:ind w:left="397"/>
        <w:jc w:val="both"/>
      </w:pPr>
      <w:r>
        <w:rPr>
          <w:rFonts w:ascii="Arial" w:hAnsi="Arial"/>
        </w:rPr>
        <w:t xml:space="preserve">Przedmiotem zamówienia jest świadczenie usługi Nadzoru Inwestorskiego nad realizacją inwestycji pn.: </w:t>
      </w:r>
      <w:r>
        <w:rPr>
          <w:rFonts w:ascii="Arial" w:hAnsi="Arial"/>
          <w:i/>
        </w:rPr>
        <w:t>Wykonanie robót budowlanych w formule zaprojektuj i wybuduj dla zadania: "</w:t>
      </w:r>
      <w:r w:rsidR="0058403F">
        <w:rPr>
          <w:rFonts w:ascii="Arial" w:hAnsi="Arial"/>
          <w:i/>
        </w:rPr>
        <w:t xml:space="preserve">Wykonanie robót budowlanych w formule zaprojektuj i wybuduj w obszarze Szpitalnego Oddziału Ratunkowego w lokalizacji Szpital w Wejherowie” </w:t>
      </w:r>
      <w:r>
        <w:rPr>
          <w:rFonts w:ascii="Arial" w:hAnsi="Arial"/>
        </w:rPr>
        <w:t xml:space="preserve"> zwaną w dalszej treści również „zadaniem”, w zakresie nadzoru nad realizacją robót budowlanych.</w:t>
      </w:r>
      <w:r>
        <w:rPr>
          <w:rFonts w:ascii="Arial" w:hAnsi="Arial"/>
          <w:i/>
        </w:rPr>
        <w:t xml:space="preserve"> </w:t>
      </w:r>
    </w:p>
    <w:p w14:paraId="4B7ED78F" w14:textId="77777777" w:rsidR="00672EA5" w:rsidRDefault="00C76B3D">
      <w:pPr>
        <w:pStyle w:val="Tekstpodstawowy"/>
        <w:ind w:left="397"/>
        <w:jc w:val="both"/>
      </w:pPr>
      <w:r>
        <w:rPr>
          <w:rFonts w:ascii="Arial" w:hAnsi="Arial"/>
        </w:rPr>
        <w:lastRenderedPageBreak/>
        <w:t xml:space="preserve">Realizacja zamówienia sprawowana zgodnie z ustawą z dnia 7 lipca 1994r. - Prawo budowlane (Dz. U. z 2020r. Poz. 1333 </w:t>
      </w:r>
      <w:r>
        <w:rPr>
          <w:rFonts w:ascii="Arial" w:hAnsi="Arial" w:cs="Arial"/>
        </w:rPr>
        <w:t>z późn. zm.)</w:t>
      </w:r>
      <w:r>
        <w:rPr>
          <w:rFonts w:ascii="Arial" w:hAnsi="Arial"/>
        </w:rPr>
        <w:t xml:space="preserve"> wielobranżowego nadzoru inwestorskiego nad prawidłowością realizacji, wykonania i rozliczenia robót budowlanych, </w:t>
      </w:r>
      <w:r>
        <w:rPr>
          <w:rFonts w:ascii="Arial" w:hAnsi="Arial"/>
          <w:iCs/>
        </w:rPr>
        <w:t>w następującym zakresie:</w:t>
      </w:r>
    </w:p>
    <w:p w14:paraId="5C205C6B" w14:textId="77777777" w:rsidR="00672EA5" w:rsidRDefault="00C76B3D">
      <w:pPr>
        <w:pStyle w:val="Tekstpodstawowy"/>
        <w:numPr>
          <w:ilvl w:val="0"/>
          <w:numId w:val="4"/>
        </w:numPr>
        <w:ind w:left="737" w:hanging="340"/>
        <w:jc w:val="both"/>
      </w:pPr>
      <w:r>
        <w:rPr>
          <w:rFonts w:ascii="Arial" w:hAnsi="Arial"/>
        </w:rPr>
        <w:t xml:space="preserve">Koordynatora czynności Inspektorów Nadzoru (osoba z uprawnieniami w zakresie robót budowlano-konstrukcyjnych z uprawnieniami bez ograniczeń bądź w zakresie sieci, instalacji i urządzeń cieplnych, wentylacyjnych, gazowych, wodociągowych </w:t>
      </w:r>
      <w:r>
        <w:rPr>
          <w:rFonts w:ascii="Arial" w:hAnsi="Arial"/>
        </w:rPr>
        <w:br/>
        <w:t>i kanalizacyjnych z uprawnieniami bez ograniczeń),</w:t>
      </w:r>
    </w:p>
    <w:p w14:paraId="60865C0C" w14:textId="77777777" w:rsidR="00672EA5" w:rsidRDefault="00C76B3D">
      <w:pPr>
        <w:pStyle w:val="Tekstpodstawowy"/>
        <w:numPr>
          <w:ilvl w:val="0"/>
          <w:numId w:val="4"/>
        </w:numPr>
        <w:ind w:left="737" w:hanging="340"/>
        <w:jc w:val="both"/>
      </w:pPr>
      <w:r>
        <w:rPr>
          <w:rFonts w:ascii="Arial" w:hAnsi="Arial"/>
        </w:rPr>
        <w:t xml:space="preserve">Inspektora Nadzoru Inwestorskiego w zakresie robót budowlano-konstrukcyjnych </w:t>
      </w:r>
      <w:r>
        <w:rPr>
          <w:rFonts w:ascii="Arial" w:hAnsi="Arial"/>
        </w:rPr>
        <w:br/>
        <w:t>z uprawnieniami bez ograniczeń,</w:t>
      </w:r>
    </w:p>
    <w:p w14:paraId="1D8616C5" w14:textId="77777777" w:rsidR="00672EA5" w:rsidRDefault="00C76B3D">
      <w:pPr>
        <w:pStyle w:val="Tekstpodstawowy"/>
        <w:numPr>
          <w:ilvl w:val="0"/>
          <w:numId w:val="4"/>
        </w:numPr>
        <w:ind w:left="737" w:hanging="340"/>
        <w:jc w:val="both"/>
      </w:pPr>
      <w:r>
        <w:rPr>
          <w:rFonts w:ascii="Arial" w:hAnsi="Arial"/>
        </w:rPr>
        <w:t xml:space="preserve">Inspektora Nadzoru Inwestorskiego w zakresie sieci, instalacji i urządzeń cieplnych, wentylacyjnych, gazowych, wodociągowych i kanalizacyjnych z uprawnieniami bez ograniczeń, </w:t>
      </w:r>
    </w:p>
    <w:p w14:paraId="3C245850" w14:textId="77777777" w:rsidR="00672EA5" w:rsidRDefault="00C76B3D">
      <w:pPr>
        <w:pStyle w:val="Tekstpodstawowy"/>
        <w:numPr>
          <w:ilvl w:val="0"/>
          <w:numId w:val="4"/>
        </w:numPr>
        <w:ind w:left="737" w:hanging="340"/>
        <w:jc w:val="both"/>
      </w:pPr>
      <w:r>
        <w:rPr>
          <w:rFonts w:ascii="Arial" w:hAnsi="Arial"/>
        </w:rPr>
        <w:t xml:space="preserve">Inspektora Nadzoru Inwestorskiego w zakresie sieci, instalacji i urządzeń elektrycznych i elektroenergetycznych,  z uprawnieniami bez ograniczeń, </w:t>
      </w:r>
    </w:p>
    <w:p w14:paraId="595CB93F" w14:textId="77777777" w:rsidR="00672EA5" w:rsidRDefault="00C76B3D">
      <w:pPr>
        <w:pStyle w:val="Tekstpodstawowy"/>
        <w:numPr>
          <w:ilvl w:val="0"/>
          <w:numId w:val="4"/>
        </w:numPr>
        <w:ind w:left="737" w:hanging="340"/>
        <w:jc w:val="both"/>
      </w:pPr>
      <w:r>
        <w:rPr>
          <w:rFonts w:ascii="Arial" w:hAnsi="Arial"/>
        </w:rPr>
        <w:t>O ile będzie to wymagane zakresem prowadzonych prac Inspektora Nadzoru Inwestorskiego w zakresie sieci, instalacji i urządzeń telekomunikacyjnych,</w:t>
      </w:r>
      <w:r>
        <w:rPr>
          <w:rFonts w:ascii="Arial" w:hAnsi="Arial"/>
        </w:rPr>
        <w:br/>
        <w:t>z uprawnieniami bez ograniczeń.</w:t>
      </w:r>
    </w:p>
    <w:p w14:paraId="553B8AF7" w14:textId="77777777" w:rsidR="00672EA5" w:rsidRDefault="00672EA5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  <w:b/>
          <w:bCs/>
          <w:strike/>
        </w:rPr>
      </w:pPr>
    </w:p>
    <w:p w14:paraId="692508A5" w14:textId="05EC42A4" w:rsidR="00672EA5" w:rsidRDefault="00C76B3D">
      <w:pPr>
        <w:pStyle w:val="Textbody"/>
        <w:widowControl w:val="0"/>
        <w:spacing w:after="0" w:line="276" w:lineRule="auto"/>
        <w:ind w:left="360"/>
        <w:rPr>
          <w:b/>
          <w:bCs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Szczegółowy zakres oraz procedura i sposób wykonania prac projektowych i robót budowlanych zawierają dokumenty: Opis Przedmiotu Zamówienia (OPZ) do postępowania przetargowego  na roboty budowlane do przedmiotowej inwestycji </w:t>
      </w:r>
      <w:r>
        <w:rPr>
          <w:rFonts w:ascii="Arial" w:hAnsi="Arial" w:cs="Arial"/>
          <w:b/>
          <w:bCs/>
          <w:sz w:val="22"/>
          <w:szCs w:val="22"/>
          <w:u w:val="single"/>
        </w:rPr>
        <w:br/>
      </w:r>
      <w:r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oraz </w:t>
      </w:r>
      <w:r>
        <w:rPr>
          <w:rFonts w:ascii="Arial" w:hAnsi="Arial" w:cs="Calibri"/>
          <w:b/>
          <w:bCs/>
          <w:color w:val="000000"/>
          <w:sz w:val="22"/>
          <w:szCs w:val="22"/>
          <w:u w:val="single"/>
        </w:rPr>
        <w:t>dokumentacja techniczna przygotowana dla inwestycji</w:t>
      </w:r>
      <w:r w:rsidR="00D14883">
        <w:rPr>
          <w:rFonts w:ascii="Arial" w:hAnsi="Arial" w:cs="Calibri"/>
          <w:b/>
          <w:bCs/>
          <w:color w:val="000000"/>
          <w:sz w:val="22"/>
          <w:szCs w:val="22"/>
          <w:u w:val="single"/>
        </w:rPr>
        <w:t>.</w:t>
      </w:r>
    </w:p>
    <w:p w14:paraId="4CC99CE6" w14:textId="77777777" w:rsidR="00672EA5" w:rsidRDefault="00672EA5">
      <w:pPr>
        <w:pStyle w:val="Textbody"/>
        <w:widowControl w:val="0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14:paraId="6D95002A" w14:textId="77777777" w:rsidR="00C564B7" w:rsidRDefault="00C564B7">
      <w:pPr>
        <w:pStyle w:val="Textbody"/>
        <w:widowControl w:val="0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14:paraId="08343895" w14:textId="77777777" w:rsidR="00672EA5" w:rsidRDefault="00C76B3D">
      <w:pPr>
        <w:pStyle w:val="Textbody"/>
        <w:widowControl w:val="0"/>
        <w:spacing w:after="0" w:line="276" w:lineRule="auto"/>
        <w:ind w:left="360"/>
      </w:pPr>
      <w:r>
        <w:rPr>
          <w:rFonts w:ascii="Arial" w:hAnsi="Arial" w:cs="Arial"/>
          <w:sz w:val="22"/>
          <w:szCs w:val="22"/>
        </w:rPr>
        <w:t xml:space="preserve">Zamawiający powierzy Nadzorowi Inwestorskiemu świadczenie usługi polegającej </w:t>
      </w:r>
      <w:r>
        <w:rPr>
          <w:rFonts w:ascii="Arial" w:hAnsi="Arial" w:cs="Arial"/>
          <w:sz w:val="22"/>
          <w:szCs w:val="22"/>
        </w:rPr>
        <w:br/>
        <w:t>w szczególności na sprawowaniu kontroli i nadzoru inwestorskiego nad robotami budowlanymi dotyczącymi realizacji Zadania, a także współpracy z Zamawiającym.</w:t>
      </w:r>
    </w:p>
    <w:p w14:paraId="566B6034" w14:textId="77777777" w:rsidR="00672EA5" w:rsidRDefault="00C76B3D">
      <w:pPr>
        <w:pStyle w:val="Textbody"/>
        <w:widowControl w:val="0"/>
        <w:spacing w:after="0" w:line="276" w:lineRule="auto"/>
        <w:ind w:left="360"/>
      </w:pPr>
      <w:r>
        <w:rPr>
          <w:rFonts w:ascii="Arial" w:hAnsi="Arial" w:cs="Arial"/>
          <w:sz w:val="22"/>
          <w:szCs w:val="22"/>
        </w:rPr>
        <w:t>W ramach usługi Nadzór Inwestorski winien zapewnić nadzór nad realizacją robót budowlanych, w szczególności dotyczących terminowości, prawidłowości wykonania oraz jakości robót, stosowanych materiałów, kosztów realizacji robót, odbioru robót, koordynacji wszystkich czynności związanych z realizacją Zadania aż po rozliczenie Zadania.</w:t>
      </w:r>
    </w:p>
    <w:p w14:paraId="70568DF1" w14:textId="77777777" w:rsidR="00672EA5" w:rsidRDefault="00672EA5">
      <w:pPr>
        <w:pStyle w:val="Textbody"/>
        <w:widowControl w:val="0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14:paraId="43905BB3" w14:textId="77777777" w:rsidR="00672EA5" w:rsidRDefault="00C76B3D">
      <w:pPr>
        <w:pStyle w:val="Akapitzlist"/>
        <w:widowControl w:val="0"/>
        <w:numPr>
          <w:ilvl w:val="0"/>
          <w:numId w:val="2"/>
        </w:numPr>
        <w:spacing w:after="0" w:line="480" w:lineRule="auto"/>
        <w:ind w:left="360"/>
        <w:jc w:val="both"/>
        <w:rPr>
          <w:b/>
          <w:bCs/>
        </w:rPr>
      </w:pPr>
      <w:r>
        <w:rPr>
          <w:rFonts w:ascii="Arial" w:hAnsi="Arial" w:cs="Arial"/>
          <w:b/>
          <w:bCs/>
        </w:rPr>
        <w:t>ZAKRES PRZEDMIOTU ZAMÓWIENIA OBEJMUJE</w:t>
      </w:r>
    </w:p>
    <w:p w14:paraId="141AB354" w14:textId="77777777" w:rsidR="00672EA5" w:rsidRDefault="00C76B3D">
      <w:pPr>
        <w:pStyle w:val="Akapitzlist"/>
        <w:widowControl w:val="0"/>
        <w:numPr>
          <w:ilvl w:val="1"/>
          <w:numId w:val="2"/>
        </w:numPr>
        <w:tabs>
          <w:tab w:val="left" w:pos="540"/>
        </w:tabs>
        <w:spacing w:after="0" w:line="360" w:lineRule="auto"/>
        <w:ind w:left="540" w:hanging="540"/>
        <w:jc w:val="both"/>
      </w:pPr>
      <w:r>
        <w:rPr>
          <w:rFonts w:ascii="Arial" w:hAnsi="Arial" w:cs="Arial"/>
        </w:rPr>
        <w:t xml:space="preserve">Podstawowe obowiązki Inspektora Nadzoru Inwestorskiego określa art. 25 ustawy Prawo budowlane (Dz. U. z 2020 r. poz. 1333, z późn. zm.). </w:t>
      </w:r>
    </w:p>
    <w:p w14:paraId="5F5E5410" w14:textId="77777777" w:rsidR="00672EA5" w:rsidRDefault="00C76B3D">
      <w:pPr>
        <w:pStyle w:val="Akapitzlist"/>
        <w:widowControl w:val="0"/>
        <w:numPr>
          <w:ilvl w:val="1"/>
          <w:numId w:val="2"/>
        </w:numPr>
        <w:tabs>
          <w:tab w:val="left" w:pos="540"/>
        </w:tabs>
        <w:spacing w:after="0" w:line="360" w:lineRule="auto"/>
        <w:ind w:left="540" w:hanging="540"/>
        <w:jc w:val="both"/>
      </w:pPr>
      <w:r>
        <w:rPr>
          <w:rFonts w:ascii="Arial" w:hAnsi="Arial" w:cs="Arial"/>
        </w:rPr>
        <w:t>Pełnienie nadzoru inwestorskiego w specjalności:</w:t>
      </w:r>
    </w:p>
    <w:p w14:paraId="40CBCCA5" w14:textId="77777777" w:rsidR="00672EA5" w:rsidRDefault="00C76B3D">
      <w:pPr>
        <w:pStyle w:val="Akapitzlist"/>
        <w:widowControl w:val="0"/>
        <w:tabs>
          <w:tab w:val="left" w:pos="540"/>
        </w:tabs>
        <w:spacing w:after="0" w:line="360" w:lineRule="auto"/>
        <w:ind w:left="540"/>
        <w:jc w:val="both"/>
      </w:pPr>
      <w:r>
        <w:rPr>
          <w:rFonts w:ascii="Arial" w:hAnsi="Arial" w:cs="Arial"/>
        </w:rPr>
        <w:t>- konstrukcyjno-budowlanej;</w:t>
      </w:r>
    </w:p>
    <w:p w14:paraId="65769FD2" w14:textId="77777777" w:rsidR="00672EA5" w:rsidRDefault="00C76B3D">
      <w:pPr>
        <w:pStyle w:val="Akapitzlist"/>
        <w:widowControl w:val="0"/>
        <w:tabs>
          <w:tab w:val="left" w:pos="540"/>
        </w:tabs>
        <w:spacing w:after="0" w:line="360" w:lineRule="auto"/>
        <w:ind w:left="540"/>
        <w:jc w:val="both"/>
      </w:pPr>
      <w:r>
        <w:rPr>
          <w:rFonts w:ascii="Arial" w:hAnsi="Arial" w:cs="Arial"/>
        </w:rPr>
        <w:t>- elektrycznej;</w:t>
      </w:r>
    </w:p>
    <w:p w14:paraId="12DE18E1" w14:textId="77777777" w:rsidR="00672EA5" w:rsidRDefault="00C76B3D">
      <w:pPr>
        <w:pStyle w:val="Akapitzlist"/>
        <w:widowControl w:val="0"/>
        <w:tabs>
          <w:tab w:val="left" w:pos="540"/>
        </w:tabs>
        <w:spacing w:after="0" w:line="360" w:lineRule="auto"/>
        <w:ind w:left="540"/>
        <w:jc w:val="both"/>
      </w:pPr>
      <w:r>
        <w:rPr>
          <w:rFonts w:ascii="Arial" w:hAnsi="Arial" w:cs="Arial"/>
        </w:rPr>
        <w:lastRenderedPageBreak/>
        <w:t>- sanitarnej;</w:t>
      </w:r>
    </w:p>
    <w:p w14:paraId="6D6D1E31" w14:textId="77777777" w:rsidR="00672EA5" w:rsidRDefault="00C76B3D">
      <w:pPr>
        <w:pStyle w:val="Akapitzlist"/>
        <w:widowControl w:val="0"/>
        <w:tabs>
          <w:tab w:val="left" w:pos="540"/>
        </w:tabs>
        <w:spacing w:after="0" w:line="360" w:lineRule="auto"/>
        <w:ind w:left="540"/>
        <w:jc w:val="both"/>
      </w:pPr>
      <w:r>
        <w:rPr>
          <w:rFonts w:ascii="Arial" w:hAnsi="Arial" w:cs="Arial"/>
        </w:rPr>
        <w:t>- telekomunikacyjnej (o ile będzie to wymagane zakresem prowadzonych prac).</w:t>
      </w:r>
    </w:p>
    <w:p w14:paraId="0E2C2F52" w14:textId="77777777" w:rsidR="00672EA5" w:rsidRDefault="00C76B3D">
      <w:pPr>
        <w:pStyle w:val="Akapitzlist"/>
        <w:widowControl w:val="0"/>
        <w:numPr>
          <w:ilvl w:val="1"/>
          <w:numId w:val="2"/>
        </w:numPr>
        <w:tabs>
          <w:tab w:val="left" w:pos="540"/>
        </w:tabs>
        <w:spacing w:after="0" w:line="360" w:lineRule="auto"/>
        <w:ind w:left="540" w:hanging="540"/>
        <w:jc w:val="both"/>
      </w:pPr>
      <w:r>
        <w:rPr>
          <w:rFonts w:ascii="Arial" w:hAnsi="Arial" w:cs="Arial"/>
        </w:rPr>
        <w:t>Nadzór będzie działał we współpracy z Zamawiającym i na jego rzecz w całym okresie realizacji zadania, w zakresie określonym w niniejszym Opisie Przedmiotu Zamówienia oraz w Umowie.</w:t>
      </w:r>
    </w:p>
    <w:p w14:paraId="50201775" w14:textId="77777777" w:rsidR="00672EA5" w:rsidRDefault="00C76B3D">
      <w:pPr>
        <w:pStyle w:val="Akapitzlist"/>
        <w:widowControl w:val="0"/>
        <w:numPr>
          <w:ilvl w:val="1"/>
          <w:numId w:val="2"/>
        </w:numPr>
        <w:tabs>
          <w:tab w:val="left" w:pos="540"/>
        </w:tabs>
        <w:spacing w:after="0" w:line="360" w:lineRule="auto"/>
        <w:ind w:left="540" w:hanging="540"/>
        <w:jc w:val="both"/>
      </w:pPr>
      <w:r>
        <w:rPr>
          <w:rFonts w:ascii="Arial" w:hAnsi="Arial" w:cs="Arial"/>
        </w:rPr>
        <w:t xml:space="preserve">Przedstawicielem nadzoru, upoważnionym do bezpośredniego kontaktu </w:t>
      </w:r>
      <w:r>
        <w:rPr>
          <w:rFonts w:ascii="Arial" w:hAnsi="Arial" w:cs="Arial"/>
        </w:rPr>
        <w:br/>
        <w:t xml:space="preserve">z Zamawiającym będzie Koordynator czynności Inspektorów Nadzoru. </w:t>
      </w:r>
    </w:p>
    <w:p w14:paraId="7A30C5F5" w14:textId="77777777" w:rsidR="00672EA5" w:rsidRDefault="00C76B3D">
      <w:pPr>
        <w:pStyle w:val="Akapitzlist"/>
        <w:widowControl w:val="0"/>
        <w:tabs>
          <w:tab w:val="left" w:pos="540"/>
        </w:tabs>
        <w:spacing w:after="0" w:line="360" w:lineRule="auto"/>
        <w:ind w:left="540"/>
        <w:jc w:val="both"/>
      </w:pPr>
      <w:r>
        <w:rPr>
          <w:rFonts w:ascii="Arial" w:hAnsi="Arial" w:cs="Arial"/>
        </w:rPr>
        <w:t>Pozostali inspektorzy nadzoru są odpowiedzialni w zakresie swoich uprawnień.</w:t>
      </w:r>
    </w:p>
    <w:p w14:paraId="3C273BC5" w14:textId="77777777" w:rsidR="00672EA5" w:rsidRDefault="00C76B3D">
      <w:pPr>
        <w:pStyle w:val="Akapitzlist"/>
        <w:widowControl w:val="0"/>
        <w:numPr>
          <w:ilvl w:val="1"/>
          <w:numId w:val="2"/>
        </w:numPr>
        <w:tabs>
          <w:tab w:val="left" w:pos="540"/>
        </w:tabs>
        <w:spacing w:after="0" w:line="360" w:lineRule="auto"/>
        <w:ind w:left="540" w:hanging="540"/>
        <w:jc w:val="both"/>
      </w:pPr>
      <w:r>
        <w:rPr>
          <w:rFonts w:ascii="Arial" w:hAnsi="Arial" w:cs="Arial"/>
          <w:u w:val="single"/>
        </w:rPr>
        <w:t>Zakres czynności związanych z pełnieniem obowiązków Inspektora Nadzoru Inwestorskiego, obejmuje:</w:t>
      </w:r>
    </w:p>
    <w:p w14:paraId="482CC078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283"/>
        <w:jc w:val="both"/>
      </w:pPr>
      <w:r>
        <w:rPr>
          <w:rFonts w:ascii="Arial" w:hAnsi="Arial"/>
        </w:rPr>
        <w:t xml:space="preserve">Reprezentowanie Zamawiającego na terenie robót przez sprawowanie kontroli zgodności jej realizowania z przepisami, obowiązującymi Polskimi Normami, dokumentacją budowlano - wykonawczą oraz zasadami wiedzy technicznej </w:t>
      </w:r>
      <w:r>
        <w:rPr>
          <w:rFonts w:ascii="Arial" w:hAnsi="Arial"/>
        </w:rPr>
        <w:br/>
        <w:t>oraz przestrzegania i prowadzenia robót zgodnie z przepisami BHP;</w:t>
      </w:r>
    </w:p>
    <w:p w14:paraId="77E09581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283"/>
        <w:jc w:val="both"/>
      </w:pPr>
      <w:r>
        <w:rPr>
          <w:rFonts w:ascii="Arial" w:hAnsi="Arial" w:cs="Arial"/>
        </w:rPr>
        <w:t>K</w:t>
      </w:r>
      <w:r>
        <w:rPr>
          <w:rFonts w:ascii="Arial" w:hAnsi="Arial" w:cs="Arial"/>
          <w:bCs/>
          <w:spacing w:val="-3"/>
        </w:rPr>
        <w:t>ontrola przestrzegania przez Generalnego Wykonawcę stosowania wszystkich uzgodnień i wymagań wynikających z zapisów umowy (zawartej przez Generalnego Wykonawcę z Zamawiającym), przepisów prawa i bieżących ustaleń;</w:t>
      </w:r>
    </w:p>
    <w:p w14:paraId="7DD474DD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283"/>
        <w:jc w:val="both"/>
      </w:pPr>
      <w:r>
        <w:rPr>
          <w:rFonts w:ascii="Arial" w:hAnsi="Arial" w:cs="Arial"/>
          <w:bCs/>
          <w:spacing w:val="-3"/>
        </w:rPr>
        <w:t>Prowadzenia nadzoru inwestorskiego nad wszystkimi robotami budowlanymi objętymi przedmiotem umowy w pełnym zakresie obowiązków wynikających z przepisów ustawy Prawo budowlane, aktualnymi normami, obowiązującymi przepisami prawa, łącznie z robotami koniecznymi do wykonania, a nieujętymi w dokumentacji projektowej i niemożliwymi do przewidzenia na etapie podpisywania umowy;</w:t>
      </w:r>
    </w:p>
    <w:p w14:paraId="5A943DFE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283"/>
        <w:jc w:val="both"/>
      </w:pPr>
      <w:r>
        <w:rPr>
          <w:rFonts w:ascii="Arial" w:hAnsi="Arial"/>
        </w:rPr>
        <w:t xml:space="preserve">Analizie dokumentacji technicznej w zakresie poprawności jej wykonania, </w:t>
      </w:r>
      <w:r>
        <w:rPr>
          <w:rFonts w:ascii="Arial" w:hAnsi="Arial"/>
        </w:rPr>
        <w:br/>
        <w:t>jej kompletności, zgodności z aktualnie obowiązującymi przepisami, warunkami technicznymi i zasadami wiedzy technicznej;</w:t>
      </w:r>
    </w:p>
    <w:p w14:paraId="041B0EEC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 xml:space="preserve">Zgłaszanie potrzeby zmian lub uzupełnienia dokumentacji projektowej, uzyskiwanie od projektantów wyjaśnień wątpliwości dotyczących projektu i zawartych w nim rozwiązań, wzywanie projektanta w razie stwierdzenia konieczności jego pobytu </w:t>
      </w:r>
      <w:r>
        <w:rPr>
          <w:rFonts w:ascii="Arial" w:hAnsi="Arial"/>
        </w:rPr>
        <w:br/>
        <w:t>na budowie;</w:t>
      </w:r>
    </w:p>
    <w:p w14:paraId="1D181874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Koordynowanie w zakresie zgodności rozwiązań projektowych poszczególnych branż;</w:t>
      </w:r>
    </w:p>
    <w:p w14:paraId="406ECDC4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 xml:space="preserve">Współpracy z Inwestorem w zakresie bieżących uzgodnień i zatwierdzania zmian </w:t>
      </w:r>
      <w:r>
        <w:rPr>
          <w:rFonts w:ascii="Arial" w:hAnsi="Arial"/>
        </w:rPr>
        <w:br/>
        <w:t>w stosunku do przyjętej dokumentacji technicznej;</w:t>
      </w:r>
    </w:p>
    <w:p w14:paraId="75D8B7CF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 w:cs="Arial"/>
        </w:rPr>
        <w:lastRenderedPageBreak/>
        <w:t>Uzgodnienia z Wykonawcą procedur (wzory druków i obieg dokumentów), jakie będą obowiązywać podczas procesu prowadzenia inwestycji, w celu ich akceptacji przez Zamawiającego;</w:t>
      </w:r>
    </w:p>
    <w:p w14:paraId="161077B6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Sprawowanie kontroli zgodności realizacji Inwestycji z dokumentacją techniczną, pozwoleniem na budowę, specyfikacjami technicznymi wykonania i odbioru robót oraz obowiązującymi przepisami i normami oraz zasadami wiedzy technicznej i sztuki budowlanej;</w:t>
      </w:r>
    </w:p>
    <w:p w14:paraId="10CD502B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E</w:t>
      </w:r>
      <w:r>
        <w:rPr>
          <w:rFonts w:ascii="Arial" w:hAnsi="Arial" w:cs="Arial"/>
        </w:rPr>
        <w:t>gzekwowanie wykonywania wszelkich zadań i wytycznych wynikających z decyzji administracyjnych i uzgodnień wydanych dla realizacji projektu, w szczególności pozwolenia na budowę;</w:t>
      </w:r>
    </w:p>
    <w:p w14:paraId="2F894D4D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Sprawdzanie wykonanych robót i powiadamianie Wykonawcy Robót Budowlanych o wykrytych wadach oraz poświadczanie usunięcia wad przez Wykonawcę Robót Budowlanych, a także ustalenia rodzaju i zakresu koniecznych do wykonania robót poprawkowych;</w:t>
      </w:r>
    </w:p>
    <w:p w14:paraId="416747FB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 w:cs="Arial"/>
        </w:rPr>
        <w:t xml:space="preserve">Sprawdzenie harmonogramu rzeczowo-finansowego robót, bieżącej aktualizacji </w:t>
      </w:r>
      <w:r>
        <w:rPr>
          <w:rFonts w:ascii="Arial" w:hAnsi="Arial" w:cs="Arial"/>
        </w:rPr>
        <w:br/>
        <w:t xml:space="preserve">w zależności od faktycznego postępu prac – wnioskowanie do Zamawiającego </w:t>
      </w:r>
      <w:r>
        <w:rPr>
          <w:rFonts w:ascii="Arial" w:hAnsi="Arial" w:cs="Arial"/>
        </w:rPr>
        <w:br/>
        <w:t>o zaakceptowanie nowych terminów;</w:t>
      </w:r>
    </w:p>
    <w:p w14:paraId="32414D30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 xml:space="preserve">Bieżącej analizie i rozliczaniu wykonanych robót budowlanych, kontrola terminowości wykonania robót i zgodności przebiegu procesu budowlanego z obowiązującym harmonogramem budowy, </w:t>
      </w:r>
      <w:r>
        <w:rPr>
          <w:rFonts w:ascii="Arial" w:hAnsi="Arial"/>
          <w:bCs/>
          <w:spacing w:val="-3"/>
        </w:rPr>
        <w:t>w przypadku zagrożenia niedotrzymaniem terminów niezwłoczne powiadamianie pisemnie Zamawiającego, oraz podjęcie odpowiednich kroków wobec Generalnego Wykonawcy;</w:t>
      </w:r>
    </w:p>
    <w:p w14:paraId="0E3AFE96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  <w:bCs/>
          <w:spacing w:val="-3"/>
        </w:rPr>
        <w:t>Kontrolowanie i weryfikacja wszelkiego rodzaju</w:t>
      </w:r>
      <w:r>
        <w:rPr>
          <w:rFonts w:ascii="Arial" w:hAnsi="Arial"/>
          <w:bCs/>
          <w:color w:val="FF0000"/>
          <w:spacing w:val="-3"/>
        </w:rPr>
        <w:t xml:space="preserve"> </w:t>
      </w:r>
      <w:r>
        <w:rPr>
          <w:rFonts w:ascii="Arial" w:hAnsi="Arial"/>
          <w:bCs/>
          <w:spacing w:val="-3"/>
        </w:rPr>
        <w:t>kosztorysów, rozliczeń i kalkulacji sporządzonych przez Generalnego Wykonawcę robót budowlanych na każdym etapie realizacji inwestycji;</w:t>
      </w:r>
    </w:p>
    <w:p w14:paraId="0845734C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Sporządzanie wraz z Wykonawcą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000000"/>
        </w:rPr>
        <w:t xml:space="preserve">Protokołów Konieczności </w:t>
      </w:r>
      <w:r>
        <w:rPr>
          <w:rFonts w:ascii="Arial" w:hAnsi="Arial"/>
        </w:rPr>
        <w:t xml:space="preserve">w zakresie robót zamiennych, dodatkowych i uzupełniających oraz dokonywania ich wyceny, </w:t>
      </w:r>
      <w:r>
        <w:rPr>
          <w:rFonts w:ascii="Arial" w:hAnsi="Arial"/>
          <w:color w:val="000000"/>
        </w:rPr>
        <w:t>uzyskanie akceptacji Zamawiającego;</w:t>
      </w:r>
    </w:p>
    <w:p w14:paraId="6B64E3ED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eryfikowanie kosztorysów ofertowych/różnicowych Wykonawcy; sprawdzanie wycen robót dodatkowych, zamiennych i podobnych oraz kontrola rozliczeń wykonanych robót budowlanych; </w:t>
      </w:r>
    </w:p>
    <w:p w14:paraId="1888F994" w14:textId="77777777" w:rsidR="00672EA5" w:rsidRPr="004E24D2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 w:cs="Arial"/>
          <w:color w:val="000000"/>
        </w:rPr>
        <w:t>Sporządzanie w oparciu o wystąpienia Wykonawców przedmiarów na roboty zamienne i dodatkowe;</w:t>
      </w:r>
    </w:p>
    <w:p w14:paraId="5606F458" w14:textId="2BA12602" w:rsidR="004E24D2" w:rsidRDefault="004E24D2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 w:cs="Arial"/>
          <w:color w:val="000000"/>
        </w:rPr>
        <w:lastRenderedPageBreak/>
        <w:t>Sporządzenie raportu otwarcia -zło</w:t>
      </w:r>
      <w:r w:rsidR="00F7796D">
        <w:rPr>
          <w:rFonts w:ascii="Arial" w:hAnsi="Arial" w:cs="Arial"/>
          <w:color w:val="000000"/>
        </w:rPr>
        <w:t>ż</w:t>
      </w:r>
      <w:r>
        <w:rPr>
          <w:rFonts w:ascii="Arial" w:hAnsi="Arial" w:cs="Arial"/>
          <w:color w:val="000000"/>
        </w:rPr>
        <w:t>ony u Zamawiaj</w:t>
      </w:r>
      <w:r w:rsidR="00F7796D">
        <w:rPr>
          <w:rFonts w:ascii="Arial" w:hAnsi="Arial" w:cs="Arial"/>
          <w:color w:val="000000"/>
        </w:rPr>
        <w:t>ą</w:t>
      </w:r>
      <w:r>
        <w:rPr>
          <w:rFonts w:ascii="Arial" w:hAnsi="Arial" w:cs="Arial"/>
          <w:color w:val="000000"/>
        </w:rPr>
        <w:t>cego w ci</w:t>
      </w:r>
      <w:r w:rsidR="00F7796D">
        <w:rPr>
          <w:rFonts w:ascii="Arial" w:hAnsi="Arial" w:cs="Arial"/>
          <w:color w:val="000000"/>
        </w:rPr>
        <w:t>ą</w:t>
      </w:r>
      <w:r>
        <w:rPr>
          <w:rFonts w:ascii="Arial" w:hAnsi="Arial" w:cs="Arial"/>
          <w:color w:val="000000"/>
        </w:rPr>
        <w:t>gu 15 dni roboczych od podpisania umowy na pełnienie funkcji inspektora nadzoru inwestorskiego:</w:t>
      </w:r>
    </w:p>
    <w:p w14:paraId="59DB6D9E" w14:textId="77777777" w:rsidR="00672EA5" w:rsidRPr="004E24D2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Sporządzanie miesięcznych raportów o postępach w realizacji robót oraz o innych istotnych sprawach mających wpływ na realizację robót;</w:t>
      </w:r>
    </w:p>
    <w:p w14:paraId="10CE6886" w14:textId="6E8D8256" w:rsidR="004E24D2" w:rsidRPr="00076BF0" w:rsidRDefault="004E24D2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Sporz</w:t>
      </w:r>
      <w:r w:rsidR="00F7796D">
        <w:rPr>
          <w:rFonts w:ascii="Arial" w:hAnsi="Arial"/>
        </w:rPr>
        <w:t>ą</w:t>
      </w:r>
      <w:r>
        <w:rPr>
          <w:rFonts w:ascii="Arial" w:hAnsi="Arial"/>
        </w:rPr>
        <w:t>dzenie raportu zakończenia -</w:t>
      </w:r>
      <w:r w:rsidR="00911083">
        <w:rPr>
          <w:rFonts w:ascii="Arial" w:hAnsi="Arial"/>
        </w:rPr>
        <w:t>złożony</w:t>
      </w:r>
      <w:r>
        <w:rPr>
          <w:rFonts w:ascii="Arial" w:hAnsi="Arial"/>
        </w:rPr>
        <w:t xml:space="preserve"> u Zamawiaj</w:t>
      </w:r>
      <w:r w:rsidR="00F7796D">
        <w:rPr>
          <w:rFonts w:ascii="Arial" w:hAnsi="Arial"/>
        </w:rPr>
        <w:t>ą</w:t>
      </w:r>
      <w:r>
        <w:rPr>
          <w:rFonts w:ascii="Arial" w:hAnsi="Arial"/>
        </w:rPr>
        <w:t>cego w terminie 10 dni roboczych od końcowego rozliczenia rzeczowo-finansowego robót</w:t>
      </w:r>
      <w:r w:rsidR="00911083">
        <w:rPr>
          <w:rFonts w:ascii="Arial" w:hAnsi="Arial"/>
        </w:rPr>
        <w:t xml:space="preserve"> (odbiór końcowy); </w:t>
      </w:r>
    </w:p>
    <w:p w14:paraId="62ECE917" w14:textId="0A06E34A" w:rsidR="00076BF0" w:rsidRDefault="00076BF0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Weryfikacja projektów umów oraz podpisanych umów, aneksów zawartych  między Generalnym Wykonawca a Podwykonawcą w ciągu 3 dni roboczych od ich otrzymania oraz przedłożenia opinii Zamawiającemu;</w:t>
      </w:r>
    </w:p>
    <w:p w14:paraId="520931D8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Potwierdzenie faktycznie wykonanych robót oraz potwierdzanie procentowego zaawansowania robót zgodnie z harmonogramem rzeczowo-finansowym;</w:t>
      </w:r>
    </w:p>
    <w:p w14:paraId="45CA1771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Zatwierdzanie materiałów, na podstawie przekazanych przez Wykonawcę wniosków materiałowych;</w:t>
      </w:r>
    </w:p>
    <w:p w14:paraId="74F21A12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Dokonywanie kontroli jakości i potwierdzanie zgodności z dokumentacją, specyfikacjami i przepisami wszystkich partii materiałów w ramach każdej dostawy;</w:t>
      </w:r>
    </w:p>
    <w:p w14:paraId="06DF2472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Dopuszczaniu do wbudowania materiałów i wyrobów dostarczanych przez Wykonawcę;</w:t>
      </w:r>
    </w:p>
    <w:p w14:paraId="3985DF4A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 xml:space="preserve">Sprawdzanie czy wbudowane materiały posiadają odpowiednie atesty, certyfikaty </w:t>
      </w:r>
      <w:r>
        <w:rPr>
          <w:rFonts w:ascii="Arial" w:hAnsi="Arial"/>
        </w:rPr>
        <w:br/>
        <w:t>i gwarancje, odbiór tych dokumentów podczas odbioru końcowego robót;</w:t>
      </w:r>
    </w:p>
    <w:p w14:paraId="5FD3E45C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 xml:space="preserve">Sprawdzanie świadectw dokumentujących przeprowadzenie legalizacji </w:t>
      </w:r>
      <w:r>
        <w:rPr>
          <w:rFonts w:ascii="Arial" w:hAnsi="Arial"/>
        </w:rPr>
        <w:br/>
        <w:t>i wykalibrowanie urządzeń i sprzętu pomiarowego stosowanego w czasie prowadzenia robót i ich obmiaru i na tej podstawie – dopuszczenie do użytku;</w:t>
      </w:r>
    </w:p>
    <w:p w14:paraId="5EEC8C64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 xml:space="preserve">Prowadzenie regularnych inspekcji na terenie prowadzonych robót w celu sprawdzania jakości wykonanych robót, wbudowanych wyrobów budowlanych, </w:t>
      </w:r>
      <w:r>
        <w:rPr>
          <w:rFonts w:ascii="Arial" w:hAnsi="Arial"/>
        </w:rPr>
        <w:br/>
        <w:t>a w szczególności zapobiegania stosowania wyrobów wadliwych i niedopuszczonych do obrotu i stosowania w budownictwie oraz akceptacja sprzętu używanego przez wykonawcę Inwestycji w ramach jej realizacji;</w:t>
      </w:r>
    </w:p>
    <w:p w14:paraId="33D2B28B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Kontrola dziennika budowy i dokonywanie w nim wpisów stwierdzających wszelkie okoliczności mające znaczenie dla właściwego procesu budowlanego; Potwierdzanie każdorazowego pobytu na budowie Inspektora Nadzoru Inwestorskiego stosownym wpisem;</w:t>
      </w:r>
    </w:p>
    <w:p w14:paraId="35184CA6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 w:cs="Arial"/>
        </w:rPr>
        <w:t>Kontrola przestrzegania przez Wykonawcę robót budowlanych przepisów BHP, ppoż oraz instrukcji zawartych w planie BiOZ, prawidłowego zabezpieczenia i utrzymania porządku na terenie budowy;</w:t>
      </w:r>
    </w:p>
    <w:p w14:paraId="00414118" w14:textId="77777777" w:rsidR="00672EA5" w:rsidRDefault="00C76B3D">
      <w:pPr>
        <w:pStyle w:val="Akapitzlist"/>
        <w:spacing w:line="360" w:lineRule="auto"/>
        <w:ind w:left="850"/>
        <w:jc w:val="both"/>
      </w:pPr>
      <w:r>
        <w:rPr>
          <w:rFonts w:ascii="Arial" w:hAnsi="Arial" w:cs="Arial"/>
        </w:rPr>
        <w:lastRenderedPageBreak/>
        <w:t xml:space="preserve">Stosowania pisemnych upomnień (wpisem do dziennika budowy) wobec Wykonawcy robót w przypadku nieprzestrzegania tych zasad, ze wskazaniem terminu </w:t>
      </w:r>
      <w:r>
        <w:rPr>
          <w:rFonts w:ascii="Arial" w:hAnsi="Arial" w:cs="Arial"/>
        </w:rPr>
        <w:br/>
        <w:t>ich wykonania, aż do momentu wypełnienia przez Wykonawcę robót obowiązku.</w:t>
      </w:r>
    </w:p>
    <w:p w14:paraId="626ADF74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Udział we wprowadzeniu i przekazan</w:t>
      </w:r>
      <w:r>
        <w:rPr>
          <w:rFonts w:ascii="Arial" w:hAnsi="Arial"/>
          <w:color w:val="000000"/>
        </w:rPr>
        <w:t>iu Terenu Budowy/Realizacji Przedmiotu Umowy Wykonawcy Robót;</w:t>
      </w:r>
    </w:p>
    <w:p w14:paraId="390B45A7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 xml:space="preserve">Kontrolowanie sposobu składowania i przechowywania materiałów </w:t>
      </w:r>
      <w:r>
        <w:rPr>
          <w:rFonts w:ascii="Arial" w:hAnsi="Arial"/>
        </w:rPr>
        <w:br/>
        <w:t>oraz uporządkowania miejsca składowania po zakończeniu robót;</w:t>
      </w:r>
    </w:p>
    <w:p w14:paraId="007BD7BC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Wnioskowanie do Zamawiającego w sprawie ewentualnych niezbędnych ekspertyz i badań technicznych;</w:t>
      </w:r>
    </w:p>
    <w:p w14:paraId="2A100663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 w:cs="Arial"/>
        </w:rPr>
        <w:t>Rozstrzyganie wątpliwości natury technicznej powstałych w toku prowadzonych robót, z wyjątkiem spraw mających wpływ na zmianę kosztów budowy;</w:t>
      </w:r>
    </w:p>
    <w:p w14:paraId="43D1DB8F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 w:cs="Arial"/>
        </w:rPr>
        <w:t>Sprawdzanie miesięcznych zestawień Wykonawcy Robót Budowlanych, wartości zakończonych i odebranych robót, i potwierdzanie kwot do wypłaty;</w:t>
      </w:r>
    </w:p>
    <w:p w14:paraId="64E0C8E3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 w:cs="Arial"/>
        </w:rPr>
        <w:t>P</w:t>
      </w:r>
      <w:r>
        <w:rPr>
          <w:rFonts w:ascii="Arial" w:hAnsi="Arial" w:cs="Arial"/>
          <w:bCs/>
          <w:spacing w:val="-3"/>
        </w:rPr>
        <w:t>rzygotowywanie, na żądanie Zamawiającego, informacji odnośnie postępu prac związanych z realizacją inwestycji w zakresie wymaganym przez instytucje zarządzające, pośredniczące lub wdrażające dla programów, w ramach których Zamawiający uzyskał wsparcie na realizację inwestycji;</w:t>
      </w:r>
    </w:p>
    <w:p w14:paraId="1E879D02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  <w:rPr>
          <w:rFonts w:ascii="Arial" w:hAnsi="Arial"/>
        </w:rPr>
      </w:pPr>
      <w:r>
        <w:rPr>
          <w:rFonts w:ascii="Arial" w:hAnsi="Arial"/>
        </w:rPr>
        <w:t xml:space="preserve">Dokonywanie, przy udziale i akceptacji Zamawiającego, następujących rodzajów odbiorów przedmiotu Zadania: </w:t>
      </w:r>
    </w:p>
    <w:p w14:paraId="539F28D2" w14:textId="77777777" w:rsidR="00672EA5" w:rsidRDefault="00C76B3D">
      <w:pPr>
        <w:pStyle w:val="Akapitzlist"/>
        <w:spacing w:line="360" w:lineRule="auto"/>
        <w:ind w:left="850"/>
        <w:jc w:val="both"/>
        <w:rPr>
          <w:rFonts w:ascii="Arial" w:hAnsi="Arial"/>
        </w:rPr>
      </w:pPr>
      <w:r>
        <w:rPr>
          <w:rFonts w:ascii="Arial" w:hAnsi="Arial"/>
        </w:rPr>
        <w:t>- odbiór robót zanikających i ulegających zakryciu ,</w:t>
      </w:r>
    </w:p>
    <w:p w14:paraId="1BEDEAFD" w14:textId="77777777" w:rsidR="00672EA5" w:rsidRDefault="00C76B3D">
      <w:pPr>
        <w:pStyle w:val="Akapitzlist"/>
        <w:spacing w:line="360" w:lineRule="auto"/>
        <w:ind w:left="850"/>
        <w:jc w:val="both"/>
        <w:rPr>
          <w:rFonts w:ascii="Arial" w:hAnsi="Arial"/>
        </w:rPr>
      </w:pPr>
      <w:r>
        <w:rPr>
          <w:rFonts w:ascii="Arial" w:hAnsi="Arial"/>
        </w:rPr>
        <w:t>- odbiory częściowe,</w:t>
      </w:r>
    </w:p>
    <w:p w14:paraId="115CB891" w14:textId="77777777" w:rsidR="00672EA5" w:rsidRDefault="00C76B3D">
      <w:pPr>
        <w:pStyle w:val="Akapitzlist"/>
        <w:spacing w:line="360" w:lineRule="auto"/>
        <w:ind w:left="850"/>
        <w:jc w:val="both"/>
      </w:pPr>
      <w:r>
        <w:rPr>
          <w:rFonts w:ascii="Arial" w:hAnsi="Arial"/>
        </w:rPr>
        <w:t>- odbiór końcowy przedmiotu umowy;</w:t>
      </w:r>
    </w:p>
    <w:p w14:paraId="2D213F2F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Uczestniczenie w próbach i odbiorach technicznych instalacji, urządzeń technicznych;</w:t>
      </w:r>
    </w:p>
    <w:p w14:paraId="6F81C3DD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  <w:color w:val="000000"/>
        </w:rPr>
        <w:t>Inspektor Nadzoru, po zgłoszeniu przez Wykonawcę zakończenia robót:</w:t>
      </w:r>
    </w:p>
    <w:p w14:paraId="6043F4A9" w14:textId="77777777" w:rsidR="00672EA5" w:rsidRDefault="00C76B3D">
      <w:pPr>
        <w:pStyle w:val="Akapitzlist"/>
        <w:spacing w:line="360" w:lineRule="auto"/>
        <w:ind w:left="850"/>
        <w:jc w:val="both"/>
      </w:pPr>
      <w:r>
        <w:rPr>
          <w:rFonts w:ascii="Arial" w:hAnsi="Arial"/>
          <w:color w:val="000000"/>
        </w:rPr>
        <w:t>- przeprowadzi odbiór wewnętrzny robót, sporządzi listę wad i wyznaczy termin ich usunięcia przez Wykonawcę,</w:t>
      </w:r>
    </w:p>
    <w:p w14:paraId="2A0DEF82" w14:textId="77777777" w:rsidR="00672EA5" w:rsidRDefault="00C76B3D">
      <w:pPr>
        <w:pStyle w:val="Akapitzlist"/>
        <w:spacing w:line="360" w:lineRule="auto"/>
        <w:ind w:left="850"/>
        <w:jc w:val="both"/>
      </w:pPr>
      <w:r>
        <w:rPr>
          <w:rFonts w:ascii="Arial" w:hAnsi="Arial"/>
          <w:color w:val="000000"/>
        </w:rPr>
        <w:t>- sprawdzi kompletności i prawidłowość dokumentacji powykonawczej i przedłoży do akceptacji Zamawiającego,</w:t>
      </w:r>
    </w:p>
    <w:p w14:paraId="73AA0838" w14:textId="77777777" w:rsidR="00672EA5" w:rsidRDefault="00C76B3D">
      <w:pPr>
        <w:pStyle w:val="Akapitzlist"/>
        <w:spacing w:line="360" w:lineRule="auto"/>
        <w:ind w:left="850"/>
        <w:jc w:val="both"/>
      </w:pPr>
      <w:r>
        <w:rPr>
          <w:rFonts w:ascii="Arial" w:hAnsi="Arial"/>
          <w:color w:val="000000"/>
        </w:rPr>
        <w:t>- powoła komisję odbiorową i wyznaczy termin odbioru końcowego robót;</w:t>
      </w:r>
    </w:p>
    <w:p w14:paraId="5D0A3CCF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Uczestniczenie w pracach komisji odbioru końcowego jako przewodniczący komisji;</w:t>
      </w:r>
    </w:p>
    <w:p w14:paraId="6CCBC3C3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Organizowani</w:t>
      </w:r>
      <w:r>
        <w:rPr>
          <w:rFonts w:ascii="Arial" w:hAnsi="Arial"/>
          <w:color w:val="000000"/>
        </w:rPr>
        <w:t xml:space="preserve">e narad koordynacyjnych </w:t>
      </w:r>
      <w:r>
        <w:rPr>
          <w:rFonts w:ascii="Arial" w:hAnsi="Arial" w:cs="Arial"/>
          <w:color w:val="000000"/>
        </w:rPr>
        <w:t xml:space="preserve"> z przedstawicielem Głównego Wykonawcy </w:t>
      </w:r>
      <w:r>
        <w:rPr>
          <w:rFonts w:ascii="Arial" w:hAnsi="Arial" w:cs="Arial"/>
          <w:color w:val="000000"/>
        </w:rPr>
        <w:br/>
        <w:t xml:space="preserve">i przedstawicieli Zamawiającego, na których winien omawiać wszystkie bieżące </w:t>
      </w:r>
      <w:r>
        <w:rPr>
          <w:rFonts w:ascii="Arial" w:hAnsi="Arial" w:cs="Arial"/>
          <w:color w:val="000000"/>
        </w:rPr>
        <w:lastRenderedPageBreak/>
        <w:t>problemy budowy</w:t>
      </w:r>
      <w:r>
        <w:rPr>
          <w:rFonts w:ascii="Arial" w:hAnsi="Arial"/>
          <w:color w:val="000000"/>
        </w:rPr>
        <w:t xml:space="preserve">, </w:t>
      </w:r>
      <w:r>
        <w:rPr>
          <w:rFonts w:ascii="Arial" w:hAnsi="Arial"/>
        </w:rPr>
        <w:t>sporządzenie z nich protokołów, kopie protokołów dostarczone wszystkim stronom, ora</w:t>
      </w:r>
      <w:r>
        <w:rPr>
          <w:rFonts w:ascii="Arial" w:hAnsi="Arial"/>
          <w:color w:val="000000"/>
        </w:rPr>
        <w:t>z dopilnowanie realizacji podjętych ustaleń i decyzji;</w:t>
      </w:r>
    </w:p>
    <w:p w14:paraId="602205A0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 w:cs="Arial"/>
          <w:color w:val="000000"/>
        </w:rPr>
        <w:t>Obowiązek uczestniczenia w kontrolach przeprowadzanych przez organ Nadzoru</w:t>
      </w:r>
      <w:r>
        <w:rPr>
          <w:rFonts w:ascii="Arial" w:hAnsi="Arial" w:cs="Arial"/>
        </w:rPr>
        <w:t xml:space="preserve"> Budowlanego i inne organy uprawnione do kontroli oraz dopilnowuje realizacji ustaleń i decyzji podjętych podczas tych kontroli, uczestniczenie w przekazaniu obiektu do użytkowania;</w:t>
      </w:r>
    </w:p>
    <w:p w14:paraId="143EB9A6" w14:textId="59709BFD" w:rsidR="00672EA5" w:rsidRDefault="00AB3465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  <w:rPr>
          <w:rFonts w:ascii="Arial" w:hAnsi="Arial"/>
        </w:rPr>
      </w:pPr>
      <w:r w:rsidRPr="00AB3465">
        <w:rPr>
          <w:rFonts w:ascii="Arial" w:hAnsi="Arial"/>
        </w:rPr>
        <w:t>P</w:t>
      </w:r>
      <w:r w:rsidR="00C76B3D" w:rsidRPr="00AB3465">
        <w:rPr>
          <w:rFonts w:ascii="Arial" w:hAnsi="Arial"/>
        </w:rPr>
        <w:t>rzyjazd</w:t>
      </w:r>
      <w:r w:rsidR="00C76B3D">
        <w:rPr>
          <w:rFonts w:ascii="Arial" w:hAnsi="Arial"/>
          <w:color w:val="000000"/>
        </w:rPr>
        <w:t xml:space="preserve"> do sie</w:t>
      </w:r>
      <w:r w:rsidR="00C76B3D">
        <w:rPr>
          <w:rFonts w:ascii="Arial" w:hAnsi="Arial"/>
        </w:rPr>
        <w:t xml:space="preserve">dziby Zamawiającego, na każde jego wezwanie, </w:t>
      </w:r>
      <w:r w:rsidR="00C76B3D">
        <w:rPr>
          <w:rFonts w:ascii="Arial" w:hAnsi="Arial"/>
        </w:rPr>
        <w:br/>
        <w:t>w sytuacjach wymagających niezbędnych działań Nadzoru Inwestorskiego w ramach realizacji Inwestycji;</w:t>
      </w:r>
    </w:p>
    <w:p w14:paraId="4564C5B5" w14:textId="77777777" w:rsidR="00672EA5" w:rsidRPr="00AB346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 w:rsidRPr="00AB3465">
        <w:rPr>
          <w:rFonts w:ascii="Arial" w:hAnsi="Arial"/>
        </w:rPr>
        <w:t>W sytuacji nagłej wymagana jest obecność Inspektora Nadzoru Inwestorskiego branży, której sytuacja nagła dotyczy;</w:t>
      </w:r>
    </w:p>
    <w:p w14:paraId="460197A1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 xml:space="preserve">Informowanie Zamawiającego o wszelkich nieprawidłowościach związanych </w:t>
      </w:r>
      <w:r>
        <w:rPr>
          <w:rFonts w:ascii="Arial" w:hAnsi="Arial"/>
        </w:rPr>
        <w:br/>
        <w:t>z realizacją Inwestycji, w szczególności mogących stanowić podstawę do naliczania przez Zamawiającego kar umownych należnych od wykonawcy Inwestycji;</w:t>
      </w:r>
    </w:p>
    <w:p w14:paraId="4622E463" w14:textId="77777777" w:rsidR="00672EA5" w:rsidRDefault="00C76B3D">
      <w:pPr>
        <w:pStyle w:val="Akapitzlist"/>
        <w:numPr>
          <w:ilvl w:val="2"/>
          <w:numId w:val="3"/>
        </w:numPr>
        <w:spacing w:line="360" w:lineRule="auto"/>
        <w:ind w:left="850" w:hanging="340"/>
        <w:jc w:val="both"/>
      </w:pPr>
      <w:r>
        <w:rPr>
          <w:rFonts w:ascii="Arial" w:hAnsi="Arial"/>
        </w:rPr>
        <w:t>Inne czynności wynikające z przepisów ustawy z dnia 7 lipca 1994 r. – Prawo budowlane;</w:t>
      </w:r>
    </w:p>
    <w:p w14:paraId="01A233DB" w14:textId="77777777" w:rsidR="00672EA5" w:rsidRDefault="00672EA5">
      <w:pPr>
        <w:pStyle w:val="Akapitzlist"/>
        <w:spacing w:line="360" w:lineRule="auto"/>
        <w:ind w:left="850"/>
        <w:jc w:val="both"/>
        <w:rPr>
          <w:rFonts w:ascii="Arial" w:hAnsi="Arial" w:cs="Arial"/>
        </w:rPr>
      </w:pPr>
    </w:p>
    <w:p w14:paraId="46ABFEFF" w14:textId="77777777" w:rsidR="00672EA5" w:rsidRDefault="00C76B3D">
      <w:pPr>
        <w:pStyle w:val="Akapitzlist"/>
        <w:widowControl w:val="0"/>
        <w:numPr>
          <w:ilvl w:val="0"/>
          <w:numId w:val="2"/>
        </w:numPr>
        <w:spacing w:after="0" w:line="480" w:lineRule="auto"/>
        <w:ind w:left="360"/>
        <w:jc w:val="both"/>
        <w:rPr>
          <w:b/>
          <w:bCs/>
        </w:rPr>
      </w:pPr>
      <w:r>
        <w:rPr>
          <w:rFonts w:ascii="Arial" w:hAnsi="Arial" w:cs="Arial"/>
          <w:b/>
          <w:bCs/>
        </w:rPr>
        <w:t>OPIS WYMAGAŃ ZAMAWIAJĄCEGO</w:t>
      </w:r>
    </w:p>
    <w:p w14:paraId="4F625D72" w14:textId="77777777" w:rsidR="00672EA5" w:rsidRDefault="00C76B3D">
      <w:pPr>
        <w:pStyle w:val="Textbody"/>
        <w:widowControl w:val="0"/>
        <w:numPr>
          <w:ilvl w:val="1"/>
          <w:numId w:val="2"/>
        </w:numPr>
        <w:spacing w:after="0" w:line="312" w:lineRule="auto"/>
        <w:ind w:left="567" w:hanging="567"/>
      </w:pPr>
      <w:r>
        <w:rPr>
          <w:rFonts w:ascii="Arial" w:hAnsi="Arial" w:cs="Arial"/>
          <w:sz w:val="22"/>
          <w:szCs w:val="22"/>
          <w:u w:val="single"/>
        </w:rPr>
        <w:t>Wymagania – kwalifikacje i doświadczenie niezbędne do wykonania zadania:</w:t>
      </w:r>
    </w:p>
    <w:p w14:paraId="0BA7B76F" w14:textId="77777777" w:rsidR="00672EA5" w:rsidRDefault="00C76B3D">
      <w:pPr>
        <w:pStyle w:val="Textbody"/>
        <w:widowControl w:val="0"/>
        <w:tabs>
          <w:tab w:val="left" w:pos="850"/>
        </w:tabs>
        <w:spacing w:after="0" w:line="312" w:lineRule="auto"/>
        <w:ind w:left="567"/>
      </w:pPr>
      <w:r>
        <w:rPr>
          <w:rFonts w:ascii="Arial" w:hAnsi="Arial" w:cs="Arial"/>
          <w:b/>
          <w:bCs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Inspektor nadzoru branży konstrukcyjno-budowlanej</w:t>
      </w:r>
    </w:p>
    <w:p w14:paraId="3C34C8B5" w14:textId="77777777" w:rsidR="00672EA5" w:rsidRDefault="00C76B3D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rPr>
          <w:rFonts w:ascii="Arial" w:hAnsi="Arial"/>
        </w:rPr>
        <w:t>osoba posiadająca uprawnienia budowlane w specjalności konstrukcyjno – budowlanej bez ograniczeń lub inne uprawnienia umożliwiające wykonywanie tych samych czynności, do wykonywania których w aktualnym stanie prawnym upoważniają uprawnienia budowlane w powyższej specjalności;</w:t>
      </w:r>
    </w:p>
    <w:p w14:paraId="5004A81C" w14:textId="77777777" w:rsidR="00672EA5" w:rsidRDefault="00C76B3D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rPr>
          <w:rFonts w:ascii="Arial" w:hAnsi="Arial"/>
        </w:rPr>
        <w:t>osoba wpisana na dzień składania ofert na listę członków właściwej izby samorządu zawodowego;</w:t>
      </w:r>
    </w:p>
    <w:p w14:paraId="5DB22AA3" w14:textId="77777777" w:rsidR="00672EA5" w:rsidRDefault="00C76B3D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rPr>
          <w:rFonts w:ascii="Arial" w:hAnsi="Arial"/>
        </w:rPr>
        <w:t>osoba posiadająca od co najmniej 5 lat uprawnienia jw.</w:t>
      </w:r>
    </w:p>
    <w:p w14:paraId="171AA1B5" w14:textId="77777777" w:rsidR="00672EA5" w:rsidRDefault="00C76B3D">
      <w:pPr>
        <w:pStyle w:val="Textbody"/>
        <w:widowControl w:val="0"/>
        <w:tabs>
          <w:tab w:val="left" w:pos="850"/>
        </w:tabs>
        <w:spacing w:after="0" w:line="312" w:lineRule="auto"/>
        <w:ind w:left="567"/>
      </w:pPr>
      <w:r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Inspektor nadzoru robót w zakresie sieci, instalacji i urządzeń cieplnych, wentylacyjnych, gazowych, wodociągowych i kanalizacyjnych:</w:t>
      </w:r>
    </w:p>
    <w:p w14:paraId="73BA6535" w14:textId="77777777" w:rsidR="00672EA5" w:rsidRDefault="00C76B3D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rPr>
          <w:rFonts w:ascii="Arial" w:hAnsi="Arial"/>
        </w:rPr>
        <w:t>osoba posiadająca uprawnienia budowlane w specjalności instalacyjnej w zakresie</w:t>
      </w:r>
      <w:r w:rsidR="00C564B7">
        <w:rPr>
          <w:rFonts w:ascii="Arial" w:hAnsi="Arial"/>
        </w:rPr>
        <w:t xml:space="preserve"> sieci,</w:t>
      </w:r>
      <w:r>
        <w:rPr>
          <w:rFonts w:ascii="Arial" w:hAnsi="Arial"/>
        </w:rPr>
        <w:t xml:space="preserve"> instalacji i urządzeń cieplnych, wentylacyjnych, gazowych wodociągowych i kanalizacyjnych bez ograniczeń, lub inne uprawnienia umożliwiające wykonywanie tych samych czynności, do wykonywania których w aktualnym stanie prawnym upoważniają uprawnienia budowlane w powyższej specjalności;</w:t>
      </w:r>
    </w:p>
    <w:p w14:paraId="50C994E5" w14:textId="77777777" w:rsidR="00672EA5" w:rsidRDefault="00C76B3D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rPr>
          <w:rFonts w:ascii="Arial" w:hAnsi="Arial"/>
        </w:rPr>
        <w:lastRenderedPageBreak/>
        <w:t>osoba wpisana na dzień składania ofert na listę członków właściwej izby samorządu zawodowego;</w:t>
      </w:r>
    </w:p>
    <w:p w14:paraId="6061EBBB" w14:textId="77777777" w:rsidR="00672EA5" w:rsidRDefault="00C76B3D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rPr>
          <w:rFonts w:ascii="Arial" w:hAnsi="Arial"/>
        </w:rPr>
        <w:t>osoba posiadająca od co najmniej 5 lat uprawnienia jw.</w:t>
      </w:r>
    </w:p>
    <w:p w14:paraId="279D5D45" w14:textId="77777777" w:rsidR="00672EA5" w:rsidRDefault="00C76B3D">
      <w:pPr>
        <w:pStyle w:val="Textbody"/>
        <w:widowControl w:val="0"/>
        <w:tabs>
          <w:tab w:val="left" w:pos="850"/>
        </w:tabs>
        <w:spacing w:after="0" w:line="312" w:lineRule="auto"/>
        <w:ind w:left="567"/>
      </w:pPr>
      <w:r>
        <w:rPr>
          <w:rFonts w:ascii="Arial" w:hAnsi="Arial" w:cs="Arial"/>
          <w:b/>
          <w:bCs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Inspektor nadzoru robót w zakresie sieci, instalacji i urządzeń elektrycznych </w:t>
      </w:r>
      <w:r>
        <w:rPr>
          <w:rFonts w:ascii="Arial" w:hAnsi="Arial" w:cs="Arial"/>
          <w:b/>
          <w:bCs/>
          <w:sz w:val="22"/>
          <w:szCs w:val="22"/>
        </w:rPr>
        <w:br/>
        <w:t>i elektroenergetycznych:</w:t>
      </w:r>
    </w:p>
    <w:p w14:paraId="5B0FEEF7" w14:textId="77777777" w:rsidR="00672EA5" w:rsidRDefault="00C76B3D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rPr>
          <w:rFonts w:ascii="Arial" w:hAnsi="Arial"/>
        </w:rPr>
        <w:t>osoba posiadająca uprawnienia budowlane w specjalności instalacyjnej w zakresie sieci</w:t>
      </w:r>
      <w:r w:rsidR="00C564B7">
        <w:rPr>
          <w:rFonts w:ascii="Arial" w:hAnsi="Arial"/>
        </w:rPr>
        <w:t>, instalacji</w:t>
      </w:r>
      <w:r>
        <w:rPr>
          <w:rFonts w:ascii="Arial" w:hAnsi="Arial"/>
        </w:rPr>
        <w:t xml:space="preserve"> i urządzeń elektrycznych i elektroenergetycznych bez ograniczeń, lub inne uprawnienia umożliwiające wykonywanie tych samych czynności, do wykonywania których w aktualnym stanie prawnym upoważniają uprawnienia budowlane w powyższej specjalności;</w:t>
      </w:r>
    </w:p>
    <w:p w14:paraId="0D4F5DD7" w14:textId="77777777" w:rsidR="00672EA5" w:rsidRDefault="00C76B3D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rPr>
          <w:rFonts w:ascii="Arial" w:hAnsi="Arial"/>
        </w:rPr>
        <w:t>osoba wpisana na dzień składania ofert na listę członków właściwej izby samorządu zawodowego;</w:t>
      </w:r>
    </w:p>
    <w:p w14:paraId="38CFA7FE" w14:textId="77777777" w:rsidR="00672EA5" w:rsidRDefault="00C76B3D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rPr>
          <w:rFonts w:ascii="Arial" w:hAnsi="Arial"/>
        </w:rPr>
        <w:t>osoba posiadająca od co najmniej 5 lat uprawnienia jw.</w:t>
      </w:r>
    </w:p>
    <w:p w14:paraId="116C9F88" w14:textId="77777777" w:rsidR="00672EA5" w:rsidRDefault="00C76B3D">
      <w:pPr>
        <w:pStyle w:val="Tekstpodstawowy"/>
        <w:tabs>
          <w:tab w:val="left" w:pos="398"/>
          <w:tab w:val="left" w:pos="1134"/>
        </w:tabs>
        <w:suppressAutoHyphens w:val="0"/>
        <w:spacing w:after="160" w:line="360" w:lineRule="auto"/>
        <w:ind w:left="567"/>
        <w:contextualSpacing/>
        <w:jc w:val="both"/>
      </w:pPr>
      <w:r>
        <w:rPr>
          <w:rFonts w:ascii="Arial" w:hAnsi="Arial" w:cs="Arial"/>
          <w:b/>
          <w:u w:val="single"/>
        </w:rPr>
        <w:t>Jednej z wyżej wskazanych osób Wykonawca powierzy funkcję Koordynatora czynności Inspektorów Nadzoru</w:t>
      </w:r>
    </w:p>
    <w:p w14:paraId="0F30D93C" w14:textId="77777777" w:rsidR="00672EA5" w:rsidRDefault="00C76B3D">
      <w:pPr>
        <w:tabs>
          <w:tab w:val="left" w:pos="709"/>
          <w:tab w:val="left" w:pos="914"/>
        </w:tabs>
        <w:spacing w:line="360" w:lineRule="auto"/>
        <w:ind w:left="567"/>
        <w:jc w:val="both"/>
      </w:pPr>
      <w:r>
        <w:rPr>
          <w:rFonts w:ascii="Arial" w:hAnsi="Arial" w:cs="Arial"/>
          <w:b/>
        </w:rPr>
        <w:t>UWAGA 1:</w:t>
      </w:r>
      <w:r>
        <w:rPr>
          <w:rFonts w:ascii="Arial" w:hAnsi="Arial" w:cs="Arial"/>
        </w:rPr>
        <w:t xml:space="preserve"> Zamawiający,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określając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wymogi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zakresie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posiadania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uprawnień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budowlanych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(w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tym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przynależności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w w:val="102"/>
        </w:rPr>
        <w:t xml:space="preserve"> </w:t>
      </w:r>
      <w:r>
        <w:rPr>
          <w:rFonts w:ascii="Arial" w:hAnsi="Arial" w:cs="Arial"/>
        </w:rPr>
        <w:t>określonego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samorządu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zawodowego)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7"/>
        </w:rPr>
        <w:br/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podstawie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(art.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12a)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ustawy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dnia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lipca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1994r.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w w:val="195"/>
        </w:rPr>
        <w:t>-</w:t>
      </w:r>
      <w:r>
        <w:rPr>
          <w:rFonts w:ascii="Arial" w:hAnsi="Arial" w:cs="Arial"/>
          <w:spacing w:val="-32"/>
          <w:w w:val="195"/>
        </w:rPr>
        <w:t xml:space="preserve"> </w:t>
      </w:r>
      <w:r>
        <w:rPr>
          <w:rFonts w:ascii="Arial" w:hAnsi="Arial" w:cs="Arial"/>
        </w:rPr>
        <w:t>Prawo</w:t>
      </w:r>
      <w:r>
        <w:rPr>
          <w:rFonts w:ascii="Arial" w:hAnsi="Arial" w:cs="Arial"/>
          <w:w w:val="101"/>
        </w:rPr>
        <w:t xml:space="preserve"> </w:t>
      </w:r>
      <w:r>
        <w:rPr>
          <w:rFonts w:ascii="Arial" w:hAnsi="Arial" w:cs="Arial"/>
        </w:rPr>
        <w:t>budowlane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 xml:space="preserve">(t.j. Dz. U. </w:t>
      </w:r>
      <w:r>
        <w:rPr>
          <w:rFonts w:ascii="Arial" w:hAnsi="Arial" w:cs="Arial"/>
        </w:rPr>
        <w:br/>
        <w:t>z 2020 r. poz. 1333.)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dopuszcza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odpowiadające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im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uprawnienia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budowlane wydane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podstawie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uprzednio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obowiązujących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przepisów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prawa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lub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odpowiednich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przepisów prawa państw członkowskich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Unii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Europejskiej,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Konfederacji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Szwajcarskiej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lub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państw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członkowskich Europejskiego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Porozumienia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 Wolnym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Handlu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(EFTA)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w w:val="195"/>
        </w:rPr>
        <w:t>-</w:t>
      </w:r>
      <w:r>
        <w:rPr>
          <w:rFonts w:ascii="Arial" w:hAnsi="Arial" w:cs="Arial"/>
          <w:spacing w:val="17"/>
          <w:w w:val="195"/>
        </w:rPr>
        <w:t xml:space="preserve"> </w:t>
      </w:r>
      <w:r>
        <w:rPr>
          <w:rFonts w:ascii="Arial" w:hAnsi="Arial" w:cs="Arial"/>
        </w:rPr>
        <w:t>stron  umowy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Europejskim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Obszarze</w:t>
      </w:r>
      <w:r>
        <w:rPr>
          <w:rFonts w:ascii="Arial" w:hAnsi="Arial" w:cs="Arial"/>
          <w:w w:val="101"/>
        </w:rPr>
        <w:t xml:space="preserve"> </w:t>
      </w:r>
      <w:r>
        <w:rPr>
          <w:rFonts w:ascii="Arial" w:hAnsi="Arial" w:cs="Arial"/>
        </w:rPr>
        <w:t>Gospodarczym,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którzy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nabyli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prawo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0"/>
        </w:rPr>
        <w:br/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wykonywania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określonych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zawodów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regulowanych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lub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określonych</w:t>
      </w:r>
      <w:r>
        <w:rPr>
          <w:rFonts w:ascii="Arial" w:hAnsi="Arial" w:cs="Arial"/>
          <w:w w:val="99"/>
        </w:rPr>
        <w:t xml:space="preserve"> </w:t>
      </w:r>
      <w:r>
        <w:rPr>
          <w:rFonts w:ascii="Arial" w:hAnsi="Arial" w:cs="Arial"/>
        </w:rPr>
        <w:t>działalności,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jeżeli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kwalifikacje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zostały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uznane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zasadach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przewidzianych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ustawie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dnia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22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grudnia</w:t>
      </w:r>
      <w:r>
        <w:rPr>
          <w:rFonts w:ascii="Arial" w:hAnsi="Arial" w:cs="Arial"/>
          <w:w w:val="101"/>
        </w:rPr>
        <w:t xml:space="preserve"> </w:t>
      </w:r>
      <w:r>
        <w:rPr>
          <w:rFonts w:ascii="Arial" w:hAnsi="Arial" w:cs="Arial"/>
        </w:rPr>
        <w:t>2015r.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zasadach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uznawania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kwalifikacji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zawodowych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 xml:space="preserve">nabytych </w:t>
      </w:r>
      <w:r>
        <w:rPr>
          <w:rFonts w:ascii="Arial" w:hAnsi="Arial" w:cs="Arial"/>
        </w:rPr>
        <w:br/>
        <w:t>w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państwach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członkowskich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Unii</w:t>
      </w:r>
      <w:r>
        <w:rPr>
          <w:rFonts w:ascii="Arial" w:hAnsi="Arial" w:cs="Arial"/>
          <w:w w:val="98"/>
        </w:rPr>
        <w:t xml:space="preserve"> </w:t>
      </w:r>
      <w:r>
        <w:rPr>
          <w:rFonts w:ascii="Arial" w:hAnsi="Arial" w:cs="Arial"/>
        </w:rPr>
        <w:t>Europejskiej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(Dz. U. z 2020 r. poz. 220).</w:t>
      </w:r>
    </w:p>
    <w:p w14:paraId="600A8872" w14:textId="77777777" w:rsidR="00672EA5" w:rsidRDefault="00C76B3D">
      <w:pPr>
        <w:tabs>
          <w:tab w:val="left" w:pos="709"/>
        </w:tabs>
        <w:spacing w:line="360" w:lineRule="auto"/>
        <w:ind w:left="567"/>
        <w:jc w:val="both"/>
      </w:pPr>
      <w:r>
        <w:rPr>
          <w:rFonts w:ascii="Arial" w:hAnsi="Arial" w:cs="Arial"/>
          <w:b/>
        </w:rPr>
        <w:t>UWAGA 2:</w:t>
      </w:r>
      <w:r>
        <w:rPr>
          <w:rFonts w:ascii="Arial" w:hAnsi="Arial" w:cs="Arial"/>
        </w:rPr>
        <w:t xml:space="preserve"> Wszystkie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ww.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osoby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skierowane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wykonania</w:t>
      </w:r>
      <w:r>
        <w:rPr>
          <w:rFonts w:ascii="Arial" w:hAnsi="Arial" w:cs="Arial"/>
          <w:spacing w:val="21"/>
        </w:rPr>
        <w:t xml:space="preserve"> przedmiotowego </w:t>
      </w:r>
      <w:r>
        <w:rPr>
          <w:rFonts w:ascii="Arial" w:hAnsi="Arial" w:cs="Arial"/>
        </w:rPr>
        <w:t>zamówienia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muszą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mieć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zapewnioną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Wykonawcę możliwość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komunikowania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Zamawiającym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języku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polskim,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posiadać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znajomość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prawa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 xml:space="preserve">budowlanego </w:t>
      </w:r>
      <w:r>
        <w:rPr>
          <w:rFonts w:ascii="Arial" w:hAnsi="Arial" w:cs="Arial"/>
        </w:rPr>
        <w:br/>
        <w:t>i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procedur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administracyjnych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zakresie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inwestycji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budowlanych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realizowanych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terenie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Rzeczypospolitej Polskiej.</w:t>
      </w:r>
    </w:p>
    <w:p w14:paraId="0F21595B" w14:textId="77777777" w:rsidR="00672EA5" w:rsidRDefault="00C76B3D" w:rsidP="00C76B3D">
      <w:pPr>
        <w:widowControl w:val="0"/>
        <w:tabs>
          <w:tab w:val="left" w:pos="709"/>
        </w:tabs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UWAGA 3:</w:t>
      </w:r>
      <w:r>
        <w:rPr>
          <w:rFonts w:ascii="Arial" w:hAnsi="Arial" w:cs="Arial"/>
        </w:rPr>
        <w:t xml:space="preserve"> Zamawiający nie dopuszcza łączenia stanowisk w zakresie innym </w:t>
      </w:r>
      <w:r>
        <w:rPr>
          <w:rFonts w:ascii="Arial" w:hAnsi="Arial" w:cs="Arial"/>
        </w:rPr>
        <w:br/>
        <w:t xml:space="preserve">niż </w:t>
      </w:r>
      <w:r w:rsidR="00C564B7" w:rsidRPr="00C564B7">
        <w:rPr>
          <w:rFonts w:ascii="Arial" w:hAnsi="Arial" w:cs="Arial"/>
        </w:rPr>
        <w:t>Koordynator i inspektor nadzoru w  branży konstrukcyjno-budowlanej lub Koordynator i inspektor w branży sanitarnej</w:t>
      </w:r>
      <w:r>
        <w:rPr>
          <w:rFonts w:ascii="Arial" w:hAnsi="Arial" w:cs="Arial"/>
        </w:rPr>
        <w:t>.</w:t>
      </w:r>
    </w:p>
    <w:p w14:paraId="0D6DA6AB" w14:textId="77777777" w:rsidR="00C76B3D" w:rsidRPr="00C76B3D" w:rsidRDefault="00C76B3D" w:rsidP="00C76B3D">
      <w:pPr>
        <w:widowControl w:val="0"/>
        <w:tabs>
          <w:tab w:val="left" w:pos="709"/>
        </w:tabs>
        <w:spacing w:after="0" w:line="360" w:lineRule="auto"/>
        <w:ind w:left="567"/>
        <w:jc w:val="both"/>
      </w:pPr>
    </w:p>
    <w:p w14:paraId="429FA0D9" w14:textId="77777777" w:rsidR="00672EA5" w:rsidRDefault="00C76B3D">
      <w:pPr>
        <w:pStyle w:val="Textbody"/>
        <w:widowControl w:val="0"/>
        <w:numPr>
          <w:ilvl w:val="1"/>
          <w:numId w:val="2"/>
        </w:numPr>
        <w:spacing w:after="0" w:line="312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musi posiadać ważne ubezpieczenie w zakresie odpowiedzialności cywilnej z tytułu prowadzonej działalności objętej przedmiotem niniejszego zamówienia.</w:t>
      </w:r>
    </w:p>
    <w:p w14:paraId="00EA7D8D" w14:textId="77777777" w:rsidR="00672EA5" w:rsidRDefault="00672EA5">
      <w:pPr>
        <w:pStyle w:val="Textbody"/>
        <w:widowControl w:val="0"/>
        <w:spacing w:after="0" w:line="312" w:lineRule="auto"/>
        <w:ind w:left="567"/>
        <w:rPr>
          <w:rFonts w:ascii="Arial" w:hAnsi="Arial" w:cs="Arial"/>
          <w:sz w:val="22"/>
          <w:szCs w:val="22"/>
          <w:u w:val="single"/>
        </w:rPr>
      </w:pPr>
    </w:p>
    <w:p w14:paraId="3EDF4019" w14:textId="77777777" w:rsidR="00672EA5" w:rsidRDefault="00C76B3D">
      <w:pPr>
        <w:pStyle w:val="Textbody"/>
        <w:widowControl w:val="0"/>
        <w:numPr>
          <w:ilvl w:val="1"/>
          <w:numId w:val="2"/>
        </w:numPr>
        <w:spacing w:after="0" w:line="312" w:lineRule="auto"/>
        <w:ind w:left="567" w:hanging="567"/>
      </w:pPr>
      <w:r>
        <w:rPr>
          <w:rFonts w:ascii="Arial" w:hAnsi="Arial" w:cs="Arial"/>
          <w:sz w:val="22"/>
          <w:szCs w:val="22"/>
          <w:u w:val="single"/>
        </w:rPr>
        <w:t>Wymagania dotyczące sposobu sprawowania Nadzoru Inwestorskiego:</w:t>
      </w:r>
    </w:p>
    <w:p w14:paraId="4B2428E6" w14:textId="0F9A0CBF" w:rsidR="007C537C" w:rsidRPr="007C537C" w:rsidRDefault="007C537C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0" w:hanging="340"/>
        <w:jc w:val="both"/>
        <w:rPr>
          <w:rFonts w:ascii="Arial" w:hAnsi="Arial" w:cs="Arial"/>
        </w:rPr>
      </w:pPr>
      <w:r w:rsidRPr="007C537C">
        <w:rPr>
          <w:rFonts w:ascii="Arial" w:hAnsi="Arial" w:cs="Arial"/>
        </w:rPr>
        <w:t>Kontrolowanie robót budowlanych będzie wykonywane w takich odstępach czasu, aby była zapewniona skuteczność nadzoru</w:t>
      </w:r>
      <w:r>
        <w:rPr>
          <w:rFonts w:ascii="Arial" w:hAnsi="Arial" w:cs="Arial"/>
        </w:rPr>
        <w:t>. W całym okresie realizacji robót</w:t>
      </w:r>
      <w:r w:rsidR="00B04918">
        <w:rPr>
          <w:rFonts w:ascii="Arial" w:hAnsi="Arial" w:cs="Arial"/>
        </w:rPr>
        <w:t xml:space="preserve"> budowlanych wymagane jest  minimum 2 pobyty tygodniowo co najmniej jednego Inspektora Nadzoru Inwestorskiego na terenie prowadzenia robót w dniach ustalonych z Kierownikiem Robót, zapewniaj</w:t>
      </w:r>
      <w:r w:rsidR="00F7796D">
        <w:rPr>
          <w:rFonts w:ascii="Arial" w:hAnsi="Arial" w:cs="Arial"/>
        </w:rPr>
        <w:t>ą</w:t>
      </w:r>
      <w:r w:rsidR="00B04918">
        <w:rPr>
          <w:rFonts w:ascii="Arial" w:hAnsi="Arial" w:cs="Arial"/>
        </w:rPr>
        <w:t>cych optymalne warunki sprawowania nadzoru nad robotami budowlanymi.</w:t>
      </w:r>
    </w:p>
    <w:p w14:paraId="22881ACD" w14:textId="13CD6EE6" w:rsidR="00672EA5" w:rsidRDefault="00C76B3D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0" w:hanging="340"/>
        <w:jc w:val="both"/>
      </w:pPr>
      <w:r>
        <w:rPr>
          <w:rFonts w:ascii="Arial" w:hAnsi="Arial" w:cs="Arial"/>
        </w:rPr>
        <w:t>W uzasadnionych przypadkach (np. prowadzenie robót budowlanych o wysokiej złożoności, itd.) Zamawiający może żądać na piśmie obecności Inspektora wskazanej branży w dłuższym wymiarze czasu lub obecności więcej niż jednego Inspektora.</w:t>
      </w:r>
    </w:p>
    <w:p w14:paraId="5A78E7EA" w14:textId="77777777" w:rsidR="00672EA5" w:rsidRDefault="00C76B3D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1"/>
        <w:jc w:val="both"/>
      </w:pPr>
      <w:r>
        <w:rPr>
          <w:rFonts w:ascii="Arial" w:hAnsi="Arial" w:cs="Arial"/>
        </w:rPr>
        <w:t>Nadzór Inwestorski dokumentuje swój pobyt na terenie prowadzenia robót stosownym wpisem do Dziennika budowy/robót.</w:t>
      </w:r>
    </w:p>
    <w:p w14:paraId="6B65D3BF" w14:textId="77777777" w:rsidR="00672EA5" w:rsidRDefault="00C76B3D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0" w:hanging="340"/>
        <w:jc w:val="both"/>
      </w:pPr>
      <w:r>
        <w:rPr>
          <w:rFonts w:ascii="Arial" w:hAnsi="Arial" w:cs="Arial"/>
          <w:color w:val="000000"/>
        </w:rPr>
        <w:t>Organizowanie prac związanych z nadzorem tak, aby z tego tytułu nie było zbędnych przerw w realizowaniu robót przez Wykonawcę Robót Budowlanych ani nie wystąpiły roszczenia Wykonawcy Robót Budowlanych i osób trzecich.</w:t>
      </w:r>
    </w:p>
    <w:p w14:paraId="3C793B20" w14:textId="77777777" w:rsidR="00672EA5" w:rsidRDefault="00C76B3D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1"/>
        <w:jc w:val="both"/>
      </w:pPr>
      <w:r>
        <w:rPr>
          <w:rFonts w:ascii="Arial" w:hAnsi="Arial" w:cs="Arial"/>
        </w:rPr>
        <w:t>Doradzanie Zamawiającemu w innych (od w/w) sprawach dotyczących budowy.</w:t>
      </w:r>
    </w:p>
    <w:p w14:paraId="11DE1478" w14:textId="199D3202" w:rsidR="00672EA5" w:rsidRDefault="00C76B3D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0" w:hanging="340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Organizowanie narad koordynacyjnych z przedstawicielem Głównego Wykonawcy </w:t>
      </w:r>
      <w:r>
        <w:rPr>
          <w:rFonts w:ascii="Arial" w:hAnsi="Arial" w:cs="Arial"/>
          <w:color w:val="000000"/>
        </w:rPr>
        <w:br/>
        <w:t xml:space="preserve">i przedstawicielem Zamawiającego z częstotliwością w </w:t>
      </w:r>
      <w:r>
        <w:rPr>
          <w:rFonts w:ascii="Arial" w:hAnsi="Arial" w:cs="Arial"/>
        </w:rPr>
        <w:t xml:space="preserve">zależności od potrzeb, </w:t>
      </w:r>
      <w:r>
        <w:rPr>
          <w:rFonts w:ascii="Arial" w:hAnsi="Arial" w:cs="Arial"/>
        </w:rPr>
        <w:br/>
        <w:t xml:space="preserve">nie rzadziej niż raz </w:t>
      </w:r>
      <w:r w:rsidR="00933E3E">
        <w:rPr>
          <w:rFonts w:ascii="Arial" w:hAnsi="Arial" w:cs="Arial"/>
        </w:rPr>
        <w:t xml:space="preserve"> na dwa tygodnie</w:t>
      </w:r>
      <w:r>
        <w:rPr>
          <w:rFonts w:ascii="Arial" w:hAnsi="Arial" w:cs="Arial"/>
        </w:rPr>
        <w:t xml:space="preserve"> przez okres realizacji Inwestycji.</w:t>
      </w:r>
    </w:p>
    <w:p w14:paraId="0FC3EAE8" w14:textId="4989141B" w:rsidR="00672EA5" w:rsidRDefault="00C76B3D">
      <w:pPr>
        <w:pStyle w:val="Akapitzlist"/>
        <w:widowControl w:val="0"/>
        <w:spacing w:after="0" w:line="360" w:lineRule="auto"/>
        <w:ind w:left="85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Omawianie wszystkich bieżących problemów budowy, sporządzenie protokołów </w:t>
      </w:r>
      <w:r>
        <w:rPr>
          <w:rFonts w:ascii="Arial" w:hAnsi="Arial" w:cs="Arial"/>
        </w:rPr>
        <w:br/>
        <w:t xml:space="preserve">z narad i przekazanie ich zainteresowanym stronom (Wykonanych Robót Budowlanych i Zamawiającemu) </w:t>
      </w:r>
      <w:r w:rsidR="00C22512">
        <w:rPr>
          <w:rFonts w:ascii="Arial" w:hAnsi="Arial" w:cs="Arial"/>
        </w:rPr>
        <w:t>przesłanych</w:t>
      </w:r>
      <w:r>
        <w:rPr>
          <w:rFonts w:ascii="Arial" w:hAnsi="Arial" w:cs="Arial"/>
        </w:rPr>
        <w:t xml:space="preserve"> po naradzie oraz dopilnowanie realizacji podjętych ustaleń i decyzji</w:t>
      </w:r>
      <w:r w:rsidRPr="009A6622">
        <w:rPr>
          <w:rFonts w:ascii="Arial" w:hAnsi="Arial" w:cs="Arial"/>
          <w:b/>
          <w:bCs/>
        </w:rPr>
        <w:t>.</w:t>
      </w:r>
      <w:r w:rsidR="009A6622" w:rsidRPr="009A6622">
        <w:rPr>
          <w:rFonts w:ascii="Arial" w:hAnsi="Arial" w:cs="Arial"/>
          <w:b/>
          <w:bCs/>
        </w:rPr>
        <w:t xml:space="preserve"> </w:t>
      </w:r>
      <w:r w:rsidR="009A6622">
        <w:rPr>
          <w:rFonts w:ascii="Arial" w:hAnsi="Arial" w:cs="Arial"/>
          <w:b/>
          <w:bCs/>
        </w:rPr>
        <w:t>Na naradzie koordynacyjnej obecność</w:t>
      </w:r>
      <w:r w:rsidR="009A6622" w:rsidRPr="009A6622">
        <w:rPr>
          <w:rFonts w:ascii="Arial" w:hAnsi="Arial" w:cs="Arial"/>
          <w:b/>
          <w:bCs/>
        </w:rPr>
        <w:t xml:space="preserve"> Koordynatora czynności Inspektorów Nadzoru jest obowiązkowa</w:t>
      </w:r>
      <w:r w:rsidR="009A6622">
        <w:rPr>
          <w:rFonts w:ascii="Arial" w:hAnsi="Arial" w:cs="Arial"/>
          <w:b/>
          <w:bCs/>
        </w:rPr>
        <w:t>.</w:t>
      </w:r>
    </w:p>
    <w:p w14:paraId="6A17794E" w14:textId="77777777" w:rsidR="00672EA5" w:rsidRDefault="00C76B3D">
      <w:pPr>
        <w:pStyle w:val="Akapitzlist"/>
        <w:widowControl w:val="0"/>
        <w:spacing w:after="0" w:line="360" w:lineRule="auto"/>
        <w:ind w:left="850"/>
        <w:jc w:val="both"/>
        <w:rPr>
          <w:rFonts w:ascii="Arial" w:hAnsi="Arial"/>
        </w:rPr>
      </w:pPr>
      <w:r>
        <w:rPr>
          <w:rFonts w:ascii="Arial" w:hAnsi="Arial" w:cs="Arial"/>
        </w:rPr>
        <w:t>Zamawiający ma prawo żądać zmiany częstotliwości narad koordynacyjnych.</w:t>
      </w:r>
    </w:p>
    <w:p w14:paraId="033EE4DB" w14:textId="4B269753" w:rsidR="00672EA5" w:rsidRDefault="00C76B3D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1"/>
        <w:jc w:val="both"/>
      </w:pPr>
      <w:r>
        <w:rPr>
          <w:rFonts w:ascii="Arial" w:hAnsi="Arial" w:cs="Arial"/>
        </w:rPr>
        <w:t>Wszystkie decyzje podejmowane przez Nadzór Inwestorski w</w:t>
      </w:r>
      <w:r>
        <w:t xml:space="preserve"> </w:t>
      </w:r>
      <w:r>
        <w:rPr>
          <w:rFonts w:ascii="Arial" w:hAnsi="Arial" w:cs="Arial"/>
        </w:rPr>
        <w:t>związku z realizacją robót są na bieżąc</w:t>
      </w:r>
      <w:r>
        <w:rPr>
          <w:rFonts w:ascii="Arial" w:hAnsi="Arial" w:cs="Arial"/>
          <w:color w:val="000000"/>
        </w:rPr>
        <w:t>o przekazywane do wiadomości Zamawiającemu.</w:t>
      </w:r>
    </w:p>
    <w:p w14:paraId="1EDE4B2D" w14:textId="4C89B59F" w:rsidR="00672EA5" w:rsidRDefault="00C76B3D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1"/>
        <w:jc w:val="both"/>
      </w:pPr>
      <w:r>
        <w:rPr>
          <w:rFonts w:ascii="Arial" w:hAnsi="Arial" w:cs="Arial"/>
        </w:rPr>
        <w:lastRenderedPageBreak/>
        <w:t xml:space="preserve">Opiniowanie dokumentacji projektowej (projektu budowlanego, projektów wykonawczych, technologicznych i zamiennych, Specyfikacji technicznych wykonania i odbioru robót budowlanych) w zakresie jej poprawności, kompletności, zgodności z założeniami określonymi w Umowie z Wykonawcą lub przekazanymi </w:t>
      </w:r>
      <w:r>
        <w:rPr>
          <w:rFonts w:ascii="Arial" w:hAnsi="Arial" w:cs="Arial"/>
        </w:rPr>
        <w:br/>
        <w:t xml:space="preserve">w toku realizacji zaleceniami/uwagami Zamawiającego - najpóźniej 5 dni robocze </w:t>
      </w:r>
      <w:r>
        <w:rPr>
          <w:rFonts w:ascii="Arial" w:hAnsi="Arial" w:cs="Arial"/>
        </w:rPr>
        <w:br/>
        <w:t>od dnia podpisania Protokołu Przekazania.</w:t>
      </w:r>
      <w:r w:rsidR="006A44C0">
        <w:rPr>
          <w:rFonts w:ascii="Arial" w:hAnsi="Arial" w:cs="Arial"/>
        </w:rPr>
        <w:t xml:space="preserve"> </w:t>
      </w:r>
    </w:p>
    <w:p w14:paraId="50F6B7DE" w14:textId="77777777" w:rsidR="00672EA5" w:rsidRDefault="00C76B3D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0" w:hanging="340"/>
        <w:jc w:val="both"/>
      </w:pPr>
      <w:r>
        <w:rPr>
          <w:rFonts w:ascii="Arial" w:hAnsi="Arial" w:cs="Arial"/>
          <w:color w:val="000000"/>
        </w:rPr>
        <w:t>Kompleksowa weryfikacja i zatwierdzanie dokumentacji powykonawczej robót - najpóźniej 5 dni robocze od dnia podpisania Protokołu Przekazania.</w:t>
      </w:r>
    </w:p>
    <w:p w14:paraId="23F8AB2C" w14:textId="77777777" w:rsidR="00672EA5" w:rsidRDefault="00C76B3D">
      <w:pPr>
        <w:pStyle w:val="Akapitzlist"/>
        <w:numPr>
          <w:ilvl w:val="2"/>
          <w:numId w:val="5"/>
        </w:numPr>
        <w:spacing w:line="360" w:lineRule="auto"/>
        <w:ind w:left="850" w:hanging="340"/>
        <w:jc w:val="both"/>
      </w:pPr>
      <w:r>
        <w:rPr>
          <w:rFonts w:ascii="Arial" w:hAnsi="Arial"/>
          <w:color w:val="000000"/>
        </w:rPr>
        <w:t>Dokonywanie odbiorów poszczególnych etapów realizacji robót budowlanych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br/>
        <w:t>w ciągu 3 dni roboczych od daty ich zgłoszenia.</w:t>
      </w:r>
    </w:p>
    <w:p w14:paraId="15CB8390" w14:textId="77777777" w:rsidR="00672EA5" w:rsidRDefault="00C76B3D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0" w:hanging="340"/>
        <w:jc w:val="both"/>
      </w:pPr>
      <w:r>
        <w:rPr>
          <w:rFonts w:ascii="Arial" w:hAnsi="Arial" w:cs="Arial"/>
          <w:color w:val="000000"/>
        </w:rPr>
        <w:t>Sprawdzanie miesięcznych zestawień Wykonawcy Robót Budowlanych, wartości zakończonych i odebranych robót, i potwierdzanie kwot do wypłaty - w ciągu 5 dni roboczych od złożenia zestawienia przez Wykonawcę Robót Budowlanych.</w:t>
      </w:r>
    </w:p>
    <w:p w14:paraId="3B82F737" w14:textId="77777777" w:rsidR="00672EA5" w:rsidRDefault="00C76B3D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1"/>
        <w:jc w:val="both"/>
      </w:pPr>
      <w:r>
        <w:rPr>
          <w:rFonts w:ascii="Arial" w:hAnsi="Arial" w:cs="Arial"/>
        </w:rPr>
        <w:t xml:space="preserve">Akceptowanie materiałów zgłoszonych przez Wykonawcę robót do wbudowania </w:t>
      </w:r>
      <w:r>
        <w:rPr>
          <w:rFonts w:ascii="Arial" w:hAnsi="Arial" w:cs="Arial"/>
        </w:rPr>
        <w:br/>
        <w:t>w terminie 3 dni robocze.</w:t>
      </w:r>
    </w:p>
    <w:p w14:paraId="2A52D2E5" w14:textId="77777777" w:rsidR="00672EA5" w:rsidRDefault="00C76B3D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1"/>
        <w:jc w:val="both"/>
      </w:pPr>
      <w:r>
        <w:rPr>
          <w:rFonts w:ascii="Arial" w:hAnsi="Arial" w:cs="Arial"/>
        </w:rPr>
        <w:t xml:space="preserve">Sprawdzenie zaktualizowanego harmonogramu rzeczowo-finansowego w terminie </w:t>
      </w:r>
      <w:r>
        <w:rPr>
          <w:rFonts w:ascii="Arial" w:hAnsi="Arial" w:cs="Arial"/>
        </w:rPr>
        <w:br/>
        <w:t>3 dni robocze, wnioskowanie do Zamawiającego o zaakceptowanie nowych terminów;</w:t>
      </w:r>
    </w:p>
    <w:p w14:paraId="467173D5" w14:textId="77777777" w:rsidR="00672EA5" w:rsidRDefault="00C76B3D">
      <w:pPr>
        <w:pStyle w:val="Akapitzlist"/>
        <w:widowControl w:val="0"/>
        <w:spacing w:after="0" w:line="360" w:lineRule="auto"/>
        <w:ind w:left="851"/>
        <w:jc w:val="both"/>
        <w:rPr>
          <w:rFonts w:ascii="Arial" w:hAnsi="Arial"/>
        </w:rPr>
      </w:pPr>
      <w:r>
        <w:rPr>
          <w:rFonts w:ascii="Arial" w:hAnsi="Arial" w:cs="Calibri"/>
        </w:rPr>
        <w:t xml:space="preserve">Aktualizacja </w:t>
      </w:r>
      <w:r>
        <w:rPr>
          <w:rFonts w:ascii="Arial" w:hAnsi="Arial" w:cs="Arial"/>
        </w:rPr>
        <w:t>harmonogramu rzeczowo-finansowego</w:t>
      </w:r>
      <w:r>
        <w:rPr>
          <w:rFonts w:ascii="Arial" w:hAnsi="Arial" w:cs="Calibri"/>
        </w:rPr>
        <w:t xml:space="preserve"> realizacji zamówienia nie będzie miała wpływu na zmianę umownego terminu zakończenia prac, zmianę sposobu finansowania zamówienia, ani na zmianę wysokości wynagrodzenia.</w:t>
      </w:r>
    </w:p>
    <w:p w14:paraId="097587A7" w14:textId="77777777" w:rsidR="00672EA5" w:rsidRDefault="00C76B3D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1"/>
        <w:jc w:val="both"/>
      </w:pPr>
      <w:r>
        <w:rPr>
          <w:rFonts w:ascii="Arial" w:hAnsi="Arial" w:cs="Arial"/>
        </w:rPr>
        <w:t xml:space="preserve">Sprawdzanie na bieżąco, aby wszelkie zmiany w realizacji robót budowlanych </w:t>
      </w:r>
      <w:r>
        <w:rPr>
          <w:rFonts w:ascii="Arial" w:hAnsi="Arial" w:cs="Arial"/>
        </w:rPr>
        <w:br/>
        <w:t xml:space="preserve">i zmiany wprowadzane do dokumentacji projektowej, a w szczególności takie, które niosą za sobą skutki finansowe, np. wprowadzanie zamiennych materiałów </w:t>
      </w:r>
      <w:r>
        <w:rPr>
          <w:rFonts w:ascii="Arial" w:hAnsi="Arial" w:cs="Arial"/>
        </w:rPr>
        <w:br/>
        <w:t xml:space="preserve">lub technologii oraz wprowadzanie nowych podwykonawców robót budowlanych (nie wskazanych w umowie na roboty budowlane przez Wykonawcę robót budowlanych) </w:t>
      </w:r>
      <w:r>
        <w:rPr>
          <w:rFonts w:ascii="Arial" w:hAnsi="Arial" w:cs="Arial"/>
          <w:color w:val="000000"/>
        </w:rPr>
        <w:t>były pisemnie akceptowane przez Zamawiającego.</w:t>
      </w:r>
    </w:p>
    <w:p w14:paraId="7CE1B9E7" w14:textId="77777777" w:rsidR="00672EA5" w:rsidRPr="00427FAB" w:rsidRDefault="00C76B3D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0" w:hanging="340"/>
        <w:jc w:val="both"/>
      </w:pPr>
      <w:r>
        <w:rPr>
          <w:rFonts w:ascii="Arial" w:hAnsi="Arial" w:cs="Arial"/>
        </w:rPr>
        <w:t>Nadzorowania wykonania robót, które nie zostały wyszczególnione, a są konieczne do realizacji Przedmiotu Umowy zgodnie z Wykonaną przez Wykonawcę dokumentacji projektowej – w ramach wynagrodzenia.</w:t>
      </w:r>
    </w:p>
    <w:p w14:paraId="250FEBD2" w14:textId="5C428E23" w:rsidR="00427FAB" w:rsidRDefault="00427FAB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0" w:hanging="340"/>
        <w:jc w:val="both"/>
      </w:pPr>
      <w:r>
        <w:rPr>
          <w:rFonts w:ascii="Arial" w:hAnsi="Arial" w:cs="Arial"/>
        </w:rPr>
        <w:t>Raport otwarcia winien zawierać uwagi i komentarze względem otrzymanej dokumentacji projektowej dostarczonej przez Zamawiaj</w:t>
      </w:r>
      <w:r w:rsidR="00F7796D">
        <w:rPr>
          <w:rFonts w:ascii="Arial" w:hAnsi="Arial" w:cs="Arial"/>
        </w:rPr>
        <w:t>ą</w:t>
      </w:r>
      <w:r>
        <w:rPr>
          <w:rFonts w:ascii="Arial" w:hAnsi="Arial" w:cs="Arial"/>
        </w:rPr>
        <w:t>cego nie</w:t>
      </w:r>
      <w:r w:rsidR="00F7796D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włocznie po podpisaniu umowy, informacje na temat wymaganych i posiadanych dokumentów niezbędnych dla przekazania placu budowy, inne niezbędne dla rozpoczęcia </w:t>
      </w:r>
      <w:r>
        <w:rPr>
          <w:rFonts w:ascii="Arial" w:hAnsi="Arial" w:cs="Arial"/>
        </w:rPr>
        <w:lastRenderedPageBreak/>
        <w:t>realizacji inwestycji.</w:t>
      </w:r>
    </w:p>
    <w:p w14:paraId="7AA5C182" w14:textId="77777777" w:rsidR="00672EA5" w:rsidRPr="00427FAB" w:rsidRDefault="00C76B3D">
      <w:pPr>
        <w:pStyle w:val="Akapitzlist"/>
        <w:numPr>
          <w:ilvl w:val="2"/>
          <w:numId w:val="5"/>
        </w:numPr>
        <w:spacing w:line="360" w:lineRule="auto"/>
        <w:ind w:left="850" w:hanging="340"/>
        <w:jc w:val="both"/>
      </w:pPr>
      <w:r>
        <w:rPr>
          <w:rFonts w:ascii="Arial" w:hAnsi="Arial" w:cs="Arial"/>
          <w:color w:val="000000"/>
        </w:rPr>
        <w:t xml:space="preserve">Miesięczny Raport </w:t>
      </w:r>
      <w:r>
        <w:rPr>
          <w:rFonts w:ascii="Arial" w:hAnsi="Arial" w:cs="Arial"/>
        </w:rPr>
        <w:t xml:space="preserve">winien zawierać informacje z postępu robót budowlanych </w:t>
      </w:r>
      <w:r>
        <w:rPr>
          <w:rFonts w:ascii="Arial" w:hAnsi="Arial" w:cs="Arial"/>
        </w:rPr>
        <w:br/>
        <w:t>i zaawansowaniu finansowym oraz prognozę wydatków na kolejne miesiące, postęp prac w stosunku do harmonogramu realizacji robót.</w:t>
      </w:r>
    </w:p>
    <w:p w14:paraId="31959089" w14:textId="77777777" w:rsidR="00427FAB" w:rsidRDefault="00427FAB" w:rsidP="00427FAB">
      <w:pPr>
        <w:widowControl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27FAB">
        <w:rPr>
          <w:rFonts w:ascii="Arial" w:hAnsi="Arial" w:cs="Arial"/>
        </w:rPr>
        <w:t xml:space="preserve">Ponadto fotograficzną dokumentacje budowy (zdjęcia robione w cyklach </w:t>
      </w:r>
      <w:r w:rsidRPr="00427FAB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</w:t>
      </w:r>
      <w:r w:rsidRPr="00427FAB">
        <w:rPr>
          <w:rFonts w:ascii="Arial" w:hAnsi="Arial" w:cs="Arial"/>
        </w:rPr>
        <w:t xml:space="preserve">nie rzadszych niż miesięczne) zawierającą wszystkie istotne elementy, roboty </w:t>
      </w:r>
      <w:r>
        <w:rPr>
          <w:rFonts w:ascii="Arial" w:hAnsi="Arial" w:cs="Arial"/>
        </w:rPr>
        <w:t xml:space="preserve">  </w:t>
      </w:r>
    </w:p>
    <w:p w14:paraId="7C8EDC2E" w14:textId="312404FB" w:rsidR="00427FAB" w:rsidRPr="00427FAB" w:rsidRDefault="00427FAB" w:rsidP="00427FAB">
      <w:pPr>
        <w:widowControl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27FAB">
        <w:rPr>
          <w:rFonts w:ascii="Arial" w:hAnsi="Arial" w:cs="Arial"/>
        </w:rPr>
        <w:t>ulegające zakryciu.</w:t>
      </w:r>
    </w:p>
    <w:p w14:paraId="27803570" w14:textId="77777777" w:rsidR="00427FAB" w:rsidRPr="00427FAB" w:rsidRDefault="00427FAB" w:rsidP="00427FAB">
      <w:pPr>
        <w:pStyle w:val="Akapitzlist"/>
        <w:spacing w:line="360" w:lineRule="auto"/>
        <w:ind w:left="850"/>
        <w:jc w:val="both"/>
      </w:pPr>
    </w:p>
    <w:p w14:paraId="27D5B54D" w14:textId="2D92CB68" w:rsidR="00427FAB" w:rsidRPr="00B81BB3" w:rsidRDefault="00427FAB" w:rsidP="00B81BB3">
      <w:pPr>
        <w:pStyle w:val="Akapitzlist"/>
        <w:numPr>
          <w:ilvl w:val="2"/>
          <w:numId w:val="5"/>
        </w:numPr>
        <w:spacing w:line="360" w:lineRule="auto"/>
        <w:ind w:left="850" w:hanging="340"/>
        <w:jc w:val="both"/>
      </w:pPr>
      <w:r>
        <w:rPr>
          <w:rFonts w:ascii="Arial" w:hAnsi="Arial" w:cs="Arial"/>
        </w:rPr>
        <w:t>Raport Zakończenia winien zawierać wszystkie informacje dotyczące końcowego zaawansowania prac budowlano-montażowych wraz z przeprowadzoną analizą zgodności wykonanych robót z zało</w:t>
      </w:r>
      <w:r w:rsidR="00B81BB3">
        <w:rPr>
          <w:rFonts w:ascii="Arial" w:hAnsi="Arial" w:cs="Arial"/>
        </w:rPr>
        <w:t>ż</w:t>
      </w:r>
      <w:r>
        <w:rPr>
          <w:rFonts w:ascii="Arial" w:hAnsi="Arial" w:cs="Arial"/>
        </w:rPr>
        <w:t>onym harmonogramem rzeczowo-finansowym</w:t>
      </w:r>
      <w:r w:rsidR="00B81BB3">
        <w:rPr>
          <w:rFonts w:ascii="Arial" w:hAnsi="Arial" w:cs="Arial"/>
        </w:rPr>
        <w:t>;</w:t>
      </w:r>
    </w:p>
    <w:p w14:paraId="29F791B2" w14:textId="77777777" w:rsidR="004E24D2" w:rsidRDefault="004E24D2">
      <w:pPr>
        <w:pStyle w:val="Akapitzlist"/>
        <w:widowControl w:val="0"/>
        <w:spacing w:after="0" w:line="360" w:lineRule="auto"/>
        <w:ind w:left="851"/>
        <w:jc w:val="both"/>
      </w:pPr>
    </w:p>
    <w:p w14:paraId="7362FEFB" w14:textId="77777777" w:rsidR="00672EA5" w:rsidRDefault="00C76B3D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1"/>
        <w:jc w:val="both"/>
        <w:rPr>
          <w:rFonts w:ascii="Arial" w:hAnsi="Arial"/>
        </w:rPr>
      </w:pPr>
      <w:r>
        <w:rPr>
          <w:rFonts w:ascii="Arial" w:hAnsi="Arial" w:cs="Calibri"/>
        </w:rPr>
        <w:t xml:space="preserve">Zwołanie Komisji odbiorowej w ciągu 5 dni roboczych od daty otrzymania </w:t>
      </w:r>
      <w:r>
        <w:rPr>
          <w:rFonts w:ascii="Arial" w:hAnsi="Arial" w:cs="Calibri"/>
        </w:rPr>
        <w:br/>
        <w:t>od Wykonawcy ważnego zgłoszenia gotowości do końcowego odbioru przedmiotu Umowy.</w:t>
      </w:r>
    </w:p>
    <w:p w14:paraId="4FAF01B6" w14:textId="100DBD7D" w:rsidR="009A6622" w:rsidRPr="009A6622" w:rsidRDefault="00C76B3D" w:rsidP="009A6622">
      <w:pPr>
        <w:pStyle w:val="Akapitzlist"/>
        <w:widowControl w:val="0"/>
        <w:numPr>
          <w:ilvl w:val="2"/>
          <w:numId w:val="5"/>
        </w:numPr>
        <w:spacing w:after="0" w:line="360" w:lineRule="auto"/>
        <w:ind w:left="851"/>
        <w:jc w:val="both"/>
      </w:pPr>
      <w:r>
        <w:rPr>
          <w:rFonts w:ascii="Arial" w:hAnsi="Arial" w:cs="Arial"/>
        </w:rPr>
        <w:t>Wystawiania wszelkich niezbędnych dokumentów związanych z realizacją robót wymaganych przez Zamawiającego.</w:t>
      </w:r>
    </w:p>
    <w:p w14:paraId="2DA7DA56" w14:textId="77777777" w:rsidR="00672EA5" w:rsidRDefault="00672EA5">
      <w:pPr>
        <w:pStyle w:val="Textbody"/>
        <w:widowControl w:val="0"/>
        <w:spacing w:after="0" w:line="312" w:lineRule="auto"/>
        <w:ind w:left="927"/>
        <w:rPr>
          <w:rFonts w:ascii="Arial" w:hAnsi="Arial" w:cs="Arial"/>
          <w:sz w:val="22"/>
          <w:szCs w:val="22"/>
          <w:u w:val="single"/>
        </w:rPr>
      </w:pPr>
    </w:p>
    <w:p w14:paraId="1B6FD1A3" w14:textId="77777777" w:rsidR="00672EA5" w:rsidRDefault="00C76B3D">
      <w:pPr>
        <w:pStyle w:val="Textbody"/>
        <w:widowControl w:val="0"/>
        <w:numPr>
          <w:ilvl w:val="1"/>
          <w:numId w:val="2"/>
        </w:numPr>
        <w:spacing w:after="0" w:line="312" w:lineRule="auto"/>
        <w:ind w:left="567" w:hanging="567"/>
      </w:pPr>
      <w:r>
        <w:rPr>
          <w:rFonts w:ascii="Arial" w:hAnsi="Arial" w:cs="Arial"/>
          <w:sz w:val="22"/>
          <w:szCs w:val="22"/>
          <w:u w:val="single"/>
        </w:rPr>
        <w:t>Okres sprawowania i rozliczenie pracy Nadzoru inwestorskiego:</w:t>
      </w:r>
    </w:p>
    <w:p w14:paraId="2BCA1D21" w14:textId="2517525D" w:rsidR="00672EA5" w:rsidRDefault="00C76B3D">
      <w:pPr>
        <w:pStyle w:val="Akapitzlist"/>
        <w:widowControl w:val="0"/>
        <w:numPr>
          <w:ilvl w:val="2"/>
          <w:numId w:val="6"/>
        </w:numPr>
        <w:spacing w:after="0" w:line="360" w:lineRule="auto"/>
        <w:ind w:left="851"/>
        <w:jc w:val="both"/>
      </w:pPr>
      <w:r>
        <w:rPr>
          <w:rFonts w:ascii="Arial" w:hAnsi="Arial" w:cs="Arial"/>
        </w:rPr>
        <w:t>Termin</w:t>
      </w:r>
      <w:r w:rsidR="00F7796D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rozpoczęcia realizacji przedmiotu Umowy jest data podpisania umowy </w:t>
      </w:r>
      <w:r>
        <w:rPr>
          <w:rFonts w:ascii="Arial" w:hAnsi="Arial" w:cs="Arial"/>
        </w:rPr>
        <w:br/>
        <w:t>o nadzór.</w:t>
      </w:r>
    </w:p>
    <w:p w14:paraId="03CC3656" w14:textId="70111DE4" w:rsidR="00672EA5" w:rsidRDefault="00C76B3D">
      <w:pPr>
        <w:pStyle w:val="Akapitzlist"/>
        <w:widowControl w:val="0"/>
        <w:numPr>
          <w:ilvl w:val="2"/>
          <w:numId w:val="6"/>
        </w:numPr>
        <w:spacing w:after="0" w:line="360" w:lineRule="auto"/>
        <w:ind w:left="851"/>
        <w:jc w:val="both"/>
      </w:pPr>
      <w:r>
        <w:rPr>
          <w:rFonts w:ascii="Arial" w:hAnsi="Arial" w:cs="Arial"/>
        </w:rPr>
        <w:t>Zamawiający zastrzega, iż termin realizacji umowy może ulec skróceniu w przypadku wcześniejszego zakończenia robót budowlanych.Zamawiający zastrzega sobie również możliwość wydłużenie terminu realizacji robót budowlanych. Zakończenie pełnienia Nadzoru inwestorskiego nastąpi w dniu podpisania przez strony umowy protokołu odbioru końcowego robót objętych niniejszą umową.</w:t>
      </w:r>
    </w:p>
    <w:p w14:paraId="4C4D2F53" w14:textId="77777777" w:rsidR="00672EA5" w:rsidRDefault="00C76B3D">
      <w:pPr>
        <w:pStyle w:val="Akapitzlist"/>
        <w:widowControl w:val="0"/>
        <w:numPr>
          <w:ilvl w:val="2"/>
          <w:numId w:val="6"/>
        </w:numPr>
        <w:spacing w:after="0" w:line="360" w:lineRule="auto"/>
        <w:ind w:left="851"/>
        <w:jc w:val="both"/>
      </w:pPr>
      <w:r>
        <w:rPr>
          <w:rFonts w:ascii="Arial" w:hAnsi="Arial" w:cs="Arial"/>
        </w:rPr>
        <w:t xml:space="preserve">Okres realizacji Umowy zależy od okresu realizacji robót budowlanych, nad którymi sprawowany będzie nadzór inwestorski i w związku z tym może ulec wydłużeniu </w:t>
      </w:r>
      <w:r>
        <w:rPr>
          <w:rFonts w:ascii="Arial" w:hAnsi="Arial" w:cs="Arial"/>
        </w:rPr>
        <w:br/>
        <w:t>lub skróceniu.</w:t>
      </w:r>
    </w:p>
    <w:p w14:paraId="4B107498" w14:textId="77777777" w:rsidR="00672EA5" w:rsidRDefault="00672EA5">
      <w:pPr>
        <w:pStyle w:val="Textbody"/>
        <w:widowControl w:val="0"/>
        <w:spacing w:after="0" w:line="312" w:lineRule="auto"/>
        <w:ind w:left="567"/>
        <w:rPr>
          <w:shd w:val="clear" w:color="auto" w:fill="FFFF00"/>
        </w:rPr>
      </w:pPr>
    </w:p>
    <w:p w14:paraId="5155CE59" w14:textId="77777777" w:rsidR="00672EA5" w:rsidRDefault="00C76B3D">
      <w:pPr>
        <w:pStyle w:val="Akapitzlist"/>
        <w:widowControl w:val="0"/>
        <w:numPr>
          <w:ilvl w:val="0"/>
          <w:numId w:val="2"/>
        </w:numPr>
        <w:spacing w:after="0" w:line="480" w:lineRule="auto"/>
        <w:ind w:left="360"/>
        <w:jc w:val="both"/>
        <w:rPr>
          <w:b/>
          <w:bCs/>
        </w:rPr>
      </w:pPr>
      <w:r>
        <w:rPr>
          <w:rFonts w:ascii="Arial" w:hAnsi="Arial" w:cs="Arial"/>
          <w:b/>
          <w:bCs/>
        </w:rPr>
        <w:t>WARUNKI REALIZACJI PRZEDMIOTU ZAMÓWIENIA</w:t>
      </w:r>
    </w:p>
    <w:p w14:paraId="63DA1215" w14:textId="77777777" w:rsidR="00672EA5" w:rsidRDefault="00C76B3D">
      <w:pPr>
        <w:pStyle w:val="Akapitzlist"/>
        <w:widowControl w:val="0"/>
        <w:numPr>
          <w:ilvl w:val="1"/>
          <w:numId w:val="2"/>
        </w:numPr>
        <w:spacing w:after="0" w:line="312" w:lineRule="auto"/>
        <w:ind w:left="567" w:hanging="567"/>
        <w:jc w:val="both"/>
      </w:pPr>
      <w:r>
        <w:rPr>
          <w:rFonts w:ascii="Arial" w:eastAsia="Tahoma" w:hAnsi="Arial" w:cs="Arial"/>
          <w:kern w:val="2"/>
          <w:lang w:eastAsia="zh-CN" w:bidi="hi-IN"/>
        </w:rPr>
        <w:t xml:space="preserve">Nadzór Inwestorski reprezentowany przez Koordynatora czynności Inspektorów Nadzoru jest odpowiedzialny za całokształt realizacji inwestycji i pełni wszelkie obowiązki wymienione poniżej w OPZ/ Umowie </w:t>
      </w:r>
      <w:r>
        <w:rPr>
          <w:rFonts w:ascii="Arial" w:eastAsia="Tahoma" w:hAnsi="Arial" w:cs="Arial"/>
          <w:b/>
          <w:bCs/>
          <w:kern w:val="2"/>
          <w:u w:val="single"/>
          <w:lang w:eastAsia="zh-CN" w:bidi="hi-IN"/>
        </w:rPr>
        <w:t>z wyłączeniem</w:t>
      </w:r>
      <w:r>
        <w:rPr>
          <w:rFonts w:ascii="Arial" w:eastAsia="Tahoma" w:hAnsi="Arial" w:cs="Arial"/>
          <w:kern w:val="2"/>
          <w:lang w:eastAsia="zh-CN" w:bidi="hi-IN"/>
        </w:rPr>
        <w:t xml:space="preserve"> decyzji finansowych oraz innych </w:t>
      </w:r>
      <w:r>
        <w:rPr>
          <w:rFonts w:ascii="Arial" w:eastAsia="Tahoma" w:hAnsi="Arial" w:cs="Arial"/>
          <w:kern w:val="2"/>
          <w:lang w:eastAsia="zh-CN" w:bidi="hi-IN"/>
        </w:rPr>
        <w:lastRenderedPageBreak/>
        <w:t>decyzji pociągających za sobą skutki finansowe lub prawne dla Zamawiającego.</w:t>
      </w:r>
    </w:p>
    <w:p w14:paraId="3FF4A318" w14:textId="77777777" w:rsidR="00672EA5" w:rsidRDefault="00C76B3D">
      <w:pPr>
        <w:pStyle w:val="Akapitzlist"/>
        <w:widowControl w:val="0"/>
        <w:numPr>
          <w:ilvl w:val="1"/>
          <w:numId w:val="2"/>
        </w:numPr>
        <w:spacing w:after="0" w:line="312" w:lineRule="auto"/>
        <w:ind w:left="567" w:hanging="567"/>
        <w:jc w:val="both"/>
        <w:rPr>
          <w:u w:val="single"/>
        </w:rPr>
      </w:pPr>
      <w:r>
        <w:rPr>
          <w:rFonts w:ascii="Arial" w:eastAsia="Tahoma" w:hAnsi="Arial" w:cs="Arial"/>
          <w:kern w:val="2"/>
          <w:u w:val="single"/>
          <w:lang w:eastAsia="zh-CN" w:bidi="hi-IN"/>
        </w:rPr>
        <w:t>Ponadto Nadzór Inwestorski nie ma uprawnień do samodzielnego podejmowania decyzji w następujących kwestiach:</w:t>
      </w:r>
    </w:p>
    <w:p w14:paraId="2721A60A" w14:textId="77777777" w:rsidR="00672EA5" w:rsidRDefault="00C76B3D">
      <w:pPr>
        <w:pStyle w:val="Akapitzlist"/>
        <w:widowControl w:val="0"/>
        <w:spacing w:after="0" w:line="312" w:lineRule="auto"/>
        <w:ind w:left="567"/>
        <w:jc w:val="both"/>
      </w:pPr>
      <w:r>
        <w:rPr>
          <w:rFonts w:ascii="Arial" w:eastAsia="Tahoma" w:hAnsi="Arial" w:cs="Arial"/>
          <w:kern w:val="2"/>
          <w:lang w:eastAsia="zh-CN" w:bidi="hi-IN"/>
        </w:rPr>
        <w:t xml:space="preserve">- zatwierdzania harmonogramu rzeczowo-finansowego robót oraz każdej zmiany </w:t>
      </w:r>
      <w:r>
        <w:rPr>
          <w:rFonts w:ascii="Arial" w:eastAsia="Tahoma" w:hAnsi="Arial" w:cs="Arial"/>
          <w:kern w:val="2"/>
          <w:lang w:eastAsia="zh-CN" w:bidi="hi-IN"/>
        </w:rPr>
        <w:br/>
        <w:t>w zadaniu, która powoduje zmianę technologii lub zakres robót;</w:t>
      </w:r>
    </w:p>
    <w:p w14:paraId="50EB8AB3" w14:textId="77777777" w:rsidR="00672EA5" w:rsidRDefault="00C76B3D">
      <w:pPr>
        <w:pStyle w:val="Akapitzlist"/>
        <w:widowControl w:val="0"/>
        <w:spacing w:after="0" w:line="312" w:lineRule="auto"/>
        <w:ind w:left="567"/>
        <w:jc w:val="both"/>
      </w:pPr>
      <w:r>
        <w:rPr>
          <w:rFonts w:ascii="Arial" w:eastAsia="Tahoma" w:hAnsi="Arial" w:cs="Arial"/>
          <w:kern w:val="2"/>
          <w:lang w:eastAsia="zh-CN" w:bidi="hi-IN"/>
        </w:rPr>
        <w:t>- wydawania Wykonawcy robót budowlanych poleceń wykonania jakichkolwiek robót dodatkowych, nie objętych Umową na roboty budowlane;</w:t>
      </w:r>
    </w:p>
    <w:p w14:paraId="7734D049" w14:textId="77777777" w:rsidR="00672EA5" w:rsidRDefault="00C76B3D">
      <w:pPr>
        <w:pStyle w:val="Akapitzlist"/>
        <w:widowControl w:val="0"/>
        <w:spacing w:after="0" w:line="312" w:lineRule="auto"/>
        <w:ind w:left="567"/>
        <w:jc w:val="both"/>
      </w:pPr>
      <w:r>
        <w:rPr>
          <w:rFonts w:ascii="Arial" w:eastAsia="Tahoma" w:hAnsi="Arial" w:cs="Arial"/>
          <w:kern w:val="2"/>
          <w:lang w:eastAsia="zh-CN" w:bidi="hi-IN"/>
        </w:rPr>
        <w:t>- zatwierdzanie robót zamiennych, dodatkowych i uzupełniających oraz zmiany terminu realizacji;</w:t>
      </w:r>
    </w:p>
    <w:p w14:paraId="402789DD" w14:textId="77777777" w:rsidR="00672EA5" w:rsidRDefault="00C76B3D">
      <w:pPr>
        <w:pStyle w:val="Akapitzlist"/>
        <w:widowControl w:val="0"/>
        <w:spacing w:after="0" w:line="312" w:lineRule="auto"/>
        <w:ind w:left="567"/>
        <w:jc w:val="both"/>
      </w:pPr>
      <w:r>
        <w:rPr>
          <w:rFonts w:ascii="Arial" w:eastAsia="Tahoma" w:hAnsi="Arial" w:cs="Arial"/>
          <w:kern w:val="2"/>
          <w:lang w:eastAsia="zh-CN" w:bidi="hi-IN"/>
        </w:rPr>
        <w:t>- kwitowania faktur;</w:t>
      </w:r>
    </w:p>
    <w:p w14:paraId="47E0BB2D" w14:textId="77777777" w:rsidR="00672EA5" w:rsidRDefault="00C76B3D">
      <w:pPr>
        <w:pStyle w:val="Akapitzlist"/>
        <w:widowControl w:val="0"/>
        <w:spacing w:after="0" w:line="312" w:lineRule="auto"/>
        <w:ind w:left="567"/>
        <w:jc w:val="both"/>
      </w:pPr>
      <w:r>
        <w:rPr>
          <w:rFonts w:ascii="Arial" w:eastAsia="Tahoma" w:hAnsi="Arial" w:cs="Arial"/>
          <w:kern w:val="2"/>
          <w:lang w:eastAsia="zh-CN" w:bidi="hi-IN"/>
        </w:rPr>
        <w:t>- zatwierdzanie zmian w składzie personelu Wykonawcy Robót Budowlanych i zmian Podwykonawców;</w:t>
      </w:r>
    </w:p>
    <w:p w14:paraId="137989AA" w14:textId="77777777" w:rsidR="00672EA5" w:rsidRDefault="00C76B3D">
      <w:pPr>
        <w:pStyle w:val="Akapitzlist"/>
        <w:widowControl w:val="0"/>
        <w:spacing w:after="0" w:line="312" w:lineRule="auto"/>
        <w:ind w:left="567"/>
        <w:jc w:val="both"/>
      </w:pPr>
      <w:r>
        <w:rPr>
          <w:rFonts w:ascii="Arial" w:eastAsia="Tahoma" w:hAnsi="Arial" w:cs="Arial"/>
          <w:kern w:val="2"/>
          <w:lang w:eastAsia="zh-CN" w:bidi="hi-IN"/>
        </w:rPr>
        <w:t>- zatwierdzanie zmian w składzie Nadzoru Inwestorskiego;</w:t>
      </w:r>
    </w:p>
    <w:p w14:paraId="38A2E9D8" w14:textId="77777777" w:rsidR="00672EA5" w:rsidRDefault="00C76B3D">
      <w:pPr>
        <w:pStyle w:val="Akapitzlist"/>
        <w:widowControl w:val="0"/>
        <w:spacing w:after="0" w:line="312" w:lineRule="auto"/>
        <w:ind w:left="567"/>
        <w:jc w:val="both"/>
      </w:pPr>
      <w:r>
        <w:rPr>
          <w:rFonts w:ascii="Arial" w:eastAsia="Tahoma" w:hAnsi="Arial" w:cs="Arial"/>
          <w:kern w:val="2"/>
          <w:lang w:eastAsia="zh-CN" w:bidi="hi-IN"/>
        </w:rPr>
        <w:t xml:space="preserve">- zatwierdzanie zmian wynikłych z prowadzenia nadzoru autorskiego przez projektanta; </w:t>
      </w:r>
    </w:p>
    <w:p w14:paraId="5CF1C7F4" w14:textId="77777777" w:rsidR="00672EA5" w:rsidRDefault="00C76B3D">
      <w:pPr>
        <w:pStyle w:val="Akapitzlist"/>
        <w:widowControl w:val="0"/>
        <w:spacing w:after="0" w:line="312" w:lineRule="auto"/>
        <w:ind w:left="567"/>
        <w:jc w:val="both"/>
      </w:pPr>
      <w:r>
        <w:rPr>
          <w:rFonts w:ascii="Arial" w:eastAsia="Tahoma" w:hAnsi="Arial" w:cs="Arial"/>
          <w:kern w:val="2"/>
          <w:lang w:eastAsia="zh-CN" w:bidi="hi-IN"/>
        </w:rPr>
        <w:t xml:space="preserve">- zatwierdzanie zmian w dokumentacji projektowej; </w:t>
      </w:r>
    </w:p>
    <w:p w14:paraId="4290B63B" w14:textId="77777777" w:rsidR="00672EA5" w:rsidRDefault="00C76B3D">
      <w:pPr>
        <w:pStyle w:val="Akapitzlist"/>
        <w:widowControl w:val="0"/>
        <w:spacing w:after="0" w:line="312" w:lineRule="auto"/>
        <w:ind w:left="567"/>
        <w:jc w:val="both"/>
        <w:rPr>
          <w:u w:val="single"/>
        </w:rPr>
      </w:pPr>
      <w:r>
        <w:rPr>
          <w:rFonts w:ascii="Arial" w:eastAsia="Tahoma" w:hAnsi="Arial" w:cs="Arial"/>
          <w:kern w:val="2"/>
          <w:u w:val="single"/>
          <w:lang w:eastAsia="zh-CN" w:bidi="hi-IN"/>
        </w:rPr>
        <w:t>Powyższe kwestie muszą być każdorazowo zaakceptowane przez Zamawiającego.</w:t>
      </w:r>
    </w:p>
    <w:p w14:paraId="44ABC010" w14:textId="77777777" w:rsidR="00672EA5" w:rsidRDefault="00C76B3D">
      <w:pPr>
        <w:pStyle w:val="Akapitzlist"/>
        <w:widowControl w:val="0"/>
        <w:numPr>
          <w:ilvl w:val="1"/>
          <w:numId w:val="2"/>
        </w:numPr>
        <w:spacing w:after="0" w:line="312" w:lineRule="auto"/>
        <w:ind w:left="567" w:hanging="567"/>
        <w:jc w:val="both"/>
      </w:pPr>
      <w:r>
        <w:rPr>
          <w:rFonts w:ascii="Arial" w:eastAsia="Tahoma" w:hAnsi="Arial" w:cs="Arial"/>
          <w:kern w:val="2"/>
          <w:lang w:eastAsia="zh-CN" w:bidi="hi-IN"/>
        </w:rPr>
        <w:t>Niezależnie od zakresu obowiązków określonych w OPZ/ Umowie, do zadań Inspektora Nadzoru należy wykonywanie wszystkich innych czynności określonych w umowie oraz wynikających z obowiązującego prawa, w tym w szczególności Ustawy Prawo Budowlane.</w:t>
      </w:r>
    </w:p>
    <w:p w14:paraId="0BF3FC5C" w14:textId="77777777" w:rsidR="00672EA5" w:rsidRDefault="00C76B3D">
      <w:pPr>
        <w:pStyle w:val="Akapitzlist"/>
        <w:widowControl w:val="0"/>
        <w:numPr>
          <w:ilvl w:val="1"/>
          <w:numId w:val="2"/>
        </w:numPr>
        <w:spacing w:after="0" w:line="312" w:lineRule="auto"/>
        <w:ind w:left="567" w:hanging="567"/>
        <w:jc w:val="both"/>
      </w:pPr>
      <w:r>
        <w:rPr>
          <w:rFonts w:ascii="Arial" w:eastAsia="Tahoma" w:hAnsi="Arial" w:cs="Arial"/>
          <w:kern w:val="2"/>
          <w:lang w:eastAsia="zh-CN" w:bidi="hi-IN"/>
        </w:rPr>
        <w:t>Inspektor Nadzoru w uzgodnieniu z Zamawiającym, podejmie wszelkie czynności, niewymienione w niniejszym OPZ/ Umowie, jakie okażą się niezbędne dla prawidłowego przebiegu realizacji robót i/ lub realizacji Zadania, a także dla zabezpieczenia interesów Zamawiającego.</w:t>
      </w:r>
    </w:p>
    <w:p w14:paraId="2A250108" w14:textId="77777777" w:rsidR="00672EA5" w:rsidRDefault="00C76B3D">
      <w:pPr>
        <w:pStyle w:val="Akapitzlist"/>
        <w:widowControl w:val="0"/>
        <w:numPr>
          <w:ilvl w:val="1"/>
          <w:numId w:val="2"/>
        </w:numPr>
        <w:spacing w:after="0" w:line="312" w:lineRule="auto"/>
        <w:ind w:left="567" w:hanging="567"/>
        <w:jc w:val="both"/>
      </w:pPr>
      <w:r>
        <w:rPr>
          <w:rFonts w:ascii="Arial" w:eastAsia="Tahoma" w:hAnsi="Arial" w:cs="Arial"/>
          <w:kern w:val="2"/>
          <w:lang w:eastAsia="zh-CN" w:bidi="hi-IN"/>
        </w:rPr>
        <w:t xml:space="preserve">Inspektor Nadzoru będzie wykonywał swoje obowiązki w ścisłej współpracy </w:t>
      </w:r>
      <w:r>
        <w:rPr>
          <w:rFonts w:ascii="Arial" w:eastAsia="Tahoma" w:hAnsi="Arial" w:cs="Arial"/>
          <w:kern w:val="2"/>
          <w:lang w:eastAsia="zh-CN" w:bidi="hi-IN"/>
        </w:rPr>
        <w:br/>
        <w:t>z Zamawiającym i będzie przestrzegał wymagań Zamawiającego.</w:t>
      </w:r>
    </w:p>
    <w:p w14:paraId="68A55ECE" w14:textId="77777777" w:rsidR="00672EA5" w:rsidRDefault="00C76B3D">
      <w:pPr>
        <w:pStyle w:val="Akapitzlist"/>
        <w:widowControl w:val="0"/>
        <w:numPr>
          <w:ilvl w:val="1"/>
          <w:numId w:val="2"/>
        </w:numPr>
        <w:spacing w:after="0" w:line="312" w:lineRule="auto"/>
        <w:ind w:left="567" w:hanging="567"/>
        <w:jc w:val="both"/>
      </w:pPr>
      <w:r>
        <w:rPr>
          <w:rFonts w:ascii="Arial" w:eastAsia="Tahoma" w:hAnsi="Arial" w:cs="Arial"/>
          <w:kern w:val="2"/>
          <w:lang w:eastAsia="zh-CN" w:bidi="hi-IN"/>
        </w:rPr>
        <w:t>Inspektor Nadzoru będzie niezwłocznie informował Zamawiającego o występujących i/lub przewidywanych problemach oraz natychmiast podejmował działania zapobiegawcze i naprawcze.</w:t>
      </w:r>
    </w:p>
    <w:p w14:paraId="2B32E8F1" w14:textId="77777777" w:rsidR="00672EA5" w:rsidRDefault="00C76B3D">
      <w:pPr>
        <w:pStyle w:val="Akapitzlist"/>
        <w:widowControl w:val="0"/>
        <w:numPr>
          <w:ilvl w:val="1"/>
          <w:numId w:val="2"/>
        </w:numPr>
        <w:spacing w:after="0" w:line="312" w:lineRule="auto"/>
        <w:ind w:left="567" w:hanging="567"/>
        <w:jc w:val="both"/>
      </w:pPr>
      <w:r>
        <w:rPr>
          <w:rFonts w:ascii="Arial" w:eastAsia="Tahoma" w:hAnsi="Arial" w:cs="Arial"/>
          <w:kern w:val="2"/>
          <w:lang w:eastAsia="zh-CN" w:bidi="hi-IN"/>
        </w:rPr>
        <w:t>Godziny pracy Inspektora Nadzoru muszą być dostosowane do czasu pracy wykonawcy robót budowlanych.</w:t>
      </w:r>
    </w:p>
    <w:p w14:paraId="5B1F32CD" w14:textId="77777777" w:rsidR="00672EA5" w:rsidRDefault="00C76B3D">
      <w:pPr>
        <w:pStyle w:val="Akapitzlist"/>
        <w:widowControl w:val="0"/>
        <w:numPr>
          <w:ilvl w:val="1"/>
          <w:numId w:val="2"/>
        </w:numPr>
        <w:spacing w:after="0" w:line="312" w:lineRule="auto"/>
        <w:ind w:left="567" w:hanging="567"/>
        <w:jc w:val="both"/>
      </w:pPr>
      <w:r>
        <w:rPr>
          <w:rFonts w:ascii="Arial" w:eastAsia="Tahoma" w:hAnsi="Arial" w:cs="Arial"/>
          <w:kern w:val="2"/>
          <w:lang w:eastAsia="zh-CN" w:bidi="hi-IN"/>
        </w:rPr>
        <w:t>Wykonawca zobowiązuje się realizować przedmiot niniejszej Umowy z należytą starannością, nie dopuszczając do jakichkolwiek zniszczeń bądź szkód w obrębie udostępnionych obiektów (frontu robót).</w:t>
      </w:r>
    </w:p>
    <w:p w14:paraId="56ECC6BA" w14:textId="77777777" w:rsidR="00672EA5" w:rsidRDefault="00672EA5">
      <w:pPr>
        <w:widowControl w:val="0"/>
        <w:spacing w:after="0" w:line="312" w:lineRule="auto"/>
        <w:ind w:left="360"/>
        <w:jc w:val="both"/>
        <w:rPr>
          <w:rFonts w:cs="Arial"/>
        </w:rPr>
      </w:pPr>
    </w:p>
    <w:p w14:paraId="3C4AF559" w14:textId="77777777" w:rsidR="00672EA5" w:rsidRDefault="00672EA5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  <w:u w:val="single"/>
        </w:rPr>
      </w:pPr>
    </w:p>
    <w:p w14:paraId="22B32C4E" w14:textId="77777777" w:rsidR="00672EA5" w:rsidRDefault="00672EA5">
      <w:pPr>
        <w:widowControl w:val="0"/>
        <w:spacing w:after="0" w:line="312" w:lineRule="auto"/>
        <w:ind w:left="2835" w:hanging="2835"/>
        <w:jc w:val="both"/>
        <w:rPr>
          <w:rFonts w:ascii="Arial" w:hAnsi="Arial" w:cs="Arial"/>
          <w:u w:val="single"/>
        </w:rPr>
      </w:pPr>
    </w:p>
    <w:p w14:paraId="4EB75F10" w14:textId="77777777" w:rsidR="00672EA5" w:rsidRDefault="00672EA5">
      <w:pPr>
        <w:widowControl w:val="0"/>
        <w:spacing w:after="0" w:line="312" w:lineRule="auto"/>
        <w:ind w:left="2835" w:hanging="2835"/>
        <w:jc w:val="both"/>
      </w:pPr>
    </w:p>
    <w:sectPr w:rsidR="00672EA5">
      <w:headerReference w:type="default" r:id="rId7"/>
      <w:footerReference w:type="default" r:id="rId8"/>
      <w:pgSz w:w="11906" w:h="16838"/>
      <w:pgMar w:top="1418" w:right="1417" w:bottom="1417" w:left="1417" w:header="1140" w:footer="68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00F4" w14:textId="77777777" w:rsidR="003D3F07" w:rsidRDefault="003D3F07">
      <w:pPr>
        <w:spacing w:after="0" w:line="240" w:lineRule="auto"/>
      </w:pPr>
      <w:r>
        <w:separator/>
      </w:r>
    </w:p>
  </w:endnote>
  <w:endnote w:type="continuationSeparator" w:id="0">
    <w:p w14:paraId="088C0D05" w14:textId="77777777" w:rsidR="003D3F07" w:rsidRDefault="003D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;Century Gothic"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 Condensed SemiBold">
    <w:altName w:val="Cambria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mbria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8274" w14:textId="77777777" w:rsidR="00672EA5" w:rsidRDefault="00C76B3D">
    <w:pPr>
      <w:pStyle w:val="Stopka"/>
      <w:jc w:val="right"/>
      <w:rPr>
        <w:rFonts w:ascii="Arial" w:hAnsi="Arial"/>
        <w:sz w:val="21"/>
        <w:szCs w:val="21"/>
      </w:rPr>
    </w:pPr>
    <w:r>
      <w:rPr>
        <w:rFonts w:ascii="Arial" w:hAnsi="Arial"/>
        <w:sz w:val="21"/>
        <w:szCs w:val="21"/>
      </w:rPr>
      <w:t xml:space="preserve">Str. </w:t>
    </w: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PAGE </w:instrText>
    </w:r>
    <w:r>
      <w:rPr>
        <w:rFonts w:ascii="Arial" w:hAnsi="Arial"/>
        <w:sz w:val="21"/>
        <w:szCs w:val="21"/>
      </w:rPr>
      <w:fldChar w:fldCharType="separate"/>
    </w:r>
    <w:r>
      <w:rPr>
        <w:rFonts w:ascii="Arial" w:hAnsi="Arial"/>
        <w:sz w:val="21"/>
        <w:szCs w:val="21"/>
      </w:rPr>
      <w:t>13</w:t>
    </w:r>
    <w:r>
      <w:rPr>
        <w:rFonts w:ascii="Arial" w:hAnsi="Arial"/>
        <w:sz w:val="21"/>
        <w:szCs w:val="21"/>
      </w:rPr>
      <w:fldChar w:fldCharType="end"/>
    </w:r>
    <w:r>
      <w:rPr>
        <w:rFonts w:ascii="Arial" w:hAnsi="Arial"/>
        <w:sz w:val="21"/>
        <w:szCs w:val="21"/>
      </w:rPr>
      <w:t>/</w:t>
    </w: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NUMPAGES </w:instrText>
    </w:r>
    <w:r>
      <w:rPr>
        <w:rFonts w:ascii="Arial" w:hAnsi="Arial"/>
        <w:sz w:val="21"/>
        <w:szCs w:val="21"/>
      </w:rPr>
      <w:fldChar w:fldCharType="separate"/>
    </w:r>
    <w:r>
      <w:rPr>
        <w:rFonts w:ascii="Arial" w:hAnsi="Arial"/>
        <w:sz w:val="21"/>
        <w:szCs w:val="21"/>
      </w:rPr>
      <w:t>13</w:t>
    </w:r>
    <w:r>
      <w:rPr>
        <w:rFonts w:ascii="Arial" w:hAnsi="Arial"/>
        <w:sz w:val="21"/>
        <w:szCs w:val="21"/>
      </w:rPr>
      <w:fldChar w:fldCharType="end"/>
    </w:r>
  </w:p>
  <w:p w14:paraId="47FD62B9" w14:textId="77777777" w:rsidR="00672EA5" w:rsidRDefault="00672EA5">
    <w:pPr>
      <w:pStyle w:val="NormalnyWeb"/>
      <w:spacing w:before="97" w:after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0ADE" w14:textId="77777777" w:rsidR="003D3F07" w:rsidRDefault="003D3F07">
      <w:pPr>
        <w:spacing w:after="0" w:line="240" w:lineRule="auto"/>
      </w:pPr>
      <w:r>
        <w:separator/>
      </w:r>
    </w:p>
  </w:footnote>
  <w:footnote w:type="continuationSeparator" w:id="0">
    <w:p w14:paraId="7813408D" w14:textId="77777777" w:rsidR="003D3F07" w:rsidRDefault="003D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3A17" w14:textId="77777777" w:rsidR="00672EA5" w:rsidRDefault="00C76B3D">
    <w:pPr>
      <w:pStyle w:val="Stopka"/>
      <w:spacing w:before="240"/>
      <w:rPr>
        <w:rFonts w:ascii="Century Gothic" w:hAnsi="Century Gothic"/>
      </w:rPr>
    </w:pPr>
    <w:r>
      <w:rPr>
        <w:noProof/>
      </w:rPr>
      <w:drawing>
        <wp:inline distT="0" distB="0" distL="0" distR="0" wp14:anchorId="74911D63" wp14:editId="7E2167C8">
          <wp:extent cx="2729865" cy="3600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4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7334E8" w14:textId="77777777" w:rsidR="00672EA5" w:rsidRDefault="00672EA5">
    <w:pPr>
      <w:pStyle w:val="Stopka"/>
      <w:spacing w:before="240"/>
      <w:rPr>
        <w:b/>
        <w:color w:val="00468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13A1"/>
    <w:multiLevelType w:val="multilevel"/>
    <w:tmpl w:val="88FCB03A"/>
    <w:lvl w:ilvl="0">
      <w:start w:val="3"/>
      <w:numFmt w:val="bullet"/>
      <w:lvlText w:val=""/>
      <w:lvlJc w:val="left"/>
      <w:pPr>
        <w:tabs>
          <w:tab w:val="num" w:pos="0"/>
        </w:tabs>
        <w:ind w:left="1260" w:hanging="72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00" w:hanging="1800"/>
      </w:pPr>
    </w:lvl>
  </w:abstractNum>
  <w:abstractNum w:abstractNumId="1" w15:restartNumberingAfterBreak="0">
    <w:nsid w:val="16817C24"/>
    <w:multiLevelType w:val="multilevel"/>
    <w:tmpl w:val="A532E7CE"/>
    <w:lvl w:ilvl="0">
      <w:start w:val="3"/>
      <w:numFmt w:val="decimal"/>
      <w:lvlText w:val="%1.0."/>
      <w:lvlJc w:val="left"/>
      <w:pPr>
        <w:tabs>
          <w:tab w:val="num" w:pos="0"/>
        </w:tabs>
        <w:ind w:left="126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00" w:hanging="1800"/>
      </w:pPr>
    </w:lvl>
  </w:abstractNum>
  <w:abstractNum w:abstractNumId="2" w15:restartNumberingAfterBreak="0">
    <w:nsid w:val="314C7585"/>
    <w:multiLevelType w:val="multilevel"/>
    <w:tmpl w:val="86C0E5DA"/>
    <w:lvl w:ilvl="0">
      <w:start w:val="3"/>
      <w:numFmt w:val="decimal"/>
      <w:lvlText w:val="%1.0."/>
      <w:lvlJc w:val="left"/>
      <w:pPr>
        <w:tabs>
          <w:tab w:val="num" w:pos="0"/>
        </w:tabs>
        <w:ind w:left="126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00" w:hanging="1800"/>
      </w:pPr>
    </w:lvl>
  </w:abstractNum>
  <w:abstractNum w:abstractNumId="3" w15:restartNumberingAfterBreak="0">
    <w:nsid w:val="37AD247B"/>
    <w:multiLevelType w:val="multilevel"/>
    <w:tmpl w:val="59F21F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D142EF"/>
    <w:multiLevelType w:val="multilevel"/>
    <w:tmpl w:val="F524038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firstLine="0"/>
      </w:pPr>
      <w:rPr>
        <w:rFonts w:ascii="Arial" w:hAnsi="Arial"/>
      </w:rPr>
    </w:lvl>
    <w:lvl w:ilvl="1">
      <w:start w:val="1"/>
      <w:numFmt w:val="decimal"/>
      <w:pStyle w:val="Nagwek2"/>
      <w:suff w:val="nothing"/>
      <w:lvlText w:val="%2."/>
      <w:lvlJc w:val="left"/>
      <w:pPr>
        <w:tabs>
          <w:tab w:val="num" w:pos="0"/>
        </w:tabs>
        <w:ind w:left="360" w:firstLine="0"/>
      </w:pPr>
      <w:rPr>
        <w:rFonts w:ascii="Arial" w:hAnsi="Arial"/>
      </w:rPr>
    </w:lvl>
    <w:lvl w:ilvl="2">
      <w:start w:val="1"/>
      <w:numFmt w:val="decimal"/>
      <w:pStyle w:val="Nagwek3"/>
      <w:suff w:val="nothing"/>
      <w:lvlText w:val="%3."/>
      <w:lvlJc w:val="left"/>
      <w:pPr>
        <w:tabs>
          <w:tab w:val="num" w:pos="0"/>
        </w:tabs>
        <w:ind w:left="360" w:firstLine="0"/>
      </w:pPr>
      <w:rPr>
        <w:rFonts w:ascii="Arial" w:hAnsi="Arial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60" w:firstLine="0"/>
      </w:pPr>
      <w:rPr>
        <w:rFonts w:ascii="Arial" w:hAnsi="Arial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360" w:firstLine="0"/>
      </w:pPr>
      <w:rPr>
        <w:rFonts w:ascii="Arial" w:hAnsi="Arial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360" w:firstLine="0"/>
      </w:pPr>
      <w:rPr>
        <w:rFonts w:ascii="Arial" w:hAnsi="Arial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360" w:firstLine="0"/>
      </w:pPr>
      <w:rPr>
        <w:rFonts w:ascii="Arial" w:hAnsi="Arial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60" w:firstLine="0"/>
      </w:pPr>
      <w:rPr>
        <w:rFonts w:ascii="Arial" w:hAnsi="Arial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60" w:firstLine="0"/>
      </w:pPr>
      <w:rPr>
        <w:rFonts w:ascii="Arial" w:hAnsi="Arial"/>
      </w:rPr>
    </w:lvl>
  </w:abstractNum>
  <w:abstractNum w:abstractNumId="5" w15:restartNumberingAfterBreak="0">
    <w:nsid w:val="54725CFA"/>
    <w:multiLevelType w:val="multilevel"/>
    <w:tmpl w:val="6A9EA1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5E4842AC"/>
    <w:multiLevelType w:val="multilevel"/>
    <w:tmpl w:val="273A2028"/>
    <w:lvl w:ilvl="0">
      <w:start w:val="3"/>
      <w:numFmt w:val="decimal"/>
      <w:lvlText w:val="%1.0."/>
      <w:lvlJc w:val="left"/>
      <w:pPr>
        <w:tabs>
          <w:tab w:val="num" w:pos="0"/>
        </w:tabs>
        <w:ind w:left="126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00" w:hanging="1800"/>
      </w:pPr>
    </w:lvl>
  </w:abstractNum>
  <w:num w:numId="1" w16cid:durableId="451628589">
    <w:abstractNumId w:val="4"/>
  </w:num>
  <w:num w:numId="2" w16cid:durableId="922376380">
    <w:abstractNumId w:val="5"/>
  </w:num>
  <w:num w:numId="3" w16cid:durableId="1442801506">
    <w:abstractNumId w:val="6"/>
  </w:num>
  <w:num w:numId="4" w16cid:durableId="1669600505">
    <w:abstractNumId w:val="0"/>
  </w:num>
  <w:num w:numId="5" w16cid:durableId="1863128115">
    <w:abstractNumId w:val="1"/>
  </w:num>
  <w:num w:numId="6" w16cid:durableId="945890661">
    <w:abstractNumId w:val="2"/>
  </w:num>
  <w:num w:numId="7" w16cid:durableId="820082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A5"/>
    <w:rsid w:val="00076BF0"/>
    <w:rsid w:val="00087BF1"/>
    <w:rsid w:val="00307778"/>
    <w:rsid w:val="003D3F07"/>
    <w:rsid w:val="003F1EB9"/>
    <w:rsid w:val="00427FAB"/>
    <w:rsid w:val="004E24D2"/>
    <w:rsid w:val="004E595E"/>
    <w:rsid w:val="0058403F"/>
    <w:rsid w:val="005968BA"/>
    <w:rsid w:val="005D0777"/>
    <w:rsid w:val="00672EA5"/>
    <w:rsid w:val="006A44C0"/>
    <w:rsid w:val="00781968"/>
    <w:rsid w:val="007C537C"/>
    <w:rsid w:val="00911083"/>
    <w:rsid w:val="00933E3E"/>
    <w:rsid w:val="009710BB"/>
    <w:rsid w:val="009A6622"/>
    <w:rsid w:val="00AB3465"/>
    <w:rsid w:val="00B04918"/>
    <w:rsid w:val="00B81BB3"/>
    <w:rsid w:val="00C22512"/>
    <w:rsid w:val="00C564B7"/>
    <w:rsid w:val="00C76B3D"/>
    <w:rsid w:val="00CE7FCE"/>
    <w:rsid w:val="00D14883"/>
    <w:rsid w:val="00F7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55E0"/>
  <w15:docId w15:val="{C833BAFC-4006-4010-9B40-ACC41FC0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FontStyle31">
    <w:name w:val="Font Style31"/>
    <w:qFormat/>
    <w:rPr>
      <w:rFonts w:ascii="Arial Unicode MS" w:eastAsia="Arial Unicode MS" w:hAnsi="Arial Unicode MS" w:cs="Arial Unicode MS"/>
      <w:spacing w:val="-10"/>
      <w:sz w:val="14"/>
      <w:szCs w:val="14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ntStyle29">
    <w:name w:val="Font Style29"/>
    <w:qFormat/>
    <w:rPr>
      <w:rFonts w:ascii="Times New Roman;Times New Roman" w:hAnsi="Times New Roman;Times New Roman" w:cs="Times New Roman;Times New Roman"/>
      <w:sz w:val="24"/>
      <w:szCs w:val="24"/>
    </w:rPr>
  </w:style>
  <w:style w:type="character" w:customStyle="1" w:styleId="WW8Num34z0">
    <w:name w:val="WW8Num34z0"/>
    <w:qFormat/>
    <w:rPr>
      <w:rFonts w:ascii="Calibri;Century Gothic" w:hAnsi="Calibri;Century Gothic" w:cs="Calibri;Century Gothic"/>
      <w:sz w:val="22"/>
      <w:szCs w:val="22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  <w:rPr>
      <w:rFonts w:ascii="Arial" w:hAnsi="Aria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  <w:jc w:val="both"/>
    </w:pPr>
    <w:rPr>
      <w:rFonts w:ascii="Tahoma" w:eastAsia="Tahoma" w:hAnsi="Tahoma" w:cs="Tahoma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Style7">
    <w:name w:val="Style7"/>
    <w:basedOn w:val="Normalny"/>
    <w:qFormat/>
    <w:pPr>
      <w:widowControl w:val="0"/>
      <w:spacing w:line="299" w:lineRule="exact"/>
      <w:ind w:firstLine="720"/>
    </w:pPr>
    <w:rPr>
      <w:rFonts w:cs="Calibri;Century Gothic"/>
    </w:rPr>
  </w:style>
  <w:style w:type="paragraph" w:styleId="Akapitzlist">
    <w:name w:val="List Paragraph"/>
    <w:basedOn w:val="Normalny"/>
    <w:uiPriority w:val="99"/>
    <w:qFormat/>
    <w:rsid w:val="002C3048"/>
    <w:pPr>
      <w:ind w:left="720"/>
      <w:contextualSpacing/>
    </w:pPr>
  </w:style>
  <w:style w:type="numbering" w:customStyle="1" w:styleId="WW8Num34">
    <w:name w:val="WW8Num34"/>
    <w:qFormat/>
  </w:style>
  <w:style w:type="numbering" w:customStyle="1" w:styleId="Styl1">
    <w:name w:val="Styl1"/>
    <w:uiPriority w:val="99"/>
    <w:qFormat/>
    <w:rsid w:val="0085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3468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Iwona Florczak</cp:lastModifiedBy>
  <cp:revision>16</cp:revision>
  <cp:lastPrinted>2023-09-18T09:23:00Z</cp:lastPrinted>
  <dcterms:created xsi:type="dcterms:W3CDTF">2024-02-14T07:15:00Z</dcterms:created>
  <dcterms:modified xsi:type="dcterms:W3CDTF">2024-02-14T11:52:00Z</dcterms:modified>
  <dc:language>pl-PL</dc:language>
</cp:coreProperties>
</file>