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>Przedm</w:t>
      </w:r>
      <w:r w:rsidR="00D83B3A">
        <w:rPr>
          <w:rFonts w:ascii="Times New Roman" w:hAnsi="Times New Roman" w:cs="Times New Roman"/>
          <w:sz w:val="24"/>
          <w:szCs w:val="24"/>
        </w:rPr>
        <w:t>iotem postępowania jest dostawa</w:t>
      </w:r>
      <w:r w:rsidR="005055EF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certyfikatów kwalifikowanych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AC1" w:rsidRDefault="00993AC1" w:rsidP="0020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kwalifikowany – </w:t>
      </w:r>
      <w:r w:rsidR="00931E12">
        <w:rPr>
          <w:rFonts w:ascii="Times New Roman" w:hAnsi="Times New Roman" w:cs="Times New Roman"/>
          <w:sz w:val="24"/>
          <w:szCs w:val="24"/>
        </w:rPr>
        <w:t xml:space="preserve">nowy </w:t>
      </w:r>
      <w:r>
        <w:rPr>
          <w:rFonts w:ascii="Times New Roman" w:hAnsi="Times New Roman" w:cs="Times New Roman"/>
          <w:sz w:val="24"/>
          <w:szCs w:val="24"/>
        </w:rPr>
        <w:t>certyfikat</w:t>
      </w:r>
      <w:r w:rsidR="006A45A7">
        <w:rPr>
          <w:rFonts w:ascii="Times New Roman" w:hAnsi="Times New Roman" w:cs="Times New Roman"/>
          <w:sz w:val="24"/>
          <w:szCs w:val="24"/>
        </w:rPr>
        <w:t xml:space="preserve"> kwalifikowany ważny 2 lata, z czytnikiem typu pendrive</w:t>
      </w:r>
      <w:r>
        <w:rPr>
          <w:rFonts w:ascii="Times New Roman" w:hAnsi="Times New Roman" w:cs="Times New Roman"/>
          <w:sz w:val="24"/>
          <w:szCs w:val="24"/>
        </w:rPr>
        <w:t xml:space="preserve">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4CF7" w:rsidRPr="00204CF7">
        <w:rPr>
          <w:rFonts w:ascii="Times New Roman" w:hAnsi="Times New Roman" w:cs="Times New Roman"/>
        </w:rPr>
        <w:t>Zakup certyfikatu podpisu elektronicznego z przedłuż</w:t>
      </w:r>
      <w:r w:rsidR="006A45A7">
        <w:rPr>
          <w:rFonts w:ascii="Times New Roman" w:hAnsi="Times New Roman" w:cs="Times New Roman"/>
        </w:rPr>
        <w:t>eniem ważności na 2 lata – dla 2 osób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Pr="00993AC1">
        <w:rPr>
          <w:rFonts w:ascii="Times New Roman" w:hAnsi="Times New Roman" w:cs="Times New Roman"/>
        </w:rPr>
        <w:t>.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204CF7">
        <w:rPr>
          <w:rFonts w:ascii="Times New Roman" w:hAnsi="Times New Roman" w:cs="Times New Roman"/>
        </w:rPr>
        <w:t xml:space="preserve">Certyfikat musi współpracować </w:t>
      </w:r>
      <w:r w:rsidR="000F2E25">
        <w:rPr>
          <w:rFonts w:ascii="Times New Roman" w:hAnsi="Times New Roman" w:cs="Times New Roman"/>
        </w:rPr>
        <w:t xml:space="preserve">z oprogramowaniem </w:t>
      </w:r>
      <w:proofErr w:type="spellStart"/>
      <w:r w:rsidR="000F2E25">
        <w:rPr>
          <w:rFonts w:ascii="Times New Roman" w:hAnsi="Times New Roman" w:cs="Times New Roman"/>
        </w:rPr>
        <w:t>OPTIcamp</w:t>
      </w:r>
      <w:proofErr w:type="spellEnd"/>
      <w:r w:rsidR="000F2E25">
        <w:rPr>
          <w:rFonts w:ascii="Times New Roman" w:hAnsi="Times New Roman" w:cs="Times New Roman"/>
        </w:rPr>
        <w:t xml:space="preserve"> </w:t>
      </w:r>
      <w:proofErr w:type="spellStart"/>
      <w:r w:rsidR="000F2E25" w:rsidRPr="00204CF7">
        <w:rPr>
          <w:rFonts w:ascii="Times New Roman" w:hAnsi="Times New Roman" w:cs="Times New Roman"/>
        </w:rPr>
        <w:t>ELS</w:t>
      </w:r>
      <w:r w:rsidR="000F2E25">
        <w:rPr>
          <w:rFonts w:ascii="Times New Roman" w:hAnsi="Times New Roman" w:cs="Times New Roman"/>
        </w:rPr>
        <w:t>iN</w:t>
      </w:r>
      <w:proofErr w:type="spellEnd"/>
    </w:p>
    <w:p w:rsidR="007105FD" w:rsidRDefault="006A45A7" w:rsidP="00710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kwalifikowany –</w:t>
      </w:r>
      <w:r w:rsidR="00931E12" w:rsidRPr="007105FD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7105FD">
        <w:rPr>
          <w:rFonts w:ascii="Times New Roman" w:hAnsi="Times New Roman" w:cs="Times New Roman"/>
          <w:sz w:val="24"/>
          <w:szCs w:val="24"/>
        </w:rPr>
        <w:t xml:space="preserve">certyfikat kwalifikowany ważny 2 lata, bez czytnika karta duża. </w:t>
      </w:r>
      <w:r w:rsidR="00204CF7" w:rsidRPr="007105FD">
        <w:rPr>
          <w:rFonts w:ascii="Times New Roman" w:hAnsi="Times New Roman" w:cs="Times New Roman"/>
        </w:rPr>
        <w:t xml:space="preserve">Certyfikat do składania podpisu elektronicznego </w:t>
      </w:r>
      <w:r w:rsidR="0074737B" w:rsidRPr="007105FD">
        <w:rPr>
          <w:rFonts w:ascii="Times New Roman" w:hAnsi="Times New Roman" w:cs="Times New Roman"/>
          <w:sz w:val="24"/>
          <w:szCs w:val="24"/>
        </w:rPr>
        <w:t>Karta musi współpracować                               z posiadanym przez Zamawiającego czytnikiem</w:t>
      </w:r>
      <w:r w:rsidR="00204CF7" w:rsidRPr="007105FD">
        <w:rPr>
          <w:rFonts w:ascii="Times New Roman" w:hAnsi="Times New Roman" w:cs="Times New Roman"/>
        </w:rPr>
        <w:t xml:space="preserve"> CT30 firmy </w:t>
      </w:r>
      <w:proofErr w:type="spellStart"/>
      <w:r w:rsidR="00204CF7" w:rsidRPr="007105FD">
        <w:rPr>
          <w:rFonts w:ascii="Times New Roman" w:hAnsi="Times New Roman" w:cs="Times New Roman"/>
        </w:rPr>
        <w:t>Gamelot</w:t>
      </w:r>
      <w:proofErr w:type="spellEnd"/>
      <w:r w:rsidR="00204CF7" w:rsidRPr="007105FD">
        <w:rPr>
          <w:rFonts w:ascii="Times New Roman" w:hAnsi="Times New Roman" w:cs="Times New Roman"/>
        </w:rPr>
        <w:t>. Zakup certyfikatu podpisu elektronicznego z przedłuż</w:t>
      </w:r>
      <w:r>
        <w:rPr>
          <w:rFonts w:ascii="Times New Roman" w:hAnsi="Times New Roman" w:cs="Times New Roman"/>
        </w:rPr>
        <w:t>eniem ważności na 2 lata – dla 1 oso</w:t>
      </w:r>
      <w:r w:rsidR="00204CF7" w:rsidRPr="007105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="00204CF7" w:rsidRPr="007105FD">
        <w:rPr>
          <w:rFonts w:ascii="Times New Roman" w:hAnsi="Times New Roman" w:cs="Times New Roman"/>
        </w:rPr>
        <w:t xml:space="preserve">. </w:t>
      </w:r>
      <w:r w:rsidR="007105FD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7105FD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</w:t>
      </w:r>
      <w:r w:rsidR="007105FD" w:rsidRPr="00993AC1">
        <w:rPr>
          <w:rFonts w:ascii="Times New Roman" w:hAnsi="Times New Roman" w:cs="Times New Roman"/>
        </w:rPr>
        <w:t>.</w:t>
      </w:r>
      <w:r w:rsidR="007105FD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7105FD" w:rsidRPr="00204CF7">
        <w:rPr>
          <w:rFonts w:ascii="Times New Roman" w:hAnsi="Times New Roman" w:cs="Times New Roman"/>
        </w:rPr>
        <w:t xml:space="preserve">Certyfikat musi współpracować </w:t>
      </w:r>
      <w:r w:rsidR="007105FD">
        <w:rPr>
          <w:rFonts w:ascii="Times New Roman" w:hAnsi="Times New Roman" w:cs="Times New Roman"/>
        </w:rPr>
        <w:t xml:space="preserve">z oprogramowaniem </w:t>
      </w:r>
      <w:proofErr w:type="spellStart"/>
      <w:r w:rsidR="007105FD">
        <w:rPr>
          <w:rFonts w:ascii="Times New Roman" w:hAnsi="Times New Roman" w:cs="Times New Roman"/>
        </w:rPr>
        <w:t>OPTIcamp</w:t>
      </w:r>
      <w:proofErr w:type="spellEnd"/>
      <w:r w:rsidR="007105FD">
        <w:rPr>
          <w:rFonts w:ascii="Times New Roman" w:hAnsi="Times New Roman" w:cs="Times New Roman"/>
        </w:rPr>
        <w:t xml:space="preserve"> </w:t>
      </w:r>
      <w:proofErr w:type="spellStart"/>
      <w:r w:rsidR="007105FD" w:rsidRPr="00204CF7">
        <w:rPr>
          <w:rFonts w:ascii="Times New Roman" w:hAnsi="Times New Roman" w:cs="Times New Roman"/>
        </w:rPr>
        <w:t>ELS</w:t>
      </w:r>
      <w:r w:rsidR="007105FD">
        <w:rPr>
          <w:rFonts w:ascii="Times New Roman" w:hAnsi="Times New Roman" w:cs="Times New Roman"/>
        </w:rPr>
        <w:t>iN</w:t>
      </w:r>
      <w:proofErr w:type="spellEnd"/>
      <w:r w:rsidR="00731B13">
        <w:rPr>
          <w:rFonts w:ascii="Times New Roman" w:hAnsi="Times New Roman" w:cs="Times New Roman"/>
        </w:rPr>
        <w:t xml:space="preserve"> i składać wnioski o legitymacje studenckie i nauczycielskie</w:t>
      </w:r>
    </w:p>
    <w:p w:rsidR="006A45A7" w:rsidRDefault="006A45A7" w:rsidP="006A4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kwalifikowany – certyfikat kwalifikowany ważny 2 lata, </w:t>
      </w:r>
      <w:r>
        <w:rPr>
          <w:rFonts w:ascii="Times New Roman" w:hAnsi="Times New Roman" w:cs="Times New Roman"/>
          <w:sz w:val="24"/>
          <w:szCs w:val="24"/>
        </w:rPr>
        <w:t>bez czytnika</w:t>
      </w:r>
      <w:r>
        <w:rPr>
          <w:rFonts w:ascii="Times New Roman" w:hAnsi="Times New Roman" w:cs="Times New Roman"/>
          <w:sz w:val="24"/>
          <w:szCs w:val="24"/>
        </w:rPr>
        <w:t xml:space="preserve"> (karta mała do czytnika typu pendrive). </w:t>
      </w:r>
      <w:r w:rsidRPr="00204CF7">
        <w:rPr>
          <w:rFonts w:ascii="Times New Roman" w:hAnsi="Times New Roman" w:cs="Times New Roman"/>
        </w:rPr>
        <w:t>Zakup certyfikatu podpisu elektronicznego z przedłuż</w:t>
      </w:r>
      <w:r>
        <w:rPr>
          <w:rFonts w:ascii="Times New Roman" w:hAnsi="Times New Roman" w:cs="Times New Roman"/>
        </w:rPr>
        <w:t>enie</w:t>
      </w:r>
      <w:r>
        <w:rPr>
          <w:rFonts w:ascii="Times New Roman" w:hAnsi="Times New Roman" w:cs="Times New Roman"/>
        </w:rPr>
        <w:t>m ważności na 2 lata – dla 1 oso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Pr="00204CF7">
        <w:rPr>
          <w:rFonts w:ascii="Times New Roman" w:hAnsi="Times New Roman" w:cs="Times New Roman"/>
        </w:rPr>
        <w:t>.</w:t>
      </w:r>
      <w: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Pr="00993AC1">
        <w:rPr>
          <w:rFonts w:ascii="Times New Roman" w:hAnsi="Times New Roman" w:cs="Times New Roman"/>
        </w:rPr>
        <w:t>PAdES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93AC1">
        <w:rPr>
          <w:rFonts w:ascii="Times New Roman" w:hAnsi="Times New Roman" w:cs="Times New Roman"/>
        </w:rPr>
        <w:t>.</w:t>
      </w:r>
      <w:r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Pr="00204CF7">
        <w:rPr>
          <w:rFonts w:ascii="Times New Roman" w:hAnsi="Times New Roman" w:cs="Times New Roman"/>
        </w:rPr>
        <w:t xml:space="preserve">Certyfikat musi współpracować </w:t>
      </w:r>
      <w:r>
        <w:rPr>
          <w:rFonts w:ascii="Times New Roman" w:hAnsi="Times New Roman" w:cs="Times New Roman"/>
        </w:rPr>
        <w:t xml:space="preserve">z oprogramowaniem </w:t>
      </w:r>
      <w:proofErr w:type="spellStart"/>
      <w:r>
        <w:rPr>
          <w:rFonts w:ascii="Times New Roman" w:hAnsi="Times New Roman" w:cs="Times New Roman"/>
        </w:rPr>
        <w:t>OPTIcamp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04CF7">
        <w:rPr>
          <w:rFonts w:ascii="Times New Roman" w:hAnsi="Times New Roman" w:cs="Times New Roman"/>
        </w:rPr>
        <w:t>ELS</w:t>
      </w:r>
      <w:r>
        <w:rPr>
          <w:rFonts w:ascii="Times New Roman" w:hAnsi="Times New Roman" w:cs="Times New Roman"/>
        </w:rPr>
        <w:t>iN</w:t>
      </w:r>
      <w:proofErr w:type="spellEnd"/>
    </w:p>
    <w:p w:rsidR="00D57969" w:rsidRDefault="00D57969" w:rsidP="00D57969">
      <w:pPr>
        <w:pStyle w:val="Akapitzlist"/>
        <w:jc w:val="both"/>
        <w:rPr>
          <w:rFonts w:ascii="Times New Roman" w:hAnsi="Times New Roman" w:cs="Times New Roman"/>
        </w:rPr>
      </w:pPr>
    </w:p>
    <w:p w:rsidR="00D57969" w:rsidRPr="00174CC0" w:rsidRDefault="00D57969" w:rsidP="00174CC0">
      <w:pPr>
        <w:jc w:val="both"/>
        <w:rPr>
          <w:rFonts w:ascii="Times New Roman" w:hAnsi="Times New Roman" w:cs="Times New Roman"/>
        </w:rPr>
      </w:pPr>
      <w:r w:rsidRPr="00174CC0">
        <w:rPr>
          <w:rFonts w:ascii="Times New Roman" w:hAnsi="Times New Roman" w:cs="Times New Roman"/>
        </w:rPr>
        <w:t>Wykonawca do złożonej oferty dołączy wzór umowy na świadczenie usługi w z</w:t>
      </w:r>
      <w:r w:rsidR="009E65D6">
        <w:rPr>
          <w:rFonts w:ascii="Times New Roman" w:hAnsi="Times New Roman" w:cs="Times New Roman"/>
        </w:rPr>
        <w:t>akresie podpisu elektronicznego w wersji edytowalnej.</w:t>
      </w:r>
    </w:p>
    <w:p w:rsidR="00174CC0" w:rsidRDefault="00174CC0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4CC0"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174CC0">
        <w:rPr>
          <w:rFonts w:ascii="Times New Roman" w:hAnsi="Times New Roman"/>
          <w:bCs/>
          <w:sz w:val="24"/>
          <w:szCs w:val="24"/>
          <w:lang w:eastAsia="pl-PL"/>
        </w:rPr>
        <w:t xml:space="preserve">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931E12" w:rsidRPr="00174CC0" w:rsidRDefault="00931E12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74CC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>rozpoczęcia ważności podpisów zostaną podane</w:t>
      </w:r>
      <w:r w:rsidR="00994CDB">
        <w:rPr>
          <w:rFonts w:ascii="Times New Roman" w:hAnsi="Times New Roman"/>
          <w:bCs/>
          <w:sz w:val="24"/>
          <w:szCs w:val="24"/>
          <w:lang w:eastAsia="pl-PL"/>
        </w:rPr>
        <w:t>, wraz z danymi,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 xml:space="preserve"> wyłonionemu Wykonawcy </w:t>
      </w:r>
      <w:r w:rsidR="00AD360B">
        <w:rPr>
          <w:rFonts w:ascii="Times New Roman" w:hAnsi="Times New Roman"/>
          <w:bCs/>
          <w:sz w:val="24"/>
          <w:szCs w:val="24"/>
          <w:lang w:eastAsia="pl-PL"/>
        </w:rPr>
        <w:t>na 5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 xml:space="preserve"> dni przed terminem uruchomienia usługi.</w:t>
      </w:r>
      <w:bookmarkStart w:id="0" w:name="_GoBack"/>
      <w:bookmarkEnd w:id="0"/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F4EA4" w:rsidRDefault="000F4EA4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130" w:rsidRPr="00BB213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2048B8" w:rsidRDefault="00D57969" w:rsidP="0017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20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2048B8"/>
    <w:rsid w:val="00204CF7"/>
    <w:rsid w:val="00241B22"/>
    <w:rsid w:val="003123BC"/>
    <w:rsid w:val="00357439"/>
    <w:rsid w:val="00443BA9"/>
    <w:rsid w:val="005055EF"/>
    <w:rsid w:val="00677BF7"/>
    <w:rsid w:val="00684C8E"/>
    <w:rsid w:val="006A45A7"/>
    <w:rsid w:val="007105FD"/>
    <w:rsid w:val="00731B13"/>
    <w:rsid w:val="0074737B"/>
    <w:rsid w:val="00753ED7"/>
    <w:rsid w:val="008B4F1F"/>
    <w:rsid w:val="00931E12"/>
    <w:rsid w:val="00993AC1"/>
    <w:rsid w:val="00994CDB"/>
    <w:rsid w:val="009E65D6"/>
    <w:rsid w:val="00AD360B"/>
    <w:rsid w:val="00B513D3"/>
    <w:rsid w:val="00BB2130"/>
    <w:rsid w:val="00C33557"/>
    <w:rsid w:val="00C35350"/>
    <w:rsid w:val="00C77339"/>
    <w:rsid w:val="00CC1B57"/>
    <w:rsid w:val="00D57969"/>
    <w:rsid w:val="00D83B3A"/>
    <w:rsid w:val="00DB1FF8"/>
    <w:rsid w:val="00F078C3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49E4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2</cp:revision>
  <dcterms:created xsi:type="dcterms:W3CDTF">2022-12-20T10:49:00Z</dcterms:created>
  <dcterms:modified xsi:type="dcterms:W3CDTF">2022-12-20T10:49:00Z</dcterms:modified>
</cp:coreProperties>
</file>