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BCED2E" w14:textId="656AC95E" w:rsidR="00EB3BA8" w:rsidRPr="00672476" w:rsidRDefault="00E65B79" w:rsidP="006C7FD0">
      <w:pPr>
        <w:spacing w:after="120"/>
        <w:jc w:val="both"/>
        <w:rPr>
          <w:rFonts w:ascii="Tahoma" w:hAnsi="Tahoma" w:cs="Tahoma"/>
          <w:b/>
          <w:sz w:val="28"/>
          <w:szCs w:val="28"/>
        </w:rPr>
      </w:pPr>
      <w:bookmarkStart w:id="0" w:name="_Hlk506985830"/>
      <w:bookmarkStart w:id="1" w:name="_Hlk507741975"/>
      <w:r w:rsidRPr="00672476">
        <w:rPr>
          <w:rFonts w:ascii="Tahoma" w:hAnsi="Tahoma" w:cs="Tahoma"/>
          <w:b/>
          <w:sz w:val="28"/>
          <w:szCs w:val="28"/>
        </w:rPr>
        <w:t>Opis Przedmiotu Zamówienia dla zadania pn</w:t>
      </w:r>
      <w:r w:rsidR="00DA09C8" w:rsidRPr="00672476">
        <w:rPr>
          <w:rFonts w:ascii="Tahoma" w:hAnsi="Tahoma" w:cs="Tahoma"/>
          <w:b/>
          <w:sz w:val="28"/>
          <w:szCs w:val="28"/>
        </w:rPr>
        <w:t xml:space="preserve">. </w:t>
      </w:r>
      <w:r w:rsidR="00146840" w:rsidRPr="00146840">
        <w:rPr>
          <w:rFonts w:ascii="Tahoma" w:hAnsi="Tahoma" w:cs="Tahoma"/>
          <w:b/>
          <w:sz w:val="28"/>
          <w:szCs w:val="28"/>
        </w:rPr>
        <w:t xml:space="preserve">„Budowa sieci wodociągowej w rejonie ul. Bpa </w:t>
      </w:r>
      <w:proofErr w:type="spellStart"/>
      <w:r w:rsidR="00146840">
        <w:rPr>
          <w:rFonts w:ascii="Tahoma" w:hAnsi="Tahoma" w:cs="Tahoma"/>
          <w:b/>
          <w:sz w:val="28"/>
          <w:szCs w:val="28"/>
        </w:rPr>
        <w:t>N</w:t>
      </w:r>
      <w:r w:rsidR="00146840" w:rsidRPr="00146840">
        <w:rPr>
          <w:rFonts w:ascii="Tahoma" w:hAnsi="Tahoma" w:cs="Tahoma"/>
          <w:b/>
          <w:sz w:val="28"/>
          <w:szCs w:val="28"/>
        </w:rPr>
        <w:t>ankera</w:t>
      </w:r>
      <w:proofErr w:type="spellEnd"/>
      <w:r w:rsidR="00146840" w:rsidRPr="00146840">
        <w:rPr>
          <w:rFonts w:ascii="Tahoma" w:hAnsi="Tahoma" w:cs="Tahoma"/>
          <w:b/>
          <w:sz w:val="28"/>
          <w:szCs w:val="28"/>
        </w:rPr>
        <w:t xml:space="preserve"> i </w:t>
      </w:r>
      <w:r w:rsidR="00146840">
        <w:rPr>
          <w:rFonts w:ascii="Tahoma" w:hAnsi="Tahoma" w:cs="Tahoma"/>
          <w:b/>
          <w:sz w:val="28"/>
          <w:szCs w:val="28"/>
        </w:rPr>
        <w:t>W</w:t>
      </w:r>
      <w:r w:rsidR="00146840" w:rsidRPr="00146840">
        <w:rPr>
          <w:rFonts w:ascii="Tahoma" w:hAnsi="Tahoma" w:cs="Tahoma"/>
          <w:b/>
          <w:sz w:val="28"/>
          <w:szCs w:val="28"/>
        </w:rPr>
        <w:t xml:space="preserve">yspiańskiego od ul. Partyzantów do </w:t>
      </w:r>
      <w:r w:rsidR="00146840">
        <w:rPr>
          <w:rFonts w:ascii="Tahoma" w:hAnsi="Tahoma" w:cs="Tahoma"/>
          <w:b/>
          <w:sz w:val="28"/>
          <w:szCs w:val="28"/>
        </w:rPr>
        <w:t>B</w:t>
      </w:r>
      <w:r w:rsidR="00146840" w:rsidRPr="00146840">
        <w:rPr>
          <w:rFonts w:ascii="Tahoma" w:hAnsi="Tahoma" w:cs="Tahoma"/>
          <w:b/>
          <w:sz w:val="28"/>
          <w:szCs w:val="28"/>
        </w:rPr>
        <w:t xml:space="preserve">rzechwy </w:t>
      </w:r>
      <w:r w:rsidR="00146840" w:rsidRPr="00F35A5C">
        <w:rPr>
          <w:rFonts w:ascii="Tahoma" w:hAnsi="Tahoma" w:cs="Tahoma"/>
          <w:b/>
          <w:sz w:val="28"/>
          <w:szCs w:val="28"/>
        </w:rPr>
        <w:t xml:space="preserve">w </w:t>
      </w:r>
      <w:r w:rsidR="00146840">
        <w:rPr>
          <w:rFonts w:ascii="Tahoma" w:hAnsi="Tahoma" w:cs="Tahoma"/>
          <w:b/>
          <w:sz w:val="28"/>
          <w:szCs w:val="28"/>
        </w:rPr>
        <w:t>P</w:t>
      </w:r>
      <w:r w:rsidR="00146840" w:rsidRPr="00F35A5C">
        <w:rPr>
          <w:rFonts w:ascii="Tahoma" w:hAnsi="Tahoma" w:cs="Tahoma"/>
          <w:b/>
          <w:sz w:val="28"/>
          <w:szCs w:val="28"/>
        </w:rPr>
        <w:t xml:space="preserve">iekarach </w:t>
      </w:r>
      <w:r w:rsidR="00146840">
        <w:rPr>
          <w:rFonts w:ascii="Tahoma" w:hAnsi="Tahoma" w:cs="Tahoma"/>
          <w:b/>
          <w:sz w:val="28"/>
          <w:szCs w:val="28"/>
        </w:rPr>
        <w:t>Ś</w:t>
      </w:r>
      <w:r w:rsidR="00F35A5C" w:rsidRPr="00F35A5C">
        <w:rPr>
          <w:rFonts w:ascii="Tahoma" w:hAnsi="Tahoma" w:cs="Tahoma"/>
          <w:b/>
          <w:sz w:val="28"/>
          <w:szCs w:val="28"/>
        </w:rPr>
        <w:t>ląskich”</w:t>
      </w:r>
      <w:r w:rsidR="00146840" w:rsidRPr="00146840">
        <w:rPr>
          <w:rFonts w:ascii="Tahoma" w:hAnsi="Tahoma" w:cs="Tahoma"/>
          <w:b/>
          <w:sz w:val="28"/>
          <w:szCs w:val="28"/>
        </w:rPr>
        <w:t xml:space="preserve"> - ETAP III</w:t>
      </w:r>
    </w:p>
    <w:bookmarkEnd w:id="0"/>
    <w:bookmarkEnd w:id="1"/>
    <w:p w14:paraId="51E3AC04" w14:textId="77777777" w:rsidR="00A3609E" w:rsidRPr="00672476" w:rsidRDefault="00A3609E" w:rsidP="006C7FD0">
      <w:pPr>
        <w:spacing w:after="120"/>
        <w:jc w:val="center"/>
        <w:rPr>
          <w:rFonts w:ascii="Tahoma" w:hAnsi="Tahoma" w:cs="Tahoma"/>
          <w:b/>
          <w:u w:val="single"/>
        </w:rPr>
      </w:pPr>
    </w:p>
    <w:p w14:paraId="264AF909" w14:textId="77777777" w:rsidR="00456139" w:rsidRPr="00672476" w:rsidRDefault="002B26FD" w:rsidP="006C7FD0">
      <w:pPr>
        <w:numPr>
          <w:ilvl w:val="0"/>
          <w:numId w:val="6"/>
        </w:numPr>
        <w:spacing w:after="120"/>
        <w:jc w:val="both"/>
        <w:rPr>
          <w:rFonts w:ascii="Tahoma" w:hAnsi="Tahoma" w:cs="Tahoma"/>
        </w:rPr>
      </w:pPr>
      <w:r w:rsidRPr="00672476">
        <w:rPr>
          <w:rFonts w:ascii="Tahoma" w:hAnsi="Tahoma" w:cs="Tahoma"/>
          <w:b/>
        </w:rPr>
        <w:t>ZAKRES  RZECZOWY ROBÓT BUDOWLANYCH ZWIĄZANYCH Z WYKONANIEM  PRZEDMIOTU ZAMÓWIENIA.</w:t>
      </w:r>
    </w:p>
    <w:p w14:paraId="2540911C" w14:textId="72B6AE19" w:rsidR="004359BF" w:rsidRPr="00672476" w:rsidRDefault="00D97650" w:rsidP="006C7FD0">
      <w:pPr>
        <w:numPr>
          <w:ilvl w:val="0"/>
          <w:numId w:val="7"/>
        </w:numPr>
        <w:spacing w:after="120"/>
        <w:jc w:val="both"/>
        <w:rPr>
          <w:rFonts w:ascii="Tahoma" w:hAnsi="Tahoma" w:cs="Tahoma"/>
          <w:sz w:val="22"/>
          <w:szCs w:val="22"/>
        </w:rPr>
      </w:pPr>
      <w:r w:rsidRPr="00672476">
        <w:rPr>
          <w:rFonts w:ascii="Tahoma" w:hAnsi="Tahoma" w:cs="Tahoma"/>
          <w:sz w:val="22"/>
          <w:szCs w:val="22"/>
        </w:rPr>
        <w:t>Przedmiot</w:t>
      </w:r>
      <w:r w:rsidR="004359BF" w:rsidRPr="00672476">
        <w:rPr>
          <w:rFonts w:ascii="Tahoma" w:hAnsi="Tahoma" w:cs="Tahoma"/>
          <w:sz w:val="22"/>
          <w:szCs w:val="22"/>
        </w:rPr>
        <w:t xml:space="preserve"> niniejszego</w:t>
      </w:r>
      <w:r w:rsidR="00664250" w:rsidRPr="00672476">
        <w:rPr>
          <w:rFonts w:ascii="Tahoma" w:hAnsi="Tahoma" w:cs="Tahoma"/>
          <w:sz w:val="22"/>
          <w:szCs w:val="22"/>
        </w:rPr>
        <w:t xml:space="preserve"> zamówienia, </w:t>
      </w:r>
      <w:r w:rsidR="004359BF" w:rsidRPr="00672476">
        <w:rPr>
          <w:rFonts w:ascii="Tahoma" w:hAnsi="Tahoma" w:cs="Tahoma"/>
          <w:sz w:val="22"/>
          <w:szCs w:val="22"/>
        </w:rPr>
        <w:t xml:space="preserve"> stanowi</w:t>
      </w:r>
      <w:r w:rsidR="00046481" w:rsidRPr="00672476">
        <w:rPr>
          <w:rFonts w:ascii="Tahoma" w:hAnsi="Tahoma" w:cs="Tahoma"/>
          <w:sz w:val="22"/>
          <w:szCs w:val="22"/>
        </w:rPr>
        <w:t>ą roboty budowlane związane</w:t>
      </w:r>
      <w:r w:rsidR="004359BF" w:rsidRPr="00672476">
        <w:rPr>
          <w:rFonts w:ascii="Tahoma" w:hAnsi="Tahoma" w:cs="Tahoma"/>
          <w:sz w:val="22"/>
          <w:szCs w:val="22"/>
        </w:rPr>
        <w:t xml:space="preserve"> z wykonaniem sieci </w:t>
      </w:r>
      <w:r w:rsidR="00E32A6A" w:rsidRPr="00672476">
        <w:rPr>
          <w:rFonts w:ascii="Tahoma" w:hAnsi="Tahoma" w:cs="Tahoma"/>
          <w:sz w:val="22"/>
          <w:szCs w:val="22"/>
        </w:rPr>
        <w:t xml:space="preserve">oraz przyłączy </w:t>
      </w:r>
      <w:r w:rsidR="004359BF" w:rsidRPr="00672476">
        <w:rPr>
          <w:rFonts w:ascii="Tahoma" w:hAnsi="Tahoma" w:cs="Tahoma"/>
          <w:sz w:val="22"/>
          <w:szCs w:val="22"/>
        </w:rPr>
        <w:t>wod</w:t>
      </w:r>
      <w:r w:rsidR="00D1563B">
        <w:rPr>
          <w:rFonts w:ascii="Tahoma" w:hAnsi="Tahoma" w:cs="Tahoma"/>
          <w:sz w:val="22"/>
          <w:szCs w:val="22"/>
        </w:rPr>
        <w:t>ociągowych</w:t>
      </w:r>
      <w:r w:rsidR="004359BF" w:rsidRPr="00672476">
        <w:rPr>
          <w:rFonts w:ascii="Tahoma" w:hAnsi="Tahoma" w:cs="Tahoma"/>
          <w:sz w:val="22"/>
          <w:szCs w:val="22"/>
        </w:rPr>
        <w:t xml:space="preserve"> na terenie miasta Piekary Śląskie.</w:t>
      </w:r>
    </w:p>
    <w:p w14:paraId="390B938C" w14:textId="77777777" w:rsidR="00C554CA" w:rsidRPr="00672476" w:rsidRDefault="009B0860" w:rsidP="006C7FD0">
      <w:pPr>
        <w:numPr>
          <w:ilvl w:val="0"/>
          <w:numId w:val="7"/>
        </w:numPr>
        <w:spacing w:after="120"/>
        <w:rPr>
          <w:rFonts w:ascii="Tahoma" w:hAnsi="Tahoma" w:cs="Tahoma"/>
          <w:sz w:val="22"/>
          <w:szCs w:val="22"/>
        </w:rPr>
      </w:pPr>
      <w:r w:rsidRPr="00672476">
        <w:rPr>
          <w:rFonts w:ascii="Tahoma" w:hAnsi="Tahoma" w:cs="Tahoma"/>
          <w:sz w:val="22"/>
          <w:szCs w:val="22"/>
        </w:rPr>
        <w:t>Zakres robót</w:t>
      </w:r>
      <w:r w:rsidR="00E32A6A" w:rsidRPr="00672476">
        <w:rPr>
          <w:rFonts w:ascii="Tahoma" w:hAnsi="Tahoma" w:cs="Tahoma"/>
          <w:sz w:val="22"/>
          <w:szCs w:val="22"/>
        </w:rPr>
        <w:t xml:space="preserve"> obejmuje m.in.:</w:t>
      </w:r>
    </w:p>
    <w:p w14:paraId="2480E5D9" w14:textId="2F5FE007" w:rsidR="00BA0B3C" w:rsidRDefault="00BA0B3C" w:rsidP="006C7FD0">
      <w:pPr>
        <w:numPr>
          <w:ilvl w:val="1"/>
          <w:numId w:val="7"/>
        </w:numPr>
        <w:jc w:val="both"/>
        <w:rPr>
          <w:rFonts w:ascii="Tahoma" w:hAnsi="Tahoma" w:cs="Tahoma"/>
          <w:sz w:val="22"/>
          <w:szCs w:val="22"/>
        </w:rPr>
      </w:pPr>
      <w:r>
        <w:rPr>
          <w:rFonts w:ascii="Tahoma" w:hAnsi="Tahoma" w:cs="Tahoma"/>
          <w:sz w:val="22"/>
          <w:szCs w:val="22"/>
        </w:rPr>
        <w:t>Budowę wodociągów:</w:t>
      </w:r>
    </w:p>
    <w:p w14:paraId="5C0C7F38" w14:textId="08AD3CBB" w:rsidR="00FF4487" w:rsidRDefault="00BA0B3C" w:rsidP="00263CED">
      <w:pPr>
        <w:pStyle w:val="Akapitzlist"/>
        <w:numPr>
          <w:ilvl w:val="0"/>
          <w:numId w:val="18"/>
        </w:numPr>
        <w:spacing w:after="0" w:line="240" w:lineRule="auto"/>
        <w:ind w:left="1560" w:hanging="357"/>
        <w:jc w:val="both"/>
        <w:rPr>
          <w:rFonts w:ascii="Tahoma" w:hAnsi="Tahoma" w:cs="Tahoma"/>
        </w:rPr>
      </w:pPr>
      <w:r w:rsidRPr="00BA0B3C">
        <w:rPr>
          <w:rFonts w:ascii="Tahoma" w:hAnsi="Tahoma" w:cs="Tahoma"/>
        </w:rPr>
        <w:t>Ф180mm</w:t>
      </w:r>
      <w:r w:rsidR="00263CED">
        <w:rPr>
          <w:rFonts w:ascii="Tahoma" w:hAnsi="Tahoma" w:cs="Tahoma"/>
        </w:rPr>
        <w:t xml:space="preserve"> </w:t>
      </w:r>
      <w:r>
        <w:rPr>
          <w:rFonts w:ascii="Tahoma" w:hAnsi="Tahoma" w:cs="Tahoma"/>
        </w:rPr>
        <w:t>PE</w:t>
      </w:r>
      <w:r w:rsidRPr="00BA0B3C">
        <w:rPr>
          <w:rFonts w:ascii="Tahoma" w:hAnsi="Tahoma" w:cs="Tahoma"/>
        </w:rPr>
        <w:t xml:space="preserve"> – odcinki WOD1 o długości   L=3</w:t>
      </w:r>
      <w:r>
        <w:rPr>
          <w:rFonts w:ascii="Tahoma" w:hAnsi="Tahoma" w:cs="Tahoma"/>
        </w:rPr>
        <w:t>6</w:t>
      </w:r>
      <w:r w:rsidR="00FF4487">
        <w:rPr>
          <w:rFonts w:ascii="Tahoma" w:hAnsi="Tahoma" w:cs="Tahoma"/>
        </w:rPr>
        <w:t>6,20m</w:t>
      </w:r>
    </w:p>
    <w:p w14:paraId="5192A132" w14:textId="78FF8EEC" w:rsidR="00FF4487" w:rsidRDefault="00BA0B3C" w:rsidP="00263CED">
      <w:pPr>
        <w:pStyle w:val="Akapitzlist"/>
        <w:numPr>
          <w:ilvl w:val="0"/>
          <w:numId w:val="18"/>
        </w:numPr>
        <w:spacing w:after="0" w:line="240" w:lineRule="auto"/>
        <w:ind w:left="1560" w:hanging="357"/>
        <w:jc w:val="both"/>
        <w:rPr>
          <w:rFonts w:ascii="Tahoma" w:hAnsi="Tahoma" w:cs="Tahoma"/>
        </w:rPr>
      </w:pPr>
      <w:r w:rsidRPr="00FF4487">
        <w:rPr>
          <w:rFonts w:ascii="Tahoma" w:hAnsi="Tahoma" w:cs="Tahoma"/>
        </w:rPr>
        <w:t>Ф160mm</w:t>
      </w:r>
      <w:r w:rsidR="00263CED">
        <w:rPr>
          <w:rFonts w:ascii="Tahoma" w:hAnsi="Tahoma" w:cs="Tahoma"/>
        </w:rPr>
        <w:t xml:space="preserve"> </w:t>
      </w:r>
      <w:r w:rsidR="00FF4487">
        <w:rPr>
          <w:rFonts w:ascii="Tahoma" w:hAnsi="Tahoma" w:cs="Tahoma"/>
        </w:rPr>
        <w:t>PE</w:t>
      </w:r>
      <w:r w:rsidRPr="00FF4487">
        <w:rPr>
          <w:rFonts w:ascii="Tahoma" w:hAnsi="Tahoma" w:cs="Tahoma"/>
        </w:rPr>
        <w:t xml:space="preserve"> – odcinek o długości   L=3,70m</w:t>
      </w:r>
    </w:p>
    <w:p w14:paraId="7FF3DC8A" w14:textId="7F1AEE63" w:rsidR="00FF4487" w:rsidRDefault="00BA0B3C" w:rsidP="00263CED">
      <w:pPr>
        <w:pStyle w:val="Akapitzlist"/>
        <w:numPr>
          <w:ilvl w:val="0"/>
          <w:numId w:val="18"/>
        </w:numPr>
        <w:spacing w:after="0" w:line="240" w:lineRule="auto"/>
        <w:ind w:left="1560" w:hanging="357"/>
        <w:jc w:val="both"/>
        <w:rPr>
          <w:rFonts w:ascii="Tahoma" w:hAnsi="Tahoma" w:cs="Tahoma"/>
        </w:rPr>
      </w:pPr>
      <w:r w:rsidRPr="00FF4487">
        <w:rPr>
          <w:rFonts w:ascii="Tahoma" w:hAnsi="Tahoma" w:cs="Tahoma"/>
        </w:rPr>
        <w:t>Ф125mm</w:t>
      </w:r>
      <w:r w:rsidR="00263CED">
        <w:rPr>
          <w:rFonts w:ascii="Tahoma" w:hAnsi="Tahoma" w:cs="Tahoma"/>
        </w:rPr>
        <w:t xml:space="preserve"> </w:t>
      </w:r>
      <w:r w:rsidR="00FF4487">
        <w:rPr>
          <w:rFonts w:ascii="Tahoma" w:hAnsi="Tahoma" w:cs="Tahoma"/>
        </w:rPr>
        <w:t>PE</w:t>
      </w:r>
      <w:r w:rsidRPr="00FF4487">
        <w:rPr>
          <w:rFonts w:ascii="Tahoma" w:hAnsi="Tahoma" w:cs="Tahoma"/>
        </w:rPr>
        <w:t xml:space="preserve"> – odcinki WOD2;WOD3 o długości   L=395,20m</w:t>
      </w:r>
    </w:p>
    <w:p w14:paraId="668F7C41" w14:textId="47385981" w:rsidR="00FF4487" w:rsidRDefault="00FF4487" w:rsidP="00263CED">
      <w:pPr>
        <w:pStyle w:val="Akapitzlist"/>
        <w:numPr>
          <w:ilvl w:val="0"/>
          <w:numId w:val="18"/>
        </w:numPr>
        <w:spacing w:after="0" w:line="240" w:lineRule="auto"/>
        <w:ind w:left="1560" w:hanging="357"/>
        <w:jc w:val="both"/>
        <w:rPr>
          <w:rFonts w:ascii="Tahoma" w:hAnsi="Tahoma" w:cs="Tahoma"/>
        </w:rPr>
      </w:pPr>
      <w:r w:rsidRPr="00FF4487">
        <w:rPr>
          <w:rFonts w:ascii="Tahoma" w:hAnsi="Tahoma" w:cs="Tahoma"/>
        </w:rPr>
        <w:t>Ф125mm</w:t>
      </w:r>
      <w:r w:rsidR="00263CED">
        <w:rPr>
          <w:rFonts w:ascii="Tahoma" w:hAnsi="Tahoma" w:cs="Tahoma"/>
        </w:rPr>
        <w:t xml:space="preserve"> </w:t>
      </w:r>
      <w:r>
        <w:rPr>
          <w:rFonts w:ascii="Tahoma" w:hAnsi="Tahoma" w:cs="Tahoma"/>
        </w:rPr>
        <w:t>PE – odcinek o długości L=15,0m – przewiert kierunkowy w rejonie węzła F</w:t>
      </w:r>
    </w:p>
    <w:p w14:paraId="623CFE24" w14:textId="57CE8859" w:rsidR="00FF4487" w:rsidRDefault="00BA0B3C" w:rsidP="00263CED">
      <w:pPr>
        <w:pStyle w:val="Akapitzlist"/>
        <w:numPr>
          <w:ilvl w:val="0"/>
          <w:numId w:val="18"/>
        </w:numPr>
        <w:spacing w:after="0" w:line="240" w:lineRule="auto"/>
        <w:ind w:left="1560" w:hanging="357"/>
        <w:jc w:val="both"/>
        <w:rPr>
          <w:rFonts w:ascii="Tahoma" w:hAnsi="Tahoma" w:cs="Tahoma"/>
        </w:rPr>
      </w:pPr>
      <w:r w:rsidRPr="00FF4487">
        <w:rPr>
          <w:rFonts w:ascii="Tahoma" w:hAnsi="Tahoma" w:cs="Tahoma"/>
        </w:rPr>
        <w:t>Ф110mm</w:t>
      </w:r>
      <w:r w:rsidR="00263CED">
        <w:rPr>
          <w:rFonts w:ascii="Tahoma" w:hAnsi="Tahoma" w:cs="Tahoma"/>
        </w:rPr>
        <w:t xml:space="preserve"> </w:t>
      </w:r>
      <w:r w:rsidR="00FF4487">
        <w:rPr>
          <w:rFonts w:ascii="Tahoma" w:hAnsi="Tahoma" w:cs="Tahoma"/>
        </w:rPr>
        <w:t>PE</w:t>
      </w:r>
      <w:r w:rsidRPr="00FF4487">
        <w:rPr>
          <w:rFonts w:ascii="Tahoma" w:hAnsi="Tahoma" w:cs="Tahoma"/>
        </w:rPr>
        <w:t xml:space="preserve"> – odcinek o długości   L=8,85m</w:t>
      </w:r>
    </w:p>
    <w:p w14:paraId="6FE4E818" w14:textId="2DF1DAB0" w:rsidR="00FF4487" w:rsidRDefault="00BA0B3C" w:rsidP="00263CED">
      <w:pPr>
        <w:pStyle w:val="Akapitzlist"/>
        <w:numPr>
          <w:ilvl w:val="0"/>
          <w:numId w:val="19"/>
        </w:numPr>
        <w:spacing w:after="0" w:line="240" w:lineRule="auto"/>
        <w:ind w:left="1560" w:hanging="357"/>
        <w:jc w:val="both"/>
        <w:rPr>
          <w:rFonts w:ascii="Tahoma" w:hAnsi="Tahoma" w:cs="Tahoma"/>
        </w:rPr>
      </w:pPr>
      <w:r w:rsidRPr="00FF4487">
        <w:rPr>
          <w:rFonts w:ascii="Tahoma" w:hAnsi="Tahoma" w:cs="Tahoma"/>
        </w:rPr>
        <w:t>Ф90mm</w:t>
      </w:r>
      <w:r w:rsidR="00263CED">
        <w:rPr>
          <w:rFonts w:ascii="Tahoma" w:hAnsi="Tahoma" w:cs="Tahoma"/>
        </w:rPr>
        <w:t xml:space="preserve"> PE</w:t>
      </w:r>
      <w:r w:rsidRPr="00FF4487">
        <w:rPr>
          <w:rFonts w:ascii="Tahoma" w:hAnsi="Tahoma" w:cs="Tahoma"/>
        </w:rPr>
        <w:t>- odcinki  o długości   L=85,04m</w:t>
      </w:r>
      <w:r w:rsidR="00FF4487" w:rsidRPr="00FF4487">
        <w:rPr>
          <w:rFonts w:ascii="Tahoma" w:hAnsi="Tahoma" w:cs="Tahoma"/>
        </w:rPr>
        <w:t xml:space="preserve"> </w:t>
      </w:r>
    </w:p>
    <w:p w14:paraId="7912D2B1" w14:textId="621F2017" w:rsidR="00FF4487" w:rsidRPr="00FF4487" w:rsidRDefault="00FF4487" w:rsidP="00263CED">
      <w:pPr>
        <w:pStyle w:val="Akapitzlist"/>
        <w:numPr>
          <w:ilvl w:val="0"/>
          <w:numId w:val="19"/>
        </w:numPr>
        <w:spacing w:after="0" w:line="240" w:lineRule="auto"/>
        <w:ind w:left="1560" w:hanging="357"/>
        <w:jc w:val="both"/>
        <w:rPr>
          <w:rFonts w:ascii="Tahoma" w:hAnsi="Tahoma" w:cs="Tahoma"/>
        </w:rPr>
      </w:pPr>
      <w:r w:rsidRPr="00FF4487">
        <w:rPr>
          <w:rFonts w:ascii="Tahoma" w:hAnsi="Tahoma" w:cs="Tahoma"/>
        </w:rPr>
        <w:t>Ф63mm</w:t>
      </w:r>
      <w:r>
        <w:rPr>
          <w:rFonts w:ascii="Tahoma" w:hAnsi="Tahoma" w:cs="Tahoma"/>
        </w:rPr>
        <w:t xml:space="preserve"> PE</w:t>
      </w:r>
      <w:r w:rsidRPr="00FF4487">
        <w:rPr>
          <w:rFonts w:ascii="Tahoma" w:hAnsi="Tahoma" w:cs="Tahoma"/>
        </w:rPr>
        <w:t xml:space="preserve"> </w:t>
      </w:r>
      <w:r>
        <w:rPr>
          <w:rFonts w:ascii="Tahoma" w:hAnsi="Tahoma" w:cs="Tahoma"/>
        </w:rPr>
        <w:t>– odcinki o długości</w:t>
      </w:r>
      <w:r w:rsidRPr="00FF4487">
        <w:rPr>
          <w:rFonts w:ascii="Tahoma" w:hAnsi="Tahoma" w:cs="Tahoma"/>
        </w:rPr>
        <w:t xml:space="preserve"> L=23,30m</w:t>
      </w:r>
    </w:p>
    <w:p w14:paraId="1629AE25" w14:textId="21E15477" w:rsidR="00FF4487" w:rsidRDefault="00FF4487" w:rsidP="00BA0B3C">
      <w:pPr>
        <w:numPr>
          <w:ilvl w:val="1"/>
          <w:numId w:val="7"/>
        </w:numPr>
        <w:jc w:val="both"/>
        <w:rPr>
          <w:rFonts w:ascii="Tahoma" w:hAnsi="Tahoma" w:cs="Tahoma"/>
          <w:sz w:val="22"/>
          <w:szCs w:val="22"/>
        </w:rPr>
      </w:pPr>
      <w:r>
        <w:rPr>
          <w:rFonts w:ascii="Tahoma" w:hAnsi="Tahoma" w:cs="Tahoma"/>
          <w:sz w:val="22"/>
          <w:szCs w:val="22"/>
        </w:rPr>
        <w:t>Budowę p</w:t>
      </w:r>
      <w:r w:rsidR="00BA0B3C" w:rsidRPr="00BA0B3C">
        <w:rPr>
          <w:rFonts w:ascii="Tahoma" w:hAnsi="Tahoma" w:cs="Tahoma"/>
          <w:sz w:val="22"/>
          <w:szCs w:val="22"/>
        </w:rPr>
        <w:t>rzyłącz</w:t>
      </w:r>
      <w:r>
        <w:rPr>
          <w:rFonts w:ascii="Tahoma" w:hAnsi="Tahoma" w:cs="Tahoma"/>
          <w:sz w:val="22"/>
          <w:szCs w:val="22"/>
        </w:rPr>
        <w:t>y</w:t>
      </w:r>
      <w:r w:rsidR="00BA0B3C" w:rsidRPr="00BA0B3C">
        <w:rPr>
          <w:rFonts w:ascii="Tahoma" w:hAnsi="Tahoma" w:cs="Tahoma"/>
          <w:sz w:val="22"/>
          <w:szCs w:val="22"/>
        </w:rPr>
        <w:t xml:space="preserve"> wodociągow</w:t>
      </w:r>
      <w:r>
        <w:rPr>
          <w:rFonts w:ascii="Tahoma" w:hAnsi="Tahoma" w:cs="Tahoma"/>
          <w:sz w:val="22"/>
          <w:szCs w:val="22"/>
        </w:rPr>
        <w:t>ych</w:t>
      </w:r>
      <w:r w:rsidR="00263CED">
        <w:rPr>
          <w:rFonts w:ascii="Tahoma" w:hAnsi="Tahoma" w:cs="Tahoma"/>
          <w:sz w:val="22"/>
          <w:szCs w:val="22"/>
        </w:rPr>
        <w:t>:</w:t>
      </w:r>
    </w:p>
    <w:p w14:paraId="0C1869EC" w14:textId="24516868" w:rsidR="00263CED" w:rsidRDefault="00BA0B3C" w:rsidP="0080335E">
      <w:pPr>
        <w:pStyle w:val="Akapitzlist"/>
        <w:numPr>
          <w:ilvl w:val="0"/>
          <w:numId w:val="19"/>
        </w:numPr>
        <w:spacing w:after="0" w:line="240" w:lineRule="auto"/>
        <w:ind w:left="1560" w:hanging="357"/>
        <w:jc w:val="both"/>
        <w:rPr>
          <w:rFonts w:ascii="Tahoma" w:hAnsi="Tahoma" w:cs="Tahoma"/>
        </w:rPr>
      </w:pPr>
      <w:r w:rsidRPr="00FF4487">
        <w:rPr>
          <w:rFonts w:ascii="Tahoma" w:hAnsi="Tahoma" w:cs="Tahoma"/>
        </w:rPr>
        <w:t>Ф50mm</w:t>
      </w:r>
      <w:r w:rsidR="00263CED">
        <w:rPr>
          <w:rFonts w:ascii="Tahoma" w:hAnsi="Tahoma" w:cs="Tahoma"/>
        </w:rPr>
        <w:t xml:space="preserve"> </w:t>
      </w:r>
      <w:r w:rsidR="00FF4487">
        <w:rPr>
          <w:rFonts w:ascii="Tahoma" w:hAnsi="Tahoma" w:cs="Tahoma"/>
        </w:rPr>
        <w:t>PE</w:t>
      </w:r>
      <w:r w:rsidRPr="00FF4487">
        <w:rPr>
          <w:rFonts w:ascii="Tahoma" w:hAnsi="Tahoma" w:cs="Tahoma"/>
        </w:rPr>
        <w:t xml:space="preserve"> – L=12,75m</w:t>
      </w:r>
    </w:p>
    <w:p w14:paraId="77B2DD56" w14:textId="358AAE67" w:rsidR="00BA0B3C" w:rsidRPr="00263CED" w:rsidRDefault="00BA0B3C" w:rsidP="0080335E">
      <w:pPr>
        <w:pStyle w:val="Akapitzlist"/>
        <w:numPr>
          <w:ilvl w:val="0"/>
          <w:numId w:val="19"/>
        </w:numPr>
        <w:spacing w:after="0" w:line="240" w:lineRule="auto"/>
        <w:ind w:left="1560" w:hanging="357"/>
        <w:jc w:val="both"/>
        <w:rPr>
          <w:rFonts w:ascii="Tahoma" w:hAnsi="Tahoma" w:cs="Tahoma"/>
        </w:rPr>
      </w:pPr>
      <w:r w:rsidRPr="00263CED">
        <w:rPr>
          <w:rFonts w:ascii="Tahoma" w:hAnsi="Tahoma" w:cs="Tahoma"/>
        </w:rPr>
        <w:t>Ф40mm</w:t>
      </w:r>
      <w:r w:rsidR="00263CED">
        <w:rPr>
          <w:rFonts w:ascii="Tahoma" w:hAnsi="Tahoma" w:cs="Tahoma"/>
        </w:rPr>
        <w:t xml:space="preserve"> PE</w:t>
      </w:r>
      <w:r w:rsidRPr="00263CED">
        <w:rPr>
          <w:rFonts w:ascii="Tahoma" w:hAnsi="Tahoma" w:cs="Tahoma"/>
        </w:rPr>
        <w:t xml:space="preserve"> – L=</w:t>
      </w:r>
      <w:r w:rsidR="00263CED">
        <w:rPr>
          <w:rFonts w:ascii="Tahoma" w:hAnsi="Tahoma" w:cs="Tahoma"/>
        </w:rPr>
        <w:t>406,97m</w:t>
      </w:r>
    </w:p>
    <w:p w14:paraId="23E21777" w14:textId="77777777" w:rsidR="00BA0B3C" w:rsidRPr="00BA0B3C" w:rsidRDefault="00BA0B3C" w:rsidP="00BA0B3C">
      <w:pPr>
        <w:numPr>
          <w:ilvl w:val="1"/>
          <w:numId w:val="7"/>
        </w:numPr>
        <w:jc w:val="both"/>
        <w:rPr>
          <w:rFonts w:ascii="Tahoma" w:hAnsi="Tahoma" w:cs="Tahoma"/>
          <w:sz w:val="22"/>
          <w:szCs w:val="22"/>
        </w:rPr>
      </w:pPr>
      <w:r w:rsidRPr="00BA0B3C">
        <w:rPr>
          <w:rFonts w:ascii="Tahoma" w:hAnsi="Tahoma" w:cs="Tahoma"/>
          <w:sz w:val="22"/>
          <w:szCs w:val="22"/>
        </w:rPr>
        <w:t>Likwidacja istniejącej sieci wodociągowej i przyłączy</w:t>
      </w:r>
    </w:p>
    <w:p w14:paraId="33AB0760" w14:textId="55CB44FF" w:rsidR="00BA0B3C" w:rsidRPr="00BA0B3C" w:rsidRDefault="00BA0B3C" w:rsidP="00BA0B3C">
      <w:pPr>
        <w:numPr>
          <w:ilvl w:val="1"/>
          <w:numId w:val="7"/>
        </w:numPr>
        <w:jc w:val="both"/>
        <w:rPr>
          <w:rFonts w:ascii="Tahoma" w:hAnsi="Tahoma" w:cs="Tahoma"/>
          <w:sz w:val="22"/>
          <w:szCs w:val="22"/>
        </w:rPr>
      </w:pPr>
      <w:r w:rsidRPr="00BA0B3C">
        <w:rPr>
          <w:rFonts w:ascii="Tahoma" w:hAnsi="Tahoma" w:cs="Tahoma"/>
          <w:sz w:val="22"/>
          <w:szCs w:val="22"/>
        </w:rPr>
        <w:t xml:space="preserve">Odtworzenie nawierzchni po robotach </w:t>
      </w:r>
      <w:r w:rsidR="00263CED">
        <w:rPr>
          <w:rFonts w:ascii="Tahoma" w:hAnsi="Tahoma" w:cs="Tahoma"/>
          <w:sz w:val="22"/>
          <w:szCs w:val="22"/>
        </w:rPr>
        <w:t>technologicznych</w:t>
      </w:r>
    </w:p>
    <w:p w14:paraId="63BDE6D4" w14:textId="77777777" w:rsidR="00C1709D" w:rsidRPr="00263CED" w:rsidRDefault="00C1709D" w:rsidP="00263CED">
      <w:pPr>
        <w:ind w:left="720"/>
        <w:jc w:val="both"/>
        <w:rPr>
          <w:rFonts w:ascii="Tahoma" w:hAnsi="Tahoma" w:cs="Tahoma"/>
          <w:sz w:val="22"/>
          <w:szCs w:val="22"/>
        </w:rPr>
      </w:pPr>
    </w:p>
    <w:p w14:paraId="074D2DAF" w14:textId="77777777" w:rsidR="009F3208" w:rsidRPr="00672476" w:rsidRDefault="00A85ED2" w:rsidP="006C7FD0">
      <w:pPr>
        <w:numPr>
          <w:ilvl w:val="0"/>
          <w:numId w:val="7"/>
        </w:numPr>
        <w:spacing w:before="120" w:after="120"/>
        <w:ind w:left="357" w:hanging="357"/>
        <w:jc w:val="both"/>
        <w:rPr>
          <w:rFonts w:ascii="Tahoma" w:hAnsi="Tahoma" w:cs="Tahoma"/>
          <w:sz w:val="22"/>
          <w:szCs w:val="22"/>
        </w:rPr>
      </w:pPr>
      <w:r w:rsidRPr="00672476">
        <w:rPr>
          <w:rFonts w:ascii="Tahoma" w:hAnsi="Tahoma" w:cs="Tahoma"/>
          <w:sz w:val="22"/>
          <w:szCs w:val="22"/>
        </w:rPr>
        <w:t>D</w:t>
      </w:r>
      <w:r w:rsidR="004359BF" w:rsidRPr="00672476">
        <w:rPr>
          <w:rFonts w:ascii="Tahoma" w:hAnsi="Tahoma" w:cs="Tahoma"/>
          <w:sz w:val="22"/>
          <w:szCs w:val="22"/>
        </w:rPr>
        <w:t>odatkowo zakres robót obejmuje także</w:t>
      </w:r>
      <w:r w:rsidRPr="00672476">
        <w:rPr>
          <w:rFonts w:ascii="Tahoma" w:hAnsi="Tahoma" w:cs="Tahoma"/>
          <w:sz w:val="22"/>
          <w:szCs w:val="22"/>
        </w:rPr>
        <w:t xml:space="preserve"> m.in.</w:t>
      </w:r>
      <w:r w:rsidR="004359BF" w:rsidRPr="00672476">
        <w:rPr>
          <w:rFonts w:ascii="Tahoma" w:hAnsi="Tahoma" w:cs="Tahoma"/>
          <w:sz w:val="22"/>
          <w:szCs w:val="22"/>
        </w:rPr>
        <w:t>:</w:t>
      </w:r>
    </w:p>
    <w:p w14:paraId="36DE3DCF" w14:textId="77777777" w:rsidR="004C3364" w:rsidRPr="00672476" w:rsidRDefault="004359BF" w:rsidP="006C7FD0">
      <w:pPr>
        <w:numPr>
          <w:ilvl w:val="0"/>
          <w:numId w:val="12"/>
        </w:numPr>
        <w:ind w:left="709"/>
        <w:jc w:val="both"/>
        <w:rPr>
          <w:rFonts w:ascii="Tahoma" w:hAnsi="Tahoma" w:cs="Tahoma"/>
          <w:sz w:val="22"/>
          <w:szCs w:val="22"/>
        </w:rPr>
      </w:pPr>
      <w:r w:rsidRPr="00672476">
        <w:rPr>
          <w:rFonts w:ascii="Tahoma" w:hAnsi="Tahoma" w:cs="Tahoma"/>
          <w:sz w:val="22"/>
          <w:szCs w:val="22"/>
        </w:rPr>
        <w:t>uporządkowanie i zabezpieczenie terenu, zabezpieczenie robót,</w:t>
      </w:r>
    </w:p>
    <w:p w14:paraId="06F600A0" w14:textId="77777777" w:rsidR="003D157F" w:rsidRPr="00672476" w:rsidRDefault="004359BF" w:rsidP="006C7FD0">
      <w:pPr>
        <w:numPr>
          <w:ilvl w:val="0"/>
          <w:numId w:val="12"/>
        </w:numPr>
        <w:ind w:left="709"/>
        <w:jc w:val="both"/>
        <w:rPr>
          <w:rFonts w:ascii="Tahoma" w:hAnsi="Tahoma" w:cs="Tahoma"/>
          <w:sz w:val="22"/>
          <w:szCs w:val="22"/>
        </w:rPr>
      </w:pPr>
      <w:r w:rsidRPr="00672476">
        <w:rPr>
          <w:rFonts w:ascii="Tahoma" w:hAnsi="Tahoma" w:cs="Tahoma"/>
          <w:sz w:val="22"/>
          <w:szCs w:val="22"/>
        </w:rPr>
        <w:t>oraz wszelkie inne roboty w tym towarzyszące, zabezpieczające, pomocnicze, odwadniające, demontażowe, rozbiórkowe, montażowe, odtworzeniowe oraz próby</w:t>
      </w:r>
      <w:r w:rsidR="00234B97" w:rsidRPr="00672476">
        <w:rPr>
          <w:rFonts w:ascii="Tahoma" w:hAnsi="Tahoma" w:cs="Tahoma"/>
          <w:sz w:val="22"/>
          <w:szCs w:val="22"/>
        </w:rPr>
        <w:t xml:space="preserve"> </w:t>
      </w:r>
      <w:r w:rsidRPr="00672476">
        <w:rPr>
          <w:rFonts w:ascii="Tahoma" w:hAnsi="Tahoma" w:cs="Tahoma"/>
          <w:sz w:val="22"/>
          <w:szCs w:val="22"/>
        </w:rPr>
        <w:t xml:space="preserve">i badania, określone </w:t>
      </w:r>
      <w:r w:rsidR="00234B97" w:rsidRPr="00672476">
        <w:rPr>
          <w:rFonts w:ascii="Tahoma" w:hAnsi="Tahoma" w:cs="Tahoma"/>
          <w:sz w:val="22"/>
          <w:szCs w:val="22"/>
        </w:rPr>
        <w:br/>
      </w:r>
      <w:r w:rsidRPr="00672476">
        <w:rPr>
          <w:rFonts w:ascii="Tahoma" w:hAnsi="Tahoma" w:cs="Tahoma"/>
          <w:sz w:val="22"/>
          <w:szCs w:val="22"/>
        </w:rPr>
        <w:t>w</w:t>
      </w:r>
      <w:r w:rsidR="00E65B79" w:rsidRPr="00672476">
        <w:rPr>
          <w:rFonts w:ascii="Tahoma" w:hAnsi="Tahoma" w:cs="Tahoma"/>
          <w:sz w:val="22"/>
          <w:szCs w:val="22"/>
        </w:rPr>
        <w:t xml:space="preserve"> </w:t>
      </w:r>
      <w:r w:rsidRPr="00672476">
        <w:rPr>
          <w:rFonts w:ascii="Tahoma" w:hAnsi="Tahoma" w:cs="Tahoma"/>
          <w:sz w:val="22"/>
          <w:szCs w:val="22"/>
        </w:rPr>
        <w:t xml:space="preserve"> dokumentacji przetargowej lub wynikające z innych regulacji,</w:t>
      </w:r>
      <w:r w:rsidR="00F346C6" w:rsidRPr="00672476">
        <w:rPr>
          <w:rFonts w:ascii="Tahoma" w:hAnsi="Tahoma" w:cs="Tahoma"/>
          <w:sz w:val="22"/>
          <w:szCs w:val="22"/>
        </w:rPr>
        <w:t xml:space="preserve"> </w:t>
      </w:r>
      <w:r w:rsidRPr="00672476">
        <w:rPr>
          <w:rFonts w:ascii="Tahoma" w:hAnsi="Tahoma" w:cs="Tahoma"/>
          <w:sz w:val="22"/>
          <w:szCs w:val="22"/>
        </w:rPr>
        <w:t xml:space="preserve">niezbędne dla prawidłowego wykonania i ukończenia robót objętych niniejszym postępowaniem.  </w:t>
      </w:r>
    </w:p>
    <w:p w14:paraId="2682A61C" w14:textId="77777777" w:rsidR="004925AA" w:rsidRPr="00672476" w:rsidRDefault="004925AA" w:rsidP="006C7FD0">
      <w:pPr>
        <w:pStyle w:val="Akapitzlist"/>
        <w:numPr>
          <w:ilvl w:val="0"/>
          <w:numId w:val="7"/>
        </w:numPr>
        <w:suppressAutoHyphens w:val="0"/>
        <w:autoSpaceDE w:val="0"/>
        <w:autoSpaceDN w:val="0"/>
        <w:adjustRightInd w:val="0"/>
        <w:spacing w:before="120" w:after="0" w:line="240" w:lineRule="auto"/>
        <w:ind w:left="357" w:hanging="357"/>
        <w:jc w:val="both"/>
        <w:rPr>
          <w:rFonts w:ascii="Tahoma" w:hAnsi="Tahoma" w:cs="Tahoma"/>
        </w:rPr>
      </w:pPr>
      <w:r w:rsidRPr="00672476">
        <w:rPr>
          <w:rFonts w:ascii="Tahoma" w:hAnsi="Tahoma" w:cs="Tahoma"/>
          <w:bCs/>
        </w:rPr>
        <w:t>W trakcie realizacji robót dopuszcza się możliwość wystąpienia:</w:t>
      </w:r>
      <w:r w:rsidR="00485293" w:rsidRPr="00672476">
        <w:rPr>
          <w:rFonts w:ascii="Tahoma" w:hAnsi="Tahoma" w:cs="Tahoma"/>
          <w:bCs/>
        </w:rPr>
        <w:t xml:space="preserve"> </w:t>
      </w:r>
    </w:p>
    <w:p w14:paraId="7D2B4B8C" w14:textId="77777777" w:rsidR="00123492" w:rsidRPr="00672476" w:rsidRDefault="004925AA" w:rsidP="006C7FD0">
      <w:pPr>
        <w:numPr>
          <w:ilvl w:val="0"/>
          <w:numId w:val="13"/>
        </w:numPr>
        <w:ind w:left="709"/>
        <w:jc w:val="both"/>
        <w:rPr>
          <w:rFonts w:ascii="Tahoma" w:hAnsi="Tahoma" w:cs="Tahoma"/>
          <w:iCs/>
          <w:sz w:val="22"/>
          <w:szCs w:val="22"/>
          <w:shd w:val="clear" w:color="auto" w:fill="FFFFFF"/>
        </w:rPr>
      </w:pPr>
      <w:r w:rsidRPr="00672476">
        <w:rPr>
          <w:rFonts w:ascii="Tahoma" w:hAnsi="Tahoma" w:cs="Tahoma"/>
          <w:bCs/>
          <w:sz w:val="22"/>
          <w:szCs w:val="22"/>
        </w:rPr>
        <w:t>„robót zamiennych” w stosunku do robót przewidzianych w opisie przedmiotu zamówienia oraz przedmiarach,</w:t>
      </w:r>
      <w:r w:rsidRPr="00672476">
        <w:rPr>
          <w:rFonts w:ascii="Tahoma" w:eastAsia="Lucida Sans Unicode" w:hAnsi="Tahoma" w:cs="Tahoma"/>
          <w:bCs/>
          <w:sz w:val="22"/>
          <w:szCs w:val="22"/>
        </w:rPr>
        <w:t xml:space="preserve"> </w:t>
      </w:r>
      <w:r w:rsidRPr="00672476">
        <w:rPr>
          <w:rFonts w:ascii="Tahoma" w:hAnsi="Tahoma" w:cs="Tahoma"/>
          <w:sz w:val="22"/>
          <w:szCs w:val="22"/>
          <w:shd w:val="clear" w:color="auto" w:fill="FFFFFF"/>
        </w:rPr>
        <w:t xml:space="preserve">z przyczyn o charakterze technologicznym, jeżeli wprowadzenie robót zamiennych będzie konieczne do prawidłowego wykonania przedmiotowego zadania oraz nie spowoduje rozszerzenia przedmiotu zamówienia w stosunku do przedmiotu określonego w niniejszym OPZ </w:t>
      </w:r>
      <w:r w:rsidR="00702F48" w:rsidRPr="00672476">
        <w:rPr>
          <w:rFonts w:ascii="Tahoma" w:hAnsi="Tahoma" w:cs="Tahoma"/>
          <w:sz w:val="22"/>
          <w:szCs w:val="22"/>
          <w:shd w:val="clear" w:color="auto" w:fill="FFFFFF"/>
        </w:rPr>
        <w:br/>
      </w:r>
      <w:r w:rsidRPr="00672476">
        <w:rPr>
          <w:rFonts w:ascii="Tahoma" w:hAnsi="Tahoma" w:cs="Tahoma"/>
          <w:sz w:val="22"/>
          <w:szCs w:val="22"/>
          <w:shd w:val="clear" w:color="auto" w:fill="FFFFFF"/>
        </w:rPr>
        <w:t xml:space="preserve">i jego załącznikach oraz wynikającego z treści oferty. </w:t>
      </w:r>
      <w:r w:rsidRPr="00672476">
        <w:rPr>
          <w:rFonts w:ascii="Tahoma" w:hAnsi="Tahoma" w:cs="Tahoma"/>
          <w:sz w:val="22"/>
          <w:szCs w:val="22"/>
        </w:rPr>
        <w:t>Z</w:t>
      </w:r>
      <w:r w:rsidRPr="00672476">
        <w:rPr>
          <w:rFonts w:ascii="Tahoma" w:hAnsi="Tahoma" w:cs="Tahoma"/>
          <w:bCs/>
          <w:sz w:val="22"/>
          <w:szCs w:val="22"/>
        </w:rPr>
        <w:t xml:space="preserve">amawiający dopuszcza wprowadzenie zmiany materiałów i urządzeń w stosunku do przedstawionych w ofercie przetargowej pod warunkiem, że zmiany te będą korzystne dla Zamawiającego. </w:t>
      </w:r>
      <w:r w:rsidRPr="00672476">
        <w:rPr>
          <w:rFonts w:ascii="Tahoma" w:hAnsi="Tahoma" w:cs="Tahoma"/>
          <w:sz w:val="22"/>
          <w:szCs w:val="22"/>
        </w:rPr>
        <w:t>W przypadku wystąpienia „robót zamiennych”</w:t>
      </w:r>
      <w:r w:rsidR="00702F48" w:rsidRPr="00672476">
        <w:rPr>
          <w:rFonts w:ascii="Tahoma" w:hAnsi="Tahoma" w:cs="Tahoma"/>
          <w:sz w:val="22"/>
          <w:szCs w:val="22"/>
        </w:rPr>
        <w:t xml:space="preserve">, Wykonawca przedstawi Zamawiającemu zakres rzeczowo-finansowy proponowanych zmian </w:t>
      </w:r>
      <w:r w:rsidR="00362257" w:rsidRPr="00672476">
        <w:rPr>
          <w:rFonts w:ascii="Tahoma" w:hAnsi="Tahoma" w:cs="Tahoma"/>
          <w:sz w:val="22"/>
          <w:szCs w:val="22"/>
        </w:rPr>
        <w:br/>
      </w:r>
      <w:r w:rsidR="00702F48" w:rsidRPr="00672476">
        <w:rPr>
          <w:rFonts w:ascii="Tahoma" w:hAnsi="Tahoma" w:cs="Tahoma"/>
          <w:sz w:val="22"/>
          <w:szCs w:val="22"/>
        </w:rPr>
        <w:t xml:space="preserve">w zakresie robót budowlanych dokonywanych w celu prawidłowej realizacji przedmiotu Umowy. Po jego akceptacji </w:t>
      </w:r>
      <w:r w:rsidRPr="00672476">
        <w:rPr>
          <w:rFonts w:ascii="Tahoma" w:hAnsi="Tahoma" w:cs="Tahoma"/>
          <w:sz w:val="22"/>
          <w:szCs w:val="22"/>
        </w:rPr>
        <w:t>Zamawiający sporządzi Protokół Konieczności</w:t>
      </w:r>
      <w:r w:rsidR="0051476D" w:rsidRPr="00672476">
        <w:rPr>
          <w:rFonts w:ascii="Tahoma" w:hAnsi="Tahoma" w:cs="Tahoma"/>
          <w:sz w:val="22"/>
          <w:szCs w:val="22"/>
        </w:rPr>
        <w:t>.</w:t>
      </w:r>
      <w:r w:rsidRPr="00672476">
        <w:rPr>
          <w:rFonts w:ascii="Tahoma" w:hAnsi="Tahoma" w:cs="Tahoma"/>
          <w:iCs/>
          <w:sz w:val="22"/>
          <w:szCs w:val="22"/>
          <w:shd w:val="clear" w:color="auto" w:fill="FFFFFF"/>
        </w:rPr>
        <w:t xml:space="preserve"> Wykonawca w terminie 7 dni kalendarzowych od daty otrzymania </w:t>
      </w:r>
      <w:r w:rsidR="004C3364" w:rsidRPr="00672476">
        <w:rPr>
          <w:rFonts w:ascii="Tahoma" w:hAnsi="Tahoma" w:cs="Tahoma"/>
          <w:iCs/>
          <w:sz w:val="22"/>
          <w:szCs w:val="22"/>
          <w:shd w:val="clear" w:color="auto" w:fill="FFFFFF"/>
        </w:rPr>
        <w:t>ww.</w:t>
      </w:r>
      <w:r w:rsidRPr="00672476">
        <w:rPr>
          <w:rFonts w:ascii="Tahoma" w:hAnsi="Tahoma" w:cs="Tahoma"/>
          <w:iCs/>
          <w:sz w:val="22"/>
          <w:szCs w:val="22"/>
          <w:shd w:val="clear" w:color="auto" w:fill="FFFFFF"/>
        </w:rPr>
        <w:t xml:space="preserve"> </w:t>
      </w:r>
      <w:r w:rsidR="0051476D" w:rsidRPr="00672476">
        <w:rPr>
          <w:rFonts w:ascii="Tahoma" w:hAnsi="Tahoma" w:cs="Tahoma"/>
          <w:iCs/>
          <w:sz w:val="22"/>
          <w:szCs w:val="22"/>
          <w:shd w:val="clear" w:color="auto" w:fill="FFFFFF"/>
        </w:rPr>
        <w:t>protokołu</w:t>
      </w:r>
      <w:r w:rsidRPr="00672476">
        <w:rPr>
          <w:rFonts w:ascii="Tahoma" w:hAnsi="Tahoma" w:cs="Tahoma"/>
          <w:iCs/>
          <w:sz w:val="22"/>
          <w:szCs w:val="22"/>
          <w:shd w:val="clear" w:color="auto" w:fill="FFFFFF"/>
        </w:rPr>
        <w:t xml:space="preserve"> sporządzi kosztorys różnicowy. </w:t>
      </w:r>
    </w:p>
    <w:p w14:paraId="00FE2FBA" w14:textId="77777777" w:rsidR="004C3364" w:rsidRPr="00672476" w:rsidRDefault="004925AA" w:rsidP="006C7FD0">
      <w:pPr>
        <w:ind w:left="709"/>
        <w:jc w:val="both"/>
        <w:rPr>
          <w:rFonts w:ascii="Tahoma" w:hAnsi="Tahoma" w:cs="Tahoma"/>
          <w:iCs/>
          <w:sz w:val="22"/>
          <w:szCs w:val="22"/>
          <w:shd w:val="clear" w:color="auto" w:fill="FFFFFF"/>
        </w:rPr>
      </w:pPr>
      <w:r w:rsidRPr="00672476">
        <w:rPr>
          <w:rFonts w:ascii="Tahoma" w:hAnsi="Tahoma" w:cs="Tahoma"/>
          <w:iCs/>
          <w:sz w:val="22"/>
          <w:szCs w:val="22"/>
          <w:shd w:val="clear" w:color="auto" w:fill="FFFFFF"/>
        </w:rPr>
        <w:t>W szczególnie uzasadnionych przypadkach, żądanie wykonania robót zamiennych może stanowić dla Wykonawcy podstawę do wystąpienia o przedłużenie terminu realizacji robót;</w:t>
      </w:r>
    </w:p>
    <w:p w14:paraId="32799B68" w14:textId="77777777" w:rsidR="004925AA" w:rsidRPr="00672476" w:rsidRDefault="004925AA" w:rsidP="006C7FD0">
      <w:pPr>
        <w:numPr>
          <w:ilvl w:val="0"/>
          <w:numId w:val="13"/>
        </w:numPr>
        <w:ind w:left="709"/>
        <w:jc w:val="both"/>
        <w:rPr>
          <w:rFonts w:ascii="Tahoma" w:hAnsi="Tahoma" w:cs="Tahoma"/>
          <w:iCs/>
          <w:sz w:val="22"/>
          <w:szCs w:val="22"/>
          <w:shd w:val="clear" w:color="auto" w:fill="FFFFFF"/>
        </w:rPr>
      </w:pPr>
      <w:r w:rsidRPr="00672476">
        <w:rPr>
          <w:rFonts w:ascii="Tahoma" w:hAnsi="Tahoma" w:cs="Tahoma"/>
          <w:sz w:val="22"/>
          <w:szCs w:val="22"/>
        </w:rPr>
        <w:t>„robót dodatkowych” nieobjętych zamówieniem podstawowym, które stały się niezbędne do wykonania, jeżeli spełniają warunki:</w:t>
      </w:r>
    </w:p>
    <w:p w14:paraId="7E4BBE65" w14:textId="77777777" w:rsidR="004C3364" w:rsidRPr="00672476" w:rsidRDefault="004925AA" w:rsidP="006C7FD0">
      <w:pPr>
        <w:numPr>
          <w:ilvl w:val="0"/>
          <w:numId w:val="11"/>
        </w:numPr>
        <w:jc w:val="both"/>
        <w:rPr>
          <w:rFonts w:ascii="Tahoma" w:hAnsi="Tahoma" w:cs="Tahoma"/>
          <w:sz w:val="22"/>
          <w:szCs w:val="22"/>
        </w:rPr>
      </w:pPr>
      <w:r w:rsidRPr="00672476">
        <w:rPr>
          <w:rFonts w:ascii="Tahoma" w:hAnsi="Tahoma" w:cs="Tahoma"/>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3AD41753" w14:textId="77777777" w:rsidR="004C3364" w:rsidRPr="00672476" w:rsidRDefault="004925AA" w:rsidP="006C7FD0">
      <w:pPr>
        <w:numPr>
          <w:ilvl w:val="0"/>
          <w:numId w:val="11"/>
        </w:numPr>
        <w:jc w:val="both"/>
        <w:rPr>
          <w:rFonts w:ascii="Tahoma" w:hAnsi="Tahoma" w:cs="Tahoma"/>
          <w:sz w:val="22"/>
          <w:szCs w:val="22"/>
        </w:rPr>
      </w:pPr>
      <w:r w:rsidRPr="00672476">
        <w:rPr>
          <w:rFonts w:ascii="Tahoma" w:hAnsi="Tahoma" w:cs="Tahoma"/>
          <w:sz w:val="22"/>
          <w:szCs w:val="22"/>
        </w:rPr>
        <w:t xml:space="preserve">zmiana Wykonawcy spowodowałaby istotną niedogodność lub znaczne zwiększenie kosztów dla Zamawiającego, </w:t>
      </w:r>
    </w:p>
    <w:p w14:paraId="758F994D" w14:textId="77777777" w:rsidR="004925AA" w:rsidRPr="00672476" w:rsidRDefault="004925AA" w:rsidP="006C7FD0">
      <w:pPr>
        <w:numPr>
          <w:ilvl w:val="0"/>
          <w:numId w:val="11"/>
        </w:numPr>
        <w:jc w:val="both"/>
        <w:rPr>
          <w:rFonts w:ascii="Tahoma" w:hAnsi="Tahoma" w:cs="Tahoma"/>
          <w:sz w:val="22"/>
          <w:szCs w:val="22"/>
        </w:rPr>
      </w:pPr>
      <w:r w:rsidRPr="00672476">
        <w:rPr>
          <w:rFonts w:ascii="Tahoma" w:hAnsi="Tahoma" w:cs="Tahoma"/>
          <w:sz w:val="22"/>
          <w:szCs w:val="22"/>
        </w:rPr>
        <w:lastRenderedPageBreak/>
        <w:t xml:space="preserve">wartość </w:t>
      </w:r>
      <w:r w:rsidR="00903B39" w:rsidRPr="00672476">
        <w:rPr>
          <w:rFonts w:ascii="Tahoma" w:hAnsi="Tahoma" w:cs="Tahoma"/>
          <w:sz w:val="22"/>
          <w:szCs w:val="22"/>
        </w:rPr>
        <w:t xml:space="preserve">robót dodatkowych nie przekroczy  </w:t>
      </w:r>
      <w:r w:rsidR="001953E5" w:rsidRPr="00672476">
        <w:rPr>
          <w:rFonts w:ascii="Tahoma" w:hAnsi="Tahoma" w:cs="Tahoma"/>
          <w:sz w:val="22"/>
          <w:szCs w:val="22"/>
        </w:rPr>
        <w:t>20</w:t>
      </w:r>
      <w:r w:rsidRPr="00672476">
        <w:rPr>
          <w:rFonts w:ascii="Tahoma" w:hAnsi="Tahoma" w:cs="Tahoma"/>
          <w:sz w:val="22"/>
          <w:szCs w:val="22"/>
        </w:rPr>
        <w:t xml:space="preserve">% wartości zamówienia  określonej pierwotnie w Umowie. </w:t>
      </w:r>
    </w:p>
    <w:p w14:paraId="20F90A1F" w14:textId="4147BEA8" w:rsidR="004925AA" w:rsidRPr="00672476" w:rsidRDefault="004925AA" w:rsidP="006C7FD0">
      <w:pPr>
        <w:ind w:left="709"/>
        <w:jc w:val="both"/>
        <w:rPr>
          <w:rFonts w:ascii="Tahoma" w:hAnsi="Tahoma" w:cs="Tahoma"/>
          <w:sz w:val="22"/>
          <w:szCs w:val="22"/>
        </w:rPr>
      </w:pPr>
      <w:r w:rsidRPr="00672476">
        <w:rPr>
          <w:rFonts w:ascii="Tahoma" w:hAnsi="Tahoma" w:cs="Tahoma"/>
          <w:sz w:val="22"/>
          <w:szCs w:val="22"/>
        </w:rPr>
        <w:t xml:space="preserve">W przypadku wystąpienia konieczności wykonania „robót dodatkowych” </w:t>
      </w:r>
      <w:r w:rsidR="00865D94" w:rsidRPr="00672476">
        <w:rPr>
          <w:rFonts w:ascii="Tahoma" w:hAnsi="Tahoma" w:cs="Tahoma"/>
          <w:sz w:val="22"/>
          <w:szCs w:val="22"/>
        </w:rPr>
        <w:t>Wykonawca przedstawi Zamawiającemu zakres rzeczowo-finansowy proponowanych zmian w zakresie robót budowlanych dokonywanych w celu prawidłowej realizacji przedmiotu Umowy. Po jego akceptacji Zamawiający sporządzi Protokół Konieczności.</w:t>
      </w:r>
      <w:r w:rsidR="00865D94" w:rsidRPr="00672476">
        <w:rPr>
          <w:rFonts w:ascii="Tahoma" w:hAnsi="Tahoma" w:cs="Tahoma"/>
          <w:iCs/>
          <w:sz w:val="22"/>
          <w:szCs w:val="22"/>
          <w:shd w:val="clear" w:color="auto" w:fill="FFFFFF"/>
        </w:rPr>
        <w:t xml:space="preserve"> Wykonawca w terminie 7 dni kalendarzowych od daty otrzymania ww. protokołu sporządzi kosztorys różnicowy.</w:t>
      </w:r>
      <w:r w:rsidRPr="00672476">
        <w:rPr>
          <w:rFonts w:ascii="Tahoma" w:hAnsi="Tahoma" w:cs="Tahoma"/>
          <w:sz w:val="22"/>
          <w:szCs w:val="22"/>
        </w:rPr>
        <w:t xml:space="preserve"> W uzasadnionych przypadkach, konieczność wykonania robót dodatkowych może stanowić dla Wykonawcy podstawę do wystąpienia o przedłużenie terminu realizacji robót. </w:t>
      </w:r>
    </w:p>
    <w:p w14:paraId="0D061783" w14:textId="77777777" w:rsidR="004925AA" w:rsidRPr="00672476" w:rsidRDefault="004925AA" w:rsidP="006C7FD0">
      <w:pPr>
        <w:spacing w:after="120"/>
        <w:ind w:left="360"/>
        <w:jc w:val="both"/>
        <w:rPr>
          <w:rFonts w:ascii="Tahoma" w:hAnsi="Tahoma" w:cs="Tahoma"/>
          <w:sz w:val="22"/>
          <w:szCs w:val="22"/>
        </w:rPr>
      </w:pPr>
    </w:p>
    <w:p w14:paraId="3DC0C4AC" w14:textId="306951F5" w:rsidR="00A85ED2" w:rsidRDefault="00A85ED2" w:rsidP="006C7FD0">
      <w:pPr>
        <w:spacing w:after="120"/>
        <w:jc w:val="both"/>
        <w:rPr>
          <w:rFonts w:ascii="Tahoma" w:hAnsi="Tahoma" w:cs="Tahoma"/>
          <w:sz w:val="22"/>
          <w:szCs w:val="22"/>
        </w:rPr>
      </w:pPr>
      <w:r w:rsidRPr="00672476">
        <w:rPr>
          <w:rFonts w:ascii="Tahoma" w:hAnsi="Tahoma" w:cs="Tahoma"/>
          <w:sz w:val="22"/>
          <w:szCs w:val="22"/>
        </w:rPr>
        <w:t xml:space="preserve">Zakres robót opisany został także w Przedmiarze robót oraz pozostałych </w:t>
      </w:r>
      <w:r w:rsidR="00663EBD" w:rsidRPr="00672476">
        <w:rPr>
          <w:rFonts w:ascii="Tahoma" w:hAnsi="Tahoma" w:cs="Tahoma"/>
          <w:sz w:val="22"/>
          <w:szCs w:val="22"/>
        </w:rPr>
        <w:t>załącznikach do niniejszego OPZ</w:t>
      </w:r>
      <w:r w:rsidRPr="00672476">
        <w:rPr>
          <w:rFonts w:ascii="Tahoma" w:hAnsi="Tahoma" w:cs="Tahoma"/>
          <w:sz w:val="22"/>
          <w:szCs w:val="22"/>
        </w:rPr>
        <w:t xml:space="preserve">, w szczególności: w Dokumentacji projektowej oraz </w:t>
      </w:r>
      <w:proofErr w:type="spellStart"/>
      <w:r w:rsidRPr="00672476">
        <w:rPr>
          <w:rFonts w:ascii="Tahoma" w:hAnsi="Tahoma" w:cs="Tahoma"/>
          <w:sz w:val="22"/>
          <w:szCs w:val="22"/>
        </w:rPr>
        <w:t>STWiORB</w:t>
      </w:r>
      <w:proofErr w:type="spellEnd"/>
      <w:r w:rsidRPr="00672476">
        <w:rPr>
          <w:rFonts w:ascii="Tahoma" w:hAnsi="Tahoma" w:cs="Tahoma"/>
          <w:sz w:val="22"/>
          <w:szCs w:val="22"/>
        </w:rPr>
        <w:t xml:space="preserve">. Dokumenty te należy czytać łącznie </w:t>
      </w:r>
      <w:r w:rsidR="00234B97" w:rsidRPr="00672476">
        <w:rPr>
          <w:rFonts w:ascii="Tahoma" w:hAnsi="Tahoma" w:cs="Tahoma"/>
          <w:sz w:val="22"/>
          <w:szCs w:val="22"/>
        </w:rPr>
        <w:br/>
      </w:r>
      <w:r w:rsidRPr="00672476">
        <w:rPr>
          <w:rFonts w:ascii="Tahoma" w:hAnsi="Tahoma" w:cs="Tahoma"/>
          <w:sz w:val="22"/>
          <w:szCs w:val="22"/>
        </w:rPr>
        <w:t xml:space="preserve">i uzupełniająco. W przypadku stwierdzenia różnic pomiędzy tymi dokumentami nie mogą one być przedmiotem roszczenia Wykonawcy. Wykonawca zwróci się na piśmie do Zamawiającego </w:t>
      </w:r>
      <w:r w:rsidR="00234B97" w:rsidRPr="00672476">
        <w:rPr>
          <w:rFonts w:ascii="Tahoma" w:hAnsi="Tahoma" w:cs="Tahoma"/>
          <w:sz w:val="22"/>
          <w:szCs w:val="22"/>
        </w:rPr>
        <w:br/>
      </w:r>
      <w:r w:rsidRPr="00672476">
        <w:rPr>
          <w:rFonts w:ascii="Tahoma" w:hAnsi="Tahoma" w:cs="Tahoma"/>
          <w:sz w:val="22"/>
          <w:szCs w:val="22"/>
        </w:rPr>
        <w:t xml:space="preserve">z proponowanym rozwiązaniem, z prośbą o jego akceptację celem właściwej realizacji </w:t>
      </w:r>
      <w:r w:rsidR="004C3364" w:rsidRPr="00672476">
        <w:rPr>
          <w:rFonts w:ascii="Tahoma" w:hAnsi="Tahoma" w:cs="Tahoma"/>
          <w:sz w:val="22"/>
          <w:szCs w:val="22"/>
        </w:rPr>
        <w:t xml:space="preserve">umowy </w:t>
      </w:r>
      <w:r w:rsidRPr="00672476">
        <w:rPr>
          <w:rFonts w:ascii="Tahoma" w:hAnsi="Tahoma" w:cs="Tahoma"/>
          <w:sz w:val="22"/>
          <w:szCs w:val="22"/>
        </w:rPr>
        <w:t xml:space="preserve">oraz późniejszej eksploatacji przedmiotu zamówienia. Faktyczne ilości zleconych, wykonanych i odebranych robót ustalone zostaną po dokonaniu obmiarów przez przedstawicieli Wykonawcy oraz ich sprawdzeniu </w:t>
      </w:r>
      <w:r w:rsidR="00234B97" w:rsidRPr="00672476">
        <w:rPr>
          <w:rFonts w:ascii="Tahoma" w:hAnsi="Tahoma" w:cs="Tahoma"/>
          <w:sz w:val="22"/>
          <w:szCs w:val="22"/>
        </w:rPr>
        <w:br/>
      </w:r>
      <w:r w:rsidRPr="00672476">
        <w:rPr>
          <w:rFonts w:ascii="Tahoma" w:hAnsi="Tahoma" w:cs="Tahoma"/>
          <w:sz w:val="22"/>
          <w:szCs w:val="22"/>
        </w:rPr>
        <w:t>i zatwierdzeniu przez Zamawiającego.</w:t>
      </w:r>
    </w:p>
    <w:p w14:paraId="5379E86A" w14:textId="77777777" w:rsidR="001305E1" w:rsidRPr="00672476" w:rsidRDefault="001305E1" w:rsidP="006C7FD0">
      <w:pPr>
        <w:spacing w:after="120"/>
        <w:jc w:val="both"/>
        <w:rPr>
          <w:rFonts w:ascii="Tahoma" w:hAnsi="Tahoma" w:cs="Tahoma"/>
          <w:sz w:val="22"/>
          <w:szCs w:val="22"/>
        </w:rPr>
      </w:pPr>
    </w:p>
    <w:p w14:paraId="3B6E1728" w14:textId="77777777" w:rsidR="006B45E4" w:rsidRPr="00672476" w:rsidRDefault="002B26FD" w:rsidP="006C7FD0">
      <w:pPr>
        <w:numPr>
          <w:ilvl w:val="0"/>
          <w:numId w:val="6"/>
        </w:numPr>
        <w:suppressAutoHyphens w:val="0"/>
        <w:jc w:val="both"/>
        <w:rPr>
          <w:rFonts w:ascii="Tahoma" w:hAnsi="Tahoma" w:cs="Tahoma"/>
          <w:b/>
        </w:rPr>
      </w:pPr>
      <w:r w:rsidRPr="00672476">
        <w:rPr>
          <w:rFonts w:ascii="Tahoma" w:hAnsi="Tahoma" w:cs="Tahoma"/>
          <w:b/>
        </w:rPr>
        <w:t>WYMAGANIA ZAMAWIAJĄCEGO W ZAKRESIE REALIZACJI ROBÓT BUDOWLANYCH ZWIĄZANYCH Z WYKONANIEM PRZEDMIOTU ZAMÓWIENIA.</w:t>
      </w:r>
    </w:p>
    <w:p w14:paraId="097B1BB2" w14:textId="77777777" w:rsidR="001764B8" w:rsidRPr="00672476" w:rsidRDefault="001764B8" w:rsidP="006C7FD0">
      <w:pPr>
        <w:suppressAutoHyphens w:val="0"/>
        <w:ind w:left="360"/>
        <w:jc w:val="both"/>
        <w:rPr>
          <w:rFonts w:ascii="Tahoma" w:hAnsi="Tahoma" w:cs="Tahoma"/>
          <w:sz w:val="22"/>
          <w:szCs w:val="22"/>
        </w:rPr>
      </w:pPr>
    </w:p>
    <w:p w14:paraId="52E23E0D" w14:textId="77777777" w:rsidR="00D97650" w:rsidRPr="00672476" w:rsidRDefault="00D97650" w:rsidP="006C7FD0">
      <w:pPr>
        <w:numPr>
          <w:ilvl w:val="0"/>
          <w:numId w:val="5"/>
        </w:numPr>
        <w:suppressAutoHyphens w:val="0"/>
        <w:jc w:val="both"/>
        <w:rPr>
          <w:rFonts w:ascii="Tahoma" w:hAnsi="Tahoma" w:cs="Tahoma"/>
          <w:sz w:val="22"/>
          <w:szCs w:val="22"/>
        </w:rPr>
      </w:pPr>
      <w:r w:rsidRPr="00672476">
        <w:rPr>
          <w:rFonts w:ascii="Tahoma" w:hAnsi="Tahoma" w:cs="Tahoma"/>
          <w:sz w:val="22"/>
          <w:szCs w:val="22"/>
        </w:rPr>
        <w:t>Roboty muszą być wykonane w sposób nie naruszający obowiązujących norm, zasad sztuki inżynierskiej oraz przepisów prawa, w szczególności:</w:t>
      </w:r>
    </w:p>
    <w:p w14:paraId="4C735004" w14:textId="6BDF7830" w:rsidR="00D97650" w:rsidRPr="008720AA" w:rsidRDefault="00D97650" w:rsidP="006C7FD0">
      <w:pPr>
        <w:numPr>
          <w:ilvl w:val="0"/>
          <w:numId w:val="4"/>
        </w:numPr>
        <w:suppressAutoHyphens w:val="0"/>
        <w:jc w:val="both"/>
        <w:rPr>
          <w:rFonts w:ascii="Tahoma" w:hAnsi="Tahoma" w:cs="Tahoma"/>
          <w:sz w:val="22"/>
          <w:szCs w:val="22"/>
        </w:rPr>
      </w:pPr>
      <w:r w:rsidRPr="00672476">
        <w:rPr>
          <w:rFonts w:ascii="Tahoma" w:hAnsi="Tahoma" w:cs="Tahoma"/>
          <w:sz w:val="22"/>
          <w:szCs w:val="22"/>
        </w:rPr>
        <w:t>ustawy z dnia 7 lipca 1994 r. Prawo budow</w:t>
      </w:r>
      <w:r w:rsidR="00EC2BB1" w:rsidRPr="00672476">
        <w:rPr>
          <w:rFonts w:ascii="Tahoma" w:hAnsi="Tahoma" w:cs="Tahoma"/>
          <w:sz w:val="22"/>
          <w:szCs w:val="22"/>
        </w:rPr>
        <w:t xml:space="preserve">lane (tekst jednolity: </w:t>
      </w:r>
      <w:r w:rsidR="00885062" w:rsidRPr="00672476">
        <w:rPr>
          <w:rFonts w:ascii="Tahoma" w:hAnsi="Tahoma" w:cs="Tahoma"/>
          <w:sz w:val="22"/>
          <w:szCs w:val="22"/>
        </w:rPr>
        <w:t>Dz.U.2</w:t>
      </w:r>
      <w:r w:rsidR="00885062">
        <w:rPr>
          <w:rFonts w:ascii="Tahoma" w:hAnsi="Tahoma" w:cs="Tahoma"/>
          <w:sz w:val="22"/>
          <w:szCs w:val="22"/>
        </w:rPr>
        <w:t>020</w:t>
      </w:r>
      <w:r w:rsidR="00885062" w:rsidRPr="00672476">
        <w:rPr>
          <w:rFonts w:ascii="Tahoma" w:hAnsi="Tahoma" w:cs="Tahoma"/>
          <w:sz w:val="22"/>
          <w:szCs w:val="22"/>
        </w:rPr>
        <w:t>. poz.1</w:t>
      </w:r>
      <w:r w:rsidR="00885062">
        <w:rPr>
          <w:rFonts w:ascii="Tahoma" w:hAnsi="Tahoma" w:cs="Tahoma"/>
          <w:sz w:val="22"/>
          <w:szCs w:val="22"/>
        </w:rPr>
        <w:t>333</w:t>
      </w:r>
      <w:r w:rsidR="00885062" w:rsidRPr="00672476">
        <w:rPr>
          <w:rFonts w:ascii="Tahoma" w:hAnsi="Tahoma" w:cs="Tahoma"/>
          <w:sz w:val="22"/>
          <w:szCs w:val="22"/>
        </w:rPr>
        <w:t xml:space="preserve"> </w:t>
      </w:r>
      <w:r w:rsidR="00885062" w:rsidRPr="00672476">
        <w:rPr>
          <w:rFonts w:ascii="Tahoma" w:hAnsi="Tahoma" w:cs="Tahoma"/>
          <w:sz w:val="22"/>
          <w:szCs w:val="22"/>
        </w:rPr>
        <w:br/>
        <w:t>z późn. zm.</w:t>
      </w:r>
      <w:r w:rsidRPr="00672476">
        <w:rPr>
          <w:rFonts w:ascii="Tahoma" w:hAnsi="Tahoma" w:cs="Tahoma"/>
          <w:sz w:val="22"/>
          <w:szCs w:val="22"/>
        </w:rPr>
        <w:t>)</w:t>
      </w:r>
    </w:p>
    <w:p w14:paraId="7ED17461" w14:textId="385C3D80" w:rsidR="00A85ED2" w:rsidRPr="008720AA" w:rsidRDefault="006D0301" w:rsidP="006C7FD0">
      <w:pPr>
        <w:numPr>
          <w:ilvl w:val="0"/>
          <w:numId w:val="4"/>
        </w:numPr>
        <w:suppressAutoHyphens w:val="0"/>
        <w:jc w:val="both"/>
        <w:rPr>
          <w:rFonts w:ascii="Tahoma" w:hAnsi="Tahoma" w:cs="Tahoma"/>
          <w:sz w:val="22"/>
          <w:szCs w:val="22"/>
        </w:rPr>
      </w:pPr>
      <w:r w:rsidRPr="008720AA">
        <w:rPr>
          <w:rFonts w:ascii="Tahoma" w:hAnsi="Tahoma" w:cs="Tahoma"/>
          <w:sz w:val="22"/>
          <w:szCs w:val="22"/>
        </w:rPr>
        <w:t xml:space="preserve">prawomocnej decyzji o  </w:t>
      </w:r>
      <w:r w:rsidR="00A85ED2" w:rsidRPr="008720AA">
        <w:rPr>
          <w:rFonts w:ascii="Tahoma" w:hAnsi="Tahoma" w:cs="Tahoma"/>
          <w:sz w:val="22"/>
          <w:szCs w:val="22"/>
        </w:rPr>
        <w:t>pozwole</w:t>
      </w:r>
      <w:r w:rsidRPr="008720AA">
        <w:rPr>
          <w:rFonts w:ascii="Tahoma" w:hAnsi="Tahoma" w:cs="Tahoma"/>
          <w:sz w:val="22"/>
          <w:szCs w:val="22"/>
        </w:rPr>
        <w:t>niu</w:t>
      </w:r>
      <w:r w:rsidR="004A53F3" w:rsidRPr="008720AA">
        <w:rPr>
          <w:rFonts w:ascii="Tahoma" w:hAnsi="Tahoma" w:cs="Tahoma"/>
          <w:sz w:val="22"/>
          <w:szCs w:val="22"/>
        </w:rPr>
        <w:t xml:space="preserve"> na budowę</w:t>
      </w:r>
      <w:r w:rsidR="006A4D76" w:rsidRPr="008720AA">
        <w:rPr>
          <w:rFonts w:ascii="Tahoma" w:hAnsi="Tahoma" w:cs="Tahoma"/>
          <w:sz w:val="22"/>
          <w:szCs w:val="22"/>
        </w:rPr>
        <w:t xml:space="preserve"> nr </w:t>
      </w:r>
      <w:r w:rsidR="000A1E36">
        <w:rPr>
          <w:rFonts w:ascii="Tahoma" w:hAnsi="Tahoma" w:cs="Tahoma"/>
          <w:sz w:val="22"/>
          <w:szCs w:val="22"/>
        </w:rPr>
        <w:t>264/14</w:t>
      </w:r>
      <w:r w:rsidR="006A4D76" w:rsidRPr="008720AA">
        <w:rPr>
          <w:rFonts w:ascii="Tahoma" w:hAnsi="Tahoma" w:cs="Tahoma"/>
          <w:sz w:val="22"/>
          <w:szCs w:val="22"/>
        </w:rPr>
        <w:t xml:space="preserve"> z dnia </w:t>
      </w:r>
      <w:r w:rsidR="000A1E36">
        <w:rPr>
          <w:rFonts w:ascii="Tahoma" w:hAnsi="Tahoma" w:cs="Tahoma"/>
          <w:sz w:val="22"/>
          <w:szCs w:val="22"/>
        </w:rPr>
        <w:t>28.08.2014</w:t>
      </w:r>
      <w:r w:rsidR="006A4D76" w:rsidRPr="008720AA">
        <w:rPr>
          <w:rFonts w:ascii="Tahoma" w:hAnsi="Tahoma" w:cs="Tahoma"/>
          <w:sz w:val="22"/>
          <w:szCs w:val="22"/>
        </w:rPr>
        <w:t>r.</w:t>
      </w:r>
      <w:r w:rsidR="004A53F3" w:rsidRPr="008720AA">
        <w:rPr>
          <w:rFonts w:ascii="Tahoma" w:hAnsi="Tahoma" w:cs="Tahoma"/>
          <w:sz w:val="22"/>
          <w:szCs w:val="22"/>
        </w:rPr>
        <w:t>,</w:t>
      </w:r>
    </w:p>
    <w:p w14:paraId="497BB198" w14:textId="77777777" w:rsidR="00D97650" w:rsidRPr="00672476" w:rsidRDefault="00D97650" w:rsidP="006C7FD0">
      <w:pPr>
        <w:numPr>
          <w:ilvl w:val="0"/>
          <w:numId w:val="4"/>
        </w:numPr>
        <w:suppressAutoHyphens w:val="0"/>
        <w:jc w:val="both"/>
        <w:rPr>
          <w:rFonts w:ascii="Tahoma" w:hAnsi="Tahoma" w:cs="Tahoma"/>
          <w:sz w:val="22"/>
          <w:szCs w:val="22"/>
        </w:rPr>
      </w:pPr>
      <w:r w:rsidRPr="00672476">
        <w:rPr>
          <w:rFonts w:ascii="Tahoma" w:hAnsi="Tahoma" w:cs="Tahoma"/>
          <w:sz w:val="22"/>
          <w:szCs w:val="22"/>
        </w:rPr>
        <w:t>Rozporządzeniu Ministra Transportu i Gospodarki Morskiej  z dnia 02.0</w:t>
      </w:r>
      <w:r w:rsidR="00BF71C2" w:rsidRPr="00672476">
        <w:rPr>
          <w:rFonts w:ascii="Tahoma" w:hAnsi="Tahoma" w:cs="Tahoma"/>
          <w:sz w:val="22"/>
          <w:szCs w:val="22"/>
        </w:rPr>
        <w:t>3</w:t>
      </w:r>
      <w:r w:rsidRPr="00672476">
        <w:rPr>
          <w:rFonts w:ascii="Tahoma" w:hAnsi="Tahoma" w:cs="Tahoma"/>
          <w:sz w:val="22"/>
          <w:szCs w:val="22"/>
        </w:rPr>
        <w:t>.1999 r. w sprawie warunków technicznych jakim powinny odpowiadać drogi publiczne i ich usytuowanie,</w:t>
      </w:r>
      <w:r w:rsidR="009774C7" w:rsidRPr="00672476">
        <w:rPr>
          <w:rFonts w:ascii="Tahoma" w:hAnsi="Tahoma" w:cs="Tahoma"/>
          <w:sz w:val="22"/>
          <w:szCs w:val="22"/>
        </w:rPr>
        <w:t xml:space="preserve"> (tekst jednolity: Dz. U. 2016 poz.124 z późn. zm.)</w:t>
      </w:r>
    </w:p>
    <w:p w14:paraId="2958EB96" w14:textId="77777777" w:rsidR="00D97650" w:rsidRPr="00672476" w:rsidRDefault="00D97650" w:rsidP="006C7FD0">
      <w:pPr>
        <w:numPr>
          <w:ilvl w:val="0"/>
          <w:numId w:val="4"/>
        </w:numPr>
        <w:suppressAutoHyphens w:val="0"/>
        <w:jc w:val="both"/>
        <w:rPr>
          <w:rFonts w:ascii="Tahoma" w:hAnsi="Tahoma" w:cs="Tahoma"/>
          <w:sz w:val="22"/>
          <w:szCs w:val="22"/>
        </w:rPr>
      </w:pPr>
      <w:r w:rsidRPr="00672476">
        <w:rPr>
          <w:rFonts w:ascii="Tahoma" w:hAnsi="Tahoma" w:cs="Tahoma"/>
          <w:sz w:val="22"/>
          <w:szCs w:val="22"/>
        </w:rPr>
        <w:t>przepisów BHP,</w:t>
      </w:r>
    </w:p>
    <w:p w14:paraId="5352AB63" w14:textId="77777777" w:rsidR="00D97650" w:rsidRPr="00672476" w:rsidRDefault="00D97650" w:rsidP="006C7FD0">
      <w:pPr>
        <w:numPr>
          <w:ilvl w:val="0"/>
          <w:numId w:val="4"/>
        </w:numPr>
        <w:suppressAutoHyphens w:val="0"/>
        <w:jc w:val="both"/>
        <w:rPr>
          <w:rFonts w:ascii="Tahoma" w:hAnsi="Tahoma" w:cs="Tahoma"/>
          <w:sz w:val="22"/>
          <w:szCs w:val="22"/>
        </w:rPr>
      </w:pPr>
      <w:r w:rsidRPr="00672476">
        <w:rPr>
          <w:rFonts w:ascii="Tahoma" w:hAnsi="Tahoma" w:cs="Tahoma"/>
          <w:sz w:val="22"/>
          <w:szCs w:val="22"/>
        </w:rPr>
        <w:t>Ustawy o odpadach z dnia 14 grudnia 2012 r.</w:t>
      </w:r>
      <w:r w:rsidR="00BF71C2" w:rsidRPr="00672476">
        <w:rPr>
          <w:rFonts w:ascii="Tahoma" w:hAnsi="Tahoma" w:cs="Tahoma"/>
          <w:sz w:val="22"/>
          <w:szCs w:val="22"/>
        </w:rPr>
        <w:t xml:space="preserve"> (tekst jednolity: </w:t>
      </w:r>
      <w:r w:rsidR="00902807" w:rsidRPr="00672476">
        <w:rPr>
          <w:rFonts w:ascii="Tahoma" w:hAnsi="Tahoma" w:cs="Tahoma"/>
          <w:sz w:val="22"/>
          <w:szCs w:val="22"/>
        </w:rPr>
        <w:t>2020.0.797</w:t>
      </w:r>
      <w:r w:rsidR="00234B97" w:rsidRPr="00672476">
        <w:rPr>
          <w:rFonts w:ascii="Tahoma" w:hAnsi="Tahoma" w:cs="Tahoma"/>
          <w:sz w:val="22"/>
          <w:szCs w:val="22"/>
        </w:rPr>
        <w:t xml:space="preserve"> </w:t>
      </w:r>
      <w:r w:rsidR="009774C7" w:rsidRPr="00672476">
        <w:rPr>
          <w:rFonts w:ascii="Tahoma" w:hAnsi="Tahoma" w:cs="Tahoma"/>
          <w:sz w:val="22"/>
          <w:szCs w:val="22"/>
        </w:rPr>
        <w:t>z późn.zm.)</w:t>
      </w:r>
      <w:r w:rsidR="006A4D76" w:rsidRPr="00672476">
        <w:rPr>
          <w:rFonts w:ascii="Tahoma" w:hAnsi="Tahoma" w:cs="Tahoma"/>
          <w:sz w:val="22"/>
          <w:szCs w:val="22"/>
        </w:rPr>
        <w:t>,</w:t>
      </w:r>
      <w:r w:rsidRPr="00672476">
        <w:rPr>
          <w:rFonts w:ascii="Tahoma" w:hAnsi="Tahoma" w:cs="Tahoma"/>
          <w:sz w:val="22"/>
          <w:szCs w:val="22"/>
        </w:rPr>
        <w:t xml:space="preserve"> </w:t>
      </w:r>
    </w:p>
    <w:p w14:paraId="2585E343" w14:textId="77777777" w:rsidR="00C108F6" w:rsidRPr="00672476" w:rsidRDefault="006A4D76" w:rsidP="006C7FD0">
      <w:pPr>
        <w:numPr>
          <w:ilvl w:val="0"/>
          <w:numId w:val="4"/>
        </w:numPr>
        <w:suppressAutoHyphens w:val="0"/>
        <w:jc w:val="both"/>
        <w:rPr>
          <w:rFonts w:ascii="Tahoma" w:hAnsi="Tahoma" w:cs="Tahoma"/>
          <w:sz w:val="22"/>
          <w:szCs w:val="22"/>
        </w:rPr>
      </w:pPr>
      <w:r w:rsidRPr="00672476">
        <w:rPr>
          <w:rFonts w:ascii="Tahoma" w:hAnsi="Tahoma" w:cs="Tahoma"/>
          <w:sz w:val="22"/>
          <w:szCs w:val="22"/>
        </w:rPr>
        <w:t>p</w:t>
      </w:r>
      <w:r w:rsidR="00C108F6" w:rsidRPr="00672476">
        <w:rPr>
          <w:rFonts w:ascii="Tahoma" w:hAnsi="Tahoma" w:cs="Tahoma"/>
          <w:sz w:val="22"/>
          <w:szCs w:val="22"/>
        </w:rPr>
        <w:t>rzepisów p.poż</w:t>
      </w:r>
      <w:r w:rsidRPr="00672476">
        <w:rPr>
          <w:rFonts w:ascii="Tahoma" w:hAnsi="Tahoma" w:cs="Tahoma"/>
          <w:sz w:val="22"/>
          <w:szCs w:val="22"/>
        </w:rPr>
        <w:t>,</w:t>
      </w:r>
    </w:p>
    <w:p w14:paraId="1C6C4334" w14:textId="77777777" w:rsidR="00F036BE" w:rsidRPr="00672476" w:rsidRDefault="00D97650" w:rsidP="006C7FD0">
      <w:pPr>
        <w:numPr>
          <w:ilvl w:val="0"/>
          <w:numId w:val="4"/>
        </w:numPr>
        <w:suppressAutoHyphens w:val="0"/>
        <w:jc w:val="both"/>
        <w:rPr>
          <w:rFonts w:ascii="Tahoma" w:hAnsi="Tahoma" w:cs="Tahoma"/>
          <w:sz w:val="22"/>
          <w:szCs w:val="22"/>
        </w:rPr>
      </w:pPr>
      <w:r w:rsidRPr="00672476">
        <w:rPr>
          <w:rFonts w:ascii="Tahoma" w:hAnsi="Tahoma" w:cs="Tahoma"/>
          <w:sz w:val="22"/>
          <w:szCs w:val="22"/>
        </w:rPr>
        <w:t>innych obowiązujących przepisów prawa w zakresie realizacji przedmiotu zamówienia.</w:t>
      </w:r>
    </w:p>
    <w:p w14:paraId="005AEEC5" w14:textId="77777777" w:rsidR="00F036BE" w:rsidRPr="00672476" w:rsidRDefault="0084513B" w:rsidP="006C7FD0">
      <w:pPr>
        <w:numPr>
          <w:ilvl w:val="0"/>
          <w:numId w:val="3"/>
        </w:numPr>
        <w:suppressAutoHyphens w:val="0"/>
        <w:jc w:val="both"/>
        <w:rPr>
          <w:rFonts w:ascii="Tahoma" w:hAnsi="Tahoma" w:cs="Tahoma"/>
          <w:sz w:val="22"/>
          <w:szCs w:val="22"/>
        </w:rPr>
      </w:pPr>
      <w:r w:rsidRPr="00672476">
        <w:rPr>
          <w:rFonts w:ascii="Tahoma" w:hAnsi="Tahoma" w:cs="Tahoma"/>
          <w:bCs/>
          <w:sz w:val="22"/>
          <w:szCs w:val="22"/>
        </w:rPr>
        <w:t xml:space="preserve">Wykonawca zapewni posiadanie w całym okresie realizacji umowy dla siebie i dla swego personelu, wymagane uprawnienia przewidziane stosownymi regulacjami prawa niezbędne dla prawidłowej </w:t>
      </w:r>
      <w:r w:rsidR="00234B97" w:rsidRPr="00672476">
        <w:rPr>
          <w:rFonts w:ascii="Tahoma" w:hAnsi="Tahoma" w:cs="Tahoma"/>
          <w:bCs/>
          <w:sz w:val="22"/>
          <w:szCs w:val="22"/>
        </w:rPr>
        <w:br/>
      </w:r>
      <w:r w:rsidRPr="00672476">
        <w:rPr>
          <w:rFonts w:ascii="Tahoma" w:hAnsi="Tahoma" w:cs="Tahoma"/>
          <w:bCs/>
          <w:sz w:val="22"/>
          <w:szCs w:val="22"/>
        </w:rPr>
        <w:t>i zgodnej z nimi realizacji niniejszego przedmiotu zamówienia.</w:t>
      </w:r>
    </w:p>
    <w:p w14:paraId="3B86BCFB" w14:textId="77777777" w:rsidR="00F036BE" w:rsidRPr="00672476" w:rsidRDefault="0084513B" w:rsidP="006C7FD0">
      <w:pPr>
        <w:numPr>
          <w:ilvl w:val="0"/>
          <w:numId w:val="3"/>
        </w:numPr>
        <w:suppressAutoHyphens w:val="0"/>
        <w:jc w:val="both"/>
        <w:rPr>
          <w:rFonts w:ascii="Tahoma" w:hAnsi="Tahoma" w:cs="Tahoma"/>
          <w:sz w:val="22"/>
          <w:szCs w:val="22"/>
        </w:rPr>
      </w:pPr>
      <w:r w:rsidRPr="00672476">
        <w:rPr>
          <w:rFonts w:ascii="Tahoma" w:hAnsi="Tahoma" w:cs="Tahoma"/>
          <w:bCs/>
          <w:sz w:val="22"/>
          <w:szCs w:val="22"/>
        </w:rPr>
        <w:t xml:space="preserve">Wykonawca zapewni, aby przez cały okres realizacji umowy dysponował personelem, pojazdami, sprzętem, zapleczem i innymi niezbędnymi zasobami w ilości i jakości zapewniającej prawidłowe </w:t>
      </w:r>
      <w:r w:rsidR="00234B97" w:rsidRPr="00672476">
        <w:rPr>
          <w:rFonts w:ascii="Tahoma" w:hAnsi="Tahoma" w:cs="Tahoma"/>
          <w:bCs/>
          <w:sz w:val="22"/>
          <w:szCs w:val="22"/>
        </w:rPr>
        <w:br/>
      </w:r>
      <w:r w:rsidRPr="00672476">
        <w:rPr>
          <w:rFonts w:ascii="Tahoma" w:hAnsi="Tahoma" w:cs="Tahoma"/>
          <w:bCs/>
          <w:sz w:val="22"/>
          <w:szCs w:val="22"/>
        </w:rPr>
        <w:t>i zgodne z obowiązującymi przepisami prawa, u</w:t>
      </w:r>
      <w:r w:rsidR="00046481" w:rsidRPr="00672476">
        <w:rPr>
          <w:rFonts w:ascii="Tahoma" w:hAnsi="Tahoma" w:cs="Tahoma"/>
          <w:bCs/>
          <w:sz w:val="22"/>
          <w:szCs w:val="22"/>
        </w:rPr>
        <w:t>stalonym harmonogramem oraz niniejszym OPZ</w:t>
      </w:r>
      <w:r w:rsidRPr="00672476">
        <w:rPr>
          <w:rFonts w:ascii="Tahoma" w:hAnsi="Tahoma" w:cs="Tahoma"/>
          <w:bCs/>
          <w:sz w:val="22"/>
          <w:szCs w:val="22"/>
        </w:rPr>
        <w:t xml:space="preserve"> i je</w:t>
      </w:r>
      <w:r w:rsidR="006A4D76" w:rsidRPr="00672476">
        <w:rPr>
          <w:rFonts w:ascii="Tahoma" w:hAnsi="Tahoma" w:cs="Tahoma"/>
          <w:bCs/>
          <w:sz w:val="22"/>
          <w:szCs w:val="22"/>
        </w:rPr>
        <w:t>go</w:t>
      </w:r>
      <w:r w:rsidRPr="00672476">
        <w:rPr>
          <w:rFonts w:ascii="Tahoma" w:hAnsi="Tahoma" w:cs="Tahoma"/>
          <w:bCs/>
          <w:sz w:val="22"/>
          <w:szCs w:val="22"/>
        </w:rPr>
        <w:t xml:space="preserve"> załącznikami </w:t>
      </w:r>
      <w:r w:rsidR="003263E5" w:rsidRPr="00672476">
        <w:rPr>
          <w:rFonts w:ascii="Tahoma" w:hAnsi="Tahoma" w:cs="Tahoma"/>
          <w:bCs/>
          <w:sz w:val="22"/>
          <w:szCs w:val="22"/>
        </w:rPr>
        <w:t>wykonanie przedmiotu zamówienia.</w:t>
      </w:r>
    </w:p>
    <w:p w14:paraId="3B0CB29E" w14:textId="77777777" w:rsidR="00F036BE" w:rsidRPr="00672476" w:rsidRDefault="00525F8C" w:rsidP="006C7FD0">
      <w:pPr>
        <w:numPr>
          <w:ilvl w:val="0"/>
          <w:numId w:val="3"/>
        </w:numPr>
        <w:suppressAutoHyphens w:val="0"/>
        <w:jc w:val="both"/>
        <w:rPr>
          <w:rFonts w:ascii="Tahoma" w:hAnsi="Tahoma" w:cs="Tahoma"/>
          <w:sz w:val="22"/>
          <w:szCs w:val="22"/>
        </w:rPr>
      </w:pPr>
      <w:r w:rsidRPr="00672476">
        <w:rPr>
          <w:rFonts w:ascii="Tahoma" w:hAnsi="Tahoma" w:cs="Tahoma"/>
          <w:sz w:val="22"/>
          <w:szCs w:val="22"/>
        </w:rPr>
        <w:t xml:space="preserve">Sprzęt i urządzenia stosowane przez Wykonawcę będą sprawne i gwarantujące prawidłową </w:t>
      </w:r>
      <w:r w:rsidRPr="00672476">
        <w:rPr>
          <w:rFonts w:ascii="Tahoma" w:hAnsi="Tahoma" w:cs="Tahoma"/>
          <w:sz w:val="22"/>
          <w:szCs w:val="22"/>
        </w:rPr>
        <w:br/>
        <w:t>i bezpieczną re</w:t>
      </w:r>
      <w:r w:rsidR="003263E5" w:rsidRPr="00672476">
        <w:rPr>
          <w:rFonts w:ascii="Tahoma" w:hAnsi="Tahoma" w:cs="Tahoma"/>
          <w:sz w:val="22"/>
          <w:szCs w:val="22"/>
        </w:rPr>
        <w:t>alizację przedmiotu zamówienia.</w:t>
      </w:r>
    </w:p>
    <w:p w14:paraId="712D198F" w14:textId="77777777" w:rsidR="004E722A" w:rsidRPr="00672476" w:rsidRDefault="004E722A" w:rsidP="006C7FD0">
      <w:pPr>
        <w:numPr>
          <w:ilvl w:val="0"/>
          <w:numId w:val="3"/>
        </w:numPr>
        <w:suppressAutoHyphens w:val="0"/>
        <w:jc w:val="both"/>
        <w:rPr>
          <w:rFonts w:ascii="Tahoma" w:hAnsi="Tahoma" w:cs="Tahoma"/>
          <w:sz w:val="22"/>
          <w:szCs w:val="22"/>
        </w:rPr>
      </w:pPr>
      <w:r w:rsidRPr="00672476">
        <w:rPr>
          <w:rFonts w:ascii="Tahoma" w:hAnsi="Tahoma" w:cs="Tahoma"/>
          <w:sz w:val="22"/>
          <w:szCs w:val="22"/>
        </w:rPr>
        <w:t>Jeżeli w zestawieniu materiałów znajdującym się w dokumentacji projektowej</w:t>
      </w:r>
      <w:r w:rsidR="006A4D76" w:rsidRPr="00672476">
        <w:rPr>
          <w:rFonts w:ascii="Tahoma" w:hAnsi="Tahoma" w:cs="Tahoma"/>
          <w:sz w:val="22"/>
          <w:szCs w:val="22"/>
        </w:rPr>
        <w:t>,</w:t>
      </w:r>
      <w:r w:rsidRPr="00672476">
        <w:rPr>
          <w:rFonts w:ascii="Tahoma" w:hAnsi="Tahoma" w:cs="Tahoma"/>
          <w:sz w:val="22"/>
          <w:szCs w:val="22"/>
        </w:rPr>
        <w:t xml:space="preserve"> wystąpią nieścisłości, należy kierować się schematem montażowym oraz przedmiarem robót. </w:t>
      </w:r>
    </w:p>
    <w:p w14:paraId="6A3A6BB2" w14:textId="77777777" w:rsidR="003263E5" w:rsidRPr="00672476" w:rsidRDefault="00525F8C" w:rsidP="006C7FD0">
      <w:pPr>
        <w:numPr>
          <w:ilvl w:val="0"/>
          <w:numId w:val="3"/>
        </w:numPr>
        <w:suppressAutoHyphens w:val="0"/>
        <w:jc w:val="both"/>
        <w:rPr>
          <w:rFonts w:ascii="Tahoma" w:hAnsi="Tahoma" w:cs="Tahoma"/>
          <w:sz w:val="22"/>
          <w:szCs w:val="22"/>
        </w:rPr>
      </w:pPr>
      <w:r w:rsidRPr="00672476">
        <w:rPr>
          <w:rFonts w:ascii="Tahoma" w:hAnsi="Tahoma" w:cs="Tahoma"/>
          <w:sz w:val="22"/>
          <w:szCs w:val="22"/>
        </w:rPr>
        <w:t>Wykonawca będzie stosować wyłącznie materiały nowe, wysokiej jakości, posiadając</w:t>
      </w:r>
      <w:r w:rsidR="003263E5" w:rsidRPr="00672476">
        <w:rPr>
          <w:rFonts w:ascii="Tahoma" w:hAnsi="Tahoma" w:cs="Tahoma"/>
          <w:sz w:val="22"/>
          <w:szCs w:val="22"/>
        </w:rPr>
        <w:t>e stosowne dokumenty wymagane do</w:t>
      </w:r>
      <w:r w:rsidRPr="00672476">
        <w:rPr>
          <w:rFonts w:ascii="Tahoma" w:hAnsi="Tahoma" w:cs="Tahoma"/>
          <w:sz w:val="22"/>
          <w:szCs w:val="22"/>
        </w:rPr>
        <w:t xml:space="preserve"> wyrobów budowlanych, odpowiadające wymogom dokumentacji przetargowej, które zobowiązuje się do przedłożenia Zamawiającemu</w:t>
      </w:r>
      <w:r w:rsidR="00234B97" w:rsidRPr="00672476">
        <w:rPr>
          <w:rFonts w:ascii="Tahoma" w:hAnsi="Tahoma" w:cs="Tahoma"/>
          <w:sz w:val="22"/>
          <w:szCs w:val="22"/>
        </w:rPr>
        <w:t>.</w:t>
      </w:r>
    </w:p>
    <w:p w14:paraId="5E428978" w14:textId="77777777" w:rsidR="00553032" w:rsidRPr="00672476" w:rsidRDefault="00525F8C" w:rsidP="006C7FD0">
      <w:pPr>
        <w:numPr>
          <w:ilvl w:val="0"/>
          <w:numId w:val="3"/>
        </w:numPr>
        <w:suppressAutoHyphens w:val="0"/>
        <w:jc w:val="both"/>
        <w:rPr>
          <w:rFonts w:ascii="Tahoma" w:hAnsi="Tahoma" w:cs="Tahoma"/>
          <w:sz w:val="22"/>
          <w:szCs w:val="22"/>
        </w:rPr>
      </w:pPr>
      <w:r w:rsidRPr="00672476">
        <w:rPr>
          <w:rFonts w:ascii="Tahoma" w:hAnsi="Tahoma" w:cs="Tahoma"/>
          <w:sz w:val="22"/>
          <w:szCs w:val="22"/>
        </w:rPr>
        <w:t>Wykonawca nie będzie stosował innych materiałów niż te z</w:t>
      </w:r>
      <w:r w:rsidR="003263E5" w:rsidRPr="00672476">
        <w:rPr>
          <w:rFonts w:ascii="Tahoma" w:hAnsi="Tahoma" w:cs="Tahoma"/>
          <w:sz w:val="22"/>
          <w:szCs w:val="22"/>
        </w:rPr>
        <w:t>atwierdzone przez Zamawiającego.</w:t>
      </w:r>
    </w:p>
    <w:p w14:paraId="39A09976" w14:textId="77777777" w:rsidR="002B26FD" w:rsidRPr="00672476" w:rsidRDefault="002B26FD" w:rsidP="006C7FD0">
      <w:pPr>
        <w:numPr>
          <w:ilvl w:val="0"/>
          <w:numId w:val="3"/>
        </w:numPr>
        <w:suppressAutoHyphens w:val="0"/>
        <w:jc w:val="both"/>
        <w:rPr>
          <w:rFonts w:ascii="Tahoma" w:hAnsi="Tahoma" w:cs="Tahoma"/>
          <w:sz w:val="22"/>
          <w:szCs w:val="22"/>
        </w:rPr>
      </w:pPr>
      <w:r w:rsidRPr="00672476">
        <w:rPr>
          <w:rFonts w:ascii="Tahoma" w:hAnsi="Tahoma" w:cs="Tahoma"/>
          <w:sz w:val="22"/>
          <w:szCs w:val="22"/>
        </w:rPr>
        <w:t xml:space="preserve">Jeżeli w Dokumentacji projektowej  lub w poszczególnych </w:t>
      </w:r>
      <w:proofErr w:type="spellStart"/>
      <w:r w:rsidRPr="00672476">
        <w:rPr>
          <w:rFonts w:ascii="Tahoma" w:hAnsi="Tahoma" w:cs="Tahoma"/>
          <w:sz w:val="22"/>
          <w:szCs w:val="22"/>
        </w:rPr>
        <w:t>STWiORB</w:t>
      </w:r>
      <w:proofErr w:type="spellEnd"/>
      <w:r w:rsidRPr="00672476">
        <w:rPr>
          <w:rFonts w:ascii="Tahoma" w:hAnsi="Tahoma" w:cs="Tahoma"/>
          <w:sz w:val="22"/>
          <w:szCs w:val="22"/>
        </w:rPr>
        <w:t xml:space="preserve"> użyte zostały znaki towarowe należy je czytać razem z określeniem „lub równoważne” i w taki też sposób rozumieć zapisy powyższych dokumentów. Wykonawcy przysługuje prawo zastąpienia opisanych w Dokumentacji projektowej i w poszczególnych </w:t>
      </w:r>
      <w:proofErr w:type="spellStart"/>
      <w:r w:rsidRPr="00672476">
        <w:rPr>
          <w:rFonts w:ascii="Tahoma" w:hAnsi="Tahoma" w:cs="Tahoma"/>
          <w:sz w:val="22"/>
          <w:szCs w:val="22"/>
        </w:rPr>
        <w:t>STWiORB</w:t>
      </w:r>
      <w:proofErr w:type="spellEnd"/>
      <w:r w:rsidRPr="00672476">
        <w:rPr>
          <w:rFonts w:ascii="Tahoma" w:hAnsi="Tahoma" w:cs="Tahoma"/>
          <w:sz w:val="22"/>
          <w:szCs w:val="22"/>
        </w:rPr>
        <w:t xml:space="preserve"> urządzeń i materiałów wyłącznie przez urządzenia i materiały o równoważnych parametrach technicznych i jakościowych. Decyzję o zatwierdzeniu każdego materiału w tym także </w:t>
      </w:r>
      <w:r w:rsidRPr="00672476">
        <w:rPr>
          <w:rFonts w:ascii="Tahoma" w:hAnsi="Tahoma" w:cs="Tahoma"/>
          <w:sz w:val="22"/>
          <w:szCs w:val="22"/>
        </w:rPr>
        <w:lastRenderedPageBreak/>
        <w:t>zamiennego podejmuje</w:t>
      </w:r>
      <w:r w:rsidR="00C163F3" w:rsidRPr="00672476">
        <w:rPr>
          <w:rFonts w:ascii="Tahoma" w:hAnsi="Tahoma" w:cs="Tahoma"/>
          <w:sz w:val="22"/>
          <w:szCs w:val="22"/>
        </w:rPr>
        <w:t xml:space="preserve"> </w:t>
      </w:r>
      <w:r w:rsidRPr="00672476">
        <w:rPr>
          <w:rFonts w:ascii="Tahoma" w:hAnsi="Tahoma" w:cs="Tahoma"/>
          <w:sz w:val="22"/>
          <w:szCs w:val="22"/>
        </w:rPr>
        <w:t xml:space="preserve">Zamawiający, a w przypadku odstępstwa od pozwolenia na budowę – także w porozumieniu z Projektantem. Wszystkie materiały podlegają zatwierdzeniu przez Zamawiającego pod kątem zgodności z wymogami </w:t>
      </w:r>
      <w:proofErr w:type="spellStart"/>
      <w:r w:rsidRPr="00672476">
        <w:rPr>
          <w:rFonts w:ascii="Tahoma" w:hAnsi="Tahoma" w:cs="Tahoma"/>
          <w:sz w:val="22"/>
          <w:szCs w:val="22"/>
        </w:rPr>
        <w:t>STWiORB</w:t>
      </w:r>
      <w:proofErr w:type="spellEnd"/>
      <w:r w:rsidRPr="00672476">
        <w:rPr>
          <w:rFonts w:ascii="Tahoma" w:hAnsi="Tahoma" w:cs="Tahoma"/>
          <w:sz w:val="22"/>
          <w:szCs w:val="22"/>
        </w:rPr>
        <w:t xml:space="preserve"> oraz Dokumentacją, przed ich zakupem, dostawą na teren budowy i wbudowaniem.</w:t>
      </w:r>
    </w:p>
    <w:p w14:paraId="612C07AD" w14:textId="77777777" w:rsidR="004D1E69" w:rsidRPr="00672476" w:rsidRDefault="002B26FD" w:rsidP="006C7FD0">
      <w:pPr>
        <w:numPr>
          <w:ilvl w:val="0"/>
          <w:numId w:val="3"/>
        </w:numPr>
        <w:suppressAutoHyphens w:val="0"/>
        <w:jc w:val="both"/>
        <w:rPr>
          <w:rFonts w:ascii="Tahoma" w:hAnsi="Tahoma" w:cs="Tahoma"/>
          <w:sz w:val="22"/>
          <w:szCs w:val="22"/>
        </w:rPr>
      </w:pPr>
      <w:r w:rsidRPr="00672476">
        <w:rPr>
          <w:rFonts w:ascii="Tahoma" w:hAnsi="Tahoma" w:cs="Tahoma"/>
          <w:sz w:val="22"/>
          <w:szCs w:val="22"/>
        </w:rPr>
        <w:t>Każdorazowa zmiana materiałów musi być uzgodniona i zatwierdzona przez Zamawiającego</w:t>
      </w:r>
      <w:r w:rsidR="005C6734" w:rsidRPr="00672476">
        <w:rPr>
          <w:rFonts w:ascii="Tahoma" w:hAnsi="Tahoma" w:cs="Tahoma"/>
          <w:sz w:val="22"/>
          <w:szCs w:val="22"/>
        </w:rPr>
        <w:t>.</w:t>
      </w:r>
    </w:p>
    <w:p w14:paraId="712F6072" w14:textId="77777777" w:rsidR="00183E20" w:rsidRPr="00672476" w:rsidRDefault="00183E20" w:rsidP="006C7FD0">
      <w:pPr>
        <w:numPr>
          <w:ilvl w:val="0"/>
          <w:numId w:val="3"/>
        </w:numPr>
        <w:autoSpaceDE w:val="0"/>
        <w:ind w:left="357" w:hanging="357"/>
        <w:jc w:val="both"/>
        <w:rPr>
          <w:rFonts w:ascii="Tahoma" w:hAnsi="Tahoma" w:cs="Tahoma"/>
          <w:sz w:val="22"/>
          <w:szCs w:val="22"/>
        </w:rPr>
      </w:pPr>
      <w:r w:rsidRPr="00672476">
        <w:rPr>
          <w:rFonts w:ascii="Tahoma" w:hAnsi="Tahoma" w:cs="Tahoma"/>
          <w:sz w:val="22"/>
          <w:szCs w:val="22"/>
        </w:rPr>
        <w:t xml:space="preserve">Po stronie Wykonawcy leży wywóz i utylizacja odpadów oraz zbędnych materiałów z miejsca budowy. Wykonawca dokonuje tego na swoją odpowiedzialność. Wykonawca w tym celu winien jest posiadać wszystkie zezwolenia i wpisy wymagane przepisami prawa. Powstałe koszty zawarte są </w:t>
      </w:r>
      <w:r w:rsidR="00234B97" w:rsidRPr="00672476">
        <w:rPr>
          <w:rFonts w:ascii="Tahoma" w:hAnsi="Tahoma" w:cs="Tahoma"/>
          <w:sz w:val="22"/>
          <w:szCs w:val="22"/>
        </w:rPr>
        <w:br/>
      </w:r>
      <w:r w:rsidRPr="00672476">
        <w:rPr>
          <w:rFonts w:ascii="Tahoma" w:hAnsi="Tahoma" w:cs="Tahoma"/>
          <w:sz w:val="22"/>
          <w:szCs w:val="22"/>
        </w:rPr>
        <w:t xml:space="preserve">w jednostkowych cenach w wycenionych Przedmiarach robót. Materiały pochodzące z rozbiórki, </w:t>
      </w:r>
      <w:r w:rsidR="00234B97" w:rsidRPr="00672476">
        <w:rPr>
          <w:rFonts w:ascii="Tahoma" w:hAnsi="Tahoma" w:cs="Tahoma"/>
          <w:sz w:val="22"/>
          <w:szCs w:val="22"/>
        </w:rPr>
        <w:br/>
      </w:r>
      <w:r w:rsidRPr="00672476">
        <w:rPr>
          <w:rFonts w:ascii="Tahoma" w:hAnsi="Tahoma" w:cs="Tahoma"/>
          <w:sz w:val="22"/>
          <w:szCs w:val="22"/>
        </w:rPr>
        <w:t>a będące własnością Zamawiającego (armatura, skrzynki</w:t>
      </w:r>
      <w:r w:rsidR="00617E67" w:rsidRPr="00672476">
        <w:rPr>
          <w:rFonts w:ascii="Tahoma" w:hAnsi="Tahoma" w:cs="Tahoma"/>
          <w:sz w:val="22"/>
          <w:szCs w:val="22"/>
        </w:rPr>
        <w:t xml:space="preserve"> </w:t>
      </w:r>
      <w:r w:rsidRPr="00672476">
        <w:rPr>
          <w:rFonts w:ascii="Tahoma" w:hAnsi="Tahoma" w:cs="Tahoma"/>
          <w:sz w:val="22"/>
          <w:szCs w:val="22"/>
        </w:rPr>
        <w:t>itp.), Wykonawca protokolarnie przekaże Zamawiającemu wraz z opisaniem ich co do ilości, rodzaju i jakości.</w:t>
      </w:r>
    </w:p>
    <w:p w14:paraId="4193E522" w14:textId="77777777" w:rsidR="00571713" w:rsidRPr="00672476" w:rsidRDefault="00571713" w:rsidP="006C7FD0">
      <w:pPr>
        <w:numPr>
          <w:ilvl w:val="0"/>
          <w:numId w:val="3"/>
        </w:numPr>
        <w:autoSpaceDE w:val="0"/>
        <w:ind w:left="357" w:hanging="357"/>
        <w:jc w:val="both"/>
        <w:rPr>
          <w:rFonts w:ascii="Tahoma" w:hAnsi="Tahoma" w:cs="Tahoma"/>
          <w:sz w:val="22"/>
          <w:szCs w:val="22"/>
          <w:lang w:eastAsia="pl-PL"/>
        </w:rPr>
      </w:pPr>
      <w:r w:rsidRPr="00672476">
        <w:rPr>
          <w:rFonts w:ascii="Tahoma" w:hAnsi="Tahoma" w:cs="Tahoma"/>
          <w:sz w:val="22"/>
          <w:szCs w:val="22"/>
          <w:lang w:eastAsia="pl-PL"/>
        </w:rPr>
        <w:t xml:space="preserve">Odpady oraz materiały z rozbiórki nie nadające się do ponownego użytku Wykonawca zutylizuje na własny koszt i staranie. </w:t>
      </w:r>
    </w:p>
    <w:p w14:paraId="61CA1C98" w14:textId="77777777" w:rsidR="00183E20" w:rsidRPr="00672476" w:rsidRDefault="00183E20" w:rsidP="006C7FD0">
      <w:pPr>
        <w:numPr>
          <w:ilvl w:val="0"/>
          <w:numId w:val="3"/>
        </w:numPr>
        <w:autoSpaceDE w:val="0"/>
        <w:ind w:left="357" w:hanging="357"/>
        <w:jc w:val="both"/>
        <w:rPr>
          <w:rFonts w:ascii="Tahoma" w:hAnsi="Tahoma" w:cs="Tahoma"/>
          <w:sz w:val="22"/>
          <w:szCs w:val="22"/>
          <w:lang w:eastAsia="pl-PL"/>
        </w:rPr>
      </w:pPr>
      <w:r w:rsidRPr="00672476">
        <w:rPr>
          <w:rFonts w:ascii="Tahoma" w:hAnsi="Tahoma" w:cs="Tahoma"/>
          <w:sz w:val="22"/>
          <w:szCs w:val="22"/>
        </w:rPr>
        <w:t xml:space="preserve">Wykonawca winien jest tak prowadzić roboty aby zapewnić mieszkańcom stały dostęp do wody pitnej </w:t>
      </w:r>
      <w:r w:rsidR="00234B97" w:rsidRPr="00672476">
        <w:rPr>
          <w:rFonts w:ascii="Tahoma" w:hAnsi="Tahoma" w:cs="Tahoma"/>
          <w:sz w:val="22"/>
          <w:szCs w:val="22"/>
        </w:rPr>
        <w:br/>
      </w:r>
      <w:r w:rsidRPr="00672476">
        <w:rPr>
          <w:rFonts w:ascii="Tahoma" w:hAnsi="Tahoma" w:cs="Tahoma"/>
          <w:sz w:val="22"/>
          <w:szCs w:val="22"/>
        </w:rPr>
        <w:t xml:space="preserve">i stałe odprowadzanie ścieków z istniejących systemów, a także nieprzerwaną dostawę innych mediów za pomocą sieci pod i naziemnych. Jeżeli ze względów technologicznych lub innych, w tym zdarzeń losowych, a także awarii i uszkodzeń spowodowanych przez Wykonawcę, nie będzie mógł on zapewnić warunków, o których mowa w zdaniu powyżej, Wykonawca powinien wtedy na własny koszt i własnym staraniem zapewnić awaryjne (tymczasowe) dostarczanie wody pitnej i odbiór ścieków sanitarnych od mieszkańców w rejonie prowadzonych przez niego robót objętych niniejszym postępowaniem. Powyższe ma zastosowanie również do wszelkich innych mediów. Jakiekolwiek roszczenia związane </w:t>
      </w:r>
      <w:r w:rsidR="00234B97" w:rsidRPr="00672476">
        <w:rPr>
          <w:rFonts w:ascii="Tahoma" w:hAnsi="Tahoma" w:cs="Tahoma"/>
          <w:sz w:val="22"/>
          <w:szCs w:val="22"/>
        </w:rPr>
        <w:br/>
      </w:r>
      <w:r w:rsidRPr="00672476">
        <w:rPr>
          <w:rFonts w:ascii="Tahoma" w:hAnsi="Tahoma" w:cs="Tahoma"/>
          <w:sz w:val="22"/>
          <w:szCs w:val="22"/>
        </w:rPr>
        <w:t>z przerwaniem dostawy mediów wskutek prowadzonych robót obciążają Wykonawcę.</w:t>
      </w:r>
    </w:p>
    <w:p w14:paraId="21B7EBDB" w14:textId="77777777" w:rsidR="00767C29" w:rsidRPr="00672476" w:rsidRDefault="00767C29" w:rsidP="006C7FD0">
      <w:pPr>
        <w:numPr>
          <w:ilvl w:val="0"/>
          <w:numId w:val="3"/>
        </w:numPr>
        <w:autoSpaceDE w:val="0"/>
        <w:ind w:left="357" w:hanging="357"/>
        <w:jc w:val="both"/>
        <w:rPr>
          <w:rFonts w:ascii="Tahoma" w:hAnsi="Tahoma" w:cs="Tahoma"/>
          <w:sz w:val="22"/>
          <w:szCs w:val="22"/>
          <w:lang w:eastAsia="pl-PL"/>
        </w:rPr>
      </w:pPr>
      <w:r w:rsidRPr="00672476">
        <w:rPr>
          <w:rFonts w:ascii="Tahoma" w:hAnsi="Tahoma" w:cs="Tahoma"/>
          <w:sz w:val="22"/>
          <w:szCs w:val="22"/>
        </w:rPr>
        <w:t>W przypadku planowanej przerw</w:t>
      </w:r>
      <w:r w:rsidR="00490BD8" w:rsidRPr="00672476">
        <w:rPr>
          <w:rFonts w:ascii="Tahoma" w:hAnsi="Tahoma" w:cs="Tahoma"/>
          <w:sz w:val="22"/>
          <w:szCs w:val="22"/>
        </w:rPr>
        <w:t>y</w:t>
      </w:r>
      <w:r w:rsidRPr="00672476">
        <w:rPr>
          <w:rFonts w:ascii="Tahoma" w:hAnsi="Tahoma" w:cs="Tahoma"/>
          <w:sz w:val="22"/>
          <w:szCs w:val="22"/>
        </w:rPr>
        <w:t xml:space="preserve"> w dostawie wody do mieszkańców bądź podmiotów działających </w:t>
      </w:r>
      <w:r w:rsidRPr="00672476">
        <w:rPr>
          <w:rFonts w:ascii="Tahoma" w:hAnsi="Tahoma" w:cs="Tahoma"/>
          <w:sz w:val="22"/>
          <w:szCs w:val="22"/>
        </w:rPr>
        <w:br/>
        <w:t>w rejonie prowadzenia prac (m.in. przełączeń, włączeń, itd.), Wykonawca zobowiązany jest</w:t>
      </w:r>
      <w:r w:rsidR="00490BD8" w:rsidRPr="00672476">
        <w:rPr>
          <w:rFonts w:ascii="Tahoma" w:hAnsi="Tahoma" w:cs="Tahoma"/>
          <w:sz w:val="22"/>
          <w:szCs w:val="22"/>
        </w:rPr>
        <w:t xml:space="preserve"> co najmniej 2 dni robocze wcześniej</w:t>
      </w:r>
      <w:r w:rsidRPr="00672476">
        <w:rPr>
          <w:rFonts w:ascii="Tahoma" w:hAnsi="Tahoma" w:cs="Tahoma"/>
          <w:sz w:val="22"/>
          <w:szCs w:val="22"/>
        </w:rPr>
        <w:t xml:space="preserve"> poinformować Zamawiającego oraz </w:t>
      </w:r>
      <w:r w:rsidR="00490BD8" w:rsidRPr="00672476">
        <w:rPr>
          <w:rFonts w:ascii="Tahoma" w:hAnsi="Tahoma" w:cs="Tahoma"/>
          <w:sz w:val="22"/>
          <w:szCs w:val="22"/>
        </w:rPr>
        <w:t xml:space="preserve">wszystkich </w:t>
      </w:r>
      <w:r w:rsidRPr="00672476">
        <w:rPr>
          <w:rFonts w:ascii="Tahoma" w:hAnsi="Tahoma" w:cs="Tahoma"/>
          <w:sz w:val="22"/>
          <w:szCs w:val="22"/>
        </w:rPr>
        <w:t xml:space="preserve">odbiorców, </w:t>
      </w:r>
      <w:r w:rsidR="00490BD8" w:rsidRPr="00672476">
        <w:rPr>
          <w:rFonts w:ascii="Tahoma" w:hAnsi="Tahoma" w:cs="Tahoma"/>
          <w:sz w:val="22"/>
          <w:szCs w:val="22"/>
        </w:rPr>
        <w:t xml:space="preserve">których wyłączenie będzie dotyczyć, o terminie oraz długości planowanych braków </w:t>
      </w:r>
      <w:r w:rsidR="006A1038" w:rsidRPr="00672476">
        <w:rPr>
          <w:rFonts w:ascii="Tahoma" w:hAnsi="Tahoma" w:cs="Tahoma"/>
          <w:sz w:val="22"/>
          <w:szCs w:val="22"/>
        </w:rPr>
        <w:t xml:space="preserve">w dostawie </w:t>
      </w:r>
      <w:r w:rsidR="00490BD8" w:rsidRPr="00672476">
        <w:rPr>
          <w:rFonts w:ascii="Tahoma" w:hAnsi="Tahoma" w:cs="Tahoma"/>
          <w:sz w:val="22"/>
          <w:szCs w:val="22"/>
        </w:rPr>
        <w:t>wody.</w:t>
      </w:r>
    </w:p>
    <w:p w14:paraId="27DFF4F8" w14:textId="77777777" w:rsidR="00553032" w:rsidRPr="00672476" w:rsidRDefault="00553032" w:rsidP="006C7FD0">
      <w:pPr>
        <w:numPr>
          <w:ilvl w:val="0"/>
          <w:numId w:val="3"/>
        </w:numPr>
        <w:suppressAutoHyphens w:val="0"/>
        <w:jc w:val="both"/>
        <w:rPr>
          <w:rFonts w:ascii="Tahoma" w:hAnsi="Tahoma" w:cs="Tahoma"/>
          <w:sz w:val="22"/>
          <w:szCs w:val="22"/>
        </w:rPr>
      </w:pPr>
      <w:r w:rsidRPr="00672476">
        <w:rPr>
          <w:rFonts w:ascii="Tahoma" w:hAnsi="Tahoma" w:cs="Tahoma"/>
          <w:sz w:val="22"/>
          <w:szCs w:val="22"/>
        </w:rPr>
        <w:t>Wykonawca</w:t>
      </w:r>
      <w:r w:rsidR="001764B8" w:rsidRPr="00672476">
        <w:rPr>
          <w:rFonts w:ascii="Tahoma" w:hAnsi="Tahoma" w:cs="Tahoma"/>
          <w:sz w:val="22"/>
          <w:szCs w:val="22"/>
        </w:rPr>
        <w:t xml:space="preserve"> powinien wykazać</w:t>
      </w:r>
      <w:r w:rsidR="00CC2D70" w:rsidRPr="00672476">
        <w:rPr>
          <w:rFonts w:ascii="Tahoma" w:hAnsi="Tahoma" w:cs="Tahoma"/>
          <w:sz w:val="22"/>
          <w:szCs w:val="22"/>
        </w:rPr>
        <w:t>,</w:t>
      </w:r>
      <w:r w:rsidR="001764B8" w:rsidRPr="00672476">
        <w:rPr>
          <w:rFonts w:ascii="Tahoma" w:hAnsi="Tahoma" w:cs="Tahoma"/>
          <w:sz w:val="22"/>
          <w:szCs w:val="22"/>
        </w:rPr>
        <w:t xml:space="preserve"> że</w:t>
      </w:r>
      <w:r w:rsidRPr="00672476">
        <w:rPr>
          <w:rFonts w:ascii="Tahoma" w:hAnsi="Tahoma" w:cs="Tahoma"/>
          <w:sz w:val="22"/>
          <w:szCs w:val="22"/>
        </w:rPr>
        <w:t>:</w:t>
      </w:r>
    </w:p>
    <w:p w14:paraId="55C5A1B6" w14:textId="71AACA4A" w:rsidR="00553032" w:rsidRPr="00672476" w:rsidRDefault="004437C1" w:rsidP="006C7FD0">
      <w:pPr>
        <w:widowControl w:val="0"/>
        <w:numPr>
          <w:ilvl w:val="1"/>
          <w:numId w:val="3"/>
        </w:numPr>
        <w:shd w:val="clear" w:color="auto" w:fill="FFFFFF"/>
        <w:jc w:val="both"/>
        <w:outlineLvl w:val="4"/>
        <w:rPr>
          <w:rFonts w:ascii="Tahoma" w:eastAsia="Arial Unicode MS" w:hAnsi="Tahoma" w:cs="Tahoma"/>
          <w:bCs/>
          <w:sz w:val="22"/>
          <w:szCs w:val="22"/>
          <w:lang w:eastAsia="pl-PL"/>
        </w:rPr>
      </w:pPr>
      <w:r w:rsidRPr="00672476">
        <w:rPr>
          <w:rFonts w:ascii="Tahoma" w:hAnsi="Tahoma" w:cs="Tahoma"/>
          <w:sz w:val="22"/>
          <w:szCs w:val="22"/>
        </w:rPr>
        <w:t>P</w:t>
      </w:r>
      <w:r w:rsidR="00510BEE" w:rsidRPr="00672476">
        <w:rPr>
          <w:rFonts w:ascii="Tahoma" w:hAnsi="Tahoma" w:cs="Tahoma"/>
          <w:sz w:val="22"/>
          <w:szCs w:val="22"/>
        </w:rPr>
        <w:t>osiada</w:t>
      </w:r>
      <w:r w:rsidRPr="00672476">
        <w:rPr>
          <w:rFonts w:ascii="Tahoma" w:hAnsi="Tahoma" w:cs="Tahoma"/>
          <w:sz w:val="22"/>
          <w:szCs w:val="22"/>
        </w:rPr>
        <w:t xml:space="preserve"> niezbędną wiedzę i doświadczenie </w:t>
      </w:r>
      <w:r w:rsidR="00E459FC" w:rsidRPr="00672476">
        <w:rPr>
          <w:rFonts w:ascii="Tahoma" w:hAnsi="Tahoma" w:cs="Tahoma"/>
          <w:sz w:val="22"/>
          <w:szCs w:val="22"/>
        </w:rPr>
        <w:t xml:space="preserve">tj. </w:t>
      </w:r>
      <w:r w:rsidR="00553032" w:rsidRPr="00672476">
        <w:rPr>
          <w:rFonts w:ascii="Tahoma" w:hAnsi="Tahoma" w:cs="Tahoma"/>
          <w:sz w:val="22"/>
          <w:szCs w:val="22"/>
        </w:rPr>
        <w:t>w okresie ostatnich 5 lat przed upływem terminu składania ofert, a jeżeli okres prowadzenia działalności jest krótszy – w tym okresie, wykonał należycie, co najmniej jedną robotę budowlaną</w:t>
      </w:r>
      <w:r w:rsidR="00D00949" w:rsidRPr="00672476">
        <w:rPr>
          <w:rFonts w:ascii="Tahoma" w:hAnsi="Tahoma" w:cs="Tahoma"/>
          <w:sz w:val="22"/>
          <w:szCs w:val="22"/>
        </w:rPr>
        <w:t xml:space="preserve"> </w:t>
      </w:r>
      <w:r w:rsidR="00E459FC" w:rsidRPr="00672476">
        <w:rPr>
          <w:rFonts w:ascii="Tahoma" w:hAnsi="Tahoma" w:cs="Tahoma"/>
          <w:sz w:val="22"/>
          <w:szCs w:val="22"/>
        </w:rPr>
        <w:t>(</w:t>
      </w:r>
      <w:r w:rsidR="00D00949" w:rsidRPr="00672476">
        <w:rPr>
          <w:rFonts w:ascii="Tahoma" w:hAnsi="Tahoma" w:cs="Tahoma"/>
          <w:sz w:val="22"/>
          <w:szCs w:val="22"/>
        </w:rPr>
        <w:t>w oparciu o pozwolenie na budowę lub zgłoszenie</w:t>
      </w:r>
      <w:r w:rsidR="00E459FC" w:rsidRPr="00672476">
        <w:rPr>
          <w:rFonts w:ascii="Tahoma" w:hAnsi="Tahoma" w:cs="Tahoma"/>
          <w:sz w:val="22"/>
          <w:szCs w:val="22"/>
        </w:rPr>
        <w:t>)</w:t>
      </w:r>
      <w:r w:rsidR="00553032" w:rsidRPr="00672476">
        <w:rPr>
          <w:rFonts w:ascii="Tahoma" w:hAnsi="Tahoma" w:cs="Tahoma"/>
          <w:sz w:val="22"/>
          <w:szCs w:val="22"/>
        </w:rPr>
        <w:t>, polegającą na budowie lub przebudowie sieci</w:t>
      </w:r>
      <w:r w:rsidR="007563C5" w:rsidRPr="00672476">
        <w:rPr>
          <w:rFonts w:ascii="Tahoma" w:hAnsi="Tahoma" w:cs="Tahoma"/>
          <w:sz w:val="22"/>
          <w:szCs w:val="22"/>
        </w:rPr>
        <w:t xml:space="preserve"> wodociągowej </w:t>
      </w:r>
      <w:r w:rsidR="002857F9" w:rsidRPr="00672476">
        <w:rPr>
          <w:rFonts w:ascii="Tahoma" w:hAnsi="Tahoma" w:cs="Tahoma"/>
          <w:sz w:val="22"/>
          <w:szCs w:val="22"/>
        </w:rPr>
        <w:t>i/</w:t>
      </w:r>
      <w:r w:rsidR="007563C5" w:rsidRPr="00672476">
        <w:rPr>
          <w:rFonts w:ascii="Tahoma" w:hAnsi="Tahoma" w:cs="Tahoma"/>
          <w:sz w:val="22"/>
          <w:szCs w:val="22"/>
        </w:rPr>
        <w:t xml:space="preserve">lub kanalizacji tłocznej o łącznej długości nie mniejszej niż </w:t>
      </w:r>
      <w:r w:rsidR="007A394A">
        <w:rPr>
          <w:rFonts w:ascii="Tahoma" w:hAnsi="Tahoma" w:cs="Tahoma"/>
          <w:sz w:val="22"/>
          <w:szCs w:val="22"/>
        </w:rPr>
        <w:t>30</w:t>
      </w:r>
      <w:r w:rsidR="00B93D43" w:rsidRPr="00672476">
        <w:rPr>
          <w:rFonts w:ascii="Tahoma" w:hAnsi="Tahoma" w:cs="Tahoma"/>
          <w:sz w:val="22"/>
          <w:szCs w:val="22"/>
        </w:rPr>
        <w:t>0</w:t>
      </w:r>
      <w:r w:rsidR="007563C5" w:rsidRPr="00672476">
        <w:rPr>
          <w:rFonts w:ascii="Tahoma" w:hAnsi="Tahoma" w:cs="Tahoma"/>
          <w:sz w:val="22"/>
          <w:szCs w:val="22"/>
        </w:rPr>
        <w:t xml:space="preserve">mb i średnicy minimum </w:t>
      </w:r>
      <w:r w:rsidR="002D5BD5">
        <w:rPr>
          <w:rFonts w:ascii="Tahoma" w:hAnsi="Tahoma" w:cs="Tahoma"/>
          <w:sz w:val="22"/>
          <w:szCs w:val="22"/>
        </w:rPr>
        <w:t>110</w:t>
      </w:r>
      <w:r w:rsidR="007563C5" w:rsidRPr="00672476">
        <w:rPr>
          <w:rFonts w:ascii="Tahoma" w:hAnsi="Tahoma" w:cs="Tahoma"/>
          <w:sz w:val="22"/>
          <w:szCs w:val="22"/>
        </w:rPr>
        <w:t>mm</w:t>
      </w:r>
      <w:r w:rsidR="00D00949" w:rsidRPr="00672476">
        <w:rPr>
          <w:rFonts w:ascii="Tahoma" w:hAnsi="Tahoma" w:cs="Tahoma"/>
          <w:sz w:val="22"/>
          <w:szCs w:val="22"/>
        </w:rPr>
        <w:t>.</w:t>
      </w:r>
      <w:r w:rsidR="00D00949" w:rsidRPr="00672476">
        <w:rPr>
          <w:rFonts w:ascii="Tahoma" w:eastAsia="Arial Unicode MS" w:hAnsi="Tahoma" w:cs="Tahoma"/>
          <w:bCs/>
          <w:sz w:val="22"/>
          <w:szCs w:val="22"/>
          <w:lang w:eastAsia="pl-PL"/>
        </w:rPr>
        <w:t xml:space="preserve"> Zamawiający dopuszcza sumowanie </w:t>
      </w:r>
      <w:r w:rsidR="002D5BD5">
        <w:rPr>
          <w:rFonts w:ascii="Tahoma" w:eastAsia="Arial Unicode MS" w:hAnsi="Tahoma" w:cs="Tahoma"/>
          <w:bCs/>
          <w:sz w:val="22"/>
          <w:szCs w:val="22"/>
          <w:lang w:eastAsia="pl-PL"/>
        </w:rPr>
        <w:t>długości</w:t>
      </w:r>
      <w:r w:rsidR="00D00949" w:rsidRPr="00672476">
        <w:rPr>
          <w:rFonts w:ascii="Tahoma" w:eastAsia="Arial Unicode MS" w:hAnsi="Tahoma" w:cs="Tahoma"/>
          <w:bCs/>
          <w:sz w:val="22"/>
          <w:szCs w:val="22"/>
          <w:lang w:eastAsia="pl-PL"/>
        </w:rPr>
        <w:t xml:space="preserve"> wodociągu i kanalizacji tłocznej w ramach jednej roboty budowlanej.</w:t>
      </w:r>
    </w:p>
    <w:p w14:paraId="19D9B83C" w14:textId="77777777" w:rsidR="002857F9" w:rsidRPr="00672476" w:rsidRDefault="00553032" w:rsidP="006C7FD0">
      <w:pPr>
        <w:numPr>
          <w:ilvl w:val="1"/>
          <w:numId w:val="3"/>
        </w:numPr>
        <w:shd w:val="clear" w:color="auto" w:fill="FFFFFF"/>
        <w:spacing w:after="120"/>
        <w:jc w:val="both"/>
        <w:rPr>
          <w:rFonts w:ascii="Tahoma" w:hAnsi="Tahoma" w:cs="Tahoma"/>
          <w:sz w:val="22"/>
          <w:szCs w:val="22"/>
        </w:rPr>
      </w:pPr>
      <w:r w:rsidRPr="00672476">
        <w:rPr>
          <w:rFonts w:ascii="Tahoma" w:eastAsia="Arial Unicode MS" w:hAnsi="Tahoma" w:cs="Tahoma"/>
          <w:bCs/>
          <w:sz w:val="22"/>
          <w:szCs w:val="22"/>
          <w:lang w:eastAsia="pl-PL"/>
        </w:rPr>
        <w:t>d</w:t>
      </w:r>
      <w:r w:rsidR="001764B8" w:rsidRPr="00672476">
        <w:rPr>
          <w:rFonts w:ascii="Tahoma" w:eastAsia="Arial Unicode MS" w:hAnsi="Tahoma" w:cs="Tahoma"/>
          <w:bCs/>
          <w:sz w:val="22"/>
          <w:szCs w:val="22"/>
          <w:lang w:eastAsia="pl-PL"/>
        </w:rPr>
        <w:t>ysponuje</w:t>
      </w:r>
      <w:r w:rsidRPr="00672476">
        <w:rPr>
          <w:rFonts w:ascii="Tahoma" w:eastAsia="Arial Unicode MS" w:hAnsi="Tahoma" w:cs="Tahoma"/>
          <w:bCs/>
          <w:sz w:val="22"/>
          <w:szCs w:val="22"/>
          <w:lang w:eastAsia="pl-PL"/>
        </w:rPr>
        <w:t xml:space="preserve"> odpowiednim potencjałem kadrowym </w:t>
      </w:r>
      <w:r w:rsidR="002857F9" w:rsidRPr="00672476">
        <w:rPr>
          <w:rFonts w:ascii="Tahoma" w:eastAsia="Arial Unicode MS" w:hAnsi="Tahoma" w:cs="Tahoma"/>
          <w:bCs/>
          <w:sz w:val="22"/>
          <w:szCs w:val="22"/>
          <w:lang w:eastAsia="pl-PL"/>
        </w:rPr>
        <w:t>tj.</w:t>
      </w:r>
      <w:r w:rsidRPr="00672476">
        <w:rPr>
          <w:rFonts w:ascii="Tahoma" w:eastAsia="Arial Unicode MS" w:hAnsi="Tahoma" w:cs="Tahoma"/>
          <w:bCs/>
          <w:sz w:val="22"/>
          <w:szCs w:val="22"/>
          <w:lang w:eastAsia="pl-PL"/>
        </w:rPr>
        <w:t xml:space="preserve"> skieruje do realizacji robót</w:t>
      </w:r>
      <w:r w:rsidR="002857F9" w:rsidRPr="00672476">
        <w:rPr>
          <w:rFonts w:ascii="Tahoma" w:eastAsia="Arial Unicode MS" w:hAnsi="Tahoma" w:cs="Tahoma"/>
          <w:bCs/>
          <w:sz w:val="22"/>
          <w:szCs w:val="22"/>
          <w:lang w:eastAsia="pl-PL"/>
        </w:rPr>
        <w:t>:</w:t>
      </w:r>
    </w:p>
    <w:p w14:paraId="507D859A" w14:textId="516C5CC1" w:rsidR="002857F9" w:rsidRPr="00672476" w:rsidRDefault="00553032" w:rsidP="001B1776">
      <w:pPr>
        <w:numPr>
          <w:ilvl w:val="0"/>
          <w:numId w:val="14"/>
        </w:numPr>
        <w:shd w:val="clear" w:color="auto" w:fill="FFFFFF"/>
        <w:ind w:left="1797" w:hanging="357"/>
        <w:jc w:val="both"/>
        <w:rPr>
          <w:rFonts w:ascii="Tahoma" w:hAnsi="Tahoma" w:cs="Tahoma"/>
          <w:sz w:val="22"/>
          <w:szCs w:val="22"/>
        </w:rPr>
      </w:pPr>
      <w:r w:rsidRPr="00672476">
        <w:rPr>
          <w:rFonts w:ascii="Tahoma" w:eastAsia="Arial Unicode MS" w:hAnsi="Tahoma" w:cs="Tahoma"/>
          <w:bCs/>
          <w:sz w:val="22"/>
          <w:szCs w:val="22"/>
          <w:lang w:eastAsia="pl-PL"/>
        </w:rPr>
        <w:t xml:space="preserve">osobę posiadającą kwalifikacje zawodowe, uprawnienia, doświadczenie </w:t>
      </w:r>
      <w:r w:rsidR="002857F9" w:rsidRPr="00672476">
        <w:rPr>
          <w:rFonts w:ascii="Tahoma" w:eastAsia="Arial Unicode MS" w:hAnsi="Tahoma" w:cs="Tahoma"/>
          <w:bCs/>
          <w:sz w:val="22"/>
          <w:szCs w:val="22"/>
          <w:lang w:eastAsia="pl-PL"/>
        </w:rPr>
        <w:br/>
      </w:r>
      <w:r w:rsidRPr="00672476">
        <w:rPr>
          <w:rFonts w:ascii="Tahoma" w:eastAsia="Arial Unicode MS" w:hAnsi="Tahoma" w:cs="Tahoma"/>
          <w:bCs/>
          <w:sz w:val="22"/>
          <w:szCs w:val="22"/>
          <w:lang w:eastAsia="pl-PL"/>
        </w:rPr>
        <w:t xml:space="preserve">i wykształcenie niezbędne do wykonania zamówienia </w:t>
      </w:r>
      <w:r w:rsidRPr="00672476">
        <w:rPr>
          <w:rFonts w:ascii="Tahoma" w:hAnsi="Tahoma" w:cs="Tahoma"/>
          <w:sz w:val="22"/>
          <w:szCs w:val="22"/>
        </w:rPr>
        <w:t>pełniącą funkcję</w:t>
      </w:r>
      <w:r w:rsidRPr="00672476">
        <w:rPr>
          <w:rFonts w:ascii="Tahoma" w:hAnsi="Tahoma" w:cs="Tahoma"/>
          <w:b/>
          <w:sz w:val="22"/>
          <w:szCs w:val="22"/>
        </w:rPr>
        <w:t xml:space="preserve"> kierownika budowy</w:t>
      </w:r>
      <w:r w:rsidRPr="00672476">
        <w:rPr>
          <w:rFonts w:ascii="Tahoma" w:hAnsi="Tahoma" w:cs="Tahoma"/>
          <w:sz w:val="22"/>
          <w:szCs w:val="22"/>
        </w:rPr>
        <w:t xml:space="preserve">, który będzie uczestniczyć w wykonywaniu zamówienia zgodnie </w:t>
      </w:r>
      <w:r w:rsidR="00234B97" w:rsidRPr="00672476">
        <w:rPr>
          <w:rFonts w:ascii="Tahoma" w:hAnsi="Tahoma" w:cs="Tahoma"/>
          <w:sz w:val="22"/>
          <w:szCs w:val="22"/>
        </w:rPr>
        <w:br/>
      </w:r>
      <w:r w:rsidRPr="00672476">
        <w:rPr>
          <w:rFonts w:ascii="Tahoma" w:hAnsi="Tahoma" w:cs="Tahoma"/>
          <w:sz w:val="22"/>
          <w:szCs w:val="22"/>
        </w:rPr>
        <w:t>z przepisami ustawy z dnia 7 lipca 1994r. Prawo Budowlane (</w:t>
      </w:r>
      <w:r w:rsidR="00D00949" w:rsidRPr="00672476">
        <w:rPr>
          <w:rFonts w:ascii="Tahoma" w:hAnsi="Tahoma" w:cs="Tahoma"/>
          <w:sz w:val="22"/>
          <w:szCs w:val="22"/>
        </w:rPr>
        <w:t xml:space="preserve">tekst jednolity: </w:t>
      </w:r>
      <w:bookmarkStart w:id="2" w:name="_Hlk69130725"/>
      <w:r w:rsidR="002D5BD5" w:rsidRPr="00672476">
        <w:rPr>
          <w:rFonts w:ascii="Tahoma" w:hAnsi="Tahoma" w:cs="Tahoma"/>
          <w:sz w:val="22"/>
          <w:szCs w:val="22"/>
        </w:rPr>
        <w:t>Dz.U.2</w:t>
      </w:r>
      <w:r w:rsidR="002D5BD5">
        <w:rPr>
          <w:rFonts w:ascii="Tahoma" w:hAnsi="Tahoma" w:cs="Tahoma"/>
          <w:sz w:val="22"/>
          <w:szCs w:val="22"/>
        </w:rPr>
        <w:t>020</w:t>
      </w:r>
      <w:r w:rsidR="002D5BD5" w:rsidRPr="00672476">
        <w:rPr>
          <w:rFonts w:ascii="Tahoma" w:hAnsi="Tahoma" w:cs="Tahoma"/>
          <w:sz w:val="22"/>
          <w:szCs w:val="22"/>
        </w:rPr>
        <w:t>. poz.1</w:t>
      </w:r>
      <w:r w:rsidR="002D5BD5">
        <w:rPr>
          <w:rFonts w:ascii="Tahoma" w:hAnsi="Tahoma" w:cs="Tahoma"/>
          <w:sz w:val="22"/>
          <w:szCs w:val="22"/>
        </w:rPr>
        <w:t>333</w:t>
      </w:r>
      <w:r w:rsidR="002D5BD5" w:rsidRPr="00672476">
        <w:rPr>
          <w:rFonts w:ascii="Tahoma" w:hAnsi="Tahoma" w:cs="Tahoma"/>
          <w:sz w:val="22"/>
          <w:szCs w:val="22"/>
        </w:rPr>
        <w:t xml:space="preserve"> z późn. zm.</w:t>
      </w:r>
      <w:bookmarkEnd w:id="2"/>
      <w:r w:rsidRPr="00672476">
        <w:rPr>
          <w:rFonts w:ascii="Tahoma" w:hAnsi="Tahoma" w:cs="Tahoma"/>
          <w:bCs/>
          <w:sz w:val="22"/>
          <w:szCs w:val="22"/>
        </w:rPr>
        <w:t>)</w:t>
      </w:r>
      <w:r w:rsidRPr="00672476">
        <w:rPr>
          <w:rFonts w:ascii="Tahoma" w:hAnsi="Tahoma" w:cs="Tahoma"/>
          <w:sz w:val="22"/>
          <w:szCs w:val="22"/>
        </w:rPr>
        <w:t>, posiadającego uprawnienia budowlane do kierowania robotami budowlanymi w specjalności instalacyjnej w zakresie sieci, instalacji i urządzeń: cieplnych, wentylacyjnych, gazowych, wodociągowych i kanalizacyjnych bez ograniczeń lub uprawnienia równoważne wydane</w:t>
      </w:r>
      <w:r w:rsidR="00234B97" w:rsidRPr="00672476">
        <w:rPr>
          <w:rFonts w:ascii="Tahoma" w:hAnsi="Tahoma" w:cs="Tahoma"/>
          <w:sz w:val="22"/>
          <w:szCs w:val="22"/>
        </w:rPr>
        <w:t xml:space="preserve"> </w:t>
      </w:r>
      <w:r w:rsidRPr="00672476">
        <w:rPr>
          <w:rFonts w:ascii="Tahoma" w:hAnsi="Tahoma" w:cs="Tahoma"/>
          <w:sz w:val="22"/>
          <w:szCs w:val="22"/>
        </w:rPr>
        <w:t xml:space="preserve">na podstawie wcześniej </w:t>
      </w:r>
      <w:r w:rsidR="00183E20" w:rsidRPr="00672476">
        <w:rPr>
          <w:rFonts w:ascii="Tahoma" w:hAnsi="Tahoma" w:cs="Tahoma"/>
          <w:sz w:val="22"/>
          <w:szCs w:val="22"/>
        </w:rPr>
        <w:t xml:space="preserve">obowiązujących przepisów prawa </w:t>
      </w:r>
      <w:r w:rsidRPr="00672476">
        <w:rPr>
          <w:rFonts w:ascii="Tahoma" w:hAnsi="Tahoma" w:cs="Tahoma"/>
          <w:sz w:val="22"/>
          <w:szCs w:val="22"/>
        </w:rPr>
        <w:t xml:space="preserve">i posiadającego </w:t>
      </w:r>
      <w:r w:rsidR="00E459FC" w:rsidRPr="00672476">
        <w:rPr>
          <w:rFonts w:ascii="Tahoma" w:hAnsi="Tahoma" w:cs="Tahoma"/>
          <w:sz w:val="22"/>
          <w:szCs w:val="22"/>
        </w:rPr>
        <w:t xml:space="preserve">doświadczenie </w:t>
      </w:r>
      <w:r w:rsidRPr="00672476">
        <w:rPr>
          <w:rFonts w:ascii="Tahoma" w:hAnsi="Tahoma" w:cs="Tahoma"/>
          <w:sz w:val="22"/>
          <w:szCs w:val="22"/>
        </w:rPr>
        <w:t>na stanowisku kierownika budowy, polegające na pełnieniu funkcji kierownika b</w:t>
      </w:r>
      <w:r w:rsidR="00B5551F" w:rsidRPr="00672476">
        <w:rPr>
          <w:rFonts w:ascii="Tahoma" w:hAnsi="Tahoma" w:cs="Tahoma"/>
          <w:sz w:val="22"/>
          <w:szCs w:val="22"/>
        </w:rPr>
        <w:t xml:space="preserve">udowy w okresie ostatnich </w:t>
      </w:r>
      <w:r w:rsidR="00D26668" w:rsidRPr="00672476">
        <w:rPr>
          <w:rFonts w:ascii="Tahoma" w:hAnsi="Tahoma" w:cs="Tahoma"/>
          <w:sz w:val="22"/>
          <w:szCs w:val="22"/>
        </w:rPr>
        <w:t>trzech</w:t>
      </w:r>
      <w:r w:rsidRPr="00672476">
        <w:rPr>
          <w:rFonts w:ascii="Tahoma" w:hAnsi="Tahoma" w:cs="Tahoma"/>
          <w:sz w:val="22"/>
          <w:szCs w:val="22"/>
        </w:rPr>
        <w:t xml:space="preserve"> lat  przed upływem terminu składania ofert, a jeżeli okres posiadania uprawnień jest krótszy, w tym okresie, przy realizacji co najmniej jednej roboty budowlanej polegającej na budowie lub przebudowie wodociągu </w:t>
      </w:r>
      <w:r w:rsidR="002857F9" w:rsidRPr="00672476">
        <w:rPr>
          <w:rFonts w:ascii="Tahoma" w:hAnsi="Tahoma" w:cs="Tahoma"/>
          <w:sz w:val="22"/>
          <w:szCs w:val="22"/>
        </w:rPr>
        <w:t xml:space="preserve">i/ </w:t>
      </w:r>
      <w:r w:rsidRPr="00672476">
        <w:rPr>
          <w:rFonts w:ascii="Tahoma" w:hAnsi="Tahoma" w:cs="Tahoma"/>
          <w:sz w:val="22"/>
          <w:szCs w:val="22"/>
        </w:rPr>
        <w:t xml:space="preserve">lub kanalizacji tłocznej o </w:t>
      </w:r>
      <w:r w:rsidR="002857F9" w:rsidRPr="00672476">
        <w:rPr>
          <w:rFonts w:ascii="Tahoma" w:hAnsi="Tahoma" w:cs="Tahoma"/>
          <w:sz w:val="22"/>
          <w:szCs w:val="22"/>
        </w:rPr>
        <w:t xml:space="preserve">łącznej </w:t>
      </w:r>
      <w:r w:rsidRPr="00672476">
        <w:rPr>
          <w:rFonts w:ascii="Tahoma" w:hAnsi="Tahoma" w:cs="Tahoma"/>
          <w:sz w:val="22"/>
          <w:szCs w:val="22"/>
        </w:rPr>
        <w:t xml:space="preserve">długości nie mniejszej </w:t>
      </w:r>
      <w:r w:rsidR="00B5551F" w:rsidRPr="00672476">
        <w:rPr>
          <w:rFonts w:ascii="Tahoma" w:hAnsi="Tahoma" w:cs="Tahoma"/>
          <w:sz w:val="22"/>
          <w:szCs w:val="22"/>
        </w:rPr>
        <w:t xml:space="preserve">niż </w:t>
      </w:r>
      <w:r w:rsidR="007A394A">
        <w:rPr>
          <w:rFonts w:ascii="Tahoma" w:hAnsi="Tahoma" w:cs="Tahoma"/>
          <w:sz w:val="22"/>
          <w:szCs w:val="22"/>
        </w:rPr>
        <w:t>30</w:t>
      </w:r>
      <w:r w:rsidR="002F2AC4" w:rsidRPr="00672476">
        <w:rPr>
          <w:rFonts w:ascii="Tahoma" w:hAnsi="Tahoma" w:cs="Tahoma"/>
          <w:sz w:val="22"/>
          <w:szCs w:val="22"/>
        </w:rPr>
        <w:t>0</w:t>
      </w:r>
      <w:r w:rsidR="00D26668" w:rsidRPr="00672476">
        <w:rPr>
          <w:rFonts w:ascii="Tahoma" w:hAnsi="Tahoma" w:cs="Tahoma"/>
          <w:sz w:val="22"/>
          <w:szCs w:val="22"/>
        </w:rPr>
        <w:t xml:space="preserve"> </w:t>
      </w:r>
      <w:proofErr w:type="spellStart"/>
      <w:r w:rsidR="00B5551F" w:rsidRPr="00672476">
        <w:rPr>
          <w:rFonts w:ascii="Tahoma" w:hAnsi="Tahoma" w:cs="Tahoma"/>
          <w:sz w:val="22"/>
          <w:szCs w:val="22"/>
        </w:rPr>
        <w:t>mb</w:t>
      </w:r>
      <w:proofErr w:type="spellEnd"/>
      <w:r w:rsidR="00B5551F" w:rsidRPr="00672476">
        <w:rPr>
          <w:rFonts w:ascii="Tahoma" w:hAnsi="Tahoma" w:cs="Tahoma"/>
          <w:sz w:val="22"/>
          <w:szCs w:val="22"/>
        </w:rPr>
        <w:t xml:space="preserve"> i średnicy minimum </w:t>
      </w:r>
      <w:r w:rsidR="002D5BD5">
        <w:rPr>
          <w:rFonts w:ascii="Tahoma" w:hAnsi="Tahoma" w:cs="Tahoma"/>
          <w:sz w:val="22"/>
          <w:szCs w:val="22"/>
        </w:rPr>
        <w:t>110</w:t>
      </w:r>
      <w:r w:rsidRPr="00672476">
        <w:rPr>
          <w:rFonts w:ascii="Tahoma" w:hAnsi="Tahoma" w:cs="Tahoma"/>
          <w:sz w:val="22"/>
          <w:szCs w:val="22"/>
        </w:rPr>
        <w:t xml:space="preserve"> mm</w:t>
      </w:r>
      <w:r w:rsidR="002D5BD5">
        <w:rPr>
          <w:rFonts w:ascii="Tahoma" w:hAnsi="Tahoma" w:cs="Tahoma"/>
          <w:sz w:val="22"/>
          <w:szCs w:val="22"/>
        </w:rPr>
        <w:t xml:space="preserve"> </w:t>
      </w:r>
      <w:r w:rsidRPr="00672476">
        <w:rPr>
          <w:rFonts w:ascii="Tahoma" w:hAnsi="Tahoma" w:cs="Tahoma"/>
          <w:sz w:val="22"/>
          <w:szCs w:val="22"/>
        </w:rPr>
        <w:t>oraz posiadającego zaświadczenie o przynależności do właściwej izby samorządu zawodowego;</w:t>
      </w:r>
    </w:p>
    <w:p w14:paraId="7A7B3A6F" w14:textId="5D346B34" w:rsidR="002857F9" w:rsidRPr="00672476" w:rsidRDefault="002568AE" w:rsidP="001B1776">
      <w:pPr>
        <w:numPr>
          <w:ilvl w:val="0"/>
          <w:numId w:val="14"/>
        </w:numPr>
        <w:shd w:val="clear" w:color="auto" w:fill="FFFFFF"/>
        <w:ind w:left="1797" w:hanging="357"/>
        <w:jc w:val="both"/>
        <w:rPr>
          <w:rFonts w:ascii="Tahoma" w:hAnsi="Tahoma" w:cs="Tahoma"/>
          <w:sz w:val="22"/>
          <w:szCs w:val="22"/>
        </w:rPr>
      </w:pPr>
      <w:r w:rsidRPr="00672476">
        <w:rPr>
          <w:rFonts w:ascii="Tahoma" w:hAnsi="Tahoma" w:cs="Tahoma"/>
          <w:sz w:val="22"/>
          <w:szCs w:val="22"/>
        </w:rPr>
        <w:t>osobę odpowiedzialną za kierowanie robotami drogowymi, posiadającą kwalifikacje zawodowe, uprawnienia, doświadczenie i wykształceni</w:t>
      </w:r>
      <w:r w:rsidR="0056136E" w:rsidRPr="00672476">
        <w:rPr>
          <w:rFonts w:ascii="Tahoma" w:hAnsi="Tahoma" w:cs="Tahoma"/>
          <w:sz w:val="22"/>
          <w:szCs w:val="22"/>
        </w:rPr>
        <w:t>e</w:t>
      </w:r>
      <w:r w:rsidRPr="00672476">
        <w:rPr>
          <w:rFonts w:ascii="Tahoma" w:hAnsi="Tahoma" w:cs="Tahoma"/>
          <w:sz w:val="22"/>
          <w:szCs w:val="22"/>
        </w:rPr>
        <w:t xml:space="preserve"> niezbędne do wykonania zamówienia</w:t>
      </w:r>
      <w:r w:rsidR="0056136E" w:rsidRPr="00672476">
        <w:rPr>
          <w:rFonts w:ascii="Tahoma" w:hAnsi="Tahoma" w:cs="Tahoma"/>
          <w:sz w:val="22"/>
          <w:szCs w:val="22"/>
        </w:rPr>
        <w:t>,</w:t>
      </w:r>
      <w:r w:rsidRPr="00672476">
        <w:rPr>
          <w:rFonts w:ascii="Tahoma" w:hAnsi="Tahoma" w:cs="Tahoma"/>
          <w:sz w:val="22"/>
          <w:szCs w:val="22"/>
        </w:rPr>
        <w:t xml:space="preserve"> pełniącą funkcję </w:t>
      </w:r>
      <w:r w:rsidRPr="00672476">
        <w:rPr>
          <w:rFonts w:ascii="Tahoma" w:hAnsi="Tahoma" w:cs="Tahoma"/>
          <w:b/>
          <w:sz w:val="22"/>
          <w:szCs w:val="22"/>
        </w:rPr>
        <w:t>kierownika robót drogowych</w:t>
      </w:r>
      <w:r w:rsidRPr="00672476">
        <w:rPr>
          <w:rFonts w:ascii="Tahoma" w:hAnsi="Tahoma" w:cs="Tahoma"/>
          <w:sz w:val="22"/>
          <w:szCs w:val="22"/>
        </w:rPr>
        <w:t>, który uczestniczyć będzie w wykonywaniu zamówienia zgodnie z przepisami ustawy z dnia 7 lipca 1994r. Prawo Budowlane</w:t>
      </w:r>
      <w:r w:rsidR="002857F9" w:rsidRPr="00672476">
        <w:rPr>
          <w:rFonts w:ascii="Tahoma" w:hAnsi="Tahoma" w:cs="Tahoma"/>
          <w:sz w:val="22"/>
          <w:szCs w:val="22"/>
        </w:rPr>
        <w:t xml:space="preserve"> (tekst jednolity: </w:t>
      </w:r>
      <w:r w:rsidR="00F06DEE" w:rsidRPr="00F06DEE">
        <w:rPr>
          <w:rFonts w:ascii="Tahoma" w:hAnsi="Tahoma" w:cs="Tahoma"/>
          <w:sz w:val="22"/>
          <w:szCs w:val="22"/>
        </w:rPr>
        <w:t>Dz.U.2020. poz.1333 z późn. zm.</w:t>
      </w:r>
      <w:r w:rsidR="002857F9" w:rsidRPr="00672476">
        <w:rPr>
          <w:rFonts w:ascii="Tahoma" w:hAnsi="Tahoma" w:cs="Tahoma"/>
          <w:bCs/>
          <w:sz w:val="22"/>
          <w:szCs w:val="22"/>
        </w:rPr>
        <w:t>)</w:t>
      </w:r>
      <w:r w:rsidRPr="00672476">
        <w:rPr>
          <w:rFonts w:ascii="Tahoma" w:hAnsi="Tahoma" w:cs="Tahoma"/>
          <w:sz w:val="22"/>
          <w:szCs w:val="22"/>
        </w:rPr>
        <w:t>,</w:t>
      </w:r>
      <w:r w:rsidR="0078550B">
        <w:rPr>
          <w:rFonts w:ascii="Tahoma" w:hAnsi="Tahoma" w:cs="Tahoma"/>
          <w:sz w:val="22"/>
          <w:szCs w:val="22"/>
        </w:rPr>
        <w:t xml:space="preserve"> </w:t>
      </w:r>
      <w:r w:rsidRPr="00672476">
        <w:rPr>
          <w:rFonts w:ascii="Tahoma" w:hAnsi="Tahoma" w:cs="Tahoma"/>
          <w:sz w:val="22"/>
          <w:szCs w:val="22"/>
        </w:rPr>
        <w:t xml:space="preserve">posiadający uprawnienia do kierowania robotami budowlanymi w specjalności inżynieryjnej drogowej lub </w:t>
      </w:r>
      <w:r w:rsidRPr="00672476">
        <w:rPr>
          <w:rFonts w:ascii="Tahoma" w:hAnsi="Tahoma" w:cs="Tahoma"/>
          <w:sz w:val="22"/>
          <w:szCs w:val="22"/>
        </w:rPr>
        <w:lastRenderedPageBreak/>
        <w:t>uprawnienia równoważne wydane na podstawie wcześniej obowiązujących przepisów prawa,</w:t>
      </w:r>
    </w:p>
    <w:p w14:paraId="647DBE31" w14:textId="53E9DE3F" w:rsidR="002857F9" w:rsidRDefault="00644ED6" w:rsidP="001B1776">
      <w:pPr>
        <w:numPr>
          <w:ilvl w:val="0"/>
          <w:numId w:val="14"/>
        </w:numPr>
        <w:shd w:val="clear" w:color="auto" w:fill="FFFFFF"/>
        <w:ind w:left="1797" w:hanging="357"/>
        <w:jc w:val="both"/>
        <w:rPr>
          <w:rFonts w:ascii="Tahoma" w:hAnsi="Tahoma" w:cs="Tahoma"/>
          <w:sz w:val="22"/>
          <w:szCs w:val="22"/>
        </w:rPr>
      </w:pPr>
      <w:r w:rsidRPr="00672476">
        <w:rPr>
          <w:rFonts w:ascii="Tahoma" w:hAnsi="Tahoma" w:cs="Tahoma"/>
          <w:sz w:val="22"/>
          <w:szCs w:val="22"/>
        </w:rPr>
        <w:t xml:space="preserve">osobę odpowiedzialną za </w:t>
      </w:r>
      <w:r w:rsidRPr="00672476">
        <w:rPr>
          <w:rFonts w:ascii="Tahoma" w:hAnsi="Tahoma" w:cs="Tahoma"/>
          <w:b/>
          <w:sz w:val="22"/>
          <w:szCs w:val="22"/>
        </w:rPr>
        <w:t>nadzór geodezyjny</w:t>
      </w:r>
      <w:r w:rsidR="00F32612" w:rsidRPr="00672476">
        <w:rPr>
          <w:rFonts w:ascii="Tahoma" w:hAnsi="Tahoma" w:cs="Tahoma"/>
          <w:b/>
          <w:sz w:val="22"/>
          <w:szCs w:val="22"/>
        </w:rPr>
        <w:t xml:space="preserve">, </w:t>
      </w:r>
      <w:r w:rsidR="00F32612" w:rsidRPr="00672476">
        <w:rPr>
          <w:rFonts w:ascii="Tahoma" w:hAnsi="Tahoma" w:cs="Tahoma"/>
          <w:sz w:val="22"/>
          <w:szCs w:val="22"/>
        </w:rPr>
        <w:t>posiadając</w:t>
      </w:r>
      <w:r w:rsidR="00F344BE">
        <w:rPr>
          <w:rFonts w:ascii="Tahoma" w:hAnsi="Tahoma" w:cs="Tahoma"/>
          <w:sz w:val="22"/>
          <w:szCs w:val="22"/>
        </w:rPr>
        <w:t>ą</w:t>
      </w:r>
      <w:r w:rsidR="00F32612" w:rsidRPr="00672476">
        <w:rPr>
          <w:rFonts w:ascii="Tahoma" w:hAnsi="Tahoma" w:cs="Tahoma"/>
          <w:sz w:val="22"/>
          <w:szCs w:val="22"/>
        </w:rPr>
        <w:t xml:space="preserve"> określone prawem uprawnienia</w:t>
      </w:r>
    </w:p>
    <w:p w14:paraId="0EB8D197" w14:textId="1E210BDD" w:rsidR="00F344BE" w:rsidRPr="00F344BE" w:rsidRDefault="00F344BE" w:rsidP="001B1776">
      <w:pPr>
        <w:numPr>
          <w:ilvl w:val="0"/>
          <w:numId w:val="14"/>
        </w:numPr>
        <w:shd w:val="clear" w:color="auto" w:fill="FFFFFF"/>
        <w:ind w:left="1797" w:hanging="357"/>
        <w:jc w:val="both"/>
        <w:rPr>
          <w:rFonts w:ascii="Tahoma" w:hAnsi="Tahoma" w:cs="Tahoma"/>
          <w:sz w:val="22"/>
          <w:szCs w:val="22"/>
        </w:rPr>
      </w:pPr>
      <w:r w:rsidRPr="00672476">
        <w:rPr>
          <w:rFonts w:ascii="Tahoma" w:hAnsi="Tahoma" w:cs="Tahoma"/>
          <w:sz w:val="22"/>
          <w:szCs w:val="22"/>
        </w:rPr>
        <w:t xml:space="preserve">osobę odpowiedzialną za </w:t>
      </w:r>
      <w:r w:rsidRPr="00672476">
        <w:rPr>
          <w:rFonts w:ascii="Tahoma" w:hAnsi="Tahoma" w:cs="Tahoma"/>
          <w:b/>
          <w:sz w:val="22"/>
          <w:szCs w:val="22"/>
        </w:rPr>
        <w:t xml:space="preserve">nadzór </w:t>
      </w:r>
      <w:r>
        <w:rPr>
          <w:rFonts w:ascii="Tahoma" w:hAnsi="Tahoma" w:cs="Tahoma"/>
          <w:b/>
          <w:sz w:val="22"/>
          <w:szCs w:val="22"/>
        </w:rPr>
        <w:t>geotechniczny</w:t>
      </w:r>
      <w:r w:rsidRPr="00672476">
        <w:rPr>
          <w:rFonts w:ascii="Tahoma" w:hAnsi="Tahoma" w:cs="Tahoma"/>
          <w:b/>
          <w:sz w:val="22"/>
          <w:szCs w:val="22"/>
        </w:rPr>
        <w:t xml:space="preserve">, </w:t>
      </w:r>
      <w:r w:rsidRPr="00672476">
        <w:rPr>
          <w:rFonts w:ascii="Tahoma" w:hAnsi="Tahoma" w:cs="Tahoma"/>
          <w:sz w:val="22"/>
          <w:szCs w:val="22"/>
        </w:rPr>
        <w:t>posiadając</w:t>
      </w:r>
      <w:r>
        <w:rPr>
          <w:rFonts w:ascii="Tahoma" w:hAnsi="Tahoma" w:cs="Tahoma"/>
          <w:sz w:val="22"/>
          <w:szCs w:val="22"/>
        </w:rPr>
        <w:t>ą</w:t>
      </w:r>
      <w:r w:rsidRPr="00672476">
        <w:rPr>
          <w:rFonts w:ascii="Tahoma" w:hAnsi="Tahoma" w:cs="Tahoma"/>
          <w:sz w:val="22"/>
          <w:szCs w:val="22"/>
        </w:rPr>
        <w:t xml:space="preserve"> określone prawem uprawnienia</w:t>
      </w:r>
    </w:p>
    <w:p w14:paraId="46F64008" w14:textId="47D824AC" w:rsidR="008D723C" w:rsidRPr="00672476" w:rsidRDefault="00553032" w:rsidP="006C7FD0">
      <w:pPr>
        <w:jc w:val="both"/>
        <w:rPr>
          <w:rFonts w:ascii="Tahoma" w:hAnsi="Tahoma" w:cs="Tahoma"/>
          <w:sz w:val="22"/>
          <w:szCs w:val="22"/>
        </w:rPr>
      </w:pPr>
      <w:r w:rsidRPr="00672476">
        <w:rPr>
          <w:rFonts w:ascii="Tahoma" w:hAnsi="Tahoma" w:cs="Tahoma"/>
          <w:sz w:val="22"/>
          <w:szCs w:val="22"/>
        </w:rPr>
        <w:t xml:space="preserve">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zamówienia. Koszty operacyjne i wynagrodzenie całego personelu muszą być zawarte w </w:t>
      </w:r>
      <w:r w:rsidR="002857F9" w:rsidRPr="00672476">
        <w:rPr>
          <w:rFonts w:ascii="Tahoma" w:hAnsi="Tahoma" w:cs="Tahoma"/>
          <w:sz w:val="22"/>
          <w:szCs w:val="22"/>
        </w:rPr>
        <w:t xml:space="preserve">ogólnej </w:t>
      </w:r>
      <w:r w:rsidRPr="00672476">
        <w:rPr>
          <w:rFonts w:ascii="Tahoma" w:hAnsi="Tahoma" w:cs="Tahoma"/>
          <w:sz w:val="22"/>
          <w:szCs w:val="22"/>
        </w:rPr>
        <w:t>cenie oferty.</w:t>
      </w:r>
    </w:p>
    <w:p w14:paraId="700351C3" w14:textId="7C1421AD" w:rsidR="005C6734" w:rsidRPr="00672476" w:rsidRDefault="0023227A" w:rsidP="006C7FD0">
      <w:pPr>
        <w:numPr>
          <w:ilvl w:val="0"/>
          <w:numId w:val="3"/>
        </w:numPr>
        <w:ind w:left="357" w:hanging="357"/>
        <w:jc w:val="both"/>
        <w:rPr>
          <w:rFonts w:ascii="Tahoma" w:hAnsi="Tahoma" w:cs="Tahoma"/>
          <w:sz w:val="22"/>
          <w:szCs w:val="22"/>
        </w:rPr>
      </w:pPr>
      <w:r>
        <w:rPr>
          <w:rFonts w:ascii="Tahoma" w:hAnsi="Tahoma" w:cs="Tahoma"/>
          <w:sz w:val="22"/>
          <w:szCs w:val="22"/>
        </w:rPr>
        <w:t>Wraz z ofertą</w:t>
      </w:r>
      <w:r w:rsidR="004C6BEA" w:rsidRPr="00672476">
        <w:rPr>
          <w:rFonts w:ascii="Tahoma" w:hAnsi="Tahoma" w:cs="Tahoma"/>
          <w:sz w:val="22"/>
          <w:szCs w:val="22"/>
        </w:rPr>
        <w:t xml:space="preserve"> </w:t>
      </w:r>
      <w:r w:rsidR="00183E20" w:rsidRPr="00672476">
        <w:rPr>
          <w:rFonts w:ascii="Tahoma" w:hAnsi="Tahoma" w:cs="Tahoma"/>
          <w:sz w:val="22"/>
          <w:szCs w:val="22"/>
        </w:rPr>
        <w:t>Wykonawca dostarczy Zamawiającemu kserokopię dokumentów (poświadczonych za zgodność z oryginałem) potwierdzających posiadanie przez kierownika budowy i wymaganych przepisami prawa uprawnień wraz z przynależnością do Izby Inżynierów Budownictwa,</w:t>
      </w:r>
    </w:p>
    <w:p w14:paraId="4A64A465" w14:textId="77777777" w:rsidR="008D723C" w:rsidRPr="00672476" w:rsidRDefault="00553032" w:rsidP="006C7FD0">
      <w:pPr>
        <w:numPr>
          <w:ilvl w:val="0"/>
          <w:numId w:val="3"/>
        </w:numPr>
        <w:ind w:left="357" w:hanging="357"/>
        <w:jc w:val="both"/>
        <w:rPr>
          <w:rFonts w:ascii="Tahoma" w:hAnsi="Tahoma" w:cs="Tahoma"/>
          <w:sz w:val="22"/>
          <w:szCs w:val="22"/>
        </w:rPr>
      </w:pPr>
      <w:r w:rsidRPr="00672476">
        <w:rPr>
          <w:rFonts w:ascii="Tahoma" w:hAnsi="Tahoma" w:cs="Tahoma"/>
          <w:sz w:val="22"/>
          <w:szCs w:val="22"/>
        </w:rPr>
        <w:t>Wykonawca winien przedstawić ceny jednostkowe wg załączonego wzoru Przedmiaru robót</w:t>
      </w:r>
      <w:r w:rsidR="006C4BC8" w:rsidRPr="00672476">
        <w:rPr>
          <w:rFonts w:ascii="Tahoma" w:hAnsi="Tahoma" w:cs="Tahoma"/>
          <w:sz w:val="22"/>
          <w:szCs w:val="22"/>
        </w:rPr>
        <w:t>.</w:t>
      </w:r>
    </w:p>
    <w:p w14:paraId="12038897" w14:textId="77777777" w:rsidR="008D723C" w:rsidRPr="00672476" w:rsidRDefault="00553032" w:rsidP="006C7FD0">
      <w:pPr>
        <w:numPr>
          <w:ilvl w:val="0"/>
          <w:numId w:val="3"/>
        </w:numPr>
        <w:ind w:left="357" w:hanging="357"/>
        <w:jc w:val="both"/>
        <w:rPr>
          <w:rFonts w:ascii="Tahoma" w:hAnsi="Tahoma" w:cs="Tahoma"/>
          <w:sz w:val="22"/>
          <w:szCs w:val="22"/>
        </w:rPr>
      </w:pPr>
      <w:r w:rsidRPr="00672476">
        <w:rPr>
          <w:rFonts w:ascii="Tahoma" w:hAnsi="Tahoma" w:cs="Tahoma"/>
          <w:sz w:val="22"/>
          <w:szCs w:val="22"/>
        </w:rPr>
        <w:t>Ceny jednostkowe wymienione przez Wykonawcę w wycenionym przedmiarze robót w czasie trwania umowy są niezmienne.</w:t>
      </w:r>
    </w:p>
    <w:p w14:paraId="2C9BD0CA" w14:textId="77777777" w:rsidR="008D723C" w:rsidRPr="00672476" w:rsidRDefault="00553032" w:rsidP="006C7FD0">
      <w:pPr>
        <w:numPr>
          <w:ilvl w:val="0"/>
          <w:numId w:val="3"/>
        </w:numPr>
        <w:ind w:left="357" w:hanging="357"/>
        <w:jc w:val="both"/>
        <w:rPr>
          <w:rFonts w:ascii="Tahoma" w:hAnsi="Tahoma" w:cs="Tahoma"/>
          <w:sz w:val="22"/>
          <w:szCs w:val="22"/>
        </w:rPr>
      </w:pPr>
      <w:r w:rsidRPr="00672476">
        <w:rPr>
          <w:rFonts w:ascii="Tahoma" w:hAnsi="Tahoma" w:cs="Tahoma"/>
          <w:sz w:val="22"/>
          <w:szCs w:val="22"/>
        </w:rPr>
        <w:t xml:space="preserve">Cena powinna uwzględniać wymagane podatki, opłaty, koszty uzyskania wymaganych przepisami powszechnie obowiązujących certyfikatów, atestów, pozwoleń, uzgodnień, opinii, decyzji, wpisów, badań, prób i innych dokumentów niezbędnych do wykonania przedmiotu zamówienia. </w:t>
      </w:r>
    </w:p>
    <w:p w14:paraId="70A5973E" w14:textId="77777777" w:rsidR="00D63B8D" w:rsidRPr="00672476" w:rsidRDefault="00D63B8D" w:rsidP="006C7FD0">
      <w:pPr>
        <w:numPr>
          <w:ilvl w:val="0"/>
          <w:numId w:val="3"/>
        </w:numPr>
        <w:autoSpaceDE w:val="0"/>
        <w:ind w:left="357" w:hanging="357"/>
        <w:jc w:val="both"/>
        <w:rPr>
          <w:rFonts w:ascii="Tahoma" w:hAnsi="Tahoma" w:cs="Tahoma"/>
          <w:sz w:val="22"/>
          <w:szCs w:val="22"/>
        </w:rPr>
      </w:pPr>
      <w:r w:rsidRPr="00672476">
        <w:rPr>
          <w:rFonts w:ascii="Tahoma" w:hAnsi="Tahoma" w:cs="Tahoma"/>
          <w:sz w:val="22"/>
          <w:szCs w:val="22"/>
        </w:rPr>
        <w:t xml:space="preserve">Cena oferty powinna obejmować wszystkie czynności wchodzące w skład głównych </w:t>
      </w:r>
      <w:r w:rsidRPr="00672476">
        <w:rPr>
          <w:rFonts w:ascii="Tahoma" w:hAnsi="Tahoma" w:cs="Tahoma"/>
          <w:sz w:val="22"/>
          <w:szCs w:val="22"/>
        </w:rPr>
        <w:br/>
        <w:t>i pomocniczych procesów technologicznych niezbędnych do wykonania robót.</w:t>
      </w:r>
    </w:p>
    <w:p w14:paraId="1BA818C4" w14:textId="77777777" w:rsidR="00183E20" w:rsidRPr="00672476" w:rsidRDefault="00183E20" w:rsidP="006C7FD0">
      <w:pPr>
        <w:numPr>
          <w:ilvl w:val="0"/>
          <w:numId w:val="3"/>
        </w:numPr>
        <w:autoSpaceDE w:val="0"/>
        <w:jc w:val="both"/>
        <w:rPr>
          <w:rFonts w:ascii="Tahoma" w:hAnsi="Tahoma" w:cs="Tahoma"/>
          <w:sz w:val="22"/>
          <w:szCs w:val="22"/>
        </w:rPr>
      </w:pPr>
      <w:r w:rsidRPr="00672476">
        <w:rPr>
          <w:rFonts w:ascii="Tahoma" w:hAnsi="Tahoma" w:cs="Tahoma"/>
          <w:sz w:val="22"/>
          <w:szCs w:val="22"/>
        </w:rPr>
        <w:t xml:space="preserve">Co do zasady przyjmuje się, że roboty dotyczące niniejszego postępowania, a wskazane </w:t>
      </w:r>
      <w:r w:rsidR="002568AE" w:rsidRPr="00672476">
        <w:rPr>
          <w:rFonts w:ascii="Tahoma" w:hAnsi="Tahoma" w:cs="Tahoma"/>
          <w:sz w:val="22"/>
          <w:szCs w:val="22"/>
        </w:rPr>
        <w:br/>
      </w:r>
      <w:r w:rsidRPr="00672476">
        <w:rPr>
          <w:rFonts w:ascii="Tahoma" w:hAnsi="Tahoma" w:cs="Tahoma"/>
          <w:sz w:val="22"/>
          <w:szCs w:val="22"/>
        </w:rPr>
        <w:t>w dokumentacji przetargowej, zawierają wszelkie inne roboty montażowe, rozbiórkowe, towarzyszące, odtworzeniowe, zabezpieczające, tymczasowe, porządkowe i pomocnicze niezbędne do prawidłowej realizacji przedmiotu zamówienia.</w:t>
      </w:r>
    </w:p>
    <w:p w14:paraId="1ACAD8C5" w14:textId="77777777" w:rsidR="00183E20" w:rsidRPr="00672476" w:rsidRDefault="00183E20" w:rsidP="006C7FD0">
      <w:pPr>
        <w:numPr>
          <w:ilvl w:val="0"/>
          <w:numId w:val="3"/>
        </w:numPr>
        <w:autoSpaceDE w:val="0"/>
        <w:jc w:val="both"/>
        <w:rPr>
          <w:rFonts w:ascii="Tahoma" w:hAnsi="Tahoma" w:cs="Tahoma"/>
          <w:sz w:val="22"/>
          <w:szCs w:val="22"/>
        </w:rPr>
      </w:pPr>
      <w:r w:rsidRPr="00672476">
        <w:rPr>
          <w:rFonts w:ascii="Tahoma" w:hAnsi="Tahoma" w:cs="Tahoma"/>
          <w:sz w:val="22"/>
          <w:szCs w:val="22"/>
        </w:rPr>
        <w:t>Koszty składowiska, utylizacji w tym składowisk tymczasowych, transportu, koszty zaplecza budowy, koszty związane z utrzymaniem i zabezpieczeniem placu budowy oraz inne mieszczą się w cenie oferty</w:t>
      </w:r>
      <w:r w:rsidR="00234B97" w:rsidRPr="00672476">
        <w:rPr>
          <w:rFonts w:ascii="Tahoma" w:hAnsi="Tahoma" w:cs="Tahoma"/>
          <w:sz w:val="22"/>
          <w:szCs w:val="22"/>
        </w:rPr>
        <w:br/>
      </w:r>
      <w:r w:rsidRPr="00672476">
        <w:rPr>
          <w:rFonts w:ascii="Tahoma" w:hAnsi="Tahoma" w:cs="Tahoma"/>
          <w:sz w:val="22"/>
          <w:szCs w:val="22"/>
        </w:rPr>
        <w:t>i nie będą podlegać odrębnemu rozliczeniu</w:t>
      </w:r>
      <w:r w:rsidR="006C4BC8" w:rsidRPr="00672476">
        <w:rPr>
          <w:rFonts w:ascii="Tahoma" w:hAnsi="Tahoma" w:cs="Tahoma"/>
          <w:sz w:val="22"/>
          <w:szCs w:val="22"/>
        </w:rPr>
        <w:t>.</w:t>
      </w:r>
    </w:p>
    <w:p w14:paraId="72EAAE91" w14:textId="53859368" w:rsidR="00183E20" w:rsidRPr="00672476" w:rsidRDefault="00183E20" w:rsidP="006C7FD0">
      <w:pPr>
        <w:numPr>
          <w:ilvl w:val="0"/>
          <w:numId w:val="3"/>
        </w:numPr>
        <w:autoSpaceDE w:val="0"/>
        <w:jc w:val="both"/>
        <w:rPr>
          <w:rFonts w:ascii="Tahoma" w:hAnsi="Tahoma" w:cs="Tahoma"/>
          <w:sz w:val="22"/>
          <w:szCs w:val="22"/>
        </w:rPr>
      </w:pPr>
      <w:r w:rsidRPr="00672476">
        <w:rPr>
          <w:rFonts w:ascii="Tahoma" w:hAnsi="Tahoma" w:cs="Tahoma"/>
          <w:sz w:val="22"/>
          <w:szCs w:val="22"/>
        </w:rPr>
        <w:t>Wszelkie roboty rozbiórkowe, montażowe, odtworzeniowe, pomocnicze, towarzyszące, tymczasowe, porządkowe, zabezpieczające, odwadniające, koszty zajęcia pasa drogowego,</w:t>
      </w:r>
      <w:r w:rsidR="00046208">
        <w:rPr>
          <w:rFonts w:ascii="Tahoma" w:hAnsi="Tahoma" w:cs="Tahoma"/>
          <w:sz w:val="22"/>
          <w:szCs w:val="22"/>
        </w:rPr>
        <w:t xml:space="preserve"> </w:t>
      </w:r>
      <w:r w:rsidR="00046208" w:rsidRPr="001305E1">
        <w:rPr>
          <w:rFonts w:ascii="Tahoma" w:hAnsi="Tahoma" w:cs="Tahoma"/>
          <w:sz w:val="22"/>
          <w:szCs w:val="22"/>
        </w:rPr>
        <w:t>koszty uzyskania projektu zmiany organizacji ruchu,</w:t>
      </w:r>
      <w:r w:rsidRPr="001305E1">
        <w:rPr>
          <w:rFonts w:ascii="Tahoma" w:hAnsi="Tahoma" w:cs="Tahoma"/>
          <w:sz w:val="22"/>
          <w:szCs w:val="22"/>
        </w:rPr>
        <w:t xml:space="preserve"> </w:t>
      </w:r>
      <w:r w:rsidR="00804501" w:rsidRPr="001305E1">
        <w:rPr>
          <w:rFonts w:ascii="Tahoma" w:hAnsi="Tahoma" w:cs="Tahoma"/>
          <w:sz w:val="22"/>
          <w:szCs w:val="22"/>
        </w:rPr>
        <w:t>k</w:t>
      </w:r>
      <w:r w:rsidRPr="001305E1">
        <w:rPr>
          <w:rFonts w:ascii="Tahoma" w:hAnsi="Tahoma" w:cs="Tahoma"/>
          <w:sz w:val="22"/>
          <w:szCs w:val="22"/>
        </w:rPr>
        <w:t>oszty ogólne i inne opisane w niniejsz</w:t>
      </w:r>
      <w:r w:rsidR="006C4BC8" w:rsidRPr="001305E1">
        <w:rPr>
          <w:rFonts w:ascii="Tahoma" w:hAnsi="Tahoma" w:cs="Tahoma"/>
          <w:sz w:val="22"/>
          <w:szCs w:val="22"/>
        </w:rPr>
        <w:t xml:space="preserve">ym OPZ a także w </w:t>
      </w:r>
      <w:r w:rsidRPr="001305E1">
        <w:rPr>
          <w:rFonts w:ascii="Tahoma" w:hAnsi="Tahoma" w:cs="Tahoma"/>
          <w:sz w:val="22"/>
          <w:szCs w:val="22"/>
        </w:rPr>
        <w:t xml:space="preserve">Projekcie Budowlanym, Projekcie Wykonawczym, </w:t>
      </w:r>
      <w:proofErr w:type="spellStart"/>
      <w:r w:rsidRPr="001305E1">
        <w:rPr>
          <w:rFonts w:ascii="Tahoma" w:hAnsi="Tahoma" w:cs="Tahoma"/>
          <w:sz w:val="22"/>
          <w:szCs w:val="22"/>
        </w:rPr>
        <w:t>STWiORB</w:t>
      </w:r>
      <w:proofErr w:type="spellEnd"/>
      <w:r w:rsidRPr="001305E1">
        <w:rPr>
          <w:rFonts w:ascii="Tahoma" w:hAnsi="Tahoma" w:cs="Tahoma"/>
          <w:sz w:val="22"/>
          <w:szCs w:val="22"/>
        </w:rPr>
        <w:t xml:space="preserve">, przedmiarze robót, Pozwoleniu </w:t>
      </w:r>
      <w:r w:rsidRPr="00672476">
        <w:rPr>
          <w:rFonts w:ascii="Tahoma" w:hAnsi="Tahoma" w:cs="Tahoma"/>
          <w:sz w:val="22"/>
          <w:szCs w:val="22"/>
        </w:rPr>
        <w:t>na budowę, Umowie oraz pozostałych załącznikach do OPZ</w:t>
      </w:r>
      <w:r w:rsidR="00A17759" w:rsidRPr="00672476">
        <w:rPr>
          <w:rFonts w:ascii="Tahoma" w:hAnsi="Tahoma" w:cs="Tahoma"/>
          <w:sz w:val="22"/>
          <w:szCs w:val="22"/>
        </w:rPr>
        <w:t xml:space="preserve"> </w:t>
      </w:r>
      <w:r w:rsidRPr="00672476">
        <w:rPr>
          <w:rFonts w:ascii="Tahoma" w:hAnsi="Tahoma" w:cs="Tahoma"/>
          <w:sz w:val="22"/>
          <w:szCs w:val="22"/>
        </w:rPr>
        <w:t xml:space="preserve">i przepisach prawa, wymagane do prawidłowej realizacji przedmiotu zamówienia, a które nie zostały opisane w odrębnych pozycjach przedmiarowych, mieszczą się w całkowitej cenie ofertowej </w:t>
      </w:r>
      <w:r w:rsidR="008C50FB" w:rsidRPr="00672476">
        <w:rPr>
          <w:rFonts w:ascii="Tahoma" w:hAnsi="Tahoma" w:cs="Tahoma"/>
          <w:sz w:val="22"/>
          <w:szCs w:val="22"/>
        </w:rPr>
        <w:t>oraz</w:t>
      </w:r>
      <w:r w:rsidRPr="00672476">
        <w:rPr>
          <w:rFonts w:ascii="Tahoma" w:hAnsi="Tahoma" w:cs="Tahoma"/>
          <w:sz w:val="22"/>
          <w:szCs w:val="22"/>
        </w:rPr>
        <w:t xml:space="preserve"> poszczególnych cenach jednostkowych</w:t>
      </w:r>
      <w:r w:rsidR="008C50FB" w:rsidRPr="00672476">
        <w:rPr>
          <w:rFonts w:ascii="Tahoma" w:hAnsi="Tahoma" w:cs="Tahoma"/>
          <w:sz w:val="22"/>
          <w:szCs w:val="22"/>
        </w:rPr>
        <w:t xml:space="preserve"> i nie podlegają oddzielnej zapłacie</w:t>
      </w:r>
      <w:r w:rsidRPr="00672476">
        <w:rPr>
          <w:rFonts w:ascii="Tahoma" w:hAnsi="Tahoma" w:cs="Tahoma"/>
          <w:sz w:val="22"/>
          <w:szCs w:val="22"/>
        </w:rPr>
        <w:t>.</w:t>
      </w:r>
    </w:p>
    <w:p w14:paraId="3037E8F0" w14:textId="2B5CEB1A" w:rsidR="00183E20" w:rsidRPr="003849E4" w:rsidRDefault="00183E20" w:rsidP="006C7FD0">
      <w:pPr>
        <w:numPr>
          <w:ilvl w:val="0"/>
          <w:numId w:val="3"/>
        </w:numPr>
        <w:autoSpaceDE w:val="0"/>
        <w:jc w:val="both"/>
        <w:rPr>
          <w:rFonts w:ascii="Tahoma" w:hAnsi="Tahoma" w:cs="Tahoma"/>
          <w:sz w:val="22"/>
          <w:szCs w:val="22"/>
        </w:rPr>
      </w:pPr>
      <w:r w:rsidRPr="00672476">
        <w:rPr>
          <w:rFonts w:ascii="Tahoma" w:hAnsi="Tahoma" w:cs="Tahoma"/>
          <w:sz w:val="22"/>
          <w:szCs w:val="22"/>
        </w:rPr>
        <w:t>Odwóz materiałów transportem samochodowym z budowy jak również dowóz z magazynów (składowisk) lub wytwórni na plac budowy do strefy stanowiska roboczego należy ująć w cenie ofertowej, zgodnie z Przedmiarem robót.</w:t>
      </w:r>
    </w:p>
    <w:p w14:paraId="6BF00731" w14:textId="7679F208" w:rsidR="00490A4A" w:rsidRPr="003849E4" w:rsidRDefault="00490A4A" w:rsidP="006C7FD0">
      <w:pPr>
        <w:numPr>
          <w:ilvl w:val="0"/>
          <w:numId w:val="3"/>
        </w:numPr>
        <w:autoSpaceDE w:val="0"/>
        <w:jc w:val="both"/>
        <w:rPr>
          <w:rFonts w:ascii="Tahoma" w:hAnsi="Tahoma" w:cs="Tahoma"/>
          <w:sz w:val="22"/>
          <w:szCs w:val="22"/>
        </w:rPr>
      </w:pPr>
      <w:r w:rsidRPr="003849E4">
        <w:rPr>
          <w:rFonts w:ascii="Tahoma" w:hAnsi="Tahoma" w:cs="Tahoma"/>
          <w:sz w:val="22"/>
          <w:szCs w:val="22"/>
        </w:rPr>
        <w:t xml:space="preserve">Posiadanie stałego nadzoru geodezyjnego </w:t>
      </w:r>
      <w:r w:rsidR="003849E4" w:rsidRPr="003849E4">
        <w:rPr>
          <w:rFonts w:ascii="Tahoma" w:hAnsi="Tahoma" w:cs="Tahoma"/>
          <w:sz w:val="22"/>
          <w:szCs w:val="22"/>
        </w:rPr>
        <w:t xml:space="preserve">i geotechnicznego </w:t>
      </w:r>
      <w:r w:rsidRPr="003849E4">
        <w:rPr>
          <w:rFonts w:ascii="Tahoma" w:hAnsi="Tahoma" w:cs="Tahoma"/>
          <w:sz w:val="22"/>
          <w:szCs w:val="22"/>
        </w:rPr>
        <w:t>nad robotami ziemnymi o charakterze inżynieryjnym</w:t>
      </w:r>
      <w:r w:rsidR="003849E4" w:rsidRPr="003849E4">
        <w:rPr>
          <w:rFonts w:ascii="Tahoma" w:hAnsi="Tahoma" w:cs="Tahoma"/>
          <w:sz w:val="22"/>
          <w:szCs w:val="22"/>
        </w:rPr>
        <w:t>.</w:t>
      </w:r>
    </w:p>
    <w:p w14:paraId="7250D1FE" w14:textId="77777777" w:rsidR="00490A4A" w:rsidRPr="00672476" w:rsidRDefault="00183E20" w:rsidP="006C7FD0">
      <w:pPr>
        <w:numPr>
          <w:ilvl w:val="0"/>
          <w:numId w:val="3"/>
        </w:numPr>
        <w:autoSpaceDE w:val="0"/>
        <w:jc w:val="both"/>
        <w:rPr>
          <w:rFonts w:ascii="Tahoma" w:hAnsi="Tahoma" w:cs="Tahoma"/>
          <w:sz w:val="22"/>
          <w:szCs w:val="22"/>
        </w:rPr>
      </w:pPr>
      <w:r w:rsidRPr="003849E4">
        <w:rPr>
          <w:rFonts w:ascii="Tahoma" w:hAnsi="Tahoma" w:cs="Tahoma"/>
          <w:sz w:val="22"/>
          <w:szCs w:val="22"/>
        </w:rPr>
        <w:t xml:space="preserve">W ramach realizacji przedmiotu zamówienia objętego </w:t>
      </w:r>
      <w:r w:rsidRPr="00672476">
        <w:rPr>
          <w:rFonts w:ascii="Tahoma" w:hAnsi="Tahoma" w:cs="Tahoma"/>
          <w:sz w:val="22"/>
          <w:szCs w:val="22"/>
        </w:rPr>
        <w:t xml:space="preserve">umową oraz ceny ofertowej przedstawionej </w:t>
      </w:r>
      <w:r w:rsidR="00234B97" w:rsidRPr="00672476">
        <w:rPr>
          <w:rFonts w:ascii="Tahoma" w:hAnsi="Tahoma" w:cs="Tahoma"/>
          <w:sz w:val="22"/>
          <w:szCs w:val="22"/>
        </w:rPr>
        <w:br/>
      </w:r>
      <w:r w:rsidRPr="00672476">
        <w:rPr>
          <w:rFonts w:ascii="Tahoma" w:hAnsi="Tahoma" w:cs="Tahoma"/>
          <w:sz w:val="22"/>
          <w:szCs w:val="22"/>
        </w:rPr>
        <w:t>w poszczególnych cenach jednostkowych robót, Wykonawca zobowiązany jest do uzyskania na własny koszt i staranie wszelkich niezbędnych decyzji administracyjnych w tym zezwolenia na zmianę organizacji ruchu drogowego, zezwolenia na zajęcie pasa drogowego w celu prowadzenia robót, oznakowania, sygnalizacji oraz innych niezbędnych dla prawidłowej realizacji przedmiotu zamówienia. W przypadkach, gdy decyzje o których mowa wyżej, wystawiane będą ze względu na obowiązujące przepisy prawa lub inne regulacje bezpośrednio na Zamawiającego, po dokonaniu ich opłaty przez Zamawiającego, ten obciąży ich kosztami Wykonawcę na podstawie wystawionej noty obciążeniowej; każda nota zostanie potrącona z wynagrodzenia Wykonawcy wynikającego z wystawionych faktur częściowych lub faktury końcowej.</w:t>
      </w:r>
    </w:p>
    <w:p w14:paraId="2194EC65" w14:textId="77CAC28D" w:rsidR="00183E20" w:rsidRPr="00672476" w:rsidRDefault="00183E20" w:rsidP="006C7FD0">
      <w:pPr>
        <w:numPr>
          <w:ilvl w:val="0"/>
          <w:numId w:val="3"/>
        </w:numPr>
        <w:autoSpaceDE w:val="0"/>
        <w:jc w:val="both"/>
        <w:rPr>
          <w:rFonts w:ascii="Tahoma" w:hAnsi="Tahoma" w:cs="Tahoma"/>
          <w:sz w:val="22"/>
          <w:szCs w:val="22"/>
        </w:rPr>
      </w:pPr>
      <w:r w:rsidRPr="00672476">
        <w:rPr>
          <w:rFonts w:ascii="Tahoma" w:hAnsi="Tahoma" w:cs="Tahoma"/>
          <w:sz w:val="22"/>
          <w:szCs w:val="22"/>
        </w:rPr>
        <w:t xml:space="preserve">W ramach ceny ofertowej przedstawionej w poszczególnych cenach jednostkowych robót Wykonawca winien wykonać także niezbędne badania zagęszczenia gruntu, nośności gruntu i podbudowy (podłoża), które należy przedstawić Zamawiającemu i Zarządcy Drogi. Wyłącznie pozytywny wynik badań protokolarnie potwierdzony przez Zamawiającego i Zarządcę Drogi uprawniać będzie Wykonawcę do </w:t>
      </w:r>
      <w:r w:rsidRPr="00672476">
        <w:rPr>
          <w:rFonts w:ascii="Tahoma" w:hAnsi="Tahoma" w:cs="Tahoma"/>
          <w:sz w:val="22"/>
          <w:szCs w:val="22"/>
        </w:rPr>
        <w:lastRenderedPageBreak/>
        <w:t>prowadzenia dalszych robót. W przypadku złych wyników, Wykonawca na własny koszt - bez ubiegania się o dodatkową zapłatę od Zamawiającego - poprawi jakość robót, aż do uzyskania wyników pozytywnych, dopuszczających do kontynuowania prac, potwierdzonych przez Zamawiającego i Zarządcę Drogi.</w:t>
      </w:r>
    </w:p>
    <w:p w14:paraId="7C453476" w14:textId="2FB6688C" w:rsidR="00070878" w:rsidRPr="003849E4" w:rsidRDefault="00183E20" w:rsidP="006C7FD0">
      <w:pPr>
        <w:numPr>
          <w:ilvl w:val="0"/>
          <w:numId w:val="3"/>
        </w:numPr>
        <w:autoSpaceDE w:val="0"/>
        <w:jc w:val="both"/>
        <w:rPr>
          <w:rFonts w:ascii="Tahoma" w:hAnsi="Tahoma" w:cs="Tahoma"/>
          <w:sz w:val="22"/>
          <w:szCs w:val="22"/>
        </w:rPr>
      </w:pPr>
      <w:r w:rsidRPr="00672476">
        <w:rPr>
          <w:rFonts w:ascii="Tahoma" w:hAnsi="Tahoma" w:cs="Tahoma"/>
          <w:sz w:val="22"/>
          <w:szCs w:val="22"/>
        </w:rPr>
        <w:t xml:space="preserve">Wykonawca w ramach ceny ofertowej przedstawionej w poszczególnych cenach jednostkowych robót zobowiązany jest do wykonania wszelkich </w:t>
      </w:r>
      <w:r w:rsidR="009B0860" w:rsidRPr="00672476">
        <w:rPr>
          <w:rFonts w:ascii="Tahoma" w:hAnsi="Tahoma" w:cs="Tahoma"/>
          <w:sz w:val="22"/>
          <w:szCs w:val="22"/>
        </w:rPr>
        <w:t xml:space="preserve">niezbędnych badań sieci </w:t>
      </w:r>
      <w:r w:rsidR="002276CE" w:rsidRPr="00672476">
        <w:rPr>
          <w:rFonts w:ascii="Tahoma" w:hAnsi="Tahoma" w:cs="Tahoma"/>
          <w:sz w:val="22"/>
          <w:szCs w:val="22"/>
        </w:rPr>
        <w:t xml:space="preserve">wodociągowej </w:t>
      </w:r>
      <w:r w:rsidRPr="00672476">
        <w:rPr>
          <w:rFonts w:ascii="Tahoma" w:hAnsi="Tahoma" w:cs="Tahoma"/>
          <w:sz w:val="22"/>
          <w:szCs w:val="22"/>
        </w:rPr>
        <w:t>i przekazania ich Zamawiającemu w celu ich zatwierdzenia (badanie szczelności – próby ciśnieniowe, płukanie sieci, dezynfekcja, badanie próbek wody przez SANEPID</w:t>
      </w:r>
      <w:r w:rsidR="0072584F">
        <w:rPr>
          <w:rFonts w:ascii="Tahoma" w:hAnsi="Tahoma" w:cs="Tahoma"/>
          <w:sz w:val="22"/>
          <w:szCs w:val="22"/>
        </w:rPr>
        <w:t xml:space="preserve">, </w:t>
      </w:r>
      <w:r w:rsidR="0072584F" w:rsidRPr="00FC052D">
        <w:rPr>
          <w:rFonts w:ascii="Tahoma" w:hAnsi="Tahoma" w:cs="Tahoma"/>
          <w:sz w:val="22"/>
          <w:szCs w:val="22"/>
        </w:rPr>
        <w:t>badanie wydajności hydrantów</w:t>
      </w:r>
      <w:r w:rsidRPr="00FC052D">
        <w:rPr>
          <w:rFonts w:ascii="Tahoma" w:hAnsi="Tahoma" w:cs="Tahoma"/>
          <w:sz w:val="22"/>
          <w:szCs w:val="22"/>
        </w:rPr>
        <w:t xml:space="preserve">). </w:t>
      </w:r>
      <w:r w:rsidRPr="00672476">
        <w:rPr>
          <w:rFonts w:ascii="Tahoma" w:hAnsi="Tahoma" w:cs="Tahoma"/>
          <w:sz w:val="22"/>
          <w:szCs w:val="22"/>
        </w:rPr>
        <w:t>Wyłącznie pozytywny wynik wszystkich badań protokolarnie potwierdzony przez Zamawiającego i stosowne instytucje uprawniać będzie Wykonawcę do prowadzenia dalszych robót. W przypadku złych wyników, Wykonawca na własny koszt - bez ubiegania się o dodatkową zapłatę od Zamawiającego -</w:t>
      </w:r>
      <w:r w:rsidR="00FB2932" w:rsidRPr="00672476">
        <w:rPr>
          <w:rFonts w:ascii="Tahoma" w:hAnsi="Tahoma" w:cs="Tahoma"/>
          <w:sz w:val="22"/>
          <w:szCs w:val="22"/>
        </w:rPr>
        <w:t xml:space="preserve"> </w:t>
      </w:r>
      <w:r w:rsidRPr="00672476">
        <w:rPr>
          <w:rFonts w:ascii="Tahoma" w:hAnsi="Tahoma" w:cs="Tahoma"/>
          <w:sz w:val="22"/>
          <w:szCs w:val="22"/>
        </w:rPr>
        <w:t>poprawi jakość robót, aż do uzyskania wyników pozytywnych, dopuszczających do kontynuowania prac, potwierdzonego przez Zamawiającego.</w:t>
      </w:r>
    </w:p>
    <w:p w14:paraId="170A5B0A" w14:textId="77777777" w:rsidR="002E582E" w:rsidRDefault="006A38D7" w:rsidP="006C7FD0">
      <w:pPr>
        <w:numPr>
          <w:ilvl w:val="0"/>
          <w:numId w:val="3"/>
        </w:numPr>
        <w:autoSpaceDE w:val="0"/>
        <w:jc w:val="both"/>
        <w:rPr>
          <w:rFonts w:ascii="Tahoma" w:hAnsi="Tahoma" w:cs="Tahoma"/>
          <w:sz w:val="22"/>
          <w:szCs w:val="22"/>
        </w:rPr>
      </w:pPr>
      <w:r w:rsidRPr="00672476">
        <w:rPr>
          <w:rFonts w:ascii="Tahoma" w:hAnsi="Tahoma" w:cs="Tahoma"/>
          <w:sz w:val="22"/>
          <w:szCs w:val="22"/>
        </w:rPr>
        <w:t>Termin wykonania zamówienia</w:t>
      </w:r>
      <w:r w:rsidR="00A64952" w:rsidRPr="00672476">
        <w:rPr>
          <w:rFonts w:ascii="Tahoma" w:hAnsi="Tahoma" w:cs="Tahoma"/>
          <w:sz w:val="22"/>
          <w:szCs w:val="22"/>
        </w:rPr>
        <w:t>:</w:t>
      </w:r>
      <w:bookmarkStart w:id="3" w:name="_Hlk57891302"/>
    </w:p>
    <w:p w14:paraId="2CEC5786" w14:textId="5C888F70" w:rsidR="00200B18" w:rsidRPr="002E582E" w:rsidRDefault="00200B18" w:rsidP="006C7FD0">
      <w:pPr>
        <w:autoSpaceDE w:val="0"/>
        <w:ind w:left="360"/>
        <w:jc w:val="both"/>
        <w:rPr>
          <w:rFonts w:ascii="Tahoma" w:hAnsi="Tahoma" w:cs="Tahoma"/>
          <w:sz w:val="22"/>
          <w:szCs w:val="22"/>
        </w:rPr>
      </w:pPr>
      <w:r w:rsidRPr="002E582E">
        <w:rPr>
          <w:rFonts w:ascii="Tahoma" w:hAnsi="Tahoma" w:cs="Tahoma"/>
          <w:sz w:val="22"/>
          <w:szCs w:val="22"/>
        </w:rPr>
        <w:t>Termin odbioru końcowego (gotowość Wykonawcy do bezusterkowego odbioru koń</w:t>
      </w:r>
      <w:r w:rsidR="00F036BE" w:rsidRPr="002E582E">
        <w:rPr>
          <w:rFonts w:ascii="Tahoma" w:hAnsi="Tahoma" w:cs="Tahoma"/>
          <w:sz w:val="22"/>
          <w:szCs w:val="22"/>
        </w:rPr>
        <w:t xml:space="preserve">cowego </w:t>
      </w:r>
      <w:r w:rsidR="00234B97" w:rsidRPr="002E582E">
        <w:rPr>
          <w:rFonts w:ascii="Tahoma" w:hAnsi="Tahoma" w:cs="Tahoma"/>
          <w:sz w:val="22"/>
          <w:szCs w:val="22"/>
        </w:rPr>
        <w:br/>
      </w:r>
      <w:r w:rsidR="00F036BE" w:rsidRPr="002E582E">
        <w:rPr>
          <w:rFonts w:ascii="Tahoma" w:hAnsi="Tahoma" w:cs="Tahoma"/>
          <w:sz w:val="22"/>
          <w:szCs w:val="22"/>
        </w:rPr>
        <w:t>i podpisania protokołu</w:t>
      </w:r>
      <w:r w:rsidR="00435665" w:rsidRPr="002E582E">
        <w:rPr>
          <w:rFonts w:ascii="Tahoma" w:hAnsi="Tahoma" w:cs="Tahoma"/>
          <w:sz w:val="22"/>
          <w:szCs w:val="22"/>
        </w:rPr>
        <w:t xml:space="preserve">): </w:t>
      </w:r>
      <w:r w:rsidR="009945F2" w:rsidRPr="00513709">
        <w:rPr>
          <w:rFonts w:ascii="Tahoma" w:hAnsi="Tahoma" w:cs="Tahoma"/>
          <w:b/>
          <w:sz w:val="22"/>
          <w:szCs w:val="22"/>
        </w:rPr>
        <w:t>1</w:t>
      </w:r>
      <w:r w:rsidR="003849E4">
        <w:rPr>
          <w:rFonts w:ascii="Tahoma" w:hAnsi="Tahoma" w:cs="Tahoma"/>
          <w:b/>
          <w:sz w:val="22"/>
          <w:szCs w:val="22"/>
        </w:rPr>
        <w:t>5</w:t>
      </w:r>
      <w:r w:rsidR="009945F2" w:rsidRPr="00513709">
        <w:rPr>
          <w:rFonts w:ascii="Tahoma" w:hAnsi="Tahoma" w:cs="Tahoma"/>
          <w:b/>
          <w:sz w:val="22"/>
          <w:szCs w:val="22"/>
        </w:rPr>
        <w:t xml:space="preserve"> </w:t>
      </w:r>
      <w:r w:rsidR="002E582E" w:rsidRPr="00513709">
        <w:rPr>
          <w:rFonts w:ascii="Tahoma" w:hAnsi="Tahoma" w:cs="Tahoma"/>
          <w:b/>
          <w:sz w:val="22"/>
          <w:szCs w:val="22"/>
        </w:rPr>
        <w:t xml:space="preserve">tygodni od dnia podpisania </w:t>
      </w:r>
      <w:r w:rsidR="00CE49D0" w:rsidRPr="00CE49D0">
        <w:rPr>
          <w:rFonts w:ascii="Tahoma" w:hAnsi="Tahoma" w:cs="Tahoma"/>
          <w:b/>
          <w:sz w:val="22"/>
          <w:szCs w:val="22"/>
        </w:rPr>
        <w:t xml:space="preserve">umowy </w:t>
      </w:r>
      <w:r w:rsidR="00CE49D0" w:rsidRPr="00CE49D0">
        <w:rPr>
          <w:rFonts w:ascii="Tahoma" w:hAnsi="Tahoma" w:cs="Tahoma"/>
          <w:bCs/>
          <w:sz w:val="22"/>
          <w:szCs w:val="22"/>
        </w:rPr>
        <w:t>z zastrzeżeniem, iż odbiór końcowy oraz podpisanie protokołu winno nastąpić,</w:t>
      </w:r>
      <w:r w:rsidR="00CE49D0" w:rsidRPr="00CE49D0">
        <w:rPr>
          <w:rFonts w:ascii="Tahoma" w:hAnsi="Tahoma" w:cs="Tahoma"/>
          <w:b/>
          <w:sz w:val="22"/>
          <w:szCs w:val="22"/>
        </w:rPr>
        <w:t xml:space="preserve"> nie później niż do dnia 28.02.202</w:t>
      </w:r>
      <w:r w:rsidR="005B3F0C">
        <w:rPr>
          <w:rFonts w:ascii="Tahoma" w:hAnsi="Tahoma" w:cs="Tahoma"/>
          <w:b/>
          <w:sz w:val="22"/>
          <w:szCs w:val="22"/>
        </w:rPr>
        <w:t>2</w:t>
      </w:r>
      <w:r w:rsidR="00CE49D0" w:rsidRPr="00CE49D0">
        <w:rPr>
          <w:rFonts w:ascii="Tahoma" w:hAnsi="Tahoma" w:cs="Tahoma"/>
          <w:b/>
          <w:sz w:val="22"/>
          <w:szCs w:val="22"/>
        </w:rPr>
        <w:t xml:space="preserve"> r.</w:t>
      </w:r>
    </w:p>
    <w:bookmarkEnd w:id="3"/>
    <w:p w14:paraId="01E672BF" w14:textId="07CC6350" w:rsidR="00BB7520" w:rsidRDefault="00BB7520" w:rsidP="006C7FD0">
      <w:pPr>
        <w:ind w:left="360"/>
        <w:jc w:val="both"/>
        <w:rPr>
          <w:rFonts w:ascii="Tahoma" w:hAnsi="Tahoma" w:cs="Tahoma"/>
          <w:sz w:val="22"/>
          <w:szCs w:val="22"/>
        </w:rPr>
      </w:pPr>
      <w:r w:rsidRPr="00672476">
        <w:rPr>
          <w:rFonts w:ascii="Tahoma" w:hAnsi="Tahoma" w:cs="Tahoma"/>
          <w:sz w:val="22"/>
          <w:szCs w:val="22"/>
        </w:rPr>
        <w:t xml:space="preserve">W razie opóźnienia Wykonawcy w realizacji robót o więcej niż </w:t>
      </w:r>
      <w:r w:rsidR="00C404B9">
        <w:rPr>
          <w:rFonts w:ascii="Tahoma" w:hAnsi="Tahoma" w:cs="Tahoma"/>
          <w:sz w:val="22"/>
          <w:szCs w:val="22"/>
        </w:rPr>
        <w:t>14</w:t>
      </w:r>
      <w:r w:rsidRPr="00672476">
        <w:rPr>
          <w:rFonts w:ascii="Tahoma" w:hAnsi="Tahoma" w:cs="Tahoma"/>
          <w:sz w:val="22"/>
          <w:szCs w:val="22"/>
        </w:rPr>
        <w:t xml:space="preserve"> dni</w:t>
      </w:r>
      <w:r w:rsidR="00C404B9">
        <w:rPr>
          <w:rFonts w:ascii="Tahoma" w:hAnsi="Tahoma" w:cs="Tahoma"/>
          <w:sz w:val="22"/>
          <w:szCs w:val="22"/>
        </w:rPr>
        <w:t xml:space="preserve"> kalendarzowych</w:t>
      </w:r>
      <w:r w:rsidRPr="00672476">
        <w:rPr>
          <w:rFonts w:ascii="Tahoma" w:hAnsi="Tahoma" w:cs="Tahoma"/>
          <w:sz w:val="22"/>
          <w:szCs w:val="22"/>
        </w:rPr>
        <w:t xml:space="preserve"> w stosunku do zatwierdzonego harmonogramu robót Zamawiający uprawniony jest do odstąpienia od umowy bez konieczności kierowania do Wykonawcy jakichkolwiek wezwań.  </w:t>
      </w:r>
    </w:p>
    <w:p w14:paraId="00CCAC4F" w14:textId="6AD04D80" w:rsidR="006A38D7" w:rsidRPr="00672476" w:rsidRDefault="006A38D7" w:rsidP="006C7FD0">
      <w:pPr>
        <w:numPr>
          <w:ilvl w:val="0"/>
          <w:numId w:val="3"/>
        </w:numPr>
        <w:jc w:val="both"/>
        <w:rPr>
          <w:rFonts w:ascii="Tahoma" w:hAnsi="Tahoma" w:cs="Tahoma"/>
          <w:sz w:val="22"/>
          <w:szCs w:val="22"/>
        </w:rPr>
      </w:pPr>
      <w:r w:rsidRPr="00672476">
        <w:rPr>
          <w:rFonts w:ascii="Tahoma" w:hAnsi="Tahoma" w:cs="Tahoma"/>
          <w:sz w:val="22"/>
          <w:szCs w:val="22"/>
        </w:rPr>
        <w:t xml:space="preserve">Odbiory </w:t>
      </w:r>
      <w:r w:rsidR="004148B3" w:rsidRPr="00672476">
        <w:rPr>
          <w:rFonts w:ascii="Tahoma" w:hAnsi="Tahoma" w:cs="Tahoma"/>
          <w:sz w:val="22"/>
          <w:szCs w:val="22"/>
        </w:rPr>
        <w:t>r</w:t>
      </w:r>
      <w:r w:rsidRPr="00672476">
        <w:rPr>
          <w:rFonts w:ascii="Tahoma" w:hAnsi="Tahoma" w:cs="Tahoma"/>
          <w:sz w:val="22"/>
          <w:szCs w:val="22"/>
        </w:rPr>
        <w:t>obót</w:t>
      </w:r>
      <w:r w:rsidR="002E582E">
        <w:rPr>
          <w:rFonts w:ascii="Tahoma" w:hAnsi="Tahoma" w:cs="Tahoma"/>
          <w:sz w:val="22"/>
          <w:szCs w:val="22"/>
        </w:rPr>
        <w:t>:</w:t>
      </w:r>
    </w:p>
    <w:p w14:paraId="251DAC8E" w14:textId="0BAC2665" w:rsidR="000D47A6" w:rsidRPr="00672476" w:rsidRDefault="00E61A3E" w:rsidP="006C7FD0">
      <w:pPr>
        <w:numPr>
          <w:ilvl w:val="0"/>
          <w:numId w:val="10"/>
        </w:numPr>
        <w:autoSpaceDE w:val="0"/>
        <w:ind w:left="1077" w:hanging="357"/>
        <w:jc w:val="both"/>
        <w:rPr>
          <w:rFonts w:ascii="Tahoma" w:hAnsi="Tahoma" w:cs="Tahoma"/>
          <w:sz w:val="22"/>
          <w:szCs w:val="22"/>
        </w:rPr>
      </w:pPr>
      <w:r w:rsidRPr="00672476">
        <w:rPr>
          <w:rFonts w:ascii="Tahoma" w:hAnsi="Tahoma" w:cs="Tahoma"/>
          <w:sz w:val="22"/>
          <w:szCs w:val="22"/>
        </w:rPr>
        <w:t>n</w:t>
      </w:r>
      <w:r w:rsidR="000D47A6" w:rsidRPr="00672476">
        <w:rPr>
          <w:rFonts w:ascii="Tahoma" w:hAnsi="Tahoma" w:cs="Tahoma"/>
          <w:sz w:val="22"/>
          <w:szCs w:val="22"/>
        </w:rPr>
        <w:t>ajpóźniej na 14 dni</w:t>
      </w:r>
      <w:r w:rsidR="00E64B2B">
        <w:rPr>
          <w:rFonts w:ascii="Tahoma" w:hAnsi="Tahoma" w:cs="Tahoma"/>
          <w:sz w:val="22"/>
          <w:szCs w:val="22"/>
        </w:rPr>
        <w:t xml:space="preserve"> kalendarzowych</w:t>
      </w:r>
      <w:r w:rsidR="000D47A6" w:rsidRPr="00672476">
        <w:rPr>
          <w:rFonts w:ascii="Tahoma" w:hAnsi="Tahoma" w:cs="Tahoma"/>
          <w:sz w:val="22"/>
          <w:szCs w:val="22"/>
        </w:rPr>
        <w:t xml:space="preserve"> przed terminem odbioru końcowego zadania, Wykonawca dostarczy Zamawiającemu kompletną dokumentację powykonawczą, z zastrzeżeniem pkt </w:t>
      </w:r>
      <w:r w:rsidR="003849E4">
        <w:rPr>
          <w:rFonts w:ascii="Tahoma" w:hAnsi="Tahoma" w:cs="Tahoma"/>
          <w:sz w:val="22"/>
          <w:szCs w:val="22"/>
        </w:rPr>
        <w:t>29</w:t>
      </w:r>
      <w:r w:rsidR="00956BF9" w:rsidRPr="00672476">
        <w:rPr>
          <w:rFonts w:ascii="Tahoma" w:hAnsi="Tahoma" w:cs="Tahoma"/>
          <w:sz w:val="22"/>
          <w:szCs w:val="22"/>
        </w:rPr>
        <w:t>.</w:t>
      </w:r>
      <w:r w:rsidR="000D47A6" w:rsidRPr="00672476">
        <w:rPr>
          <w:rFonts w:ascii="Tahoma" w:hAnsi="Tahoma" w:cs="Tahoma"/>
          <w:sz w:val="22"/>
          <w:szCs w:val="22"/>
        </w:rPr>
        <w:t xml:space="preserve"> lit </w:t>
      </w:r>
      <w:r w:rsidR="002E582E">
        <w:rPr>
          <w:rFonts w:ascii="Tahoma" w:hAnsi="Tahoma" w:cs="Tahoma"/>
          <w:sz w:val="22"/>
          <w:szCs w:val="22"/>
        </w:rPr>
        <w:t>b</w:t>
      </w:r>
      <w:r w:rsidR="000D47A6" w:rsidRPr="00672476">
        <w:rPr>
          <w:rFonts w:ascii="Tahoma" w:hAnsi="Tahoma" w:cs="Tahoma"/>
          <w:sz w:val="22"/>
          <w:szCs w:val="22"/>
        </w:rPr>
        <w:t xml:space="preserve">. Sprawdzenia ww. dokumentacji dokonuje Zamawiający w ciągu 14 dni od otrzymania kompletu dokumentów. Po jej zatwierdzeniu nastąpi odbiór końcowy zadania poprzez podpisanie bezusterkowego protokołu odbioru końcowego i ostateczne rozliczenie prac związanych </w:t>
      </w:r>
      <w:r w:rsidR="007828CF" w:rsidRPr="00672476">
        <w:rPr>
          <w:rFonts w:ascii="Tahoma" w:hAnsi="Tahoma" w:cs="Tahoma"/>
          <w:sz w:val="22"/>
          <w:szCs w:val="22"/>
        </w:rPr>
        <w:br/>
      </w:r>
      <w:r w:rsidR="000D47A6" w:rsidRPr="00672476">
        <w:rPr>
          <w:rFonts w:ascii="Tahoma" w:hAnsi="Tahoma" w:cs="Tahoma"/>
          <w:sz w:val="22"/>
          <w:szCs w:val="22"/>
        </w:rPr>
        <w:t>z budową sieci wodociągowej oraz przyłączy. Protokół bezusterkowego odbioru końcowego winien zostać podpisany przez upoważnionych przedstawicieli: Wykonawcy, Zamawiającego oraz Zarządcy Drogi</w:t>
      </w:r>
      <w:r w:rsidR="00571713" w:rsidRPr="00672476">
        <w:rPr>
          <w:rFonts w:ascii="Tahoma" w:hAnsi="Tahoma" w:cs="Tahoma"/>
          <w:sz w:val="22"/>
          <w:szCs w:val="22"/>
        </w:rPr>
        <w:t>,</w:t>
      </w:r>
    </w:p>
    <w:p w14:paraId="7E7195EE" w14:textId="6293F916" w:rsidR="000D47A6" w:rsidRPr="00672476" w:rsidRDefault="00E61A3E" w:rsidP="006C7FD0">
      <w:pPr>
        <w:numPr>
          <w:ilvl w:val="0"/>
          <w:numId w:val="10"/>
        </w:numPr>
        <w:autoSpaceDE w:val="0"/>
        <w:ind w:left="1077" w:hanging="357"/>
        <w:jc w:val="both"/>
        <w:rPr>
          <w:rFonts w:ascii="Tahoma" w:hAnsi="Tahoma" w:cs="Tahoma"/>
          <w:sz w:val="22"/>
          <w:szCs w:val="22"/>
        </w:rPr>
      </w:pPr>
      <w:r w:rsidRPr="00672476">
        <w:rPr>
          <w:rFonts w:ascii="Tahoma" w:hAnsi="Tahoma" w:cs="Tahoma"/>
          <w:sz w:val="22"/>
          <w:szCs w:val="22"/>
        </w:rPr>
        <w:t xml:space="preserve">dokumentację, o której mowa w lit. </w:t>
      </w:r>
      <w:r w:rsidR="002E582E">
        <w:rPr>
          <w:rFonts w:ascii="Tahoma" w:hAnsi="Tahoma" w:cs="Tahoma"/>
          <w:sz w:val="22"/>
          <w:szCs w:val="22"/>
        </w:rPr>
        <w:t>a</w:t>
      </w:r>
      <w:r w:rsidRPr="00672476">
        <w:rPr>
          <w:rFonts w:ascii="Tahoma" w:hAnsi="Tahoma" w:cs="Tahoma"/>
          <w:sz w:val="22"/>
          <w:szCs w:val="22"/>
        </w:rPr>
        <w:t xml:space="preserve">. należy przygotować zgodnie z zapisami ST - 00 Wymagania ogólne, z zastrzeżeniem, że geodezyjną inwentaryzację powykonawczą wraz z kopią aktualnej mapy zasadniczej terenu przyjętą do ośrodka geodezyjnego bez uwag, należy dostarczyć Zamawiającemu nie później niż do dnia podpisania bezusterkowego protokołu odbioru końcowego. Dokumentacja powykonawcza powinna opisywać wszelkie zmiany </w:t>
      </w:r>
      <w:r w:rsidR="007828CF" w:rsidRPr="00672476">
        <w:rPr>
          <w:rFonts w:ascii="Tahoma" w:hAnsi="Tahoma" w:cs="Tahoma"/>
          <w:sz w:val="22"/>
          <w:szCs w:val="22"/>
        </w:rPr>
        <w:br/>
      </w:r>
      <w:r w:rsidRPr="00672476">
        <w:rPr>
          <w:rFonts w:ascii="Tahoma" w:hAnsi="Tahoma" w:cs="Tahoma"/>
          <w:sz w:val="22"/>
          <w:szCs w:val="22"/>
        </w:rPr>
        <w:t>w stosunku do Dokumentacji projektowej – jeżeli wystąpią w czasie robót budowlanych</w:t>
      </w:r>
      <w:r w:rsidR="00571713" w:rsidRPr="00672476">
        <w:rPr>
          <w:rFonts w:ascii="Tahoma" w:hAnsi="Tahoma" w:cs="Tahoma"/>
          <w:sz w:val="22"/>
          <w:szCs w:val="22"/>
        </w:rPr>
        <w:t>,</w:t>
      </w:r>
    </w:p>
    <w:p w14:paraId="6691BD33" w14:textId="102FDAD5" w:rsidR="00E61A3E" w:rsidRPr="00672476" w:rsidRDefault="00E61A3E" w:rsidP="006C7FD0">
      <w:pPr>
        <w:numPr>
          <w:ilvl w:val="0"/>
          <w:numId w:val="10"/>
        </w:numPr>
        <w:autoSpaceDE w:val="0"/>
        <w:ind w:left="1077" w:hanging="357"/>
        <w:jc w:val="both"/>
        <w:rPr>
          <w:rFonts w:ascii="Tahoma" w:hAnsi="Tahoma" w:cs="Tahoma"/>
          <w:sz w:val="22"/>
          <w:szCs w:val="22"/>
        </w:rPr>
      </w:pPr>
      <w:r w:rsidRPr="00672476">
        <w:rPr>
          <w:rFonts w:ascii="Tahoma" w:hAnsi="Tahoma" w:cs="Tahoma"/>
          <w:sz w:val="22"/>
          <w:szCs w:val="22"/>
          <w:lang w:eastAsia="pl-PL"/>
        </w:rPr>
        <w:t>Zamawiający dopuszcza możliwość dokonywania odbiorów częściowych robót, które stanowią zakończony odcinek sieci oraz przyłączy</w:t>
      </w:r>
      <w:r w:rsidR="00571713" w:rsidRPr="00672476">
        <w:rPr>
          <w:rFonts w:ascii="Tahoma" w:hAnsi="Tahoma" w:cs="Tahoma"/>
          <w:sz w:val="22"/>
          <w:szCs w:val="22"/>
          <w:lang w:eastAsia="pl-PL"/>
        </w:rPr>
        <w:t>,</w:t>
      </w:r>
    </w:p>
    <w:p w14:paraId="0014438B" w14:textId="77777777" w:rsidR="00E61A3E" w:rsidRPr="00672476" w:rsidRDefault="00E61A3E" w:rsidP="006C7FD0">
      <w:pPr>
        <w:numPr>
          <w:ilvl w:val="0"/>
          <w:numId w:val="10"/>
        </w:numPr>
        <w:autoSpaceDE w:val="0"/>
        <w:ind w:left="1077" w:hanging="357"/>
        <w:jc w:val="both"/>
        <w:rPr>
          <w:rFonts w:ascii="Tahoma" w:hAnsi="Tahoma" w:cs="Tahoma"/>
          <w:sz w:val="22"/>
          <w:szCs w:val="22"/>
        </w:rPr>
      </w:pPr>
      <w:r w:rsidRPr="00672476">
        <w:rPr>
          <w:rFonts w:ascii="Tahoma" w:hAnsi="Tahoma" w:cs="Tahoma"/>
          <w:sz w:val="22"/>
          <w:szCs w:val="22"/>
          <w:lang w:eastAsia="pl-PL"/>
        </w:rPr>
        <w:t>odbiory częściowe będą dokonywane komisyjnie przez Zamawiającego w terminie nie dłuższym niż 7 dni</w:t>
      </w:r>
      <w:r w:rsidR="00571713" w:rsidRPr="00672476">
        <w:rPr>
          <w:rFonts w:ascii="Tahoma" w:hAnsi="Tahoma" w:cs="Tahoma"/>
          <w:sz w:val="22"/>
          <w:szCs w:val="22"/>
          <w:lang w:eastAsia="pl-PL"/>
        </w:rPr>
        <w:t>,</w:t>
      </w:r>
    </w:p>
    <w:p w14:paraId="246FE232" w14:textId="4ACBC454" w:rsidR="00E61A3E" w:rsidRPr="00672476" w:rsidRDefault="00E61A3E" w:rsidP="006C7FD0">
      <w:pPr>
        <w:numPr>
          <w:ilvl w:val="0"/>
          <w:numId w:val="10"/>
        </w:numPr>
        <w:autoSpaceDE w:val="0"/>
        <w:ind w:left="1077" w:hanging="357"/>
        <w:jc w:val="both"/>
        <w:rPr>
          <w:rFonts w:ascii="Tahoma" w:hAnsi="Tahoma" w:cs="Tahoma"/>
          <w:sz w:val="22"/>
          <w:szCs w:val="22"/>
        </w:rPr>
      </w:pPr>
      <w:r w:rsidRPr="00672476">
        <w:rPr>
          <w:rFonts w:ascii="Tahoma" w:hAnsi="Tahoma" w:cs="Tahoma"/>
          <w:sz w:val="22"/>
          <w:szCs w:val="22"/>
          <w:lang w:eastAsia="pl-PL"/>
        </w:rPr>
        <w:t xml:space="preserve">załącznikiem do protokołu odbioru częściowego winien być zaakceptowany przez Zamawiającego obmiar </w:t>
      </w:r>
      <w:r w:rsidR="00571713" w:rsidRPr="00672476">
        <w:rPr>
          <w:rFonts w:ascii="Tahoma" w:hAnsi="Tahoma" w:cs="Tahoma"/>
          <w:sz w:val="22"/>
          <w:szCs w:val="22"/>
          <w:lang w:eastAsia="pl-PL"/>
        </w:rPr>
        <w:t xml:space="preserve">powykonawczy </w:t>
      </w:r>
      <w:r w:rsidRPr="00672476">
        <w:rPr>
          <w:rFonts w:ascii="Tahoma" w:hAnsi="Tahoma" w:cs="Tahoma"/>
          <w:sz w:val="22"/>
          <w:szCs w:val="22"/>
          <w:lang w:eastAsia="pl-PL"/>
        </w:rPr>
        <w:t>robót dla wykonanego danego odcinka sieci</w:t>
      </w:r>
      <w:r w:rsidR="00571713" w:rsidRPr="00672476">
        <w:rPr>
          <w:rFonts w:ascii="Tahoma" w:hAnsi="Tahoma" w:cs="Tahoma"/>
          <w:sz w:val="22"/>
          <w:szCs w:val="22"/>
          <w:lang w:eastAsia="pl-PL"/>
        </w:rPr>
        <w:t xml:space="preserve"> oraz</w:t>
      </w:r>
      <w:r w:rsidRPr="00672476">
        <w:rPr>
          <w:rFonts w:ascii="Tahoma" w:hAnsi="Tahoma" w:cs="Tahoma"/>
          <w:sz w:val="22"/>
          <w:szCs w:val="22"/>
          <w:lang w:eastAsia="pl-PL"/>
        </w:rPr>
        <w:t xml:space="preserve"> m.in.: protokół odbioru robót zanikających i ulegających zakryciu, dokumentacja fotograficzna, szkice</w:t>
      </w:r>
      <w:r w:rsidR="003849E4">
        <w:rPr>
          <w:rFonts w:ascii="Tahoma" w:hAnsi="Tahoma" w:cs="Tahoma"/>
          <w:sz w:val="22"/>
          <w:szCs w:val="22"/>
          <w:lang w:eastAsia="pl-PL"/>
        </w:rPr>
        <w:t xml:space="preserve"> geodezyjne</w:t>
      </w:r>
      <w:r w:rsidRPr="00672476">
        <w:rPr>
          <w:rFonts w:ascii="Tahoma" w:hAnsi="Tahoma" w:cs="Tahoma"/>
          <w:sz w:val="22"/>
          <w:szCs w:val="22"/>
          <w:lang w:eastAsia="pl-PL"/>
        </w:rPr>
        <w:t>, badania,</w:t>
      </w:r>
      <w:r w:rsidRPr="0025425B">
        <w:rPr>
          <w:rFonts w:ascii="Tahoma" w:hAnsi="Tahoma" w:cs="Tahoma"/>
          <w:sz w:val="22"/>
          <w:szCs w:val="22"/>
          <w:lang w:eastAsia="pl-PL"/>
        </w:rPr>
        <w:t xml:space="preserve"> </w:t>
      </w:r>
      <w:r w:rsidRPr="00672476">
        <w:rPr>
          <w:rFonts w:ascii="Tahoma" w:hAnsi="Tahoma" w:cs="Tahoma"/>
          <w:sz w:val="22"/>
          <w:szCs w:val="22"/>
          <w:lang w:eastAsia="pl-PL"/>
        </w:rPr>
        <w:t>próby</w:t>
      </w:r>
      <w:r w:rsidR="00571713" w:rsidRPr="00672476">
        <w:rPr>
          <w:rFonts w:ascii="Tahoma" w:hAnsi="Tahoma" w:cs="Tahoma"/>
          <w:sz w:val="22"/>
          <w:szCs w:val="22"/>
          <w:lang w:eastAsia="pl-PL"/>
        </w:rPr>
        <w:t xml:space="preserve"> </w:t>
      </w:r>
      <w:r w:rsidRPr="00672476">
        <w:rPr>
          <w:rFonts w:ascii="Tahoma" w:hAnsi="Tahoma" w:cs="Tahoma"/>
          <w:sz w:val="22"/>
          <w:szCs w:val="22"/>
          <w:lang w:eastAsia="pl-PL"/>
        </w:rPr>
        <w:t>oraz wszelkie inne dokumenty wskazane przez Zamawiającego.</w:t>
      </w:r>
      <w:r w:rsidRPr="00672476">
        <w:rPr>
          <w:rFonts w:ascii="Tahoma" w:hAnsi="Tahoma" w:cs="Tahoma"/>
          <w:bCs/>
          <w:sz w:val="22"/>
          <w:szCs w:val="22"/>
          <w:lang w:eastAsia="pl-PL"/>
        </w:rPr>
        <w:t xml:space="preserve"> Z czynności odbioru każdorazowo sporządzony zostanie protokół odbioru, zawierający wszystkie ustalenia i zalecenia określone w trakcie odbioru</w:t>
      </w:r>
      <w:r w:rsidR="00571713" w:rsidRPr="00672476">
        <w:rPr>
          <w:rFonts w:ascii="Tahoma" w:hAnsi="Tahoma" w:cs="Tahoma"/>
          <w:bCs/>
          <w:sz w:val="22"/>
          <w:szCs w:val="22"/>
          <w:lang w:eastAsia="pl-PL"/>
        </w:rPr>
        <w:t>,</w:t>
      </w:r>
    </w:p>
    <w:p w14:paraId="73456291" w14:textId="77777777" w:rsidR="00E61A3E" w:rsidRPr="00672476" w:rsidRDefault="00E61A3E" w:rsidP="006C7FD0">
      <w:pPr>
        <w:numPr>
          <w:ilvl w:val="0"/>
          <w:numId w:val="10"/>
        </w:numPr>
        <w:autoSpaceDE w:val="0"/>
        <w:ind w:left="1077" w:hanging="357"/>
        <w:jc w:val="both"/>
        <w:rPr>
          <w:rFonts w:ascii="Tahoma" w:hAnsi="Tahoma" w:cs="Tahoma"/>
          <w:sz w:val="22"/>
          <w:szCs w:val="22"/>
        </w:rPr>
      </w:pPr>
      <w:r w:rsidRPr="00672476">
        <w:rPr>
          <w:rFonts w:ascii="Tahoma" w:hAnsi="Tahoma" w:cs="Tahoma"/>
          <w:sz w:val="22"/>
          <w:szCs w:val="22"/>
        </w:rPr>
        <w:t>usterki i braki stwierdzone w czasie czynności odbiorowych, Wykonawca usunie w terminie wyznaczonym przez Zamawiającego i ponownie zgłosi do odbioru</w:t>
      </w:r>
      <w:r w:rsidR="00571713" w:rsidRPr="00672476">
        <w:rPr>
          <w:rFonts w:ascii="Tahoma" w:hAnsi="Tahoma" w:cs="Tahoma"/>
          <w:sz w:val="22"/>
          <w:szCs w:val="22"/>
        </w:rPr>
        <w:t>,</w:t>
      </w:r>
    </w:p>
    <w:p w14:paraId="47E34A50" w14:textId="77777777" w:rsidR="00E61A3E" w:rsidRPr="00672476" w:rsidRDefault="00E61A3E" w:rsidP="006C7FD0">
      <w:pPr>
        <w:numPr>
          <w:ilvl w:val="0"/>
          <w:numId w:val="10"/>
        </w:numPr>
        <w:autoSpaceDE w:val="0"/>
        <w:ind w:left="1077" w:hanging="357"/>
        <w:jc w:val="both"/>
        <w:rPr>
          <w:rFonts w:ascii="Tahoma" w:hAnsi="Tahoma" w:cs="Tahoma"/>
          <w:sz w:val="22"/>
          <w:szCs w:val="22"/>
        </w:rPr>
      </w:pPr>
      <w:r w:rsidRPr="00672476">
        <w:rPr>
          <w:rFonts w:ascii="Tahoma" w:hAnsi="Tahoma" w:cs="Tahoma"/>
          <w:sz w:val="22"/>
          <w:szCs w:val="22"/>
          <w:lang w:eastAsia="pl-PL"/>
        </w:rPr>
        <w:t>po zakończeniu robót Wykonawca jest zobowiązany uporządkować teren i przekazać go właścicielowi i/lub Zarządcy Drogi</w:t>
      </w:r>
      <w:r w:rsidR="00C85B2C" w:rsidRPr="00672476">
        <w:rPr>
          <w:rFonts w:ascii="Tahoma" w:hAnsi="Tahoma" w:cs="Tahoma"/>
          <w:sz w:val="22"/>
          <w:szCs w:val="22"/>
          <w:lang w:eastAsia="pl-PL"/>
        </w:rPr>
        <w:t>,</w:t>
      </w:r>
    </w:p>
    <w:p w14:paraId="75A6BFCB" w14:textId="77777777" w:rsidR="000D47A6" w:rsidRPr="00672476" w:rsidRDefault="00C85B2C" w:rsidP="006C7FD0">
      <w:pPr>
        <w:numPr>
          <w:ilvl w:val="0"/>
          <w:numId w:val="10"/>
        </w:numPr>
        <w:autoSpaceDE w:val="0"/>
        <w:ind w:left="1077" w:hanging="357"/>
        <w:jc w:val="both"/>
        <w:rPr>
          <w:rFonts w:ascii="Tahoma" w:hAnsi="Tahoma" w:cs="Tahoma"/>
          <w:sz w:val="22"/>
          <w:szCs w:val="22"/>
        </w:rPr>
      </w:pPr>
      <w:r w:rsidRPr="00672476">
        <w:rPr>
          <w:rFonts w:ascii="Tahoma" w:hAnsi="Tahoma" w:cs="Tahoma"/>
          <w:sz w:val="22"/>
          <w:szCs w:val="22"/>
          <w:lang w:eastAsia="pl-PL"/>
        </w:rPr>
        <w:t>j</w:t>
      </w:r>
      <w:r w:rsidR="00E61A3E" w:rsidRPr="00672476">
        <w:rPr>
          <w:rFonts w:ascii="Tahoma" w:hAnsi="Tahoma" w:cs="Tahoma"/>
          <w:sz w:val="22"/>
          <w:szCs w:val="22"/>
          <w:lang w:eastAsia="pl-PL"/>
        </w:rPr>
        <w:t>eżeli w toku czynności odbioru zostanie stwierdzone, że przedmiot odbioru nie osiągnął gotowości do odbioru z powodu niezakończenia robót lub jego wadliwego wykonania, to Zamawiający odmówi odbioru</w:t>
      </w:r>
      <w:r w:rsidR="009222AC" w:rsidRPr="00672476">
        <w:rPr>
          <w:rFonts w:ascii="Tahoma" w:hAnsi="Tahoma" w:cs="Tahoma"/>
          <w:sz w:val="22"/>
          <w:szCs w:val="22"/>
          <w:lang w:eastAsia="pl-PL"/>
        </w:rPr>
        <w:t>,</w:t>
      </w:r>
    </w:p>
    <w:p w14:paraId="1918BBB2" w14:textId="77777777" w:rsidR="00415D41" w:rsidRPr="00672476" w:rsidRDefault="00415D41" w:rsidP="006C7FD0">
      <w:pPr>
        <w:numPr>
          <w:ilvl w:val="0"/>
          <w:numId w:val="3"/>
        </w:numPr>
        <w:autoSpaceDE w:val="0"/>
        <w:jc w:val="both"/>
        <w:rPr>
          <w:rFonts w:ascii="Tahoma" w:hAnsi="Tahoma" w:cs="Tahoma"/>
          <w:sz w:val="22"/>
          <w:szCs w:val="22"/>
          <w:lang w:eastAsia="pl-PL"/>
        </w:rPr>
      </w:pPr>
      <w:r w:rsidRPr="00672476">
        <w:rPr>
          <w:rFonts w:ascii="Tahoma" w:hAnsi="Tahoma" w:cs="Tahoma"/>
          <w:spacing w:val="-3"/>
          <w:sz w:val="22"/>
          <w:szCs w:val="22"/>
          <w:lang w:eastAsia="pl-PL"/>
        </w:rPr>
        <w:t xml:space="preserve">Jeżeli w trakcie realizacji robót Zamawiający zażąda badań, które nie były przewidziane niniejszą Umową, to Wykonawca zobowiązany jest je przeprowadzić. Jeżeli w ich rezultacie okaże się, że zastosowane materiały lub wykonanie robót jest niezgodne z Umową, to koszt badań dodatkowych obciąża Wykonawcę. W przeciwnym przypadku koszt badań obciąża Zamawiającego, zlecającego dane badania. </w:t>
      </w:r>
    </w:p>
    <w:p w14:paraId="64E55355" w14:textId="77777777" w:rsidR="00116E86" w:rsidRPr="00672476" w:rsidRDefault="00116E86" w:rsidP="006C7FD0">
      <w:pPr>
        <w:numPr>
          <w:ilvl w:val="0"/>
          <w:numId w:val="3"/>
        </w:numPr>
        <w:autoSpaceDE w:val="0"/>
        <w:jc w:val="both"/>
        <w:rPr>
          <w:rFonts w:ascii="Tahoma" w:hAnsi="Tahoma" w:cs="Tahoma"/>
          <w:sz w:val="22"/>
          <w:szCs w:val="22"/>
        </w:rPr>
      </w:pPr>
      <w:r w:rsidRPr="00672476">
        <w:rPr>
          <w:rFonts w:ascii="Tahoma" w:hAnsi="Tahoma" w:cs="Tahoma"/>
          <w:sz w:val="22"/>
          <w:szCs w:val="22"/>
        </w:rPr>
        <w:lastRenderedPageBreak/>
        <w:t xml:space="preserve">Zamawiający zastrzega sobie prawo do rezygnacji lub ograniczenia części zakresu rzeczowego przewidzianego w niniejszym postępowaniu przetargowym opisanego w przedmiarze robót </w:t>
      </w:r>
      <w:r w:rsidR="002276CE" w:rsidRPr="00672476">
        <w:rPr>
          <w:rFonts w:ascii="Tahoma" w:hAnsi="Tahoma" w:cs="Tahoma"/>
          <w:sz w:val="22"/>
          <w:szCs w:val="22"/>
        </w:rPr>
        <w:br/>
      </w:r>
      <w:r w:rsidRPr="00672476">
        <w:rPr>
          <w:rFonts w:ascii="Tahoma" w:hAnsi="Tahoma" w:cs="Tahoma"/>
          <w:sz w:val="22"/>
          <w:szCs w:val="22"/>
        </w:rPr>
        <w:t>i pozostałych dokumentach, bez jednoczesnego prawa Wykonawcy do dochodzenia dodatkowego wynagrodzenia</w:t>
      </w:r>
      <w:r w:rsidR="008C50FB" w:rsidRPr="00672476">
        <w:rPr>
          <w:rFonts w:ascii="Tahoma" w:hAnsi="Tahoma" w:cs="Tahoma"/>
          <w:sz w:val="22"/>
          <w:szCs w:val="22"/>
        </w:rPr>
        <w:t>, rewaloryzacji cen jednostkowych</w:t>
      </w:r>
      <w:r w:rsidRPr="00672476">
        <w:rPr>
          <w:rFonts w:ascii="Tahoma" w:hAnsi="Tahoma" w:cs="Tahoma"/>
          <w:sz w:val="22"/>
          <w:szCs w:val="22"/>
        </w:rPr>
        <w:t xml:space="preserve"> lub odszkodowania od Zamawiającego w związku </w:t>
      </w:r>
      <w:r w:rsidR="00234B97" w:rsidRPr="00672476">
        <w:rPr>
          <w:rFonts w:ascii="Tahoma" w:hAnsi="Tahoma" w:cs="Tahoma"/>
          <w:sz w:val="22"/>
          <w:szCs w:val="22"/>
        </w:rPr>
        <w:br/>
      </w:r>
      <w:r w:rsidRPr="00672476">
        <w:rPr>
          <w:rFonts w:ascii="Tahoma" w:hAnsi="Tahoma" w:cs="Tahoma"/>
          <w:sz w:val="22"/>
          <w:szCs w:val="22"/>
        </w:rPr>
        <w:t>z nie wykonaniem całości przedmiotu zamówienia.</w:t>
      </w:r>
    </w:p>
    <w:p w14:paraId="4CBAE282" w14:textId="77777777" w:rsidR="00116E86" w:rsidRPr="00672476" w:rsidRDefault="00116E86" w:rsidP="006C7FD0">
      <w:pPr>
        <w:numPr>
          <w:ilvl w:val="0"/>
          <w:numId w:val="3"/>
        </w:numPr>
        <w:autoSpaceDE w:val="0"/>
        <w:jc w:val="both"/>
        <w:rPr>
          <w:rFonts w:ascii="Tahoma" w:hAnsi="Tahoma" w:cs="Tahoma"/>
          <w:sz w:val="22"/>
          <w:szCs w:val="22"/>
        </w:rPr>
      </w:pPr>
      <w:r w:rsidRPr="00672476">
        <w:rPr>
          <w:rFonts w:ascii="Tahoma" w:hAnsi="Tahoma" w:cs="Tahoma"/>
          <w:sz w:val="22"/>
          <w:szCs w:val="22"/>
        </w:rPr>
        <w:t xml:space="preserve">Zamawiający zastrzega sobie prawo w trakcie trwania umowy również do zlecenia obmiarowo większej ilości robót przewidzianych w </w:t>
      </w:r>
      <w:r w:rsidR="00415D41" w:rsidRPr="00672476">
        <w:rPr>
          <w:rFonts w:ascii="Tahoma" w:hAnsi="Tahoma" w:cs="Tahoma"/>
          <w:sz w:val="22"/>
          <w:szCs w:val="22"/>
        </w:rPr>
        <w:t>niniejszym postępowaniu</w:t>
      </w:r>
      <w:r w:rsidRPr="00672476">
        <w:rPr>
          <w:rFonts w:ascii="Tahoma" w:hAnsi="Tahoma" w:cs="Tahoma"/>
          <w:sz w:val="22"/>
          <w:szCs w:val="22"/>
        </w:rPr>
        <w:t>. W takim przypadku Wykonawca nie będzie domagał się waloryzacji wynagrodzenia i zmian cen jednostkowych.</w:t>
      </w:r>
    </w:p>
    <w:p w14:paraId="38906E04" w14:textId="77777777" w:rsidR="00116E86" w:rsidRPr="00672476" w:rsidRDefault="00116E86" w:rsidP="006C7FD0">
      <w:pPr>
        <w:numPr>
          <w:ilvl w:val="0"/>
          <w:numId w:val="3"/>
        </w:numPr>
        <w:autoSpaceDE w:val="0"/>
        <w:jc w:val="both"/>
        <w:rPr>
          <w:rFonts w:ascii="Tahoma" w:hAnsi="Tahoma" w:cs="Tahoma"/>
          <w:sz w:val="22"/>
          <w:szCs w:val="22"/>
        </w:rPr>
      </w:pPr>
      <w:r w:rsidRPr="00672476">
        <w:rPr>
          <w:rFonts w:ascii="Tahoma" w:hAnsi="Tahoma" w:cs="Tahoma"/>
          <w:sz w:val="22"/>
          <w:szCs w:val="22"/>
        </w:rPr>
        <w:t>Roboty objęte niniejszym postępowaniem zlecone, wykonane i potwierdzone (odebrane) przez Zamawiającego, rozliczane będą obmiarowo w oparciu o ceny jednostkowe wskazane w wycenionym przedmiarze robót.</w:t>
      </w:r>
    </w:p>
    <w:p w14:paraId="17D972A9" w14:textId="3F017EEF" w:rsidR="00C85B2C" w:rsidRPr="00672476" w:rsidRDefault="00116E86" w:rsidP="006C7FD0">
      <w:pPr>
        <w:numPr>
          <w:ilvl w:val="0"/>
          <w:numId w:val="3"/>
        </w:numPr>
        <w:autoSpaceDE w:val="0"/>
        <w:jc w:val="both"/>
        <w:rPr>
          <w:rFonts w:ascii="Tahoma" w:hAnsi="Tahoma" w:cs="Tahoma"/>
          <w:sz w:val="22"/>
          <w:szCs w:val="22"/>
        </w:rPr>
      </w:pPr>
      <w:r w:rsidRPr="00672476">
        <w:rPr>
          <w:rFonts w:ascii="Tahoma" w:hAnsi="Tahoma" w:cs="Tahoma"/>
          <w:sz w:val="22"/>
          <w:szCs w:val="22"/>
        </w:rPr>
        <w:t>Wykonawca w trakcie prowadzonych robót zobowiązany jest do wykonywania dokumentacji geodezyjnej, fotograficznej (przed rozpoczęciem prac, w trakcie robót i po ich zakończeniu</w:t>
      </w:r>
      <w:r w:rsidR="002276CE" w:rsidRPr="00672476">
        <w:rPr>
          <w:rFonts w:ascii="Tahoma" w:hAnsi="Tahoma" w:cs="Tahoma"/>
          <w:sz w:val="22"/>
          <w:szCs w:val="22"/>
        </w:rPr>
        <w:t xml:space="preserve"> </w:t>
      </w:r>
      <w:r w:rsidRPr="00672476">
        <w:rPr>
          <w:rFonts w:ascii="Tahoma" w:hAnsi="Tahoma" w:cs="Tahoma"/>
          <w:sz w:val="22"/>
          <w:szCs w:val="22"/>
        </w:rPr>
        <w:t>-z oznaczeniem odcinka sieci którego dotyczy), szkiców, map, badań, prób, dezynfekcji, prowadzenia książki obmiarów robót, dziennika budowy, gromadzenia deklaracji zgodności lub innych dokumentów wymaganych od wyrobów budowlanych jakimi są wbudowane materiały oraz kart odpadów, protokołów robót zanikających i podlegających zakryciu, protokołów odbioru częściowego robót, które to dokumenty łącznie winny stanowić załącznik do protokołu bezusterkowego odbioru końcowego. Przygotowywanie dokumentów winno być zgodne z obowiązującymi przepisami prawa w tym zakresie, w szczególności z przepisami prawa budowlanego  i geodezyjnego. Ponadto Wykonawca winien co do jakości i zakresu tak przygotowywać, prowadzić oraz gromadzić dokumentację budowy i dokumentację powykonawczą opisaną  w niniejszej dokumentacji przetargowej, aby umożliwić Zamawiającemu również jej złożenie do Powiatowego Inspektora Nadzoru Budowlanego dla uzyskania przyjęcia zgłoszenia zakończenia robót; cała dokumentacja powinna być przy</w:t>
      </w:r>
      <w:r w:rsidR="007D1935" w:rsidRPr="00672476">
        <w:rPr>
          <w:rFonts w:ascii="Tahoma" w:hAnsi="Tahoma" w:cs="Tahoma"/>
          <w:sz w:val="22"/>
          <w:szCs w:val="22"/>
        </w:rPr>
        <w:t xml:space="preserve">gotowana w wersji papierowej w </w:t>
      </w:r>
      <w:r w:rsidR="00313970" w:rsidRPr="00672476">
        <w:rPr>
          <w:rFonts w:ascii="Tahoma" w:hAnsi="Tahoma" w:cs="Tahoma"/>
          <w:sz w:val="22"/>
          <w:szCs w:val="22"/>
        </w:rPr>
        <w:t>2</w:t>
      </w:r>
      <w:r w:rsidRPr="00672476">
        <w:rPr>
          <w:rFonts w:ascii="Tahoma" w:hAnsi="Tahoma" w:cs="Tahoma"/>
          <w:sz w:val="22"/>
          <w:szCs w:val="22"/>
        </w:rPr>
        <w:t xml:space="preserve"> egzemplarzach i w wersji elektronicznej.</w:t>
      </w:r>
    </w:p>
    <w:p w14:paraId="0C1083C1" w14:textId="27E018CF" w:rsidR="003E6F59" w:rsidRPr="00672476" w:rsidRDefault="003E6F59" w:rsidP="006C7FD0">
      <w:pPr>
        <w:numPr>
          <w:ilvl w:val="0"/>
          <w:numId w:val="3"/>
        </w:numPr>
        <w:autoSpaceDE w:val="0"/>
        <w:jc w:val="both"/>
        <w:rPr>
          <w:rFonts w:ascii="Tahoma" w:hAnsi="Tahoma" w:cs="Tahoma"/>
          <w:sz w:val="22"/>
          <w:szCs w:val="22"/>
        </w:rPr>
      </w:pPr>
      <w:r w:rsidRPr="00672476">
        <w:rPr>
          <w:rFonts w:ascii="Tahoma" w:hAnsi="Tahoma" w:cs="Tahoma"/>
          <w:sz w:val="22"/>
          <w:szCs w:val="22"/>
        </w:rPr>
        <w:t xml:space="preserve">Dopuszczalne jest rozliczenie częściowe robót na podstawie </w:t>
      </w:r>
      <w:r w:rsidR="00C85B2C" w:rsidRPr="00672476">
        <w:rPr>
          <w:rFonts w:ascii="Tahoma" w:hAnsi="Tahoma" w:cs="Tahoma"/>
          <w:sz w:val="22"/>
          <w:szCs w:val="22"/>
        </w:rPr>
        <w:t>podpisanego</w:t>
      </w:r>
      <w:r w:rsidRPr="00672476">
        <w:rPr>
          <w:rFonts w:ascii="Tahoma" w:hAnsi="Tahoma" w:cs="Tahoma"/>
          <w:sz w:val="22"/>
          <w:szCs w:val="22"/>
        </w:rPr>
        <w:t xml:space="preserve"> przez przedstawicieli Zamawiającego protokołu odbioru</w:t>
      </w:r>
      <w:r w:rsidR="002E582E">
        <w:rPr>
          <w:rFonts w:ascii="Tahoma" w:hAnsi="Tahoma" w:cs="Tahoma"/>
          <w:sz w:val="22"/>
          <w:szCs w:val="22"/>
        </w:rPr>
        <w:t xml:space="preserve"> częściowego</w:t>
      </w:r>
      <w:r w:rsidRPr="00672476">
        <w:rPr>
          <w:rFonts w:ascii="Tahoma" w:hAnsi="Tahoma" w:cs="Tahoma"/>
          <w:sz w:val="22"/>
          <w:szCs w:val="22"/>
        </w:rPr>
        <w:t xml:space="preserve">, którego załączniki powinny stanowić m.in.: </w:t>
      </w:r>
      <w:r w:rsidR="00C85B2C" w:rsidRPr="00672476">
        <w:rPr>
          <w:rFonts w:ascii="Tahoma" w:hAnsi="Tahoma" w:cs="Tahoma"/>
          <w:sz w:val="22"/>
          <w:szCs w:val="22"/>
        </w:rPr>
        <w:t xml:space="preserve">zaakceptowany przez Zamawiającego obmiar powykonawczy, </w:t>
      </w:r>
      <w:r w:rsidRPr="00672476">
        <w:rPr>
          <w:rFonts w:ascii="Tahoma" w:hAnsi="Tahoma" w:cs="Tahoma"/>
          <w:sz w:val="22"/>
          <w:szCs w:val="22"/>
        </w:rPr>
        <w:t>protokół odbioru robót zanikających i ulegających zakryciu, dokumentacja fotograficzna, szkice, badania, próby</w:t>
      </w:r>
      <w:r w:rsidR="003849E4">
        <w:rPr>
          <w:rFonts w:ascii="Tahoma" w:hAnsi="Tahoma" w:cs="Tahoma"/>
          <w:sz w:val="22"/>
          <w:szCs w:val="22"/>
        </w:rPr>
        <w:t xml:space="preserve"> </w:t>
      </w:r>
      <w:r w:rsidRPr="00672476">
        <w:rPr>
          <w:rFonts w:ascii="Tahoma" w:hAnsi="Tahoma" w:cs="Tahoma"/>
          <w:sz w:val="22"/>
          <w:szCs w:val="22"/>
        </w:rPr>
        <w:t xml:space="preserve">oraz wszelkie inne dokumenty wskazane przez Zamawiającego. </w:t>
      </w:r>
      <w:bookmarkStart w:id="4" w:name="_Hlk23838968"/>
      <w:r w:rsidRPr="00672476">
        <w:rPr>
          <w:rFonts w:ascii="Tahoma" w:hAnsi="Tahoma" w:cs="Tahoma"/>
          <w:sz w:val="22"/>
          <w:szCs w:val="22"/>
        </w:rPr>
        <w:t>Rozlicze</w:t>
      </w:r>
      <w:r w:rsidR="00C85B2C" w:rsidRPr="00672476">
        <w:rPr>
          <w:rFonts w:ascii="Tahoma" w:hAnsi="Tahoma" w:cs="Tahoma"/>
          <w:sz w:val="22"/>
          <w:szCs w:val="22"/>
        </w:rPr>
        <w:t>ń</w:t>
      </w:r>
      <w:r w:rsidRPr="00672476">
        <w:rPr>
          <w:rFonts w:ascii="Tahoma" w:hAnsi="Tahoma" w:cs="Tahoma"/>
          <w:sz w:val="22"/>
          <w:szCs w:val="22"/>
        </w:rPr>
        <w:t xml:space="preserve"> częściow</w:t>
      </w:r>
      <w:r w:rsidR="00C85B2C" w:rsidRPr="00672476">
        <w:rPr>
          <w:rFonts w:ascii="Tahoma" w:hAnsi="Tahoma" w:cs="Tahoma"/>
          <w:sz w:val="22"/>
          <w:szCs w:val="22"/>
        </w:rPr>
        <w:t>ych</w:t>
      </w:r>
      <w:r w:rsidRPr="00672476">
        <w:rPr>
          <w:rFonts w:ascii="Tahoma" w:hAnsi="Tahoma" w:cs="Tahoma"/>
          <w:sz w:val="22"/>
          <w:szCs w:val="22"/>
        </w:rPr>
        <w:t xml:space="preserve"> robót </w:t>
      </w:r>
      <w:r w:rsidR="00C85B2C" w:rsidRPr="00672476">
        <w:rPr>
          <w:rFonts w:ascii="Tahoma" w:hAnsi="Tahoma" w:cs="Tahoma"/>
          <w:sz w:val="22"/>
          <w:szCs w:val="22"/>
        </w:rPr>
        <w:t>nie można dokonywać częściej niż raz w miesiącu, a ich suma nie może przekroczyć</w:t>
      </w:r>
      <w:r w:rsidRPr="00672476">
        <w:rPr>
          <w:rFonts w:ascii="Tahoma" w:hAnsi="Tahoma" w:cs="Tahoma"/>
          <w:sz w:val="22"/>
          <w:szCs w:val="22"/>
        </w:rPr>
        <w:t xml:space="preserve"> 80 % wartości umownej robót</w:t>
      </w:r>
      <w:bookmarkEnd w:id="4"/>
      <w:r w:rsidRPr="00672476">
        <w:rPr>
          <w:rFonts w:ascii="Tahoma" w:hAnsi="Tahoma" w:cs="Tahoma"/>
          <w:sz w:val="22"/>
          <w:szCs w:val="22"/>
        </w:rPr>
        <w:t xml:space="preserve">. </w:t>
      </w:r>
    </w:p>
    <w:p w14:paraId="709B4C17" w14:textId="77777777" w:rsidR="004D1E69" w:rsidRPr="00672476" w:rsidRDefault="00116E86" w:rsidP="006C7FD0">
      <w:pPr>
        <w:numPr>
          <w:ilvl w:val="0"/>
          <w:numId w:val="3"/>
        </w:numPr>
        <w:autoSpaceDE w:val="0"/>
        <w:jc w:val="both"/>
        <w:rPr>
          <w:rFonts w:ascii="Tahoma" w:hAnsi="Tahoma" w:cs="Tahoma"/>
          <w:sz w:val="22"/>
          <w:szCs w:val="22"/>
        </w:rPr>
      </w:pPr>
      <w:r w:rsidRPr="00672476">
        <w:rPr>
          <w:rFonts w:ascii="Tahoma" w:hAnsi="Tahoma" w:cs="Tahoma"/>
          <w:sz w:val="22"/>
          <w:szCs w:val="22"/>
        </w:rPr>
        <w:t>Nie dopuszcza się aby jakiekolwiek badanie czy próba przyniosły finalnie wynik negatywny.</w:t>
      </w:r>
    </w:p>
    <w:p w14:paraId="10C30B6A" w14:textId="77777777" w:rsidR="004D62E5" w:rsidRPr="00672476" w:rsidRDefault="004D62E5" w:rsidP="006C7FD0">
      <w:pPr>
        <w:autoSpaceDE w:val="0"/>
        <w:spacing w:after="120"/>
        <w:jc w:val="both"/>
        <w:rPr>
          <w:rFonts w:ascii="Tahoma" w:hAnsi="Tahoma" w:cs="Tahoma"/>
          <w:sz w:val="22"/>
          <w:szCs w:val="22"/>
        </w:rPr>
      </w:pPr>
    </w:p>
    <w:p w14:paraId="25999B21" w14:textId="77777777" w:rsidR="00200B18" w:rsidRPr="00672476" w:rsidRDefault="002B26FD" w:rsidP="006C7FD0">
      <w:pPr>
        <w:numPr>
          <w:ilvl w:val="0"/>
          <w:numId w:val="6"/>
        </w:numPr>
        <w:overflowPunct w:val="0"/>
        <w:autoSpaceDE w:val="0"/>
        <w:spacing w:after="120"/>
        <w:jc w:val="both"/>
        <w:rPr>
          <w:rFonts w:ascii="Tahoma" w:hAnsi="Tahoma" w:cs="Tahoma"/>
          <w:b/>
        </w:rPr>
      </w:pPr>
      <w:r w:rsidRPr="00672476">
        <w:rPr>
          <w:rFonts w:ascii="Tahoma" w:hAnsi="Tahoma" w:cs="Tahoma"/>
          <w:b/>
        </w:rPr>
        <w:t xml:space="preserve">OBOWIĄZKI WYKONAWCY </w:t>
      </w:r>
    </w:p>
    <w:p w14:paraId="10E10E9E" w14:textId="26318382" w:rsidR="00553032" w:rsidRPr="00672476" w:rsidRDefault="00553032" w:rsidP="006C7FD0">
      <w:pPr>
        <w:numPr>
          <w:ilvl w:val="0"/>
          <w:numId w:val="8"/>
        </w:numPr>
        <w:overflowPunct w:val="0"/>
        <w:autoSpaceDE w:val="0"/>
        <w:jc w:val="both"/>
        <w:rPr>
          <w:rFonts w:ascii="Tahoma" w:hAnsi="Tahoma" w:cs="Tahoma"/>
          <w:b/>
          <w:sz w:val="22"/>
          <w:szCs w:val="22"/>
        </w:rPr>
      </w:pPr>
      <w:r w:rsidRPr="00672476">
        <w:rPr>
          <w:rFonts w:ascii="Tahoma" w:hAnsi="Tahoma" w:cs="Tahoma"/>
          <w:bCs/>
          <w:sz w:val="22"/>
          <w:szCs w:val="22"/>
        </w:rPr>
        <w:t>W ciągu 10 dni od daty podpisania umowy, Wykonawca dostarczy Zamawiającemu do zatwierdzenia: harmonogram robót</w:t>
      </w:r>
      <w:r w:rsidR="001B1776">
        <w:rPr>
          <w:rFonts w:ascii="Tahoma" w:hAnsi="Tahoma" w:cs="Tahoma"/>
          <w:bCs/>
          <w:sz w:val="22"/>
          <w:szCs w:val="22"/>
        </w:rPr>
        <w:t xml:space="preserve"> (z podziałem na tygodnie)</w:t>
      </w:r>
      <w:r w:rsidRPr="00672476">
        <w:rPr>
          <w:rFonts w:ascii="Tahoma" w:hAnsi="Tahoma" w:cs="Tahoma"/>
          <w:bCs/>
          <w:sz w:val="22"/>
          <w:szCs w:val="22"/>
        </w:rPr>
        <w:t xml:space="preserve"> oraz wykaz </w:t>
      </w:r>
      <w:r w:rsidR="0005301F" w:rsidRPr="00672476">
        <w:rPr>
          <w:rFonts w:ascii="Tahoma" w:hAnsi="Tahoma" w:cs="Tahoma"/>
          <w:bCs/>
          <w:sz w:val="22"/>
          <w:szCs w:val="22"/>
        </w:rPr>
        <w:t>materiał</w:t>
      </w:r>
      <w:r w:rsidRPr="00672476">
        <w:rPr>
          <w:rFonts w:ascii="Tahoma" w:hAnsi="Tahoma" w:cs="Tahoma"/>
          <w:bCs/>
          <w:sz w:val="22"/>
          <w:szCs w:val="22"/>
        </w:rPr>
        <w:t>ów i sprzętu (w tym środków transportu) stosowanych do wykonania przedmiotu umowy.</w:t>
      </w:r>
    </w:p>
    <w:p w14:paraId="24FA7DC5" w14:textId="77777777" w:rsidR="00B5551F" w:rsidRPr="00672476" w:rsidRDefault="00B5551F"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Utylizacja i transport materiałów i odpadów mieści się w cenie oferty i nie będzie podlegać odrębnej zapłacie (Wykonawca w ciągu 10 dni od daty podpisania umowy dostarczy Zamawiającemu niezbędne dokumenty uprawniającego go do wykonywania powyższych czynności)</w:t>
      </w:r>
      <w:r w:rsidR="007A1094" w:rsidRPr="00672476">
        <w:rPr>
          <w:rFonts w:ascii="Tahoma" w:hAnsi="Tahoma" w:cs="Tahoma"/>
          <w:sz w:val="22"/>
          <w:szCs w:val="22"/>
        </w:rPr>
        <w:t>.</w:t>
      </w:r>
    </w:p>
    <w:p w14:paraId="38B7B526" w14:textId="77777777" w:rsidR="00525F8C" w:rsidRPr="00672476" w:rsidRDefault="00525F8C"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 xml:space="preserve">Wykonawca odpowiada za wszelkie szkody/usterki spowodowane jego działaniem na placu budowy </w:t>
      </w:r>
      <w:r w:rsidR="009222AC" w:rsidRPr="00672476">
        <w:rPr>
          <w:rFonts w:ascii="Tahoma" w:hAnsi="Tahoma" w:cs="Tahoma"/>
          <w:sz w:val="22"/>
          <w:szCs w:val="22"/>
        </w:rPr>
        <w:br/>
      </w:r>
      <w:r w:rsidRPr="00672476">
        <w:rPr>
          <w:rFonts w:ascii="Tahoma" w:hAnsi="Tahoma" w:cs="Tahoma"/>
          <w:sz w:val="22"/>
          <w:szCs w:val="22"/>
        </w:rPr>
        <w:t xml:space="preserve">w przedmiocie zamówienia i w rejonie jego oddziaływania na budynki, samochody oraz inne mienie, </w:t>
      </w:r>
      <w:r w:rsidR="009222AC" w:rsidRPr="00672476">
        <w:rPr>
          <w:rFonts w:ascii="Tahoma" w:hAnsi="Tahoma" w:cs="Tahoma"/>
          <w:sz w:val="22"/>
          <w:szCs w:val="22"/>
        </w:rPr>
        <w:br/>
      </w:r>
      <w:r w:rsidRPr="00672476">
        <w:rPr>
          <w:rFonts w:ascii="Tahoma" w:hAnsi="Tahoma" w:cs="Tahoma"/>
          <w:sz w:val="22"/>
          <w:szCs w:val="22"/>
        </w:rPr>
        <w:t xml:space="preserve">a także zdrowie oraz życie ludzi. Wykonawca obowiązany jest podjąć wszelkie niezbędne środki ostrożności dla uniknięcia jakichkolwiek uszkodzeń infrastruktury nadziemnej i podziemnej. Jakiekolwiek szkody wyrządzone budynkom, ogrodzeniom, drogom, chodnikom i innym elementom zagospodarowania terenu, małej architektury oraz obiektom nadziemnym i mieniu osób trzecich, </w:t>
      </w:r>
      <w:r w:rsidR="009222AC" w:rsidRPr="00672476">
        <w:rPr>
          <w:rFonts w:ascii="Tahoma" w:hAnsi="Tahoma" w:cs="Tahoma"/>
          <w:sz w:val="22"/>
          <w:szCs w:val="22"/>
        </w:rPr>
        <w:br/>
      </w:r>
      <w:r w:rsidRPr="00672476">
        <w:rPr>
          <w:rFonts w:ascii="Tahoma" w:hAnsi="Tahoma" w:cs="Tahoma"/>
          <w:sz w:val="22"/>
          <w:szCs w:val="22"/>
        </w:rPr>
        <w:t xml:space="preserve">a także instalacjom wodnym, kanalizacyjnym, elektrycznym, gazowym, telefonicznym itp. zostaną naprawione przez służby stosowane dla danej instalacji lub przez samego Wykonawcę na jego koszt. </w:t>
      </w:r>
      <w:r w:rsidR="009222AC" w:rsidRPr="00672476">
        <w:rPr>
          <w:rFonts w:ascii="Tahoma" w:hAnsi="Tahoma" w:cs="Tahoma"/>
          <w:sz w:val="22"/>
          <w:szCs w:val="22"/>
        </w:rPr>
        <w:br/>
      </w:r>
      <w:r w:rsidRPr="00672476">
        <w:rPr>
          <w:rFonts w:ascii="Tahoma" w:hAnsi="Tahoma" w:cs="Tahoma"/>
          <w:sz w:val="22"/>
          <w:szCs w:val="22"/>
        </w:rPr>
        <w:t>W przypadku braku naprawy szkody/usterki przez Wykonawcę, w terminie wskazanym przez Zamawiającego lub inny podmiot/organ, Zamawiający uprawniony jest do jej naprawy na koszt Wykonawcy i obciążenia go powstałą kwotą oraz potrącenia tej kwoty z wynagrodzenia Wykonawcy</w:t>
      </w:r>
      <w:r w:rsidR="007A1094" w:rsidRPr="00672476">
        <w:rPr>
          <w:rFonts w:ascii="Tahoma" w:hAnsi="Tahoma" w:cs="Tahoma"/>
          <w:sz w:val="22"/>
          <w:szCs w:val="22"/>
        </w:rPr>
        <w:t>.</w:t>
      </w:r>
    </w:p>
    <w:p w14:paraId="7AAD50B0" w14:textId="77777777" w:rsidR="007A1094" w:rsidRPr="00672476" w:rsidRDefault="000820F0"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Odpowiedzialność za skutki wynikłe z niewłaściwego zabezpieczenia miejsca robót i/lub wykonawstwa oraz błędy swojego personelu i zatrudnionych podwykonawców lub współpracowników ponosi Wykonawca jak za swoje własne.</w:t>
      </w:r>
    </w:p>
    <w:p w14:paraId="65FD60A1" w14:textId="77777777" w:rsidR="007A1094" w:rsidRPr="00672476" w:rsidRDefault="00C7621D"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lastRenderedPageBreak/>
        <w:t xml:space="preserve">W przypadku powierzenia wykonania części zamówienia Podwykonawcom, Wykonawca będzie pełnił funkcję koordynatora Podwykonawców podczas wykonywania robót i usuwania ewentualnych wad. Wykonawca odpowiada za działania lub uchybienia każdego Podwykonawcy, jego przedstawicieli </w:t>
      </w:r>
      <w:r w:rsidR="009222AC" w:rsidRPr="00672476">
        <w:rPr>
          <w:rFonts w:ascii="Tahoma" w:hAnsi="Tahoma" w:cs="Tahoma"/>
          <w:sz w:val="22"/>
          <w:szCs w:val="22"/>
        </w:rPr>
        <w:br/>
      </w:r>
      <w:r w:rsidRPr="00672476">
        <w:rPr>
          <w:rFonts w:ascii="Tahoma" w:hAnsi="Tahoma" w:cs="Tahoma"/>
          <w:sz w:val="22"/>
          <w:szCs w:val="22"/>
        </w:rPr>
        <w:t>i pracowników jak za działania lub uchybienia własne.</w:t>
      </w:r>
    </w:p>
    <w:p w14:paraId="4470E185" w14:textId="77777777" w:rsidR="009C77C3" w:rsidRPr="00672476" w:rsidRDefault="007A1094"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J</w:t>
      </w:r>
      <w:r w:rsidR="009C77C3" w:rsidRPr="00672476">
        <w:rPr>
          <w:rFonts w:ascii="Tahoma" w:hAnsi="Tahoma" w:cs="Tahoma"/>
          <w:sz w:val="22"/>
          <w:szCs w:val="22"/>
        </w:rPr>
        <w:t>eżeli personel Wykonawcy, Podwykonawcy lub dalszego Podwykonawcy będzie posługiwał się językiem innym niż język polski, Wykonawca własnym kosztem i staraniem zatrudni odpowiednią ilość tłumaczy</w:t>
      </w:r>
      <w:r w:rsidRPr="00672476">
        <w:rPr>
          <w:rFonts w:ascii="Tahoma" w:hAnsi="Tahoma" w:cs="Tahoma"/>
          <w:sz w:val="22"/>
          <w:szCs w:val="22"/>
        </w:rPr>
        <w:t>.</w:t>
      </w:r>
    </w:p>
    <w:p w14:paraId="39888DC6" w14:textId="12DFF383" w:rsidR="00D03E0A" w:rsidRPr="00672476" w:rsidRDefault="000820F0"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Wykonawca będzie realizował przedmiot zamówienia zgodnie z dokumentacją projektow</w:t>
      </w:r>
      <w:r w:rsidR="00C1709D" w:rsidRPr="00672476">
        <w:rPr>
          <w:rFonts w:ascii="Tahoma" w:hAnsi="Tahoma" w:cs="Tahoma"/>
          <w:sz w:val="22"/>
          <w:szCs w:val="22"/>
        </w:rPr>
        <w:t xml:space="preserve">ą, </w:t>
      </w:r>
      <w:r w:rsidRPr="00672476">
        <w:rPr>
          <w:rFonts w:ascii="Tahoma" w:hAnsi="Tahoma" w:cs="Tahoma"/>
          <w:sz w:val="22"/>
          <w:szCs w:val="22"/>
        </w:rPr>
        <w:t xml:space="preserve"> pozwoleniem na budowę</w:t>
      </w:r>
      <w:r w:rsidR="007E6815">
        <w:rPr>
          <w:rFonts w:ascii="Tahoma" w:hAnsi="Tahoma" w:cs="Tahoma"/>
          <w:sz w:val="22"/>
          <w:szCs w:val="22"/>
        </w:rPr>
        <w:t xml:space="preserve"> </w:t>
      </w:r>
      <w:r w:rsidRPr="00672476">
        <w:rPr>
          <w:rFonts w:ascii="Tahoma" w:hAnsi="Tahoma" w:cs="Tahoma"/>
          <w:sz w:val="22"/>
          <w:szCs w:val="22"/>
        </w:rPr>
        <w:t>bez dokonywania jakichkolwiek odstępstw od tych dokumentów.</w:t>
      </w:r>
    </w:p>
    <w:p w14:paraId="76CD32B4" w14:textId="3AA9748A" w:rsidR="004802E0" w:rsidRPr="00672476" w:rsidRDefault="00D35F6E" w:rsidP="006C7FD0">
      <w:pPr>
        <w:numPr>
          <w:ilvl w:val="0"/>
          <w:numId w:val="8"/>
        </w:numPr>
        <w:overflowPunct w:val="0"/>
        <w:autoSpaceDE w:val="0"/>
        <w:jc w:val="both"/>
        <w:rPr>
          <w:rFonts w:ascii="Tahoma" w:hAnsi="Tahoma" w:cs="Tahoma"/>
          <w:sz w:val="22"/>
          <w:szCs w:val="22"/>
        </w:rPr>
      </w:pPr>
      <w:r w:rsidRPr="00672476">
        <w:rPr>
          <w:rFonts w:ascii="Tahoma" w:hAnsi="Tahoma" w:cs="Tahoma"/>
          <w:sz w:val="22"/>
          <w:szCs w:val="22"/>
        </w:rPr>
        <w:t xml:space="preserve">Dokonanie </w:t>
      </w:r>
      <w:r w:rsidR="00F90772">
        <w:rPr>
          <w:rFonts w:ascii="Tahoma" w:hAnsi="Tahoma" w:cs="Tahoma"/>
          <w:sz w:val="22"/>
          <w:szCs w:val="22"/>
        </w:rPr>
        <w:t xml:space="preserve">ewentualnego </w:t>
      </w:r>
      <w:r w:rsidR="003849E4">
        <w:rPr>
          <w:rFonts w:ascii="Tahoma" w:hAnsi="Tahoma" w:cs="Tahoma"/>
          <w:sz w:val="22"/>
          <w:szCs w:val="22"/>
        </w:rPr>
        <w:t xml:space="preserve">zabezpieczenia </w:t>
      </w:r>
      <w:r w:rsidR="00F90772">
        <w:rPr>
          <w:rFonts w:ascii="Tahoma" w:hAnsi="Tahoma" w:cs="Tahoma"/>
          <w:sz w:val="22"/>
          <w:szCs w:val="22"/>
        </w:rPr>
        <w:t>drzew i krzewów w rejonie prowadzenia prac.</w:t>
      </w:r>
    </w:p>
    <w:p w14:paraId="391F1CB3" w14:textId="77777777" w:rsidR="000820F0" w:rsidRPr="00672476" w:rsidRDefault="00C561EC"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 xml:space="preserve">Wszelkie zmiany lub odstępstwa od projektu i pozwoleń winne być zawsze zgłoszone, uzgodnione </w:t>
      </w:r>
      <w:r w:rsidR="009222AC" w:rsidRPr="00672476">
        <w:rPr>
          <w:rFonts w:ascii="Tahoma" w:hAnsi="Tahoma" w:cs="Tahoma"/>
          <w:sz w:val="22"/>
          <w:szCs w:val="22"/>
        </w:rPr>
        <w:br/>
      </w:r>
      <w:r w:rsidRPr="00672476">
        <w:rPr>
          <w:rFonts w:ascii="Tahoma" w:hAnsi="Tahoma" w:cs="Tahoma"/>
          <w:sz w:val="22"/>
          <w:szCs w:val="22"/>
        </w:rPr>
        <w:t xml:space="preserve">i zatwierdzone przez Projektanta i Zamawiającego. </w:t>
      </w:r>
      <w:r w:rsidR="000820F0" w:rsidRPr="00672476">
        <w:rPr>
          <w:rFonts w:ascii="Tahoma" w:hAnsi="Tahoma" w:cs="Tahoma"/>
          <w:sz w:val="22"/>
          <w:szCs w:val="22"/>
        </w:rPr>
        <w:t xml:space="preserve">W przypadku dokonania przez </w:t>
      </w:r>
      <w:r w:rsidR="00316709" w:rsidRPr="00672476">
        <w:rPr>
          <w:rFonts w:ascii="Tahoma" w:hAnsi="Tahoma" w:cs="Tahoma"/>
          <w:sz w:val="22"/>
          <w:szCs w:val="22"/>
        </w:rPr>
        <w:t>W</w:t>
      </w:r>
      <w:r w:rsidR="000820F0" w:rsidRPr="00672476">
        <w:rPr>
          <w:rFonts w:ascii="Tahoma" w:hAnsi="Tahoma" w:cs="Tahoma"/>
          <w:sz w:val="22"/>
          <w:szCs w:val="22"/>
        </w:rPr>
        <w:t>ykonawcę jakichkolwiek odstępstw od pozwolenia na budowę lub dokumentacji projektowej w zakresie nie zatwierdzonym przez Zamawiającego, wszelkie konsekwencje z tym związane obciążają wyłącznie Wykonawcę.</w:t>
      </w:r>
    </w:p>
    <w:p w14:paraId="799CDBDC" w14:textId="77777777" w:rsidR="007A1094" w:rsidRPr="00672476" w:rsidRDefault="00C561EC"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Odstępstwa lub zmiany nie zgłoszone odpowiednio wcześnie bądź nie zatwierdzone, traktowane będą jako zawinione przez Wykonawcę</w:t>
      </w:r>
      <w:r w:rsidR="007A1094" w:rsidRPr="00672476">
        <w:rPr>
          <w:rFonts w:ascii="Tahoma" w:hAnsi="Tahoma" w:cs="Tahoma"/>
          <w:sz w:val="22"/>
          <w:szCs w:val="22"/>
        </w:rPr>
        <w:t>.</w:t>
      </w:r>
      <w:r w:rsidRPr="00672476">
        <w:rPr>
          <w:rFonts w:ascii="Tahoma" w:hAnsi="Tahoma" w:cs="Tahoma"/>
          <w:sz w:val="22"/>
          <w:szCs w:val="22"/>
        </w:rPr>
        <w:t xml:space="preserve"> </w:t>
      </w:r>
      <w:r w:rsidR="000820F0" w:rsidRPr="00672476">
        <w:rPr>
          <w:rFonts w:ascii="Tahoma" w:hAnsi="Tahoma" w:cs="Tahoma"/>
          <w:sz w:val="22"/>
          <w:szCs w:val="22"/>
        </w:rPr>
        <w:t>W przypadku odstępstw istotnych wymagających zmiany dokumentacji projektowej i/lub uzyskania zamiennego pozwolenia na budowę – Wykonawca dodatkowo opracuje nową dokumentację zamienną i/lub uzyska prawomocne pozwolenie na budowę zamienne - własnym kosztem oraz staraniem; w przypadku odmowy ich opracowania lub uzyskania, zostaną one zlecone przez Zamawiającego podmiotowi trzeciemu, a powstałymi kosztami zostanie obciążony Wykonawca w formie noty obciążeniowej; każda nota zostanie potrącona z wynagrodzenia Wykonawcy wynikającego z wystawionych faktur częściowych lub faktury końcowej.</w:t>
      </w:r>
    </w:p>
    <w:p w14:paraId="11AB8927" w14:textId="77777777" w:rsidR="008C50FB" w:rsidRPr="00672476" w:rsidRDefault="008C50FB"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Zamawiający nie będzie ponosił żadnych kosztów związanych z odstępstwami lub zmianami zawinionymi przez Wykonawcę.</w:t>
      </w:r>
    </w:p>
    <w:p w14:paraId="7CB944F4" w14:textId="77777777" w:rsidR="000820F0" w:rsidRPr="00672476" w:rsidRDefault="000820F0"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 xml:space="preserve">Wykonawca odpowiedzialny jest również za wszelkie zmiany lub odstępstwa dokonane bez zgody Zamawiającego, które uniemożliwiają uzyskanie przyjęcia zgłoszenia zakończenia robót; w przypadku ich wystąpienia z winy wykonawcy zostaną one przez niego usunięte niezwłocznie; w przypadku odmowy ich usunięcia, zostaną one zlecone do usunięcia przez Zamawiającego podmiotowi trzeciemu, a powstałymi kosztami zostanie obciążony Wykonawca w formie noty obciążeniowej; każda nota zostanie potrącona z wynagrodzenia Wykonawcy wynikającego z wystawionych faktur częściowych lub faktury końcowej.   </w:t>
      </w:r>
    </w:p>
    <w:p w14:paraId="6A972FC9" w14:textId="77777777" w:rsidR="000820F0" w:rsidRPr="00672476" w:rsidRDefault="000820F0"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 xml:space="preserve">Jeżeli w trakcie wykonywania robót obiektywnie konieczna będzie zmiana kierownika budowy i/lub kierownika robót deklarowanych przez Wykonawcę w Ofercie, Wykonawca powiadomi </w:t>
      </w:r>
      <w:r w:rsidR="009E28FE" w:rsidRPr="00672476">
        <w:rPr>
          <w:rFonts w:ascii="Tahoma" w:hAnsi="Tahoma" w:cs="Tahoma"/>
          <w:sz w:val="22"/>
          <w:szCs w:val="22"/>
        </w:rPr>
        <w:br/>
      </w:r>
      <w:r w:rsidRPr="00672476">
        <w:rPr>
          <w:rFonts w:ascii="Tahoma" w:hAnsi="Tahoma" w:cs="Tahoma"/>
          <w:sz w:val="22"/>
          <w:szCs w:val="22"/>
        </w:rPr>
        <w:t xml:space="preserve">o tym fakcie Zamawiającego wskazując przyczynę zmiany oraz osobę i przedstawiając jej kwalifikacje co najmniej równe kwalifikacjom lub wymaganiom stawianym przez Zamawiającego w postępowaniu </w:t>
      </w:r>
      <w:r w:rsidR="009222AC" w:rsidRPr="00672476">
        <w:rPr>
          <w:rFonts w:ascii="Tahoma" w:hAnsi="Tahoma" w:cs="Tahoma"/>
          <w:sz w:val="22"/>
          <w:szCs w:val="22"/>
        </w:rPr>
        <w:br/>
      </w:r>
      <w:r w:rsidRPr="00672476">
        <w:rPr>
          <w:rFonts w:ascii="Tahoma" w:hAnsi="Tahoma" w:cs="Tahoma"/>
          <w:sz w:val="22"/>
          <w:szCs w:val="22"/>
        </w:rPr>
        <w:t>o udzielenie zamówienia publicznego prowadzącym do zawarcia Umowy</w:t>
      </w:r>
      <w:r w:rsidR="005950AE" w:rsidRPr="00672476">
        <w:rPr>
          <w:rFonts w:ascii="Tahoma" w:hAnsi="Tahoma" w:cs="Tahoma"/>
          <w:sz w:val="22"/>
          <w:szCs w:val="22"/>
        </w:rPr>
        <w:t>.</w:t>
      </w:r>
    </w:p>
    <w:p w14:paraId="451128A2" w14:textId="77777777" w:rsidR="000820F0" w:rsidRPr="00672476" w:rsidRDefault="000820F0"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 xml:space="preserve">Wykonawca jest zobowiązany przedłożyć Zamawiającemu propozycje zmian, o których mowa wyżej, nie później niż w terminie 7 dni roboczych przed planowanym skierowaniem nowych osób do realizacji przedmiotu Umowy, a w sytuacjach nagłych i nieprzewidzianych, kiedy dochowanie terminu wskazanego w zdaniu poprzedzającym nie jest możliwe – w najkrótszym możliwym terminie. Przerwa </w:t>
      </w:r>
      <w:r w:rsidR="009222AC" w:rsidRPr="00672476">
        <w:rPr>
          <w:rFonts w:ascii="Tahoma" w:hAnsi="Tahoma" w:cs="Tahoma"/>
          <w:sz w:val="22"/>
          <w:szCs w:val="22"/>
        </w:rPr>
        <w:br/>
      </w:r>
      <w:r w:rsidRPr="00672476">
        <w:rPr>
          <w:rFonts w:ascii="Tahoma" w:hAnsi="Tahoma" w:cs="Tahoma"/>
          <w:sz w:val="22"/>
          <w:szCs w:val="22"/>
        </w:rPr>
        <w:t>w wykonywaniu przedmiotu Umowy lub nienależyte wykonywanie</w:t>
      </w:r>
      <w:r w:rsidR="009E28FE" w:rsidRPr="00672476">
        <w:rPr>
          <w:rFonts w:ascii="Tahoma" w:hAnsi="Tahoma" w:cs="Tahoma"/>
          <w:sz w:val="22"/>
          <w:szCs w:val="22"/>
        </w:rPr>
        <w:t xml:space="preserve"> </w:t>
      </w:r>
      <w:r w:rsidRPr="00672476">
        <w:rPr>
          <w:rFonts w:ascii="Tahoma" w:hAnsi="Tahoma" w:cs="Tahoma"/>
          <w:sz w:val="22"/>
          <w:szCs w:val="22"/>
        </w:rPr>
        <w:t>Umowy wynikające z braku lub zmiany personelu Wykonawcy będzie traktowana jako przyczyna leżąca po stronie Wykonawcy i nie może stanowić podstawy do przedłużenia terminu zakończenia robót lub jakiegokolwiek roszczenia Wykonawcy.</w:t>
      </w:r>
    </w:p>
    <w:p w14:paraId="3E5096EF" w14:textId="77777777" w:rsidR="000820F0" w:rsidRPr="00672476" w:rsidRDefault="000820F0"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Wszelkie konsekwencje i koszty wynikające ze zmiany personelu ponosi Wykonawca.</w:t>
      </w:r>
    </w:p>
    <w:p w14:paraId="34BB1EA0" w14:textId="77777777" w:rsidR="000820F0" w:rsidRPr="00672476" w:rsidRDefault="000820F0"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 xml:space="preserve">Zmiana osób biorących udział w postępowaniu, wymaga zatwierdzenia przez Zamawiającego </w:t>
      </w:r>
      <w:r w:rsidR="009E28FE" w:rsidRPr="00672476">
        <w:rPr>
          <w:rFonts w:ascii="Tahoma" w:hAnsi="Tahoma" w:cs="Tahoma"/>
          <w:sz w:val="22"/>
          <w:szCs w:val="22"/>
        </w:rPr>
        <w:br/>
      </w:r>
      <w:r w:rsidRPr="00672476">
        <w:rPr>
          <w:rFonts w:ascii="Tahoma" w:hAnsi="Tahoma" w:cs="Tahoma"/>
          <w:sz w:val="22"/>
          <w:szCs w:val="22"/>
        </w:rPr>
        <w:t>i nie wymaga zmiany Umowy.</w:t>
      </w:r>
    </w:p>
    <w:p w14:paraId="0992A4C3" w14:textId="1C3323AF" w:rsidR="000820F0" w:rsidRPr="006C7FD0" w:rsidRDefault="000820F0"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Zamawiający może zażądać od Wykonawcy zmiany personelu (kierownik budowy, kierownik robót) jeżeli uzasadni, że nie wykonuje bądź nienależycie wykonuje on swoje obowiązki wynikające z Umowy.</w:t>
      </w:r>
    </w:p>
    <w:p w14:paraId="59C78F00" w14:textId="77777777" w:rsidR="000820F0" w:rsidRPr="00672476" w:rsidRDefault="000820F0" w:rsidP="006C7FD0">
      <w:pPr>
        <w:numPr>
          <w:ilvl w:val="0"/>
          <w:numId w:val="8"/>
        </w:numPr>
        <w:overflowPunct w:val="0"/>
        <w:autoSpaceDE w:val="0"/>
        <w:jc w:val="both"/>
        <w:rPr>
          <w:rFonts w:ascii="Tahoma" w:hAnsi="Tahoma" w:cs="Tahoma"/>
          <w:b/>
          <w:sz w:val="22"/>
          <w:szCs w:val="22"/>
        </w:rPr>
      </w:pPr>
      <w:r w:rsidRPr="00672476">
        <w:rPr>
          <w:rFonts w:ascii="Tahoma" w:hAnsi="Tahoma" w:cs="Tahoma"/>
          <w:sz w:val="22"/>
          <w:szCs w:val="22"/>
        </w:rPr>
        <w:t>Do obowiązków Wykonawcy będzie należało także:</w:t>
      </w:r>
    </w:p>
    <w:p w14:paraId="57C5DBC0"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 xml:space="preserve">wykonanie oznakowania i zabezpieczenia robót (łącznie z informacją na terenie budowy) zgodnie z obowiązującymi przepisami oraz troska o rejon i otoczenie prowadzonych robót; do zabezpieczenia miejsca robót Wykonawca będzie używał oznakowania, osób posiadających uprawnienia do kierowania ruchem, sygnalizacji świetlnej, barier, pomostów i innych elementów, którymi dysponuje we własnym zakresie; staraniem Wykonawcy zabezpieczenie </w:t>
      </w:r>
      <w:r w:rsidR="009222AC" w:rsidRPr="00672476">
        <w:rPr>
          <w:rFonts w:ascii="Tahoma" w:hAnsi="Tahoma" w:cs="Tahoma"/>
          <w:sz w:val="22"/>
          <w:szCs w:val="22"/>
        </w:rPr>
        <w:br/>
      </w:r>
      <w:r w:rsidRPr="00672476">
        <w:rPr>
          <w:rFonts w:ascii="Tahoma" w:hAnsi="Tahoma" w:cs="Tahoma"/>
          <w:sz w:val="22"/>
          <w:szCs w:val="22"/>
        </w:rPr>
        <w:lastRenderedPageBreak/>
        <w:t>i oznakowanie terenu budowy utrzymywane będzie w całym okresie realizacji przedmiotu zamówienia.</w:t>
      </w:r>
    </w:p>
    <w:p w14:paraId="5C8C2C0A"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zapewnienie całodobowej (7 dni w tygodniu, 24h/dobę) stałej łączności telefonicznej pomiędzy nim a Zamawiającym wraz z okresem  urządzenia, utrzymania i likwidacją zaplecza budowy,</w:t>
      </w:r>
    </w:p>
    <w:p w14:paraId="08826CEE"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zapewnienie swobodnego i ciągłego ruchu kołowego i pieszego w rejonie prowadzonych robót, dojścia i dojazdu do posesji, w tym poprzez stosowną ewentualną zmianę organizacji ruchu drogowego uzgodnioną z właściwymi w tym zakresie organami administracyjnymi i służbami, poprzez ustawienie pomostów, podjazdów, oznakowania, oświetlenia, itp.,</w:t>
      </w:r>
    </w:p>
    <w:p w14:paraId="0E998C27"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uzyskanie od Zarządcy Drogi oraz prywatnych właścicieli terenów, w których prowadzone będą roboty podpisanego protokołu odbioru potwierdzającego prawidłowe wykonanie robót odtworzeniowych i uporządkowanie terenu, który stanowić będzie załącznik do protokołu odbioru końcowego,</w:t>
      </w:r>
    </w:p>
    <w:p w14:paraId="33A275A8"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dokonywanie wspólnie z przedstawicielem Zamawiającego i Zarządcy Drogi przeglądu robót pod kątem zapewnienia bezpieczeństwa ruchu kołowego i pieszego, jak również w trakcie prowadzonych badań, a przede wszystkim pod kątem jakości i poprawności ich wykonania,</w:t>
      </w:r>
    </w:p>
    <w:p w14:paraId="7A887E6D" w14:textId="4047679D" w:rsidR="00AA3F07"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 xml:space="preserve">składanie wniosków o zezwolenia na zajęcie pasa drogowego na podstawie pełnomocnictwa otrzymanego od Zamawiającego. Wykonawca dostarczy </w:t>
      </w:r>
      <w:r w:rsidR="0025425B">
        <w:rPr>
          <w:rFonts w:ascii="Tahoma" w:hAnsi="Tahoma" w:cs="Tahoma"/>
          <w:sz w:val="22"/>
          <w:szCs w:val="22"/>
        </w:rPr>
        <w:t xml:space="preserve">do sekretariatu </w:t>
      </w:r>
      <w:r w:rsidRPr="00672476">
        <w:rPr>
          <w:rFonts w:ascii="Tahoma" w:hAnsi="Tahoma" w:cs="Tahoma"/>
          <w:sz w:val="22"/>
          <w:szCs w:val="22"/>
        </w:rPr>
        <w:t>Zamawiające</w:t>
      </w:r>
      <w:r w:rsidR="0025425B">
        <w:rPr>
          <w:rFonts w:ascii="Tahoma" w:hAnsi="Tahoma" w:cs="Tahoma"/>
          <w:sz w:val="22"/>
          <w:szCs w:val="22"/>
        </w:rPr>
        <w:t>go (ul. Roździeńskiego 38, 41-946 Piekary Śląskie)</w:t>
      </w:r>
      <w:r w:rsidRPr="00672476">
        <w:rPr>
          <w:rFonts w:ascii="Tahoma" w:hAnsi="Tahoma" w:cs="Tahoma"/>
          <w:sz w:val="22"/>
          <w:szCs w:val="22"/>
        </w:rPr>
        <w:t xml:space="preserve"> oryginał decyzji o zezwoleniu na zajęcie pasa drogowego, bezzwłocznie po jej otrzymaniu (nie później niż 5 dni od jej otrzymania). Zamawiający dokona zapłaty wskazanej w niej opłaty, a następnie powstałymi kosztami obciąży Wykonawcę; niezależnie od formy dokonania zajęcia pasa drogowego za terminowe i prawidłowe złożenie wniosku odpowiada wyłącznie Wykonawca. Wykonawca odpowiedzialny jest za uzyskanie decyzji o zezwolenie na zajęcie pasa drogowego w celu prowadzenia robót, wraz z koniecznym wydłużeniem tego okresu oraz poniesieniem ciężaru kar ewentualnie naliczonych przez Zarządcę Drogi w przypadku braku ważnego lub ciągłości zajęcia pasa drogowego lub zajęciem pasa drogowego bez zezwolenia lub zajęciem pasa drogowego niezgodnie z zezwoleniem. Za ciągłość i prawidłowość zajęcia pasa drogowego zgodnego z obowiązującymi przepisami prawa wobec Zamawiającego odpowiada Wykonawca. Wszelkie opłaty i ewentualne kary związane z zajęciem pasa drogowego obciążać będą Wykonawcę, na podstawie wystawionej przez Zamawiającego noty; każda nota zostanie potrącona z wynagrodzenia wykonawcy wynikającego z wystawionych faktur częściowych lub faktury końcowej</w:t>
      </w:r>
      <w:r w:rsidR="00AA3F07" w:rsidRPr="00672476">
        <w:rPr>
          <w:rFonts w:ascii="Tahoma" w:hAnsi="Tahoma" w:cs="Tahoma"/>
          <w:sz w:val="22"/>
          <w:szCs w:val="22"/>
        </w:rPr>
        <w:t>. Wykonawca zobowiązany jest do niezwłocznego powiadomienia Zamawiającego o złożeniu ewentualnego odwołania od otrzymanej decyzji na zajęcie pasa drogowego,</w:t>
      </w:r>
    </w:p>
    <w:p w14:paraId="616717FA" w14:textId="3CF7CB9F"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 xml:space="preserve">ponieważ Zamawiający jest zobowiązany do złożenia wniosku o wydanie zezwolenia na umieszczenie w pasie drogowym  urządzeń infrastruktury technicznej w dacie obowiązywania  zezwolenia na zajęcie pasa drogowego w celu prowadzenia robót, Wykonawca na co najmniej </w:t>
      </w:r>
      <w:r w:rsidR="009222AC" w:rsidRPr="00672476">
        <w:rPr>
          <w:rFonts w:ascii="Tahoma" w:hAnsi="Tahoma" w:cs="Tahoma"/>
          <w:sz w:val="22"/>
          <w:szCs w:val="22"/>
        </w:rPr>
        <w:br/>
      </w:r>
      <w:r w:rsidRPr="00672476">
        <w:rPr>
          <w:rFonts w:ascii="Tahoma" w:hAnsi="Tahoma" w:cs="Tahoma"/>
          <w:sz w:val="22"/>
          <w:szCs w:val="22"/>
        </w:rPr>
        <w:t>5 dni roboczych przed wygaśnięciem ostatniego zezwolenia na zajęcia pasa drogowego w celu prowadzenia robót (dla każdego odcinka sieci oddzielnie) poinformuje o tym Zamawiającego, przekazując jednocześnie kopię decyzji o zajęcie pasa drogowego w celu prowadzenia robót wraz z podaniem podstawowych informacji niezbędnych do złożenia przez Zamawiającego wniosku o wydanie zezwolenia na umieszczenie w pasie drogowym urządzeń infrastruktury technicznej; w przypadku niespełnienia przez Wykonawcę wymagań, o których mowa wyżej i nałożenia na Zamawiającego przez Zarządcę Drogi kary za umieszczenie urządzeń bez zezwolenia, Wykonawca będzie nią obciążony na podstawie wystawionej przez Zamawiającego noty; każda nota zostanie potrącona z wynagrodzenia wykonawcy wynikającego z wystawionych faktur częściowych lub faktury końcowej</w:t>
      </w:r>
      <w:r w:rsidR="009222AC" w:rsidRPr="00672476">
        <w:rPr>
          <w:rFonts w:ascii="Tahoma" w:hAnsi="Tahoma" w:cs="Tahoma"/>
          <w:sz w:val="22"/>
          <w:szCs w:val="22"/>
        </w:rPr>
        <w:t>,</w:t>
      </w:r>
    </w:p>
    <w:p w14:paraId="4B0FBFBD"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zlecenie nadzorów branżowych,</w:t>
      </w:r>
    </w:p>
    <w:p w14:paraId="363BA168"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 xml:space="preserve">prowadzenie wszelkich prac związanych z realizacją przedmiotu zamówienia należy prowadzić pod nadzorem właściwych gestorów sieci, w tym  </w:t>
      </w:r>
      <w:proofErr w:type="spellStart"/>
      <w:r w:rsidRPr="00672476">
        <w:rPr>
          <w:rFonts w:ascii="Tahoma" w:hAnsi="Tahoma" w:cs="Tahoma"/>
          <w:sz w:val="22"/>
          <w:szCs w:val="22"/>
        </w:rPr>
        <w:t>wod</w:t>
      </w:r>
      <w:proofErr w:type="spellEnd"/>
      <w:r w:rsidRPr="00672476">
        <w:rPr>
          <w:rFonts w:ascii="Tahoma" w:hAnsi="Tahoma" w:cs="Tahoma"/>
          <w:sz w:val="22"/>
          <w:szCs w:val="22"/>
        </w:rPr>
        <w:t>. – kan. oraz Zarządcą drogi,</w:t>
      </w:r>
    </w:p>
    <w:p w14:paraId="28ABF444"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utrzymywanie czystości i porządku na placu budowy oraz w jego otoczeniu, jak również na zapleczu budowy,</w:t>
      </w:r>
    </w:p>
    <w:p w14:paraId="67C6943D"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wykonanie dokumentacji powykonawczej zgodn</w:t>
      </w:r>
      <w:r w:rsidR="00666E87" w:rsidRPr="00672476">
        <w:rPr>
          <w:rFonts w:ascii="Tahoma" w:hAnsi="Tahoma" w:cs="Tahoma"/>
          <w:sz w:val="22"/>
          <w:szCs w:val="22"/>
        </w:rPr>
        <w:t>ie z warunkami zapisanymi w niniejszym OPZ</w:t>
      </w:r>
      <w:r w:rsidRPr="00672476">
        <w:rPr>
          <w:rFonts w:ascii="Tahoma" w:hAnsi="Tahoma" w:cs="Tahoma"/>
          <w:sz w:val="22"/>
          <w:szCs w:val="22"/>
        </w:rPr>
        <w:t xml:space="preserve"> </w:t>
      </w:r>
      <w:r w:rsidR="009222AC" w:rsidRPr="00672476">
        <w:rPr>
          <w:rFonts w:ascii="Tahoma" w:hAnsi="Tahoma" w:cs="Tahoma"/>
          <w:sz w:val="22"/>
          <w:szCs w:val="22"/>
        </w:rPr>
        <w:br/>
      </w:r>
      <w:r w:rsidRPr="00672476">
        <w:rPr>
          <w:rFonts w:ascii="Tahoma" w:hAnsi="Tahoma" w:cs="Tahoma"/>
          <w:sz w:val="22"/>
          <w:szCs w:val="22"/>
        </w:rPr>
        <w:t>i jego załącznikach,</w:t>
      </w:r>
    </w:p>
    <w:p w14:paraId="4831E990" w14:textId="77777777" w:rsidR="000820F0" w:rsidRPr="00672476" w:rsidRDefault="000820F0"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wykonanie innych czynnośc</w:t>
      </w:r>
      <w:r w:rsidR="00666E87" w:rsidRPr="00672476">
        <w:rPr>
          <w:rFonts w:ascii="Tahoma" w:hAnsi="Tahoma" w:cs="Tahoma"/>
          <w:sz w:val="22"/>
          <w:szCs w:val="22"/>
        </w:rPr>
        <w:t>i wynikających z niniejszego OPZ</w:t>
      </w:r>
      <w:r w:rsidRPr="00672476">
        <w:rPr>
          <w:rFonts w:ascii="Tahoma" w:hAnsi="Tahoma" w:cs="Tahoma"/>
          <w:sz w:val="22"/>
          <w:szCs w:val="22"/>
        </w:rPr>
        <w:t xml:space="preserve"> wraz z załącznikami,</w:t>
      </w:r>
    </w:p>
    <w:p w14:paraId="3DDA0763" w14:textId="094B75AC" w:rsidR="0042712F" w:rsidRPr="00672476" w:rsidRDefault="0042712F"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 xml:space="preserve">Wykonawca zobowiązany jest do prowadzenia dziennika budowy wraz z załącznikami </w:t>
      </w:r>
      <w:r w:rsidR="007A0118" w:rsidRPr="00672476">
        <w:rPr>
          <w:rFonts w:ascii="Tahoma" w:hAnsi="Tahoma" w:cs="Tahoma"/>
          <w:sz w:val="22"/>
          <w:szCs w:val="22"/>
        </w:rPr>
        <w:br/>
      </w:r>
      <w:r w:rsidRPr="00672476">
        <w:rPr>
          <w:rFonts w:ascii="Tahoma" w:hAnsi="Tahoma" w:cs="Tahoma"/>
          <w:sz w:val="22"/>
          <w:szCs w:val="22"/>
        </w:rPr>
        <w:t xml:space="preserve">w postaci książki obmiarów robót, w których  wykonane będą na bieżąco szkice powykonawcze </w:t>
      </w:r>
      <w:r w:rsidRPr="00672476">
        <w:rPr>
          <w:rFonts w:ascii="Tahoma" w:hAnsi="Tahoma" w:cs="Tahoma"/>
          <w:sz w:val="22"/>
          <w:szCs w:val="22"/>
        </w:rPr>
        <w:lastRenderedPageBreak/>
        <w:t xml:space="preserve">ułożonych odcinków sieci wodociągowej </w:t>
      </w:r>
      <w:r w:rsidR="009C77C3" w:rsidRPr="00672476">
        <w:rPr>
          <w:rFonts w:ascii="Tahoma" w:hAnsi="Tahoma" w:cs="Tahoma"/>
          <w:sz w:val="22"/>
          <w:szCs w:val="22"/>
        </w:rPr>
        <w:t>oraz przyłączy</w:t>
      </w:r>
      <w:r w:rsidRPr="00672476">
        <w:rPr>
          <w:rFonts w:ascii="Tahoma" w:hAnsi="Tahoma" w:cs="Tahoma"/>
          <w:sz w:val="22"/>
          <w:szCs w:val="22"/>
        </w:rPr>
        <w:t xml:space="preserve"> wraz z opisem i domiarami do innego uzbrojenia terenu usytuowanego w obrębie wykopów oraz wskazaniem i opisem</w:t>
      </w:r>
      <w:r w:rsidR="009222AC" w:rsidRPr="00672476">
        <w:rPr>
          <w:rFonts w:ascii="Tahoma" w:hAnsi="Tahoma" w:cs="Tahoma"/>
          <w:sz w:val="22"/>
          <w:szCs w:val="22"/>
        </w:rPr>
        <w:t xml:space="preserve"> </w:t>
      </w:r>
      <w:r w:rsidRPr="00672476">
        <w:rPr>
          <w:rFonts w:ascii="Tahoma" w:hAnsi="Tahoma" w:cs="Tahoma"/>
          <w:sz w:val="22"/>
          <w:szCs w:val="22"/>
        </w:rPr>
        <w:t>zamontowanych urządzeń i armatury</w:t>
      </w:r>
      <w:r w:rsidR="009C77C3" w:rsidRPr="00672476">
        <w:rPr>
          <w:rFonts w:ascii="Tahoma" w:hAnsi="Tahoma" w:cs="Tahoma"/>
          <w:sz w:val="22"/>
          <w:szCs w:val="22"/>
        </w:rPr>
        <w:t>,</w:t>
      </w:r>
    </w:p>
    <w:p w14:paraId="705A4524" w14:textId="77777777" w:rsidR="0042712F" w:rsidRPr="00672476" w:rsidRDefault="0042712F"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 xml:space="preserve">Wykonawca zobowiązany jest również do przygotowywania i gromadzenia pozostałych dokumentów opisanych w </w:t>
      </w:r>
      <w:r w:rsidR="009C77C3" w:rsidRPr="00672476">
        <w:rPr>
          <w:rFonts w:ascii="Tahoma" w:hAnsi="Tahoma" w:cs="Tahoma"/>
          <w:sz w:val="22"/>
          <w:szCs w:val="22"/>
        </w:rPr>
        <w:t>OPZ oraz jego załącznikach</w:t>
      </w:r>
      <w:r w:rsidRPr="00672476">
        <w:rPr>
          <w:rFonts w:ascii="Tahoma" w:hAnsi="Tahoma" w:cs="Tahoma"/>
          <w:sz w:val="22"/>
          <w:szCs w:val="22"/>
        </w:rPr>
        <w:t xml:space="preserve"> i przekazania ich Zamawiającemu</w:t>
      </w:r>
      <w:r w:rsidR="009C77C3" w:rsidRPr="00672476">
        <w:rPr>
          <w:rFonts w:ascii="Tahoma" w:hAnsi="Tahoma" w:cs="Tahoma"/>
          <w:sz w:val="22"/>
          <w:szCs w:val="22"/>
        </w:rPr>
        <w:t>,</w:t>
      </w:r>
    </w:p>
    <w:p w14:paraId="521B70A9" w14:textId="77777777" w:rsidR="0042712F" w:rsidRPr="00672476" w:rsidRDefault="009C77C3"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w</w:t>
      </w:r>
      <w:r w:rsidR="0042712F" w:rsidRPr="00672476">
        <w:rPr>
          <w:rFonts w:ascii="Tahoma" w:hAnsi="Tahoma" w:cs="Tahoma"/>
          <w:sz w:val="22"/>
          <w:szCs w:val="22"/>
        </w:rPr>
        <w:t>szelkie dokumenty dostarczane Zamawiającemu w trakcie realizacji umowy będą sporządzane w języku polskim</w:t>
      </w:r>
      <w:r w:rsidRPr="00672476">
        <w:rPr>
          <w:rFonts w:ascii="Tahoma" w:hAnsi="Tahoma" w:cs="Tahoma"/>
          <w:sz w:val="22"/>
          <w:szCs w:val="22"/>
        </w:rPr>
        <w:t>,</w:t>
      </w:r>
    </w:p>
    <w:p w14:paraId="01BDE388" w14:textId="77777777" w:rsidR="000E52E7" w:rsidRPr="00672476" w:rsidRDefault="000E52E7"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Wykonawca będzie w stałym kontakcie z Zamawiającym w celu bieżącej koordynacji prac</w:t>
      </w:r>
      <w:r w:rsidR="009C77C3" w:rsidRPr="00672476">
        <w:rPr>
          <w:rFonts w:ascii="Tahoma" w:hAnsi="Tahoma" w:cs="Tahoma"/>
          <w:sz w:val="22"/>
          <w:szCs w:val="22"/>
        </w:rPr>
        <w:t>,</w:t>
      </w:r>
    </w:p>
    <w:p w14:paraId="6CCE8D9A" w14:textId="034839BD" w:rsidR="000E52E7" w:rsidRPr="00672476" w:rsidRDefault="009C77C3"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c</w:t>
      </w:r>
      <w:r w:rsidR="000E52E7" w:rsidRPr="00672476">
        <w:rPr>
          <w:rFonts w:ascii="Tahoma" w:hAnsi="Tahoma" w:cs="Tahoma"/>
          <w:sz w:val="22"/>
          <w:szCs w:val="22"/>
        </w:rPr>
        <w:t>elem narad</w:t>
      </w:r>
      <w:r w:rsidRPr="00672476">
        <w:rPr>
          <w:rFonts w:ascii="Tahoma" w:hAnsi="Tahoma" w:cs="Tahoma"/>
          <w:sz w:val="22"/>
          <w:szCs w:val="22"/>
        </w:rPr>
        <w:t xml:space="preserve"> </w:t>
      </w:r>
      <w:r w:rsidR="002E582E">
        <w:rPr>
          <w:rFonts w:ascii="Tahoma" w:hAnsi="Tahoma" w:cs="Tahoma"/>
          <w:sz w:val="22"/>
          <w:szCs w:val="22"/>
        </w:rPr>
        <w:t xml:space="preserve">koordynacyjnych </w:t>
      </w:r>
      <w:r w:rsidRPr="00672476">
        <w:rPr>
          <w:rFonts w:ascii="Tahoma" w:hAnsi="Tahoma" w:cs="Tahoma"/>
          <w:sz w:val="22"/>
          <w:szCs w:val="22"/>
        </w:rPr>
        <w:t xml:space="preserve">jest </w:t>
      </w:r>
      <w:r w:rsidR="000E52E7" w:rsidRPr="00672476">
        <w:rPr>
          <w:rFonts w:ascii="Tahoma" w:hAnsi="Tahoma" w:cs="Tahoma"/>
          <w:sz w:val="22"/>
          <w:szCs w:val="22"/>
        </w:rPr>
        <w:t>omawianie lub wyjaśnianie bieżących spraw dotyczących wykonania i zaawansowania robót, w szczególności dotyczących postępu prac albo nieprawidłowości w wykonywaniu robót lub zagrożenia terminowego wykonania przedmiotu Umowy.</w:t>
      </w:r>
    </w:p>
    <w:p w14:paraId="4B1B4BCD" w14:textId="77777777" w:rsidR="000E52E7" w:rsidRPr="00672476" w:rsidRDefault="009C77C3"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s</w:t>
      </w:r>
      <w:r w:rsidR="000E52E7" w:rsidRPr="00672476">
        <w:rPr>
          <w:rFonts w:ascii="Tahoma" w:hAnsi="Tahoma" w:cs="Tahoma"/>
          <w:sz w:val="22"/>
          <w:szCs w:val="22"/>
        </w:rPr>
        <w:t xml:space="preserve">potkania koordynacyjne odbywać się będą regularnie, co najmniej jedno spotkanie </w:t>
      </w:r>
      <w:r w:rsidR="007A0118" w:rsidRPr="00672476">
        <w:rPr>
          <w:rFonts w:ascii="Tahoma" w:hAnsi="Tahoma" w:cs="Tahoma"/>
          <w:sz w:val="22"/>
          <w:szCs w:val="22"/>
        </w:rPr>
        <w:br/>
      </w:r>
      <w:r w:rsidR="000E52E7" w:rsidRPr="00672476">
        <w:rPr>
          <w:rFonts w:ascii="Tahoma" w:hAnsi="Tahoma" w:cs="Tahoma"/>
          <w:sz w:val="22"/>
          <w:szCs w:val="22"/>
        </w:rPr>
        <w:t>w tygodniu oraz na każdorazowe wezwanie Zamawiającego z udziałem przedstawicieli Wykonawcy, Zamawiającego oraz innych zaproszonych osób.</w:t>
      </w:r>
    </w:p>
    <w:p w14:paraId="7137D5CE" w14:textId="6D4C3B4D" w:rsidR="009B0860" w:rsidRDefault="000E52E7" w:rsidP="006C7FD0">
      <w:pPr>
        <w:numPr>
          <w:ilvl w:val="1"/>
          <w:numId w:val="2"/>
        </w:numPr>
        <w:ind w:left="1066" w:hanging="357"/>
        <w:jc w:val="both"/>
        <w:rPr>
          <w:rFonts w:ascii="Tahoma" w:hAnsi="Tahoma" w:cs="Tahoma"/>
          <w:sz w:val="22"/>
          <w:szCs w:val="22"/>
        </w:rPr>
      </w:pPr>
      <w:r w:rsidRPr="00672476">
        <w:rPr>
          <w:rFonts w:ascii="Tahoma" w:hAnsi="Tahoma" w:cs="Tahoma"/>
          <w:sz w:val="22"/>
          <w:szCs w:val="22"/>
        </w:rPr>
        <w:t>Kierownik budowy jest zobowiązany  uczestniczyć w naradach koordynacyjnych.</w:t>
      </w:r>
    </w:p>
    <w:p w14:paraId="208BF881" w14:textId="77777777" w:rsidR="002E582E" w:rsidRPr="00672476" w:rsidRDefault="002E582E" w:rsidP="006C7FD0">
      <w:pPr>
        <w:ind w:left="1066"/>
        <w:jc w:val="both"/>
        <w:rPr>
          <w:rFonts w:ascii="Tahoma" w:hAnsi="Tahoma" w:cs="Tahoma"/>
          <w:sz w:val="22"/>
          <w:szCs w:val="22"/>
        </w:rPr>
      </w:pPr>
    </w:p>
    <w:p w14:paraId="10575E03" w14:textId="370EDEF9" w:rsidR="008E073E" w:rsidRPr="008720AA" w:rsidRDefault="000820F0" w:rsidP="006C7FD0">
      <w:pPr>
        <w:numPr>
          <w:ilvl w:val="0"/>
          <w:numId w:val="6"/>
        </w:numPr>
        <w:overflowPunct w:val="0"/>
        <w:autoSpaceDE w:val="0"/>
        <w:spacing w:before="120" w:after="120"/>
        <w:ind w:left="357" w:hanging="357"/>
        <w:jc w:val="both"/>
        <w:rPr>
          <w:rFonts w:ascii="Tahoma" w:hAnsi="Tahoma" w:cs="Tahoma"/>
          <w:b/>
        </w:rPr>
      </w:pPr>
      <w:r w:rsidRPr="00672476">
        <w:rPr>
          <w:rFonts w:ascii="Tahoma" w:hAnsi="Tahoma" w:cs="Tahoma"/>
          <w:b/>
        </w:rPr>
        <w:t>GWARANC</w:t>
      </w:r>
      <w:r w:rsidR="008720AA">
        <w:rPr>
          <w:rFonts w:ascii="Tahoma" w:hAnsi="Tahoma" w:cs="Tahoma"/>
          <w:b/>
        </w:rPr>
        <w:t>JA</w:t>
      </w:r>
    </w:p>
    <w:p w14:paraId="02BE50EA" w14:textId="77777777" w:rsidR="008E073E" w:rsidRDefault="008E073E" w:rsidP="006C7FD0">
      <w:pPr>
        <w:pStyle w:val="Akapitzlist"/>
        <w:numPr>
          <w:ilvl w:val="6"/>
          <w:numId w:val="2"/>
        </w:numPr>
        <w:spacing w:after="0" w:line="240" w:lineRule="auto"/>
        <w:ind w:left="709" w:hanging="357"/>
        <w:jc w:val="both"/>
        <w:rPr>
          <w:rFonts w:ascii="Tahoma" w:hAnsi="Tahoma" w:cs="Tahoma"/>
        </w:rPr>
      </w:pPr>
      <w:r w:rsidRPr="00F30F41">
        <w:rPr>
          <w:rFonts w:ascii="Tahoma" w:hAnsi="Tahoma" w:cs="Tahoma"/>
        </w:rPr>
        <w:t xml:space="preserve">Wykonawca udzieli </w:t>
      </w:r>
      <w:r w:rsidRPr="00F30F41">
        <w:rPr>
          <w:rFonts w:ascii="Tahoma" w:hAnsi="Tahoma" w:cs="Tahoma"/>
          <w:b/>
        </w:rPr>
        <w:t>gwarancji</w:t>
      </w:r>
      <w:r w:rsidRPr="00F30F41">
        <w:rPr>
          <w:rFonts w:ascii="Tahoma" w:hAnsi="Tahoma" w:cs="Tahoma"/>
        </w:rPr>
        <w:t xml:space="preserve"> na przedmiot zamówienia w wymiarze minimum </w:t>
      </w:r>
      <w:r w:rsidRPr="00F30F41">
        <w:rPr>
          <w:rFonts w:ascii="Tahoma" w:hAnsi="Tahoma" w:cs="Tahoma"/>
          <w:b/>
        </w:rPr>
        <w:t>5 lat</w:t>
      </w:r>
      <w:r w:rsidRPr="00F30F41">
        <w:rPr>
          <w:rFonts w:ascii="Tahoma" w:hAnsi="Tahoma" w:cs="Tahoma"/>
        </w:rPr>
        <w:t xml:space="preserve"> licząc od daty podpisania bezusterkowego protokołu odbioru końcowego. Wykonawca udzieli Zamawiającemu rękojmi na okres 5 lat za wady przedmiotu umowy. Uprawnienia Zamawiającego wynikające z rękojmi są niezależne od uprawnień z tytułu gwarancji. W ramach gwarancji Wykonawca zapewni, że przedmiot robót zachowa należytą jakość i pełną użyteczność przez okres gwarancji oraz zobowiąże się do usuwania wszelkich zgłoszonych w tym okresie wad i usterek w terminie nie dłuższym niż 14 dni od wezwania, a w przypadkach awaryjnych (np. awaria rurociągu, zapadlisko na drodze) przystąpienie do usuwania usterki w ciągu 24 godzin od momentu jej zgłoszenia przez Zamawiającego, z prawem Zamawiającego do zlecenia wykonania zastępczego w razie przekroczenia tego terminu i obowiązkiem pokrycia przez Wykonawcę kosztów wykonania zastępczego powiększonych o 10%,</w:t>
      </w:r>
    </w:p>
    <w:p w14:paraId="5A32E0D8" w14:textId="77777777" w:rsidR="008E073E" w:rsidRDefault="008E073E" w:rsidP="006C7FD0">
      <w:pPr>
        <w:pStyle w:val="Akapitzlist"/>
        <w:numPr>
          <w:ilvl w:val="6"/>
          <w:numId w:val="2"/>
        </w:numPr>
        <w:spacing w:after="0" w:line="240" w:lineRule="auto"/>
        <w:ind w:left="709" w:hanging="357"/>
        <w:jc w:val="both"/>
        <w:rPr>
          <w:rFonts w:ascii="Tahoma" w:hAnsi="Tahoma" w:cs="Tahoma"/>
        </w:rPr>
      </w:pPr>
      <w:r w:rsidRPr="00F30F41">
        <w:rPr>
          <w:rFonts w:ascii="Tahoma" w:hAnsi="Tahoma" w:cs="Tahoma"/>
        </w:rPr>
        <w:t xml:space="preserve">Jeżeli Wykonawca nie usunie wad ujawnionych w okresie rękojmi lub gwarancji jakości </w:t>
      </w:r>
      <w:r w:rsidRPr="00F30F41">
        <w:rPr>
          <w:rFonts w:ascii="Tahoma" w:hAnsi="Tahoma" w:cs="Tahoma"/>
        </w:rPr>
        <w:br/>
        <w:t>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6CE8B561" w14:textId="77777777" w:rsidR="008E073E" w:rsidRPr="00F30F41" w:rsidRDefault="008E073E" w:rsidP="006C7FD0">
      <w:pPr>
        <w:pStyle w:val="Akapitzlist"/>
        <w:numPr>
          <w:ilvl w:val="6"/>
          <w:numId w:val="2"/>
        </w:numPr>
        <w:spacing w:after="0" w:line="240" w:lineRule="auto"/>
        <w:ind w:left="709" w:hanging="357"/>
        <w:jc w:val="both"/>
        <w:rPr>
          <w:rFonts w:ascii="Tahoma" w:hAnsi="Tahoma" w:cs="Tahoma"/>
        </w:rPr>
      </w:pPr>
      <w:r w:rsidRPr="00F30F41">
        <w:rPr>
          <w:rFonts w:ascii="Tahoma" w:hAnsi="Tahoma" w:cs="Tahoma"/>
        </w:rPr>
        <w:t>Odbiór gwarancyjny potwierdzany jest protokołem usunięcia wad, sporządzanym po usunięciu wszystkich wad ujawnionych w okresie rękojmi lub gwarancji, dokonywany komisyjnie przy udziale upoważnionych przedstawicieli Zamawiającego i upoważnionych przedstawicieli Wykonawcy.</w:t>
      </w:r>
    </w:p>
    <w:p w14:paraId="6E24B632" w14:textId="77777777" w:rsidR="00666E87" w:rsidRPr="00672476" w:rsidRDefault="00666E87" w:rsidP="006C7FD0">
      <w:pPr>
        <w:overflowPunct w:val="0"/>
        <w:autoSpaceDE w:val="0"/>
        <w:ind w:left="357"/>
        <w:jc w:val="both"/>
        <w:rPr>
          <w:rFonts w:ascii="Tahoma" w:hAnsi="Tahoma" w:cs="Tahoma"/>
          <w:b/>
          <w:sz w:val="22"/>
          <w:szCs w:val="22"/>
        </w:rPr>
      </w:pPr>
    </w:p>
    <w:p w14:paraId="116E7FBF" w14:textId="77777777" w:rsidR="00666E87" w:rsidRPr="0078550B" w:rsidRDefault="00666E87" w:rsidP="006C7FD0">
      <w:pPr>
        <w:overflowPunct w:val="0"/>
        <w:autoSpaceDE w:val="0"/>
        <w:spacing w:after="120"/>
        <w:jc w:val="both"/>
        <w:rPr>
          <w:rFonts w:ascii="Tahoma" w:hAnsi="Tahoma" w:cs="Tahoma"/>
          <w:sz w:val="22"/>
          <w:szCs w:val="22"/>
        </w:rPr>
      </w:pPr>
      <w:r w:rsidRPr="00672476">
        <w:rPr>
          <w:rFonts w:ascii="Tahoma" w:hAnsi="Tahoma" w:cs="Tahoma"/>
          <w:sz w:val="22"/>
          <w:szCs w:val="22"/>
        </w:rPr>
        <w:t xml:space="preserve">Załączniki </w:t>
      </w:r>
    </w:p>
    <w:p w14:paraId="5727854C" w14:textId="77777777" w:rsidR="008D723C" w:rsidRPr="0078550B" w:rsidRDefault="008D723C" w:rsidP="006C7FD0">
      <w:pPr>
        <w:overflowPunct w:val="0"/>
        <w:autoSpaceDE w:val="0"/>
        <w:spacing w:after="120"/>
        <w:jc w:val="both"/>
        <w:rPr>
          <w:rFonts w:ascii="Tahoma" w:hAnsi="Tahoma" w:cs="Tahoma"/>
          <w:sz w:val="22"/>
          <w:szCs w:val="22"/>
        </w:rPr>
      </w:pPr>
      <w:r w:rsidRPr="0078550B">
        <w:rPr>
          <w:rFonts w:ascii="Tahoma" w:hAnsi="Tahoma" w:cs="Tahoma"/>
          <w:sz w:val="22"/>
          <w:szCs w:val="22"/>
        </w:rPr>
        <w:t xml:space="preserve">Nr 1 </w:t>
      </w:r>
      <w:r w:rsidR="006901C8" w:rsidRPr="0078550B">
        <w:rPr>
          <w:rFonts w:ascii="Tahoma" w:hAnsi="Tahoma" w:cs="Tahoma"/>
          <w:sz w:val="22"/>
          <w:szCs w:val="22"/>
        </w:rPr>
        <w:t>-</w:t>
      </w:r>
      <w:r w:rsidRPr="0078550B">
        <w:rPr>
          <w:rFonts w:ascii="Tahoma" w:hAnsi="Tahoma" w:cs="Tahoma"/>
          <w:sz w:val="22"/>
          <w:szCs w:val="22"/>
        </w:rPr>
        <w:t xml:space="preserve"> Dokumentacja projektowa (Projekt Budowlany, Projekt Wykonawczy)</w:t>
      </w:r>
    </w:p>
    <w:p w14:paraId="22319651" w14:textId="75FF9151" w:rsidR="008D723C" w:rsidRPr="0078550B" w:rsidRDefault="008D723C" w:rsidP="006C7FD0">
      <w:pPr>
        <w:overflowPunct w:val="0"/>
        <w:autoSpaceDE w:val="0"/>
        <w:spacing w:after="120"/>
        <w:jc w:val="both"/>
        <w:rPr>
          <w:rFonts w:ascii="Tahoma" w:hAnsi="Tahoma" w:cs="Tahoma"/>
          <w:sz w:val="22"/>
          <w:szCs w:val="22"/>
          <w:lang w:val="en-US"/>
        </w:rPr>
      </w:pPr>
      <w:r w:rsidRPr="0078550B">
        <w:rPr>
          <w:rFonts w:ascii="Tahoma" w:hAnsi="Tahoma" w:cs="Tahoma"/>
          <w:sz w:val="22"/>
          <w:szCs w:val="22"/>
          <w:lang w:val="en-US"/>
        </w:rPr>
        <w:t xml:space="preserve">Nr 2 </w:t>
      </w:r>
      <w:r w:rsidR="006901C8" w:rsidRPr="0078550B">
        <w:rPr>
          <w:rFonts w:ascii="Tahoma" w:hAnsi="Tahoma" w:cs="Tahoma"/>
          <w:sz w:val="22"/>
          <w:szCs w:val="22"/>
          <w:lang w:val="en-US"/>
        </w:rPr>
        <w:t>-</w:t>
      </w:r>
      <w:r w:rsidRPr="0078550B">
        <w:rPr>
          <w:rFonts w:ascii="Tahoma" w:hAnsi="Tahoma" w:cs="Tahoma"/>
          <w:sz w:val="22"/>
          <w:szCs w:val="22"/>
          <w:lang w:val="en-US"/>
        </w:rPr>
        <w:t xml:space="preserve"> </w:t>
      </w:r>
      <w:proofErr w:type="spellStart"/>
      <w:r w:rsidRPr="0078550B">
        <w:rPr>
          <w:rFonts w:ascii="Tahoma" w:hAnsi="Tahoma" w:cs="Tahoma"/>
          <w:sz w:val="22"/>
          <w:szCs w:val="22"/>
          <w:lang w:val="en-US"/>
        </w:rPr>
        <w:t>STW</w:t>
      </w:r>
      <w:r w:rsidR="006C7FD0" w:rsidRPr="0078550B">
        <w:rPr>
          <w:rFonts w:ascii="Tahoma" w:hAnsi="Tahoma" w:cs="Tahoma"/>
          <w:sz w:val="22"/>
          <w:szCs w:val="22"/>
          <w:lang w:val="en-US"/>
        </w:rPr>
        <w:t>i</w:t>
      </w:r>
      <w:r w:rsidRPr="0078550B">
        <w:rPr>
          <w:rFonts w:ascii="Tahoma" w:hAnsi="Tahoma" w:cs="Tahoma"/>
          <w:sz w:val="22"/>
          <w:szCs w:val="22"/>
          <w:lang w:val="en-US"/>
        </w:rPr>
        <w:t>ORB</w:t>
      </w:r>
      <w:proofErr w:type="spellEnd"/>
      <w:r w:rsidRPr="0078550B">
        <w:rPr>
          <w:rFonts w:ascii="Tahoma" w:hAnsi="Tahoma" w:cs="Tahoma"/>
          <w:sz w:val="22"/>
          <w:szCs w:val="22"/>
          <w:lang w:val="en-US"/>
        </w:rPr>
        <w:t xml:space="preserve"> : ST- 00, ST- 01, ST–02, ST- 03</w:t>
      </w:r>
    </w:p>
    <w:p w14:paraId="636075DE" w14:textId="6C80E860" w:rsidR="008D723C" w:rsidRPr="0078550B" w:rsidRDefault="008D723C" w:rsidP="006C7FD0">
      <w:pPr>
        <w:overflowPunct w:val="0"/>
        <w:autoSpaceDE w:val="0"/>
        <w:spacing w:after="120"/>
        <w:jc w:val="both"/>
        <w:rPr>
          <w:rFonts w:ascii="Tahoma" w:hAnsi="Tahoma" w:cs="Tahoma"/>
          <w:sz w:val="22"/>
          <w:szCs w:val="22"/>
        </w:rPr>
      </w:pPr>
      <w:r w:rsidRPr="0078550B">
        <w:rPr>
          <w:rFonts w:ascii="Tahoma" w:hAnsi="Tahoma" w:cs="Tahoma"/>
          <w:sz w:val="22"/>
          <w:szCs w:val="22"/>
        </w:rPr>
        <w:t xml:space="preserve">Nr 3 - </w:t>
      </w:r>
      <w:r w:rsidR="009D32A4" w:rsidRPr="0078550B">
        <w:rPr>
          <w:rFonts w:ascii="Tahoma" w:hAnsi="Tahoma" w:cs="Tahoma"/>
          <w:sz w:val="22"/>
          <w:szCs w:val="22"/>
        </w:rPr>
        <w:t xml:space="preserve">Opinia </w:t>
      </w:r>
      <w:r w:rsidR="00F56D3A" w:rsidRPr="0078550B">
        <w:rPr>
          <w:rFonts w:ascii="Tahoma" w:hAnsi="Tahoma" w:cs="Tahoma"/>
          <w:sz w:val="22"/>
          <w:szCs w:val="22"/>
        </w:rPr>
        <w:t>geotechniczna</w:t>
      </w:r>
    </w:p>
    <w:p w14:paraId="0696BAB1" w14:textId="77777777" w:rsidR="008D723C" w:rsidRPr="0078550B" w:rsidRDefault="008D723C" w:rsidP="006C7FD0">
      <w:pPr>
        <w:overflowPunct w:val="0"/>
        <w:autoSpaceDE w:val="0"/>
        <w:spacing w:after="120"/>
        <w:jc w:val="both"/>
        <w:rPr>
          <w:rFonts w:ascii="Tahoma" w:hAnsi="Tahoma" w:cs="Tahoma"/>
          <w:sz w:val="22"/>
          <w:szCs w:val="22"/>
        </w:rPr>
      </w:pPr>
      <w:r w:rsidRPr="0078550B">
        <w:rPr>
          <w:rFonts w:ascii="Tahoma" w:hAnsi="Tahoma" w:cs="Tahoma"/>
          <w:sz w:val="22"/>
          <w:szCs w:val="22"/>
        </w:rPr>
        <w:t xml:space="preserve">Nr 4 </w:t>
      </w:r>
      <w:r w:rsidR="006901C8" w:rsidRPr="0078550B">
        <w:rPr>
          <w:rFonts w:ascii="Tahoma" w:hAnsi="Tahoma" w:cs="Tahoma"/>
          <w:sz w:val="22"/>
          <w:szCs w:val="22"/>
        </w:rPr>
        <w:t>-</w:t>
      </w:r>
      <w:r w:rsidRPr="0078550B">
        <w:rPr>
          <w:rFonts w:ascii="Tahoma" w:hAnsi="Tahoma" w:cs="Tahoma"/>
          <w:sz w:val="22"/>
          <w:szCs w:val="22"/>
        </w:rPr>
        <w:t xml:space="preserve"> Pozwolenie na budowę</w:t>
      </w:r>
    </w:p>
    <w:p w14:paraId="02F23555" w14:textId="30E6A58B" w:rsidR="008D723C" w:rsidRPr="0078550B" w:rsidRDefault="006901C8" w:rsidP="006C7FD0">
      <w:pPr>
        <w:overflowPunct w:val="0"/>
        <w:autoSpaceDE w:val="0"/>
        <w:spacing w:after="120"/>
        <w:jc w:val="both"/>
        <w:rPr>
          <w:rFonts w:ascii="Tahoma" w:hAnsi="Tahoma" w:cs="Tahoma"/>
          <w:sz w:val="22"/>
          <w:szCs w:val="22"/>
        </w:rPr>
      </w:pPr>
      <w:r w:rsidRPr="0078550B">
        <w:rPr>
          <w:rFonts w:ascii="Tahoma" w:hAnsi="Tahoma" w:cs="Tahoma"/>
          <w:sz w:val="22"/>
          <w:szCs w:val="22"/>
        </w:rPr>
        <w:t xml:space="preserve">Nr </w:t>
      </w:r>
      <w:r w:rsidR="006C7FD0" w:rsidRPr="0078550B">
        <w:rPr>
          <w:rFonts w:ascii="Tahoma" w:hAnsi="Tahoma" w:cs="Tahoma"/>
          <w:sz w:val="22"/>
          <w:szCs w:val="22"/>
        </w:rPr>
        <w:t>5</w:t>
      </w:r>
      <w:r w:rsidRPr="0078550B">
        <w:rPr>
          <w:rFonts w:ascii="Tahoma" w:hAnsi="Tahoma" w:cs="Tahoma"/>
          <w:sz w:val="22"/>
          <w:szCs w:val="22"/>
        </w:rPr>
        <w:t xml:space="preserve"> - </w:t>
      </w:r>
      <w:r w:rsidR="008D723C" w:rsidRPr="0078550B">
        <w:rPr>
          <w:rFonts w:ascii="Tahoma" w:hAnsi="Tahoma" w:cs="Tahoma"/>
          <w:sz w:val="22"/>
          <w:szCs w:val="22"/>
        </w:rPr>
        <w:t>Przedmiar robót</w:t>
      </w:r>
    </w:p>
    <w:p w14:paraId="20F4BAA6" w14:textId="753B7164" w:rsidR="00946A9F" w:rsidRPr="00672476" w:rsidRDefault="00946A9F" w:rsidP="006C7FD0">
      <w:pPr>
        <w:tabs>
          <w:tab w:val="left" w:pos="720"/>
        </w:tabs>
        <w:spacing w:after="120"/>
        <w:rPr>
          <w:rFonts w:ascii="Tahoma" w:hAnsi="Tahoma" w:cs="Tahoma"/>
          <w:b/>
          <w:sz w:val="22"/>
          <w:szCs w:val="22"/>
        </w:rPr>
      </w:pPr>
    </w:p>
    <w:sectPr w:rsidR="00946A9F" w:rsidRPr="00672476" w:rsidSect="006C7FD0">
      <w:headerReference w:type="default" r:id="rId8"/>
      <w:footerReference w:type="default" r:id="rId9"/>
      <w:pgSz w:w="11906" w:h="16838"/>
      <w:pgMar w:top="261" w:right="746" w:bottom="567" w:left="720" w:header="282"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2CBF" w14:textId="77777777" w:rsidR="007D2C27" w:rsidRDefault="007D2C27">
      <w:r>
        <w:separator/>
      </w:r>
    </w:p>
  </w:endnote>
  <w:endnote w:type="continuationSeparator" w:id="0">
    <w:p w14:paraId="6848804F" w14:textId="77777777" w:rsidR="007D2C27" w:rsidRDefault="007D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9E4" w14:textId="77777777" w:rsidR="007E69CC" w:rsidRDefault="007E69CC">
    <w:pPr>
      <w:pStyle w:val="Stopka"/>
      <w:jc w:val="center"/>
    </w:pPr>
    <w:r>
      <w:fldChar w:fldCharType="begin"/>
    </w:r>
    <w:r>
      <w:instrText>PAGE   \* MERGEFORMAT</w:instrText>
    </w:r>
    <w:r>
      <w:fldChar w:fldCharType="separate"/>
    </w:r>
    <w:r w:rsidR="00BE2674">
      <w:rPr>
        <w:noProof/>
      </w:rPr>
      <w:t>10</w:t>
    </w:r>
    <w:r>
      <w:fldChar w:fldCharType="end"/>
    </w:r>
  </w:p>
  <w:p w14:paraId="258CC729" w14:textId="77777777" w:rsidR="007E69CC" w:rsidRDefault="007E69C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0EA" w14:textId="77777777" w:rsidR="007D2C27" w:rsidRDefault="007D2C27">
      <w:r>
        <w:separator/>
      </w:r>
    </w:p>
  </w:footnote>
  <w:footnote w:type="continuationSeparator" w:id="0">
    <w:p w14:paraId="69CC3E14" w14:textId="77777777" w:rsidR="007D2C27" w:rsidRDefault="007D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4066" w14:textId="77777777" w:rsidR="007E69CC" w:rsidRDefault="007E69CC">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E204F4A"/>
    <w:lvl w:ilvl="0">
      <w:start w:val="3"/>
      <w:numFmt w:val="decimal"/>
      <w:pStyle w:val="Nagwek1"/>
      <w:lvlText w:val="%1."/>
      <w:lvlJc w:val="left"/>
      <w:pPr>
        <w:ind w:left="420" w:hanging="420"/>
      </w:pPr>
      <w:rPr>
        <w:rFonts w:hint="default"/>
        <w:sz w:val="24"/>
        <w:szCs w:val="24"/>
      </w:rPr>
    </w:lvl>
    <w:lvl w:ilvl="1">
      <w:start w:val="1"/>
      <w:numFmt w:val="decimal"/>
      <w:pStyle w:val="Nagwek2"/>
      <w:lvlText w:val="%1.%2."/>
      <w:lvlJc w:val="left"/>
      <w:pPr>
        <w:ind w:left="1768" w:hanging="720"/>
      </w:pPr>
      <w:rPr>
        <w:rFonts w:hint="default"/>
        <w:b w:val="0"/>
        <w:color w:val="auto"/>
        <w:sz w:val="24"/>
        <w:szCs w:val="24"/>
      </w:rPr>
    </w:lvl>
    <w:lvl w:ilvl="2">
      <w:start w:val="1"/>
      <w:numFmt w:val="decimal"/>
      <w:pStyle w:val="Nagwek3"/>
      <w:lvlText w:val="%1.%2.%3."/>
      <w:lvlJc w:val="left"/>
      <w:pPr>
        <w:ind w:left="3176" w:hanging="1080"/>
      </w:pPr>
      <w:rPr>
        <w:rFonts w:hint="default"/>
      </w:rPr>
    </w:lvl>
    <w:lvl w:ilvl="3">
      <w:start w:val="1"/>
      <w:numFmt w:val="decimal"/>
      <w:lvlText w:val="%1.%2.%3.%4."/>
      <w:lvlJc w:val="left"/>
      <w:pPr>
        <w:ind w:left="4224" w:hanging="1080"/>
      </w:pPr>
      <w:rPr>
        <w:rFonts w:hint="default"/>
      </w:rPr>
    </w:lvl>
    <w:lvl w:ilvl="4">
      <w:start w:val="1"/>
      <w:numFmt w:val="decimal"/>
      <w:pStyle w:val="Nagwek5"/>
      <w:lvlText w:val="%1.%2.%3.%4.%5."/>
      <w:lvlJc w:val="left"/>
      <w:pPr>
        <w:ind w:left="5632" w:hanging="1440"/>
      </w:pPr>
      <w:rPr>
        <w:rFonts w:hint="default"/>
      </w:rPr>
    </w:lvl>
    <w:lvl w:ilvl="5">
      <w:start w:val="1"/>
      <w:numFmt w:val="decimal"/>
      <w:pStyle w:val="Nagwek6"/>
      <w:lvlText w:val="%1.%2.%3.%4.%5.%6."/>
      <w:lvlJc w:val="left"/>
      <w:pPr>
        <w:ind w:left="7040" w:hanging="1800"/>
      </w:pPr>
      <w:rPr>
        <w:rFonts w:hint="default"/>
      </w:rPr>
    </w:lvl>
    <w:lvl w:ilvl="6">
      <w:start w:val="1"/>
      <w:numFmt w:val="decimal"/>
      <w:lvlText w:val="%1.%2.%3.%4.%5.%6.%7."/>
      <w:lvlJc w:val="left"/>
      <w:pPr>
        <w:ind w:left="8088" w:hanging="1800"/>
      </w:pPr>
      <w:rPr>
        <w:rFonts w:hint="default"/>
      </w:rPr>
    </w:lvl>
    <w:lvl w:ilvl="7">
      <w:start w:val="1"/>
      <w:numFmt w:val="decimal"/>
      <w:lvlText w:val="%1.%2.%3.%4.%5.%6.%7.%8."/>
      <w:lvlJc w:val="left"/>
      <w:pPr>
        <w:ind w:left="9496" w:hanging="2160"/>
      </w:pPr>
      <w:rPr>
        <w:rFonts w:hint="default"/>
      </w:rPr>
    </w:lvl>
    <w:lvl w:ilvl="8">
      <w:start w:val="1"/>
      <w:numFmt w:val="decimal"/>
      <w:lvlText w:val="%1.%2.%3.%4.%5.%6.%7.%8.%9."/>
      <w:lvlJc w:val="left"/>
      <w:pPr>
        <w:ind w:left="10904" w:hanging="2520"/>
      </w:pPr>
      <w:rPr>
        <w:rFonts w:hint="default"/>
      </w:rPr>
    </w:lvl>
  </w:abstractNum>
  <w:abstractNum w:abstractNumId="1" w15:restartNumberingAfterBreak="0">
    <w:nsid w:val="00000004"/>
    <w:multiLevelType w:val="multilevel"/>
    <w:tmpl w:val="6DA2388A"/>
    <w:name w:val="WW8Num4"/>
    <w:lvl w:ilvl="0">
      <w:start w:val="1"/>
      <w:numFmt w:val="decimal"/>
      <w:lvlText w:val="%1."/>
      <w:lvlJc w:val="left"/>
      <w:pPr>
        <w:tabs>
          <w:tab w:val="num" w:pos="0"/>
        </w:tabs>
        <w:ind w:left="420" w:hanging="420"/>
      </w:pPr>
      <w:rPr>
        <w:rFonts w:ascii="Wingdings 2" w:hAnsi="Wingdings 2" w:cs="OpenSymbol"/>
      </w:rPr>
    </w:lvl>
    <w:lvl w:ilvl="1">
      <w:start w:val="5"/>
      <w:numFmt w:val="decimal"/>
      <w:lvlText w:val="%1.%2."/>
      <w:lvlJc w:val="left"/>
      <w:pPr>
        <w:tabs>
          <w:tab w:val="num" w:pos="0"/>
        </w:tabs>
        <w:ind w:left="1146" w:hanging="720"/>
      </w:pPr>
      <w:rPr>
        <w:rFonts w:ascii="Tahoma" w:hAnsi="Tahoma" w:cs="Tahoma" w:hint="default"/>
      </w:rPr>
    </w:lvl>
    <w:lvl w:ilvl="2">
      <w:start w:val="1"/>
      <w:numFmt w:val="decimal"/>
      <w:lvlText w:val="%1.%2.%3."/>
      <w:lvlJc w:val="left"/>
      <w:pPr>
        <w:tabs>
          <w:tab w:val="num" w:pos="0"/>
        </w:tabs>
        <w:ind w:left="1932" w:hanging="1080"/>
      </w:pPr>
      <w:rPr>
        <w:rFonts w:ascii="Wingdings 2" w:hAnsi="Wingdings 2" w:cs="OpenSymbol"/>
      </w:rPr>
    </w:lvl>
    <w:lvl w:ilvl="3">
      <w:start w:val="1"/>
      <w:numFmt w:val="decimal"/>
      <w:lvlText w:val="%1.%2.%3.%4."/>
      <w:lvlJc w:val="left"/>
      <w:pPr>
        <w:tabs>
          <w:tab w:val="num" w:pos="0"/>
        </w:tabs>
        <w:ind w:left="2358" w:hanging="1080"/>
      </w:pPr>
      <w:rPr>
        <w:rFonts w:ascii="Wingdings 2" w:hAnsi="Wingdings 2" w:cs="OpenSymbol"/>
      </w:rPr>
    </w:lvl>
    <w:lvl w:ilvl="4">
      <w:start w:val="1"/>
      <w:numFmt w:val="decimal"/>
      <w:lvlText w:val="%1.%2.%3.%4.%5."/>
      <w:lvlJc w:val="left"/>
      <w:pPr>
        <w:tabs>
          <w:tab w:val="num" w:pos="0"/>
        </w:tabs>
        <w:ind w:left="3144" w:hanging="1440"/>
      </w:pPr>
      <w:rPr>
        <w:rFonts w:ascii="Wingdings 2" w:hAnsi="Wingdings 2" w:cs="OpenSymbol"/>
      </w:rPr>
    </w:lvl>
    <w:lvl w:ilvl="5">
      <w:start w:val="1"/>
      <w:numFmt w:val="decimal"/>
      <w:lvlText w:val="%1.%2.%3.%4.%5.%6."/>
      <w:lvlJc w:val="left"/>
      <w:pPr>
        <w:tabs>
          <w:tab w:val="num" w:pos="0"/>
        </w:tabs>
        <w:ind w:left="3930" w:hanging="1800"/>
      </w:pPr>
      <w:rPr>
        <w:rFonts w:ascii="Wingdings 2" w:hAnsi="Wingdings 2" w:cs="OpenSymbol"/>
      </w:rPr>
    </w:lvl>
    <w:lvl w:ilvl="6">
      <w:start w:val="1"/>
      <w:numFmt w:val="decimal"/>
      <w:lvlText w:val="%1.%2.%3.%4.%5.%6.%7."/>
      <w:lvlJc w:val="left"/>
      <w:pPr>
        <w:tabs>
          <w:tab w:val="num" w:pos="0"/>
        </w:tabs>
        <w:ind w:left="4356" w:hanging="1800"/>
      </w:pPr>
      <w:rPr>
        <w:rFonts w:ascii="Wingdings 2" w:hAnsi="Wingdings 2" w:cs="OpenSymbol"/>
      </w:rPr>
    </w:lvl>
    <w:lvl w:ilvl="7">
      <w:start w:val="1"/>
      <w:numFmt w:val="decimal"/>
      <w:lvlText w:val="%1.%2.%3.%4.%5.%6.%7.%8."/>
      <w:lvlJc w:val="left"/>
      <w:pPr>
        <w:tabs>
          <w:tab w:val="num" w:pos="0"/>
        </w:tabs>
        <w:ind w:left="5142" w:hanging="2160"/>
      </w:pPr>
      <w:rPr>
        <w:rFonts w:ascii="Wingdings 2" w:hAnsi="Wingdings 2" w:cs="OpenSymbol"/>
      </w:rPr>
    </w:lvl>
    <w:lvl w:ilvl="8">
      <w:start w:val="1"/>
      <w:numFmt w:val="decimal"/>
      <w:lvlText w:val="%1.%2.%3.%4.%5.%6.%7.%8.%9."/>
      <w:lvlJc w:val="left"/>
      <w:pPr>
        <w:tabs>
          <w:tab w:val="num" w:pos="0"/>
        </w:tabs>
        <w:ind w:left="5928" w:hanging="2520"/>
      </w:pPr>
      <w:rPr>
        <w:rFonts w:ascii="Wingdings 2" w:hAnsi="Wingdings 2" w:cs="Open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2138"/>
        </w:tabs>
        <w:ind w:left="2138" w:hanging="360"/>
      </w:pPr>
      <w:rPr>
        <w:rFonts w:ascii="Symbol" w:hAnsi="Symbol" w:cs="Symbol"/>
        <w:b w:val="0"/>
        <w:bCs w:val="0"/>
        <w:color w:val="auto"/>
        <w:sz w:val="24"/>
        <w:szCs w:val="24"/>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1800"/>
        </w:tabs>
        <w:ind w:left="1800" w:hanging="360"/>
      </w:pPr>
      <w:rPr>
        <w:rFonts w:ascii="Tahoma" w:hAnsi="Tahoma" w:cs="Tahoma"/>
        <w:sz w:val="24"/>
        <w:szCs w:val="24"/>
      </w:rPr>
    </w:lvl>
  </w:abstractNum>
  <w:abstractNum w:abstractNumId="4" w15:restartNumberingAfterBreak="0">
    <w:nsid w:val="00000007"/>
    <w:multiLevelType w:val="singleLevel"/>
    <w:tmpl w:val="00F07932"/>
    <w:name w:val="WW8Num7"/>
    <w:lvl w:ilvl="0">
      <w:start w:val="1"/>
      <w:numFmt w:val="lowerLetter"/>
      <w:lvlText w:val="%1."/>
      <w:lvlJc w:val="left"/>
      <w:pPr>
        <w:tabs>
          <w:tab w:val="num" w:pos="1800"/>
        </w:tabs>
        <w:ind w:left="1800" w:hanging="360"/>
      </w:pPr>
      <w:rPr>
        <w:rFonts w:ascii="Tahoma" w:hAnsi="Tahoma" w:cs="Tahoma"/>
        <w:b w:val="0"/>
      </w:rPr>
    </w:lvl>
  </w:abstractNum>
  <w:abstractNum w:abstractNumId="5" w15:restartNumberingAfterBreak="0">
    <w:nsid w:val="00000008"/>
    <w:multiLevelType w:val="singleLevel"/>
    <w:tmpl w:val="00000008"/>
    <w:name w:val="WW8Num8"/>
    <w:lvl w:ilvl="0">
      <w:start w:val="1"/>
      <w:numFmt w:val="decimal"/>
      <w:lvlText w:val="%1."/>
      <w:lvlJc w:val="left"/>
      <w:pPr>
        <w:tabs>
          <w:tab w:val="num" w:pos="1080"/>
        </w:tabs>
        <w:ind w:left="1080" w:hanging="360"/>
      </w:pPr>
      <w:rPr>
        <w:rFonts w:ascii="Tahoma" w:hAnsi="Tahoma" w:cs="Tahoma" w:hint="default"/>
        <w:color w:val="000000"/>
      </w:rPr>
    </w:lvl>
  </w:abstractNum>
  <w:abstractNum w:abstractNumId="6" w15:restartNumberingAfterBreak="0">
    <w:nsid w:val="0000000A"/>
    <w:multiLevelType w:val="multilevel"/>
    <w:tmpl w:val="E9BA3E5C"/>
    <w:name w:val="WW8Num10"/>
    <w:lvl w:ilvl="0">
      <w:start w:val="1"/>
      <w:numFmt w:val="lowerLetter"/>
      <w:lvlText w:val="%1."/>
      <w:lvlJc w:val="left"/>
      <w:pPr>
        <w:tabs>
          <w:tab w:val="num" w:pos="1800"/>
        </w:tabs>
        <w:ind w:left="1800" w:hanging="360"/>
      </w:pPr>
      <w:rPr>
        <w:rFonts w:ascii="Symbol" w:hAnsi="Symbol" w:cs="Symbol" w:hint="default"/>
        <w:b w:val="0"/>
        <w:color w:val="FF0000"/>
        <w:sz w:val="24"/>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singleLevel"/>
    <w:tmpl w:val="8A8A52B2"/>
    <w:name w:val="WW8Num13"/>
    <w:lvl w:ilvl="0">
      <w:start w:val="1"/>
      <w:numFmt w:val="decimal"/>
      <w:lvlText w:val="%1."/>
      <w:lvlJc w:val="left"/>
      <w:pPr>
        <w:tabs>
          <w:tab w:val="num" w:pos="720"/>
        </w:tabs>
        <w:ind w:left="720" w:hanging="360"/>
      </w:pPr>
      <w:rPr>
        <w:rFonts w:ascii="Tahoma" w:hAnsi="Tahoma" w:cs="Tahoma" w:hint="default"/>
        <w:b w:val="0"/>
      </w:rPr>
    </w:lvl>
  </w:abstractNum>
  <w:abstractNum w:abstractNumId="8" w15:restartNumberingAfterBreak="0">
    <w:nsid w:val="0000000E"/>
    <w:multiLevelType w:val="singleLevel"/>
    <w:tmpl w:val="0000000E"/>
    <w:name w:val="WW8Num14"/>
    <w:lvl w:ilvl="0">
      <w:start w:val="1"/>
      <w:numFmt w:val="lowerLetter"/>
      <w:lvlText w:val="%1."/>
      <w:lvlJc w:val="left"/>
      <w:pPr>
        <w:tabs>
          <w:tab w:val="num" w:pos="2006"/>
        </w:tabs>
        <w:ind w:left="2006" w:hanging="360"/>
      </w:pPr>
      <w:rPr>
        <w:rFonts w:ascii="Tahoma" w:hAnsi="Tahoma" w:cs="Tahoma" w:hint="default"/>
        <w:b w:val="0"/>
        <w:sz w:val="24"/>
        <w:szCs w:val="24"/>
      </w:rPr>
    </w:lvl>
  </w:abstractNum>
  <w:abstractNum w:abstractNumId="9" w15:restartNumberingAfterBreak="0">
    <w:nsid w:val="00000010"/>
    <w:multiLevelType w:val="singleLevel"/>
    <w:tmpl w:val="2C3EBDE8"/>
    <w:name w:val="WW8Num16"/>
    <w:lvl w:ilvl="0">
      <w:start w:val="1"/>
      <w:numFmt w:val="lowerLetter"/>
      <w:lvlText w:val="%1)"/>
      <w:lvlJc w:val="left"/>
      <w:pPr>
        <w:tabs>
          <w:tab w:val="num" w:pos="720"/>
        </w:tabs>
        <w:ind w:left="720" w:hanging="360"/>
      </w:pPr>
      <w:rPr>
        <w:rFonts w:cs="Tahoma" w:hint="default"/>
        <w:b w:val="0"/>
        <w:strike w:val="0"/>
        <w:dstrike w:val="0"/>
      </w:rPr>
    </w:lvl>
  </w:abstractNum>
  <w:abstractNum w:abstractNumId="10" w15:restartNumberingAfterBreak="0">
    <w:nsid w:val="00000011"/>
    <w:multiLevelType w:val="singleLevel"/>
    <w:tmpl w:val="00000011"/>
    <w:name w:val="WW8Num17"/>
    <w:lvl w:ilvl="0">
      <w:start w:val="1"/>
      <w:numFmt w:val="upperRoman"/>
      <w:lvlText w:val="%1."/>
      <w:lvlJc w:val="right"/>
      <w:pPr>
        <w:tabs>
          <w:tab w:val="num" w:pos="0"/>
        </w:tabs>
        <w:ind w:left="720" w:hanging="360"/>
      </w:pPr>
      <w:rPr>
        <w:rFonts w:ascii="Tahoma" w:hAnsi="Tahoma" w:cs="Tahoma" w:hint="default"/>
        <w:bCs/>
      </w:rPr>
    </w:lvl>
  </w:abstractNum>
  <w:abstractNum w:abstractNumId="11" w15:restartNumberingAfterBreak="0">
    <w:nsid w:val="00000013"/>
    <w:multiLevelType w:val="singleLevel"/>
    <w:tmpl w:val="339AE64C"/>
    <w:name w:val="WW8Num19"/>
    <w:lvl w:ilvl="0">
      <w:start w:val="1"/>
      <w:numFmt w:val="decimal"/>
      <w:lvlText w:val="%1."/>
      <w:lvlJc w:val="left"/>
      <w:pPr>
        <w:tabs>
          <w:tab w:val="num" w:pos="2160"/>
        </w:tabs>
        <w:ind w:left="2160" w:hanging="360"/>
      </w:pPr>
      <w:rPr>
        <w:rFonts w:ascii="Tahoma" w:hAnsi="Tahoma" w:cs="Tahoma" w:hint="default"/>
      </w:rPr>
    </w:lvl>
  </w:abstractNum>
  <w:abstractNum w:abstractNumId="12" w15:restartNumberingAfterBreak="0">
    <w:nsid w:val="00000014"/>
    <w:multiLevelType w:val="multilevel"/>
    <w:tmpl w:val="51361D20"/>
    <w:name w:val="WW8Num20"/>
    <w:lvl w:ilvl="0">
      <w:start w:val="1"/>
      <w:numFmt w:val="lowerLetter"/>
      <w:lvlText w:val="%1)"/>
      <w:lvlJc w:val="left"/>
      <w:pPr>
        <w:tabs>
          <w:tab w:val="num" w:pos="0"/>
        </w:tabs>
        <w:ind w:left="792" w:hanging="360"/>
      </w:pPr>
      <w:rPr>
        <w:rFonts w:ascii="Tahoma" w:hAnsi="Tahoma" w:cs="Tahoma" w:hint="default"/>
        <w:bCs/>
      </w:rPr>
    </w:lvl>
    <w:lvl w:ilvl="1">
      <w:start w:val="1"/>
      <w:numFmt w:val="bullet"/>
      <w:lvlText w:val=""/>
      <w:lvlJc w:val="left"/>
      <w:pPr>
        <w:tabs>
          <w:tab w:val="num" w:pos="0"/>
        </w:tabs>
        <w:ind w:left="1512" w:hanging="360"/>
      </w:pPr>
      <w:rPr>
        <w:rFonts w:ascii="Symbol" w:hAnsi="Symbol" w:cs="Tahoma"/>
      </w:rPr>
    </w:lvl>
    <w:lvl w:ilvl="2">
      <w:start w:val="1"/>
      <w:numFmt w:val="bullet"/>
      <w:lvlText w:val=""/>
      <w:lvlJc w:val="left"/>
      <w:pPr>
        <w:tabs>
          <w:tab w:val="num" w:pos="0"/>
        </w:tabs>
        <w:ind w:left="2232" w:hanging="180"/>
      </w:pPr>
      <w:rPr>
        <w:rFonts w:ascii="Symbol" w:hAnsi="Symbol" w:hint="default"/>
      </w:r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3"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hint="default"/>
        <w:sz w:val="24"/>
        <w:szCs w:val="24"/>
      </w:rPr>
    </w:lvl>
  </w:abstractNum>
  <w:abstractNum w:abstractNumId="14" w15:restartNumberingAfterBreak="0">
    <w:nsid w:val="00000016"/>
    <w:multiLevelType w:val="singleLevel"/>
    <w:tmpl w:val="00000016"/>
    <w:name w:val="WW8Num22"/>
    <w:lvl w:ilvl="0">
      <w:start w:val="1"/>
      <w:numFmt w:val="bullet"/>
      <w:lvlText w:val=""/>
      <w:lvlJc w:val="left"/>
      <w:pPr>
        <w:tabs>
          <w:tab w:val="num" w:pos="1080"/>
        </w:tabs>
        <w:ind w:left="1080" w:hanging="360"/>
      </w:pPr>
      <w:rPr>
        <w:rFonts w:ascii="Symbol" w:hAnsi="Symbol" w:cs="Tahoma" w:hint="default"/>
      </w:rPr>
    </w:lvl>
  </w:abstractNum>
  <w:abstractNum w:abstractNumId="15" w15:restartNumberingAfterBreak="0">
    <w:nsid w:val="00000017"/>
    <w:multiLevelType w:val="multilevel"/>
    <w:tmpl w:val="9E8AA37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0000018"/>
    <w:multiLevelType w:val="multilevel"/>
    <w:tmpl w:val="D3E0B3F0"/>
    <w:name w:val="WW8Num24"/>
    <w:lvl w:ilvl="0">
      <w:start w:val="1"/>
      <w:numFmt w:val="bullet"/>
      <w:lvlText w:val=""/>
      <w:lvlJc w:val="left"/>
      <w:pPr>
        <w:tabs>
          <w:tab w:val="num" w:pos="0"/>
        </w:tabs>
        <w:ind w:left="720" w:hanging="360"/>
      </w:pPr>
      <w:rPr>
        <w:rFonts w:ascii="Tahoma" w:hAnsi="Tahoma" w:cs="Tahoma" w:hint="default"/>
        <w:i/>
        <w:color w:val="0070C0"/>
      </w:rPr>
    </w:lvl>
    <w:lvl w:ilvl="1">
      <w:start w:val="1"/>
      <w:numFmt w:val="bullet"/>
      <w:lvlText w:val="o"/>
      <w:lvlJc w:val="left"/>
      <w:pPr>
        <w:tabs>
          <w:tab w:val="num" w:pos="0"/>
        </w:tabs>
        <w:ind w:left="1440" w:hanging="360"/>
      </w:pPr>
      <w:rPr>
        <w:rFonts w:ascii="Courier New" w:hAnsi="Courier New" w:cs="Courier New"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ahoma" w:hint="default"/>
        <w:i/>
        <w:color w:val="0070C0"/>
      </w:rPr>
    </w:lvl>
    <w:lvl w:ilvl="4">
      <w:start w:val="1"/>
      <w:numFmt w:val="bullet"/>
      <w:lvlText w:val="o"/>
      <w:lvlJc w:val="left"/>
      <w:pPr>
        <w:tabs>
          <w:tab w:val="num" w:pos="0"/>
        </w:tabs>
        <w:ind w:left="3600" w:hanging="360"/>
      </w:pPr>
      <w:rPr>
        <w:rFonts w:ascii="Courier New" w:hAnsi="Courier New" w:cs="Courier New" w:hint="default"/>
        <w:color w:val="FF000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ahoma" w:hint="default"/>
        <w:i/>
        <w:color w:val="0070C0"/>
      </w:rPr>
    </w:lvl>
    <w:lvl w:ilvl="7">
      <w:start w:val="1"/>
      <w:numFmt w:val="bullet"/>
      <w:lvlText w:val="o"/>
      <w:lvlJc w:val="left"/>
      <w:pPr>
        <w:tabs>
          <w:tab w:val="num" w:pos="0"/>
        </w:tabs>
        <w:ind w:left="5760" w:hanging="360"/>
      </w:pPr>
      <w:rPr>
        <w:rFonts w:ascii="Courier New" w:hAnsi="Courier New" w:cs="Courier New" w:hint="default"/>
        <w:color w:val="FF0000"/>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9"/>
    <w:multiLevelType w:val="singleLevel"/>
    <w:tmpl w:val="00000019"/>
    <w:name w:val="WW8Num25"/>
    <w:lvl w:ilvl="0">
      <w:start w:val="1"/>
      <w:numFmt w:val="upperLetter"/>
      <w:lvlText w:val="%1."/>
      <w:lvlJc w:val="left"/>
      <w:pPr>
        <w:tabs>
          <w:tab w:val="num" w:pos="0"/>
        </w:tabs>
        <w:ind w:left="792" w:hanging="360"/>
      </w:pPr>
      <w:rPr>
        <w:rFonts w:ascii="Tahoma" w:hAnsi="Tahoma" w:cs="Tahoma" w:hint="default"/>
      </w:rPr>
    </w:lvl>
  </w:abstractNum>
  <w:abstractNum w:abstractNumId="18" w15:restartNumberingAfterBreak="0">
    <w:nsid w:val="0000001A"/>
    <w:multiLevelType w:val="singleLevel"/>
    <w:tmpl w:val="0000001A"/>
    <w:name w:val="WW8Num26"/>
    <w:lvl w:ilvl="0">
      <w:start w:val="1"/>
      <w:numFmt w:val="decimal"/>
      <w:lvlText w:val="%1."/>
      <w:lvlJc w:val="left"/>
      <w:pPr>
        <w:tabs>
          <w:tab w:val="num" w:pos="1286"/>
        </w:tabs>
        <w:ind w:left="1286" w:hanging="360"/>
      </w:pPr>
      <w:rPr>
        <w:rFonts w:ascii="Tahoma" w:hAnsi="Tahoma" w:cs="Tahoma"/>
      </w:rPr>
    </w:lvl>
  </w:abstractNum>
  <w:abstractNum w:abstractNumId="19" w15:restartNumberingAfterBreak="0">
    <w:nsid w:val="0000001B"/>
    <w:multiLevelType w:val="singleLevel"/>
    <w:tmpl w:val="0000001B"/>
    <w:name w:val="WW8Num27"/>
    <w:lvl w:ilvl="0">
      <w:start w:val="7"/>
      <w:numFmt w:val="decimal"/>
      <w:lvlText w:val="%1."/>
      <w:lvlJc w:val="left"/>
      <w:pPr>
        <w:tabs>
          <w:tab w:val="num" w:pos="2006"/>
        </w:tabs>
        <w:ind w:left="2006" w:hanging="360"/>
      </w:pPr>
      <w:rPr>
        <w:rFonts w:cs="Tahoma"/>
      </w:rPr>
    </w:lvl>
  </w:abstractNum>
  <w:abstractNum w:abstractNumId="20" w15:restartNumberingAfterBreak="0">
    <w:nsid w:val="0000001C"/>
    <w:multiLevelType w:val="singleLevel"/>
    <w:tmpl w:val="0000001C"/>
    <w:name w:val="WW8Num28"/>
    <w:lvl w:ilvl="0">
      <w:start w:val="1"/>
      <w:numFmt w:val="lowerLetter"/>
      <w:lvlText w:val="%1)"/>
      <w:lvlJc w:val="left"/>
      <w:pPr>
        <w:tabs>
          <w:tab w:val="num" w:pos="720"/>
        </w:tabs>
        <w:ind w:left="720" w:hanging="360"/>
      </w:pPr>
    </w:lvl>
  </w:abstractNum>
  <w:abstractNum w:abstractNumId="21" w15:restartNumberingAfterBreak="0">
    <w:nsid w:val="0000001D"/>
    <w:multiLevelType w:val="multilevel"/>
    <w:tmpl w:val="6150CC56"/>
    <w:name w:val="WW8Num29"/>
    <w:lvl w:ilvl="0">
      <w:start w:val="9"/>
      <w:numFmt w:val="decimal"/>
      <w:lvlText w:val="%1."/>
      <w:lvlJc w:val="left"/>
      <w:pPr>
        <w:tabs>
          <w:tab w:val="num" w:pos="786"/>
        </w:tabs>
        <w:ind w:left="786" w:hanging="360"/>
      </w:pPr>
      <w:rPr>
        <w:rFonts w:hint="default"/>
      </w:rPr>
    </w:lvl>
    <w:lvl w:ilvl="1">
      <w:start w:val="1"/>
      <w:numFmt w:val="lowerLetter"/>
      <w:lvlText w:val="%2."/>
      <w:lvlJc w:val="left"/>
      <w:pPr>
        <w:tabs>
          <w:tab w:val="num" w:pos="1440"/>
        </w:tabs>
        <w:ind w:left="1440" w:hanging="360"/>
      </w:pPr>
      <w:rPr>
        <w:rFonts w:ascii="Tahoma" w:hAnsi="Tahoma"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E"/>
    <w:multiLevelType w:val="multilevel"/>
    <w:tmpl w:val="0000001E"/>
    <w:name w:val="WW8Num30"/>
    <w:lvl w:ilvl="0">
      <w:start w:val="1"/>
      <w:numFmt w:val="decimal"/>
      <w:lvlText w:val="%1."/>
      <w:lvlJc w:val="left"/>
      <w:pPr>
        <w:tabs>
          <w:tab w:val="num" w:pos="360"/>
        </w:tabs>
        <w:ind w:left="360" w:hanging="360"/>
      </w:pPr>
      <w:rPr>
        <w:rFonts w:ascii="Symbol" w:hAnsi="Symbol" w:cs="Symbol" w:hint="default"/>
        <w:b w:val="0"/>
        <w:color w:val="000000"/>
      </w:rPr>
    </w:lvl>
    <w:lvl w:ilvl="1">
      <w:start w:val="1"/>
      <w:numFmt w:val="lowerLetter"/>
      <w:lvlText w:val="%2)"/>
      <w:lvlJc w:val="left"/>
      <w:pPr>
        <w:tabs>
          <w:tab w:val="num" w:pos="768"/>
        </w:tabs>
        <w:ind w:left="768" w:hanging="408"/>
      </w:pPr>
      <w:rPr>
        <w:rFonts w:ascii="Courier New" w:hAnsi="Courier New" w:cs="Courier New" w:hint="default"/>
      </w:rPr>
    </w:lvl>
    <w:lvl w:ilvl="2">
      <w:start w:val="1"/>
      <w:numFmt w:val="decimal"/>
      <w:lvlText w:val="%1.%2.%3"/>
      <w:lvlJc w:val="left"/>
      <w:pPr>
        <w:tabs>
          <w:tab w:val="num" w:pos="1440"/>
        </w:tabs>
        <w:ind w:left="1440" w:hanging="720"/>
      </w:pPr>
      <w:rPr>
        <w:rFonts w:ascii="Symbol" w:hAnsi="Symbol" w:cs="Symbol" w:hint="default"/>
        <w:b w:val="0"/>
        <w:color w:val="000000"/>
      </w:rPr>
    </w:lvl>
    <w:lvl w:ilvl="3">
      <w:start w:val="1"/>
      <w:numFmt w:val="decimal"/>
      <w:lvlText w:val="%1.%2.%3.%4"/>
      <w:lvlJc w:val="left"/>
      <w:pPr>
        <w:tabs>
          <w:tab w:val="num" w:pos="2160"/>
        </w:tabs>
        <w:ind w:left="2160" w:hanging="1080"/>
      </w:pPr>
      <w:rPr>
        <w:rFonts w:ascii="Symbol" w:hAnsi="Symbol" w:cs="Symbol" w:hint="default"/>
        <w:b w:val="0"/>
        <w:color w:val="000000"/>
      </w:rPr>
    </w:lvl>
    <w:lvl w:ilvl="4">
      <w:start w:val="1"/>
      <w:numFmt w:val="decimal"/>
      <w:lvlText w:val="%1.%2.%3.%4.%5"/>
      <w:lvlJc w:val="left"/>
      <w:pPr>
        <w:tabs>
          <w:tab w:val="num" w:pos="2520"/>
        </w:tabs>
        <w:ind w:left="2520" w:hanging="1080"/>
      </w:pPr>
      <w:rPr>
        <w:rFonts w:ascii="Symbol" w:hAnsi="Symbol" w:cs="Symbol" w:hint="default"/>
        <w:b w:val="0"/>
        <w:color w:val="000000"/>
      </w:rPr>
    </w:lvl>
    <w:lvl w:ilvl="5">
      <w:start w:val="1"/>
      <w:numFmt w:val="decimal"/>
      <w:lvlText w:val="%1.%2.%3.%4.%5.%6"/>
      <w:lvlJc w:val="left"/>
      <w:pPr>
        <w:tabs>
          <w:tab w:val="num" w:pos="3240"/>
        </w:tabs>
        <w:ind w:left="3240" w:hanging="1440"/>
      </w:pPr>
      <w:rPr>
        <w:rFonts w:ascii="Symbol" w:hAnsi="Symbol" w:cs="Symbol" w:hint="default"/>
        <w:b w:val="0"/>
        <w:color w:val="000000"/>
      </w:rPr>
    </w:lvl>
    <w:lvl w:ilvl="6">
      <w:start w:val="1"/>
      <w:numFmt w:val="decimal"/>
      <w:lvlText w:val="%1.%2.%3.%4.%5.%6.%7"/>
      <w:lvlJc w:val="left"/>
      <w:pPr>
        <w:tabs>
          <w:tab w:val="num" w:pos="3600"/>
        </w:tabs>
        <w:ind w:left="3600" w:hanging="1440"/>
      </w:pPr>
      <w:rPr>
        <w:rFonts w:ascii="Symbol" w:hAnsi="Symbol" w:cs="Symbol" w:hint="default"/>
        <w:b w:val="0"/>
        <w:color w:val="000000"/>
      </w:rPr>
    </w:lvl>
    <w:lvl w:ilvl="7">
      <w:start w:val="1"/>
      <w:numFmt w:val="decimal"/>
      <w:lvlText w:val="%1.%2.%3.%4.%5.%6.%7.%8"/>
      <w:lvlJc w:val="left"/>
      <w:pPr>
        <w:tabs>
          <w:tab w:val="num" w:pos="4320"/>
        </w:tabs>
        <w:ind w:left="4320" w:hanging="1800"/>
      </w:pPr>
      <w:rPr>
        <w:rFonts w:ascii="Symbol" w:hAnsi="Symbol" w:cs="Symbol" w:hint="default"/>
        <w:b w:val="0"/>
        <w:color w:val="000000"/>
      </w:rPr>
    </w:lvl>
    <w:lvl w:ilvl="8">
      <w:start w:val="1"/>
      <w:numFmt w:val="decimal"/>
      <w:lvlText w:val="%1.%2.%3.%4.%5.%6.%7.%8.%9"/>
      <w:lvlJc w:val="left"/>
      <w:pPr>
        <w:tabs>
          <w:tab w:val="num" w:pos="4680"/>
        </w:tabs>
        <w:ind w:left="4680" w:hanging="1800"/>
      </w:pPr>
      <w:rPr>
        <w:rFonts w:ascii="Symbol" w:hAnsi="Symbol" w:cs="Symbol" w:hint="default"/>
        <w:b w:val="0"/>
        <w:color w:val="000000"/>
      </w:rPr>
    </w:lvl>
  </w:abstractNum>
  <w:abstractNum w:abstractNumId="23" w15:restartNumberingAfterBreak="0">
    <w:nsid w:val="0000001F"/>
    <w:multiLevelType w:val="multilevel"/>
    <w:tmpl w:val="37BE01D2"/>
    <w:name w:val="WW8Num31"/>
    <w:lvl w:ilvl="0">
      <w:start w:val="1"/>
      <w:numFmt w:val="decimal"/>
      <w:lvlText w:val="%1."/>
      <w:lvlJc w:val="left"/>
      <w:pPr>
        <w:tabs>
          <w:tab w:val="num" w:pos="0"/>
        </w:tabs>
        <w:ind w:left="720" w:hanging="360"/>
      </w:pPr>
      <w:rPr>
        <w:rFonts w:cs="Tahom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00000020"/>
    <w:multiLevelType w:val="singleLevel"/>
    <w:tmpl w:val="AEA6AE56"/>
    <w:name w:val="WW8Num32"/>
    <w:lvl w:ilvl="0">
      <w:start w:val="1"/>
      <w:numFmt w:val="lowerLetter"/>
      <w:lvlText w:val="%1)"/>
      <w:lvlJc w:val="left"/>
      <w:pPr>
        <w:tabs>
          <w:tab w:val="num" w:pos="0"/>
        </w:tabs>
        <w:ind w:left="1440" w:hanging="360"/>
      </w:pPr>
      <w:rPr>
        <w:rFonts w:ascii="Symbol" w:hAnsi="Symbol" w:cs="Symbol" w:hint="default"/>
        <w:color w:val="auto"/>
      </w:rPr>
    </w:lvl>
  </w:abstractNum>
  <w:abstractNum w:abstractNumId="25" w15:restartNumberingAfterBreak="0">
    <w:nsid w:val="00000021"/>
    <w:multiLevelType w:val="multilevel"/>
    <w:tmpl w:val="00000021"/>
    <w:name w:val="WW8Num33"/>
    <w:lvl w:ilvl="0">
      <w:start w:val="3"/>
      <w:numFmt w:val="decimal"/>
      <w:lvlText w:val="%1."/>
      <w:lvlJc w:val="left"/>
      <w:pPr>
        <w:tabs>
          <w:tab w:val="num" w:pos="0"/>
        </w:tabs>
        <w:ind w:left="360" w:hanging="360"/>
      </w:pPr>
      <w:rPr>
        <w:rFonts w:ascii="Tahoma" w:hAnsi="Tahoma" w:cs="Tahoma"/>
      </w:rPr>
    </w:lvl>
    <w:lvl w:ilvl="1">
      <w:start w:val="1"/>
      <w:numFmt w:val="decimal"/>
      <w:lvlText w:val="%1.%2."/>
      <w:lvlJc w:val="left"/>
      <w:pPr>
        <w:tabs>
          <w:tab w:val="num" w:pos="350"/>
        </w:tabs>
        <w:ind w:left="1142" w:hanging="432"/>
      </w:pPr>
      <w:rPr>
        <w:rFonts w:ascii="Symbol" w:hAnsi="Symbol" w:cs="Symbol" w:hint="default"/>
      </w:rPr>
    </w:lvl>
    <w:lvl w:ilvl="2">
      <w:start w:val="1"/>
      <w:numFmt w:val="decimal"/>
      <w:lvlText w:val="%1.%2.%3."/>
      <w:lvlJc w:val="left"/>
      <w:pPr>
        <w:tabs>
          <w:tab w:val="num" w:pos="0"/>
        </w:tabs>
        <w:ind w:left="1224" w:hanging="504"/>
      </w:pPr>
      <w:rPr>
        <w:rFonts w:ascii="Tahoma" w:hAnsi="Tahoma" w:cs="Tahoma"/>
      </w:rPr>
    </w:lvl>
    <w:lvl w:ilvl="3">
      <w:start w:val="1"/>
      <w:numFmt w:val="decimal"/>
      <w:lvlText w:val="%1.%2.%3.%4."/>
      <w:lvlJc w:val="left"/>
      <w:pPr>
        <w:tabs>
          <w:tab w:val="num" w:pos="0"/>
        </w:tabs>
        <w:ind w:left="1728" w:hanging="648"/>
      </w:pPr>
      <w:rPr>
        <w:rFonts w:ascii="Tahoma" w:hAnsi="Tahoma" w:cs="Tahoma"/>
      </w:rPr>
    </w:lvl>
    <w:lvl w:ilvl="4">
      <w:start w:val="1"/>
      <w:numFmt w:val="decimal"/>
      <w:lvlText w:val="%1.%2.%3.%4.%5."/>
      <w:lvlJc w:val="left"/>
      <w:pPr>
        <w:tabs>
          <w:tab w:val="num" w:pos="0"/>
        </w:tabs>
        <w:ind w:left="2232" w:hanging="792"/>
      </w:pPr>
      <w:rPr>
        <w:rFonts w:ascii="Tahoma" w:hAnsi="Tahoma" w:cs="Tahoma"/>
      </w:rPr>
    </w:lvl>
    <w:lvl w:ilvl="5">
      <w:start w:val="1"/>
      <w:numFmt w:val="decimal"/>
      <w:lvlText w:val="%1.%2.%3.%4.%5.%6."/>
      <w:lvlJc w:val="left"/>
      <w:pPr>
        <w:tabs>
          <w:tab w:val="num" w:pos="0"/>
        </w:tabs>
        <w:ind w:left="2736" w:hanging="936"/>
      </w:pPr>
      <w:rPr>
        <w:rFonts w:ascii="Tahoma" w:hAnsi="Tahoma" w:cs="Tahoma"/>
      </w:rPr>
    </w:lvl>
    <w:lvl w:ilvl="6">
      <w:start w:val="1"/>
      <w:numFmt w:val="decimal"/>
      <w:lvlText w:val="%1.%2.%3.%4.%5.%6.%7."/>
      <w:lvlJc w:val="left"/>
      <w:pPr>
        <w:tabs>
          <w:tab w:val="num" w:pos="0"/>
        </w:tabs>
        <w:ind w:left="3240" w:hanging="1080"/>
      </w:pPr>
      <w:rPr>
        <w:rFonts w:ascii="Tahoma" w:hAnsi="Tahoma" w:cs="Tahoma"/>
      </w:rPr>
    </w:lvl>
    <w:lvl w:ilvl="7">
      <w:start w:val="1"/>
      <w:numFmt w:val="decimal"/>
      <w:lvlText w:val="%1.%2.%3.%4.%5.%6.%7.%8."/>
      <w:lvlJc w:val="left"/>
      <w:pPr>
        <w:tabs>
          <w:tab w:val="num" w:pos="0"/>
        </w:tabs>
        <w:ind w:left="3744" w:hanging="1224"/>
      </w:pPr>
      <w:rPr>
        <w:rFonts w:ascii="Tahoma" w:hAnsi="Tahoma" w:cs="Tahoma"/>
      </w:rPr>
    </w:lvl>
    <w:lvl w:ilvl="8">
      <w:start w:val="1"/>
      <w:numFmt w:val="decimal"/>
      <w:lvlText w:val="%1.%2.%3.%4.%5.%6.%7.%8.%9."/>
      <w:lvlJc w:val="left"/>
      <w:pPr>
        <w:tabs>
          <w:tab w:val="num" w:pos="0"/>
        </w:tabs>
        <w:ind w:left="4320" w:hanging="1440"/>
      </w:pPr>
      <w:rPr>
        <w:rFonts w:ascii="Tahoma" w:hAnsi="Tahoma" w:cs="Tahoma"/>
      </w:rPr>
    </w:lvl>
  </w:abstractNum>
  <w:abstractNum w:abstractNumId="26" w15:restartNumberingAfterBreak="0">
    <w:nsid w:val="00000022"/>
    <w:multiLevelType w:val="singleLevel"/>
    <w:tmpl w:val="00000022"/>
    <w:name w:val="WW8Num34"/>
    <w:lvl w:ilvl="0">
      <w:start w:val="1"/>
      <w:numFmt w:val="lowerLetter"/>
      <w:lvlText w:val="%1)"/>
      <w:lvlJc w:val="left"/>
      <w:pPr>
        <w:tabs>
          <w:tab w:val="num" w:pos="0"/>
        </w:tabs>
        <w:ind w:left="1068" w:hanging="360"/>
      </w:pPr>
      <w:rPr>
        <w:rFonts w:ascii="Tahoma" w:hAnsi="Tahoma" w:cs="Tahoma"/>
      </w:rPr>
    </w:lvl>
  </w:abstractNum>
  <w:abstractNum w:abstractNumId="27" w15:restartNumberingAfterBreak="0">
    <w:nsid w:val="08F96CBD"/>
    <w:multiLevelType w:val="hybridMultilevel"/>
    <w:tmpl w:val="AFBC4870"/>
    <w:lvl w:ilvl="0" w:tplc="63AAD72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09BA59EB"/>
    <w:multiLevelType w:val="multilevel"/>
    <w:tmpl w:val="A71C78F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10721114"/>
    <w:multiLevelType w:val="hybridMultilevel"/>
    <w:tmpl w:val="E0140972"/>
    <w:lvl w:ilvl="0" w:tplc="C89EFF8A">
      <w:start w:val="1"/>
      <w:numFmt w:val="decimal"/>
      <w:lvlText w:val="%1."/>
      <w:lvlJc w:val="left"/>
      <w:pPr>
        <w:ind w:left="360" w:hanging="360"/>
      </w:pPr>
      <w:rPr>
        <w:rFonts w:ascii="Tahoma" w:hAnsi="Tahoma" w:cs="Tahoma"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BC5183C"/>
    <w:multiLevelType w:val="hybridMultilevel"/>
    <w:tmpl w:val="B97AF110"/>
    <w:lvl w:ilvl="0" w:tplc="63AAD72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5532441"/>
    <w:multiLevelType w:val="hybridMultilevel"/>
    <w:tmpl w:val="BF98B5C6"/>
    <w:lvl w:ilvl="0" w:tplc="1CF8C096">
      <w:start w:val="1"/>
      <w:numFmt w:val="decimal"/>
      <w:lvlText w:val="%1."/>
      <w:lvlJc w:val="left"/>
      <w:pPr>
        <w:ind w:left="360" w:hanging="360"/>
      </w:pPr>
      <w:rPr>
        <w:rFonts w:ascii="Tahoma" w:hAnsi="Tahoma" w:cs="Tahoma"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A2196A"/>
    <w:multiLevelType w:val="hybridMultilevel"/>
    <w:tmpl w:val="7902C1D6"/>
    <w:lvl w:ilvl="0" w:tplc="7D84BEB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37DE0A1E"/>
    <w:multiLevelType w:val="hybridMultilevel"/>
    <w:tmpl w:val="94CCBAAA"/>
    <w:lvl w:ilvl="0" w:tplc="63AAD72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3B560EF8"/>
    <w:multiLevelType w:val="hybridMultilevel"/>
    <w:tmpl w:val="E8DA9FCC"/>
    <w:lvl w:ilvl="0" w:tplc="63AAD72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3BBB27FA"/>
    <w:multiLevelType w:val="hybridMultilevel"/>
    <w:tmpl w:val="F11E90D8"/>
    <w:lvl w:ilvl="0" w:tplc="083E803C">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A1665B6"/>
    <w:multiLevelType w:val="hybridMultilevel"/>
    <w:tmpl w:val="83E45148"/>
    <w:lvl w:ilvl="0" w:tplc="BCE4157E">
      <w:start w:val="1"/>
      <w:numFmt w:val="decimal"/>
      <w:lvlText w:val="%1."/>
      <w:lvlJc w:val="left"/>
      <w:pPr>
        <w:ind w:left="360" w:hanging="360"/>
      </w:pPr>
      <w:rPr>
        <w:rFonts w:ascii="Tahoma" w:hAnsi="Tahoma" w:cs="Tahoma"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346B8A"/>
    <w:multiLevelType w:val="hybridMultilevel"/>
    <w:tmpl w:val="87E62298"/>
    <w:lvl w:ilvl="0" w:tplc="2AD2103A">
      <w:start w:val="1"/>
      <w:numFmt w:val="decimal"/>
      <w:lvlText w:val="%1."/>
      <w:lvlJc w:val="left"/>
      <w:pPr>
        <w:ind w:left="360" w:hanging="360"/>
      </w:pPr>
      <w:rPr>
        <w:rFonts w:ascii="Tahoma" w:hAnsi="Tahoma" w:cs="Tahoma"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1C11BB6"/>
    <w:multiLevelType w:val="hybridMultilevel"/>
    <w:tmpl w:val="7F2E7C84"/>
    <w:lvl w:ilvl="0" w:tplc="7D84BEB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58B90CD5"/>
    <w:multiLevelType w:val="hybridMultilevel"/>
    <w:tmpl w:val="0B10C952"/>
    <w:lvl w:ilvl="0" w:tplc="63AAD72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59CB787B"/>
    <w:multiLevelType w:val="hybridMultilevel"/>
    <w:tmpl w:val="920655A2"/>
    <w:lvl w:ilvl="0" w:tplc="87AC3ABC">
      <w:start w:val="1"/>
      <w:numFmt w:val="lowerLetter"/>
      <w:lvlText w:val="%1."/>
      <w:lvlJc w:val="left"/>
      <w:pPr>
        <w:ind w:left="1080" w:hanging="360"/>
      </w:pPr>
      <w:rPr>
        <w:rFonts w:ascii="Tahoma" w:eastAsia="Times New Roman" w:hAnsi="Tahoma" w:cs="Tahoma"/>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F33621"/>
    <w:multiLevelType w:val="hybridMultilevel"/>
    <w:tmpl w:val="EE024BBE"/>
    <w:lvl w:ilvl="0" w:tplc="04150013">
      <w:start w:val="1"/>
      <w:numFmt w:val="upperRoman"/>
      <w:lvlText w:val="%1."/>
      <w:lvlJc w:val="righ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91C331D"/>
    <w:multiLevelType w:val="multilevel"/>
    <w:tmpl w:val="A7C01AAC"/>
    <w:lvl w:ilvl="0">
      <w:start w:val="2"/>
      <w:numFmt w:val="decimal"/>
      <w:lvlText w:val="%1."/>
      <w:lvlJc w:val="left"/>
      <w:pPr>
        <w:ind w:left="360" w:hanging="360"/>
      </w:pPr>
      <w:rPr>
        <w:rFonts w:hint="default"/>
        <w:b w:val="0"/>
        <w:color w:val="000000"/>
      </w:rPr>
    </w:lvl>
    <w:lvl w:ilvl="1">
      <w:start w:val="1"/>
      <w:numFmt w:val="lowerLetter"/>
      <w:lvlText w:val="%2."/>
      <w:lvlJc w:val="left"/>
      <w:pPr>
        <w:ind w:left="999" w:hanging="432"/>
      </w:pPr>
      <w:rPr>
        <w:rFonts w:hint="default"/>
        <w:b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4550EB"/>
    <w:multiLevelType w:val="hybridMultilevel"/>
    <w:tmpl w:val="F11E90D8"/>
    <w:lvl w:ilvl="0" w:tplc="083E803C">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B1C3B84"/>
    <w:multiLevelType w:val="hybridMultilevel"/>
    <w:tmpl w:val="05AC0FDE"/>
    <w:lvl w:ilvl="0" w:tplc="63AAD726">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num w:numId="1">
    <w:abstractNumId w:val="0"/>
  </w:num>
  <w:num w:numId="2">
    <w:abstractNumId w:val="15"/>
  </w:num>
  <w:num w:numId="3">
    <w:abstractNumId w:val="42"/>
  </w:num>
  <w:num w:numId="4">
    <w:abstractNumId w:val="28"/>
  </w:num>
  <w:num w:numId="5">
    <w:abstractNumId w:val="37"/>
  </w:num>
  <w:num w:numId="6">
    <w:abstractNumId w:val="41"/>
  </w:num>
  <w:num w:numId="7">
    <w:abstractNumId w:val="29"/>
  </w:num>
  <w:num w:numId="8">
    <w:abstractNumId w:val="36"/>
  </w:num>
  <w:num w:numId="9">
    <w:abstractNumId w:val="31"/>
  </w:num>
  <w:num w:numId="10">
    <w:abstractNumId w:val="40"/>
  </w:num>
  <w:num w:numId="11">
    <w:abstractNumId w:val="38"/>
  </w:num>
  <w:num w:numId="12">
    <w:abstractNumId w:val="43"/>
  </w:num>
  <w:num w:numId="13">
    <w:abstractNumId w:val="35"/>
  </w:num>
  <w:num w:numId="14">
    <w:abstractNumId w:val="32"/>
  </w:num>
  <w:num w:numId="15">
    <w:abstractNumId w:val="39"/>
  </w:num>
  <w:num w:numId="16">
    <w:abstractNumId w:val="34"/>
  </w:num>
  <w:num w:numId="17">
    <w:abstractNumId w:val="33"/>
  </w:num>
  <w:num w:numId="18">
    <w:abstractNumId w:val="27"/>
  </w:num>
  <w:num w:numId="19">
    <w:abstractNumId w:val="44"/>
  </w:num>
  <w:num w:numId="2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F1"/>
    <w:rsid w:val="00005BC4"/>
    <w:rsid w:val="0000610D"/>
    <w:rsid w:val="0001398A"/>
    <w:rsid w:val="000140FA"/>
    <w:rsid w:val="00017194"/>
    <w:rsid w:val="00021DFB"/>
    <w:rsid w:val="00026A6E"/>
    <w:rsid w:val="00034BC3"/>
    <w:rsid w:val="0004604F"/>
    <w:rsid w:val="00046208"/>
    <w:rsid w:val="00046481"/>
    <w:rsid w:val="000505E6"/>
    <w:rsid w:val="00052B38"/>
    <w:rsid w:val="0005301F"/>
    <w:rsid w:val="00062C45"/>
    <w:rsid w:val="0006345B"/>
    <w:rsid w:val="00065A5D"/>
    <w:rsid w:val="00066C16"/>
    <w:rsid w:val="00070878"/>
    <w:rsid w:val="00070C8F"/>
    <w:rsid w:val="00072DD6"/>
    <w:rsid w:val="000820F0"/>
    <w:rsid w:val="000842F1"/>
    <w:rsid w:val="00084336"/>
    <w:rsid w:val="000864BF"/>
    <w:rsid w:val="0009193F"/>
    <w:rsid w:val="00094CC9"/>
    <w:rsid w:val="000976DE"/>
    <w:rsid w:val="000A137E"/>
    <w:rsid w:val="000A1DB2"/>
    <w:rsid w:val="000A1E36"/>
    <w:rsid w:val="000A2DA3"/>
    <w:rsid w:val="000A326E"/>
    <w:rsid w:val="000A462D"/>
    <w:rsid w:val="000B2515"/>
    <w:rsid w:val="000B408F"/>
    <w:rsid w:val="000C3B02"/>
    <w:rsid w:val="000C5111"/>
    <w:rsid w:val="000D0767"/>
    <w:rsid w:val="000D47A6"/>
    <w:rsid w:val="000D7BE2"/>
    <w:rsid w:val="000E2FF5"/>
    <w:rsid w:val="000E4475"/>
    <w:rsid w:val="000E52E7"/>
    <w:rsid w:val="000F3354"/>
    <w:rsid w:val="00110A8F"/>
    <w:rsid w:val="001112B8"/>
    <w:rsid w:val="00112CAA"/>
    <w:rsid w:val="001130F7"/>
    <w:rsid w:val="001135DA"/>
    <w:rsid w:val="00116E86"/>
    <w:rsid w:val="001230A3"/>
    <w:rsid w:val="00123492"/>
    <w:rsid w:val="00124DE3"/>
    <w:rsid w:val="00124ED8"/>
    <w:rsid w:val="00124F15"/>
    <w:rsid w:val="0012632A"/>
    <w:rsid w:val="001305E1"/>
    <w:rsid w:val="001308BF"/>
    <w:rsid w:val="001337B8"/>
    <w:rsid w:val="001353EA"/>
    <w:rsid w:val="001361D8"/>
    <w:rsid w:val="001372A3"/>
    <w:rsid w:val="00146840"/>
    <w:rsid w:val="00151E0E"/>
    <w:rsid w:val="00151E6D"/>
    <w:rsid w:val="00156A3F"/>
    <w:rsid w:val="00160466"/>
    <w:rsid w:val="00166F4C"/>
    <w:rsid w:val="00170C28"/>
    <w:rsid w:val="00171833"/>
    <w:rsid w:val="00172DE9"/>
    <w:rsid w:val="001764B8"/>
    <w:rsid w:val="001772F1"/>
    <w:rsid w:val="00182278"/>
    <w:rsid w:val="00183E20"/>
    <w:rsid w:val="00192A96"/>
    <w:rsid w:val="001953E5"/>
    <w:rsid w:val="001A3F8C"/>
    <w:rsid w:val="001A40C2"/>
    <w:rsid w:val="001B10E1"/>
    <w:rsid w:val="001B1776"/>
    <w:rsid w:val="001B2454"/>
    <w:rsid w:val="001C08B4"/>
    <w:rsid w:val="001C1C90"/>
    <w:rsid w:val="001C299E"/>
    <w:rsid w:val="001C2D26"/>
    <w:rsid w:val="001D0B9E"/>
    <w:rsid w:val="001D74FF"/>
    <w:rsid w:val="001E23DA"/>
    <w:rsid w:val="001E7D88"/>
    <w:rsid w:val="001F1B1B"/>
    <w:rsid w:val="001F5045"/>
    <w:rsid w:val="001F6B94"/>
    <w:rsid w:val="002004D3"/>
    <w:rsid w:val="00200B18"/>
    <w:rsid w:val="00204797"/>
    <w:rsid w:val="00206871"/>
    <w:rsid w:val="00207FA6"/>
    <w:rsid w:val="00213E29"/>
    <w:rsid w:val="00216545"/>
    <w:rsid w:val="00221BC1"/>
    <w:rsid w:val="002276CE"/>
    <w:rsid w:val="002303B7"/>
    <w:rsid w:val="0023046D"/>
    <w:rsid w:val="002306E5"/>
    <w:rsid w:val="0023227A"/>
    <w:rsid w:val="00234B97"/>
    <w:rsid w:val="00235D17"/>
    <w:rsid w:val="00236544"/>
    <w:rsid w:val="00241518"/>
    <w:rsid w:val="00244935"/>
    <w:rsid w:val="00244D87"/>
    <w:rsid w:val="0025017C"/>
    <w:rsid w:val="0025194B"/>
    <w:rsid w:val="002532B1"/>
    <w:rsid w:val="002541B4"/>
    <w:rsid w:val="0025425B"/>
    <w:rsid w:val="002568AE"/>
    <w:rsid w:val="00257902"/>
    <w:rsid w:val="00261C52"/>
    <w:rsid w:val="00262AFE"/>
    <w:rsid w:val="00263CED"/>
    <w:rsid w:val="00263D9E"/>
    <w:rsid w:val="00264747"/>
    <w:rsid w:val="002756C0"/>
    <w:rsid w:val="00282C52"/>
    <w:rsid w:val="0028384A"/>
    <w:rsid w:val="002857F9"/>
    <w:rsid w:val="00292559"/>
    <w:rsid w:val="0029327A"/>
    <w:rsid w:val="00296F26"/>
    <w:rsid w:val="002A2208"/>
    <w:rsid w:val="002B26FD"/>
    <w:rsid w:val="002B5BBE"/>
    <w:rsid w:val="002B665E"/>
    <w:rsid w:val="002B6739"/>
    <w:rsid w:val="002C22D0"/>
    <w:rsid w:val="002C416A"/>
    <w:rsid w:val="002C4A4F"/>
    <w:rsid w:val="002C70B3"/>
    <w:rsid w:val="002D023E"/>
    <w:rsid w:val="002D5BD5"/>
    <w:rsid w:val="002E1AC6"/>
    <w:rsid w:val="002E27B8"/>
    <w:rsid w:val="002E2EDE"/>
    <w:rsid w:val="002E5386"/>
    <w:rsid w:val="002E582E"/>
    <w:rsid w:val="002F0A24"/>
    <w:rsid w:val="002F2AC4"/>
    <w:rsid w:val="002F2C22"/>
    <w:rsid w:val="002F2C66"/>
    <w:rsid w:val="002F35D3"/>
    <w:rsid w:val="002F6A80"/>
    <w:rsid w:val="002F75D5"/>
    <w:rsid w:val="00310E73"/>
    <w:rsid w:val="00313970"/>
    <w:rsid w:val="00316709"/>
    <w:rsid w:val="00316E87"/>
    <w:rsid w:val="003170B4"/>
    <w:rsid w:val="0032115B"/>
    <w:rsid w:val="003234CA"/>
    <w:rsid w:val="003263E5"/>
    <w:rsid w:val="00330257"/>
    <w:rsid w:val="003302AD"/>
    <w:rsid w:val="00331EFD"/>
    <w:rsid w:val="00331FD7"/>
    <w:rsid w:val="00337795"/>
    <w:rsid w:val="003408C6"/>
    <w:rsid w:val="0034131D"/>
    <w:rsid w:val="00343840"/>
    <w:rsid w:val="00346D1D"/>
    <w:rsid w:val="00351319"/>
    <w:rsid w:val="00360F85"/>
    <w:rsid w:val="00362257"/>
    <w:rsid w:val="003629A8"/>
    <w:rsid w:val="003706C2"/>
    <w:rsid w:val="00371F70"/>
    <w:rsid w:val="00373365"/>
    <w:rsid w:val="00377493"/>
    <w:rsid w:val="0038109B"/>
    <w:rsid w:val="003849E4"/>
    <w:rsid w:val="00391BBE"/>
    <w:rsid w:val="0039443B"/>
    <w:rsid w:val="00394846"/>
    <w:rsid w:val="0039771D"/>
    <w:rsid w:val="003A15FA"/>
    <w:rsid w:val="003A16DE"/>
    <w:rsid w:val="003A6565"/>
    <w:rsid w:val="003A6FEC"/>
    <w:rsid w:val="003B51BF"/>
    <w:rsid w:val="003B5857"/>
    <w:rsid w:val="003B589E"/>
    <w:rsid w:val="003B6216"/>
    <w:rsid w:val="003C4E73"/>
    <w:rsid w:val="003C743A"/>
    <w:rsid w:val="003D12B1"/>
    <w:rsid w:val="003D157F"/>
    <w:rsid w:val="003D4041"/>
    <w:rsid w:val="003D516E"/>
    <w:rsid w:val="003D7FF0"/>
    <w:rsid w:val="003E178C"/>
    <w:rsid w:val="003E1E63"/>
    <w:rsid w:val="003E235A"/>
    <w:rsid w:val="003E59D1"/>
    <w:rsid w:val="003E6F59"/>
    <w:rsid w:val="003E76E0"/>
    <w:rsid w:val="003E78E8"/>
    <w:rsid w:val="003F2586"/>
    <w:rsid w:val="003F3614"/>
    <w:rsid w:val="003F547F"/>
    <w:rsid w:val="003F60F6"/>
    <w:rsid w:val="00400579"/>
    <w:rsid w:val="00407EE9"/>
    <w:rsid w:val="004148B3"/>
    <w:rsid w:val="00415D41"/>
    <w:rsid w:val="0041686B"/>
    <w:rsid w:val="00417EDA"/>
    <w:rsid w:val="00421C64"/>
    <w:rsid w:val="00421DAA"/>
    <w:rsid w:val="004234A8"/>
    <w:rsid w:val="0042542C"/>
    <w:rsid w:val="0042712F"/>
    <w:rsid w:val="00427397"/>
    <w:rsid w:val="00427791"/>
    <w:rsid w:val="0043518C"/>
    <w:rsid w:val="00435665"/>
    <w:rsid w:val="004359BF"/>
    <w:rsid w:val="00440812"/>
    <w:rsid w:val="0044147C"/>
    <w:rsid w:val="00443349"/>
    <w:rsid w:val="004437C1"/>
    <w:rsid w:val="00450368"/>
    <w:rsid w:val="00452C24"/>
    <w:rsid w:val="00456139"/>
    <w:rsid w:val="0045729A"/>
    <w:rsid w:val="00462BB3"/>
    <w:rsid w:val="00462D08"/>
    <w:rsid w:val="004650B3"/>
    <w:rsid w:val="00467B16"/>
    <w:rsid w:val="0047309E"/>
    <w:rsid w:val="00475F4B"/>
    <w:rsid w:val="0047681C"/>
    <w:rsid w:val="00477488"/>
    <w:rsid w:val="00477D06"/>
    <w:rsid w:val="004802E0"/>
    <w:rsid w:val="00481D11"/>
    <w:rsid w:val="00482B08"/>
    <w:rsid w:val="00483F2A"/>
    <w:rsid w:val="00485293"/>
    <w:rsid w:val="004854B9"/>
    <w:rsid w:val="00490A4A"/>
    <w:rsid w:val="00490BD8"/>
    <w:rsid w:val="00490D46"/>
    <w:rsid w:val="004925AA"/>
    <w:rsid w:val="00492769"/>
    <w:rsid w:val="004A1268"/>
    <w:rsid w:val="004A2AA6"/>
    <w:rsid w:val="004A4637"/>
    <w:rsid w:val="004A53F3"/>
    <w:rsid w:val="004A5F9C"/>
    <w:rsid w:val="004B29D3"/>
    <w:rsid w:val="004B40D4"/>
    <w:rsid w:val="004B5CB1"/>
    <w:rsid w:val="004B6394"/>
    <w:rsid w:val="004C27A9"/>
    <w:rsid w:val="004C3364"/>
    <w:rsid w:val="004C5D1C"/>
    <w:rsid w:val="004C6BEA"/>
    <w:rsid w:val="004D1E69"/>
    <w:rsid w:val="004D47A9"/>
    <w:rsid w:val="004D62E5"/>
    <w:rsid w:val="004E0682"/>
    <w:rsid w:val="004E722A"/>
    <w:rsid w:val="004F0B08"/>
    <w:rsid w:val="004F3248"/>
    <w:rsid w:val="004F4FA1"/>
    <w:rsid w:val="004F6DBC"/>
    <w:rsid w:val="00504900"/>
    <w:rsid w:val="00510A68"/>
    <w:rsid w:val="00510BEE"/>
    <w:rsid w:val="00510E33"/>
    <w:rsid w:val="00512182"/>
    <w:rsid w:val="00513709"/>
    <w:rsid w:val="0051476D"/>
    <w:rsid w:val="00516028"/>
    <w:rsid w:val="005259BC"/>
    <w:rsid w:val="00525F8C"/>
    <w:rsid w:val="005373C2"/>
    <w:rsid w:val="00541BA7"/>
    <w:rsid w:val="00544DB7"/>
    <w:rsid w:val="00546B68"/>
    <w:rsid w:val="00553032"/>
    <w:rsid w:val="00554D56"/>
    <w:rsid w:val="00556007"/>
    <w:rsid w:val="0056136E"/>
    <w:rsid w:val="00566F3B"/>
    <w:rsid w:val="0056716E"/>
    <w:rsid w:val="00571713"/>
    <w:rsid w:val="0057172D"/>
    <w:rsid w:val="00571CE9"/>
    <w:rsid w:val="00581D47"/>
    <w:rsid w:val="005821E2"/>
    <w:rsid w:val="00583383"/>
    <w:rsid w:val="005871E4"/>
    <w:rsid w:val="00590426"/>
    <w:rsid w:val="00594696"/>
    <w:rsid w:val="005950AE"/>
    <w:rsid w:val="00595618"/>
    <w:rsid w:val="00595C89"/>
    <w:rsid w:val="00597F5A"/>
    <w:rsid w:val="005A3D06"/>
    <w:rsid w:val="005A46F0"/>
    <w:rsid w:val="005A5131"/>
    <w:rsid w:val="005B0B95"/>
    <w:rsid w:val="005B1D48"/>
    <w:rsid w:val="005B2E23"/>
    <w:rsid w:val="005B3F0C"/>
    <w:rsid w:val="005B61FB"/>
    <w:rsid w:val="005C6734"/>
    <w:rsid w:val="005C673C"/>
    <w:rsid w:val="005C7867"/>
    <w:rsid w:val="005D033F"/>
    <w:rsid w:val="005D4655"/>
    <w:rsid w:val="005D535C"/>
    <w:rsid w:val="005F53C0"/>
    <w:rsid w:val="005F67D6"/>
    <w:rsid w:val="006049BB"/>
    <w:rsid w:val="006056C0"/>
    <w:rsid w:val="00613546"/>
    <w:rsid w:val="00615EEC"/>
    <w:rsid w:val="00617BFC"/>
    <w:rsid w:val="00617E67"/>
    <w:rsid w:val="00625821"/>
    <w:rsid w:val="006276B7"/>
    <w:rsid w:val="0063155B"/>
    <w:rsid w:val="0063228E"/>
    <w:rsid w:val="00633E3F"/>
    <w:rsid w:val="00634090"/>
    <w:rsid w:val="00636BB2"/>
    <w:rsid w:val="0063714D"/>
    <w:rsid w:val="006377D3"/>
    <w:rsid w:val="0064202B"/>
    <w:rsid w:val="006428A5"/>
    <w:rsid w:val="00642D8C"/>
    <w:rsid w:val="006433DF"/>
    <w:rsid w:val="0064358C"/>
    <w:rsid w:val="00644ED6"/>
    <w:rsid w:val="00650876"/>
    <w:rsid w:val="00653711"/>
    <w:rsid w:val="006554C7"/>
    <w:rsid w:val="00656B8D"/>
    <w:rsid w:val="006630EE"/>
    <w:rsid w:val="006639EB"/>
    <w:rsid w:val="00663EBD"/>
    <w:rsid w:val="00664250"/>
    <w:rsid w:val="00665C95"/>
    <w:rsid w:val="00666E87"/>
    <w:rsid w:val="00672476"/>
    <w:rsid w:val="00675567"/>
    <w:rsid w:val="006755F5"/>
    <w:rsid w:val="00677BD6"/>
    <w:rsid w:val="00677D76"/>
    <w:rsid w:val="0068359D"/>
    <w:rsid w:val="006901C8"/>
    <w:rsid w:val="0069752D"/>
    <w:rsid w:val="00697E08"/>
    <w:rsid w:val="006A1038"/>
    <w:rsid w:val="006A38D7"/>
    <w:rsid w:val="006A4AE7"/>
    <w:rsid w:val="006A4C8F"/>
    <w:rsid w:val="006A4D76"/>
    <w:rsid w:val="006A6150"/>
    <w:rsid w:val="006A7245"/>
    <w:rsid w:val="006B45E4"/>
    <w:rsid w:val="006B703B"/>
    <w:rsid w:val="006C2A58"/>
    <w:rsid w:val="006C4BC8"/>
    <w:rsid w:val="006C4F78"/>
    <w:rsid w:val="006C5FBD"/>
    <w:rsid w:val="006C6274"/>
    <w:rsid w:val="006C7390"/>
    <w:rsid w:val="006C7FD0"/>
    <w:rsid w:val="006D0301"/>
    <w:rsid w:val="006D3CC5"/>
    <w:rsid w:val="006E2808"/>
    <w:rsid w:val="006E30BB"/>
    <w:rsid w:val="006E53AE"/>
    <w:rsid w:val="006F3F41"/>
    <w:rsid w:val="006F3FC4"/>
    <w:rsid w:val="0070002F"/>
    <w:rsid w:val="00700086"/>
    <w:rsid w:val="00701FD6"/>
    <w:rsid w:val="00702F48"/>
    <w:rsid w:val="00704C23"/>
    <w:rsid w:val="007068F2"/>
    <w:rsid w:val="00707760"/>
    <w:rsid w:val="0071252A"/>
    <w:rsid w:val="00713208"/>
    <w:rsid w:val="00720030"/>
    <w:rsid w:val="00725491"/>
    <w:rsid w:val="0072584F"/>
    <w:rsid w:val="007263BE"/>
    <w:rsid w:val="00727480"/>
    <w:rsid w:val="00731EB3"/>
    <w:rsid w:val="00744CF7"/>
    <w:rsid w:val="007468FC"/>
    <w:rsid w:val="00750578"/>
    <w:rsid w:val="007563C5"/>
    <w:rsid w:val="00760620"/>
    <w:rsid w:val="00766A17"/>
    <w:rsid w:val="00767C29"/>
    <w:rsid w:val="007708C9"/>
    <w:rsid w:val="00774F46"/>
    <w:rsid w:val="00776F98"/>
    <w:rsid w:val="007779AD"/>
    <w:rsid w:val="007828CF"/>
    <w:rsid w:val="00783839"/>
    <w:rsid w:val="007854A3"/>
    <w:rsid w:val="007854B7"/>
    <w:rsid w:val="0078550B"/>
    <w:rsid w:val="00792554"/>
    <w:rsid w:val="00796819"/>
    <w:rsid w:val="007A0118"/>
    <w:rsid w:val="007A1094"/>
    <w:rsid w:val="007A3096"/>
    <w:rsid w:val="007A394A"/>
    <w:rsid w:val="007A4A98"/>
    <w:rsid w:val="007B0C22"/>
    <w:rsid w:val="007B3576"/>
    <w:rsid w:val="007B400E"/>
    <w:rsid w:val="007B6DB7"/>
    <w:rsid w:val="007C7A5B"/>
    <w:rsid w:val="007D1935"/>
    <w:rsid w:val="007D2C27"/>
    <w:rsid w:val="007D45D9"/>
    <w:rsid w:val="007D4A7C"/>
    <w:rsid w:val="007D6C21"/>
    <w:rsid w:val="007D7750"/>
    <w:rsid w:val="007E5660"/>
    <w:rsid w:val="007E6815"/>
    <w:rsid w:val="007E69CC"/>
    <w:rsid w:val="00800D15"/>
    <w:rsid w:val="0080209E"/>
    <w:rsid w:val="0080335E"/>
    <w:rsid w:val="00803A40"/>
    <w:rsid w:val="00804501"/>
    <w:rsid w:val="00806B8A"/>
    <w:rsid w:val="00810BD0"/>
    <w:rsid w:val="008128BF"/>
    <w:rsid w:val="008141EE"/>
    <w:rsid w:val="00815F3A"/>
    <w:rsid w:val="00816813"/>
    <w:rsid w:val="00822F41"/>
    <w:rsid w:val="00824042"/>
    <w:rsid w:val="00826B2A"/>
    <w:rsid w:val="00826E72"/>
    <w:rsid w:val="00833086"/>
    <w:rsid w:val="0083318B"/>
    <w:rsid w:val="00834037"/>
    <w:rsid w:val="00834FE4"/>
    <w:rsid w:val="008413CD"/>
    <w:rsid w:val="00841D36"/>
    <w:rsid w:val="00843AC2"/>
    <w:rsid w:val="0084513B"/>
    <w:rsid w:val="00851ED6"/>
    <w:rsid w:val="00852C2C"/>
    <w:rsid w:val="008540F6"/>
    <w:rsid w:val="008566AC"/>
    <w:rsid w:val="00856D92"/>
    <w:rsid w:val="008616AF"/>
    <w:rsid w:val="00865D94"/>
    <w:rsid w:val="0086783E"/>
    <w:rsid w:val="008720AA"/>
    <w:rsid w:val="00873AF7"/>
    <w:rsid w:val="0087426C"/>
    <w:rsid w:val="00874C0E"/>
    <w:rsid w:val="0087557F"/>
    <w:rsid w:val="00884177"/>
    <w:rsid w:val="00885062"/>
    <w:rsid w:val="00886B9B"/>
    <w:rsid w:val="00894F8A"/>
    <w:rsid w:val="008A1739"/>
    <w:rsid w:val="008A5859"/>
    <w:rsid w:val="008A5952"/>
    <w:rsid w:val="008A7093"/>
    <w:rsid w:val="008A783B"/>
    <w:rsid w:val="008B38AA"/>
    <w:rsid w:val="008C50FB"/>
    <w:rsid w:val="008C52F9"/>
    <w:rsid w:val="008C585E"/>
    <w:rsid w:val="008C755A"/>
    <w:rsid w:val="008D1C04"/>
    <w:rsid w:val="008D5EF0"/>
    <w:rsid w:val="008D723C"/>
    <w:rsid w:val="008E073E"/>
    <w:rsid w:val="008F3E66"/>
    <w:rsid w:val="008F471C"/>
    <w:rsid w:val="00902807"/>
    <w:rsid w:val="00903B39"/>
    <w:rsid w:val="0091422E"/>
    <w:rsid w:val="009148DC"/>
    <w:rsid w:val="00916ECA"/>
    <w:rsid w:val="0092078B"/>
    <w:rsid w:val="00921CBF"/>
    <w:rsid w:val="009222AC"/>
    <w:rsid w:val="00922DD4"/>
    <w:rsid w:val="0092372F"/>
    <w:rsid w:val="00927F57"/>
    <w:rsid w:val="00946A9F"/>
    <w:rsid w:val="009472F3"/>
    <w:rsid w:val="00947AB1"/>
    <w:rsid w:val="009531B0"/>
    <w:rsid w:val="0095626F"/>
    <w:rsid w:val="00956BF9"/>
    <w:rsid w:val="00960EAA"/>
    <w:rsid w:val="009614D7"/>
    <w:rsid w:val="00964FE3"/>
    <w:rsid w:val="00965062"/>
    <w:rsid w:val="00966DA9"/>
    <w:rsid w:val="0097100A"/>
    <w:rsid w:val="009767FD"/>
    <w:rsid w:val="009774C7"/>
    <w:rsid w:val="00980287"/>
    <w:rsid w:val="00980800"/>
    <w:rsid w:val="0098156E"/>
    <w:rsid w:val="00985246"/>
    <w:rsid w:val="00986D0B"/>
    <w:rsid w:val="00987F9C"/>
    <w:rsid w:val="00991819"/>
    <w:rsid w:val="00991E29"/>
    <w:rsid w:val="00992875"/>
    <w:rsid w:val="00993A5C"/>
    <w:rsid w:val="0099405F"/>
    <w:rsid w:val="009945F2"/>
    <w:rsid w:val="00994C6A"/>
    <w:rsid w:val="0099536E"/>
    <w:rsid w:val="009975F8"/>
    <w:rsid w:val="00997928"/>
    <w:rsid w:val="009A04EB"/>
    <w:rsid w:val="009A19E0"/>
    <w:rsid w:val="009B0860"/>
    <w:rsid w:val="009B2C83"/>
    <w:rsid w:val="009C1731"/>
    <w:rsid w:val="009C18F2"/>
    <w:rsid w:val="009C3CAD"/>
    <w:rsid w:val="009C77C3"/>
    <w:rsid w:val="009D32A4"/>
    <w:rsid w:val="009D3E7C"/>
    <w:rsid w:val="009D5798"/>
    <w:rsid w:val="009D58B0"/>
    <w:rsid w:val="009E1B3E"/>
    <w:rsid w:val="009E28FE"/>
    <w:rsid w:val="009E2B66"/>
    <w:rsid w:val="009E6D91"/>
    <w:rsid w:val="009F0BB2"/>
    <w:rsid w:val="009F10A3"/>
    <w:rsid w:val="009F3208"/>
    <w:rsid w:val="009F3B11"/>
    <w:rsid w:val="009F40AD"/>
    <w:rsid w:val="00A01882"/>
    <w:rsid w:val="00A07579"/>
    <w:rsid w:val="00A12056"/>
    <w:rsid w:val="00A17102"/>
    <w:rsid w:val="00A17759"/>
    <w:rsid w:val="00A2332C"/>
    <w:rsid w:val="00A27454"/>
    <w:rsid w:val="00A33644"/>
    <w:rsid w:val="00A3609E"/>
    <w:rsid w:val="00A40AC1"/>
    <w:rsid w:val="00A44571"/>
    <w:rsid w:val="00A46219"/>
    <w:rsid w:val="00A534C8"/>
    <w:rsid w:val="00A53B0D"/>
    <w:rsid w:val="00A540FD"/>
    <w:rsid w:val="00A608DB"/>
    <w:rsid w:val="00A64952"/>
    <w:rsid w:val="00A71889"/>
    <w:rsid w:val="00A7193E"/>
    <w:rsid w:val="00A73859"/>
    <w:rsid w:val="00A7546C"/>
    <w:rsid w:val="00A75995"/>
    <w:rsid w:val="00A77C84"/>
    <w:rsid w:val="00A8461A"/>
    <w:rsid w:val="00A850F4"/>
    <w:rsid w:val="00A85ED2"/>
    <w:rsid w:val="00A90578"/>
    <w:rsid w:val="00A90D13"/>
    <w:rsid w:val="00A937E2"/>
    <w:rsid w:val="00A95F5E"/>
    <w:rsid w:val="00A96220"/>
    <w:rsid w:val="00AA3F07"/>
    <w:rsid w:val="00AA72CD"/>
    <w:rsid w:val="00AC2608"/>
    <w:rsid w:val="00AC3790"/>
    <w:rsid w:val="00AC4EED"/>
    <w:rsid w:val="00AC5D7C"/>
    <w:rsid w:val="00AD0524"/>
    <w:rsid w:val="00AD0CF0"/>
    <w:rsid w:val="00AD29C1"/>
    <w:rsid w:val="00AE03E3"/>
    <w:rsid w:val="00AE1601"/>
    <w:rsid w:val="00AE2760"/>
    <w:rsid w:val="00AE302D"/>
    <w:rsid w:val="00AE3F8A"/>
    <w:rsid w:val="00AF50B1"/>
    <w:rsid w:val="00AF5291"/>
    <w:rsid w:val="00B05A8E"/>
    <w:rsid w:val="00B062E6"/>
    <w:rsid w:val="00B07B57"/>
    <w:rsid w:val="00B11AF5"/>
    <w:rsid w:val="00B137E3"/>
    <w:rsid w:val="00B160B9"/>
    <w:rsid w:val="00B219E5"/>
    <w:rsid w:val="00B21BB7"/>
    <w:rsid w:val="00B22CD2"/>
    <w:rsid w:val="00B23AE1"/>
    <w:rsid w:val="00B267BC"/>
    <w:rsid w:val="00B27B81"/>
    <w:rsid w:val="00B27BF9"/>
    <w:rsid w:val="00B315A9"/>
    <w:rsid w:val="00B34E36"/>
    <w:rsid w:val="00B4565B"/>
    <w:rsid w:val="00B5125D"/>
    <w:rsid w:val="00B5551F"/>
    <w:rsid w:val="00B6242C"/>
    <w:rsid w:val="00B6436A"/>
    <w:rsid w:val="00B67EF9"/>
    <w:rsid w:val="00B705B3"/>
    <w:rsid w:val="00B70959"/>
    <w:rsid w:val="00B72BF1"/>
    <w:rsid w:val="00B77E7F"/>
    <w:rsid w:val="00B85E69"/>
    <w:rsid w:val="00B9166D"/>
    <w:rsid w:val="00B92C17"/>
    <w:rsid w:val="00B93D43"/>
    <w:rsid w:val="00B94EF2"/>
    <w:rsid w:val="00B97092"/>
    <w:rsid w:val="00BA0B3C"/>
    <w:rsid w:val="00BA0F8A"/>
    <w:rsid w:val="00BA1796"/>
    <w:rsid w:val="00BA1C5A"/>
    <w:rsid w:val="00BA2EB0"/>
    <w:rsid w:val="00BB0490"/>
    <w:rsid w:val="00BB2EA8"/>
    <w:rsid w:val="00BB33E7"/>
    <w:rsid w:val="00BB7520"/>
    <w:rsid w:val="00BC1ACB"/>
    <w:rsid w:val="00BC447A"/>
    <w:rsid w:val="00BC570B"/>
    <w:rsid w:val="00BC605F"/>
    <w:rsid w:val="00BC6ED2"/>
    <w:rsid w:val="00BC785E"/>
    <w:rsid w:val="00BD12A7"/>
    <w:rsid w:val="00BD20FF"/>
    <w:rsid w:val="00BE2674"/>
    <w:rsid w:val="00BE3980"/>
    <w:rsid w:val="00BE5C6A"/>
    <w:rsid w:val="00BE626E"/>
    <w:rsid w:val="00BF134E"/>
    <w:rsid w:val="00BF4037"/>
    <w:rsid w:val="00BF71C2"/>
    <w:rsid w:val="00C049B1"/>
    <w:rsid w:val="00C108F6"/>
    <w:rsid w:val="00C1292E"/>
    <w:rsid w:val="00C12CCC"/>
    <w:rsid w:val="00C14414"/>
    <w:rsid w:val="00C15C58"/>
    <w:rsid w:val="00C163F3"/>
    <w:rsid w:val="00C1709D"/>
    <w:rsid w:val="00C179BB"/>
    <w:rsid w:val="00C2001E"/>
    <w:rsid w:val="00C210EC"/>
    <w:rsid w:val="00C254A1"/>
    <w:rsid w:val="00C30DEA"/>
    <w:rsid w:val="00C30DF4"/>
    <w:rsid w:val="00C310E5"/>
    <w:rsid w:val="00C33B2A"/>
    <w:rsid w:val="00C404B9"/>
    <w:rsid w:val="00C46204"/>
    <w:rsid w:val="00C5244E"/>
    <w:rsid w:val="00C53204"/>
    <w:rsid w:val="00C554CA"/>
    <w:rsid w:val="00C5567B"/>
    <w:rsid w:val="00C561EC"/>
    <w:rsid w:val="00C57F7B"/>
    <w:rsid w:val="00C6098B"/>
    <w:rsid w:val="00C71BF1"/>
    <w:rsid w:val="00C75C8A"/>
    <w:rsid w:val="00C7621D"/>
    <w:rsid w:val="00C7629A"/>
    <w:rsid w:val="00C80F97"/>
    <w:rsid w:val="00C81EA3"/>
    <w:rsid w:val="00C825FE"/>
    <w:rsid w:val="00C85B2C"/>
    <w:rsid w:val="00C9044A"/>
    <w:rsid w:val="00C90D16"/>
    <w:rsid w:val="00C930BA"/>
    <w:rsid w:val="00C9611F"/>
    <w:rsid w:val="00CA4E2E"/>
    <w:rsid w:val="00CA51CC"/>
    <w:rsid w:val="00CB00B9"/>
    <w:rsid w:val="00CC2D70"/>
    <w:rsid w:val="00CC6797"/>
    <w:rsid w:val="00CD11EB"/>
    <w:rsid w:val="00CD27A5"/>
    <w:rsid w:val="00CD2E52"/>
    <w:rsid w:val="00CE1926"/>
    <w:rsid w:val="00CE1AC0"/>
    <w:rsid w:val="00CE42FC"/>
    <w:rsid w:val="00CE49D0"/>
    <w:rsid w:val="00CF240D"/>
    <w:rsid w:val="00CF4AEE"/>
    <w:rsid w:val="00D00949"/>
    <w:rsid w:val="00D03E0A"/>
    <w:rsid w:val="00D105BC"/>
    <w:rsid w:val="00D13D9A"/>
    <w:rsid w:val="00D1563B"/>
    <w:rsid w:val="00D1762F"/>
    <w:rsid w:val="00D17CD4"/>
    <w:rsid w:val="00D22302"/>
    <w:rsid w:val="00D26668"/>
    <w:rsid w:val="00D32068"/>
    <w:rsid w:val="00D35F6E"/>
    <w:rsid w:val="00D368F3"/>
    <w:rsid w:val="00D4298D"/>
    <w:rsid w:val="00D46AE9"/>
    <w:rsid w:val="00D50D52"/>
    <w:rsid w:val="00D60B6F"/>
    <w:rsid w:val="00D63674"/>
    <w:rsid w:val="00D63B8D"/>
    <w:rsid w:val="00D64EAA"/>
    <w:rsid w:val="00D725F4"/>
    <w:rsid w:val="00D73FC4"/>
    <w:rsid w:val="00D76911"/>
    <w:rsid w:val="00D81146"/>
    <w:rsid w:val="00D834D5"/>
    <w:rsid w:val="00D84DC6"/>
    <w:rsid w:val="00D85BFC"/>
    <w:rsid w:val="00D86938"/>
    <w:rsid w:val="00D9031B"/>
    <w:rsid w:val="00D90933"/>
    <w:rsid w:val="00D90A42"/>
    <w:rsid w:val="00D93B06"/>
    <w:rsid w:val="00D97650"/>
    <w:rsid w:val="00D97975"/>
    <w:rsid w:val="00DA09C8"/>
    <w:rsid w:val="00DA3482"/>
    <w:rsid w:val="00DB7468"/>
    <w:rsid w:val="00DC0088"/>
    <w:rsid w:val="00DC2EC8"/>
    <w:rsid w:val="00DC55B4"/>
    <w:rsid w:val="00DC641D"/>
    <w:rsid w:val="00DC66A4"/>
    <w:rsid w:val="00DD6B4E"/>
    <w:rsid w:val="00DF0BFC"/>
    <w:rsid w:val="00DF2A8B"/>
    <w:rsid w:val="00DF434D"/>
    <w:rsid w:val="00DF5865"/>
    <w:rsid w:val="00DF5B80"/>
    <w:rsid w:val="00E00424"/>
    <w:rsid w:val="00E00794"/>
    <w:rsid w:val="00E013EF"/>
    <w:rsid w:val="00E073C0"/>
    <w:rsid w:val="00E144FB"/>
    <w:rsid w:val="00E24CC6"/>
    <w:rsid w:val="00E314CF"/>
    <w:rsid w:val="00E32A6A"/>
    <w:rsid w:val="00E32AA1"/>
    <w:rsid w:val="00E459FC"/>
    <w:rsid w:val="00E56562"/>
    <w:rsid w:val="00E61A3E"/>
    <w:rsid w:val="00E62E7F"/>
    <w:rsid w:val="00E63737"/>
    <w:rsid w:val="00E64858"/>
    <w:rsid w:val="00E64B2B"/>
    <w:rsid w:val="00E64E2B"/>
    <w:rsid w:val="00E6506C"/>
    <w:rsid w:val="00E65B79"/>
    <w:rsid w:val="00E81528"/>
    <w:rsid w:val="00E9020A"/>
    <w:rsid w:val="00E92670"/>
    <w:rsid w:val="00E951B8"/>
    <w:rsid w:val="00EA27EC"/>
    <w:rsid w:val="00EA2BF6"/>
    <w:rsid w:val="00EA5E2B"/>
    <w:rsid w:val="00EA6A88"/>
    <w:rsid w:val="00EB146D"/>
    <w:rsid w:val="00EB165B"/>
    <w:rsid w:val="00EB39D7"/>
    <w:rsid w:val="00EB3BA8"/>
    <w:rsid w:val="00EB3D8D"/>
    <w:rsid w:val="00EB49B9"/>
    <w:rsid w:val="00EC03B0"/>
    <w:rsid w:val="00EC2BB1"/>
    <w:rsid w:val="00EC3F63"/>
    <w:rsid w:val="00EC5E9E"/>
    <w:rsid w:val="00ED10DF"/>
    <w:rsid w:val="00EE182C"/>
    <w:rsid w:val="00EE79D8"/>
    <w:rsid w:val="00EF0370"/>
    <w:rsid w:val="00EF1F0A"/>
    <w:rsid w:val="00F036BE"/>
    <w:rsid w:val="00F03B8F"/>
    <w:rsid w:val="00F06DEE"/>
    <w:rsid w:val="00F137C1"/>
    <w:rsid w:val="00F171FA"/>
    <w:rsid w:val="00F22A21"/>
    <w:rsid w:val="00F23D98"/>
    <w:rsid w:val="00F316DD"/>
    <w:rsid w:val="00F32612"/>
    <w:rsid w:val="00F344BE"/>
    <w:rsid w:val="00F346C6"/>
    <w:rsid w:val="00F353D4"/>
    <w:rsid w:val="00F35A5C"/>
    <w:rsid w:val="00F423BD"/>
    <w:rsid w:val="00F52B37"/>
    <w:rsid w:val="00F536BD"/>
    <w:rsid w:val="00F54254"/>
    <w:rsid w:val="00F5470C"/>
    <w:rsid w:val="00F568E4"/>
    <w:rsid w:val="00F56D3A"/>
    <w:rsid w:val="00F57D7C"/>
    <w:rsid w:val="00F6199B"/>
    <w:rsid w:val="00F61A52"/>
    <w:rsid w:val="00F65E19"/>
    <w:rsid w:val="00F74096"/>
    <w:rsid w:val="00F74799"/>
    <w:rsid w:val="00F8425A"/>
    <w:rsid w:val="00F84F1D"/>
    <w:rsid w:val="00F90772"/>
    <w:rsid w:val="00F918EF"/>
    <w:rsid w:val="00F96AAD"/>
    <w:rsid w:val="00FA1950"/>
    <w:rsid w:val="00FA2672"/>
    <w:rsid w:val="00FA6883"/>
    <w:rsid w:val="00FA735B"/>
    <w:rsid w:val="00FB1418"/>
    <w:rsid w:val="00FB1E95"/>
    <w:rsid w:val="00FB2932"/>
    <w:rsid w:val="00FB372D"/>
    <w:rsid w:val="00FB5BB6"/>
    <w:rsid w:val="00FC052D"/>
    <w:rsid w:val="00FC3E4A"/>
    <w:rsid w:val="00FC3EEB"/>
    <w:rsid w:val="00FC4674"/>
    <w:rsid w:val="00FC5D41"/>
    <w:rsid w:val="00FC5E0F"/>
    <w:rsid w:val="00FD1639"/>
    <w:rsid w:val="00FD4F3D"/>
    <w:rsid w:val="00FD57DA"/>
    <w:rsid w:val="00FE2601"/>
    <w:rsid w:val="00FE47F2"/>
    <w:rsid w:val="00FF2BDF"/>
    <w:rsid w:val="00FF4487"/>
    <w:rsid w:val="00FF4EB4"/>
    <w:rsid w:val="00FF75C4"/>
    <w:rsid w:val="00FF79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96042A"/>
  <w15:docId w15:val="{1392DDF2-25FF-4083-957D-5E294E85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59BF"/>
    <w:pPr>
      <w:suppressAutoHyphens/>
    </w:pPr>
    <w:rPr>
      <w:sz w:val="24"/>
      <w:szCs w:val="24"/>
      <w:lang w:eastAsia="ar-SA"/>
    </w:rPr>
  </w:style>
  <w:style w:type="paragraph" w:styleId="Nagwek1">
    <w:name w:val="heading 1"/>
    <w:basedOn w:val="Normalny"/>
    <w:next w:val="Normalny"/>
    <w:qFormat/>
    <w:pPr>
      <w:keepNext/>
      <w:numPr>
        <w:numId w:val="1"/>
      </w:numPr>
      <w:jc w:val="both"/>
      <w:outlineLvl w:val="0"/>
    </w:pPr>
    <w:rPr>
      <w:rFonts w:ascii="Tahoma" w:hAnsi="Tahoma" w:cs="Tahoma"/>
      <w:b/>
      <w:iCs/>
      <w:sz w:val="28"/>
      <w:u w:val="single"/>
    </w:rPr>
  </w:style>
  <w:style w:type="paragraph" w:styleId="Nagwek2">
    <w:name w:val="heading 2"/>
    <w:basedOn w:val="Normalny"/>
    <w:next w:val="Normalny"/>
    <w:qFormat/>
    <w:pPr>
      <w:keepNext/>
      <w:numPr>
        <w:ilvl w:val="1"/>
        <w:numId w:val="1"/>
      </w:numPr>
      <w:outlineLvl w:val="1"/>
    </w:pPr>
    <w:rPr>
      <w:rFonts w:ascii="Tahoma" w:hAnsi="Tahoma" w:cs="Tahoma"/>
      <w:b/>
      <w:i/>
      <w:sz w:val="28"/>
    </w:rPr>
  </w:style>
  <w:style w:type="paragraph" w:styleId="Nagwek3">
    <w:name w:val="heading 3"/>
    <w:basedOn w:val="Normalny"/>
    <w:next w:val="Normalny"/>
    <w:qFormat/>
    <w:pPr>
      <w:keepNext/>
      <w:numPr>
        <w:ilvl w:val="2"/>
        <w:numId w:val="1"/>
      </w:numPr>
      <w:jc w:val="center"/>
      <w:outlineLvl w:val="2"/>
    </w:pPr>
    <w:rPr>
      <w:rFonts w:ascii="Tahoma" w:hAnsi="Tahoma" w:cs="Tahoma"/>
      <w:b/>
      <w:sz w:val="32"/>
      <w:u w:val="single"/>
    </w:rPr>
  </w:style>
  <w:style w:type="paragraph" w:styleId="Nagwek5">
    <w:name w:val="heading 5"/>
    <w:basedOn w:val="Normalny"/>
    <w:next w:val="Normalny"/>
    <w:qFormat/>
    <w:pPr>
      <w:keepNext/>
      <w:numPr>
        <w:ilvl w:val="4"/>
        <w:numId w:val="1"/>
      </w:numPr>
      <w:jc w:val="both"/>
      <w:outlineLvl w:val="4"/>
    </w:pPr>
    <w:rPr>
      <w:rFonts w:ascii="Arial" w:hAnsi="Arial" w:cs="Arial"/>
      <w:b/>
      <w:sz w:val="16"/>
      <w:szCs w:val="20"/>
    </w:rPr>
  </w:style>
  <w:style w:type="paragraph" w:styleId="Nagwek6">
    <w:name w:val="heading 6"/>
    <w:basedOn w:val="Normalny"/>
    <w:next w:val="Normalny"/>
    <w:qFormat/>
    <w:pPr>
      <w:keepNext/>
      <w:numPr>
        <w:ilvl w:val="5"/>
        <w:numId w:val="1"/>
      </w:numPr>
      <w:jc w:val="both"/>
      <w:outlineLvl w:val="5"/>
    </w:pPr>
    <w:rPr>
      <w:rFonts w:ascii="Arial" w:hAnsi="Arial" w:cs="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Wingdings 2" w:hAnsi="Wingdings 2" w:cs="Wingdings 2"/>
    </w:rPr>
  </w:style>
  <w:style w:type="character" w:customStyle="1" w:styleId="WW8Num1z1">
    <w:name w:val="WW8Num1z1"/>
    <w:rPr>
      <w:rFonts w:ascii="OpenSymbol" w:hAnsi="OpenSymbol" w:cs="OpenSymbo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8Num2z2">
    <w:name w:val="WW8Num2z2"/>
    <w:rPr>
      <w:rFonts w:ascii="Tahoma" w:hAnsi="Tahoma" w:cs="Tahoma"/>
      <w:color w:val="auto"/>
      <w:sz w:val="24"/>
      <w:szCs w:val="24"/>
    </w:rPr>
  </w:style>
  <w:style w:type="character" w:customStyle="1" w:styleId="WW8Num3z0">
    <w:name w:val="WW8Num3z0"/>
    <w:rPr>
      <w:rFonts w:ascii="Wingdings 2" w:hAnsi="Wingdings 2"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2" w:hAnsi="Wingdings 2" w:cs="OpenSymbol"/>
    </w:rPr>
  </w:style>
  <w:style w:type="character" w:customStyle="1" w:styleId="WW8Num5z0">
    <w:name w:val="WW8Num5z0"/>
    <w:rPr>
      <w:rFonts w:ascii="Times New Roman" w:hAnsi="Times New Roman" w:cs="Symbol"/>
      <w:b w:val="0"/>
      <w:bCs w:val="0"/>
      <w:color w:val="auto"/>
      <w:sz w:val="24"/>
      <w:szCs w:val="24"/>
    </w:rPr>
  </w:style>
  <w:style w:type="character" w:customStyle="1" w:styleId="WW8Num6z0">
    <w:name w:val="WW8Num6z0"/>
    <w:rPr>
      <w:rFonts w:ascii="Tahoma" w:hAnsi="Tahoma" w:cs="Tahoma"/>
      <w:sz w:val="24"/>
      <w:szCs w:val="24"/>
    </w:rPr>
  </w:style>
  <w:style w:type="character" w:customStyle="1" w:styleId="WW8Num7z0">
    <w:name w:val="WW8Num7z0"/>
    <w:rPr>
      <w:rFonts w:ascii="Tahoma" w:hAnsi="Tahoma" w:cs="Tahoma"/>
    </w:rPr>
  </w:style>
  <w:style w:type="character" w:customStyle="1" w:styleId="WW8Num8z0">
    <w:name w:val="WW8Num8z0"/>
    <w:rPr>
      <w:rFonts w:ascii="Tahoma" w:hAnsi="Tahoma" w:cs="Tahoma" w:hint="default"/>
      <w:color w:val="000000"/>
    </w:rPr>
  </w:style>
  <w:style w:type="character" w:customStyle="1" w:styleId="WW8Num9z0">
    <w:name w:val="WW8Num9z0"/>
    <w:rPr>
      <w:rFonts w:hint="default"/>
    </w:rPr>
  </w:style>
  <w:style w:type="character" w:customStyle="1" w:styleId="WW8Num10z0">
    <w:name w:val="WW8Num10z0"/>
    <w:rPr>
      <w:rFonts w:ascii="Symbol" w:hAnsi="Symbol" w:cs="Symbol" w:hint="default"/>
      <w:b w:val="0"/>
      <w:color w:val="FF000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hint="default"/>
    </w:rPr>
  </w:style>
  <w:style w:type="character" w:customStyle="1" w:styleId="WW8Num12z0">
    <w:name w:val="WW8Num12z0"/>
    <w:rPr>
      <w:rFonts w:ascii="Tahoma" w:hAnsi="Tahoma" w:cs="Tahoma" w:hint="default"/>
    </w:rPr>
  </w:style>
  <w:style w:type="character" w:customStyle="1" w:styleId="WW8Num13z0">
    <w:name w:val="WW8Num13z0"/>
    <w:rPr>
      <w:rFonts w:ascii="Tahoma" w:hAnsi="Tahoma" w:cs="Tahoma" w:hint="default"/>
    </w:rPr>
  </w:style>
  <w:style w:type="character" w:customStyle="1" w:styleId="WW8Num14z0">
    <w:name w:val="WW8Num14z0"/>
    <w:rPr>
      <w:rFonts w:ascii="Tahoma" w:hAnsi="Tahoma" w:cs="Tahoma" w:hint="default"/>
      <w:b w:val="0"/>
      <w:sz w:val="24"/>
      <w:szCs w:val="24"/>
    </w:rPr>
  </w:style>
  <w:style w:type="character" w:customStyle="1" w:styleId="WW8Num15z0">
    <w:name w:val="WW8Num15z0"/>
    <w:rPr>
      <w:rFonts w:ascii="Tahoma" w:hAnsi="Tahoma" w:cs="Tahoma" w:hint="default"/>
    </w:rPr>
  </w:style>
  <w:style w:type="character" w:customStyle="1" w:styleId="WW8Num16z0">
    <w:name w:val="WW8Num16z0"/>
    <w:rPr>
      <w:rFonts w:cs="Tahoma" w:hint="default"/>
      <w:strike w:val="0"/>
      <w:dstrike w:val="0"/>
    </w:rPr>
  </w:style>
  <w:style w:type="character" w:customStyle="1" w:styleId="WW8Num17z0">
    <w:name w:val="WW8Num17z0"/>
    <w:rPr>
      <w:rFonts w:ascii="Tahoma" w:hAnsi="Tahoma" w:cs="Tahoma" w:hint="default"/>
      <w:bCs/>
    </w:rPr>
  </w:style>
  <w:style w:type="character" w:customStyle="1" w:styleId="WW8Num18z0">
    <w:name w:val="WW8Num18z0"/>
    <w:rPr>
      <w:rFonts w:cs="Tahoma" w:hint="default"/>
      <w:color w:val="000000"/>
    </w:rPr>
  </w:style>
  <w:style w:type="character" w:customStyle="1" w:styleId="WW8Num19z0">
    <w:name w:val="WW8Num19z0"/>
    <w:rPr>
      <w:rFonts w:ascii="Symbol" w:hAnsi="Symbol" w:cs="Symbol" w:hint="default"/>
    </w:rPr>
  </w:style>
  <w:style w:type="character" w:customStyle="1" w:styleId="WW8Num20z0">
    <w:name w:val="WW8Num20z0"/>
    <w:rPr>
      <w:rFonts w:ascii="Tahoma" w:hAnsi="Tahoma" w:cs="Tahoma" w:hint="default"/>
      <w:bCs/>
    </w:rPr>
  </w:style>
  <w:style w:type="character" w:customStyle="1" w:styleId="WW8Num20z1">
    <w:name w:val="WW8Num20z1"/>
    <w:rPr>
      <w:rFonts w:cs="Tahoma"/>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sz w:val="24"/>
      <w:szCs w:val="24"/>
    </w:rPr>
  </w:style>
  <w:style w:type="character" w:customStyle="1" w:styleId="WW8Num22z0">
    <w:name w:val="WW8Num22z0"/>
    <w:rPr>
      <w:rFonts w:ascii="Tahoma" w:hAnsi="Tahoma" w:cs="Tahoma" w:hint="default"/>
    </w:rPr>
  </w:style>
  <w:style w:type="character" w:customStyle="1" w:styleId="WW8Num23z0">
    <w:name w:val="WW8Num23z0"/>
    <w:rPr>
      <w:rFonts w:ascii="Tahoma" w:hAnsi="Tahoma" w:cs="Tahoma" w:hint="default"/>
      <w:b w:val="0"/>
    </w:rPr>
  </w:style>
  <w:style w:type="character" w:customStyle="1" w:styleId="WW8Num23z1">
    <w:name w:val="WW8Num23z1"/>
    <w:rPr>
      <w:rFonts w:cs="Tahoma"/>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4z0">
    <w:name w:val="WW8Num24z0"/>
    <w:rPr>
      <w:rFonts w:ascii="Tahoma" w:hAnsi="Tahoma" w:cs="Tahoma" w:hint="default"/>
      <w:i/>
      <w:color w:val="0070C0"/>
    </w:rPr>
  </w:style>
  <w:style w:type="character" w:customStyle="1" w:styleId="WW8Num24z1">
    <w:name w:val="WW8Num24z1"/>
    <w:rPr>
      <w:rFonts w:ascii="Courier New" w:hAnsi="Courier New" w:cs="Courier New" w:hint="default"/>
      <w:color w:val="FF0000"/>
    </w:rPr>
  </w:style>
  <w:style w:type="character" w:customStyle="1" w:styleId="WW8Num24z2">
    <w:name w:val="WW8Num24z2"/>
    <w:rPr>
      <w:rFonts w:ascii="Wingdings" w:hAnsi="Wingdings" w:cs="Wingdings" w:hint="default"/>
    </w:rPr>
  </w:style>
  <w:style w:type="character" w:customStyle="1" w:styleId="WW8Num25z0">
    <w:name w:val="WW8Num25z0"/>
    <w:rPr>
      <w:rFonts w:ascii="Tahoma" w:hAnsi="Tahoma" w:cs="Tahoma" w:hint="default"/>
    </w:rPr>
  </w:style>
  <w:style w:type="character" w:customStyle="1" w:styleId="WW8Num26z0">
    <w:name w:val="WW8Num26z0"/>
    <w:rPr>
      <w:rFonts w:ascii="Tahoma" w:hAnsi="Tahoma" w:cs="Tahoma"/>
    </w:rPr>
  </w:style>
  <w:style w:type="character" w:customStyle="1" w:styleId="WW8Num27z0">
    <w:name w:val="WW8Num27z0"/>
    <w:rPr>
      <w:rFonts w:cs="Tahoma"/>
    </w:rPr>
  </w:style>
  <w:style w:type="character" w:customStyle="1" w:styleId="WW8Num28z0">
    <w:name w:val="WW8Num28z0"/>
  </w:style>
  <w:style w:type="character" w:customStyle="1" w:styleId="WW8Num29z0">
    <w:name w:val="WW8Num29z0"/>
    <w:rPr>
      <w:rFonts w:hint="default"/>
    </w:rPr>
  </w:style>
  <w:style w:type="character" w:customStyle="1" w:styleId="WW8Num29z1">
    <w:name w:val="WW8Num29z1"/>
    <w:rPr>
      <w:rFonts w:ascii="Tahoma" w:hAnsi="Tahoma" w:cs="Times New Roman" w:hint="default"/>
      <w:color w:val="000000"/>
      <w:sz w:val="24"/>
      <w:szCs w:val="24"/>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b w:val="0"/>
      <w:color w:val="000000"/>
    </w:rPr>
  </w:style>
  <w:style w:type="character" w:customStyle="1" w:styleId="WW8Num30z1">
    <w:name w:val="WW8Num30z1"/>
    <w:rPr>
      <w:rFonts w:ascii="Courier New" w:hAnsi="Courier New" w:cs="Courier New" w:hint="default"/>
    </w:rPr>
  </w:style>
  <w:style w:type="character" w:customStyle="1" w:styleId="WW8Num31z0">
    <w:name w:val="WW8Num31z0"/>
    <w:rPr>
      <w:rFonts w:cs="Tahoma" w:hint="default"/>
    </w:rPr>
  </w:style>
  <w:style w:type="character" w:customStyle="1" w:styleId="WW8Num32z0">
    <w:name w:val="WW8Num32z0"/>
    <w:rPr>
      <w:rFonts w:ascii="Symbol" w:hAnsi="Symbol" w:cs="Symbol" w:hint="default"/>
      <w:color w:val="auto"/>
    </w:rPr>
  </w:style>
  <w:style w:type="character" w:customStyle="1" w:styleId="WW8Num33z0">
    <w:name w:val="WW8Num33z0"/>
    <w:rPr>
      <w:rFonts w:ascii="Tahoma" w:hAnsi="Tahoma" w:cs="Tahoma"/>
    </w:rPr>
  </w:style>
  <w:style w:type="character" w:customStyle="1" w:styleId="WW8Num33z1">
    <w:name w:val="WW8Num33z1"/>
    <w:rPr>
      <w:rFonts w:ascii="Symbol" w:hAnsi="Symbol" w:cs="Symbol" w:hint="default"/>
    </w:rPr>
  </w:style>
  <w:style w:type="character" w:customStyle="1" w:styleId="WW8Num34z0">
    <w:name w:val="WW8Num34z0"/>
    <w:rPr>
      <w:rFonts w:ascii="Tahoma" w:hAnsi="Tahoma" w:cs="Tahoma"/>
    </w:rPr>
  </w:style>
  <w:style w:type="character" w:customStyle="1" w:styleId="WW8Num3z1">
    <w:name w:val="WW8Num3z1"/>
    <w:rPr>
      <w:rFonts w:ascii="OpenSymbol" w:hAnsi="OpenSymbol" w:cs="OpenSymbol"/>
    </w:rPr>
  </w:style>
  <w:style w:type="character" w:customStyle="1" w:styleId="WW8Num4z1">
    <w:name w:val="WW8Num4z1"/>
    <w:rPr>
      <w:rFonts w:ascii="OpenSymbol" w:hAnsi="OpenSymbol" w:cs="OpenSymbol"/>
    </w:rPr>
  </w:style>
  <w:style w:type="character" w:customStyle="1" w:styleId="WW8Num5z1">
    <w:name w:val="WW8Num5z1"/>
    <w:rPr>
      <w:rFonts w:ascii="Courier New" w:hAnsi="Courier New" w:cs="Courier New"/>
      <w:b/>
      <w:sz w:val="24"/>
      <w:szCs w:val="20"/>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Tahoma" w:hAnsi="Tahoma" w:cs="Tahoma"/>
      <w:color w:val="000000"/>
      <w:sz w:val="24"/>
      <w:szCs w:val="24"/>
    </w:rPr>
  </w:style>
  <w:style w:type="character" w:customStyle="1" w:styleId="WW8Num6z2">
    <w:name w:val="WW8Num6z2"/>
    <w:rPr>
      <w:rFonts w:ascii="Tahoma" w:hAnsi="Tahoma" w:cs="Tahoma"/>
      <w:color w:val="auto"/>
      <w:sz w:val="24"/>
      <w:szCs w:val="24"/>
    </w:rPr>
  </w:style>
  <w:style w:type="character" w:customStyle="1" w:styleId="WW8Num7z1">
    <w:name w:val="WW8Num7z1"/>
    <w:rPr>
      <w:rFonts w:ascii="Tahoma" w:hAnsi="Tahoma" w:cs="Tahom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1">
    <w:name w:val="WW8Num11z1"/>
    <w:rPr>
      <w:rFonts w:hint="default"/>
      <w:b w:val="0"/>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2z4">
    <w:name w:val="WW8Num12z4"/>
    <w:rPr>
      <w:rFonts w:ascii="Courier New" w:hAnsi="Courier New" w:cs="Courier New"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Tahoma" w:hAnsi="Tahoma" w:cs="Tahoma"/>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Symbol" w:hAnsi="Symbol" w:cs="Symbol" w:hint="default"/>
      <w:strike/>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1">
    <w:name w:val="WW8Num31z1"/>
    <w:rPr>
      <w:rFonts w:ascii="Courier New" w:hAnsi="Courier New" w:cs="Courier New" w:hint="default"/>
      <w:sz w:val="24"/>
      <w:szCs w:val="24"/>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1z4">
    <w:name w:val="WW8Num31z4"/>
    <w:rPr>
      <w:rFonts w:ascii="Courier New" w:hAnsi="Courier New" w:cs="Courier New" w:hint="default"/>
    </w:rPr>
  </w:style>
  <w:style w:type="character" w:customStyle="1" w:styleId="WW8Num32z1">
    <w:name w:val="WW8Num32z1"/>
    <w:rPr>
      <w:rFonts w:ascii="Courier New" w:hAnsi="Courier New" w:cs="Courier New" w:hint="default"/>
      <w:color w:val="FF0000"/>
    </w:rPr>
  </w:style>
  <w:style w:type="character" w:customStyle="1" w:styleId="WW8Num32z2">
    <w:name w:val="WW8Num32z2"/>
    <w:rPr>
      <w:rFonts w:ascii="Wingdings" w:hAnsi="Wingdings" w:cs="Wingding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cs="Times New Roman"/>
    </w:rPr>
  </w:style>
  <w:style w:type="character" w:customStyle="1" w:styleId="WW8Num35z0">
    <w:name w:val="WW8Num35z0"/>
    <w:rPr>
      <w:rFonts w:ascii="Tahoma" w:hAnsi="Tahoma" w:cs="Tahoma" w:hint="default"/>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ahoma" w:hAnsi="Tahoma" w:cs="Tahoma" w:hint="default"/>
    </w:rPr>
  </w:style>
  <w:style w:type="character" w:customStyle="1" w:styleId="WW8Num37z0">
    <w:name w:val="WW8Num37z0"/>
    <w:rPr>
      <w:rFonts w:hint="default"/>
      <w:color w:val="000000"/>
    </w:rPr>
  </w:style>
  <w:style w:type="character" w:customStyle="1" w:styleId="WW8Num37z1">
    <w:name w:val="WW8Num37z1"/>
    <w:rPr>
      <w:rFonts w:ascii="Tahoma" w:hAnsi="Tahoma" w:cs="Times New Roman" w:hint="default"/>
      <w:color w:val="000000"/>
      <w:sz w:val="24"/>
      <w:szCs w:val="24"/>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rPr>
      <w:rFonts w:ascii="Times New Roman" w:eastAsia="Times New Roman" w:hAnsi="Times New Roman" w:cs="Times New Roman"/>
    </w:rPr>
  </w:style>
  <w:style w:type="character" w:customStyle="1" w:styleId="WW8Num39z0">
    <w:name w:val="WW8Num39z0"/>
    <w:rPr>
      <w:rFonts w:ascii="Tahoma" w:hAnsi="Tahoma" w:cs="Tahoma"/>
      <w:strike w:val="0"/>
      <w:dstrike w:val="0"/>
      <w:color w:val="auto"/>
      <w:sz w:val="24"/>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ahoma" w:hAnsi="Tahoma" w:cs="Tahoma"/>
      <w:color w:val="auto"/>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ahoma" w:hAnsi="Tahoma" w:cs="Tahoma" w:hint="default"/>
      <w:b/>
      <w:sz w:val="24"/>
    </w:rPr>
  </w:style>
  <w:style w:type="character" w:customStyle="1" w:styleId="WW8Num41z1">
    <w:name w:val="WW8Num41z1"/>
    <w:rPr>
      <w:rFonts w:ascii="Tahoma" w:hAnsi="Tahoma" w:cs="Tahoma" w:hint="default"/>
      <w:b w:val="0"/>
      <w:bCs/>
      <w:i w:val="0"/>
    </w:rPr>
  </w:style>
  <w:style w:type="character" w:customStyle="1" w:styleId="WW8Num42z0">
    <w:name w:val="WW8Num42z0"/>
    <w:rPr>
      <w:rFonts w:ascii="Tahoma" w:hAnsi="Tahoma" w:cs="Tahoma"/>
    </w:rPr>
  </w:style>
  <w:style w:type="character" w:customStyle="1" w:styleId="WW8Num42z1">
    <w:name w:val="WW8Num42z1"/>
    <w:rPr>
      <w:rFonts w:ascii="Symbol" w:hAnsi="Symbol" w:cs="Symbol" w:hint="default"/>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h2">
    <w:name w:val="h2"/>
    <w:basedOn w:val="Domylnaczcionkaakapitu1"/>
  </w:style>
  <w:style w:type="character" w:customStyle="1" w:styleId="h1">
    <w:name w:val="h1"/>
    <w:basedOn w:val="Domylnaczcionkaakapitu1"/>
  </w:style>
  <w:style w:type="character" w:customStyle="1" w:styleId="TekstkomentarzaZnak">
    <w:name w:val="Tekst komentarza Znak"/>
    <w:rPr>
      <w:lang w:val="pl-PL" w:eastAsia="ar-SA" w:bidi="ar-SA"/>
    </w:rPr>
  </w:style>
  <w:style w:type="character" w:styleId="Hipercze">
    <w:name w:val="Hyperlink"/>
    <w:rPr>
      <w:color w:val="0000FF"/>
      <w:u w:val="single"/>
    </w:rPr>
  </w:style>
  <w:style w:type="character" w:styleId="Pogrubienie">
    <w:name w:val="Strong"/>
    <w:qFormat/>
    <w:rPr>
      <w:b/>
      <w:bCs/>
    </w:rPr>
  </w:style>
  <w:style w:type="character" w:customStyle="1" w:styleId="apple-converted-space">
    <w:name w:val="apple-converted-space"/>
  </w:style>
  <w:style w:type="character" w:customStyle="1" w:styleId="luchili">
    <w:name w:val="luc_hili"/>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center"/>
    </w:pPr>
    <w:rPr>
      <w:rFonts w:ascii="Arial" w:hAnsi="Arial" w:cs="Arial"/>
      <w:b/>
      <w:i/>
      <w:sz w:val="56"/>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ekstpodstawowy22">
    <w:name w:val="Tekst podstawowy 22"/>
    <w:basedOn w:val="Normalny"/>
    <w:pPr>
      <w:jc w:val="center"/>
    </w:pPr>
    <w:rPr>
      <w:rFonts w:ascii="Tahoma" w:hAnsi="Tahoma" w:cs="Tahoma"/>
      <w:b/>
      <w:sz w:val="36"/>
    </w:rPr>
  </w:style>
  <w:style w:type="paragraph" w:customStyle="1" w:styleId="Tekstpodstawowy31">
    <w:name w:val="Tekst podstawowy 31"/>
    <w:basedOn w:val="Normalny"/>
    <w:pPr>
      <w:jc w:val="both"/>
    </w:pPr>
    <w:rPr>
      <w:rFonts w:ascii="Tahoma" w:hAnsi="Tahoma" w:cs="Tahoma"/>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kstkomentarza1">
    <w:name w:val="Tekst komentarza1"/>
    <w:basedOn w:val="Normalny"/>
    <w:rPr>
      <w:sz w:val="20"/>
      <w:szCs w:val="20"/>
    </w:rPr>
  </w:style>
  <w:style w:type="paragraph" w:styleId="Tekstprzypisukocowego">
    <w:name w:val="endnote text"/>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rzypisudolnego">
    <w:name w:val="footnote text"/>
    <w:basedOn w:val="Normalny"/>
    <w:rPr>
      <w:sz w:val="20"/>
      <w:szCs w:val="20"/>
    </w:rPr>
  </w:style>
  <w:style w:type="paragraph" w:customStyle="1" w:styleId="Lista31">
    <w:name w:val="Lista 31"/>
    <w:basedOn w:val="Normalny"/>
    <w:pPr>
      <w:spacing w:after="200" w:line="276" w:lineRule="auto"/>
      <w:ind w:left="849" w:hanging="283"/>
    </w:pPr>
    <w:rPr>
      <w:rFonts w:ascii="Calibri" w:hAnsi="Calibri" w:cs="Calibri"/>
      <w:sz w:val="22"/>
      <w:szCs w:val="22"/>
    </w:rPr>
  </w:style>
  <w:style w:type="paragraph" w:styleId="Akapitzlist">
    <w:name w:val="List Paragraph"/>
    <w:aliases w:val="Normalny1,Akapit z listą3,Akapit z listą31,Wypunktowanie,Normal2"/>
    <w:basedOn w:val="Normalny"/>
    <w:link w:val="AkapitzlistZnak"/>
    <w:uiPriority w:val="99"/>
    <w:qFormat/>
    <w:pPr>
      <w:spacing w:after="200" w:line="276" w:lineRule="auto"/>
      <w:ind w:left="720"/>
    </w:pPr>
    <w:rPr>
      <w:rFonts w:ascii="Calibri" w:eastAsia="Calibri" w:hAnsi="Calibri" w:cs="Calibri"/>
      <w:sz w:val="22"/>
      <w:szCs w:val="22"/>
    </w:rPr>
  </w:style>
  <w:style w:type="paragraph" w:customStyle="1" w:styleId="Tekstpodstawowy21">
    <w:name w:val="Tekst podstawowy 21"/>
    <w:basedOn w:val="Normalny"/>
    <w:pPr>
      <w:jc w:val="center"/>
    </w:pPr>
    <w:rPr>
      <w:rFonts w:ascii="Tahoma" w:hAnsi="Tahoma" w:cs="Tahoma"/>
      <w:b/>
      <w:sz w:val="36"/>
    </w:rPr>
  </w:style>
  <w:style w:type="paragraph" w:customStyle="1" w:styleId="Lista21">
    <w:name w:val="Lista 21"/>
    <w:basedOn w:val="Normalny"/>
    <w:pPr>
      <w:ind w:left="566" w:hanging="283"/>
    </w:pPr>
  </w:style>
  <w:style w:type="paragraph" w:customStyle="1" w:styleId="Default">
    <w:name w:val="Default"/>
    <w:pPr>
      <w:suppressAutoHyphens/>
      <w:autoSpaceDE w:val="0"/>
    </w:pPr>
    <w:rPr>
      <w:rFonts w:ascii="Symbol" w:hAnsi="Symbol" w:cs="Symbol"/>
      <w:color w:val="000000"/>
      <w:sz w:val="24"/>
      <w:szCs w:val="24"/>
      <w:lang w:eastAsia="ar-SA"/>
    </w:rPr>
  </w:style>
  <w:style w:type="paragraph" w:customStyle="1" w:styleId="Standard">
    <w:name w:val="Standard"/>
    <w:pPr>
      <w:widowControl w:val="0"/>
      <w:suppressAutoHyphens/>
      <w:autoSpaceDE w:val="0"/>
    </w:pPr>
    <w:rPr>
      <w:sz w:val="24"/>
      <w:szCs w:val="24"/>
      <w:lang w:eastAsia="ar-SA"/>
    </w:rPr>
  </w:style>
  <w:style w:type="paragraph" w:styleId="Poprawka">
    <w:name w:val="Revision"/>
    <w:pPr>
      <w:suppressAutoHyphens/>
    </w:pPr>
    <w:rPr>
      <w:sz w:val="24"/>
      <w:szCs w:val="24"/>
      <w:lang w:eastAsia="ar-SA"/>
    </w:rPr>
  </w:style>
  <w:style w:type="paragraph" w:customStyle="1" w:styleId="ListParagraph1">
    <w:name w:val="List Paragraph1"/>
    <w:basedOn w:val="Normalny"/>
    <w:pPr>
      <w:spacing w:after="120"/>
      <w:ind w:left="720"/>
      <w:jc w:val="both"/>
    </w:pPr>
    <w:rPr>
      <w:rFonts w:ascii="Arial" w:eastAsia="Calibri" w:hAnsi="Arial" w:cs="Arial"/>
      <w:sz w:val="22"/>
    </w:rPr>
  </w:style>
  <w:style w:type="paragraph" w:customStyle="1" w:styleId="Akapitzlist1">
    <w:name w:val="Akapit z listą1"/>
    <w:basedOn w:val="Normalny"/>
    <w:pPr>
      <w:widowControl w:val="0"/>
      <w:spacing w:before="86" w:after="86"/>
      <w:ind w:left="720" w:right="86"/>
    </w:pPr>
    <w:rPr>
      <w:rFonts w:ascii="Verdana" w:hAnsi="Verdana" w:cs="Verdana"/>
      <w:sz w:val="20"/>
      <w:szCs w:val="20"/>
      <w:lang w:val="en-US"/>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E1926"/>
    <w:rPr>
      <w:sz w:val="16"/>
      <w:szCs w:val="16"/>
    </w:rPr>
  </w:style>
  <w:style w:type="paragraph" w:styleId="Tekstkomentarza">
    <w:name w:val="annotation text"/>
    <w:basedOn w:val="Normalny"/>
    <w:link w:val="TekstkomentarzaZnak1"/>
    <w:uiPriority w:val="99"/>
    <w:semiHidden/>
    <w:unhideWhenUsed/>
    <w:rsid w:val="00CE1926"/>
    <w:rPr>
      <w:sz w:val="20"/>
      <w:szCs w:val="20"/>
      <w:lang w:val="x-none"/>
    </w:rPr>
  </w:style>
  <w:style w:type="character" w:customStyle="1" w:styleId="TekstkomentarzaZnak1">
    <w:name w:val="Tekst komentarza Znak1"/>
    <w:link w:val="Tekstkomentarza"/>
    <w:uiPriority w:val="99"/>
    <w:semiHidden/>
    <w:rsid w:val="00CE1926"/>
    <w:rPr>
      <w:lang w:eastAsia="ar-SA"/>
    </w:rPr>
  </w:style>
  <w:style w:type="character" w:customStyle="1" w:styleId="plainlinks">
    <w:name w:val="plainlinks"/>
    <w:rsid w:val="00D97650"/>
  </w:style>
  <w:style w:type="character" w:customStyle="1" w:styleId="Nierozpoznanawzmianka1">
    <w:name w:val="Nierozpoznana wzmianka1"/>
    <w:uiPriority w:val="99"/>
    <w:semiHidden/>
    <w:unhideWhenUsed/>
    <w:rsid w:val="00D97650"/>
    <w:rPr>
      <w:color w:val="808080"/>
      <w:shd w:val="clear" w:color="auto" w:fill="E6E6E6"/>
    </w:rPr>
  </w:style>
  <w:style w:type="table" w:styleId="Tabela-Siatka">
    <w:name w:val="Table Grid"/>
    <w:basedOn w:val="Standardowy"/>
    <w:uiPriority w:val="59"/>
    <w:rsid w:val="0097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C5244E"/>
    <w:rPr>
      <w:vertAlign w:val="superscript"/>
    </w:rPr>
  </w:style>
  <w:style w:type="character" w:customStyle="1" w:styleId="AkapitzlistZnak">
    <w:name w:val="Akapit z listą Znak"/>
    <w:aliases w:val="Normalny1 Znak,Akapit z listą3 Znak,Akapit z listą31 Znak,Wypunktowanie Znak,Normal2 Znak"/>
    <w:link w:val="Akapitzlist"/>
    <w:uiPriority w:val="99"/>
    <w:locked/>
    <w:rsid w:val="000140FA"/>
    <w:rPr>
      <w:rFonts w:ascii="Calibri" w:eastAsia="Calibri" w:hAnsi="Calibri" w:cs="Calibri"/>
      <w:sz w:val="22"/>
      <w:szCs w:val="22"/>
      <w:lang w:eastAsia="ar-SA"/>
    </w:rPr>
  </w:style>
  <w:style w:type="character" w:customStyle="1" w:styleId="NagwekZnak">
    <w:name w:val="Nagłówek Znak"/>
    <w:link w:val="Nagwek"/>
    <w:uiPriority w:val="99"/>
    <w:rsid w:val="00F61A52"/>
    <w:rPr>
      <w:sz w:val="24"/>
      <w:szCs w:val="24"/>
      <w:lang w:eastAsia="ar-SA"/>
    </w:rPr>
  </w:style>
  <w:style w:type="character" w:customStyle="1" w:styleId="StopkaZnak">
    <w:name w:val="Stopka Znak"/>
    <w:link w:val="Stopka"/>
    <w:uiPriority w:val="99"/>
    <w:rsid w:val="00F61A5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4392">
      <w:bodyDiv w:val="1"/>
      <w:marLeft w:val="0"/>
      <w:marRight w:val="0"/>
      <w:marTop w:val="0"/>
      <w:marBottom w:val="0"/>
      <w:divBdr>
        <w:top w:val="none" w:sz="0" w:space="0" w:color="auto"/>
        <w:left w:val="none" w:sz="0" w:space="0" w:color="auto"/>
        <w:bottom w:val="none" w:sz="0" w:space="0" w:color="auto"/>
        <w:right w:val="none" w:sz="0" w:space="0" w:color="auto"/>
      </w:divBdr>
    </w:div>
    <w:div w:id="17942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E190-0FDE-4281-A595-DC247C66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5231</Words>
  <Characters>31388</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ZNAK SPRAWY:</vt:lpstr>
    </vt:vector>
  </TitlesOfParts>
  <Company/>
  <LinksUpToDate>false</LinksUpToDate>
  <CharactersWithSpaces>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subject/>
  <dc:creator>MPWiK Sp. z o.o.</dc:creator>
  <cp:keywords/>
  <cp:lastModifiedBy>Magdalena Mulszanowska</cp:lastModifiedBy>
  <cp:revision>3</cp:revision>
  <cp:lastPrinted>2021-10-22T12:41:00Z</cp:lastPrinted>
  <dcterms:created xsi:type="dcterms:W3CDTF">2021-10-19T10:27:00Z</dcterms:created>
  <dcterms:modified xsi:type="dcterms:W3CDTF">2021-10-25T11:02:00Z</dcterms:modified>
</cp:coreProperties>
</file>