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3D238" w14:textId="03E08437" w:rsidR="00256DC6" w:rsidRPr="00E664A8" w:rsidRDefault="00256DC6" w:rsidP="00E664A8">
      <w:pPr>
        <w:spacing w:before="120" w:after="120"/>
        <w:jc w:val="right"/>
        <w:rPr>
          <w:bCs/>
          <w:sz w:val="18"/>
          <w:szCs w:val="20"/>
        </w:rPr>
      </w:pPr>
      <w:r w:rsidRPr="007B69EC">
        <w:rPr>
          <w:bCs/>
          <w:sz w:val="18"/>
          <w:szCs w:val="20"/>
        </w:rPr>
        <w:t>Załącznik nr 1 do SWZ</w:t>
      </w:r>
    </w:p>
    <w:p w14:paraId="3FE475A3" w14:textId="09526628" w:rsidR="00480608" w:rsidRPr="007B69EC" w:rsidRDefault="005608E3" w:rsidP="00E664A8">
      <w:pPr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7B69EC">
        <w:rPr>
          <w:bCs/>
          <w:sz w:val="22"/>
          <w:szCs w:val="22"/>
        </w:rPr>
        <w:t>Znak sprawy</w:t>
      </w:r>
      <w:r w:rsidR="00B31AF0" w:rsidRPr="007B69EC">
        <w:rPr>
          <w:bCs/>
          <w:sz w:val="22"/>
          <w:szCs w:val="22"/>
        </w:rPr>
        <w:t>:</w:t>
      </w:r>
      <w:r w:rsidR="00B31AF0" w:rsidRPr="007B69EC">
        <w:rPr>
          <w:b/>
          <w:bCs/>
          <w:sz w:val="22"/>
          <w:szCs w:val="22"/>
        </w:rPr>
        <w:t xml:space="preserve"> </w:t>
      </w:r>
      <w:r w:rsidR="007B69EC" w:rsidRPr="007B69EC">
        <w:rPr>
          <w:b/>
          <w:bCs/>
          <w:sz w:val="22"/>
          <w:szCs w:val="22"/>
        </w:rPr>
        <w:t>0</w:t>
      </w:r>
      <w:r w:rsidR="00E664A8">
        <w:rPr>
          <w:b/>
          <w:bCs/>
          <w:sz w:val="22"/>
          <w:szCs w:val="22"/>
        </w:rPr>
        <w:t>7</w:t>
      </w:r>
      <w:r w:rsidR="00335D2F" w:rsidRPr="007B69EC">
        <w:rPr>
          <w:b/>
          <w:bCs/>
          <w:sz w:val="22"/>
          <w:szCs w:val="22"/>
        </w:rPr>
        <w:t>/TP</w:t>
      </w:r>
      <w:r w:rsidR="007B69EC" w:rsidRPr="007B69EC">
        <w:rPr>
          <w:b/>
          <w:bCs/>
          <w:sz w:val="22"/>
          <w:szCs w:val="22"/>
        </w:rPr>
        <w:t>/202</w:t>
      </w:r>
      <w:r w:rsidR="00E664A8">
        <w:rPr>
          <w:b/>
          <w:bCs/>
          <w:sz w:val="22"/>
          <w:szCs w:val="22"/>
        </w:rPr>
        <w:t>3</w:t>
      </w:r>
    </w:p>
    <w:p w14:paraId="21CA5CE7" w14:textId="77777777" w:rsidR="00031B5F" w:rsidRPr="007B69EC" w:rsidRDefault="00031B5F" w:rsidP="00E664A8">
      <w:pPr>
        <w:pStyle w:val="Nagwek2"/>
        <w:tabs>
          <w:tab w:val="clear" w:pos="0"/>
        </w:tabs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FORMULARZ OFERTOWY</w:t>
      </w:r>
    </w:p>
    <w:p w14:paraId="6B5ADD63" w14:textId="77777777" w:rsidR="00E15860" w:rsidRDefault="00DB0BB2" w:rsidP="00E664A8">
      <w:pPr>
        <w:pStyle w:val="Nagwek3"/>
        <w:spacing w:before="120" w:after="120" w:line="276" w:lineRule="auto"/>
        <w:ind w:left="709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22"/>
        </w:rPr>
      </w:pPr>
      <w:r w:rsidRPr="007B69EC">
        <w:rPr>
          <w:rFonts w:ascii="Times New Roman" w:hAnsi="Times New Roman" w:cs="Times New Roman"/>
          <w:b w:val="0"/>
          <w:i/>
          <w:color w:val="auto"/>
          <w:sz w:val="18"/>
          <w:szCs w:val="22"/>
        </w:rPr>
        <w:t>Pożądane jest złożenie oferty na druku jak niżej przedstawiono</w:t>
      </w:r>
    </w:p>
    <w:p w14:paraId="17EC0625" w14:textId="621D6773" w:rsidR="00480608" w:rsidRPr="007B69EC" w:rsidRDefault="00480608" w:rsidP="00E664A8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B69EC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Nazwa Wykonawcy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30ADB740" w:rsidR="000650D0" w:rsidRPr="007B69EC" w:rsidRDefault="000650D0" w:rsidP="00E664A8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 w:rsidRPr="007B69EC">
              <w:rPr>
                <w:b/>
                <w:sz w:val="22"/>
                <w:szCs w:val="22"/>
              </w:rPr>
              <w:t>Kod, miejscowość</w:t>
            </w:r>
            <w:r w:rsidR="007B69EC">
              <w:rPr>
                <w:b/>
                <w:sz w:val="22"/>
                <w:szCs w:val="22"/>
              </w:rPr>
              <w:t>, województwo</w:t>
            </w:r>
            <w:r w:rsidRPr="007B69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7B69EC" w:rsidRDefault="000650D0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NIP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REGON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C477C" w:rsidRPr="007B69EC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7B69EC" w:rsidRDefault="00FC477C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7B69EC" w:rsidRDefault="00FC477C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5AB3D6" w14:textId="26596C21" w:rsidR="00E664A8" w:rsidRPr="00E664A8" w:rsidRDefault="00480608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Przystępując do postępowania </w:t>
      </w:r>
      <w:r w:rsidR="00DB0BB2" w:rsidRPr="007B69EC">
        <w:rPr>
          <w:sz w:val="22"/>
          <w:szCs w:val="22"/>
        </w:rPr>
        <w:t xml:space="preserve">o udzielenie zamówienia publicznego w trybie podstawowym na podstawie art. 275 </w:t>
      </w:r>
      <w:r w:rsidR="00335D2F" w:rsidRPr="007B69EC">
        <w:rPr>
          <w:sz w:val="22"/>
          <w:szCs w:val="22"/>
        </w:rPr>
        <w:t xml:space="preserve">ust 1 </w:t>
      </w:r>
      <w:r w:rsidR="00DB0BB2" w:rsidRPr="007B69EC">
        <w:rPr>
          <w:sz w:val="22"/>
          <w:szCs w:val="22"/>
        </w:rPr>
        <w:t xml:space="preserve">Ustawy Prawo zamówień publicznych </w:t>
      </w:r>
      <w:r w:rsidRPr="007B69EC">
        <w:rPr>
          <w:sz w:val="22"/>
          <w:szCs w:val="22"/>
        </w:rPr>
        <w:t>w zakresie</w:t>
      </w:r>
      <w:r w:rsidR="0079634C" w:rsidRPr="007B69EC">
        <w:rPr>
          <w:sz w:val="22"/>
          <w:szCs w:val="22"/>
        </w:rPr>
        <w:t>:</w:t>
      </w:r>
      <w:r w:rsidRPr="007B69EC">
        <w:rPr>
          <w:sz w:val="22"/>
          <w:szCs w:val="22"/>
        </w:rPr>
        <w:t xml:space="preserve"> </w:t>
      </w:r>
      <w:r w:rsidR="00335D2F" w:rsidRPr="007B69EC">
        <w:rPr>
          <w:rFonts w:eastAsia="Tahoma"/>
          <w:b/>
          <w:spacing w:val="1"/>
          <w:sz w:val="22"/>
          <w:szCs w:val="22"/>
        </w:rPr>
        <w:t xml:space="preserve">„Odbiór, transport </w:t>
      </w:r>
      <w:r w:rsidR="007B69EC">
        <w:rPr>
          <w:rFonts w:eastAsia="Tahoma"/>
          <w:b/>
          <w:spacing w:val="1"/>
          <w:sz w:val="22"/>
          <w:szCs w:val="22"/>
        </w:rPr>
        <w:br/>
      </w:r>
      <w:r w:rsidR="00335D2F" w:rsidRPr="007B69EC">
        <w:rPr>
          <w:rFonts w:eastAsia="Tahoma"/>
          <w:b/>
          <w:spacing w:val="1"/>
          <w:sz w:val="22"/>
          <w:szCs w:val="22"/>
        </w:rPr>
        <w:t>i utylizacja odpadów medycznych”</w:t>
      </w:r>
      <w:r w:rsidR="007B69EC">
        <w:rPr>
          <w:rFonts w:eastAsia="Tahoma"/>
          <w:b/>
          <w:spacing w:val="1"/>
          <w:sz w:val="22"/>
          <w:szCs w:val="22"/>
        </w:rPr>
        <w:t xml:space="preserve">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7B69EC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brutto wynikające z wyliczeń zawartych </w:t>
      </w:r>
      <w:r w:rsidR="007B69EC">
        <w:rPr>
          <w:rFonts w:eastAsia="Tahoma"/>
          <w:color w:val="000000"/>
          <w:spacing w:val="1"/>
          <w:sz w:val="22"/>
          <w:szCs w:val="22"/>
        </w:rPr>
        <w:br/>
      </w:r>
      <w:r w:rsidRPr="007B69EC">
        <w:rPr>
          <w:rFonts w:eastAsia="Tahoma"/>
          <w:color w:val="000000"/>
          <w:spacing w:val="1"/>
          <w:sz w:val="22"/>
          <w:szCs w:val="22"/>
        </w:rPr>
        <w:t>w tabeli poniżej</w:t>
      </w:r>
      <w:r w:rsidR="0027490A" w:rsidRPr="007B69EC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9"/>
        <w:gridCol w:w="1455"/>
        <w:gridCol w:w="1259"/>
        <w:gridCol w:w="1173"/>
        <w:gridCol w:w="591"/>
        <w:gridCol w:w="1277"/>
        <w:gridCol w:w="1244"/>
      </w:tblGrid>
      <w:tr w:rsidR="00335D2F" w:rsidRPr="001E0CF6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Szacunkowa ilość odpadów na okres 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Kwota 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brutto</w:t>
            </w:r>
          </w:p>
        </w:tc>
      </w:tr>
      <w:tr w:rsidR="00335D2F" w:rsidRPr="007B69EC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sz w:val="22"/>
                <w:szCs w:val="22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00924FC9" w:rsidR="00335D2F" w:rsidRPr="007B69EC" w:rsidRDefault="00E664A8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</w:t>
            </w:r>
            <w:r w:rsidR="00335D2F" w:rsidRPr="007B69EC">
              <w:rPr>
                <w:sz w:val="22"/>
                <w:szCs w:val="22"/>
              </w:rPr>
              <w:t>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5D2F" w:rsidRPr="007B69EC" w14:paraId="1D5B9452" w14:textId="77777777" w:rsidTr="007B69EC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1767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15A4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28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0F13F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313E597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24AD4A" w14:textId="44157D36" w:rsidR="00E664A8" w:rsidRDefault="00E664A8" w:rsidP="00E664A8">
      <w:pPr>
        <w:suppressAutoHyphens w:val="0"/>
        <w:spacing w:before="120" w:after="120"/>
        <w:rPr>
          <w:rFonts w:eastAsia="SimSun"/>
          <w:kern w:val="3"/>
          <w:sz w:val="22"/>
          <w:szCs w:val="22"/>
          <w:lang w:eastAsia="en-US"/>
        </w:rPr>
      </w:pPr>
    </w:p>
    <w:p w14:paraId="1802F248" w14:textId="77777777" w:rsidR="00E664A8" w:rsidRDefault="00E664A8" w:rsidP="00E664A8">
      <w:pPr>
        <w:suppressAutoHyphens w:val="0"/>
        <w:spacing w:before="120" w:after="120"/>
        <w:rPr>
          <w:rFonts w:eastAsia="SimSun"/>
          <w:kern w:val="3"/>
          <w:sz w:val="22"/>
          <w:szCs w:val="22"/>
          <w:lang w:eastAsia="en-US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14"/>
        <w:gridCol w:w="969"/>
        <w:gridCol w:w="1014"/>
        <w:gridCol w:w="4679"/>
      </w:tblGrid>
      <w:tr w:rsidR="00257EB4" w:rsidRPr="008F104B" w14:paraId="05AB15FD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3E8DB7B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DCEE6D0" w14:textId="5DCA3693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65799DE4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0617A657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0F773C71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C5670FF" w14:textId="60AA62CD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 xml:space="preserve">Wartość netto </w:t>
            </w:r>
            <w:r w:rsidR="001E0CF6">
              <w:rPr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sz w:val="20"/>
                <w:szCs w:val="22"/>
                <w:lang w:eastAsia="en-US"/>
              </w:rPr>
              <w:t>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4B39DE72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410E74D9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45512C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EBF08FB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VAT: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1C85C19" w14:textId="075D1497" w:rsidR="00257EB4" w:rsidRPr="00FD67B6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Cs/>
                <w:sz w:val="20"/>
                <w:szCs w:val="22"/>
                <w:lang w:eastAsia="en-US"/>
              </w:rPr>
            </w:pPr>
            <w:r w:rsidRPr="00FD67B6">
              <w:rPr>
                <w:bCs/>
                <w:sz w:val="20"/>
                <w:szCs w:val="22"/>
                <w:lang w:eastAsia="en-US"/>
              </w:rPr>
              <w:t xml:space="preserve">% - </w:t>
            </w:r>
            <w:r w:rsidR="00FD67B6" w:rsidRPr="00FD67B6">
              <w:rPr>
                <w:bCs/>
                <w:sz w:val="20"/>
                <w:szCs w:val="22"/>
                <w:highlight w:val="yellow"/>
                <w:lang w:eastAsia="en-US"/>
              </w:rPr>
              <w:t>[...]</w:t>
            </w:r>
          </w:p>
        </w:tc>
        <w:tc>
          <w:tcPr>
            <w:tcW w:w="2790" w:type="pct"/>
            <w:gridSpan w:val="2"/>
            <w:shd w:val="clear" w:color="auto" w:fill="auto"/>
            <w:vAlign w:val="center"/>
          </w:tcPr>
          <w:p w14:paraId="5E821FE5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kwota:</w:t>
            </w:r>
          </w:p>
        </w:tc>
      </w:tr>
      <w:tr w:rsidR="00257EB4" w:rsidRPr="008F104B" w14:paraId="6B8DE9CE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2A58EC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04647D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1E2424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508D0F3" w14:textId="77777777" w:rsidTr="00D572A7">
        <w:trPr>
          <w:trHeight w:hRule="exact" w:val="445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633C2206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 xml:space="preserve"> brutto:</w:t>
            </w:r>
          </w:p>
        </w:tc>
        <w:tc>
          <w:tcPr>
            <w:tcW w:w="3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4D16FC3" w14:textId="77777777" w:rsidTr="00D572A7">
        <w:trPr>
          <w:trHeight w:hRule="exact" w:val="439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4E44CE0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40A17F0C" w14:textId="0CDFD41E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 xml:space="preserve">Wartość </w:t>
            </w:r>
            <w:r w:rsidR="001E0CF6">
              <w:rPr>
                <w:b/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b/>
                <w:sz w:val="20"/>
                <w:szCs w:val="22"/>
                <w:lang w:eastAsia="en-US"/>
              </w:rPr>
              <w:t>brutto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0E93BD4A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40E3315B" w14:textId="77777777" w:rsidTr="00D572A7">
        <w:trPr>
          <w:trHeight w:val="36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B9684E" w14:textId="77777777" w:rsidR="00365F49" w:rsidRPr="008F104B" w:rsidRDefault="00365F49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 tym:</w:t>
            </w:r>
          </w:p>
        </w:tc>
      </w:tr>
      <w:tr w:rsidR="00F77310" w:rsidRPr="008F104B" w14:paraId="0B5B0141" w14:textId="77777777" w:rsidTr="00D572A7">
        <w:trPr>
          <w:trHeight w:hRule="exact" w:val="710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6E952AA" w14:textId="08DDD024" w:rsidR="00F77310" w:rsidRPr="008F104B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015361A" w14:textId="0EDE2FA8" w:rsidR="00F77310" w:rsidRPr="008F104B" w:rsidRDefault="00F77310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</w:t>
            </w:r>
            <w:r w:rsidR="00D572A7">
              <w:rPr>
                <w:sz w:val="20"/>
                <w:szCs w:val="22"/>
                <w:lang w:eastAsia="en-US"/>
              </w:rPr>
              <w:t xml:space="preserve">ostkowa </w:t>
            </w:r>
            <w:r w:rsidRPr="008F104B">
              <w:rPr>
                <w:sz w:val="20"/>
                <w:szCs w:val="22"/>
                <w:lang w:eastAsia="en-US"/>
              </w:rPr>
              <w:t>netto za 1 kg odpadów medycznych</w:t>
            </w:r>
            <w:r w:rsidRPr="008F104B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46F039AD" w14:textId="77777777" w:rsidR="00F77310" w:rsidRPr="008F104B" w:rsidRDefault="00F77310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8C93DF6" w14:textId="340E2928" w:rsidR="00F77310" w:rsidRPr="008F104B" w:rsidRDefault="00D572A7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s</w:t>
            </w:r>
            <w:r w:rsidRPr="008F104B">
              <w:rPr>
                <w:sz w:val="20"/>
                <w:szCs w:val="22"/>
                <w:lang w:eastAsia="en-US"/>
              </w:rPr>
              <w:t>łownie</w:t>
            </w:r>
            <w:r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D572A7" w:rsidRPr="008F104B" w14:paraId="1A48DB8E" w14:textId="77777777" w:rsidTr="00D572A7">
        <w:trPr>
          <w:trHeight w:hRule="exact" w:val="871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2E4F57E" w14:textId="05ACEF3C" w:rsidR="00D572A7" w:rsidRPr="008F104B" w:rsidRDefault="00D572A7" w:rsidP="00D572A7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34AAB412" w14:textId="0A25EFD0" w:rsidR="00D572A7" w:rsidRPr="008F104B" w:rsidRDefault="00D572A7" w:rsidP="00D572A7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cena jedn</w:t>
            </w:r>
            <w:r>
              <w:rPr>
                <w:b/>
                <w:sz w:val="20"/>
                <w:szCs w:val="22"/>
                <w:lang w:eastAsia="en-US"/>
              </w:rPr>
              <w:t>ostkowa</w:t>
            </w:r>
            <w:r w:rsidRPr="008F104B">
              <w:rPr>
                <w:b/>
                <w:sz w:val="20"/>
                <w:szCs w:val="22"/>
                <w:lang w:eastAsia="en-US"/>
              </w:rPr>
              <w:t xml:space="preserve"> brutto za 1 kg odpadów medycznych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13CAF374" w14:textId="77777777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BEA659B" w14:textId="5FAAE42B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s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łownie</w:t>
            </w:r>
            <w:r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</w:tr>
    </w:tbl>
    <w:p w14:paraId="7BC9567C" w14:textId="0D487BE0" w:rsidR="001E0CF6" w:rsidRPr="00F77310" w:rsidRDefault="001E0CF6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F77310">
        <w:rPr>
          <w:b/>
          <w:sz w:val="22"/>
          <w:szCs w:val="22"/>
        </w:rPr>
        <w:t>Czas odbioru odpadów medycznych w sytuacjach awaryjnych</w:t>
      </w:r>
      <w:r w:rsidR="00F77310" w:rsidRPr="00F77310">
        <w:rPr>
          <w:b/>
          <w:sz w:val="22"/>
          <w:szCs w:val="22"/>
          <w:lang w:eastAsia="en-US"/>
        </w:rPr>
        <w:t xml:space="preserve"> </w:t>
      </w:r>
      <w:r w:rsidR="00F77310" w:rsidRPr="00F77310">
        <w:rPr>
          <w:b/>
          <w:sz w:val="22"/>
          <w:szCs w:val="22"/>
          <w:lang w:eastAsia="en-US"/>
        </w:rPr>
        <w:t xml:space="preserve">wynosi </w:t>
      </w:r>
      <w:r w:rsidR="00F77310" w:rsidRPr="00F77310">
        <w:rPr>
          <w:b/>
          <w:sz w:val="22"/>
          <w:szCs w:val="22"/>
          <w:highlight w:val="yellow"/>
          <w:lang w:eastAsia="en-US"/>
        </w:rPr>
        <w:t>[...]</w:t>
      </w:r>
      <w:r w:rsidR="00F77310" w:rsidRPr="00F77310">
        <w:rPr>
          <w:b/>
          <w:sz w:val="22"/>
          <w:szCs w:val="22"/>
          <w:lang w:eastAsia="en-US"/>
        </w:rPr>
        <w:t xml:space="preserve"> godzin w dni robocze od wysłania zgłoszenia do Wykonawcy</w:t>
      </w:r>
    </w:p>
    <w:p w14:paraId="443FFB28" w14:textId="6721E39A" w:rsidR="00905DD3" w:rsidRPr="007B69EC" w:rsidRDefault="00905DD3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7B69EC">
        <w:rPr>
          <w:b/>
          <w:sz w:val="22"/>
          <w:szCs w:val="22"/>
        </w:rPr>
        <w:t xml:space="preserve">Wykaz pojazdów spełniających normę emisji spalin </w:t>
      </w:r>
      <w:r w:rsidR="002F79D4">
        <w:rPr>
          <w:b/>
          <w:sz w:val="22"/>
          <w:szCs w:val="22"/>
        </w:rPr>
        <w:t xml:space="preserve">minimum </w:t>
      </w:r>
      <w:r w:rsidRPr="002F79D4">
        <w:rPr>
          <w:b/>
          <w:sz w:val="22"/>
          <w:szCs w:val="22"/>
        </w:rPr>
        <w:t xml:space="preserve">EURO </w:t>
      </w:r>
      <w:r w:rsidR="001E0CF6">
        <w:rPr>
          <w:b/>
          <w:sz w:val="22"/>
          <w:szCs w:val="22"/>
        </w:rPr>
        <w:t>6</w:t>
      </w:r>
      <w:r w:rsidRPr="007B69EC">
        <w:rPr>
          <w:b/>
          <w:sz w:val="22"/>
          <w:szCs w:val="22"/>
        </w:rPr>
        <w:t xml:space="preserve"> lub wyższą.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25"/>
        <w:gridCol w:w="1808"/>
        <w:gridCol w:w="1808"/>
        <w:gridCol w:w="1804"/>
      </w:tblGrid>
      <w:tr w:rsidR="00F77310" w:rsidRPr="007B69EC" w14:paraId="3F2BB53A" w14:textId="77777777" w:rsidTr="00F77310">
        <w:trPr>
          <w:trHeight w:hRule="exact" w:val="828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592F7EF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23E73D3" w14:textId="0CB08BB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Marka i model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0EE43FD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78" w:type="pct"/>
            <w:vAlign w:val="center"/>
          </w:tcPr>
          <w:p w14:paraId="0FB30EB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Numer rejestracyjny</w:t>
            </w:r>
          </w:p>
        </w:tc>
        <w:tc>
          <w:tcPr>
            <w:tcW w:w="976" w:type="pct"/>
            <w:vAlign w:val="center"/>
          </w:tcPr>
          <w:p w14:paraId="63473E3E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Norma emisji spalin</w:t>
            </w:r>
          </w:p>
        </w:tc>
      </w:tr>
      <w:tr w:rsidR="00F77310" w:rsidRPr="007B69EC" w14:paraId="269411BA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D450B5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E28F30B" w14:textId="52EA991A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400A4D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37BFCC2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5406DE8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6273DB54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78CBE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A328999" w14:textId="63492830" w:rsidR="00F77310" w:rsidRPr="007B69EC" w:rsidRDefault="00F77310" w:rsidP="00E664A8">
            <w:pPr>
              <w:suppressAutoHyphens w:val="0"/>
              <w:spacing w:before="120" w:after="120" w:line="276" w:lineRule="auto"/>
              <w:ind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D58D06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0E8FDBE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3FF2D8CC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278CD31B" w14:textId="77777777" w:rsidTr="00F77310">
        <w:trPr>
          <w:trHeight w:hRule="exact" w:val="567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3A5B981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67476DB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3A49429A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08B7F62" w14:textId="77777777" w:rsidR="00905DD3" w:rsidRPr="007B69EC" w:rsidRDefault="00181E82" w:rsidP="00E664A8">
      <w:pPr>
        <w:pStyle w:val="Nagwek1"/>
        <w:numPr>
          <w:ilvl w:val="0"/>
          <w:numId w:val="43"/>
        </w:numPr>
        <w:autoSpaceDN w:val="0"/>
        <w:spacing w:before="120" w:after="120" w:line="276" w:lineRule="auto"/>
        <w:jc w:val="both"/>
        <w:textAlignment w:val="baseline"/>
        <w:rPr>
          <w:b w:val="0"/>
          <w:sz w:val="22"/>
          <w:szCs w:val="22"/>
        </w:rPr>
      </w:pPr>
      <w:r w:rsidRPr="007B69EC">
        <w:rPr>
          <w:b w:val="0"/>
          <w:sz w:val="22"/>
          <w:szCs w:val="22"/>
        </w:rPr>
        <w:t>w celu oceny oferty w kryterium „</w:t>
      </w:r>
      <w:r w:rsidRPr="007B69EC">
        <w:rPr>
          <w:b w:val="0"/>
          <w:i/>
          <w:sz w:val="22"/>
          <w:szCs w:val="22"/>
        </w:rPr>
        <w:t>Aspekt środowiskowy”</w:t>
      </w:r>
      <w:r w:rsidRPr="007B69EC">
        <w:rPr>
          <w:b w:val="0"/>
          <w:sz w:val="22"/>
          <w:szCs w:val="22"/>
        </w:rPr>
        <w:t xml:space="preserve"> </w:t>
      </w:r>
      <w:r w:rsidRPr="00F77310">
        <w:rPr>
          <w:bCs/>
          <w:sz w:val="22"/>
          <w:szCs w:val="22"/>
        </w:rPr>
        <w:t>wraz z ofertą</w:t>
      </w:r>
      <w:r w:rsidRPr="007B69EC">
        <w:rPr>
          <w:b w:val="0"/>
          <w:sz w:val="22"/>
          <w:szCs w:val="22"/>
        </w:rPr>
        <w:t xml:space="preserve"> należy złożyć karty techniczne lub inne dokumenty potwierdzające spełnienie wymaganych norm emisji spalin przez samochody wymienione w powyższej tabelce.</w:t>
      </w:r>
    </w:p>
    <w:p w14:paraId="2BD736F4" w14:textId="3B593FE6" w:rsidR="00B70615" w:rsidRPr="008F104B" w:rsidRDefault="005B01D9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Potwierdzenie spełnienia</w:t>
      </w:r>
      <w:r w:rsidR="009D0F68" w:rsidRPr="007B69EC">
        <w:rPr>
          <w:b/>
          <w:sz w:val="22"/>
          <w:szCs w:val="22"/>
        </w:rPr>
        <w:t xml:space="preserve"> wymagań Specyfikacji </w:t>
      </w:r>
      <w:r w:rsidRPr="007B69EC">
        <w:rPr>
          <w:b/>
          <w:sz w:val="22"/>
          <w:szCs w:val="22"/>
        </w:rPr>
        <w:t>Warunków Zamówienia</w:t>
      </w:r>
      <w:r w:rsidR="009D0F68" w:rsidRPr="007B69EC">
        <w:rPr>
          <w:b/>
          <w:sz w:val="22"/>
          <w:szCs w:val="22"/>
        </w:rPr>
        <w:t>.</w:t>
      </w:r>
    </w:p>
    <w:p w14:paraId="7A6403E8" w14:textId="77777777" w:rsidR="00B70615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Oświadczamy, ze zapewniamy realizację zmówienia zgodnie z wymaganiami Zamawiającego zawartymi</w:t>
      </w:r>
      <w:r w:rsidR="00B70615" w:rsidRPr="007B69EC">
        <w:rPr>
          <w:sz w:val="22"/>
          <w:szCs w:val="22"/>
        </w:rPr>
        <w:t xml:space="preserve"> </w:t>
      </w:r>
      <w:r w:rsidR="009D0F68" w:rsidRPr="007B69EC">
        <w:rPr>
          <w:sz w:val="22"/>
          <w:szCs w:val="22"/>
        </w:rPr>
        <w:t>w SWZ i załącznikach do S</w:t>
      </w:r>
      <w:r w:rsidR="004726C0" w:rsidRPr="007B69EC">
        <w:rPr>
          <w:sz w:val="22"/>
          <w:szCs w:val="22"/>
        </w:rPr>
        <w:t>WZ</w:t>
      </w:r>
      <w:r w:rsidR="00036DBB" w:rsidRPr="007B69EC">
        <w:rPr>
          <w:sz w:val="22"/>
          <w:szCs w:val="22"/>
        </w:rPr>
        <w:t xml:space="preserve"> z terminem płatności 60 dni od otrzymania </w:t>
      </w:r>
      <w:r w:rsidR="00B70615" w:rsidRPr="007B69EC">
        <w:rPr>
          <w:sz w:val="22"/>
          <w:szCs w:val="22"/>
        </w:rPr>
        <w:t xml:space="preserve">przez Zamawiającego </w:t>
      </w:r>
      <w:r w:rsidR="009D0F68" w:rsidRPr="007B69EC">
        <w:rPr>
          <w:sz w:val="22"/>
          <w:szCs w:val="22"/>
        </w:rPr>
        <w:t xml:space="preserve">prawidłowo wystawionej </w:t>
      </w:r>
      <w:r w:rsidR="00036DBB" w:rsidRPr="007B69EC">
        <w:rPr>
          <w:sz w:val="22"/>
          <w:szCs w:val="22"/>
        </w:rPr>
        <w:t>faktury</w:t>
      </w:r>
      <w:r w:rsidR="004726C0" w:rsidRPr="007B69EC">
        <w:rPr>
          <w:sz w:val="22"/>
          <w:szCs w:val="22"/>
        </w:rPr>
        <w:t>.</w:t>
      </w:r>
    </w:p>
    <w:p w14:paraId="69F6D03E" w14:textId="69F53D88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 xml:space="preserve">Oświadczamy, </w:t>
      </w:r>
      <w:r w:rsidR="00B70615" w:rsidRPr="007B69EC">
        <w:rPr>
          <w:sz w:val="22"/>
          <w:szCs w:val="22"/>
        </w:rPr>
        <w:t>że zapoznaliśmy się z treścią S</w:t>
      </w:r>
      <w:r w:rsidRPr="007B69EC">
        <w:rPr>
          <w:sz w:val="22"/>
          <w:szCs w:val="22"/>
        </w:rPr>
        <w:t>WZ</w:t>
      </w:r>
      <w:r w:rsidR="00B70615" w:rsidRPr="007B69EC">
        <w:rPr>
          <w:sz w:val="22"/>
          <w:szCs w:val="22"/>
        </w:rPr>
        <w:t xml:space="preserve"> wraz z załącznikami</w:t>
      </w:r>
      <w:r w:rsidRPr="007B69EC">
        <w:rPr>
          <w:sz w:val="22"/>
          <w:szCs w:val="22"/>
        </w:rPr>
        <w:t xml:space="preserve"> i nie wnosimy do niej uwag </w:t>
      </w:r>
      <w:r w:rsidR="008F104B">
        <w:rPr>
          <w:sz w:val="22"/>
          <w:szCs w:val="22"/>
        </w:rPr>
        <w:br/>
      </w:r>
      <w:r w:rsidRPr="007B69EC">
        <w:rPr>
          <w:sz w:val="22"/>
          <w:szCs w:val="22"/>
        </w:rPr>
        <w:t>i zastrzeżeń.</w:t>
      </w:r>
    </w:p>
    <w:p w14:paraId="3C9FC931" w14:textId="77777777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W składanej ofercie uwzględnione zostały wsz</w:t>
      </w:r>
      <w:r w:rsidR="00B70615" w:rsidRPr="007B69EC">
        <w:rPr>
          <w:sz w:val="22"/>
          <w:szCs w:val="22"/>
        </w:rPr>
        <w:t>ystkie wyjaśnienia i zmiany w S</w:t>
      </w:r>
      <w:r w:rsidRPr="007B69EC">
        <w:rPr>
          <w:sz w:val="22"/>
          <w:szCs w:val="22"/>
        </w:rPr>
        <w:t>WZ opublikowane przez Zamawiającego do terminu s</w:t>
      </w:r>
      <w:r w:rsidR="0001290A" w:rsidRPr="007B69EC">
        <w:rPr>
          <w:sz w:val="22"/>
          <w:szCs w:val="22"/>
        </w:rPr>
        <w:t>kładania ofert.</w:t>
      </w:r>
    </w:p>
    <w:p w14:paraId="58F64181" w14:textId="77777777" w:rsidR="00480608" w:rsidRPr="007B69EC" w:rsidRDefault="00CB05FF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lastRenderedPageBreak/>
        <w:t xml:space="preserve">Oświadczamy, że </w:t>
      </w:r>
      <w:r w:rsidR="00B70615" w:rsidRPr="007B69EC">
        <w:rPr>
          <w:sz w:val="22"/>
          <w:szCs w:val="22"/>
        </w:rPr>
        <w:t>zawarte w SWZ „</w:t>
      </w:r>
      <w:r w:rsidR="009F57C6" w:rsidRPr="007B69EC">
        <w:rPr>
          <w:sz w:val="22"/>
          <w:szCs w:val="22"/>
        </w:rPr>
        <w:t>P</w:t>
      </w:r>
      <w:r w:rsidR="00B70615" w:rsidRPr="007B69EC">
        <w:rPr>
          <w:sz w:val="22"/>
          <w:szCs w:val="22"/>
        </w:rPr>
        <w:t>rojektowane postanowienia umowy”, w których</w:t>
      </w:r>
      <w:r w:rsidR="00480608" w:rsidRPr="007B69EC">
        <w:rPr>
          <w:sz w:val="22"/>
          <w:szCs w:val="22"/>
        </w:rPr>
        <w:t xml:space="preserve"> określono warunki realizacji zamówienia, został</w:t>
      </w:r>
      <w:r w:rsidR="00B70615" w:rsidRPr="007B69EC">
        <w:rPr>
          <w:sz w:val="22"/>
          <w:szCs w:val="22"/>
        </w:rPr>
        <w:t>y przez nas zaakceptowane</w:t>
      </w:r>
      <w:r w:rsidR="00480608" w:rsidRPr="007B69EC">
        <w:rPr>
          <w:sz w:val="22"/>
          <w:szCs w:val="22"/>
        </w:rPr>
        <w:t xml:space="preserve"> i zobowiązujemy się, w przypadku wyboru naszej oferty do zawarcia umowy na </w:t>
      </w:r>
      <w:r w:rsidR="00B70615" w:rsidRPr="007B69EC">
        <w:rPr>
          <w:sz w:val="22"/>
          <w:szCs w:val="22"/>
        </w:rPr>
        <w:t xml:space="preserve">warunkach w nich zaproponowanych, </w:t>
      </w:r>
      <w:r w:rsidR="00480608" w:rsidRPr="007B69EC">
        <w:rPr>
          <w:sz w:val="22"/>
          <w:szCs w:val="22"/>
        </w:rPr>
        <w:t>w miejscu i terminie wyznaczonym przez Zamawiającego.</w:t>
      </w:r>
    </w:p>
    <w:p w14:paraId="0511DA5C" w14:textId="643326FD" w:rsidR="00517303" w:rsidRPr="008F104B" w:rsidRDefault="002A52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Oświadczam</w:t>
      </w:r>
      <w:r w:rsidR="002479D1" w:rsidRPr="007B69EC">
        <w:rPr>
          <w:b/>
          <w:sz w:val="22"/>
          <w:szCs w:val="22"/>
        </w:rPr>
        <w:t>/</w:t>
      </w:r>
      <w:r w:rsidRPr="007B69EC">
        <w:rPr>
          <w:b/>
          <w:sz w:val="22"/>
          <w:szCs w:val="22"/>
        </w:rPr>
        <w:t>y, że</w:t>
      </w:r>
      <w:r w:rsidR="00815C99" w:rsidRPr="007B69EC">
        <w:rPr>
          <w:b/>
          <w:sz w:val="22"/>
          <w:szCs w:val="22"/>
        </w:rPr>
        <w:t>:</w:t>
      </w:r>
    </w:p>
    <w:p w14:paraId="18F2A2D6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NIE 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7B69EC">
        <w:rPr>
          <w:rFonts w:eastAsia="Tahoma"/>
          <w:sz w:val="22"/>
          <w:szCs w:val="22"/>
        </w:rPr>
        <w:br/>
      </w:r>
      <w:r w:rsidR="002A5282" w:rsidRPr="007B69EC">
        <w:rPr>
          <w:rFonts w:eastAsia="Tahoma"/>
          <w:sz w:val="22"/>
          <w:szCs w:val="22"/>
        </w:rPr>
        <w:t>w zakresie:</w:t>
      </w:r>
    </w:p>
    <w:p w14:paraId="38D11510" w14:textId="77777777" w:rsidR="002A5282" w:rsidRPr="007B69EC" w:rsidRDefault="002A5282" w:rsidP="00E664A8">
      <w:pPr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 w:rsidRPr="007B69EC">
        <w:rPr>
          <w:rFonts w:eastAsia="Tahoma"/>
          <w:sz w:val="22"/>
          <w:szCs w:val="22"/>
        </w:rPr>
        <w:t>nazwa utajnionego dokumentu</w:t>
      </w:r>
      <w:r w:rsidR="005877FD" w:rsidRPr="007B69EC">
        <w:rPr>
          <w:rFonts w:eastAsia="Tahoma"/>
          <w:sz w:val="22"/>
          <w:szCs w:val="22"/>
        </w:rPr>
        <w:t xml:space="preserve"> i zakres informacji</w:t>
      </w:r>
      <w:r w:rsidR="00F4165C" w:rsidRPr="007B69EC">
        <w:rPr>
          <w:rFonts w:eastAsia="Tahoma"/>
          <w:sz w:val="22"/>
          <w:szCs w:val="22"/>
        </w:rPr>
        <w:t xml:space="preserve"> </w:t>
      </w:r>
      <w:r w:rsidR="00F4165C" w:rsidRPr="007B69EC">
        <w:rPr>
          <w:rFonts w:eastAsia="Tahoma"/>
          <w:i/>
          <w:sz w:val="22"/>
          <w:szCs w:val="22"/>
        </w:rPr>
        <w:t>(podać)</w:t>
      </w:r>
      <w:r w:rsidRPr="007B69EC">
        <w:rPr>
          <w:rFonts w:eastAsia="Tahoma"/>
          <w:sz w:val="22"/>
          <w:szCs w:val="22"/>
        </w:rPr>
        <w:t>: ……</w:t>
      </w:r>
      <w:r w:rsidR="007B0BE9" w:rsidRPr="007B69EC">
        <w:rPr>
          <w:rFonts w:eastAsia="Tahoma"/>
          <w:sz w:val="22"/>
          <w:szCs w:val="22"/>
        </w:rPr>
        <w:t>………….</w:t>
      </w:r>
      <w:r w:rsidRPr="007B69EC">
        <w:rPr>
          <w:rFonts w:eastAsia="Tahoma"/>
          <w:sz w:val="22"/>
          <w:szCs w:val="22"/>
        </w:rPr>
        <w:t>…………………………</w:t>
      </w:r>
    </w:p>
    <w:p w14:paraId="4821E572" w14:textId="607FE7B7" w:rsidR="007B0BE9" w:rsidRPr="007B69EC" w:rsidRDefault="002C532E" w:rsidP="00F77310">
      <w:pPr>
        <w:spacing w:before="120" w:after="120" w:line="276" w:lineRule="auto"/>
        <w:ind w:left="284"/>
        <w:jc w:val="both"/>
        <w:rPr>
          <w:sz w:val="22"/>
          <w:szCs w:val="22"/>
        </w:rPr>
      </w:pPr>
      <w:r w:rsidRPr="007B69EC">
        <w:rPr>
          <w:b/>
          <w:color w:val="C00000"/>
          <w:sz w:val="22"/>
          <w:szCs w:val="22"/>
          <w:vertAlign w:val="superscript"/>
        </w:rPr>
        <w:t>*</w:t>
      </w:r>
      <w:r w:rsidR="007B0BE9"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7B0BE9" w:rsidRPr="008F104B">
        <w:rPr>
          <w:color w:val="C00000"/>
          <w:sz w:val="18"/>
          <w:szCs w:val="22"/>
        </w:rPr>
        <w:t>Niepotrzebne skreślić</w:t>
      </w:r>
    </w:p>
    <w:p w14:paraId="4D9CB270" w14:textId="370DE0C2" w:rsidR="000B7705" w:rsidRPr="007B69EC" w:rsidRDefault="005814E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zamierza powierzyć cześć zamówienia podwykonawcom</w:t>
      </w:r>
      <w:r w:rsidRPr="007B69EC">
        <w:rPr>
          <w:b/>
          <w:sz w:val="22"/>
          <w:szCs w:val="22"/>
        </w:rPr>
        <w:t xml:space="preserve">: </w:t>
      </w:r>
      <w:r w:rsidRPr="007B69EC">
        <w:rPr>
          <w:b/>
          <w:color w:val="C00000"/>
          <w:sz w:val="22"/>
          <w:szCs w:val="22"/>
        </w:rPr>
        <w:t>TAK / NIE</w:t>
      </w:r>
      <w:r w:rsidR="006F6393" w:rsidRPr="007B69EC">
        <w:rPr>
          <w:b/>
          <w:color w:val="C00000"/>
          <w:sz w:val="22"/>
          <w:szCs w:val="22"/>
          <w:vertAlign w:val="superscript"/>
        </w:rPr>
        <w:t>1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- wskazać część zamów</w:t>
      </w:r>
      <w:r w:rsidR="004250D3" w:rsidRPr="007B69EC">
        <w:rPr>
          <w:sz w:val="22"/>
          <w:szCs w:val="22"/>
        </w:rPr>
        <w:t>ienia,…………………………….</w:t>
      </w:r>
      <w:r w:rsidRPr="007B69EC">
        <w:rPr>
          <w:sz w:val="22"/>
          <w:szCs w:val="22"/>
        </w:rPr>
        <w:t>……….……………..……………………………………………</w:t>
      </w:r>
      <w:r w:rsidRPr="007B69EC">
        <w:rPr>
          <w:sz w:val="22"/>
          <w:szCs w:val="22"/>
        </w:rPr>
        <w:br/>
        <w:t xml:space="preserve">Wykonawca zamierza powierzyć część zamówienia następującym podwykonawcom </w:t>
      </w:r>
      <w:r w:rsidRPr="007B69EC">
        <w:rPr>
          <w:i/>
          <w:sz w:val="22"/>
          <w:szCs w:val="22"/>
        </w:rPr>
        <w:t>(należy podać</w:t>
      </w:r>
      <w:r w:rsidR="00BF7786" w:rsidRPr="007B69EC">
        <w:rPr>
          <w:i/>
          <w:sz w:val="22"/>
          <w:szCs w:val="22"/>
        </w:rPr>
        <w:t xml:space="preserve"> nazwy</w:t>
      </w:r>
      <w:r w:rsidRPr="007B69EC">
        <w:rPr>
          <w:i/>
          <w:sz w:val="22"/>
          <w:szCs w:val="22"/>
        </w:rPr>
        <w:t xml:space="preserve"> podwykonawców</w:t>
      </w:r>
      <w:r w:rsidR="007D23A9" w:rsidRPr="007B69EC">
        <w:rPr>
          <w:i/>
          <w:sz w:val="22"/>
          <w:szCs w:val="22"/>
        </w:rPr>
        <w:t xml:space="preserve"> jeżeli są </w:t>
      </w:r>
      <w:r w:rsidR="00BF7786" w:rsidRPr="007B69EC">
        <w:rPr>
          <w:i/>
          <w:sz w:val="22"/>
          <w:szCs w:val="22"/>
        </w:rPr>
        <w:t xml:space="preserve">już </w:t>
      </w:r>
      <w:r w:rsidR="007D23A9" w:rsidRPr="007B69EC">
        <w:rPr>
          <w:i/>
          <w:sz w:val="22"/>
          <w:szCs w:val="22"/>
        </w:rPr>
        <w:t>znani)</w:t>
      </w:r>
      <w:r w:rsidR="007D23A9" w:rsidRPr="007B69EC">
        <w:rPr>
          <w:sz w:val="22"/>
          <w:szCs w:val="22"/>
        </w:rPr>
        <w:t xml:space="preserve">: </w:t>
      </w:r>
      <w:r w:rsidR="004250D3" w:rsidRPr="007B69EC">
        <w:rPr>
          <w:sz w:val="22"/>
          <w:szCs w:val="22"/>
        </w:rPr>
        <w:t>…</w:t>
      </w:r>
      <w:r w:rsidR="00BF7786" w:rsidRPr="007B69EC">
        <w:rPr>
          <w:sz w:val="22"/>
          <w:szCs w:val="22"/>
        </w:rPr>
        <w:t>.</w:t>
      </w:r>
      <w:r w:rsidR="004250D3" w:rsidRPr="007B69EC">
        <w:rPr>
          <w:sz w:val="22"/>
          <w:szCs w:val="22"/>
        </w:rPr>
        <w:t>………</w:t>
      </w:r>
      <w:r w:rsidR="00F4165C" w:rsidRPr="007B69EC">
        <w:rPr>
          <w:sz w:val="22"/>
          <w:szCs w:val="22"/>
        </w:rPr>
        <w:t>……………..</w:t>
      </w:r>
      <w:r w:rsidR="004250D3" w:rsidRPr="007B69EC">
        <w:rPr>
          <w:sz w:val="22"/>
          <w:szCs w:val="22"/>
        </w:rPr>
        <w:t>……</w:t>
      </w:r>
      <w:r w:rsidR="007D23A9" w:rsidRPr="007B69EC">
        <w:rPr>
          <w:sz w:val="22"/>
          <w:szCs w:val="22"/>
        </w:rPr>
        <w:t>……………………………</w:t>
      </w:r>
    </w:p>
    <w:p w14:paraId="0F765F30" w14:textId="77777777" w:rsidR="008E6254" w:rsidRPr="008F104B" w:rsidRDefault="008E6254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18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1</w:t>
      </w:r>
      <w:r w:rsidRPr="008F104B">
        <w:rPr>
          <w:color w:val="C00000"/>
          <w:sz w:val="18"/>
          <w:szCs w:val="22"/>
        </w:rPr>
        <w:t>Niepotrzebne skreślić</w:t>
      </w:r>
    </w:p>
    <w:p w14:paraId="4B2E6883" w14:textId="77777777" w:rsidR="00C437FA" w:rsidRPr="007B69EC" w:rsidRDefault="006739A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oświadcza, że wybór oferty</w:t>
      </w:r>
      <w:r w:rsidRPr="007B69EC">
        <w:rPr>
          <w:sz w:val="22"/>
          <w:szCs w:val="22"/>
        </w:rPr>
        <w:t xml:space="preserve"> </w:t>
      </w:r>
      <w:r w:rsidRPr="007B69EC">
        <w:rPr>
          <w:b/>
          <w:color w:val="C00000"/>
          <w:sz w:val="22"/>
          <w:szCs w:val="22"/>
        </w:rPr>
        <w:t>BĘDZIE / NIE BĘDZIE</w:t>
      </w:r>
      <w:r w:rsidR="00C437FA" w:rsidRPr="007B69EC">
        <w:rPr>
          <w:b/>
          <w:color w:val="C00000"/>
          <w:sz w:val="22"/>
          <w:szCs w:val="22"/>
          <w:vertAlign w:val="superscript"/>
        </w:rPr>
        <w:t>2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5BE28487" w:rsidR="006739A8" w:rsidRPr="007B69EC" w:rsidRDefault="00C71D33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22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2</w:t>
      </w:r>
      <w:r w:rsidR="00C437FA" w:rsidRPr="008F104B">
        <w:rPr>
          <w:color w:val="C00000"/>
          <w:sz w:val="18"/>
          <w:szCs w:val="22"/>
        </w:rPr>
        <w:t>Niepotrzebne skreślić</w:t>
      </w:r>
    </w:p>
    <w:p w14:paraId="2BC534BA" w14:textId="77777777" w:rsidR="00BF2CAD" w:rsidRPr="007B69EC" w:rsidRDefault="00E44160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W przypadku g</w:t>
      </w:r>
      <w:r w:rsidR="001A6001" w:rsidRPr="007B69EC">
        <w:rPr>
          <w:rFonts w:eastAsia="Tahoma"/>
          <w:bCs/>
          <w:sz w:val="22"/>
          <w:szCs w:val="22"/>
        </w:rPr>
        <w:t xml:space="preserve">dy złożona oferta </w:t>
      </w:r>
      <w:r w:rsidRPr="007B69EC">
        <w:rPr>
          <w:rFonts w:eastAsia="Tahoma"/>
          <w:bCs/>
          <w:sz w:val="22"/>
          <w:szCs w:val="22"/>
        </w:rPr>
        <w:t>prowadził</w:t>
      </w:r>
      <w:r w:rsidR="001A6001" w:rsidRPr="007B69EC">
        <w:rPr>
          <w:rFonts w:eastAsia="Tahoma"/>
          <w:bCs/>
          <w:sz w:val="22"/>
          <w:szCs w:val="22"/>
        </w:rPr>
        <w:t>a</w:t>
      </w:r>
      <w:r w:rsidRPr="007B69EC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B69EC">
        <w:rPr>
          <w:rFonts w:eastAsia="Tahoma"/>
          <w:bCs/>
          <w:sz w:val="22"/>
          <w:szCs w:val="22"/>
        </w:rPr>
        <w:t xml:space="preserve">obowiązkowo </w:t>
      </w:r>
      <w:r w:rsidR="001A6001" w:rsidRPr="007B69EC">
        <w:rPr>
          <w:rFonts w:eastAsia="Tahoma"/>
          <w:bCs/>
          <w:sz w:val="22"/>
          <w:szCs w:val="22"/>
        </w:rPr>
        <w:t xml:space="preserve">w ofercie </w:t>
      </w:r>
      <w:r w:rsidRPr="007B69EC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wartość towaru lub usługi objętego obowiązkiem podatkowym zamawiającego, bez kwoty podatku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</w:t>
      </w:r>
      <w:r w:rsidR="00990053" w:rsidRPr="007B69EC">
        <w:rPr>
          <w:sz w:val="22"/>
          <w:szCs w:val="22"/>
        </w:rPr>
        <w:t>….</w:t>
      </w:r>
      <w:r w:rsidRPr="007B69EC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wskazania stawki podatku od towarów i usług, która zgodnie z wiedzą wykon</w:t>
      </w:r>
      <w:r w:rsidR="002B111C" w:rsidRPr="007B69EC">
        <w:rPr>
          <w:sz w:val="22"/>
          <w:szCs w:val="22"/>
        </w:rPr>
        <w:t>awcy, będzie miała zastosowanie</w:t>
      </w:r>
      <w:r w:rsidR="00990053" w:rsidRPr="007B69EC">
        <w:rPr>
          <w:sz w:val="22"/>
          <w:szCs w:val="22"/>
        </w:rPr>
        <w:t xml:space="preserve"> </w:t>
      </w:r>
      <w:r w:rsidR="002B111C" w:rsidRPr="007B69EC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05014F56" w14:textId="77777777" w:rsidR="00726DD4" w:rsidRPr="007B69EC" w:rsidRDefault="00726DD4" w:rsidP="00E664A8">
      <w:pPr>
        <w:numPr>
          <w:ilvl w:val="0"/>
          <w:numId w:val="4"/>
        </w:numPr>
        <w:spacing w:before="120" w:after="120" w:line="276" w:lineRule="auto"/>
        <w:jc w:val="both"/>
        <w:rPr>
          <w:rFonts w:eastAsia="Tahoma"/>
          <w:bCs/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7B69EC" w:rsidRDefault="00472D7A" w:rsidP="00E664A8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7B69EC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104B" w:rsidRPr="007C448B" w14:paraId="6EB5398D" w14:textId="77777777" w:rsidTr="00934569">
        <w:trPr>
          <w:trHeight w:val="280"/>
        </w:trPr>
        <w:tc>
          <w:tcPr>
            <w:tcW w:w="9606" w:type="dxa"/>
          </w:tcPr>
          <w:p w14:paraId="2BA18698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572A7">
              <w:rPr>
                <w:sz w:val="20"/>
                <w:szCs w:val="20"/>
              </w:rPr>
            </w:r>
            <w:r w:rsidR="00D572A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104B" w:rsidRPr="00245498" w14:paraId="651E77F2" w14:textId="77777777" w:rsidTr="00934569">
        <w:trPr>
          <w:trHeight w:val="838"/>
        </w:trPr>
        <w:tc>
          <w:tcPr>
            <w:tcW w:w="9606" w:type="dxa"/>
          </w:tcPr>
          <w:p w14:paraId="396DC93D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572A7">
              <w:rPr>
                <w:sz w:val="20"/>
                <w:szCs w:val="20"/>
              </w:rPr>
            </w:r>
            <w:r w:rsidR="00D572A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3CDFC1B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572A7">
              <w:rPr>
                <w:sz w:val="20"/>
                <w:szCs w:val="20"/>
              </w:rPr>
            </w:r>
            <w:r w:rsidR="00D572A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467DD9EF" w14:textId="7536ABAC" w:rsidR="008F104B" w:rsidRPr="001E0CF6" w:rsidRDefault="008F104B" w:rsidP="001E0CF6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572A7">
              <w:rPr>
                <w:sz w:val="20"/>
                <w:szCs w:val="20"/>
              </w:rPr>
            </w:r>
            <w:r w:rsidR="00D572A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  <w:tr w:rsidR="008F104B" w:rsidRPr="007C448B" w14:paraId="7288B09C" w14:textId="77777777" w:rsidTr="00934569">
        <w:trPr>
          <w:trHeight w:val="340"/>
        </w:trPr>
        <w:tc>
          <w:tcPr>
            <w:tcW w:w="9606" w:type="dxa"/>
          </w:tcPr>
          <w:p w14:paraId="5CEC5BC0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572A7">
              <w:rPr>
                <w:sz w:val="20"/>
                <w:szCs w:val="20"/>
              </w:rPr>
            </w:r>
            <w:r w:rsidR="00D572A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CB98A31" w14:textId="2BB79C08" w:rsidR="00472D7A" w:rsidRDefault="002C532E" w:rsidP="00F77310">
      <w:pPr>
        <w:spacing w:before="120" w:after="120" w:line="276" w:lineRule="auto"/>
        <w:ind w:left="284"/>
        <w:jc w:val="both"/>
        <w:rPr>
          <w:rFonts w:eastAsia="Calibri"/>
          <w:b/>
          <w:sz w:val="18"/>
          <w:szCs w:val="22"/>
          <w:lang w:eastAsia="en-GB"/>
        </w:rPr>
      </w:pPr>
      <w:r w:rsidRPr="008F104B">
        <w:rPr>
          <w:b/>
          <w:color w:val="C00000"/>
          <w:sz w:val="18"/>
          <w:szCs w:val="22"/>
          <w:vertAlign w:val="superscript"/>
        </w:rPr>
        <w:t>*</w:t>
      </w:r>
      <w:r w:rsidR="00F5006A" w:rsidRPr="008F104B">
        <w:rPr>
          <w:color w:val="C00000"/>
          <w:sz w:val="18"/>
          <w:szCs w:val="22"/>
        </w:rPr>
        <w:t>Należy</w:t>
      </w:r>
      <w:r w:rsidR="00472D7A" w:rsidRPr="008F104B">
        <w:rPr>
          <w:color w:val="C00000"/>
          <w:sz w:val="18"/>
          <w:szCs w:val="22"/>
        </w:rPr>
        <w:t xml:space="preserve"> zaznaczyć </w:t>
      </w:r>
      <w:r w:rsidR="00415B54" w:rsidRPr="008F104B">
        <w:rPr>
          <w:color w:val="C00000"/>
          <w:sz w:val="18"/>
          <w:szCs w:val="22"/>
        </w:rPr>
        <w:t xml:space="preserve">krzyżykiem </w:t>
      </w:r>
      <w:r w:rsidR="00472D7A" w:rsidRPr="008F104B">
        <w:rPr>
          <w:color w:val="C00000"/>
          <w:sz w:val="18"/>
          <w:szCs w:val="22"/>
        </w:rPr>
        <w:t>odpowiednie pole</w:t>
      </w:r>
    </w:p>
    <w:p w14:paraId="74F78730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8F104B">
        <w:rPr>
          <w:rFonts w:eastAsia="Calibri"/>
          <w:sz w:val="20"/>
          <w:szCs w:val="22"/>
          <w:lang w:eastAsia="en-GB"/>
        </w:rPr>
        <w:t xml:space="preserve"> </w:t>
      </w:r>
      <w:r w:rsidRPr="008F104B">
        <w:rPr>
          <w:rFonts w:eastAsia="Calibri"/>
          <w:sz w:val="20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Pr="008F104B" w:rsidRDefault="00472D7A" w:rsidP="00E664A8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 w:val="20"/>
          <w:szCs w:val="22"/>
          <w:lang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Ś</w:t>
      </w:r>
      <w:r w:rsidRPr="008F104B">
        <w:rPr>
          <w:rFonts w:eastAsia="Calibri"/>
          <w:sz w:val="20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8F104B">
        <w:rPr>
          <w:rFonts w:eastAsia="Calibri"/>
          <w:i/>
          <w:sz w:val="20"/>
          <w:szCs w:val="22"/>
          <w:lang w:eastAsia="en-GB"/>
        </w:rPr>
        <w:t>lub</w:t>
      </w:r>
      <w:r w:rsidRPr="008F104B">
        <w:rPr>
          <w:rFonts w:eastAsia="Calibri"/>
          <w:sz w:val="20"/>
          <w:szCs w:val="22"/>
          <w:lang w:eastAsia="en-GB"/>
        </w:rPr>
        <w:t xml:space="preserve"> roczna suma bilansowa </w:t>
      </w:r>
      <w:r w:rsidR="006F6393" w:rsidRPr="008F104B">
        <w:rPr>
          <w:rFonts w:eastAsia="Calibri"/>
          <w:sz w:val="20"/>
          <w:szCs w:val="22"/>
          <w:lang w:eastAsia="en-GB"/>
        </w:rPr>
        <w:t>nie przekracza 43 milionów EUR.</w:t>
      </w:r>
    </w:p>
    <w:p w14:paraId="61F9CB09" w14:textId="77777777" w:rsidR="00483360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Imię i na</w:t>
      </w:r>
      <w:r w:rsidR="002479D1" w:rsidRPr="007B69EC">
        <w:rPr>
          <w:sz w:val="22"/>
          <w:szCs w:val="22"/>
        </w:rPr>
        <w:t>zwisko oraz funkcja osoby, którą</w:t>
      </w:r>
      <w:r w:rsidRPr="007B69EC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B69EC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B69EC" w:rsidRDefault="00483360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B69EC" w:rsidRDefault="00C017CC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Pełniona f</w:t>
            </w:r>
            <w:r w:rsidR="00483360" w:rsidRPr="007B69EC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7B69EC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E803DC" w14:textId="77777777" w:rsidR="00726DD4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B69EC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faksu:</w:t>
            </w:r>
          </w:p>
          <w:p w14:paraId="54B26AA0" w14:textId="77777777" w:rsidR="00DE2F0D" w:rsidRPr="007B69EC" w:rsidRDefault="00DE2F0D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EDF6185" w14:textId="77777777" w:rsidR="004C5E82" w:rsidRPr="007B69EC" w:rsidRDefault="004C5E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BE2135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1B0BAD58" w14:textId="77777777" w:rsidR="00184E7F" w:rsidRPr="007B69EC" w:rsidRDefault="00184E7F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A05D52C" w14:textId="77777777" w:rsidR="00F4165C" w:rsidRPr="007B69EC" w:rsidRDefault="00F4165C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3CCFC869" w14:textId="77777777" w:rsidR="005B01D9" w:rsidRPr="007B69EC" w:rsidRDefault="005B01D9" w:rsidP="00E664A8">
      <w:pPr>
        <w:pStyle w:val="normaltableau"/>
        <w:spacing w:line="276" w:lineRule="auto"/>
        <w:rPr>
          <w:rFonts w:ascii="Times New Roman" w:hAnsi="Times New Roman"/>
          <w:lang w:val="pl-PL"/>
        </w:rPr>
      </w:pPr>
    </w:p>
    <w:sectPr w:rsidR="005B01D9" w:rsidRPr="007B69EC" w:rsidSect="00E664A8">
      <w:headerReference w:type="default" r:id="rId8"/>
      <w:footerReference w:type="default" r:id="rId9"/>
      <w:pgSz w:w="11906" w:h="16838" w:code="9"/>
      <w:pgMar w:top="1560" w:right="1134" w:bottom="1276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6A0BA67A" w:rsidR="00480608" w:rsidRDefault="00E664A8" w:rsidP="006739A8">
            <w:pPr>
              <w:pStyle w:val="Stopka"/>
              <w:jc w:val="right"/>
            </w:pPr>
            <w:r>
              <w:rPr>
                <w:sz w:val="18"/>
                <w:szCs w:val="18"/>
              </w:rPr>
              <w:t>07/TP/2023</w:t>
            </w:r>
            <w:r w:rsidR="006739A8">
              <w:t xml:space="preserve">                               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Pr="007B69EC" w:rsidRDefault="00031B5F" w:rsidP="00031B5F">
    <w:pPr>
      <w:spacing w:line="276" w:lineRule="auto"/>
      <w:jc w:val="center"/>
      <w:rPr>
        <w:sz w:val="16"/>
        <w:szCs w:val="18"/>
      </w:rPr>
    </w:pPr>
    <w:r w:rsidRPr="007B69EC">
      <w:rPr>
        <w:bCs/>
        <w:sz w:val="16"/>
        <w:szCs w:val="18"/>
      </w:rPr>
      <w:t xml:space="preserve">Samodzielny Publiczny Zakład Opieki Zdrowotnej </w:t>
    </w:r>
    <w:r w:rsidRPr="007B69EC">
      <w:rPr>
        <w:sz w:val="16"/>
        <w:szCs w:val="18"/>
      </w:rPr>
      <w:t xml:space="preserve">Ministerstwa Spraw Wewnętrznych i Administracji </w:t>
    </w:r>
  </w:p>
  <w:p w14:paraId="4C65B887" w14:textId="77777777" w:rsidR="00031B5F" w:rsidRPr="007B69EC" w:rsidRDefault="00031B5F" w:rsidP="00F334DD">
    <w:pPr>
      <w:spacing w:line="276" w:lineRule="auto"/>
      <w:jc w:val="center"/>
      <w:rPr>
        <w:sz w:val="16"/>
        <w:szCs w:val="18"/>
      </w:rPr>
    </w:pPr>
    <w:r w:rsidRPr="007B69EC">
      <w:rPr>
        <w:sz w:val="16"/>
        <w:szCs w:val="18"/>
      </w:rPr>
      <w:t>w Kielcach</w:t>
    </w:r>
    <w:r w:rsidR="00F334DD" w:rsidRPr="007B69EC">
      <w:rPr>
        <w:sz w:val="16"/>
        <w:szCs w:val="18"/>
      </w:rPr>
      <w:t xml:space="preserve"> </w:t>
    </w:r>
    <w:r w:rsidR="00876254" w:rsidRPr="007B69EC">
      <w:rPr>
        <w:sz w:val="16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9DC068B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036808386">
    <w:abstractNumId w:val="0"/>
  </w:num>
  <w:num w:numId="2" w16cid:durableId="164630393">
    <w:abstractNumId w:val="1"/>
  </w:num>
  <w:num w:numId="3" w16cid:durableId="1859536723">
    <w:abstractNumId w:val="2"/>
  </w:num>
  <w:num w:numId="4" w16cid:durableId="541209877">
    <w:abstractNumId w:val="3"/>
  </w:num>
  <w:num w:numId="5" w16cid:durableId="137380146">
    <w:abstractNumId w:val="4"/>
  </w:num>
  <w:num w:numId="6" w16cid:durableId="100878019">
    <w:abstractNumId w:val="5"/>
  </w:num>
  <w:num w:numId="7" w16cid:durableId="2103716470">
    <w:abstractNumId w:val="6"/>
  </w:num>
  <w:num w:numId="8" w16cid:durableId="4093913">
    <w:abstractNumId w:val="15"/>
  </w:num>
  <w:num w:numId="9" w16cid:durableId="538511810">
    <w:abstractNumId w:val="22"/>
  </w:num>
  <w:num w:numId="10" w16cid:durableId="92214999">
    <w:abstractNumId w:val="11"/>
  </w:num>
  <w:num w:numId="11" w16cid:durableId="1317222533">
    <w:abstractNumId w:val="24"/>
  </w:num>
  <w:num w:numId="12" w16cid:durableId="948586591">
    <w:abstractNumId w:val="32"/>
  </w:num>
  <w:num w:numId="13" w16cid:durableId="919800433">
    <w:abstractNumId w:val="37"/>
  </w:num>
  <w:num w:numId="14" w16cid:durableId="1224413686">
    <w:abstractNumId w:val="23"/>
  </w:num>
  <w:num w:numId="15" w16cid:durableId="515391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643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2598518">
    <w:abstractNumId w:val="36"/>
  </w:num>
  <w:num w:numId="18" w16cid:durableId="1073821294">
    <w:abstractNumId w:val="33"/>
  </w:num>
  <w:num w:numId="19" w16cid:durableId="1495684818">
    <w:abstractNumId w:val="27"/>
  </w:num>
  <w:num w:numId="20" w16cid:durableId="1327587959">
    <w:abstractNumId w:val="8"/>
  </w:num>
  <w:num w:numId="21" w16cid:durableId="314988471">
    <w:abstractNumId w:val="10"/>
  </w:num>
  <w:num w:numId="22" w16cid:durableId="512454601">
    <w:abstractNumId w:val="13"/>
  </w:num>
  <w:num w:numId="23" w16cid:durableId="234169962">
    <w:abstractNumId w:val="29"/>
  </w:num>
  <w:num w:numId="24" w16cid:durableId="826163794">
    <w:abstractNumId w:val="16"/>
  </w:num>
  <w:num w:numId="25" w16cid:durableId="795484013">
    <w:abstractNumId w:val="14"/>
  </w:num>
  <w:num w:numId="26" w16cid:durableId="85466619">
    <w:abstractNumId w:val="39"/>
  </w:num>
  <w:num w:numId="27" w16cid:durableId="598367345">
    <w:abstractNumId w:val="12"/>
  </w:num>
  <w:num w:numId="28" w16cid:durableId="902981050">
    <w:abstractNumId w:val="19"/>
  </w:num>
  <w:num w:numId="29" w16cid:durableId="43263515">
    <w:abstractNumId w:val="17"/>
  </w:num>
  <w:num w:numId="30" w16cid:durableId="2114667084">
    <w:abstractNumId w:val="7"/>
  </w:num>
  <w:num w:numId="31" w16cid:durableId="1677077973">
    <w:abstractNumId w:val="38"/>
  </w:num>
  <w:num w:numId="32" w16cid:durableId="196700829">
    <w:abstractNumId w:val="18"/>
  </w:num>
  <w:num w:numId="33" w16cid:durableId="1759986602">
    <w:abstractNumId w:val="35"/>
  </w:num>
  <w:num w:numId="34" w16cid:durableId="1824466273">
    <w:abstractNumId w:val="40"/>
  </w:num>
  <w:num w:numId="35" w16cid:durableId="1286425340">
    <w:abstractNumId w:val="26"/>
  </w:num>
  <w:num w:numId="36" w16cid:durableId="71049289">
    <w:abstractNumId w:val="9"/>
  </w:num>
  <w:num w:numId="37" w16cid:durableId="474832527">
    <w:abstractNumId w:val="25"/>
  </w:num>
  <w:num w:numId="38" w16cid:durableId="278487652">
    <w:abstractNumId w:val="20"/>
  </w:num>
  <w:num w:numId="39" w16cid:durableId="865170905">
    <w:abstractNumId w:val="41"/>
  </w:num>
  <w:num w:numId="40" w16cid:durableId="600529700">
    <w:abstractNumId w:val="34"/>
  </w:num>
  <w:num w:numId="41" w16cid:durableId="753934434">
    <w:abstractNumId w:val="21"/>
  </w:num>
  <w:num w:numId="42" w16cid:durableId="1303854339">
    <w:abstractNumId w:val="31"/>
  </w:num>
  <w:num w:numId="43" w16cid:durableId="16110112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E0CF6"/>
    <w:rsid w:val="001F26FF"/>
    <w:rsid w:val="00210D00"/>
    <w:rsid w:val="0021712F"/>
    <w:rsid w:val="00224245"/>
    <w:rsid w:val="002479D1"/>
    <w:rsid w:val="00253C8A"/>
    <w:rsid w:val="00256B90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2F79D4"/>
    <w:rsid w:val="003066DB"/>
    <w:rsid w:val="00335D2F"/>
    <w:rsid w:val="00336AC7"/>
    <w:rsid w:val="00340B66"/>
    <w:rsid w:val="0035001D"/>
    <w:rsid w:val="00365F49"/>
    <w:rsid w:val="00371D66"/>
    <w:rsid w:val="00397A20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0C5B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69EC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8F104B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572A7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664A8"/>
    <w:rsid w:val="00E81263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77310"/>
    <w:rsid w:val="00F84677"/>
    <w:rsid w:val="00F94016"/>
    <w:rsid w:val="00FA7EDD"/>
    <w:rsid w:val="00FC477C"/>
    <w:rsid w:val="00FD03F6"/>
    <w:rsid w:val="00FD1DF5"/>
    <w:rsid w:val="00FD2012"/>
    <w:rsid w:val="00FD67B6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11955A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F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A5C-4508-4364-852F-C41BA11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8</cp:revision>
  <cp:lastPrinted>2022-04-13T10:29:00Z</cp:lastPrinted>
  <dcterms:created xsi:type="dcterms:W3CDTF">2023-06-15T08:54:00Z</dcterms:created>
  <dcterms:modified xsi:type="dcterms:W3CDTF">2023-06-16T06:56:00Z</dcterms:modified>
</cp:coreProperties>
</file>