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2D72AF8A" w:rsidR="0003253A" w:rsidRPr="00792694" w:rsidRDefault="0003253A" w:rsidP="0065019E">
      <w:pPr>
        <w:spacing w:line="276" w:lineRule="auto"/>
        <w:rPr>
          <w:rFonts w:ascii="Cambria" w:hAnsi="Cambria" w:cs="Cambria"/>
        </w:rPr>
      </w:pPr>
      <w:r w:rsidRPr="00D201F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D201F1">
        <w:rPr>
          <w:rFonts w:asciiTheme="minorHAnsi" w:hAnsiTheme="minorHAnsi" w:cstheme="minorHAnsi"/>
          <w:szCs w:val="24"/>
        </w:rPr>
        <w:t xml:space="preserve"> </w:t>
      </w:r>
      <w:r w:rsidR="00792694" w:rsidRPr="00D5288A">
        <w:rPr>
          <w:rFonts w:ascii="Calibri" w:hAnsi="Calibri" w:cs="Calibri"/>
          <w:b/>
          <w:bCs/>
        </w:rPr>
        <w:t>„</w:t>
      </w:r>
      <w:r w:rsidR="00792694" w:rsidRPr="00C11A21">
        <w:rPr>
          <w:rFonts w:ascii="Calibri" w:hAnsi="Calibri" w:cs="Calibri"/>
          <w:b/>
          <w:bCs/>
        </w:rPr>
        <w:t>Podbudowa tłuczniowa w ul. Jarzębinowej wraz z kanalizacją deszczową w Sulnowie</w:t>
      </w:r>
      <w:r w:rsidR="00792694" w:rsidRPr="00D5288A">
        <w:rPr>
          <w:rFonts w:ascii="Calibri" w:hAnsi="Calibri" w:cs="Calibri"/>
          <w:b/>
          <w:bCs/>
        </w:rPr>
        <w:t>”</w:t>
      </w:r>
      <w:r w:rsidR="00792694">
        <w:rPr>
          <w:rFonts w:ascii="Cambria" w:hAnsi="Cambria" w:cs="Cambria"/>
        </w:rPr>
        <w:t xml:space="preserve">, </w:t>
      </w:r>
      <w:r w:rsidRPr="00D201F1">
        <w:rPr>
          <w:rFonts w:asciiTheme="minorHAnsi" w:hAnsiTheme="minorHAnsi" w:cstheme="minorHAnsi"/>
          <w:szCs w:val="24"/>
        </w:rPr>
        <w:t xml:space="preserve">prowadzonego przez </w:t>
      </w:r>
      <w:r w:rsidRPr="00D201F1">
        <w:rPr>
          <w:rFonts w:asciiTheme="minorHAnsi" w:hAnsiTheme="minorHAnsi" w:cstheme="minorHAnsi"/>
          <w:b/>
          <w:szCs w:val="24"/>
        </w:rPr>
        <w:t>Gminę Świecie,</w:t>
      </w:r>
      <w:r w:rsidR="00100E53" w:rsidRPr="00D201F1">
        <w:rPr>
          <w:rFonts w:asciiTheme="minorHAnsi" w:hAnsiTheme="minorHAnsi" w:cstheme="minorHAnsi"/>
          <w:b/>
          <w:szCs w:val="24"/>
        </w:rPr>
        <w:t xml:space="preserve"> ul</w:t>
      </w:r>
      <w:r w:rsidRPr="00D201F1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63C2D5C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FB58" w14:textId="77777777" w:rsidR="00250D74" w:rsidRDefault="00250D74" w:rsidP="005B70EF">
      <w:r>
        <w:separator/>
      </w:r>
    </w:p>
  </w:endnote>
  <w:endnote w:type="continuationSeparator" w:id="0">
    <w:p w14:paraId="09A87A92" w14:textId="77777777" w:rsidR="00250D74" w:rsidRDefault="00250D74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77D1" w14:textId="77777777" w:rsidR="00250D74" w:rsidRDefault="00250D74" w:rsidP="005B70EF">
      <w:r>
        <w:separator/>
      </w:r>
    </w:p>
  </w:footnote>
  <w:footnote w:type="continuationSeparator" w:id="0">
    <w:p w14:paraId="49153ED1" w14:textId="77777777" w:rsidR="00250D74" w:rsidRDefault="00250D74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50D74"/>
    <w:rsid w:val="0027351F"/>
    <w:rsid w:val="002D03A7"/>
    <w:rsid w:val="002D4FC8"/>
    <w:rsid w:val="002E2123"/>
    <w:rsid w:val="002E23FC"/>
    <w:rsid w:val="002E7C2A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64185F"/>
    <w:rsid w:val="0065019E"/>
    <w:rsid w:val="00720B1B"/>
    <w:rsid w:val="0076118E"/>
    <w:rsid w:val="00783E50"/>
    <w:rsid w:val="00791BA4"/>
    <w:rsid w:val="00792694"/>
    <w:rsid w:val="008A4832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B4046C"/>
    <w:rsid w:val="00C466E7"/>
    <w:rsid w:val="00CD2560"/>
    <w:rsid w:val="00CE54D9"/>
    <w:rsid w:val="00CF351B"/>
    <w:rsid w:val="00CF6ACA"/>
    <w:rsid w:val="00D066CE"/>
    <w:rsid w:val="00D201F1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10</cp:revision>
  <cp:lastPrinted>2020-03-03T08:55:00Z</cp:lastPrinted>
  <dcterms:created xsi:type="dcterms:W3CDTF">2022-04-04T07:48:00Z</dcterms:created>
  <dcterms:modified xsi:type="dcterms:W3CDTF">2022-07-07T09:39:00Z</dcterms:modified>
</cp:coreProperties>
</file>