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 w:rsidR="00A02E03">
        <w:rPr>
          <w:snapToGrid w:val="0"/>
        </w:rPr>
        <w:t>12</w:t>
      </w:r>
      <w:r w:rsidR="00FE0510">
        <w:rPr>
          <w:snapToGrid w:val="0"/>
        </w:rPr>
        <w:t xml:space="preserve"> sierpnia</w:t>
      </w:r>
      <w:r w:rsidRPr="00335E7E">
        <w:rPr>
          <w:snapToGrid w:val="0"/>
        </w:rPr>
        <w:t xml:space="preserve"> 2021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FE0510" w:rsidRPr="00A02E03" w:rsidRDefault="000232F3" w:rsidP="00A02E03">
      <w:pPr>
        <w:jc w:val="both"/>
        <w:rPr>
          <w:rFonts w:asciiTheme="majorHAnsi" w:eastAsia="Calibri" w:hAnsiTheme="majorHAnsi"/>
          <w:iCs/>
        </w:rPr>
      </w:pPr>
      <w:r w:rsidRPr="00335E7E">
        <w:t xml:space="preserve">Dotyczy zadania: </w:t>
      </w:r>
      <w:bookmarkStart w:id="0" w:name="_Hlk69980453"/>
      <w:r w:rsidR="00F059E1">
        <w:rPr>
          <w:rFonts w:eastAsia="Calibri"/>
          <w:iCs/>
        </w:rPr>
        <w:t xml:space="preserve">pełnienie funkcji </w:t>
      </w:r>
      <w:bookmarkStart w:id="1" w:name="_Hlk69980308"/>
      <w:r w:rsidR="00A02E03" w:rsidRPr="00FA44C8">
        <w:rPr>
          <w:rFonts w:asciiTheme="majorHAnsi" w:eastAsia="Calibri" w:hAnsiTheme="majorHAnsi"/>
          <w:b/>
          <w:iCs/>
        </w:rPr>
        <w:t>Inspektora nadzoru inwestorskiego</w:t>
      </w:r>
      <w:r w:rsidR="00A02E03" w:rsidRPr="00FA44C8">
        <w:rPr>
          <w:rFonts w:asciiTheme="majorHAnsi" w:eastAsia="Calibri" w:hAnsiTheme="majorHAnsi"/>
          <w:iCs/>
        </w:rPr>
        <w:t xml:space="preserve"> </w:t>
      </w:r>
      <w:r w:rsidR="00A02E03" w:rsidRPr="00FA44C8">
        <w:rPr>
          <w:rFonts w:asciiTheme="majorHAnsi" w:eastAsia="Calibri" w:hAnsiTheme="majorHAnsi"/>
          <w:b/>
          <w:iCs/>
        </w:rPr>
        <w:t xml:space="preserve">robót </w:t>
      </w:r>
      <w:bookmarkEnd w:id="1"/>
      <w:r w:rsidR="00A02E03" w:rsidRPr="0049623D">
        <w:rPr>
          <w:rFonts w:eastAsia="Calibri"/>
          <w:b/>
          <w:bCs/>
          <w:iCs/>
        </w:rPr>
        <w:t xml:space="preserve">elektrycznych i </w:t>
      </w:r>
      <w:proofErr w:type="spellStart"/>
      <w:r w:rsidR="00A02E03" w:rsidRPr="0049623D">
        <w:rPr>
          <w:rFonts w:eastAsia="Calibri"/>
          <w:b/>
          <w:bCs/>
          <w:iCs/>
        </w:rPr>
        <w:t>AKPiA</w:t>
      </w:r>
      <w:proofErr w:type="spellEnd"/>
      <w:r w:rsidR="00A02E03" w:rsidRPr="00FA44C8">
        <w:rPr>
          <w:rFonts w:asciiTheme="majorHAnsi" w:eastAsia="Calibri" w:hAnsiTheme="majorHAnsi"/>
          <w:iCs/>
        </w:rPr>
        <w:t xml:space="preserve"> </w:t>
      </w:r>
      <w:r w:rsidR="00F059E1">
        <w:rPr>
          <w:rFonts w:eastAsia="Calibri"/>
          <w:b/>
          <w:iCs/>
        </w:rPr>
        <w:t xml:space="preserve"> </w:t>
      </w:r>
      <w:r w:rsidR="00F059E1">
        <w:rPr>
          <w:rFonts w:eastAsia="Calibri"/>
          <w:iCs/>
        </w:rPr>
        <w:t xml:space="preserve">przy realizacji zadania inwestycyjnego pod nazwą: </w:t>
      </w:r>
      <w:r w:rsidR="00FE0510" w:rsidRPr="00FA44C8">
        <w:rPr>
          <w:rFonts w:asciiTheme="majorHAnsi" w:eastAsiaTheme="majorEastAsia" w:hAnsiTheme="majorHAnsi" w:cstheme="majorBidi"/>
          <w:b/>
          <w:bCs/>
          <w:lang w:eastAsia="en-US"/>
        </w:rPr>
        <w:t>Budowa kotłowni gazowej w ramach realizacji zadania inwestycyjnego „Budowa hali sportowo – rekreacyjnej przy Szkole Podstawowej w Gniewkowie”</w:t>
      </w:r>
    </w:p>
    <w:p w:rsidR="000232F3" w:rsidRPr="00335E7E" w:rsidRDefault="000232F3" w:rsidP="000232F3">
      <w:pPr>
        <w:jc w:val="both"/>
        <w:rPr>
          <w:rFonts w:eastAsia="Calibri"/>
          <w:iCs/>
        </w:rPr>
      </w:pPr>
    </w:p>
    <w:bookmarkEnd w:id="0"/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 w:rsidR="00A02E03">
        <w:rPr>
          <w:rFonts w:eastAsia="Calibri"/>
        </w:rPr>
        <w:t>w postępowaniu wpłynęły 2</w:t>
      </w:r>
      <w:r>
        <w:rPr>
          <w:rFonts w:eastAsia="Calibri"/>
        </w:rPr>
        <w:t xml:space="preserve"> </w:t>
      </w:r>
      <w:r w:rsidRPr="00335E7E">
        <w:rPr>
          <w:rFonts w:eastAsia="Calibri"/>
        </w:rPr>
        <w:t>ofert</w:t>
      </w:r>
      <w:r w:rsidR="00A02E03"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D65DD2" w:rsidRDefault="00A02E03" w:rsidP="000232F3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417"/>
        <w:gridCol w:w="4962"/>
        <w:gridCol w:w="1842"/>
      </w:tblGrid>
      <w:tr w:rsidR="00F059E1" w:rsidRPr="00F059E1" w:rsidTr="009A01B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E1" w:rsidRPr="00F059E1" w:rsidRDefault="00F059E1" w:rsidP="00F059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59E1" w:rsidRPr="00F059E1" w:rsidTr="009A01BF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59E1" w:rsidRPr="007513AF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Czas złożenia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F059E1" w:rsidRPr="00F059E1" w:rsidRDefault="00F059E1" w:rsidP="00F059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A02E03" w:rsidRPr="00F059E1" w:rsidTr="009A01BF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03" w:rsidRDefault="00A0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2021-08-06 08:04:12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USŁUGI W ZAKRESIE INŻYNIERII BUDOWLANEJ ANTECH mgr inż. ANNA OWSIANKA</w:t>
            </w:r>
          </w:p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>Ul. Strażacka 3, 66-615 Dąbie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 w:rsidRPr="009A01BF">
              <w:rPr>
                <w:rFonts w:asciiTheme="majorHAnsi" w:hAnsiTheme="majorHAnsi"/>
                <w:color w:val="000000"/>
              </w:rPr>
              <w:t xml:space="preserve">  </w:t>
            </w:r>
          </w:p>
          <w:p w:rsidR="00A02E03" w:rsidRPr="009A01BF" w:rsidRDefault="00A02E03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14</w:t>
            </w:r>
            <w:r w:rsidRPr="009A01BF">
              <w:rPr>
                <w:rFonts w:asciiTheme="majorHAnsi" w:hAnsiTheme="majorHAnsi" w:cs="Arial"/>
                <w:color w:val="000000"/>
              </w:rPr>
              <w:t xml:space="preserve"> 000,00</w:t>
            </w:r>
          </w:p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A02E03" w:rsidRPr="00F059E1" w:rsidTr="009A01BF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03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03" w:rsidRDefault="00A02E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2021-08-11 21:14:37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03" w:rsidRDefault="00A02E03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9A01BF">
              <w:rPr>
                <w:rFonts w:asciiTheme="majorHAnsi" w:hAnsiTheme="majorHAnsi" w:cs="Arial"/>
                <w:color w:val="000000"/>
              </w:rPr>
              <w:t>FHU. INVEST-</w:t>
            </w:r>
            <w:r>
              <w:rPr>
                <w:rFonts w:asciiTheme="majorHAnsi" w:hAnsiTheme="majorHAnsi" w:cs="Arial"/>
                <w:color w:val="000000"/>
              </w:rPr>
              <w:t>ART. Sławomir Nowakowski</w:t>
            </w:r>
          </w:p>
          <w:p w:rsidR="00A02E03" w:rsidRPr="009A01BF" w:rsidRDefault="00A02E03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Miłków 166, 58-535 Miłków</w:t>
            </w:r>
          </w:p>
          <w:p w:rsidR="00A02E03" w:rsidRPr="009A01BF" w:rsidRDefault="00A02E03" w:rsidP="00F059E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E03" w:rsidRPr="009A01BF" w:rsidRDefault="00A02E03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4 18</w:t>
            </w:r>
            <w:r w:rsidRPr="009A01BF">
              <w:rPr>
                <w:rFonts w:asciiTheme="majorHAnsi" w:hAnsiTheme="majorHAnsi" w:cs="Arial"/>
                <w:color w:val="000000"/>
              </w:rPr>
              <w:t>0,00</w:t>
            </w:r>
          </w:p>
          <w:p w:rsidR="00A02E03" w:rsidRPr="009A01BF" w:rsidRDefault="00A02E03" w:rsidP="00FE0510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28708E"/>
    <w:rsid w:val="003E2029"/>
    <w:rsid w:val="004025E4"/>
    <w:rsid w:val="00461C83"/>
    <w:rsid w:val="005E3852"/>
    <w:rsid w:val="006A27AE"/>
    <w:rsid w:val="007513AF"/>
    <w:rsid w:val="009A01BF"/>
    <w:rsid w:val="00A02E03"/>
    <w:rsid w:val="00BE1617"/>
    <w:rsid w:val="00C2637C"/>
    <w:rsid w:val="00C363A0"/>
    <w:rsid w:val="00E4416F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2021-08-04T10:29:00Z</cp:lastPrinted>
  <dcterms:created xsi:type="dcterms:W3CDTF">2021-08-12T10:43:00Z</dcterms:created>
  <dcterms:modified xsi:type="dcterms:W3CDTF">2021-08-12T10:43:00Z</dcterms:modified>
</cp:coreProperties>
</file>