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ECFD1B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DA60CA">
        <w:rPr>
          <w:rFonts w:ascii="Arial" w:eastAsiaTheme="majorEastAsia" w:hAnsi="Arial" w:cs="Arial"/>
          <w:caps/>
          <w:color w:val="632423" w:themeColor="accent2" w:themeShade="80"/>
          <w:spacing w:val="20"/>
          <w:sz w:val="22"/>
          <w:szCs w:val="22"/>
          <w:lang w:eastAsia="en-US"/>
        </w:rPr>
        <w:t>W</w:t>
      </w:r>
      <w:r w:rsidR="00913783">
        <w:rPr>
          <w:rFonts w:ascii="Arial" w:eastAsiaTheme="majorEastAsia" w:hAnsi="Arial" w:cs="Arial"/>
          <w:caps/>
          <w:color w:val="632423" w:themeColor="accent2" w:themeShade="80"/>
          <w:spacing w:val="20"/>
          <w:sz w:val="22"/>
          <w:szCs w:val="22"/>
          <w:lang w:eastAsia="en-US"/>
        </w:rPr>
        <w:t>ZP.272.</w:t>
      </w:r>
      <w:r w:rsidR="009B7639">
        <w:rPr>
          <w:rFonts w:ascii="Arial" w:eastAsiaTheme="majorEastAsia" w:hAnsi="Arial" w:cs="Arial"/>
          <w:caps/>
          <w:color w:val="632423" w:themeColor="accent2" w:themeShade="80"/>
          <w:spacing w:val="20"/>
          <w:sz w:val="22"/>
          <w:szCs w:val="22"/>
          <w:lang w:eastAsia="en-US"/>
        </w:rPr>
        <w:t>99</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1880164" w14:textId="32822BB0" w:rsidR="00E66C33" w:rsidRPr="00E66C33" w:rsidRDefault="00E66C33" w:rsidP="00E66C33">
      <w:pPr>
        <w:jc w:val="center"/>
        <w:rPr>
          <w:rFonts w:ascii="Arial" w:hAnsi="Arial" w:cs="Arial"/>
          <w:sz w:val="22"/>
          <w:szCs w:val="22"/>
        </w:rPr>
      </w:pPr>
      <w:r w:rsidRPr="00E66C33">
        <w:rPr>
          <w:rFonts w:ascii="Arial" w:hAnsi="Arial" w:cs="Arial"/>
          <w:b/>
          <w:bCs/>
          <w:sz w:val="22"/>
          <w:szCs w:val="22"/>
        </w:rPr>
        <w:t xml:space="preserve">Remont drogi powiatowej Nr 4337W Stary Kraszew (ul. Szkolna) – Nowy Kraszew </w:t>
      </w:r>
      <w:r w:rsidR="00646652">
        <w:rPr>
          <w:rFonts w:ascii="Arial" w:hAnsi="Arial" w:cs="Arial"/>
          <w:b/>
          <w:bCs/>
          <w:sz w:val="22"/>
          <w:szCs w:val="22"/>
        </w:rPr>
        <w:t xml:space="preserve">     </w:t>
      </w:r>
      <w:r w:rsidRPr="00E66C33">
        <w:rPr>
          <w:rFonts w:ascii="Arial" w:hAnsi="Arial" w:cs="Arial"/>
          <w:b/>
          <w:bCs/>
          <w:sz w:val="22"/>
          <w:szCs w:val="22"/>
        </w:rPr>
        <w:t>(ul. Jana Pawła II), gm. Klembów</w:t>
      </w:r>
    </w:p>
    <w:p w14:paraId="30258F6E" w14:textId="77777777" w:rsidR="0071246D" w:rsidRPr="00E66C33" w:rsidRDefault="0071246D" w:rsidP="0071246D">
      <w:pPr>
        <w:spacing w:line="271" w:lineRule="auto"/>
        <w:rPr>
          <w:rFonts w:ascii="Arial" w:eastAsiaTheme="majorEastAsia" w:hAnsi="Arial" w:cs="Arial"/>
          <w:b/>
          <w:color w:val="002060"/>
          <w:sz w:val="22"/>
          <w:szCs w:val="22"/>
          <w:lang w:eastAsia="en-US"/>
        </w:rPr>
      </w:pPr>
    </w:p>
    <w:p w14:paraId="07E4CC39" w14:textId="77777777" w:rsidR="00146739" w:rsidRPr="00E66C33" w:rsidRDefault="00146739" w:rsidP="0071246D">
      <w:pPr>
        <w:spacing w:line="271" w:lineRule="auto"/>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419BDD41" w14:textId="56B4BE9F" w:rsidR="00646652" w:rsidRPr="00807D40" w:rsidRDefault="006F666C" w:rsidP="003A65B1">
      <w:pPr>
        <w:spacing w:after="200" w:line="271" w:lineRule="auto"/>
        <w:contextualSpacing/>
        <w:jc w:val="both"/>
        <w:rPr>
          <w:rFonts w:ascii="Arial" w:eastAsiaTheme="majorEastAsia" w:hAnsi="Arial" w:cs="Arial"/>
          <w:sz w:val="22"/>
          <w:szCs w:val="22"/>
          <w:lang w:eastAsia="en-US"/>
        </w:rPr>
      </w:pPr>
      <w:r w:rsidRPr="006F666C">
        <w:rPr>
          <w:rFonts w:ascii="Arial" w:hAnsi="Arial" w:cs="Arial"/>
          <w:bCs/>
          <w:iCs/>
          <w:color w:val="000000" w:themeColor="text1"/>
          <w:sz w:val="22"/>
          <w:szCs w:val="22"/>
        </w:rPr>
        <w:t>Zamawiający zastrzega obowiązek osobistego wykonania przez wykonawcę następujących kluczowych części zamówienia na roboty: związane z wykonaniem elementów konstrukcji nawierzchni jezdni.</w:t>
      </w: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4EEBFB0C" w:rsidR="009B568A" w:rsidRPr="003624E3" w:rsidRDefault="003624E3" w:rsidP="003A65B1">
      <w:pPr>
        <w:spacing w:after="200" w:line="271" w:lineRule="auto"/>
        <w:contextualSpacing/>
        <w:jc w:val="both"/>
        <w:rPr>
          <w:rFonts w:ascii="Arial" w:hAnsi="Arial" w:cs="Arial"/>
          <w:sz w:val="22"/>
          <w:szCs w:val="22"/>
        </w:rPr>
      </w:pPr>
      <w:r w:rsidRPr="003624E3">
        <w:rPr>
          <w:rFonts w:ascii="Arial" w:hAnsi="Arial" w:cs="Arial"/>
          <w:sz w:val="22"/>
          <w:szCs w:val="22"/>
        </w:rPr>
        <w:t>Przed złożeniem oferty Zamawiający wymaga dokonani</w:t>
      </w:r>
      <w:r w:rsidR="009B7639">
        <w:rPr>
          <w:rFonts w:ascii="Arial" w:hAnsi="Arial" w:cs="Arial"/>
          <w:sz w:val="22"/>
          <w:szCs w:val="22"/>
        </w:rPr>
        <w:t>a</w:t>
      </w:r>
      <w:r w:rsidRPr="003624E3">
        <w:rPr>
          <w:rFonts w:ascii="Arial" w:hAnsi="Arial" w:cs="Arial"/>
          <w:sz w:val="22"/>
          <w:szCs w:val="22"/>
        </w:rPr>
        <w:t xml:space="preserve"> wizji lokalnej terenu w celu sprawdzenia zgodności załączonej do SWZ dokumentacji z faktycznym stanem i warunkami terenowymi.</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567E1004" w14:textId="094A8DC8"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w:t>
      </w:r>
      <w:r w:rsidR="00146739" w:rsidRPr="00146739">
        <w:rPr>
          <w:rFonts w:ascii="Arial" w:hAnsi="Arial" w:cs="Arial"/>
          <w:sz w:val="22"/>
          <w:szCs w:val="22"/>
        </w:rPr>
        <w:t>poprzez wykonanie robót polegających na powtórzeniu 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2F03703D" w14:textId="77777777" w:rsidR="007D7C87" w:rsidRPr="003A65B1" w:rsidRDefault="007D7C87"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21447C68"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FA4E86" w:rsidRPr="00FA4E86">
        <w:rPr>
          <w:rFonts w:ascii="Arial" w:hAnsi="Arial" w:cs="Arial"/>
          <w:b/>
          <w:sz w:val="22"/>
          <w:szCs w:val="22"/>
          <w:lang w:eastAsia="en-US"/>
        </w:rPr>
        <w:t>Remont drogi powiatowej Nr 4337W Stary Kraszew (ul. Szkolna) – Nowy Kraszew (ul. Jana Pawła II), gm. Klembów</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807D40">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4AA942D" w14:textId="5C61F193" w:rsidR="00146739" w:rsidRPr="00FA4E86" w:rsidRDefault="00FA4E86" w:rsidP="001679BE">
      <w:pPr>
        <w:pStyle w:val="Akapitzlist"/>
        <w:numPr>
          <w:ilvl w:val="0"/>
          <w:numId w:val="61"/>
        </w:numPr>
        <w:ind w:left="0" w:firstLine="0"/>
        <w:jc w:val="both"/>
        <w:rPr>
          <w:rFonts w:ascii="Arial" w:hAnsi="Arial" w:cs="Arial"/>
          <w:bCs/>
          <w:sz w:val="22"/>
          <w:szCs w:val="22"/>
        </w:rPr>
      </w:pPr>
      <w:r w:rsidRPr="00FA4E86">
        <w:rPr>
          <w:rFonts w:ascii="Arial" w:hAnsi="Arial" w:cs="Arial"/>
          <w:bCs/>
          <w:sz w:val="22"/>
          <w:szCs w:val="22"/>
        </w:rPr>
        <w:t>Remont drogi powiatowej Nr 4337W Stary Kraszew (ul. Szkolna) – Nowy Kraszew (ul. Jana Pawła II), gm. Klembów</w:t>
      </w:r>
    </w:p>
    <w:p w14:paraId="3DB17854" w14:textId="77777777" w:rsidR="00FA4E86" w:rsidRPr="00FA4E86" w:rsidRDefault="00FA4E86" w:rsidP="00FA4E86">
      <w:pPr>
        <w:pStyle w:val="Akapitzlist"/>
        <w:ind w:left="720"/>
        <w:jc w:val="both"/>
        <w:rPr>
          <w:rFonts w:ascii="Arial" w:hAnsi="Arial" w:cs="Arial"/>
          <w:b/>
          <w:bCs/>
          <w:sz w:val="22"/>
          <w:szCs w:val="22"/>
        </w:rPr>
      </w:pPr>
    </w:p>
    <w:p w14:paraId="0430E1C2" w14:textId="4A71EF55"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313FF447"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45100000-8 Przygotowanie terenu pod budowę</w:t>
      </w:r>
    </w:p>
    <w:p w14:paraId="7D8B04EE"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45233129-9 Roboty w zakresie budowy dróg</w:t>
      </w:r>
    </w:p>
    <w:p w14:paraId="5949270E"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45233290-8 Instalowanie znaków drogowych</w:t>
      </w:r>
    </w:p>
    <w:p w14:paraId="6C9B5270" w14:textId="0DCC6210" w:rsidR="0071246D" w:rsidRDefault="00FA4E86" w:rsidP="00FA4E86">
      <w:pPr>
        <w:spacing w:line="276" w:lineRule="auto"/>
        <w:jc w:val="both"/>
        <w:rPr>
          <w:rFonts w:ascii="Arial" w:hAnsi="Arial" w:cs="Arial"/>
          <w:sz w:val="22"/>
          <w:szCs w:val="22"/>
        </w:rPr>
      </w:pPr>
      <w:r w:rsidRPr="00FA4E86">
        <w:rPr>
          <w:rFonts w:ascii="Arial" w:hAnsi="Arial" w:cs="Arial"/>
          <w:sz w:val="22"/>
          <w:szCs w:val="22"/>
        </w:rPr>
        <w:t xml:space="preserve">45233221-4 </w:t>
      </w:r>
      <w:r w:rsidR="006D1683">
        <w:rPr>
          <w:rFonts w:ascii="Arial" w:hAnsi="Arial" w:cs="Arial"/>
          <w:sz w:val="22"/>
          <w:szCs w:val="22"/>
        </w:rPr>
        <w:t>Malowanie nawierzchni</w:t>
      </w:r>
    </w:p>
    <w:p w14:paraId="3030E9FF" w14:textId="77777777" w:rsidR="00FA4E86" w:rsidRPr="0014486B" w:rsidRDefault="00FA4E86" w:rsidP="00FA4E86">
      <w:pPr>
        <w:spacing w:line="276" w:lineRule="auto"/>
        <w:jc w:val="both"/>
        <w:rPr>
          <w:sz w:val="22"/>
          <w:szCs w:val="22"/>
        </w:rPr>
      </w:pPr>
    </w:p>
    <w:p w14:paraId="1DB67A3E" w14:textId="6451BECA" w:rsidR="0071246D" w:rsidRDefault="0071246D" w:rsidP="00E00652">
      <w:pPr>
        <w:pStyle w:val="Nagwek3"/>
        <w:numPr>
          <w:ilvl w:val="0"/>
          <w:numId w:val="22"/>
        </w:numPr>
        <w:suppressAutoHyphens/>
        <w:spacing w:before="0" w:line="276" w:lineRule="auto"/>
        <w:jc w:val="both"/>
        <w:rPr>
          <w:rFonts w:ascii="Arial" w:hAnsi="Arial" w:cs="Arial"/>
          <w:b/>
          <w:bCs/>
          <w:color w:val="auto"/>
          <w:sz w:val="22"/>
          <w:szCs w:val="22"/>
        </w:rPr>
      </w:pPr>
      <w:r w:rsidRPr="00E00652">
        <w:rPr>
          <w:rFonts w:ascii="Arial" w:hAnsi="Arial" w:cs="Arial"/>
          <w:b/>
          <w:bCs/>
          <w:color w:val="auto"/>
          <w:sz w:val="22"/>
          <w:szCs w:val="22"/>
        </w:rPr>
        <w:t>Szczegółowy opis przedmiotu zamówienia:</w:t>
      </w:r>
    </w:p>
    <w:p w14:paraId="2C044AC3" w14:textId="77777777" w:rsidR="009B7639" w:rsidRPr="009B7639" w:rsidRDefault="009B7639" w:rsidP="009B7639">
      <w:pPr>
        <w:pStyle w:val="ppktwniosku"/>
        <w:spacing w:before="0" w:line="276" w:lineRule="auto"/>
        <w:ind w:left="851" w:hanging="491"/>
        <w:contextualSpacing/>
        <w:jc w:val="both"/>
        <w:rPr>
          <w:rFonts w:ascii="Arial" w:hAnsi="Arial" w:cs="Arial"/>
          <w:b/>
          <w:bCs/>
          <w:i/>
          <w:iCs/>
          <w:color w:val="auto"/>
          <w:sz w:val="22"/>
          <w:szCs w:val="22"/>
        </w:rPr>
      </w:pPr>
      <w:r w:rsidRPr="009B7639">
        <w:rPr>
          <w:rFonts w:ascii="Arial" w:hAnsi="Arial" w:cs="Arial"/>
          <w:bCs/>
          <w:iCs/>
          <w:color w:val="auto"/>
          <w:sz w:val="22"/>
          <w:szCs w:val="22"/>
        </w:rPr>
        <w:t xml:space="preserve">Przedmiotem zamówienia jest realizacja robót budowlanych polegające na wykonaniu: Remont drogi powiatowej Nr 4337W Stary Kraszew (ul. Szkolna) – Nowy Kraszew (ul. Jana Pawła II), gm. Klembów. </w:t>
      </w:r>
    </w:p>
    <w:p w14:paraId="3BB4EF49" w14:textId="77777777" w:rsidR="009B7639" w:rsidRPr="009B7639" w:rsidRDefault="009B7639" w:rsidP="009B7639">
      <w:pPr>
        <w:pStyle w:val="ppktwniosku"/>
        <w:spacing w:before="0" w:line="276" w:lineRule="auto"/>
        <w:ind w:left="851" w:hanging="491"/>
        <w:contextualSpacing/>
        <w:jc w:val="both"/>
        <w:rPr>
          <w:rFonts w:ascii="Arial" w:hAnsi="Arial" w:cs="Arial"/>
          <w:b/>
          <w:bCs/>
          <w:i/>
          <w:iCs/>
          <w:color w:val="auto"/>
          <w:sz w:val="22"/>
          <w:szCs w:val="22"/>
        </w:rPr>
      </w:pPr>
      <w:r w:rsidRPr="009B7639">
        <w:rPr>
          <w:rFonts w:ascii="Arial" w:hAnsi="Arial" w:cs="Arial"/>
          <w:bCs/>
          <w:iCs/>
          <w:color w:val="auto"/>
          <w:sz w:val="22"/>
          <w:szCs w:val="22"/>
        </w:rPr>
        <w:t>Zakres robót remontowych obejmuje:</w:t>
      </w:r>
    </w:p>
    <w:p w14:paraId="274C9232" w14:textId="77777777" w:rsidR="009B7639" w:rsidRPr="009B7639" w:rsidRDefault="009B7639" w:rsidP="009B7639">
      <w:pPr>
        <w:pStyle w:val="Akapitzlist"/>
        <w:numPr>
          <w:ilvl w:val="0"/>
          <w:numId w:val="70"/>
        </w:numPr>
        <w:spacing w:line="276" w:lineRule="auto"/>
        <w:ind w:left="1134"/>
        <w:contextualSpacing/>
        <w:jc w:val="both"/>
        <w:rPr>
          <w:rFonts w:ascii="Arial" w:hAnsi="Arial" w:cs="Arial"/>
          <w:sz w:val="22"/>
          <w:szCs w:val="22"/>
        </w:rPr>
      </w:pPr>
      <w:r w:rsidRPr="009B7639">
        <w:rPr>
          <w:rFonts w:ascii="Arial" w:hAnsi="Arial" w:cs="Arial"/>
          <w:sz w:val="22"/>
          <w:szCs w:val="22"/>
        </w:rPr>
        <w:t>wymiana konstrukcji nawierzchni z betonu asfaltowego: frezowanie oraz ułożenie warstwy wiążącej i ścieralnej z betonu asfaltowego, podbudowy z betonu asfaltowego, podbudowy pomocniczej z kruszywa oraz wraz z wykonaniem obustronnych oporników drogowych o wym. 12 x 25 cm na ławie fundamentowej betonowej w celu wzmocnienia krawędzi jezdni.</w:t>
      </w:r>
    </w:p>
    <w:p w14:paraId="3F91575D" w14:textId="77777777" w:rsidR="009B7639" w:rsidRPr="009B7639" w:rsidRDefault="009B7639" w:rsidP="009B7639">
      <w:pPr>
        <w:pStyle w:val="Akapitzlist"/>
        <w:numPr>
          <w:ilvl w:val="0"/>
          <w:numId w:val="70"/>
        </w:numPr>
        <w:spacing w:line="276" w:lineRule="auto"/>
        <w:ind w:left="1134"/>
        <w:contextualSpacing/>
        <w:jc w:val="both"/>
        <w:rPr>
          <w:rFonts w:ascii="Arial" w:hAnsi="Arial" w:cs="Arial"/>
          <w:sz w:val="22"/>
          <w:szCs w:val="22"/>
        </w:rPr>
      </w:pPr>
      <w:r w:rsidRPr="009B7639">
        <w:rPr>
          <w:rFonts w:ascii="Arial" w:hAnsi="Arial" w:cs="Arial"/>
          <w:sz w:val="22"/>
          <w:szCs w:val="22"/>
        </w:rPr>
        <w:t xml:space="preserve">- wymiana nawierzchni chodnika z kostki betonowej na nawierzchnię z kostki betonowej szarej gr. 8 cm i zjazdy z kostki betonowej grafitowej gr. 8 cm jej ułożenie na podsypce cementowo piaskowej 1:4. </w:t>
      </w:r>
    </w:p>
    <w:p w14:paraId="45D16466" w14:textId="77777777" w:rsidR="009B7639" w:rsidRPr="009B7639" w:rsidRDefault="009B7639" w:rsidP="009B7639">
      <w:pPr>
        <w:pStyle w:val="Akapitzlist"/>
        <w:numPr>
          <w:ilvl w:val="0"/>
          <w:numId w:val="70"/>
        </w:numPr>
        <w:spacing w:line="276" w:lineRule="auto"/>
        <w:ind w:left="1134"/>
        <w:contextualSpacing/>
        <w:jc w:val="both"/>
        <w:rPr>
          <w:rFonts w:ascii="Arial" w:hAnsi="Arial" w:cs="Arial"/>
          <w:sz w:val="22"/>
          <w:szCs w:val="22"/>
        </w:rPr>
      </w:pPr>
      <w:bookmarkStart w:id="0" w:name="_Hlk140218759"/>
      <w:r w:rsidRPr="009B7639">
        <w:rPr>
          <w:rFonts w:ascii="Arial" w:hAnsi="Arial" w:cs="Arial"/>
          <w:sz w:val="22"/>
          <w:szCs w:val="22"/>
        </w:rPr>
        <w:t>- remont poboczy polegający na ich profilowaniu i wymianie nawierzchni z kłms gr. 15 cm,</w:t>
      </w:r>
    </w:p>
    <w:bookmarkEnd w:id="0"/>
    <w:p w14:paraId="0D058030" w14:textId="77777777" w:rsidR="009B7639" w:rsidRPr="009B7639" w:rsidRDefault="009B7639" w:rsidP="009B7639">
      <w:pPr>
        <w:pStyle w:val="Akapitzlist"/>
        <w:numPr>
          <w:ilvl w:val="0"/>
          <w:numId w:val="70"/>
        </w:numPr>
        <w:spacing w:line="276" w:lineRule="auto"/>
        <w:ind w:left="1134"/>
        <w:contextualSpacing/>
        <w:jc w:val="both"/>
        <w:rPr>
          <w:rFonts w:ascii="Arial" w:hAnsi="Arial" w:cs="Arial"/>
          <w:sz w:val="22"/>
          <w:szCs w:val="22"/>
        </w:rPr>
      </w:pPr>
      <w:r w:rsidRPr="009B7639">
        <w:rPr>
          <w:rFonts w:ascii="Arial" w:hAnsi="Arial" w:cs="Arial"/>
          <w:sz w:val="22"/>
          <w:szCs w:val="22"/>
        </w:rPr>
        <w:t>- odtworzenie rowów przydrożnych: profilowanie skarp i oczyszczenie dna rowów</w:t>
      </w:r>
    </w:p>
    <w:p w14:paraId="271370D4" w14:textId="77777777" w:rsidR="009B7639" w:rsidRPr="009B7639" w:rsidRDefault="009B7639" w:rsidP="009B7639">
      <w:pPr>
        <w:pStyle w:val="Akapitzlist"/>
        <w:numPr>
          <w:ilvl w:val="0"/>
          <w:numId w:val="70"/>
        </w:numPr>
        <w:spacing w:line="276" w:lineRule="auto"/>
        <w:ind w:left="1134"/>
        <w:contextualSpacing/>
        <w:jc w:val="both"/>
        <w:rPr>
          <w:rFonts w:ascii="Arial" w:hAnsi="Arial" w:cs="Arial"/>
          <w:sz w:val="22"/>
          <w:szCs w:val="22"/>
        </w:rPr>
      </w:pPr>
      <w:r w:rsidRPr="009B7639">
        <w:rPr>
          <w:rFonts w:ascii="Arial" w:hAnsi="Arial" w:cs="Arial"/>
          <w:sz w:val="22"/>
          <w:szCs w:val="22"/>
        </w:rPr>
        <w:t xml:space="preserve">– oczyszczenie i udrożnienie przepustów pod drogą i zjazdami </w:t>
      </w:r>
    </w:p>
    <w:p w14:paraId="2FDC421E" w14:textId="77777777" w:rsidR="009B7639" w:rsidRPr="009B7639" w:rsidRDefault="009B7639" w:rsidP="009B7639">
      <w:pPr>
        <w:pStyle w:val="Akapitzlist"/>
        <w:numPr>
          <w:ilvl w:val="0"/>
          <w:numId w:val="70"/>
        </w:numPr>
        <w:spacing w:line="276" w:lineRule="auto"/>
        <w:ind w:left="1134"/>
        <w:contextualSpacing/>
        <w:jc w:val="both"/>
        <w:rPr>
          <w:rFonts w:ascii="Arial" w:hAnsi="Arial" w:cs="Arial"/>
          <w:iCs/>
          <w:sz w:val="22"/>
          <w:szCs w:val="22"/>
        </w:rPr>
      </w:pPr>
      <w:r w:rsidRPr="009B7639">
        <w:rPr>
          <w:rFonts w:ascii="Arial" w:hAnsi="Arial" w:cs="Arial"/>
          <w:sz w:val="22"/>
          <w:szCs w:val="22"/>
        </w:rPr>
        <w:t>- dowiązanie remontowanych elementów zagospodarowania terenu (droga, pobocza, rowy itp.) do istniejących elementów zagospodarowania terenu, które nie podlegają remontowi zgodnie z planem sytuacyjnym.</w:t>
      </w:r>
    </w:p>
    <w:p w14:paraId="2FE14F38" w14:textId="77777777" w:rsidR="009B7639" w:rsidRPr="009B7639" w:rsidRDefault="009B7639" w:rsidP="009B7639">
      <w:pPr>
        <w:pStyle w:val="ppktwniosku"/>
        <w:spacing w:before="0" w:line="276" w:lineRule="auto"/>
        <w:ind w:left="851" w:hanging="491"/>
        <w:contextualSpacing/>
        <w:jc w:val="both"/>
        <w:rPr>
          <w:rFonts w:ascii="Arial" w:hAnsi="Arial" w:cs="Arial"/>
          <w:b/>
          <w:bCs/>
          <w:i/>
          <w:iCs/>
          <w:color w:val="auto"/>
          <w:sz w:val="22"/>
          <w:szCs w:val="22"/>
        </w:rPr>
      </w:pPr>
      <w:r w:rsidRPr="009B7639">
        <w:rPr>
          <w:rFonts w:ascii="Arial" w:hAnsi="Arial" w:cs="Arial"/>
          <w:bCs/>
          <w:iCs/>
          <w:color w:val="auto"/>
          <w:sz w:val="22"/>
          <w:szCs w:val="22"/>
        </w:rPr>
        <w:t>Wynagrodzenie ryczałtowe obejmować będzie:</w:t>
      </w:r>
    </w:p>
    <w:p w14:paraId="71A8D468" w14:textId="77777777" w:rsidR="009B7639" w:rsidRPr="009B7639" w:rsidRDefault="009B7639" w:rsidP="009B7639">
      <w:pPr>
        <w:pStyle w:val="Akapitzlist"/>
        <w:numPr>
          <w:ilvl w:val="0"/>
          <w:numId w:val="73"/>
        </w:numPr>
        <w:spacing w:line="276" w:lineRule="auto"/>
        <w:ind w:left="1134"/>
        <w:contextualSpacing/>
        <w:rPr>
          <w:rFonts w:ascii="Arial" w:hAnsi="Arial" w:cs="Arial"/>
          <w:sz w:val="22"/>
          <w:szCs w:val="22"/>
        </w:rPr>
      </w:pPr>
      <w:r w:rsidRPr="009B7639">
        <w:rPr>
          <w:rFonts w:ascii="Arial" w:hAnsi="Arial" w:cs="Arial"/>
          <w:sz w:val="22"/>
          <w:szCs w:val="22"/>
        </w:rPr>
        <w:t xml:space="preserve">robociznę bezpośrednią wraz z towarzyszącymi kosztami w tym min. z kosztami odwodnienia placu budowy, usuwania odpadów i śmieci w czasie trwania robót, </w:t>
      </w:r>
      <w:r w:rsidRPr="009B7639">
        <w:rPr>
          <w:rFonts w:ascii="Arial" w:hAnsi="Arial" w:cs="Arial"/>
          <w:sz w:val="22"/>
          <w:szCs w:val="22"/>
        </w:rPr>
        <w:lastRenderedPageBreak/>
        <w:t>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74E99B68"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koszt składowania materiałów rozbiórkowych nadających się do ponownego wbudowania do czasu odbioru przez Zamawiającego,</w:t>
      </w:r>
    </w:p>
    <w:p w14:paraId="40FBC7E9"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wartość zużytych materiałów wraz z kosztami zakupu, magazynowania, ewentualnych ubytków i transportu na teren budowy, wywozu materiałów rozbiórkowych, nadmiaru ziemi z urobku,</w:t>
      </w:r>
    </w:p>
    <w:p w14:paraId="16311B7A"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wartość pracy sprzętu wraz z towarzyszącymi kosztami,</w:t>
      </w:r>
    </w:p>
    <w:p w14:paraId="74F7C506"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wprowadzenie czasowej organizacji ruchu w etapach wskazanych przez Zamawiającego,</w:t>
      </w:r>
    </w:p>
    <w:p w14:paraId="604E6FBD"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koszty pośrednie, zysk kalkulacyjny i ryzyko,</w:t>
      </w:r>
    </w:p>
    <w:p w14:paraId="3C21898A"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podatki obliczone zgodnie z obowiązującymi przepisami</w:t>
      </w:r>
    </w:p>
    <w:p w14:paraId="6DA651D7"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zapewnienia pełnej obsługi geodezyjnej inwestycji zgodnie z obowiązującymi przepisami prawa;</w:t>
      </w:r>
    </w:p>
    <w:p w14:paraId="209E95BA"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zabezpieczenia robót na czas trwania modernizacji;</w:t>
      </w:r>
    </w:p>
    <w:p w14:paraId="7EE2B458"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wykonania dokumentacji powykonawczej</w:t>
      </w:r>
    </w:p>
    <w:p w14:paraId="5A2D8183"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wykonania geodezyjnej dokumentacji powykonawczej;</w:t>
      </w:r>
    </w:p>
    <w:p w14:paraId="1ECE6E03" w14:textId="77777777" w:rsidR="009B7639" w:rsidRPr="009B7639" w:rsidRDefault="009B7639" w:rsidP="009B7639">
      <w:pPr>
        <w:pStyle w:val="Akapitzlist"/>
        <w:numPr>
          <w:ilvl w:val="0"/>
          <w:numId w:val="73"/>
        </w:numPr>
        <w:spacing w:line="276" w:lineRule="auto"/>
        <w:ind w:left="1134" w:hanging="357"/>
        <w:contextualSpacing/>
        <w:rPr>
          <w:rFonts w:ascii="Arial" w:hAnsi="Arial" w:cs="Arial"/>
          <w:sz w:val="22"/>
          <w:szCs w:val="22"/>
        </w:rPr>
      </w:pPr>
      <w:r w:rsidRPr="009B7639">
        <w:rPr>
          <w:rFonts w:ascii="Arial" w:hAnsi="Arial" w:cs="Arial"/>
          <w:sz w:val="22"/>
          <w:szCs w:val="22"/>
        </w:rPr>
        <w:t>przeniesie na zamawiającego majątkowych praw autorskich do dokumentacji powykonawczej, o której mowa powyżej na warunkach określonych w § 8 umowy.</w:t>
      </w:r>
    </w:p>
    <w:p w14:paraId="7E222F87" w14:textId="77777777" w:rsidR="009B7639" w:rsidRDefault="009B7639" w:rsidP="009B7639">
      <w:pPr>
        <w:pStyle w:val="Akapitzlist"/>
        <w:numPr>
          <w:ilvl w:val="0"/>
          <w:numId w:val="73"/>
        </w:numPr>
        <w:spacing w:line="276" w:lineRule="auto"/>
        <w:ind w:left="1134" w:hanging="357"/>
        <w:contextualSpacing/>
        <w:jc w:val="both"/>
        <w:rPr>
          <w:rFonts w:ascii="Arial" w:hAnsi="Arial" w:cs="Arial"/>
          <w:sz w:val="22"/>
          <w:szCs w:val="22"/>
        </w:rPr>
      </w:pPr>
      <w:r w:rsidRPr="009B7639">
        <w:rPr>
          <w:rFonts w:ascii="Arial" w:hAnsi="Arial" w:cs="Arial"/>
          <w:sz w:val="22"/>
          <w:szCs w:val="22"/>
        </w:rPr>
        <w:t>W cenie oferty należy uwzględnić wszystkie koszty mogące wystąpić w trakcie realizacji robót, a które nie zostały wymienione powyżej.</w:t>
      </w:r>
    </w:p>
    <w:p w14:paraId="0C6A51C1" w14:textId="26A3E98A" w:rsidR="009B7639" w:rsidRPr="009B7639" w:rsidRDefault="009B7639" w:rsidP="009B7639">
      <w:pPr>
        <w:pStyle w:val="Akapitzlist"/>
        <w:numPr>
          <w:ilvl w:val="1"/>
          <w:numId w:val="74"/>
        </w:numPr>
        <w:spacing w:line="276" w:lineRule="auto"/>
        <w:ind w:left="357" w:hanging="357"/>
        <w:contextualSpacing/>
        <w:jc w:val="both"/>
        <w:rPr>
          <w:rFonts w:ascii="Arial" w:hAnsi="Arial" w:cs="Arial"/>
          <w:sz w:val="22"/>
          <w:szCs w:val="22"/>
        </w:rPr>
      </w:pPr>
      <w:r w:rsidRPr="009B7639">
        <w:rPr>
          <w:rFonts w:ascii="Arial" w:hAnsi="Arial" w:cs="Arial"/>
          <w:bCs/>
          <w:iCs/>
          <w:sz w:val="22"/>
          <w:szCs w:val="22"/>
        </w:rPr>
        <w:t>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65CF2038" w14:textId="77777777" w:rsidR="009B7639" w:rsidRPr="009B7639" w:rsidRDefault="009B7639" w:rsidP="009B7639">
      <w:pPr>
        <w:pStyle w:val="Akapitzlist"/>
        <w:numPr>
          <w:ilvl w:val="1"/>
          <w:numId w:val="74"/>
        </w:numPr>
        <w:spacing w:line="276" w:lineRule="auto"/>
        <w:ind w:left="357" w:hanging="357"/>
        <w:contextualSpacing/>
        <w:jc w:val="both"/>
        <w:rPr>
          <w:rFonts w:ascii="Arial" w:hAnsi="Arial" w:cs="Arial"/>
          <w:sz w:val="22"/>
          <w:szCs w:val="22"/>
        </w:rPr>
      </w:pPr>
      <w:r w:rsidRPr="009B7639">
        <w:rPr>
          <w:rFonts w:ascii="Arial" w:hAnsi="Arial" w:cs="Arial"/>
          <w:bCs/>
          <w:iCs/>
          <w:sz w:val="22"/>
          <w:szCs w:val="22"/>
        </w:rPr>
        <w:t>Wykonawca ma obowiązek załączenia formularzy cenowych do oferty.</w:t>
      </w:r>
    </w:p>
    <w:p w14:paraId="5613ECA5" w14:textId="0ABA6DFF" w:rsidR="009B7639" w:rsidRPr="009B7639" w:rsidRDefault="009B7639" w:rsidP="009B7639">
      <w:pPr>
        <w:pStyle w:val="Akapitzlist"/>
        <w:numPr>
          <w:ilvl w:val="1"/>
          <w:numId w:val="74"/>
        </w:numPr>
        <w:spacing w:line="276" w:lineRule="auto"/>
        <w:ind w:left="357" w:hanging="357"/>
        <w:contextualSpacing/>
        <w:jc w:val="both"/>
        <w:rPr>
          <w:rFonts w:ascii="Arial" w:hAnsi="Arial" w:cs="Arial"/>
          <w:sz w:val="22"/>
          <w:szCs w:val="22"/>
        </w:rPr>
      </w:pPr>
      <w:r>
        <w:rPr>
          <w:rFonts w:ascii="Arial" w:hAnsi="Arial" w:cs="Arial"/>
          <w:bCs/>
          <w:iCs/>
          <w:sz w:val="22"/>
          <w:szCs w:val="22"/>
        </w:rPr>
        <w:t xml:space="preserve"> </w:t>
      </w:r>
      <w:r w:rsidRPr="009B7639">
        <w:rPr>
          <w:rFonts w:ascii="Arial" w:hAnsi="Arial" w:cs="Arial"/>
          <w:bCs/>
          <w:iCs/>
          <w:sz w:val="22"/>
          <w:szCs w:val="22"/>
        </w:rPr>
        <w:t>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Zdemontowane znaki drogowe oraz słupki należy zwrócić Zamawiającemu.</w:t>
      </w:r>
    </w:p>
    <w:p w14:paraId="556A49C9" w14:textId="77777777" w:rsidR="009B7639" w:rsidRPr="009B7639" w:rsidRDefault="009B7639" w:rsidP="009B7639">
      <w:pPr>
        <w:pStyle w:val="Akapitzlist"/>
        <w:numPr>
          <w:ilvl w:val="1"/>
          <w:numId w:val="74"/>
        </w:numPr>
        <w:spacing w:line="276" w:lineRule="auto"/>
        <w:ind w:left="357" w:hanging="357"/>
        <w:contextualSpacing/>
        <w:jc w:val="both"/>
        <w:rPr>
          <w:rFonts w:ascii="Arial" w:hAnsi="Arial" w:cs="Arial"/>
          <w:sz w:val="22"/>
          <w:szCs w:val="22"/>
        </w:rPr>
      </w:pPr>
      <w:r w:rsidRPr="009B7639">
        <w:rPr>
          <w:rFonts w:ascii="Arial" w:hAnsi="Arial" w:cs="Arial"/>
          <w:bCs/>
          <w:iCs/>
          <w:sz w:val="22"/>
          <w:szCs w:val="22"/>
        </w:rPr>
        <w:t xml:space="preserve">Zamawiający wskazuje, że wykonawca robót jest wytwórcą odpadów destruktu asfaltowego, który powstaje w związku z realizacją robót kreślonych w umowie. W związku z powyższym Wykonawca jako posiadacz odpadów destruktu asfaltowego zobowiązany jest do wykonania na własny koszt oceny lub dokonania oceny zgodności z warunkami utraty statusu odpadów przez odpady destruktu asfaltowego, o którym mowa w § 2 ust. 1 Rozporządzenia Ministra Klimatu i Środowiska z dnia 23 grudnia 2021 r. w sprawie określenia szczegółowych warunków utraty statusu odpadów dla odpadów destruktu asfaltowego (dz. U. z 2021 r. poz. 2468). Wykonawca poinformuje Zamawiającego o </w:t>
      </w:r>
      <w:r w:rsidRPr="009B7639">
        <w:rPr>
          <w:rFonts w:ascii="Arial" w:hAnsi="Arial" w:cs="Arial"/>
          <w:bCs/>
          <w:iCs/>
          <w:sz w:val="22"/>
          <w:szCs w:val="22"/>
        </w:rPr>
        <w:lastRenderedPageBreak/>
        <w:t>wynikach oceny w terminie nie dłuższym niż 3 dni robocze od daty otrzymania wyników przeprowadzonych badań. 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pkt. 2 i 4 Rozporządzenia.</w:t>
      </w:r>
    </w:p>
    <w:p w14:paraId="699D87AC" w14:textId="77777777" w:rsidR="009B7639" w:rsidRPr="009B7639" w:rsidRDefault="009B7639" w:rsidP="009B7639">
      <w:pPr>
        <w:pStyle w:val="ppktwniosku"/>
        <w:numPr>
          <w:ilvl w:val="0"/>
          <w:numId w:val="0"/>
        </w:numPr>
        <w:spacing w:before="0" w:line="276" w:lineRule="auto"/>
        <w:ind w:left="851"/>
        <w:jc w:val="both"/>
        <w:rPr>
          <w:rFonts w:ascii="Arial" w:hAnsi="Arial" w:cs="Arial"/>
          <w:b/>
          <w:bCs/>
          <w:i/>
          <w:iCs/>
          <w:color w:val="auto"/>
          <w:sz w:val="22"/>
          <w:szCs w:val="22"/>
        </w:rPr>
      </w:pPr>
      <w:r w:rsidRPr="009B7639">
        <w:rPr>
          <w:rFonts w:ascii="Arial" w:hAnsi="Arial" w:cs="Arial"/>
          <w:bCs/>
          <w:iCs/>
          <w:color w:val="auto"/>
          <w:sz w:val="22"/>
          <w:szCs w:val="22"/>
        </w:rPr>
        <w:t>Zamawiający zastrzega możliwość wykonania na własny koszt badań kontrolnych, o których mowa w § 2 ust. 1 pkt. 2 i 4 Rozporządzenia</w:t>
      </w:r>
    </w:p>
    <w:p w14:paraId="5B6AC1A7" w14:textId="77777777" w:rsidR="009B7639" w:rsidRPr="009B7639" w:rsidRDefault="009B7639" w:rsidP="009B7639">
      <w:pPr>
        <w:pStyle w:val="ppktwniosku"/>
        <w:numPr>
          <w:ilvl w:val="0"/>
          <w:numId w:val="0"/>
        </w:numPr>
        <w:spacing w:before="0" w:line="276" w:lineRule="auto"/>
        <w:ind w:left="851"/>
        <w:jc w:val="both"/>
        <w:rPr>
          <w:rFonts w:ascii="Arial" w:hAnsi="Arial" w:cs="Arial"/>
          <w:b/>
          <w:bCs/>
          <w:i/>
          <w:iCs/>
          <w:color w:val="auto"/>
          <w:sz w:val="22"/>
          <w:szCs w:val="22"/>
        </w:rPr>
      </w:pPr>
      <w:r w:rsidRPr="009B7639">
        <w:rPr>
          <w:rFonts w:ascii="Arial" w:hAnsi="Arial" w:cs="Arial"/>
          <w:bCs/>
          <w:iCs/>
          <w:color w:val="auto"/>
          <w:sz w:val="22"/>
          <w:szCs w:val="22"/>
        </w:rPr>
        <w:t>Odpady destruktu, które utracą status odpadów, co zostanie potwierdzone stosownym oświadczeniem przedstawionym przez Wykonawcę, mogą zostać wykorzystane podczas realizacji zamówienia zgodnie z pozycjami przedmiarowymi. Niewykorzystany destrukt asfaltowy, zostanie przetransportowany przez Wykonawcę robót w miejsce wskazane przez Zamawiającego (baza WDP w Zagościńcu) wraz z kompletem wyników badań laboratoryjnych, protokołem i oświadczeniem o zgodności z warunkami utraty statusu odpadów destruktu asfaltowego, zgodnie ze wzorami określonymi w załącznikach do Rozporządzenia.</w:t>
      </w:r>
    </w:p>
    <w:p w14:paraId="2993FA49" w14:textId="2400978E" w:rsidR="009B7639" w:rsidRPr="009B7639" w:rsidRDefault="009B7639" w:rsidP="009B7639">
      <w:pPr>
        <w:pStyle w:val="ppktwniosku"/>
        <w:numPr>
          <w:ilvl w:val="0"/>
          <w:numId w:val="0"/>
        </w:numPr>
        <w:spacing w:before="0" w:line="276" w:lineRule="auto"/>
        <w:ind w:left="360" w:hanging="360"/>
        <w:contextualSpacing/>
        <w:jc w:val="both"/>
        <w:rPr>
          <w:rFonts w:ascii="Arial" w:hAnsi="Arial" w:cs="Arial"/>
          <w:b/>
          <w:bCs/>
          <w:i/>
          <w:iCs/>
          <w:color w:val="auto"/>
          <w:sz w:val="22"/>
          <w:szCs w:val="22"/>
        </w:rPr>
      </w:pPr>
      <w:r>
        <w:rPr>
          <w:rFonts w:ascii="Arial" w:hAnsi="Arial" w:cs="Arial"/>
          <w:bCs/>
          <w:iCs/>
          <w:color w:val="auto"/>
          <w:sz w:val="22"/>
          <w:szCs w:val="22"/>
        </w:rPr>
        <w:t xml:space="preserve">2.8 </w:t>
      </w:r>
      <w:r w:rsidRPr="009B7639">
        <w:rPr>
          <w:rFonts w:ascii="Arial" w:hAnsi="Arial" w:cs="Arial"/>
          <w:bCs/>
          <w:iCs/>
          <w:color w:val="auto"/>
          <w:sz w:val="22"/>
          <w:szCs w:val="22"/>
        </w:rPr>
        <w:t xml:space="preserve">Roboty należy prowadzić zgodnie ze sztuką budowlaną, projektem, umową oraz z obowiązującymi przepisami prawa i Normami Technicznymi. </w:t>
      </w:r>
    </w:p>
    <w:p w14:paraId="2CF59B76" w14:textId="73B97B36" w:rsidR="009B7639" w:rsidRPr="009B7639" w:rsidRDefault="009B7639" w:rsidP="009B7639">
      <w:pPr>
        <w:pStyle w:val="ppktwniosku"/>
        <w:numPr>
          <w:ilvl w:val="0"/>
          <w:numId w:val="0"/>
        </w:numPr>
        <w:spacing w:before="0" w:line="276" w:lineRule="auto"/>
        <w:ind w:left="360" w:hanging="360"/>
        <w:contextualSpacing/>
        <w:jc w:val="both"/>
        <w:rPr>
          <w:rFonts w:ascii="Arial" w:hAnsi="Arial" w:cs="Arial"/>
          <w:b/>
          <w:bCs/>
          <w:i/>
          <w:iCs/>
          <w:color w:val="auto"/>
          <w:sz w:val="22"/>
          <w:szCs w:val="22"/>
        </w:rPr>
      </w:pPr>
      <w:r>
        <w:rPr>
          <w:rFonts w:ascii="Arial" w:hAnsi="Arial" w:cs="Arial"/>
          <w:bCs/>
          <w:iCs/>
          <w:color w:val="auto"/>
          <w:sz w:val="22"/>
          <w:szCs w:val="22"/>
        </w:rPr>
        <w:t xml:space="preserve">2.9 </w:t>
      </w:r>
      <w:r w:rsidRPr="009B7639">
        <w:rPr>
          <w:rFonts w:ascii="Arial" w:hAnsi="Arial" w:cs="Arial"/>
          <w:bCs/>
          <w:iCs/>
          <w:color w:val="auto"/>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6559C8A5" w14:textId="6BF5FB2F" w:rsidR="009B7639" w:rsidRPr="009B7639" w:rsidRDefault="009B7639" w:rsidP="009B7639">
      <w:pPr>
        <w:pStyle w:val="ppktwniosku"/>
        <w:numPr>
          <w:ilvl w:val="1"/>
          <w:numId w:val="75"/>
        </w:numPr>
        <w:spacing w:before="0" w:line="276" w:lineRule="auto"/>
        <w:contextualSpacing/>
        <w:jc w:val="both"/>
        <w:rPr>
          <w:rFonts w:ascii="Arial" w:hAnsi="Arial" w:cs="Arial"/>
          <w:b/>
          <w:bCs/>
          <w:i/>
          <w:iCs/>
          <w:color w:val="auto"/>
          <w:sz w:val="22"/>
          <w:szCs w:val="22"/>
        </w:rPr>
      </w:pPr>
      <w:r w:rsidRPr="009B7639">
        <w:rPr>
          <w:rFonts w:ascii="Arial" w:hAnsi="Arial" w:cs="Arial"/>
          <w:bCs/>
          <w:iCs/>
          <w:color w:val="auto"/>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4073466C" w14:textId="6649747A" w:rsidR="009B7639" w:rsidRPr="009B7639" w:rsidRDefault="009B7639" w:rsidP="009B7639">
      <w:pPr>
        <w:pStyle w:val="ppktwniosku"/>
        <w:numPr>
          <w:ilvl w:val="1"/>
          <w:numId w:val="75"/>
        </w:numPr>
        <w:spacing w:before="0" w:line="276" w:lineRule="auto"/>
        <w:contextualSpacing/>
        <w:jc w:val="both"/>
        <w:rPr>
          <w:rFonts w:ascii="Arial" w:hAnsi="Arial" w:cs="Arial"/>
          <w:b/>
          <w:bCs/>
          <w:i/>
          <w:iCs/>
          <w:color w:val="auto"/>
          <w:sz w:val="22"/>
          <w:szCs w:val="22"/>
        </w:rPr>
      </w:pPr>
      <w:r w:rsidRPr="009B7639">
        <w:rPr>
          <w:rFonts w:ascii="Arial" w:hAnsi="Arial" w:cs="Arial"/>
          <w:bCs/>
          <w:iCs/>
          <w:color w:val="auto"/>
          <w:sz w:val="22"/>
          <w:szCs w:val="22"/>
        </w:rPr>
        <w:t>W czasie trwania robót budowlanych Wykonawca zobowiązany jest do udostępnienia Placu Budowy wszystkim gestorom sieci, którzy zgłoszą chęć wykonywania przebudowy urządzeń stanowiących ich własność.</w:t>
      </w:r>
    </w:p>
    <w:p w14:paraId="216166F7" w14:textId="4BE8786C" w:rsidR="009B7639" w:rsidRPr="009B7639" w:rsidRDefault="009B7639" w:rsidP="009B7639">
      <w:pPr>
        <w:pStyle w:val="ppktwniosku"/>
        <w:numPr>
          <w:ilvl w:val="1"/>
          <w:numId w:val="75"/>
        </w:numPr>
        <w:spacing w:before="0" w:line="276" w:lineRule="auto"/>
        <w:contextualSpacing/>
        <w:jc w:val="both"/>
        <w:rPr>
          <w:rFonts w:ascii="Arial" w:hAnsi="Arial" w:cs="Arial"/>
          <w:b/>
          <w:bCs/>
          <w:i/>
          <w:iCs/>
          <w:color w:val="auto"/>
          <w:sz w:val="22"/>
          <w:szCs w:val="22"/>
        </w:rPr>
      </w:pPr>
      <w:r w:rsidRPr="009B7639">
        <w:rPr>
          <w:rFonts w:ascii="Arial" w:hAnsi="Arial" w:cs="Arial"/>
          <w:bCs/>
          <w:iCs/>
          <w:color w:val="auto"/>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30B7E161" w14:textId="53F62E22" w:rsidR="009B7639" w:rsidRPr="009B7639" w:rsidRDefault="009B7639" w:rsidP="009B7639">
      <w:pPr>
        <w:pStyle w:val="ppktwniosku"/>
        <w:numPr>
          <w:ilvl w:val="1"/>
          <w:numId w:val="75"/>
        </w:numPr>
        <w:spacing w:before="0" w:line="276" w:lineRule="auto"/>
        <w:contextualSpacing/>
        <w:jc w:val="both"/>
        <w:rPr>
          <w:rFonts w:ascii="Arial" w:hAnsi="Arial" w:cs="Arial"/>
          <w:b/>
          <w:bCs/>
          <w:i/>
          <w:iCs/>
          <w:color w:val="auto"/>
          <w:sz w:val="22"/>
          <w:szCs w:val="22"/>
        </w:rPr>
      </w:pPr>
      <w:r w:rsidRPr="009B7639">
        <w:rPr>
          <w:rFonts w:ascii="Arial" w:hAnsi="Arial" w:cs="Arial"/>
          <w:bCs/>
          <w:iCs/>
          <w:color w:val="auto"/>
          <w:sz w:val="22"/>
          <w:szCs w:val="22"/>
        </w:rPr>
        <w:t xml:space="preserve">Zamawiający może dopuścić do użycia tylko takie materiały, które posiadają: </w:t>
      </w:r>
    </w:p>
    <w:p w14:paraId="194E234D" w14:textId="77777777" w:rsidR="009B7639" w:rsidRPr="009B7639" w:rsidRDefault="009B7639" w:rsidP="009B7639">
      <w:pPr>
        <w:pStyle w:val="Akapitzlist"/>
        <w:numPr>
          <w:ilvl w:val="0"/>
          <w:numId w:val="71"/>
        </w:numPr>
        <w:spacing w:line="276" w:lineRule="auto"/>
        <w:ind w:left="1276" w:hanging="425"/>
        <w:contextualSpacing/>
        <w:jc w:val="both"/>
        <w:rPr>
          <w:rFonts w:ascii="Arial" w:hAnsi="Arial" w:cs="Arial"/>
          <w:sz w:val="22"/>
          <w:szCs w:val="22"/>
        </w:rPr>
      </w:pPr>
      <w:r w:rsidRPr="009B7639">
        <w:rPr>
          <w:rFonts w:ascii="Arial" w:hAnsi="Arial" w:cs="Arial"/>
          <w:sz w:val="22"/>
          <w:szCs w:val="22"/>
        </w:rPr>
        <w:t>certyfikat na znak bezpieczeństwa wykazujący, że zapewniono zgodność z kryteriami technicznymi określonymi na podstawie Polskich Norm, aprobat technicznych oraz właściwych przepisów i dokumentów technicznych,</w:t>
      </w:r>
    </w:p>
    <w:p w14:paraId="65AD0B60" w14:textId="77777777" w:rsidR="009B7639" w:rsidRPr="009B7639" w:rsidRDefault="009B7639" w:rsidP="009B7639">
      <w:pPr>
        <w:pStyle w:val="Akapitzlist"/>
        <w:numPr>
          <w:ilvl w:val="0"/>
          <w:numId w:val="71"/>
        </w:numPr>
        <w:spacing w:line="276" w:lineRule="auto"/>
        <w:ind w:left="1276" w:hanging="425"/>
        <w:contextualSpacing/>
        <w:jc w:val="both"/>
        <w:rPr>
          <w:rFonts w:ascii="Arial" w:hAnsi="Arial" w:cs="Arial"/>
          <w:sz w:val="22"/>
          <w:szCs w:val="22"/>
        </w:rPr>
      </w:pPr>
      <w:r w:rsidRPr="009B7639">
        <w:rPr>
          <w:rFonts w:ascii="Arial" w:hAnsi="Arial" w:cs="Arial"/>
          <w:sz w:val="22"/>
          <w:szCs w:val="22"/>
        </w:rPr>
        <w:t xml:space="preserve">deklarację zgodności lub certyfikat zgodności z Polską Normą lub aprobatą techniczną. </w:t>
      </w:r>
    </w:p>
    <w:p w14:paraId="3A9A49E0" w14:textId="77777777" w:rsidR="009B7639" w:rsidRPr="009B7639" w:rsidRDefault="009B7639" w:rsidP="009B7639">
      <w:pPr>
        <w:pStyle w:val="Akapitzlist"/>
        <w:numPr>
          <w:ilvl w:val="0"/>
          <w:numId w:val="71"/>
        </w:numPr>
        <w:spacing w:line="276" w:lineRule="auto"/>
        <w:ind w:left="1276" w:hanging="425"/>
        <w:contextualSpacing/>
        <w:jc w:val="both"/>
        <w:rPr>
          <w:rFonts w:ascii="Arial" w:hAnsi="Arial" w:cs="Arial"/>
          <w:sz w:val="22"/>
          <w:szCs w:val="22"/>
        </w:rPr>
      </w:pPr>
      <w:r w:rsidRPr="009B7639">
        <w:rPr>
          <w:rFonts w:ascii="Arial" w:hAnsi="Arial" w:cs="Arial"/>
          <w:sz w:val="22"/>
          <w:szCs w:val="22"/>
        </w:rPr>
        <w:t xml:space="preserve">Przed wbudowaniem materiału należy przedstawić do akceptacji wszystkie wymagane dokumenty i uzyskać zgodę nadzoru inwestorskiego na jego wbudowanie. </w:t>
      </w:r>
    </w:p>
    <w:p w14:paraId="4C10F4B6" w14:textId="4587DA51" w:rsidR="009B7639" w:rsidRPr="009B7639" w:rsidRDefault="009B7639" w:rsidP="009B7639">
      <w:pPr>
        <w:pStyle w:val="ppktwniosku"/>
        <w:numPr>
          <w:ilvl w:val="1"/>
          <w:numId w:val="75"/>
        </w:numPr>
        <w:spacing w:before="0" w:line="276" w:lineRule="auto"/>
        <w:contextualSpacing/>
        <w:jc w:val="both"/>
        <w:rPr>
          <w:rFonts w:ascii="Arial" w:hAnsi="Arial" w:cs="Arial"/>
          <w:b/>
          <w:bCs/>
          <w:i/>
          <w:iCs/>
          <w:color w:val="auto"/>
          <w:sz w:val="22"/>
          <w:szCs w:val="22"/>
        </w:rPr>
      </w:pPr>
      <w:r w:rsidRPr="009B7639">
        <w:rPr>
          <w:rFonts w:ascii="Arial" w:hAnsi="Arial" w:cs="Arial"/>
          <w:bCs/>
          <w:iCs/>
          <w:color w:val="auto"/>
          <w:sz w:val="22"/>
          <w:szCs w:val="22"/>
        </w:rPr>
        <w:t>Zamawiający zastrzega sobie prawo do zmiany zakresu rzeczowego prac w ramach zaplanowanych na ten cel środków finansowych.</w:t>
      </w:r>
    </w:p>
    <w:p w14:paraId="4188B7E5" w14:textId="3125751C" w:rsidR="009B7639" w:rsidRPr="009B7639" w:rsidRDefault="009B7639" w:rsidP="009B7639">
      <w:pPr>
        <w:pStyle w:val="ppktwniosku"/>
        <w:numPr>
          <w:ilvl w:val="1"/>
          <w:numId w:val="75"/>
        </w:numPr>
        <w:spacing w:before="0" w:line="276" w:lineRule="auto"/>
        <w:contextualSpacing/>
        <w:jc w:val="both"/>
        <w:rPr>
          <w:rFonts w:ascii="Arial" w:hAnsi="Arial" w:cs="Arial"/>
          <w:b/>
          <w:bCs/>
          <w:i/>
          <w:iCs/>
          <w:color w:val="auto"/>
          <w:sz w:val="22"/>
          <w:szCs w:val="22"/>
        </w:rPr>
      </w:pPr>
      <w:r w:rsidRPr="009B7639">
        <w:rPr>
          <w:rFonts w:ascii="Arial" w:hAnsi="Arial" w:cs="Arial"/>
          <w:bCs/>
          <w:iCs/>
          <w:color w:val="auto"/>
          <w:sz w:val="22"/>
          <w:szCs w:val="22"/>
        </w:rPr>
        <w:t>Wykonawca zobowiązany jest do :</w:t>
      </w:r>
    </w:p>
    <w:p w14:paraId="35039480" w14:textId="77777777" w:rsidR="009B7639" w:rsidRPr="009B7639" w:rsidRDefault="009B7639" w:rsidP="009B7639">
      <w:pPr>
        <w:pStyle w:val="Akapitzlist"/>
        <w:numPr>
          <w:ilvl w:val="0"/>
          <w:numId w:val="72"/>
        </w:numPr>
        <w:spacing w:line="276" w:lineRule="auto"/>
        <w:ind w:left="1276"/>
        <w:contextualSpacing/>
        <w:jc w:val="both"/>
        <w:rPr>
          <w:rFonts w:ascii="Arial" w:hAnsi="Arial" w:cs="Arial"/>
          <w:sz w:val="22"/>
          <w:szCs w:val="22"/>
        </w:rPr>
      </w:pPr>
      <w:r w:rsidRPr="009B7639">
        <w:rPr>
          <w:rFonts w:ascii="Arial" w:hAnsi="Arial" w:cs="Arial"/>
          <w:sz w:val="22"/>
          <w:szCs w:val="22"/>
        </w:rPr>
        <w:t xml:space="preserve">opracowania i dostarczenia w terminie 7 dni od podpisania umowy harmonogramu rzeczowo – finansowego, z rozbiciem tygodniowym </w:t>
      </w:r>
      <w:r w:rsidRPr="009B7639">
        <w:rPr>
          <w:rFonts w:ascii="Arial" w:hAnsi="Arial" w:cs="Arial"/>
          <w:sz w:val="22"/>
          <w:szCs w:val="22"/>
        </w:rPr>
        <w:lastRenderedPageBreak/>
        <w:t>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6564B0D7" w14:textId="77777777" w:rsidR="009B7639" w:rsidRPr="009B7639" w:rsidRDefault="009B7639" w:rsidP="009B7639">
      <w:pPr>
        <w:pStyle w:val="Akapitzlist"/>
        <w:numPr>
          <w:ilvl w:val="0"/>
          <w:numId w:val="72"/>
        </w:numPr>
        <w:spacing w:line="276" w:lineRule="auto"/>
        <w:ind w:left="1276" w:hanging="425"/>
        <w:contextualSpacing/>
        <w:jc w:val="both"/>
        <w:rPr>
          <w:rFonts w:ascii="Arial" w:hAnsi="Arial" w:cs="Arial"/>
          <w:sz w:val="22"/>
          <w:szCs w:val="22"/>
        </w:rPr>
      </w:pPr>
      <w:r w:rsidRPr="009B7639">
        <w:rPr>
          <w:rFonts w:ascii="Arial" w:hAnsi="Arial" w:cs="Arial"/>
          <w:sz w:val="22"/>
          <w:szCs w:val="22"/>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62E106BD" w14:textId="77777777" w:rsidR="009B7639" w:rsidRPr="009B7639" w:rsidRDefault="009B7639" w:rsidP="009B7639">
      <w:pPr>
        <w:pStyle w:val="Akapitzlist"/>
        <w:numPr>
          <w:ilvl w:val="0"/>
          <w:numId w:val="72"/>
        </w:numPr>
        <w:spacing w:line="276" w:lineRule="auto"/>
        <w:ind w:left="1276" w:hanging="425"/>
        <w:contextualSpacing/>
        <w:jc w:val="both"/>
        <w:rPr>
          <w:rFonts w:ascii="Arial" w:hAnsi="Arial" w:cs="Arial"/>
          <w:sz w:val="22"/>
          <w:szCs w:val="22"/>
        </w:rPr>
      </w:pPr>
      <w:r w:rsidRPr="009B7639">
        <w:rPr>
          <w:rFonts w:ascii="Arial" w:hAnsi="Arial" w:cs="Arial"/>
          <w:sz w:val="22"/>
          <w:szCs w:val="22"/>
        </w:rPr>
        <w:t>Uczestniczenia w naradach koordynacyjnych budowy.</w:t>
      </w:r>
    </w:p>
    <w:p w14:paraId="6DCC6A4E" w14:textId="14A0864D" w:rsidR="009B7639" w:rsidRPr="009B7639" w:rsidRDefault="009B7639" w:rsidP="009B7639">
      <w:pPr>
        <w:pStyle w:val="ppktwniosku"/>
        <w:numPr>
          <w:ilvl w:val="1"/>
          <w:numId w:val="75"/>
        </w:numPr>
        <w:spacing w:before="0" w:line="276" w:lineRule="auto"/>
        <w:contextualSpacing/>
        <w:jc w:val="both"/>
        <w:rPr>
          <w:rFonts w:ascii="Arial" w:hAnsi="Arial" w:cs="Arial"/>
          <w:b/>
          <w:bCs/>
          <w:i/>
          <w:iCs/>
          <w:color w:val="auto"/>
          <w:sz w:val="22"/>
          <w:szCs w:val="22"/>
        </w:rPr>
      </w:pPr>
      <w:r w:rsidRPr="009B7639">
        <w:rPr>
          <w:rFonts w:ascii="Arial" w:hAnsi="Arial" w:cs="Arial"/>
          <w:bCs/>
          <w:iCs/>
          <w:color w:val="auto"/>
          <w:sz w:val="22"/>
          <w:szCs w:val="22"/>
        </w:rPr>
        <w:t>Zamawiający zastrzega sobie prawo kontroli jakości i składu mieszanki bitumicznej użytej 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r w:rsidR="00546CF3">
        <w:rPr>
          <w:rFonts w:ascii="Arial" w:hAnsi="Arial" w:cs="Arial"/>
          <w:bCs/>
          <w:iCs/>
          <w:color w:val="auto"/>
          <w:sz w:val="22"/>
          <w:szCs w:val="22"/>
        </w:rPr>
        <w:t>.</w:t>
      </w:r>
    </w:p>
    <w:p w14:paraId="053D6506" w14:textId="77777777" w:rsidR="007D7C87" w:rsidRPr="00E00652" w:rsidRDefault="007D7C87" w:rsidP="00E00652">
      <w:pPr>
        <w:spacing w:line="276" w:lineRule="auto"/>
        <w:jc w:val="both"/>
        <w:rPr>
          <w:rFonts w:ascii="Arial" w:hAnsi="Arial" w:cs="Arial"/>
          <w:sz w:val="22"/>
          <w:szCs w:val="22"/>
        </w:rPr>
      </w:pPr>
    </w:p>
    <w:p w14:paraId="71EF1665" w14:textId="77777777" w:rsidR="00FA4E86" w:rsidRDefault="00FA4E86" w:rsidP="00E00652">
      <w:pPr>
        <w:spacing w:after="200" w:line="276" w:lineRule="auto"/>
        <w:contextualSpacing/>
        <w:jc w:val="both"/>
        <w:rPr>
          <w:rFonts w:ascii="Arial" w:hAnsi="Arial" w:cs="Arial"/>
          <w:sz w:val="22"/>
          <w:szCs w:val="22"/>
        </w:rPr>
      </w:pPr>
    </w:p>
    <w:p w14:paraId="4037E302" w14:textId="73CBF125" w:rsidR="002F1306" w:rsidRPr="002F1306" w:rsidRDefault="002F1306" w:rsidP="00E00652">
      <w:pPr>
        <w:spacing w:after="200" w:line="276"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5BD3273A" w:rsidR="00AA4F20" w:rsidRPr="00E00652" w:rsidRDefault="00EC45FB" w:rsidP="009B7639">
      <w:pPr>
        <w:pStyle w:val="Akapitzlist"/>
        <w:numPr>
          <w:ilvl w:val="0"/>
          <w:numId w:val="75"/>
        </w:numPr>
        <w:spacing w:after="200" w:line="271" w:lineRule="auto"/>
        <w:contextualSpacing/>
        <w:jc w:val="both"/>
        <w:rPr>
          <w:rFonts w:ascii="Arial" w:eastAsiaTheme="majorEastAsia" w:hAnsi="Arial" w:cs="Arial"/>
          <w:b/>
          <w:sz w:val="22"/>
          <w:szCs w:val="22"/>
          <w:lang w:eastAsia="en-US"/>
        </w:rPr>
      </w:pPr>
      <w:r w:rsidRPr="00E00652">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3C30C24C"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bookmarkStart w:id="1" w:name="_Hlk63159219"/>
      <w:r w:rsidRPr="00646652">
        <w:rPr>
          <w:rFonts w:ascii="Arial" w:hAnsi="Arial" w:cs="Arial"/>
          <w:sz w:val="22"/>
          <w:szCs w:val="22"/>
        </w:rPr>
        <w:lastRenderedPageBreak/>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czynności </w:t>
      </w:r>
      <w:r w:rsidR="009F72F8" w:rsidRPr="009F72F8">
        <w:rPr>
          <w:rFonts w:ascii="Arial" w:hAnsi="Arial" w:cs="Arial"/>
          <w:sz w:val="22"/>
          <w:szCs w:val="22"/>
        </w:rPr>
        <w:t>objęte wykonaniem kluczowej części zadania, którą jest wykonanie elementów konstrukcji nawierzchni jezdni i chodników</w:t>
      </w:r>
      <w:r w:rsidRPr="00646652">
        <w:rPr>
          <w:rFonts w:ascii="Arial" w:hAnsi="Arial" w:cs="Arial"/>
          <w:sz w:val="22"/>
          <w:szCs w:val="22"/>
        </w:rPr>
        <w:t>.</w:t>
      </w:r>
      <w:bookmarkEnd w:id="1"/>
    </w:p>
    <w:p w14:paraId="2F365580"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odniesieniu do osób wymienionych § 25 ust. 1 umowy, Zamawiający wymaga udokumentowania przez wykonawcę, w terminie 5 dni od dnia zawarcia umowy faktu zatrudniania na podstawie umowy o pracę, poprzez przedłożenie Zamawiającemu:</w:t>
      </w:r>
    </w:p>
    <w:p w14:paraId="527AE0A6"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oświadczenia zatrudnionego pracownika, lub</w:t>
      </w:r>
    </w:p>
    <w:p w14:paraId="4F090F4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 xml:space="preserve">oświadczenia wykonawcy lub podwykonawcy o zatrudnieniu pracownika na podstawie umowy o pracę, lub </w:t>
      </w:r>
    </w:p>
    <w:p w14:paraId="299C01DE"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poświadczonej za zgodność z oryginałem kopii umowy o pracę zatrudnionego pracownika, lub</w:t>
      </w:r>
    </w:p>
    <w:p w14:paraId="61006AC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innych dokumentów</w:t>
      </w:r>
    </w:p>
    <w:p w14:paraId="680D38EB" w14:textId="77777777" w:rsidR="00646652" w:rsidRPr="00646652" w:rsidRDefault="00646652" w:rsidP="00646652">
      <w:pPr>
        <w:spacing w:line="271" w:lineRule="auto"/>
        <w:rPr>
          <w:rFonts w:ascii="Arial" w:hAnsi="Arial" w:cs="Arial"/>
          <w:sz w:val="22"/>
          <w:szCs w:val="22"/>
        </w:rPr>
      </w:pPr>
      <w:r w:rsidRPr="0064665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7520BE8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przypadku zmiany osób zatrudnionych przez wykonawcę do wykonywania czynności o których mowa w § 4 ust. 1 umowy, wykonawca jest zobowiązany do przedłożenia stosownych dokumentów, o których mowa w § 2</w:t>
      </w:r>
      <w:r w:rsidR="009F72F8">
        <w:rPr>
          <w:rFonts w:ascii="Arial" w:hAnsi="Arial" w:cs="Arial"/>
          <w:sz w:val="22"/>
          <w:szCs w:val="22"/>
        </w:rPr>
        <w:t>5</w:t>
      </w:r>
      <w:r w:rsidRPr="00646652">
        <w:rPr>
          <w:rFonts w:ascii="Arial" w:hAnsi="Arial" w:cs="Arial"/>
          <w:sz w:val="22"/>
          <w:szCs w:val="22"/>
        </w:rPr>
        <w:t xml:space="preserve"> ust. 2 i dotyczących nowego pracownika, w terminie 5 dni od dnia rozpoczęcia wykonywania przez tę osobę czynności, o których mowa w § </w:t>
      </w:r>
      <w:r w:rsidR="009F72F8">
        <w:rPr>
          <w:rFonts w:ascii="Arial" w:hAnsi="Arial" w:cs="Arial"/>
          <w:sz w:val="22"/>
          <w:szCs w:val="22"/>
        </w:rPr>
        <w:t>4</w:t>
      </w:r>
      <w:r w:rsidRPr="00646652">
        <w:rPr>
          <w:rFonts w:ascii="Arial" w:hAnsi="Arial" w:cs="Arial"/>
          <w:sz w:val="22"/>
          <w:szCs w:val="22"/>
        </w:rPr>
        <w:t xml:space="preserve"> ust. 1 umowy.</w:t>
      </w:r>
    </w:p>
    <w:p w14:paraId="60366FD3"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236CCF77" w14:textId="77777777" w:rsidR="00646652" w:rsidRPr="00646652" w:rsidRDefault="00646652" w:rsidP="001679BE">
      <w:pPr>
        <w:numPr>
          <w:ilvl w:val="0"/>
          <w:numId w:val="62"/>
        </w:numPr>
        <w:spacing w:line="271" w:lineRule="auto"/>
        <w:ind w:left="0" w:firstLine="0"/>
        <w:jc w:val="both"/>
        <w:rPr>
          <w:rFonts w:ascii="Arial" w:hAnsi="Arial" w:cs="Arial"/>
          <w:sz w:val="22"/>
          <w:szCs w:val="22"/>
        </w:rPr>
      </w:pPr>
      <w:r w:rsidRPr="00646652">
        <w:rPr>
          <w:rFonts w:ascii="Arial" w:hAnsi="Arial" w:cs="Arial"/>
          <w:sz w:val="22"/>
          <w:szCs w:val="22"/>
        </w:rPr>
        <w:t>aktualnych oświadczeń i dokumentów, o których mowa w § 25 ust. 2 umowy,</w:t>
      </w:r>
    </w:p>
    <w:p w14:paraId="205FCB98" w14:textId="77777777" w:rsidR="00646652" w:rsidRPr="00646652" w:rsidRDefault="00646652" w:rsidP="001679BE">
      <w:pPr>
        <w:numPr>
          <w:ilvl w:val="0"/>
          <w:numId w:val="62"/>
        </w:numPr>
        <w:spacing w:line="271" w:lineRule="auto"/>
        <w:ind w:left="0" w:firstLine="0"/>
        <w:jc w:val="both"/>
        <w:rPr>
          <w:rFonts w:ascii="Arial" w:hAnsi="Arial" w:cs="Arial"/>
          <w:sz w:val="22"/>
          <w:szCs w:val="22"/>
        </w:rPr>
      </w:pPr>
      <w:r w:rsidRPr="00646652">
        <w:rPr>
          <w:rFonts w:ascii="Arial" w:hAnsi="Arial" w:cs="Arial"/>
          <w:sz w:val="22"/>
          <w:szCs w:val="22"/>
        </w:rPr>
        <w:t>wyjaśnień w przypadku wątpliwości w zakresie potwierdzenia spełniania wymogu, o którym mowa w § 25 ust. 1 umowy.</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9B7639">
      <w:pPr>
        <w:numPr>
          <w:ilvl w:val="0"/>
          <w:numId w:val="75"/>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4480DFC0" w:rsidR="00844A62" w:rsidRPr="00982DC7" w:rsidRDefault="00204957" w:rsidP="00010718">
      <w:pPr>
        <w:spacing w:line="271" w:lineRule="auto"/>
        <w:jc w:val="both"/>
        <w:rPr>
          <w:rFonts w:ascii="Arial" w:eastAsiaTheme="majorEastAsia" w:hAnsi="Arial" w:cs="Arial"/>
          <w:sz w:val="22"/>
          <w:szCs w:val="22"/>
        </w:rPr>
      </w:pPr>
      <w:bookmarkStart w:id="2" w:name="_Hlk172202398"/>
      <w:r w:rsidRPr="00982DC7">
        <w:rPr>
          <w:rFonts w:ascii="Arial" w:eastAsiaTheme="majorEastAsia" w:hAnsi="Arial" w:cs="Arial"/>
          <w:sz w:val="22"/>
          <w:szCs w:val="22"/>
        </w:rPr>
        <w:t>1</w:t>
      </w:r>
      <w:r w:rsidR="00982DC7" w:rsidRPr="00982DC7">
        <w:rPr>
          <w:rFonts w:ascii="Arial" w:eastAsiaTheme="majorEastAsia" w:hAnsi="Arial" w:cs="Arial"/>
          <w:sz w:val="22"/>
          <w:szCs w:val="22"/>
        </w:rPr>
        <w:t>1</w:t>
      </w:r>
      <w:r w:rsidRPr="00982DC7">
        <w:rPr>
          <w:rFonts w:ascii="Arial" w:eastAsiaTheme="majorEastAsia" w:hAnsi="Arial" w:cs="Arial"/>
          <w:sz w:val="22"/>
          <w:szCs w:val="22"/>
        </w:rPr>
        <w:t>0 dni</w:t>
      </w:r>
      <w:r w:rsidR="00A41E3B" w:rsidRPr="00982DC7">
        <w:rPr>
          <w:rFonts w:ascii="Arial" w:eastAsiaTheme="majorEastAsia" w:hAnsi="Arial" w:cs="Arial"/>
          <w:sz w:val="22"/>
          <w:szCs w:val="22"/>
        </w:rPr>
        <w:t xml:space="preserve"> od dnia podpisania umowy</w:t>
      </w:r>
      <w:r w:rsidR="00E00652" w:rsidRPr="00982DC7">
        <w:rPr>
          <w:rFonts w:ascii="Arial" w:eastAsiaTheme="majorEastAsia" w:hAnsi="Arial" w:cs="Arial"/>
          <w:sz w:val="22"/>
          <w:szCs w:val="22"/>
        </w:rPr>
        <w:t xml:space="preserve"> (jednak nie dłużej niż do 31.12.2024 r.)</w:t>
      </w:r>
    </w:p>
    <w:bookmarkEnd w:id="2"/>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p w14:paraId="774F9172" w14:textId="77777777" w:rsidR="009F72F8" w:rsidRDefault="009F72F8" w:rsidP="003A65B1">
      <w:pPr>
        <w:spacing w:line="271" w:lineRule="auto"/>
        <w:jc w:val="both"/>
        <w:rPr>
          <w:rFonts w:ascii="Arial" w:eastAsiaTheme="majorEastAsia" w:hAnsi="Arial" w:cs="Arial"/>
          <w:b/>
          <w:sz w:val="22"/>
          <w:szCs w:val="22"/>
          <w:lang w:eastAsia="en-US"/>
        </w:rPr>
      </w:pPr>
    </w:p>
    <w:p w14:paraId="03B95B8D" w14:textId="77777777" w:rsidR="009F72F8" w:rsidRPr="006C0A57" w:rsidRDefault="009F72F8" w:rsidP="003A65B1">
      <w:pPr>
        <w:spacing w:line="271" w:lineRule="auto"/>
        <w:jc w:val="both"/>
        <w:rPr>
          <w:rFonts w:ascii="Arial" w:eastAsiaTheme="majorEastAsia" w:hAnsi="Arial" w:cs="Arial"/>
          <w:b/>
          <w:sz w:val="22"/>
          <w:szCs w:val="22"/>
          <w:lang w:eastAsia="en-US"/>
        </w:rPr>
      </w:pP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lastRenderedPageBreak/>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AC81890" w14:textId="77777777" w:rsidR="00E00652" w:rsidRDefault="00E00652" w:rsidP="00E00652">
            <w:pPr>
              <w:pStyle w:val="Akapitzlist"/>
              <w:suppressAutoHyphens/>
              <w:ind w:left="66"/>
              <w:contextualSpacing/>
              <w:jc w:val="both"/>
              <w:rPr>
                <w:rFonts w:ascii="Arial" w:hAnsi="Arial" w:cs="Arial"/>
                <w:sz w:val="22"/>
                <w:szCs w:val="22"/>
              </w:rPr>
            </w:pPr>
            <w:r w:rsidRPr="00E00652">
              <w:rPr>
                <w:rFonts w:ascii="Arial" w:hAnsi="Arial" w:cs="Arial"/>
                <w:sz w:val="22"/>
                <w:szCs w:val="22"/>
              </w:rPr>
              <w:t xml:space="preserve">Zamawiający zaprasza do udziału w postępowaniu tych Wykonawców, którzy spełniają łącznie poniższe wymagania: </w:t>
            </w:r>
          </w:p>
          <w:p w14:paraId="756FFBEB" w14:textId="77777777" w:rsidR="009F72F8" w:rsidRPr="009F72F8" w:rsidRDefault="009F72F8" w:rsidP="009F72F8">
            <w:pPr>
              <w:suppressAutoHyphens/>
              <w:contextualSpacing/>
              <w:jc w:val="both"/>
              <w:rPr>
                <w:rFonts w:ascii="Arial" w:hAnsi="Arial" w:cs="Arial"/>
                <w:sz w:val="22"/>
                <w:szCs w:val="22"/>
              </w:rPr>
            </w:pPr>
            <w:r w:rsidRPr="009F72F8">
              <w:rPr>
                <w:rFonts w:ascii="Arial" w:hAnsi="Arial" w:cs="Arial"/>
                <w:sz w:val="22"/>
                <w:szCs w:val="22"/>
              </w:rPr>
              <w:t>1)</w:t>
            </w:r>
            <w:r w:rsidRPr="009F72F8">
              <w:rPr>
                <w:rFonts w:ascii="Arial" w:hAnsi="Arial" w:cs="Arial"/>
                <w:sz w:val="22"/>
                <w:szCs w:val="22"/>
              </w:rPr>
              <w:tab/>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400 000,00 zł każda.</w:t>
            </w:r>
          </w:p>
          <w:p w14:paraId="2C274EB9" w14:textId="64205736" w:rsidR="006C0A57" w:rsidRPr="009F72F8" w:rsidRDefault="009F72F8" w:rsidP="009F72F8">
            <w:pPr>
              <w:suppressAutoHyphens/>
              <w:contextualSpacing/>
              <w:jc w:val="both"/>
              <w:rPr>
                <w:rFonts w:ascii="Arial" w:hAnsi="Arial" w:cs="Arial"/>
                <w:sz w:val="22"/>
                <w:szCs w:val="22"/>
              </w:rPr>
            </w:pPr>
            <w:r w:rsidRPr="009F72F8">
              <w:rPr>
                <w:rFonts w:ascii="Arial" w:hAnsi="Arial" w:cs="Arial"/>
                <w:sz w:val="22"/>
                <w:szCs w:val="22"/>
              </w:rPr>
              <w:t>2)</w:t>
            </w:r>
            <w:r w:rsidRPr="009F72F8">
              <w:rPr>
                <w:rFonts w:ascii="Arial" w:hAnsi="Arial" w:cs="Arial"/>
                <w:sz w:val="22"/>
                <w:szCs w:val="22"/>
              </w:rPr>
              <w:tab/>
              <w:t xml:space="preserve">Wykonawca dysponuje kierownikiem budowy, który legitymuje się uprawnieniami budowlanymi do kierowania robotami budowlanymi bez ograniczeń w specjalności drogowej – zgodnie z wymogiem ustawy Prawo </w:t>
            </w:r>
            <w:r w:rsidRPr="009F72F8">
              <w:rPr>
                <w:rFonts w:ascii="Arial" w:hAnsi="Arial" w:cs="Arial"/>
                <w:sz w:val="22"/>
                <w:szCs w:val="22"/>
              </w:rPr>
              <w:lastRenderedPageBreak/>
              <w:t>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BB3B08">
              <w:rPr>
                <w:rFonts w:ascii="Arial" w:eastAsia="SimSun" w:hAnsi="Arial" w:cs="Arial"/>
                <w:kern w:val="1"/>
                <w:sz w:val="22"/>
                <w:szCs w:val="22"/>
                <w:lang w:eastAsia="hi-IN" w:bidi="hi-IN"/>
              </w:rPr>
              <w:lastRenderedPageBreak/>
              <w:t>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3" w:name="_Hlk159586336"/>
      <w:r>
        <w:rPr>
          <w:rFonts w:ascii="Arial" w:hAnsi="Arial" w:cs="Arial"/>
          <w:b/>
          <w:sz w:val="22"/>
          <w:szCs w:val="22"/>
        </w:rPr>
        <w:t>Oświadczenie o elektromobilności</w:t>
      </w: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7ADC1" w14:textId="77777777" w:rsidR="00E00652" w:rsidRDefault="00E00652" w:rsidP="00AD7D53">
      <w:pPr>
        <w:pStyle w:val="Tekstpodstawowy"/>
        <w:spacing w:after="0" w:line="271" w:lineRule="auto"/>
        <w:ind w:right="20"/>
        <w:jc w:val="both"/>
        <w:rPr>
          <w:rFonts w:ascii="Arial" w:hAnsi="Arial" w:cs="Arial"/>
          <w:sz w:val="22"/>
          <w:szCs w:val="22"/>
        </w:rPr>
      </w:pPr>
    </w:p>
    <w:bookmarkEnd w:id="3"/>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25209575" w14:textId="77777777" w:rsidR="00E00652" w:rsidRDefault="00E00652" w:rsidP="00A90876">
      <w:pPr>
        <w:pStyle w:val="Tekstpodstawowy"/>
        <w:spacing w:after="0" w:line="271" w:lineRule="auto"/>
        <w:ind w:right="20"/>
        <w:jc w:val="both"/>
        <w:rPr>
          <w:rFonts w:ascii="Arial" w:hAnsi="Arial" w:cs="Arial"/>
          <w:sz w:val="22"/>
          <w:szCs w:val="22"/>
        </w:rPr>
      </w:pP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13D09ED" w14:textId="77777777" w:rsidR="00E00652" w:rsidRPr="00A90876" w:rsidRDefault="00E00652"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9B7639">
      <w:pPr>
        <w:numPr>
          <w:ilvl w:val="0"/>
          <w:numId w:val="7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4E2F86B8"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F7DB8" w:rsidRPr="00226540">
        <w:rPr>
          <w:rFonts w:ascii="Arial" w:hAnsi="Arial" w:cs="Arial"/>
          <w:sz w:val="22"/>
          <w:szCs w:val="22"/>
        </w:rPr>
        <w:t>4</w:t>
      </w:r>
      <w:r w:rsidR="00646652" w:rsidRPr="00226540">
        <w:rPr>
          <w:rFonts w:ascii="Arial" w:hAnsi="Arial" w:cs="Arial"/>
          <w:sz w:val="22"/>
          <w:szCs w:val="22"/>
        </w:rPr>
        <w:t>8</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 xml:space="preserve">(słownie: </w:t>
      </w:r>
      <w:r w:rsidR="00AF7DB8">
        <w:rPr>
          <w:rFonts w:ascii="Arial" w:hAnsi="Arial" w:cs="Arial"/>
          <w:sz w:val="22"/>
          <w:szCs w:val="22"/>
        </w:rPr>
        <w:t xml:space="preserve">czterdzieści </w:t>
      </w:r>
      <w:r w:rsidR="00646652">
        <w:rPr>
          <w:rFonts w:ascii="Arial" w:hAnsi="Arial" w:cs="Arial"/>
          <w:sz w:val="22"/>
          <w:szCs w:val="22"/>
        </w:rPr>
        <w:t>osiem</w:t>
      </w:r>
      <w:r w:rsidRPr="00A41E3B">
        <w:rPr>
          <w:rFonts w:ascii="Arial" w:hAnsi="Arial" w:cs="Arial"/>
          <w:sz w:val="22"/>
          <w:szCs w:val="22"/>
        </w:rPr>
        <w:t xml:space="preserve"> tysięcy złotych).</w:t>
      </w:r>
    </w:p>
    <w:p w14:paraId="013DDAE8" w14:textId="7382E3EC" w:rsidR="00844A62" w:rsidRPr="00A41E3B"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226540">
        <w:rPr>
          <w:rFonts w:ascii="Arial" w:hAnsi="Arial" w:cs="Arial"/>
          <w:sz w:val="22"/>
          <w:szCs w:val="22"/>
        </w:rPr>
        <w:t>do dnia</w:t>
      </w:r>
      <w:r w:rsidR="00B1286E">
        <w:rPr>
          <w:rFonts w:ascii="Arial" w:hAnsi="Arial" w:cs="Arial"/>
          <w:sz w:val="22"/>
          <w:szCs w:val="22"/>
        </w:rPr>
        <w:t xml:space="preserve"> </w:t>
      </w:r>
      <w:r w:rsidR="00DA60CA">
        <w:rPr>
          <w:rFonts w:ascii="Arial" w:hAnsi="Arial" w:cs="Arial"/>
          <w:sz w:val="22"/>
          <w:szCs w:val="22"/>
        </w:rPr>
        <w:t>04</w:t>
      </w:r>
      <w:r w:rsidR="00AF7DB8" w:rsidRPr="00226540">
        <w:rPr>
          <w:rFonts w:ascii="Arial" w:hAnsi="Arial" w:cs="Arial"/>
          <w:color w:val="000000" w:themeColor="text1"/>
          <w:sz w:val="22"/>
          <w:szCs w:val="22"/>
        </w:rPr>
        <w:t>.0</w:t>
      </w:r>
      <w:r w:rsidR="00DA60CA">
        <w:rPr>
          <w:rFonts w:ascii="Arial" w:hAnsi="Arial" w:cs="Arial"/>
          <w:color w:val="000000" w:themeColor="text1"/>
          <w:sz w:val="22"/>
          <w:szCs w:val="22"/>
        </w:rPr>
        <w:t>9</w:t>
      </w:r>
      <w:r w:rsidR="00AF7DB8" w:rsidRPr="00226540">
        <w:rPr>
          <w:rFonts w:ascii="Arial" w:hAnsi="Arial" w:cs="Arial"/>
          <w:color w:val="000000" w:themeColor="text1"/>
          <w:sz w:val="22"/>
          <w:szCs w:val="22"/>
        </w:rPr>
        <w:t>.2024</w:t>
      </w:r>
      <w:r w:rsidRPr="00226540">
        <w:rPr>
          <w:rFonts w:ascii="Arial" w:hAnsi="Arial" w:cs="Arial"/>
          <w:color w:val="000000" w:themeColor="text1"/>
          <w:sz w:val="22"/>
          <w:szCs w:val="22"/>
        </w:rPr>
        <w:t xml:space="preserve"> </w:t>
      </w:r>
      <w:r w:rsidRPr="00226540">
        <w:rPr>
          <w:rFonts w:ascii="Arial" w:hAnsi="Arial" w:cs="Arial"/>
          <w:sz w:val="22"/>
          <w:szCs w:val="22"/>
        </w:rPr>
        <w:t>r.</w:t>
      </w:r>
      <w:r w:rsidRPr="00A41E3B">
        <w:rPr>
          <w:rFonts w:ascii="Arial" w:hAnsi="Arial" w:cs="Arial"/>
          <w:b/>
          <w:bCs/>
          <w:sz w:val="22"/>
          <w:szCs w:val="22"/>
        </w:rPr>
        <w:t xml:space="preserve">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Wadium może być wniesione w jednej lub kilku formach wskazanych w art. 97 ust. 7 ustawy Pzp.</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zobowiązanie gwaranta do zapłacenia kwoty gwarancji/poręczenia bezwarunkowo, na pierwsze pisemne żądanie zamawiającego, w sytuacjach określonych w art. 98 ust. 6 ustawy Pzp.</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Zamawiający dokona zwrotu wadium na zasadach określonych w art. 98 ust. 1–5 ustawy Pzp.</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Zamawiający zatrzymuje wadium wraz z odsetkami na podstawie art. 98 ust. 6 ustawy Pzp.</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9B7639">
      <w:pPr>
        <w:numPr>
          <w:ilvl w:val="0"/>
          <w:numId w:val="7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46CF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9B7639">
      <w:pPr>
        <w:numPr>
          <w:ilvl w:val="0"/>
          <w:numId w:val="7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9B7639">
      <w:pPr>
        <w:numPr>
          <w:ilvl w:val="0"/>
          <w:numId w:val="75"/>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4AAD35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00652">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8AF9342"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DA60CA">
        <w:rPr>
          <w:rFonts w:ascii="Arial" w:hAnsi="Arial" w:cs="Arial"/>
          <w:color w:val="000000" w:themeColor="text1"/>
          <w:sz w:val="22"/>
          <w:szCs w:val="22"/>
        </w:rPr>
        <w:t>06</w:t>
      </w:r>
      <w:r w:rsidR="00AF7DB8">
        <w:rPr>
          <w:rFonts w:ascii="Arial" w:hAnsi="Arial" w:cs="Arial"/>
          <w:color w:val="000000" w:themeColor="text1"/>
          <w:sz w:val="22"/>
          <w:szCs w:val="22"/>
        </w:rPr>
        <w:t>.0</w:t>
      </w:r>
      <w:r w:rsidR="00DA60CA">
        <w:rPr>
          <w:rFonts w:ascii="Arial" w:hAnsi="Arial" w:cs="Arial"/>
          <w:color w:val="000000" w:themeColor="text1"/>
          <w:sz w:val="22"/>
          <w:szCs w:val="22"/>
        </w:rPr>
        <w:t>8</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D76AF4D"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A60CA">
        <w:rPr>
          <w:rFonts w:ascii="Arial" w:hAnsi="Arial" w:cs="Arial"/>
          <w:color w:val="000000" w:themeColor="text1"/>
          <w:sz w:val="22"/>
          <w:szCs w:val="22"/>
        </w:rPr>
        <w:t>06</w:t>
      </w:r>
      <w:r w:rsidR="00AF7DB8">
        <w:rPr>
          <w:rFonts w:ascii="Arial" w:hAnsi="Arial" w:cs="Arial"/>
          <w:color w:val="000000" w:themeColor="text1"/>
          <w:sz w:val="22"/>
          <w:szCs w:val="22"/>
        </w:rPr>
        <w:t>.0</w:t>
      </w:r>
      <w:r w:rsidR="00DA60CA">
        <w:rPr>
          <w:rFonts w:ascii="Arial" w:hAnsi="Arial" w:cs="Arial"/>
          <w:color w:val="000000" w:themeColor="text1"/>
          <w:sz w:val="22"/>
          <w:szCs w:val="22"/>
        </w:rPr>
        <w:t>8</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751095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A60CA">
        <w:rPr>
          <w:rFonts w:ascii="Arial" w:hAnsi="Arial" w:cs="Arial"/>
          <w:b/>
          <w:bCs/>
          <w:sz w:val="22"/>
          <w:szCs w:val="22"/>
        </w:rPr>
        <w:t>04</w:t>
      </w:r>
      <w:r w:rsidR="00AF7DB8">
        <w:rPr>
          <w:rFonts w:ascii="Arial" w:hAnsi="Arial" w:cs="Arial"/>
          <w:b/>
          <w:bCs/>
          <w:sz w:val="22"/>
          <w:szCs w:val="22"/>
        </w:rPr>
        <w:t>.0</w:t>
      </w:r>
      <w:r w:rsidR="00DA60CA">
        <w:rPr>
          <w:rFonts w:ascii="Arial" w:hAnsi="Arial" w:cs="Arial"/>
          <w:b/>
          <w:bCs/>
          <w:sz w:val="22"/>
          <w:szCs w:val="22"/>
        </w:rPr>
        <w:t>9</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E00652">
      <w:pPr>
        <w:jc w:val="both"/>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36EE88CF" w:rsidR="006C273E" w:rsidRPr="006C273E" w:rsidRDefault="006C273E" w:rsidP="006C273E">
      <w:pPr>
        <w:rPr>
          <w:rFonts w:ascii="Arial" w:hAnsi="Arial" w:cs="Arial"/>
          <w:sz w:val="22"/>
          <w:szCs w:val="22"/>
        </w:rPr>
      </w:pPr>
      <w:r w:rsidRPr="006C273E">
        <w:rPr>
          <w:rFonts w:ascii="Arial" w:hAnsi="Arial" w:cs="Arial"/>
          <w:sz w:val="22"/>
          <w:szCs w:val="22"/>
        </w:rPr>
        <w:t xml:space="preserve">Okres gwarancji – </w:t>
      </w:r>
      <w:r w:rsidR="00A41E3B">
        <w:rPr>
          <w:rFonts w:ascii="Arial" w:hAnsi="Arial" w:cs="Arial"/>
          <w:sz w:val="22"/>
          <w:szCs w:val="22"/>
        </w:rPr>
        <w:t>4</w:t>
      </w:r>
      <w:r w:rsidRPr="006C273E">
        <w:rPr>
          <w:rFonts w:ascii="Arial" w:hAnsi="Arial" w:cs="Arial"/>
          <w:sz w:val="22"/>
          <w:szCs w:val="22"/>
        </w:rPr>
        <w:t>0 punktów</w:t>
      </w:r>
    </w:p>
    <w:p w14:paraId="4768BC5D" w14:textId="77777777" w:rsidR="00A41E3B" w:rsidRPr="00A41E3B" w:rsidRDefault="00A41E3B" w:rsidP="00A41E3B">
      <w:pPr>
        <w:tabs>
          <w:tab w:val="left" w:pos="3119"/>
          <w:tab w:val="left" w:pos="3564"/>
        </w:tabs>
        <w:spacing w:line="276" w:lineRule="auto"/>
        <w:jc w:val="both"/>
        <w:rPr>
          <w:rFonts w:ascii="Arial" w:hAnsi="Arial" w:cs="Arial"/>
          <w:sz w:val="22"/>
          <w:szCs w:val="22"/>
        </w:rPr>
      </w:pPr>
    </w:p>
    <w:p w14:paraId="180F21D7" w14:textId="6B3F6062"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 kryterium: Cena za wykonanie zadania – 60 punktów</w:t>
      </w:r>
    </w:p>
    <w:p w14:paraId="1791F7B8" w14:textId="77777777" w:rsidR="00A41E3B" w:rsidRPr="00A41E3B" w:rsidRDefault="00A41E3B" w:rsidP="00A41E3B">
      <w:pPr>
        <w:tabs>
          <w:tab w:val="left" w:pos="710"/>
          <w:tab w:val="left" w:pos="3119"/>
          <w:tab w:val="left" w:pos="3564"/>
        </w:tabs>
        <w:spacing w:line="276" w:lineRule="auto"/>
        <w:contextualSpacing/>
        <w:jc w:val="both"/>
        <w:rPr>
          <w:rFonts w:ascii="Arial" w:eastAsia="Calibri" w:hAnsi="Arial" w:cs="Arial"/>
          <w:sz w:val="22"/>
          <w:szCs w:val="22"/>
        </w:rPr>
      </w:pPr>
      <w:r w:rsidRPr="00A41E3B">
        <w:rPr>
          <w:rFonts w:ascii="Arial" w:hAnsi="Arial" w:cs="Arial"/>
          <w:sz w:val="22"/>
          <w:szCs w:val="22"/>
        </w:rPr>
        <w:t xml:space="preserve">Cenę należy ustalić, jako cenę brutto w oparciu o przedstawiony formularz ofertowy. </w:t>
      </w:r>
    </w:p>
    <w:p w14:paraId="55D913AD" w14:textId="77777777" w:rsidR="00A41E3B" w:rsidRPr="00A41E3B" w:rsidRDefault="00A41E3B" w:rsidP="00A41E3B">
      <w:pPr>
        <w:tabs>
          <w:tab w:val="left" w:pos="710"/>
        </w:tabs>
        <w:spacing w:line="276" w:lineRule="auto"/>
        <w:contextualSpacing/>
        <w:jc w:val="both"/>
        <w:rPr>
          <w:rFonts w:ascii="Arial" w:hAnsi="Arial" w:cs="Arial"/>
          <w:sz w:val="22"/>
          <w:szCs w:val="22"/>
        </w:rPr>
      </w:pPr>
      <w:r w:rsidRPr="00A41E3B">
        <w:rPr>
          <w:rFonts w:ascii="Arial" w:hAnsi="Arial" w:cs="Arial"/>
          <w:sz w:val="22"/>
          <w:szCs w:val="22"/>
        </w:rPr>
        <w:t>Zamawiający ofercie o najniżej cenie przyzna 60 punktów, a każdej następnej zostanie przyporządkowana liczba punktów proporcjonalnie mniejsza, według wzoru:</w:t>
      </w:r>
      <w:bookmarkStart w:id="5" w:name="_Hlk68774108"/>
    </w:p>
    <w:p w14:paraId="03D4B8C8" w14:textId="587710B6" w:rsidR="00A41E3B" w:rsidRPr="00A41E3B" w:rsidRDefault="00A41E3B" w:rsidP="00A41E3B">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5"/>
    </w:p>
    <w:p w14:paraId="12C17779" w14:textId="77777777" w:rsidR="00A41E3B" w:rsidRPr="00A41E3B" w:rsidRDefault="00A41E3B" w:rsidP="00A41E3B">
      <w:pPr>
        <w:tabs>
          <w:tab w:val="left" w:pos="710"/>
        </w:tabs>
        <w:spacing w:line="276" w:lineRule="auto"/>
        <w:ind w:left="567"/>
        <w:contextualSpacing/>
        <w:jc w:val="both"/>
        <w:rPr>
          <w:rFonts w:ascii="Arial" w:hAnsi="Arial" w:cs="Arial"/>
          <w:sz w:val="22"/>
          <w:szCs w:val="22"/>
        </w:rPr>
      </w:pPr>
    </w:p>
    <w:p w14:paraId="231113E2" w14:textId="77777777"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II kryterium: Gwarancja – 40 punktów</w:t>
      </w:r>
    </w:p>
    <w:p w14:paraId="4E0F5158"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3CB07250"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Wykonawca może zaproponować okres gwarancji jakości w latach tj. 3 lub 4 lub 5 lat.</w:t>
      </w:r>
    </w:p>
    <w:p w14:paraId="581E3CA1"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W przypadku nie wskazania okresu oferowanej gwarancji jakości lub wskazania kilku okresów, Zamawiający przyjmie, iż Wykonawca oferuje najkrótszy okres gwarancji tj. 3 lata.</w:t>
      </w:r>
    </w:p>
    <w:p w14:paraId="3FE74613" w14:textId="77777777" w:rsidR="00646652" w:rsidRDefault="00646652" w:rsidP="00646652">
      <w:pPr>
        <w:tabs>
          <w:tab w:val="left" w:pos="710"/>
        </w:tabs>
        <w:spacing w:line="276" w:lineRule="auto"/>
        <w:jc w:val="both"/>
        <w:rPr>
          <w:rFonts w:ascii="Arial" w:hAnsi="Arial" w:cs="Arial"/>
          <w:sz w:val="22"/>
          <w:szCs w:val="22"/>
        </w:rPr>
      </w:pPr>
    </w:p>
    <w:p w14:paraId="1B08D6F7" w14:textId="4E44C931"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Ilość punktów w tym kryterium zostanie przyznana następująco:</w:t>
      </w:r>
    </w:p>
    <w:p w14:paraId="3D2B797A"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3 lata:   PG = 0 punktów</w:t>
      </w:r>
    </w:p>
    <w:p w14:paraId="47E01C8E"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4 lata:   PG = 20 punktów</w:t>
      </w:r>
    </w:p>
    <w:p w14:paraId="69EC0CEE" w14:textId="7BB44840" w:rsidR="00A41E3B" w:rsidRPr="00A41E3B"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5 lata:   PG = 40 punktów</w:t>
      </w:r>
    </w:p>
    <w:p w14:paraId="6ABABD1D" w14:textId="77777777" w:rsidR="00646652" w:rsidRDefault="00646652" w:rsidP="00A41E3B">
      <w:pPr>
        <w:tabs>
          <w:tab w:val="left" w:pos="710"/>
        </w:tabs>
        <w:spacing w:line="276" w:lineRule="auto"/>
        <w:jc w:val="both"/>
        <w:rPr>
          <w:rFonts w:ascii="Arial" w:hAnsi="Arial" w:cs="Arial"/>
          <w:sz w:val="22"/>
          <w:szCs w:val="22"/>
        </w:rPr>
      </w:pPr>
    </w:p>
    <w:p w14:paraId="1FB900D2" w14:textId="2678289C"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7614385"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 = P</w:t>
      </w:r>
      <w:r w:rsidRPr="00A41E3B">
        <w:rPr>
          <w:rFonts w:ascii="Arial" w:hAnsi="Arial" w:cs="Arial"/>
          <w:sz w:val="22"/>
          <w:szCs w:val="22"/>
          <w:vertAlign w:val="subscript"/>
        </w:rPr>
        <w:t xml:space="preserve">C </w:t>
      </w:r>
      <w:r w:rsidRPr="00A41E3B">
        <w:rPr>
          <w:rFonts w:ascii="Arial" w:hAnsi="Arial" w:cs="Arial"/>
          <w:sz w:val="22"/>
          <w:szCs w:val="22"/>
        </w:rPr>
        <w:t>+ P</w:t>
      </w:r>
      <w:r w:rsidRPr="00A41E3B">
        <w:rPr>
          <w:rFonts w:ascii="Arial" w:hAnsi="Arial" w:cs="Arial"/>
          <w:sz w:val="22"/>
          <w:szCs w:val="22"/>
          <w:vertAlign w:val="subscript"/>
        </w:rPr>
        <w:t>G</w:t>
      </w:r>
    </w:p>
    <w:p w14:paraId="096806E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 xml:space="preserve">gdzie: </w:t>
      </w:r>
    </w:p>
    <w:p w14:paraId="76DCBD1A"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w:t>
      </w:r>
      <w:r w:rsidRPr="00A41E3B">
        <w:rPr>
          <w:rFonts w:ascii="Arial" w:hAnsi="Arial" w:cs="Arial"/>
          <w:sz w:val="22"/>
          <w:szCs w:val="22"/>
          <w:vertAlign w:val="subscript"/>
        </w:rPr>
        <w:t>C</w:t>
      </w:r>
      <w:r w:rsidRPr="00A41E3B">
        <w:rPr>
          <w:rFonts w:ascii="Arial" w:hAnsi="Arial" w:cs="Arial"/>
          <w:sz w:val="22"/>
          <w:szCs w:val="22"/>
        </w:rPr>
        <w:t xml:space="preserve"> - liczba punktów przyznana ofercie ocenianej w kryterium „Cena” </w:t>
      </w:r>
    </w:p>
    <w:p w14:paraId="0D4F86B5" w14:textId="77777777" w:rsidR="00A41E3B" w:rsidRPr="00A41E3B" w:rsidRDefault="00A41E3B" w:rsidP="00A41E3B">
      <w:pPr>
        <w:tabs>
          <w:tab w:val="left" w:pos="710"/>
        </w:tabs>
        <w:spacing w:line="276" w:lineRule="auto"/>
        <w:jc w:val="both"/>
        <w:rPr>
          <w:rFonts w:ascii="Arial" w:eastAsiaTheme="majorEastAsia" w:hAnsi="Arial" w:cs="Arial"/>
          <w:sz w:val="22"/>
          <w:szCs w:val="22"/>
          <w:u w:val="single"/>
        </w:rPr>
      </w:pPr>
      <w:r w:rsidRPr="00A41E3B">
        <w:rPr>
          <w:rFonts w:ascii="Arial" w:hAnsi="Arial" w:cs="Arial"/>
          <w:sz w:val="22"/>
          <w:szCs w:val="22"/>
        </w:rPr>
        <w:t>P</w:t>
      </w:r>
      <w:r w:rsidRPr="00A41E3B">
        <w:rPr>
          <w:rFonts w:ascii="Arial" w:hAnsi="Arial" w:cs="Arial"/>
          <w:sz w:val="22"/>
          <w:szCs w:val="22"/>
          <w:vertAlign w:val="subscript"/>
        </w:rPr>
        <w:t>G</w:t>
      </w:r>
      <w:r w:rsidRPr="00A41E3B">
        <w:rPr>
          <w:rFonts w:ascii="Arial" w:hAnsi="Arial" w:cs="Arial"/>
          <w:sz w:val="22"/>
          <w:szCs w:val="22"/>
        </w:rPr>
        <w:t xml:space="preserve"> - liczba punktów przyznana ofercie ocenianej w kryterium „Gwarancja</w:t>
      </w:r>
    </w:p>
    <w:p w14:paraId="459943B5" w14:textId="77777777" w:rsidR="006C273E" w:rsidRDefault="006C273E" w:rsidP="006C273E">
      <w:pPr>
        <w:rPr>
          <w:rFonts w:ascii="Arial" w:hAnsi="Arial" w:cs="Arial"/>
        </w:rPr>
      </w:pPr>
    </w:p>
    <w:p w14:paraId="0AF1E63F" w14:textId="77777777" w:rsidR="00DA60CA" w:rsidRPr="00AD7D53" w:rsidRDefault="00DA60CA"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71E07B7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1679BE">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365725CF"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w:t>
      </w:r>
      <w:r w:rsidR="00853921">
        <w:rPr>
          <w:rFonts w:ascii="Arial" w:hAnsi="Arial" w:cs="Arial"/>
          <w:sz w:val="22"/>
          <w:szCs w:val="22"/>
        </w:rPr>
        <w:t xml:space="preserve"> </w:t>
      </w:r>
      <w:r w:rsidR="00853921" w:rsidRPr="00853921">
        <w:rPr>
          <w:rFonts w:ascii="Arial" w:hAnsi="Arial" w:cs="Arial"/>
          <w:sz w:val="22"/>
          <w:szCs w:val="22"/>
        </w:rPr>
        <w:t>terminie 30 dni od daty podpisania przez obie strony umowy bezusterkowego protokołu odbioru robót budowlanych</w:t>
      </w:r>
      <w:r w:rsidRPr="006C273E">
        <w:rPr>
          <w:rFonts w:ascii="Arial" w:hAnsi="Arial" w:cs="Arial"/>
          <w:sz w:val="22"/>
          <w:szCs w:val="22"/>
        </w:rPr>
        <w:t>;</w:t>
      </w:r>
    </w:p>
    <w:p w14:paraId="27E71CA7" w14:textId="03A09C7C" w:rsidR="006C273E" w:rsidRDefault="006C273E" w:rsidP="006C273E">
      <w:pPr>
        <w:spacing w:line="271" w:lineRule="auto"/>
        <w:jc w:val="both"/>
        <w:rPr>
          <w:rFonts w:ascii="Arial" w:hAnsi="Arial" w:cs="Arial"/>
          <w:sz w:val="22"/>
          <w:szCs w:val="22"/>
        </w:rPr>
      </w:pPr>
      <w:r w:rsidRPr="006C273E">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Pr="006C273E">
        <w:rPr>
          <w:rFonts w:ascii="Arial" w:hAnsi="Arial" w:cs="Arial"/>
          <w:sz w:val="22"/>
          <w:szCs w:val="22"/>
        </w:rPr>
        <w:t xml:space="preserve"> </w:t>
      </w:r>
    </w:p>
    <w:p w14:paraId="49565ABC" w14:textId="3E6AA110"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DA60CA">
        <w:rPr>
          <w:rFonts w:ascii="Arial" w:hAnsi="Arial" w:cs="Arial"/>
          <w:sz w:val="22"/>
          <w:szCs w:val="22"/>
        </w:rPr>
        <w:t>W</w:t>
      </w:r>
      <w:r w:rsidR="00BA7380" w:rsidRPr="00E82AB5">
        <w:rPr>
          <w:rFonts w:ascii="Arial" w:hAnsi="Arial" w:cs="Arial"/>
          <w:sz w:val="22"/>
          <w:szCs w:val="22"/>
        </w:rPr>
        <w:t>ZP.272.</w:t>
      </w:r>
      <w:r w:rsidR="00DA60CA">
        <w:rPr>
          <w:rFonts w:ascii="Arial" w:hAnsi="Arial" w:cs="Arial"/>
          <w:sz w:val="22"/>
          <w:szCs w:val="22"/>
        </w:rPr>
        <w:t>99</w:t>
      </w:r>
      <w:r w:rsidR="00BA7380" w:rsidRPr="00E82AB5">
        <w:rPr>
          <w:rFonts w:ascii="Arial" w:hAnsi="Arial" w:cs="Arial"/>
          <w:sz w:val="22"/>
          <w:szCs w:val="22"/>
        </w:rPr>
        <w:t xml:space="preserve">.2024 </w:t>
      </w:r>
      <w:r w:rsidR="00E82AB5" w:rsidRPr="00E82AB5">
        <w:rPr>
          <w:rFonts w:ascii="Arial" w:hAnsi="Arial" w:cs="Arial"/>
          <w:sz w:val="22"/>
          <w:szCs w:val="22"/>
        </w:rPr>
        <w:t>Remont drogi powiatowej Nr 4337W Stary Kraszew (ul. Szkolna) – Nowy Kraszew (ul. Jana Pawła II), gm. Klembów</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t>
      </w:r>
      <w:r w:rsidR="00660A68" w:rsidRPr="003A65B1">
        <w:rPr>
          <w:rFonts w:ascii="Arial" w:hAnsi="Arial" w:cs="Arial"/>
          <w:sz w:val="22"/>
          <w:szCs w:val="22"/>
        </w:rPr>
        <w:lastRenderedPageBreak/>
        <w:t>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Default="00D4155E" w:rsidP="003A65B1">
      <w:pPr>
        <w:spacing w:line="271" w:lineRule="auto"/>
        <w:ind w:right="-108"/>
        <w:jc w:val="both"/>
        <w:rPr>
          <w:rFonts w:ascii="Arial" w:hAnsi="Arial" w:cs="Arial"/>
          <w:b/>
          <w:sz w:val="22"/>
          <w:szCs w:val="22"/>
        </w:rPr>
      </w:pPr>
    </w:p>
    <w:p w14:paraId="01E0A67D" w14:textId="77777777" w:rsidR="00DA60CA" w:rsidRPr="003A65B1" w:rsidRDefault="00DA60CA"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lastRenderedPageBreak/>
        <w:t>Ewentualne zmiany umowy:</w:t>
      </w:r>
    </w:p>
    <w:p w14:paraId="46E1FAE5" w14:textId="77777777" w:rsidR="00DA60CA" w:rsidRPr="00DA60CA" w:rsidRDefault="00DA60CA" w:rsidP="00DA60CA">
      <w:pPr>
        <w:pStyle w:val="pkt"/>
        <w:spacing w:line="240" w:lineRule="auto"/>
        <w:ind w:left="0" w:firstLine="0"/>
        <w:rPr>
          <w:rFonts w:ascii="Arial" w:hAnsi="Arial" w:cs="Arial"/>
          <w:sz w:val="22"/>
          <w:szCs w:val="22"/>
        </w:rPr>
      </w:pPr>
      <w:r w:rsidRPr="00DA60CA">
        <w:rPr>
          <w:rFonts w:ascii="Arial" w:hAnsi="Arial" w:cs="Arial"/>
          <w:sz w:val="22"/>
          <w:szCs w:val="22"/>
        </w:rPr>
        <w:t>Termin wykonania robót objętych niniejszą umową może ulec zmianie w przypadku:</w:t>
      </w:r>
    </w:p>
    <w:p w14:paraId="66630100"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1)</w:t>
      </w:r>
      <w:r w:rsidRPr="00DA60CA">
        <w:rPr>
          <w:rFonts w:ascii="Arial" w:hAnsi="Arial" w:cs="Arial"/>
          <w:sz w:val="22"/>
          <w:szCs w:val="22"/>
        </w:rPr>
        <w:tab/>
        <w:t>przerw w realizacji prac i robót, powstałych z przyczyn leżących po stronie Zamawiającego lub na jego pisemne żądanie,</w:t>
      </w:r>
    </w:p>
    <w:p w14:paraId="7F2A46B8"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2)</w:t>
      </w:r>
      <w:r w:rsidRPr="00DA60CA">
        <w:rPr>
          <w:rFonts w:ascii="Arial" w:hAnsi="Arial" w:cs="Arial"/>
          <w:sz w:val="22"/>
          <w:szCs w:val="22"/>
        </w:rPr>
        <w:tab/>
        <w:t>zlecenia przez Zamawiającego robót dodatkowych lub zamiennych, jeżeli terminy ich zlecenia, rodzaj lub zakres, uniemożliwiają dotrzymanie pierwotnego terminu umownego,</w:t>
      </w:r>
    </w:p>
    <w:p w14:paraId="13E80C5D"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3)</w:t>
      </w:r>
      <w:r w:rsidRPr="00DA60CA">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82F07A7"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4)</w:t>
      </w:r>
      <w:r w:rsidRPr="00DA60CA">
        <w:rPr>
          <w:rFonts w:ascii="Arial" w:hAnsi="Arial" w:cs="Arial"/>
          <w:sz w:val="22"/>
          <w:szCs w:val="22"/>
        </w:rPr>
        <w:tab/>
        <w:t>w przypadku wydłużającego się uzyskania zgody od gestorów sieci na rozpoczęcie robót związanych z przebudową urządzeń kolidujących z realizowaną rozbudową drogi,</w:t>
      </w:r>
    </w:p>
    <w:p w14:paraId="4F457087"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5)</w:t>
      </w:r>
      <w:r w:rsidRPr="00DA60CA">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35FAC33C"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6)</w:t>
      </w:r>
      <w:r w:rsidRPr="00DA60CA">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7020A69E"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7)</w:t>
      </w:r>
      <w:r w:rsidRPr="00DA60CA">
        <w:rPr>
          <w:rFonts w:ascii="Arial" w:hAnsi="Arial" w:cs="Arial"/>
          <w:sz w:val="22"/>
          <w:szCs w:val="22"/>
        </w:rPr>
        <w:tab/>
        <w:t>zaistnienia „Siły Wyższej”, która oznacza wyjątkowe wydarzenie lub okoliczność:</w:t>
      </w:r>
    </w:p>
    <w:p w14:paraId="2FA4E2BA"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a)</w:t>
      </w:r>
      <w:r w:rsidRPr="00DA60CA">
        <w:rPr>
          <w:rFonts w:ascii="Arial" w:hAnsi="Arial" w:cs="Arial"/>
          <w:sz w:val="22"/>
          <w:szCs w:val="22"/>
        </w:rPr>
        <w:tab/>
        <w:t>na którą Wykonawca nie ma wpływu,</w:t>
      </w:r>
    </w:p>
    <w:p w14:paraId="639ABFA0"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b)</w:t>
      </w:r>
      <w:r w:rsidRPr="00DA60CA">
        <w:rPr>
          <w:rFonts w:ascii="Arial" w:hAnsi="Arial" w:cs="Arial"/>
          <w:sz w:val="22"/>
          <w:szCs w:val="22"/>
        </w:rPr>
        <w:tab/>
        <w:t>przed którą Wykonawca nie mógłby się rozsądnie zabezpieczyć przed momentem zawarcia umowy,</w:t>
      </w:r>
    </w:p>
    <w:p w14:paraId="42B656F5"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c)</w:t>
      </w:r>
      <w:r w:rsidRPr="00DA60CA">
        <w:rPr>
          <w:rFonts w:ascii="Arial" w:hAnsi="Arial" w:cs="Arial"/>
          <w:sz w:val="22"/>
          <w:szCs w:val="22"/>
        </w:rPr>
        <w:tab/>
        <w:t xml:space="preserve">której, gdyby wystąpiła, taki Wykonawca nie mógłby uniknąć lub przezwyciężyć, </w:t>
      </w:r>
    </w:p>
    <w:p w14:paraId="6832DC2E"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d)</w:t>
      </w:r>
      <w:r w:rsidRPr="00DA60CA">
        <w:rPr>
          <w:rFonts w:ascii="Arial" w:hAnsi="Arial" w:cs="Arial"/>
          <w:sz w:val="22"/>
          <w:szCs w:val="22"/>
        </w:rPr>
        <w:tab/>
        <w:t>której nie można w istocie przypisać Zamawiającemu.</w:t>
      </w:r>
    </w:p>
    <w:p w14:paraId="0235AF20"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608C0D01"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w:t>
      </w:r>
      <w:r w:rsidRPr="00DA60CA">
        <w:rPr>
          <w:rFonts w:ascii="Arial" w:hAnsi="Arial" w:cs="Arial"/>
          <w:sz w:val="22"/>
          <w:szCs w:val="22"/>
        </w:rPr>
        <w:tab/>
        <w:t>wojna, działania wojenne (niezależnie, czy wojna była wypowiedziana czy nie), inwazja, działanie wrogów zewnętrznych,</w:t>
      </w:r>
    </w:p>
    <w:p w14:paraId="77DBC9E9"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w:t>
      </w:r>
      <w:r w:rsidRPr="00DA60CA">
        <w:rPr>
          <w:rFonts w:ascii="Arial" w:hAnsi="Arial" w:cs="Arial"/>
          <w:sz w:val="22"/>
          <w:szCs w:val="22"/>
        </w:rPr>
        <w:tab/>
        <w:t>rebelia, terroryzm, rewolucja, powstanie, przewrót wojskowy lub cywilny lub wojna domowa,</w:t>
      </w:r>
    </w:p>
    <w:p w14:paraId="45DDEBBA"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w:t>
      </w:r>
      <w:r w:rsidRPr="00DA60CA">
        <w:rPr>
          <w:rFonts w:ascii="Arial" w:hAnsi="Arial" w:cs="Arial"/>
          <w:sz w:val="22"/>
          <w:szCs w:val="22"/>
        </w:rPr>
        <w:tab/>
        <w:t>bunt, niepokoje, zamieszki, strajk lub lokaut spowodowany przez osoby inne, niż personel Wykonawcy lub inni pracownicy Wykonawcy i Podwykonawców,</w:t>
      </w:r>
    </w:p>
    <w:p w14:paraId="6DA9109D" w14:textId="77777777" w:rsidR="00DA60CA" w:rsidRPr="00DA60CA" w:rsidRDefault="00DA60CA" w:rsidP="00DA60CA">
      <w:pPr>
        <w:pStyle w:val="pkt"/>
        <w:spacing w:line="240" w:lineRule="auto"/>
        <w:rPr>
          <w:rFonts w:ascii="Arial" w:hAnsi="Arial" w:cs="Arial"/>
          <w:sz w:val="22"/>
          <w:szCs w:val="22"/>
        </w:rPr>
      </w:pPr>
      <w:r w:rsidRPr="00DA60CA">
        <w:rPr>
          <w:rFonts w:ascii="Arial" w:hAnsi="Arial" w:cs="Arial"/>
          <w:sz w:val="22"/>
          <w:szCs w:val="22"/>
        </w:rPr>
        <w:t>-</w:t>
      </w:r>
      <w:r w:rsidRPr="00DA60CA">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B5731E4" w14:textId="09EF5345" w:rsidR="001A327D" w:rsidRDefault="00DA60CA" w:rsidP="00DA60CA">
      <w:pPr>
        <w:pStyle w:val="pkt"/>
        <w:spacing w:before="0" w:after="0" w:line="240" w:lineRule="auto"/>
        <w:ind w:left="0" w:firstLine="0"/>
        <w:rPr>
          <w:rFonts w:ascii="Arial" w:hAnsi="Arial" w:cs="Arial"/>
          <w:sz w:val="22"/>
          <w:szCs w:val="22"/>
        </w:rPr>
      </w:pPr>
      <w:r w:rsidRPr="00DA60CA">
        <w:rPr>
          <w:rFonts w:ascii="Arial" w:hAnsi="Arial" w:cs="Arial"/>
          <w:sz w:val="22"/>
          <w:szCs w:val="22"/>
        </w:rPr>
        <w:t>-</w:t>
      </w:r>
      <w:r w:rsidRPr="00DA60CA">
        <w:rPr>
          <w:rFonts w:ascii="Arial" w:hAnsi="Arial" w:cs="Arial"/>
          <w:sz w:val="22"/>
          <w:szCs w:val="22"/>
        </w:rPr>
        <w:tab/>
        <w:t>klęski żywiołowe, takie jak trzęsienie ziemi, huragan, tajfun lub aktywność wulkaniczna.</w:t>
      </w:r>
    </w:p>
    <w:p w14:paraId="2EDEEE6A" w14:textId="77777777" w:rsidR="00853921" w:rsidRDefault="00853921" w:rsidP="00B1286E">
      <w:pPr>
        <w:pStyle w:val="pkt"/>
        <w:spacing w:before="0" w:after="0" w:line="271" w:lineRule="auto"/>
        <w:ind w:left="0" w:firstLine="0"/>
        <w:rPr>
          <w:rFonts w:ascii="Arial" w:hAnsi="Arial" w:cs="Arial"/>
          <w:sz w:val="22"/>
          <w:szCs w:val="22"/>
        </w:rPr>
      </w:pPr>
    </w:p>
    <w:p w14:paraId="29CE0E7D" w14:textId="77777777" w:rsidR="00DA60CA" w:rsidRDefault="00DA60CA" w:rsidP="00807382">
      <w:pPr>
        <w:pStyle w:val="pkt"/>
        <w:spacing w:before="0" w:after="0" w:line="271" w:lineRule="auto"/>
        <w:ind w:left="0" w:firstLine="0"/>
        <w:jc w:val="right"/>
        <w:rPr>
          <w:rFonts w:ascii="Arial" w:hAnsi="Arial" w:cs="Arial"/>
          <w:sz w:val="22"/>
          <w:szCs w:val="22"/>
        </w:rPr>
      </w:pPr>
    </w:p>
    <w:p w14:paraId="5067C4E9" w14:textId="77777777" w:rsidR="00DA60CA" w:rsidRDefault="00DA60CA" w:rsidP="00807382">
      <w:pPr>
        <w:pStyle w:val="pkt"/>
        <w:spacing w:before="0" w:after="0" w:line="271" w:lineRule="auto"/>
        <w:ind w:left="0" w:firstLine="0"/>
        <w:jc w:val="right"/>
        <w:rPr>
          <w:rFonts w:ascii="Arial" w:hAnsi="Arial" w:cs="Arial"/>
          <w:sz w:val="22"/>
          <w:szCs w:val="22"/>
        </w:rPr>
      </w:pPr>
    </w:p>
    <w:p w14:paraId="3E68B291" w14:textId="433D82C1"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66D11C0C" w14:textId="77777777" w:rsidR="007E0C87" w:rsidRDefault="007E0C87" w:rsidP="003A65B1">
      <w:pPr>
        <w:pStyle w:val="pkt"/>
        <w:spacing w:before="0" w:after="0" w:line="271" w:lineRule="auto"/>
        <w:ind w:left="0" w:firstLine="0"/>
        <w:rPr>
          <w:rFonts w:ascii="Arial" w:hAnsi="Arial" w:cs="Arial"/>
          <w:sz w:val="22"/>
          <w:szCs w:val="22"/>
        </w:rPr>
      </w:pPr>
    </w:p>
    <w:p w14:paraId="6583CAAF" w14:textId="77777777" w:rsidR="00DA60CA" w:rsidRPr="008A4795" w:rsidRDefault="00DA60CA"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0D878A29" w:rsidR="008A4795" w:rsidRPr="00122CDC" w:rsidRDefault="00DA60CA"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W</w:t>
      </w:r>
      <w:r w:rsidR="008A4795">
        <w:rPr>
          <w:rFonts w:ascii="Arial" w:hAnsi="Arial" w:cs="Arial"/>
          <w:sz w:val="22"/>
          <w:szCs w:val="22"/>
        </w:rPr>
        <w:t>ZP</w:t>
      </w:r>
      <w:r w:rsidR="008A4795" w:rsidRPr="00122CDC">
        <w:rPr>
          <w:rFonts w:ascii="Arial" w:hAnsi="Arial" w:cs="Arial"/>
          <w:sz w:val="22"/>
          <w:szCs w:val="22"/>
        </w:rPr>
        <w:t>.272.</w:t>
      </w:r>
      <w:r w:rsidR="007D7C87">
        <w:rPr>
          <w:rFonts w:ascii="Arial" w:hAnsi="Arial" w:cs="Arial"/>
          <w:sz w:val="22"/>
          <w:szCs w:val="22"/>
        </w:rPr>
        <w:t>84</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3A850FF0" w:rsidR="0071246D" w:rsidRDefault="008A4795" w:rsidP="004227F9">
      <w:pPr>
        <w:autoSpaceDE w:val="0"/>
        <w:autoSpaceDN w:val="0"/>
        <w:adjustRightInd w:val="0"/>
        <w:jc w:val="both"/>
        <w:rPr>
          <w:rFonts w:ascii="Arial" w:hAnsi="Arial" w:cs="Arial"/>
          <w:bCs/>
          <w:sz w:val="22"/>
          <w:szCs w:val="22"/>
          <w:lang w:eastAsia="ar-SA"/>
        </w:rPr>
      </w:pPr>
      <w:r w:rsidRPr="004C12B5">
        <w:rPr>
          <w:rFonts w:ascii="Arial" w:hAnsi="Arial" w:cs="Arial"/>
          <w:bCs/>
          <w:sz w:val="22"/>
          <w:szCs w:val="22"/>
        </w:rPr>
        <w:t xml:space="preserve">Nawiązując do ogłoszenia o zamówieniu w postępowaniu prowadzonym w trybie podstawowym na: </w:t>
      </w:r>
      <w:r w:rsidR="004227F9" w:rsidRPr="004227F9">
        <w:rPr>
          <w:rFonts w:ascii="Arial" w:hAnsi="Arial" w:cs="Arial"/>
          <w:b/>
          <w:bCs/>
          <w:sz w:val="22"/>
          <w:szCs w:val="22"/>
        </w:rPr>
        <w:t>Remont drogi powiatowej Nr 4337W Stary Kraszew (ul. Szkolna) – Nowy Kraszew (ul. Jana Pawła II), gm. Klembów</w:t>
      </w: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6CCD3031" w14:textId="13903B1A" w:rsidR="008A4795"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00DE877" w14:textId="77777777" w:rsidR="00D64052" w:rsidRPr="00BA7380" w:rsidRDefault="00D64052" w:rsidP="00BA7380">
      <w:pPr>
        <w:suppressAutoHyphens/>
        <w:spacing w:line="276" w:lineRule="auto"/>
        <w:contextualSpacing/>
        <w:jc w:val="both"/>
        <w:rPr>
          <w:rFonts w:ascii="Arial" w:hAnsi="Arial" w:cs="Arial"/>
          <w:sz w:val="22"/>
          <w:szCs w:val="22"/>
          <w:lang w:eastAsia="ar-SA"/>
        </w:rPr>
      </w:pP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046EABB4"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4227F9" w:rsidRPr="00D64052">
        <w:rPr>
          <w:rFonts w:ascii="Arial" w:hAnsi="Arial" w:cs="Arial"/>
          <w:sz w:val="22"/>
          <w:szCs w:val="22"/>
          <w:lang w:eastAsia="ar-SA"/>
        </w:rPr>
        <w:t>4</w:t>
      </w:r>
      <w:r w:rsidR="00646652">
        <w:rPr>
          <w:rFonts w:ascii="Arial" w:hAnsi="Arial" w:cs="Arial"/>
          <w:sz w:val="22"/>
          <w:szCs w:val="22"/>
          <w:lang w:eastAsia="ar-SA"/>
        </w:rPr>
        <w:t>8</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Prosimy o zwrot wadium (wniesionego w pieniądzu), na zasadach określonych w art. 46 ustawy Pzp,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62C9C643" w:rsidR="00DA7B0D" w:rsidRPr="00254F94" w:rsidRDefault="00DA60CA" w:rsidP="00254F94">
      <w:pPr>
        <w:tabs>
          <w:tab w:val="left" w:pos="708"/>
        </w:tabs>
        <w:spacing w:line="271" w:lineRule="auto"/>
        <w:rPr>
          <w:rFonts w:ascii="Arial" w:hAnsi="Arial" w:cs="Arial"/>
          <w:sz w:val="22"/>
          <w:szCs w:val="22"/>
        </w:rPr>
      </w:pPr>
      <w:r>
        <w:rPr>
          <w:rFonts w:ascii="Arial" w:hAnsi="Arial" w:cs="Arial"/>
          <w:sz w:val="22"/>
          <w:szCs w:val="22"/>
        </w:rPr>
        <w:t>W</w:t>
      </w:r>
      <w:r w:rsidR="001002CF">
        <w:rPr>
          <w:rFonts w:ascii="Arial" w:hAnsi="Arial" w:cs="Arial"/>
          <w:sz w:val="22"/>
          <w:szCs w:val="22"/>
        </w:rPr>
        <w:t>ZP</w:t>
      </w:r>
      <w:r w:rsidR="00DA7B0D" w:rsidRPr="00DA7B0D">
        <w:rPr>
          <w:rFonts w:ascii="Arial" w:hAnsi="Arial" w:cs="Arial"/>
          <w:sz w:val="22"/>
          <w:szCs w:val="22"/>
        </w:rPr>
        <w:t>.272</w:t>
      </w:r>
      <w:r w:rsidR="001002CF">
        <w:rPr>
          <w:rFonts w:ascii="Arial" w:hAnsi="Arial" w:cs="Arial"/>
          <w:sz w:val="22"/>
          <w:szCs w:val="22"/>
        </w:rPr>
        <w:t>.</w:t>
      </w:r>
      <w:r w:rsidR="007D7C87">
        <w:rPr>
          <w:rFonts w:ascii="Arial" w:hAnsi="Arial" w:cs="Arial"/>
          <w:sz w:val="22"/>
          <w:szCs w:val="22"/>
        </w:rPr>
        <w:t>84</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7906647"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64052" w:rsidRPr="00D64052">
        <w:rPr>
          <w:rFonts w:ascii="Arial" w:hAnsi="Arial" w:cs="Arial"/>
          <w:b/>
          <w:sz w:val="22"/>
          <w:szCs w:val="22"/>
          <w:lang w:eastAsia="en-US"/>
        </w:rPr>
        <w:t>Remont drogi powiatowej Nr 4337W Stary Kraszew (ul. Szkolna) – Nowy Kraszew (ul. Jana Pawła II), gm. Klembów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1A0D9DEE" w:rsidR="00497977" w:rsidRPr="00DA7B0D" w:rsidRDefault="00DA60CA" w:rsidP="00497977">
      <w:pPr>
        <w:tabs>
          <w:tab w:val="left" w:pos="708"/>
        </w:tabs>
        <w:spacing w:line="271" w:lineRule="auto"/>
        <w:rPr>
          <w:rFonts w:ascii="Arial" w:hAnsi="Arial" w:cs="Arial"/>
          <w:sz w:val="22"/>
          <w:szCs w:val="22"/>
        </w:rPr>
      </w:pPr>
      <w:r>
        <w:rPr>
          <w:rFonts w:ascii="Arial" w:hAnsi="Arial" w:cs="Arial"/>
          <w:sz w:val="22"/>
          <w:szCs w:val="22"/>
        </w:rPr>
        <w:t>W</w:t>
      </w:r>
      <w:r w:rsidR="00497977">
        <w:rPr>
          <w:rFonts w:ascii="Arial" w:hAnsi="Arial" w:cs="Arial"/>
          <w:sz w:val="22"/>
          <w:szCs w:val="22"/>
        </w:rPr>
        <w:t>ZP</w:t>
      </w:r>
      <w:r w:rsidR="00497977" w:rsidRPr="00DA7B0D">
        <w:rPr>
          <w:rFonts w:ascii="Arial" w:hAnsi="Arial" w:cs="Arial"/>
          <w:sz w:val="22"/>
          <w:szCs w:val="22"/>
        </w:rPr>
        <w:t>.272</w:t>
      </w:r>
      <w:r w:rsidR="00497977">
        <w:rPr>
          <w:rFonts w:ascii="Arial" w:hAnsi="Arial" w:cs="Arial"/>
          <w:sz w:val="22"/>
          <w:szCs w:val="22"/>
        </w:rPr>
        <w:t>.</w:t>
      </w:r>
      <w:r w:rsidR="007D7C87">
        <w:rPr>
          <w:rFonts w:ascii="Arial" w:hAnsi="Arial" w:cs="Arial"/>
          <w:sz w:val="22"/>
          <w:szCs w:val="22"/>
        </w:rPr>
        <w:t>84</w:t>
      </w:r>
      <w:r w:rsidR="00E839C3">
        <w:rPr>
          <w:rFonts w:ascii="Arial" w:hAnsi="Arial" w:cs="Arial"/>
          <w:sz w:val="22"/>
          <w:szCs w:val="22"/>
        </w:rPr>
        <w:t>.2024</w:t>
      </w:r>
    </w:p>
    <w:p w14:paraId="70A41AB6" w14:textId="140E236D" w:rsidR="00497977" w:rsidRPr="00C354FB" w:rsidRDefault="00DA60CA" w:rsidP="00C354FB">
      <w:pPr>
        <w:pStyle w:val="Nagwek3"/>
        <w:suppressAutoHyphens/>
        <w:jc w:val="center"/>
        <w:rPr>
          <w:rFonts w:ascii="Arial" w:hAnsi="Arial" w:cs="Arial"/>
          <w:b/>
          <w:bCs/>
          <w:color w:val="000000" w:themeColor="text1"/>
          <w:sz w:val="22"/>
          <w:szCs w:val="22"/>
        </w:rPr>
      </w:pPr>
      <w:r>
        <w:rPr>
          <w:rFonts w:ascii="Arial" w:hAnsi="Arial" w:cs="Arial"/>
          <w:b/>
          <w:bCs/>
          <w:color w:val="000000" w:themeColor="text1"/>
          <w:sz w:val="22"/>
          <w:szCs w:val="22"/>
        </w:rPr>
        <w:t>Istotne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52DF2351" w14:textId="77777777" w:rsidR="00DA60CA" w:rsidRPr="00F7083F" w:rsidRDefault="00DA60CA" w:rsidP="00DA60CA">
      <w:pPr>
        <w:jc w:val="center"/>
        <w:rPr>
          <w:b/>
        </w:rPr>
      </w:pPr>
      <w:r w:rsidRPr="00F7083F">
        <w:rPr>
          <w:b/>
        </w:rPr>
        <w:t>§ 1</w:t>
      </w:r>
    </w:p>
    <w:p w14:paraId="555AB6A9" w14:textId="5A70DD55" w:rsidR="00DA60CA" w:rsidRDefault="00DA60CA" w:rsidP="00DA60CA">
      <w:pPr>
        <w:jc w:val="both"/>
        <w:rPr>
          <w:rFonts w:ascii="Arial" w:hAnsi="Arial" w:cs="Arial"/>
          <w:sz w:val="22"/>
          <w:szCs w:val="22"/>
        </w:rPr>
      </w:pPr>
      <w:r w:rsidRPr="00DA60CA">
        <w:rPr>
          <w:rFonts w:ascii="Arial" w:hAnsi="Arial" w:cs="Arial"/>
          <w:sz w:val="22"/>
          <w:szCs w:val="22"/>
        </w:rPr>
        <w:t>Podstawę zawartej umowy stanowi przeprowadzone postępowanie przetargowe</w:t>
      </w:r>
      <w:r>
        <w:rPr>
          <w:rFonts w:ascii="Arial" w:hAnsi="Arial" w:cs="Arial"/>
          <w:sz w:val="22"/>
          <w:szCs w:val="22"/>
        </w:rPr>
        <w:t xml:space="preserve"> </w:t>
      </w:r>
      <w:r>
        <w:rPr>
          <w:rFonts w:ascii="Arial" w:hAnsi="Arial" w:cs="Arial"/>
          <w:b/>
          <w:sz w:val="22"/>
          <w:szCs w:val="22"/>
        </w:rPr>
        <w:t>W</w:t>
      </w:r>
      <w:r w:rsidRPr="00DA60CA">
        <w:rPr>
          <w:rFonts w:ascii="Arial" w:hAnsi="Arial" w:cs="Arial"/>
          <w:b/>
          <w:sz w:val="22"/>
          <w:szCs w:val="22"/>
        </w:rPr>
        <w:t>ZP</w:t>
      </w:r>
      <w:r>
        <w:rPr>
          <w:rFonts w:ascii="Arial" w:hAnsi="Arial" w:cs="Arial"/>
          <w:b/>
          <w:sz w:val="22"/>
          <w:szCs w:val="22"/>
        </w:rPr>
        <w:t>.272.99.</w:t>
      </w:r>
      <w:r w:rsidRPr="00DA60CA">
        <w:rPr>
          <w:rFonts w:ascii="Arial" w:hAnsi="Arial" w:cs="Arial"/>
          <w:b/>
          <w:sz w:val="22"/>
          <w:szCs w:val="22"/>
        </w:rPr>
        <w:t>2024</w:t>
      </w:r>
      <w:r w:rsidRPr="00DA60CA">
        <w:rPr>
          <w:rFonts w:ascii="Arial" w:hAnsi="Arial" w:cs="Arial"/>
          <w:sz w:val="22"/>
          <w:szCs w:val="22"/>
        </w:rPr>
        <w:t xml:space="preserve"> w trybie podstawowym.</w:t>
      </w:r>
    </w:p>
    <w:p w14:paraId="2A8C1F18" w14:textId="77777777" w:rsidR="00DA60CA" w:rsidRPr="00DA60CA" w:rsidRDefault="00DA60CA" w:rsidP="00DA60CA">
      <w:pPr>
        <w:rPr>
          <w:rFonts w:ascii="Arial" w:hAnsi="Arial" w:cs="Arial"/>
          <w:sz w:val="22"/>
          <w:szCs w:val="22"/>
        </w:rPr>
      </w:pPr>
    </w:p>
    <w:p w14:paraId="6CAB86C3" w14:textId="67014311" w:rsidR="00DA60CA" w:rsidRPr="00DA60CA" w:rsidRDefault="00DA60CA" w:rsidP="00DA60CA">
      <w:pPr>
        <w:pStyle w:val="Zwykytekst"/>
        <w:numPr>
          <w:ilvl w:val="0"/>
          <w:numId w:val="63"/>
        </w:numPr>
        <w:tabs>
          <w:tab w:val="left" w:pos="708"/>
        </w:tabs>
        <w:contextualSpacing/>
        <w:jc w:val="center"/>
        <w:outlineLvl w:val="0"/>
        <w:rPr>
          <w:rFonts w:ascii="Arial" w:hAnsi="Arial" w:cs="Arial"/>
          <w:b/>
          <w:bCs/>
          <w:sz w:val="22"/>
          <w:szCs w:val="22"/>
        </w:rPr>
      </w:pPr>
      <w:r w:rsidRPr="00DA60CA">
        <w:rPr>
          <w:rFonts w:ascii="Arial" w:hAnsi="Arial" w:cs="Arial"/>
          <w:b/>
          <w:bCs/>
          <w:sz w:val="22"/>
          <w:szCs w:val="22"/>
        </w:rPr>
        <w:t>POSTANOWIENIA OGÓLNE, PRZEDMIOT UMOWY</w:t>
      </w:r>
    </w:p>
    <w:p w14:paraId="0B5DE76C" w14:textId="77777777" w:rsidR="00DA60CA" w:rsidRPr="00DA60CA" w:rsidRDefault="00DA60CA" w:rsidP="00DA60CA">
      <w:pPr>
        <w:jc w:val="center"/>
        <w:rPr>
          <w:rFonts w:ascii="Arial" w:hAnsi="Arial" w:cs="Arial"/>
          <w:b/>
          <w:sz w:val="22"/>
          <w:szCs w:val="22"/>
        </w:rPr>
      </w:pPr>
      <w:bookmarkStart w:id="7" w:name="_Hlk172197276"/>
      <w:r w:rsidRPr="00DA60CA">
        <w:rPr>
          <w:rFonts w:ascii="Arial" w:hAnsi="Arial" w:cs="Arial"/>
          <w:b/>
          <w:sz w:val="22"/>
          <w:szCs w:val="22"/>
        </w:rPr>
        <w:t>§ 2</w:t>
      </w:r>
    </w:p>
    <w:bookmarkEnd w:id="7"/>
    <w:p w14:paraId="2C83C206" w14:textId="77777777" w:rsidR="00DA60CA" w:rsidRPr="00DA60CA" w:rsidRDefault="00DA60CA" w:rsidP="00DA60CA">
      <w:pPr>
        <w:pStyle w:val="Akapitzlist"/>
        <w:numPr>
          <w:ilvl w:val="0"/>
          <w:numId w:val="65"/>
        </w:numPr>
        <w:contextualSpacing/>
        <w:jc w:val="both"/>
        <w:rPr>
          <w:rFonts w:ascii="Arial" w:hAnsi="Arial" w:cs="Arial"/>
          <w:b/>
          <w:i/>
          <w:sz w:val="22"/>
          <w:szCs w:val="22"/>
        </w:rPr>
      </w:pPr>
      <w:r w:rsidRPr="00DA60CA">
        <w:rPr>
          <w:rFonts w:ascii="Arial" w:hAnsi="Arial" w:cs="Arial"/>
          <w:sz w:val="22"/>
          <w:szCs w:val="22"/>
        </w:rPr>
        <w:t>Przedmiotem zamówienia jest realizacja robót budowlanych polegające na wykonaniu</w:t>
      </w:r>
      <w:r w:rsidRPr="00DA60CA">
        <w:rPr>
          <w:rFonts w:ascii="Arial" w:hAnsi="Arial" w:cs="Arial"/>
          <w:b/>
          <w:i/>
          <w:sz w:val="22"/>
          <w:szCs w:val="22"/>
        </w:rPr>
        <w:t xml:space="preserve"> r</w:t>
      </w:r>
      <w:r w:rsidRPr="00DA60CA">
        <w:rPr>
          <w:rFonts w:ascii="Arial" w:hAnsi="Arial" w:cs="Arial"/>
          <w:sz w:val="22"/>
          <w:szCs w:val="22"/>
        </w:rPr>
        <w:t>emont</w:t>
      </w:r>
      <w:r w:rsidRPr="00DA60CA">
        <w:rPr>
          <w:rFonts w:ascii="Arial" w:hAnsi="Arial" w:cs="Arial"/>
          <w:b/>
          <w:i/>
          <w:sz w:val="22"/>
          <w:szCs w:val="22"/>
        </w:rPr>
        <w:t>u</w:t>
      </w:r>
      <w:r w:rsidRPr="00DA60CA">
        <w:rPr>
          <w:rFonts w:ascii="Arial" w:hAnsi="Arial" w:cs="Arial"/>
          <w:sz w:val="22"/>
          <w:szCs w:val="22"/>
        </w:rPr>
        <w:t xml:space="preserve"> drogi powiatowej Nr 4337W Stary Kraszew (ul. Szkolna) – Nowy Kraszew (ul. Jana Pawła II), gm. Klembów. </w:t>
      </w:r>
    </w:p>
    <w:p w14:paraId="55B724F6" w14:textId="77777777" w:rsidR="00DA60CA" w:rsidRPr="00DA60CA" w:rsidRDefault="00DA60CA" w:rsidP="00DA60CA">
      <w:pPr>
        <w:pStyle w:val="Akapitzlist"/>
        <w:numPr>
          <w:ilvl w:val="0"/>
          <w:numId w:val="65"/>
        </w:numPr>
        <w:contextualSpacing/>
        <w:jc w:val="both"/>
        <w:rPr>
          <w:rFonts w:ascii="Arial" w:hAnsi="Arial" w:cs="Arial"/>
          <w:b/>
          <w:i/>
          <w:sz w:val="22"/>
          <w:szCs w:val="22"/>
        </w:rPr>
      </w:pPr>
      <w:r w:rsidRPr="00DA60CA">
        <w:rPr>
          <w:rFonts w:ascii="Arial" w:hAnsi="Arial" w:cs="Arial"/>
          <w:sz w:val="22"/>
          <w:szCs w:val="22"/>
        </w:rPr>
        <w:t>Zakres robót remontowych obejmuje:</w:t>
      </w:r>
    </w:p>
    <w:p w14:paraId="6E11E7D4" w14:textId="0F109405" w:rsidR="00DA60CA" w:rsidRPr="00DA60CA" w:rsidRDefault="00DA60CA" w:rsidP="00DA60CA">
      <w:pPr>
        <w:pStyle w:val="Akapitzlist"/>
        <w:numPr>
          <w:ilvl w:val="1"/>
          <w:numId w:val="33"/>
        </w:numPr>
        <w:contextualSpacing/>
        <w:jc w:val="both"/>
        <w:rPr>
          <w:rFonts w:ascii="Arial" w:hAnsi="Arial" w:cs="Arial"/>
          <w:sz w:val="22"/>
          <w:szCs w:val="22"/>
        </w:rPr>
      </w:pPr>
      <w:r w:rsidRPr="00DA60CA">
        <w:rPr>
          <w:rFonts w:ascii="Arial" w:hAnsi="Arial" w:cs="Arial"/>
          <w:sz w:val="22"/>
          <w:szCs w:val="22"/>
        </w:rPr>
        <w:t>wymiana konstrukcji nawierzchni z betonu asfaltowego: frezowanie oraz ułożenie warstwy wiążącej i ścieralnej z betonu asfaltowego, podbudowy z betonu asfaltowego, podbudowy pomocniczej z kruszywa oraz wraz z wykonaniem obustronnych oporników drogowych o wym. 12 x 25 cm na ławie fundamentowej betonowej w celu wzmocnienia krawędzi jezdni</w:t>
      </w:r>
      <w:r>
        <w:rPr>
          <w:rFonts w:ascii="Arial" w:hAnsi="Arial" w:cs="Arial"/>
          <w:sz w:val="22"/>
          <w:szCs w:val="22"/>
        </w:rPr>
        <w:t>,</w:t>
      </w:r>
    </w:p>
    <w:p w14:paraId="3FF79086" w14:textId="6A5DD50A" w:rsidR="00DA60CA" w:rsidRPr="00DA60CA" w:rsidRDefault="00DA60CA" w:rsidP="00DA60CA">
      <w:pPr>
        <w:pStyle w:val="Akapitzlist"/>
        <w:numPr>
          <w:ilvl w:val="1"/>
          <w:numId w:val="33"/>
        </w:numPr>
        <w:contextualSpacing/>
        <w:jc w:val="both"/>
        <w:rPr>
          <w:rFonts w:ascii="Arial" w:hAnsi="Arial" w:cs="Arial"/>
          <w:sz w:val="22"/>
          <w:szCs w:val="22"/>
        </w:rPr>
      </w:pPr>
      <w:r w:rsidRPr="00DA60CA">
        <w:rPr>
          <w:rFonts w:ascii="Arial" w:hAnsi="Arial" w:cs="Arial"/>
          <w:sz w:val="22"/>
          <w:szCs w:val="22"/>
        </w:rPr>
        <w:t>wymiana nawierzchni chodnika z kostki betonowej na nawierzchnię z kostki betonowej szarej gr. 8 cm i zjazdy z kostki betonowej grafitowej gr. 8 cm jej ułożenie na podsypce cementowo piaskowej 1:4</w:t>
      </w:r>
      <w:r>
        <w:rPr>
          <w:rFonts w:ascii="Arial" w:hAnsi="Arial" w:cs="Arial"/>
          <w:sz w:val="22"/>
          <w:szCs w:val="22"/>
        </w:rPr>
        <w:t>,</w:t>
      </w:r>
      <w:r w:rsidRPr="00DA60CA">
        <w:rPr>
          <w:rFonts w:ascii="Arial" w:hAnsi="Arial" w:cs="Arial"/>
          <w:sz w:val="22"/>
          <w:szCs w:val="22"/>
        </w:rPr>
        <w:t xml:space="preserve"> </w:t>
      </w:r>
    </w:p>
    <w:p w14:paraId="17703CB9" w14:textId="77777777" w:rsidR="00DA60CA" w:rsidRPr="00DA60CA" w:rsidRDefault="00DA60CA" w:rsidP="00DA60CA">
      <w:pPr>
        <w:pStyle w:val="Akapitzlist"/>
        <w:numPr>
          <w:ilvl w:val="1"/>
          <w:numId w:val="33"/>
        </w:numPr>
        <w:contextualSpacing/>
        <w:jc w:val="both"/>
        <w:rPr>
          <w:rFonts w:ascii="Arial" w:hAnsi="Arial" w:cs="Arial"/>
          <w:sz w:val="22"/>
          <w:szCs w:val="22"/>
        </w:rPr>
      </w:pPr>
      <w:r w:rsidRPr="00DA60CA">
        <w:rPr>
          <w:rFonts w:ascii="Arial" w:hAnsi="Arial" w:cs="Arial"/>
          <w:sz w:val="22"/>
          <w:szCs w:val="22"/>
        </w:rPr>
        <w:t>remont poboczy polegający na ich profilowaniu i wymianie nawierzchni z kłms gr. 15 cm,</w:t>
      </w:r>
    </w:p>
    <w:p w14:paraId="47D64918" w14:textId="2CC2C32A" w:rsidR="00DA60CA" w:rsidRPr="00DA60CA" w:rsidRDefault="00DA60CA" w:rsidP="00DA60CA">
      <w:pPr>
        <w:pStyle w:val="Akapitzlist"/>
        <w:numPr>
          <w:ilvl w:val="1"/>
          <w:numId w:val="33"/>
        </w:numPr>
        <w:contextualSpacing/>
        <w:jc w:val="both"/>
        <w:rPr>
          <w:rFonts w:ascii="Arial" w:hAnsi="Arial" w:cs="Arial"/>
          <w:sz w:val="22"/>
          <w:szCs w:val="22"/>
        </w:rPr>
      </w:pPr>
      <w:r w:rsidRPr="00DA60CA">
        <w:rPr>
          <w:rFonts w:ascii="Arial" w:hAnsi="Arial" w:cs="Arial"/>
          <w:sz w:val="22"/>
          <w:szCs w:val="22"/>
        </w:rPr>
        <w:t>odtworzenie rowów przydrożnych: profilowanie skarp i oczyszczenie dna rowów</w:t>
      </w:r>
      <w:r>
        <w:rPr>
          <w:rFonts w:ascii="Arial" w:hAnsi="Arial" w:cs="Arial"/>
          <w:sz w:val="22"/>
          <w:szCs w:val="22"/>
        </w:rPr>
        <w:t>,</w:t>
      </w:r>
    </w:p>
    <w:p w14:paraId="02BEE6EE" w14:textId="46C5F6A1" w:rsidR="00DA60CA" w:rsidRPr="00DA60CA" w:rsidRDefault="00DA60CA" w:rsidP="00DA60CA">
      <w:pPr>
        <w:pStyle w:val="Akapitzlist"/>
        <w:numPr>
          <w:ilvl w:val="1"/>
          <w:numId w:val="33"/>
        </w:numPr>
        <w:contextualSpacing/>
        <w:jc w:val="both"/>
        <w:rPr>
          <w:rFonts w:ascii="Arial" w:hAnsi="Arial" w:cs="Arial"/>
          <w:sz w:val="22"/>
          <w:szCs w:val="22"/>
        </w:rPr>
      </w:pPr>
      <w:r w:rsidRPr="00DA60CA">
        <w:rPr>
          <w:rFonts w:ascii="Arial" w:hAnsi="Arial" w:cs="Arial"/>
          <w:sz w:val="22"/>
          <w:szCs w:val="22"/>
        </w:rPr>
        <w:t>oczyszczenie i udrożnienie przepustów pod drogą i zjazdami</w:t>
      </w:r>
      <w:r>
        <w:rPr>
          <w:rFonts w:ascii="Arial" w:hAnsi="Arial" w:cs="Arial"/>
          <w:sz w:val="22"/>
          <w:szCs w:val="22"/>
        </w:rPr>
        <w:t>,</w:t>
      </w:r>
      <w:r w:rsidRPr="00DA60CA">
        <w:rPr>
          <w:rFonts w:ascii="Arial" w:hAnsi="Arial" w:cs="Arial"/>
          <w:sz w:val="22"/>
          <w:szCs w:val="22"/>
        </w:rPr>
        <w:t xml:space="preserve"> </w:t>
      </w:r>
    </w:p>
    <w:p w14:paraId="70ADD754" w14:textId="77777777" w:rsidR="00DA60CA" w:rsidRPr="00DA60CA" w:rsidRDefault="00DA60CA" w:rsidP="00DA60CA">
      <w:pPr>
        <w:pStyle w:val="Akapitzlist"/>
        <w:numPr>
          <w:ilvl w:val="1"/>
          <w:numId w:val="33"/>
        </w:numPr>
        <w:contextualSpacing/>
        <w:jc w:val="both"/>
        <w:rPr>
          <w:rFonts w:ascii="Arial" w:hAnsi="Arial" w:cs="Arial"/>
          <w:sz w:val="22"/>
          <w:szCs w:val="22"/>
        </w:rPr>
      </w:pPr>
      <w:bookmarkStart w:id="8" w:name="_Hlk172197124"/>
      <w:r w:rsidRPr="00DA60CA">
        <w:rPr>
          <w:rFonts w:ascii="Arial" w:hAnsi="Arial" w:cs="Arial"/>
          <w:sz w:val="22"/>
          <w:szCs w:val="22"/>
        </w:rPr>
        <w:t>dowiązanie remontowanych elementów zagospodarowania terenu (droga, pobocza, rowy itp.) do istniejących elementów zagospodarowania terenu, które nie podlegają remontowi zgodnie ze zgłoszeniem z dnia</w:t>
      </w:r>
    </w:p>
    <w:bookmarkEnd w:id="8"/>
    <w:p w14:paraId="582AAB6D" w14:textId="77777777" w:rsidR="00DA60CA" w:rsidRPr="00DA60CA" w:rsidRDefault="00DA60CA" w:rsidP="00DA60CA">
      <w:pPr>
        <w:pStyle w:val="Akapitzlist"/>
        <w:numPr>
          <w:ilvl w:val="0"/>
          <w:numId w:val="65"/>
        </w:numPr>
        <w:contextualSpacing/>
        <w:jc w:val="both"/>
        <w:rPr>
          <w:rFonts w:ascii="Arial" w:hAnsi="Arial" w:cs="Arial"/>
          <w:bCs/>
          <w:iCs/>
          <w:sz w:val="22"/>
          <w:szCs w:val="22"/>
        </w:rPr>
      </w:pPr>
      <w:r w:rsidRPr="00DA60CA">
        <w:rPr>
          <w:rFonts w:ascii="Arial" w:hAnsi="Arial" w:cs="Arial"/>
          <w:bCs/>
          <w:iCs/>
          <w:sz w:val="22"/>
          <w:szCs w:val="22"/>
        </w:rPr>
        <w:t xml:space="preserve">Zakres i sposób wykonania przedmiotu umowy określają następujące dokumenty stanowiące jednocześnie integralną część niniejszej umowy: </w:t>
      </w:r>
    </w:p>
    <w:p w14:paraId="77FF5361" w14:textId="77777777" w:rsidR="00DA60CA" w:rsidRPr="00DA60CA" w:rsidRDefault="00DA60CA" w:rsidP="00DA60CA">
      <w:pPr>
        <w:pStyle w:val="Akapitzlist"/>
        <w:numPr>
          <w:ilvl w:val="0"/>
          <w:numId w:val="66"/>
        </w:numPr>
        <w:contextualSpacing/>
        <w:jc w:val="both"/>
        <w:rPr>
          <w:rFonts w:ascii="Arial" w:hAnsi="Arial" w:cs="Arial"/>
          <w:sz w:val="22"/>
          <w:szCs w:val="22"/>
        </w:rPr>
      </w:pPr>
      <w:bookmarkStart w:id="9" w:name="_Hlk496772590"/>
      <w:r w:rsidRPr="00DA60CA">
        <w:rPr>
          <w:rFonts w:ascii="Arial" w:hAnsi="Arial" w:cs="Arial"/>
          <w:sz w:val="22"/>
          <w:szCs w:val="22"/>
        </w:rPr>
        <w:t>Zgłoszenie robót budowlanych z dnia 03.11.2023 r.,</w:t>
      </w:r>
    </w:p>
    <w:p w14:paraId="192EA7D4" w14:textId="77777777" w:rsidR="00DA60CA" w:rsidRPr="00DA60CA" w:rsidRDefault="00DA60CA" w:rsidP="00DA60CA">
      <w:pPr>
        <w:pStyle w:val="Akapitzlist"/>
        <w:numPr>
          <w:ilvl w:val="0"/>
          <w:numId w:val="66"/>
        </w:numPr>
        <w:contextualSpacing/>
        <w:jc w:val="both"/>
        <w:rPr>
          <w:rFonts w:ascii="Arial" w:hAnsi="Arial" w:cs="Arial"/>
          <w:sz w:val="22"/>
          <w:szCs w:val="22"/>
        </w:rPr>
      </w:pPr>
      <w:r w:rsidRPr="00DA60CA">
        <w:rPr>
          <w:rFonts w:ascii="Arial" w:hAnsi="Arial" w:cs="Arial"/>
          <w:sz w:val="22"/>
          <w:szCs w:val="22"/>
        </w:rPr>
        <w:t xml:space="preserve">Szczegółowe Specyfikacje Techniczne </w:t>
      </w:r>
    </w:p>
    <w:p w14:paraId="2DE91F99" w14:textId="77777777" w:rsidR="00DA60CA" w:rsidRPr="00DA60CA" w:rsidRDefault="00DA60CA" w:rsidP="00DA60CA">
      <w:pPr>
        <w:pStyle w:val="Akapitzlist"/>
        <w:numPr>
          <w:ilvl w:val="0"/>
          <w:numId w:val="66"/>
        </w:numPr>
        <w:contextualSpacing/>
        <w:jc w:val="both"/>
        <w:rPr>
          <w:rFonts w:ascii="Arial" w:hAnsi="Arial" w:cs="Arial"/>
          <w:sz w:val="22"/>
          <w:szCs w:val="22"/>
        </w:rPr>
      </w:pPr>
      <w:r w:rsidRPr="00DA60CA">
        <w:rPr>
          <w:rFonts w:ascii="Arial" w:hAnsi="Arial" w:cs="Arial"/>
          <w:sz w:val="22"/>
          <w:szCs w:val="22"/>
        </w:rPr>
        <w:t>Specyfikacja Warunków Zamówienia,</w:t>
      </w:r>
    </w:p>
    <w:bookmarkEnd w:id="9"/>
    <w:p w14:paraId="636DF12B" w14:textId="77777777" w:rsidR="00DA60CA" w:rsidRPr="00DA60CA" w:rsidRDefault="00DA60CA" w:rsidP="00DA60CA">
      <w:pPr>
        <w:pStyle w:val="Akapitzlist"/>
        <w:numPr>
          <w:ilvl w:val="0"/>
          <w:numId w:val="66"/>
        </w:numPr>
        <w:contextualSpacing/>
        <w:jc w:val="both"/>
        <w:rPr>
          <w:rFonts w:ascii="Arial" w:hAnsi="Arial" w:cs="Arial"/>
          <w:sz w:val="22"/>
          <w:szCs w:val="22"/>
        </w:rPr>
      </w:pPr>
      <w:r w:rsidRPr="00DA60CA">
        <w:rPr>
          <w:rFonts w:ascii="Arial" w:hAnsi="Arial" w:cs="Arial"/>
          <w:sz w:val="22"/>
          <w:szCs w:val="22"/>
        </w:rPr>
        <w:t>oferta wraz z formularzem cenowym.</w:t>
      </w:r>
    </w:p>
    <w:p w14:paraId="0BC9EE7E" w14:textId="77777777" w:rsidR="00DA60CA" w:rsidRPr="00DA60CA" w:rsidRDefault="00DA60CA" w:rsidP="00DA60CA">
      <w:pPr>
        <w:pStyle w:val="Akapitzlist"/>
        <w:numPr>
          <w:ilvl w:val="0"/>
          <w:numId w:val="65"/>
        </w:numPr>
        <w:contextualSpacing/>
        <w:jc w:val="both"/>
        <w:rPr>
          <w:rFonts w:ascii="Arial" w:hAnsi="Arial" w:cs="Arial"/>
          <w:sz w:val="22"/>
          <w:szCs w:val="22"/>
        </w:rPr>
      </w:pPr>
      <w:r w:rsidRPr="00DA60CA">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099EF62E" w14:textId="77777777" w:rsidR="00DA60CA" w:rsidRDefault="00DA60CA" w:rsidP="00DA60CA">
      <w:pPr>
        <w:jc w:val="center"/>
        <w:rPr>
          <w:rFonts w:ascii="Arial" w:hAnsi="Arial" w:cs="Arial"/>
          <w:b/>
          <w:sz w:val="22"/>
          <w:szCs w:val="22"/>
        </w:rPr>
      </w:pPr>
    </w:p>
    <w:p w14:paraId="5CCF1284" w14:textId="3676E0E8" w:rsidR="00DA60CA" w:rsidRPr="00DA60CA" w:rsidRDefault="00DA60CA" w:rsidP="00DA60CA">
      <w:pPr>
        <w:jc w:val="center"/>
        <w:rPr>
          <w:rFonts w:ascii="Arial" w:hAnsi="Arial" w:cs="Arial"/>
          <w:b/>
          <w:sz w:val="22"/>
          <w:szCs w:val="22"/>
        </w:rPr>
      </w:pPr>
      <w:r w:rsidRPr="00DA60CA">
        <w:rPr>
          <w:rFonts w:ascii="Arial" w:hAnsi="Arial" w:cs="Arial"/>
          <w:b/>
          <w:sz w:val="22"/>
          <w:szCs w:val="22"/>
        </w:rPr>
        <w:t>§3</w:t>
      </w:r>
    </w:p>
    <w:p w14:paraId="0F063B61"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Przedstawicielem Zamawiającego na budowie będzie inspektor nadzoru .......................................................................................................................................................... tel: ........................................ e-mail:..............................................</w:t>
      </w:r>
    </w:p>
    <w:p w14:paraId="7D20C184"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Przedstawicielem Wykonawcy na budowie będzie kierownik budowy …………………………………………………………………………………………………… tel: ........................................ e-mail:..............................................</w:t>
      </w:r>
    </w:p>
    <w:p w14:paraId="6CACD784" w14:textId="77777777" w:rsidR="00DA60CA" w:rsidRPr="00DA60CA" w:rsidRDefault="00DA60CA" w:rsidP="00DA60CA">
      <w:pPr>
        <w:pStyle w:val="Akapitzlist"/>
        <w:ind w:left="567"/>
        <w:rPr>
          <w:rFonts w:ascii="Arial" w:hAnsi="Arial" w:cs="Arial"/>
          <w:sz w:val="22"/>
          <w:szCs w:val="22"/>
        </w:rPr>
      </w:pPr>
    </w:p>
    <w:p w14:paraId="3DD4D8D1"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Jako osoby odpowiedzialne w zakresie wykonywania obowiązków umowy, Wykonawca wyznacza:</w:t>
      </w:r>
    </w:p>
    <w:p w14:paraId="298E9920" w14:textId="77777777" w:rsidR="00DA60CA" w:rsidRPr="00DA60CA" w:rsidRDefault="00DA60CA" w:rsidP="00DA60CA">
      <w:pPr>
        <w:ind w:left="567"/>
        <w:rPr>
          <w:rFonts w:ascii="Arial" w:hAnsi="Arial" w:cs="Arial"/>
          <w:sz w:val="22"/>
          <w:szCs w:val="22"/>
        </w:rPr>
      </w:pPr>
      <w:r w:rsidRPr="00DA60CA">
        <w:rPr>
          <w:rFonts w:ascii="Arial" w:hAnsi="Arial" w:cs="Arial"/>
          <w:sz w:val="22"/>
          <w:szCs w:val="22"/>
        </w:rPr>
        <w:t>..........................................................................................................................................................tel: ........................................ e-mail:..............................................</w:t>
      </w:r>
    </w:p>
    <w:p w14:paraId="5E953A3D"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lastRenderedPageBreak/>
        <w:t>Jako osoby odpowiedzialne w zakresie wykonywania obowiązków umowy, działające rozdzielnie lub łącznie, Zamawiający wyznacza:</w:t>
      </w:r>
    </w:p>
    <w:p w14:paraId="1DE8194B" w14:textId="77777777" w:rsidR="00DA60CA" w:rsidRPr="00DA60CA" w:rsidRDefault="00DA60CA" w:rsidP="00DA60CA">
      <w:pPr>
        <w:ind w:left="567"/>
        <w:rPr>
          <w:rFonts w:ascii="Arial" w:hAnsi="Arial" w:cs="Arial"/>
          <w:sz w:val="22"/>
          <w:szCs w:val="22"/>
        </w:rPr>
      </w:pPr>
      <w:r w:rsidRPr="00DA60CA">
        <w:rPr>
          <w:rFonts w:ascii="Arial" w:hAnsi="Arial" w:cs="Arial"/>
          <w:sz w:val="22"/>
          <w:szCs w:val="22"/>
        </w:rPr>
        <w:t>Rafała Urbaniaka - Naczelnika Wydziału Dróg Powiatowych</w:t>
      </w:r>
    </w:p>
    <w:p w14:paraId="6C1F11A2" w14:textId="77777777" w:rsidR="00DA60CA" w:rsidRPr="00DA60CA" w:rsidRDefault="00DA60CA" w:rsidP="00DA60CA">
      <w:pPr>
        <w:ind w:left="567"/>
        <w:rPr>
          <w:rFonts w:ascii="Arial" w:hAnsi="Arial" w:cs="Arial"/>
          <w:sz w:val="22"/>
          <w:szCs w:val="22"/>
        </w:rPr>
      </w:pPr>
      <w:r w:rsidRPr="00DA60CA">
        <w:rPr>
          <w:rFonts w:ascii="Arial" w:hAnsi="Arial" w:cs="Arial"/>
          <w:sz w:val="22"/>
          <w:szCs w:val="22"/>
        </w:rPr>
        <w:t>Jarosława Godlewskiego – Z-cę Naczelnika Dróg Powiatowych,</w:t>
      </w:r>
    </w:p>
    <w:p w14:paraId="7EF46750" w14:textId="77777777" w:rsidR="00DA60CA" w:rsidRPr="00DA60CA" w:rsidRDefault="00DA60CA" w:rsidP="00196441">
      <w:pPr>
        <w:ind w:left="567"/>
        <w:jc w:val="both"/>
        <w:rPr>
          <w:rFonts w:ascii="Arial" w:hAnsi="Arial" w:cs="Arial"/>
          <w:sz w:val="22"/>
          <w:szCs w:val="22"/>
        </w:rPr>
      </w:pPr>
      <w:r w:rsidRPr="00DA60CA">
        <w:rPr>
          <w:rFonts w:ascii="Arial" w:hAnsi="Arial" w:cs="Arial"/>
          <w:sz w:val="22"/>
          <w:szCs w:val="22"/>
        </w:rPr>
        <w:t xml:space="preserve">Katarzynę Jóźwik – kierownika zespołu ds. Inwestycji drogowych w Wydziale Dróg Powiatowych; </w:t>
      </w:r>
    </w:p>
    <w:p w14:paraId="012C64D3" w14:textId="77777777" w:rsidR="00DA60CA" w:rsidRPr="00DA60CA" w:rsidRDefault="00546CF3" w:rsidP="00DA60CA">
      <w:pPr>
        <w:ind w:left="567"/>
        <w:rPr>
          <w:rFonts w:ascii="Arial" w:hAnsi="Arial" w:cs="Arial"/>
          <w:sz w:val="22"/>
          <w:szCs w:val="22"/>
          <w:lang w:val="en-US"/>
        </w:rPr>
      </w:pPr>
      <w:hyperlink r:id="rId33" w:history="1">
        <w:r w:rsidR="00DA60CA" w:rsidRPr="00DA60CA">
          <w:rPr>
            <w:rStyle w:val="Hipercze"/>
            <w:rFonts w:ascii="Arial" w:hAnsi="Arial" w:cs="Arial"/>
            <w:sz w:val="22"/>
            <w:szCs w:val="22"/>
            <w:lang w:val="en-US"/>
          </w:rPr>
          <w:t>tel:.22-777-47-79</w:t>
        </w:r>
      </w:hyperlink>
      <w:r w:rsidR="00DA60CA" w:rsidRPr="00DA60CA">
        <w:rPr>
          <w:rFonts w:ascii="Arial" w:hAnsi="Arial" w:cs="Arial"/>
          <w:sz w:val="22"/>
          <w:szCs w:val="22"/>
          <w:lang w:val="en-US"/>
        </w:rPr>
        <w:t xml:space="preserve"> , e</w:t>
      </w:r>
      <w:r w:rsidR="00DA60CA" w:rsidRPr="00DA60CA">
        <w:rPr>
          <w:rFonts w:ascii="Arial" w:hAnsi="Arial" w:cs="Arial"/>
          <w:sz w:val="22"/>
          <w:szCs w:val="22"/>
          <w:lang w:val="en-US"/>
        </w:rPr>
        <w:noBreakHyphen/>
        <w:t xml:space="preserve">mail: </w:t>
      </w:r>
      <w:hyperlink r:id="rId34" w:history="1">
        <w:r w:rsidR="00DA60CA" w:rsidRPr="00DA60CA">
          <w:rPr>
            <w:rStyle w:val="Hipercze"/>
            <w:rFonts w:ascii="Arial" w:hAnsi="Arial" w:cs="Arial"/>
            <w:sz w:val="22"/>
            <w:szCs w:val="22"/>
            <w:lang w:val="en-US"/>
          </w:rPr>
          <w:t>k.jozwik@powiat-wolominski.pl</w:t>
        </w:r>
      </w:hyperlink>
    </w:p>
    <w:p w14:paraId="1F249067"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Zmiana osób wskazanych w ust. 4 nie stanowi zmiany umowy, lecz wymaga powiadomienia na piśmie Wykonawcy o zmianie.</w:t>
      </w:r>
    </w:p>
    <w:p w14:paraId="58C4772A"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Zmiana osób wskazanych w ust. 1, 2, 3 wymaga sporządzenia aneksu do umowy z zastrzeżeniem ust. 7.</w:t>
      </w:r>
    </w:p>
    <w:p w14:paraId="041C70FF" w14:textId="4461EF2E"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 xml:space="preserve">Zmiana przedstawicieli Wykonawcy, o których mowa w § 3 ust. 2, 3 umowy w trakcie jej realizacji może nastąpić wyłącznie pod warunkiem spełnienia warunków oraz kryteriów wskazanych w postępowaniu </w:t>
      </w:r>
      <w:r w:rsidR="00196441">
        <w:rPr>
          <w:rFonts w:ascii="Arial" w:hAnsi="Arial" w:cs="Arial"/>
          <w:sz w:val="22"/>
          <w:szCs w:val="22"/>
        </w:rPr>
        <w:t>WZP</w:t>
      </w:r>
      <w:r w:rsidRPr="00DA60CA">
        <w:rPr>
          <w:rFonts w:ascii="Arial" w:hAnsi="Arial" w:cs="Arial"/>
          <w:sz w:val="22"/>
          <w:szCs w:val="22"/>
        </w:rPr>
        <w:t>.272.</w:t>
      </w:r>
      <w:r w:rsidR="00196441">
        <w:rPr>
          <w:rFonts w:ascii="Arial" w:hAnsi="Arial" w:cs="Arial"/>
          <w:sz w:val="22"/>
          <w:szCs w:val="22"/>
        </w:rPr>
        <w:t>99</w:t>
      </w:r>
      <w:r w:rsidRPr="00DA60CA">
        <w:rPr>
          <w:rFonts w:ascii="Arial" w:hAnsi="Arial" w:cs="Arial"/>
          <w:sz w:val="22"/>
          <w:szCs w:val="22"/>
        </w:rPr>
        <w:t>.2024 w stopniu nie mniejszym niż do osób zaproponowanych w treści oferty Wykonawcy z dnia ……………..</w:t>
      </w:r>
    </w:p>
    <w:p w14:paraId="5227A3A1"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 xml:space="preserve">Wykonawca oświadcza, że: </w:t>
      </w:r>
    </w:p>
    <w:p w14:paraId="55BD2BC8" w14:textId="77777777" w:rsidR="00DA60CA" w:rsidRPr="00DA60CA" w:rsidRDefault="00DA60CA" w:rsidP="00DA60CA">
      <w:pPr>
        <w:numPr>
          <w:ilvl w:val="1"/>
          <w:numId w:val="58"/>
        </w:numPr>
        <w:suppressAutoHyphens/>
        <w:autoSpaceDE w:val="0"/>
        <w:autoSpaceDN w:val="0"/>
        <w:adjustRightInd w:val="0"/>
        <w:ind w:left="1134" w:hanging="567"/>
        <w:contextualSpacing/>
        <w:jc w:val="both"/>
        <w:rPr>
          <w:rFonts w:ascii="Arial" w:hAnsi="Arial" w:cs="Arial"/>
          <w:sz w:val="22"/>
          <w:szCs w:val="22"/>
        </w:rPr>
      </w:pPr>
      <w:r w:rsidRPr="00DA60CA">
        <w:rPr>
          <w:rFonts w:ascii="Arial" w:hAnsi="Arial" w:cs="Arial"/>
          <w:sz w:val="22"/>
          <w:szCs w:val="22"/>
        </w:rPr>
        <w:t xml:space="preserve">posiada niezbędną wiedzę, doświadczenie, wymagane uprawnienia oraz środki techniczne niezbędne do prawidłowego i terminowego  wykonania Umowy, </w:t>
      </w:r>
    </w:p>
    <w:p w14:paraId="55457EC2" w14:textId="77777777" w:rsidR="00DA60CA" w:rsidRPr="00DA60CA" w:rsidRDefault="00DA60CA" w:rsidP="00DA60CA">
      <w:pPr>
        <w:numPr>
          <w:ilvl w:val="1"/>
          <w:numId w:val="58"/>
        </w:numPr>
        <w:suppressAutoHyphens/>
        <w:autoSpaceDE w:val="0"/>
        <w:autoSpaceDN w:val="0"/>
        <w:adjustRightInd w:val="0"/>
        <w:ind w:left="1134" w:hanging="567"/>
        <w:contextualSpacing/>
        <w:jc w:val="both"/>
        <w:rPr>
          <w:rFonts w:ascii="Arial" w:hAnsi="Arial" w:cs="Arial"/>
          <w:bCs/>
          <w:sz w:val="22"/>
          <w:szCs w:val="22"/>
        </w:rPr>
      </w:pPr>
      <w:r w:rsidRPr="00DA60CA">
        <w:rPr>
          <w:rFonts w:ascii="Arial" w:hAnsi="Arial" w:cs="Arial"/>
          <w:sz w:val="22"/>
          <w:szCs w:val="22"/>
        </w:rPr>
        <w:t>zapoznał się z terenem realizacji robót i jego otoczeniem oraz nie zgłasza żadnych zastrzeżeń.</w:t>
      </w:r>
    </w:p>
    <w:p w14:paraId="661CAFEA" w14:textId="77777777" w:rsidR="00DA60CA" w:rsidRPr="00DA60CA" w:rsidRDefault="00DA60CA" w:rsidP="00DA60CA">
      <w:pPr>
        <w:pStyle w:val="Akapitzlist"/>
        <w:numPr>
          <w:ilvl w:val="0"/>
          <w:numId w:val="64"/>
        </w:numPr>
        <w:ind w:left="567" w:hanging="567"/>
        <w:contextualSpacing/>
        <w:jc w:val="both"/>
        <w:rPr>
          <w:rFonts w:ascii="Arial" w:hAnsi="Arial" w:cs="Arial"/>
          <w:sz w:val="22"/>
          <w:szCs w:val="22"/>
        </w:rPr>
      </w:pPr>
      <w:r w:rsidRPr="00DA60CA">
        <w:rPr>
          <w:rFonts w:ascii="Arial" w:hAnsi="Arial" w:cs="Arial"/>
          <w:sz w:val="22"/>
          <w:szCs w:val="22"/>
        </w:rPr>
        <w:t>Wykonawca zobowiązuje się przestrzegać polecenia osób sprawujących nadzór ze strony Zamawiającego.</w:t>
      </w:r>
    </w:p>
    <w:p w14:paraId="7595A33C" w14:textId="77777777" w:rsidR="00DA60CA" w:rsidRPr="00DA60CA" w:rsidRDefault="00DA60CA" w:rsidP="00DA60CA">
      <w:pPr>
        <w:jc w:val="center"/>
        <w:rPr>
          <w:rFonts w:ascii="Arial" w:hAnsi="Arial" w:cs="Arial"/>
          <w:b/>
          <w:sz w:val="22"/>
          <w:szCs w:val="22"/>
        </w:rPr>
      </w:pPr>
    </w:p>
    <w:p w14:paraId="08A41EF9" w14:textId="77777777" w:rsidR="00DA60CA" w:rsidRPr="00DA60CA" w:rsidRDefault="00DA60CA" w:rsidP="00DA60CA">
      <w:pPr>
        <w:jc w:val="center"/>
        <w:rPr>
          <w:rFonts w:ascii="Arial" w:hAnsi="Arial" w:cs="Arial"/>
          <w:b/>
          <w:sz w:val="22"/>
          <w:szCs w:val="22"/>
        </w:rPr>
      </w:pPr>
      <w:r w:rsidRPr="00DA60CA">
        <w:rPr>
          <w:rFonts w:ascii="Arial" w:hAnsi="Arial" w:cs="Arial"/>
          <w:b/>
          <w:sz w:val="22"/>
          <w:szCs w:val="22"/>
        </w:rPr>
        <w:t>§4</w:t>
      </w:r>
    </w:p>
    <w:p w14:paraId="1B44F8C5"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Zamawiający zastrzega obowiązek osobistego wykonania przez wykonawcę następujących kluczowych części zamówienia na roboty: związane z wykonaniem </w:t>
      </w:r>
      <w:r w:rsidRPr="00DA60CA">
        <w:rPr>
          <w:rFonts w:ascii="Arial" w:hAnsi="Arial" w:cs="Arial"/>
          <w:sz w:val="22"/>
          <w:szCs w:val="22"/>
        </w:rPr>
        <w:t xml:space="preserve">wykonanie </w:t>
      </w:r>
      <w:r w:rsidRPr="00DA60CA">
        <w:rPr>
          <w:rFonts w:ascii="Arial" w:hAnsi="Arial" w:cs="Arial"/>
          <w:bCs/>
          <w:iCs/>
          <w:sz w:val="22"/>
          <w:szCs w:val="22"/>
        </w:rPr>
        <w:t>elementów konstrukcji nawierzchni jezdni</w:t>
      </w:r>
      <w:r w:rsidRPr="00DA60CA">
        <w:rPr>
          <w:rFonts w:ascii="Arial" w:eastAsia="StarSymbol" w:hAnsi="Arial" w:cs="Arial"/>
          <w:sz w:val="22"/>
          <w:szCs w:val="22"/>
        </w:rPr>
        <w:t xml:space="preserve">. </w:t>
      </w:r>
    </w:p>
    <w:p w14:paraId="40086DE4"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Wykonawca oświadcza, że niżej wymienieni Podwykonawcy: ................................................................................................................................................................................................................................................</w:t>
      </w:r>
    </w:p>
    <w:p w14:paraId="1E6C92E1" w14:textId="77777777" w:rsidR="00DA60CA" w:rsidRPr="00DA60CA" w:rsidRDefault="00DA60CA" w:rsidP="00DA60CA">
      <w:pPr>
        <w:ind w:left="567"/>
        <w:rPr>
          <w:rFonts w:ascii="Arial" w:eastAsia="StarSymbol" w:hAnsi="Arial" w:cs="Arial"/>
          <w:sz w:val="22"/>
          <w:szCs w:val="22"/>
        </w:rPr>
      </w:pPr>
      <w:r w:rsidRPr="00DA60CA">
        <w:rPr>
          <w:rFonts w:ascii="Arial" w:eastAsia="StarSymbol" w:hAnsi="Arial" w:cs="Arial"/>
          <w:sz w:val="22"/>
          <w:szCs w:val="22"/>
        </w:rPr>
        <w:t>będą wykonywać prace wchodzące w zakres przedmiot umowy w następującym zakresie: ………………………………………………………………………………………………</w:t>
      </w:r>
    </w:p>
    <w:p w14:paraId="464B8D6A"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B7D06E1"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W celu powierzenia wykonania części zamówienia podwykonawcy, Wykonawca zawiera umowę o podwykonawstwo w rozumieniu art. 7 pkt 27 ustawy Pzp.</w:t>
      </w:r>
    </w:p>
    <w:p w14:paraId="667DCABD"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Wykonawca, wyłącznie po uzyskaniu pisemnej zgody Zamawiającego, może zlecić roboty wskazane w ust. 2 innym podwykonawcom niż wskazani w ust. 2. Zawieranie umów o podwykonawstwo z dalszymi podwykonawcami wymaga zgody Zamawiającego. </w:t>
      </w:r>
    </w:p>
    <w:p w14:paraId="02D7AF2C"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67DDCA"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w:t>
      </w:r>
      <w:r w:rsidRPr="00DA60CA">
        <w:rPr>
          <w:rFonts w:ascii="Arial" w:eastAsia="StarSymbol" w:hAnsi="Arial" w:cs="Arial"/>
          <w:sz w:val="22"/>
          <w:szCs w:val="22"/>
        </w:rPr>
        <w:lastRenderedPageBreak/>
        <w:t xml:space="preserve">zgłoszenia zastrzeżeń przez Zamawiającego, o którym mowa powyżej rozpoczyna bieg na nowo. </w:t>
      </w:r>
    </w:p>
    <w:p w14:paraId="56B447B4"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5D2FB382"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Uregulowania niniejszego paragrafu obowiązują także przy zmianach projektów umów o podwykonawstwo jak i zmianach umów o podwykonawstwo. </w:t>
      </w:r>
    </w:p>
    <w:p w14:paraId="0A066A61"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32BD126"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33036457"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242D26AA"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Procedurę, o której mowa w ust. 11 i 12 umowy, stosuje się również do wszystkich zmian umów o podwykonawstwo, których przedmiotem są dostawy lub usługi. </w:t>
      </w:r>
    </w:p>
    <w:p w14:paraId="7330FF0D"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9B597E0"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690337C"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Wartość wszystkich umów o podwykonawstwo nie może przekraczać wartości niniejszej umowy określonej w § 6ust. 1. Postanowienia dotyczące podwykonawcy odnoszą się wprost również do dalszego podwykonawcy oraz umów zawieranych między podwykonawcą i dalszym podwykonawcą lub między dalszymi podwykonawcami.</w:t>
      </w:r>
    </w:p>
    <w:p w14:paraId="6513DDFB"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4637E064" w14:textId="77777777" w:rsidR="00DA60CA" w:rsidRPr="00DA60CA" w:rsidRDefault="00DA60CA" w:rsidP="00DA60CA">
      <w:pPr>
        <w:pStyle w:val="Akapitzlist"/>
        <w:numPr>
          <w:ilvl w:val="3"/>
          <w:numId w:val="58"/>
        </w:numPr>
        <w:ind w:left="567" w:hanging="567"/>
        <w:contextualSpacing/>
        <w:jc w:val="both"/>
        <w:rPr>
          <w:rFonts w:ascii="Arial" w:eastAsia="StarSymbol" w:hAnsi="Arial" w:cs="Arial"/>
          <w:sz w:val="22"/>
          <w:szCs w:val="22"/>
        </w:rPr>
      </w:pPr>
      <w:r w:rsidRPr="00DA60CA">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68A83FFB" w14:textId="77777777" w:rsidR="00DA60CA" w:rsidRPr="00DA60CA" w:rsidRDefault="00DA60CA" w:rsidP="00DA60CA">
      <w:pPr>
        <w:pStyle w:val="Zwykytekst"/>
        <w:rPr>
          <w:rFonts w:ascii="Arial" w:hAnsi="Arial" w:cs="Arial"/>
          <w:sz w:val="22"/>
          <w:szCs w:val="22"/>
        </w:rPr>
      </w:pPr>
    </w:p>
    <w:p w14:paraId="19AB705B" w14:textId="77777777" w:rsidR="00DA60CA" w:rsidRPr="00DA60CA" w:rsidRDefault="00DA60CA" w:rsidP="00DA60CA">
      <w:pPr>
        <w:pStyle w:val="Zwykytekst"/>
        <w:numPr>
          <w:ilvl w:val="0"/>
          <w:numId w:val="63"/>
        </w:numPr>
        <w:tabs>
          <w:tab w:val="left" w:pos="708"/>
        </w:tabs>
        <w:contextualSpacing/>
        <w:jc w:val="center"/>
        <w:outlineLvl w:val="0"/>
        <w:rPr>
          <w:rFonts w:ascii="Arial" w:hAnsi="Arial" w:cs="Arial"/>
          <w:sz w:val="22"/>
          <w:szCs w:val="22"/>
        </w:rPr>
      </w:pPr>
      <w:r w:rsidRPr="00DA60CA">
        <w:rPr>
          <w:rFonts w:ascii="Arial" w:hAnsi="Arial" w:cs="Arial"/>
          <w:b/>
          <w:bCs/>
          <w:sz w:val="22"/>
          <w:szCs w:val="22"/>
        </w:rPr>
        <w:t>TERMINY</w:t>
      </w:r>
      <w:bookmarkStart w:id="10" w:name="_Hlk143593207"/>
    </w:p>
    <w:p w14:paraId="61020350" w14:textId="77777777" w:rsidR="00DA60CA" w:rsidRPr="00DA60CA" w:rsidRDefault="00DA60CA" w:rsidP="00DA60CA">
      <w:pPr>
        <w:jc w:val="center"/>
        <w:rPr>
          <w:rFonts w:ascii="Arial" w:hAnsi="Arial" w:cs="Arial"/>
          <w:b/>
          <w:sz w:val="22"/>
          <w:szCs w:val="22"/>
        </w:rPr>
      </w:pPr>
      <w:r w:rsidRPr="00DA60CA">
        <w:rPr>
          <w:rFonts w:ascii="Arial" w:hAnsi="Arial" w:cs="Arial"/>
          <w:b/>
          <w:sz w:val="22"/>
          <w:szCs w:val="22"/>
        </w:rPr>
        <w:t>§5</w:t>
      </w:r>
    </w:p>
    <w:p w14:paraId="2545ED01" w14:textId="16293D4E" w:rsidR="00DA60CA" w:rsidRPr="00DA60CA" w:rsidRDefault="00DA60CA" w:rsidP="00DA60CA">
      <w:pPr>
        <w:numPr>
          <w:ilvl w:val="0"/>
          <w:numId w:val="59"/>
        </w:numPr>
        <w:suppressAutoHyphens/>
        <w:autoSpaceDE w:val="0"/>
        <w:autoSpaceDN w:val="0"/>
        <w:adjustRightInd w:val="0"/>
        <w:ind w:left="284" w:hanging="284"/>
        <w:contextualSpacing/>
        <w:jc w:val="both"/>
        <w:rPr>
          <w:rFonts w:ascii="Arial" w:eastAsia="SimSun" w:hAnsi="Arial" w:cs="Arial"/>
          <w:sz w:val="22"/>
          <w:szCs w:val="22"/>
        </w:rPr>
      </w:pPr>
      <w:r w:rsidRPr="00DA60CA">
        <w:rPr>
          <w:rFonts w:ascii="Arial" w:eastAsia="SimSun" w:hAnsi="Arial" w:cs="Arial"/>
          <w:sz w:val="22"/>
          <w:szCs w:val="22"/>
        </w:rPr>
        <w:t>Roboty budowlane należy wykona</w:t>
      </w:r>
      <w:r w:rsidRPr="00982DC7">
        <w:rPr>
          <w:rFonts w:ascii="Arial" w:eastAsia="SimSun" w:hAnsi="Arial" w:cs="Arial"/>
          <w:sz w:val="22"/>
          <w:szCs w:val="22"/>
        </w:rPr>
        <w:t xml:space="preserve">ć w terminie </w:t>
      </w:r>
      <w:r w:rsidR="00982DC7" w:rsidRPr="00982DC7">
        <w:rPr>
          <w:rFonts w:ascii="Arial" w:eastAsia="SimSun" w:hAnsi="Arial" w:cs="Arial"/>
          <w:sz w:val="22"/>
          <w:szCs w:val="22"/>
        </w:rPr>
        <w:t>110 dni od dnia podpisania umowy (jednak nie dłużej niż do 31.12.2024 r.)</w:t>
      </w:r>
      <w:r w:rsidRPr="00982DC7">
        <w:rPr>
          <w:rFonts w:ascii="Arial" w:eastAsia="SimSun" w:hAnsi="Arial" w:cs="Arial"/>
          <w:sz w:val="22"/>
          <w:szCs w:val="22"/>
        </w:rPr>
        <w:t>.</w:t>
      </w:r>
    </w:p>
    <w:p w14:paraId="06A20A25" w14:textId="6FB8FB7D" w:rsidR="00DA60CA" w:rsidRPr="00DA60CA" w:rsidRDefault="00DA60CA" w:rsidP="00DA60CA">
      <w:pPr>
        <w:numPr>
          <w:ilvl w:val="0"/>
          <w:numId w:val="59"/>
        </w:numPr>
        <w:suppressAutoHyphens/>
        <w:autoSpaceDE w:val="0"/>
        <w:autoSpaceDN w:val="0"/>
        <w:adjustRightInd w:val="0"/>
        <w:ind w:left="284" w:hanging="284"/>
        <w:contextualSpacing/>
        <w:jc w:val="both"/>
        <w:rPr>
          <w:rFonts w:ascii="Arial" w:hAnsi="Arial" w:cs="Arial"/>
          <w:sz w:val="22"/>
          <w:szCs w:val="22"/>
        </w:rPr>
      </w:pPr>
      <w:r w:rsidRPr="00DA60CA">
        <w:rPr>
          <w:rFonts w:ascii="Arial" w:hAnsi="Arial" w:cs="Arial"/>
          <w:bCs/>
          <w:sz w:val="22"/>
          <w:szCs w:val="22"/>
        </w:rPr>
        <w:lastRenderedPageBreak/>
        <w:t xml:space="preserve">Wykonawca wprowadzi czasową organizację ruchu w terminie do </w:t>
      </w:r>
      <w:r w:rsidR="00982DC7">
        <w:rPr>
          <w:rFonts w:ascii="Arial" w:hAnsi="Arial" w:cs="Arial"/>
          <w:bCs/>
          <w:sz w:val="22"/>
          <w:szCs w:val="22"/>
        </w:rPr>
        <w:t>4</w:t>
      </w:r>
      <w:r w:rsidRPr="00DA60CA">
        <w:rPr>
          <w:rFonts w:ascii="Arial" w:hAnsi="Arial" w:cs="Arial"/>
          <w:bCs/>
          <w:sz w:val="22"/>
          <w:szCs w:val="22"/>
        </w:rPr>
        <w:t xml:space="preserve">0 dni od daty podpisania umowy. </w:t>
      </w:r>
    </w:p>
    <w:bookmarkEnd w:id="10"/>
    <w:p w14:paraId="116BEB8F" w14:textId="77777777" w:rsidR="00DA60CA" w:rsidRPr="00DA60CA" w:rsidRDefault="00DA60CA" w:rsidP="00DA60CA">
      <w:pPr>
        <w:numPr>
          <w:ilvl w:val="0"/>
          <w:numId w:val="59"/>
        </w:numPr>
        <w:suppressAutoHyphens/>
        <w:autoSpaceDE w:val="0"/>
        <w:autoSpaceDN w:val="0"/>
        <w:adjustRightInd w:val="0"/>
        <w:ind w:left="284" w:hanging="284"/>
        <w:contextualSpacing/>
        <w:jc w:val="both"/>
        <w:rPr>
          <w:rFonts w:ascii="Arial" w:hAnsi="Arial" w:cs="Arial"/>
          <w:sz w:val="22"/>
          <w:szCs w:val="22"/>
        </w:rPr>
      </w:pPr>
      <w:r w:rsidRPr="00DA60CA">
        <w:rPr>
          <w:rFonts w:ascii="Arial" w:hAnsi="Arial" w:cs="Arial"/>
          <w:bCs/>
          <w:sz w:val="22"/>
          <w:szCs w:val="22"/>
        </w:rPr>
        <w:t xml:space="preserve">Zamawiający przekaże Wykonawcy teren budowy z dniem wprowadzenia przez Wykonawcę w terenie czasowej organizacji ruchu. </w:t>
      </w:r>
    </w:p>
    <w:p w14:paraId="743896AD" w14:textId="77777777" w:rsidR="00DA60CA" w:rsidRPr="00DA60CA" w:rsidRDefault="00DA60CA" w:rsidP="00DA60CA">
      <w:pPr>
        <w:numPr>
          <w:ilvl w:val="0"/>
          <w:numId w:val="59"/>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 xml:space="preserve">Roboty budowlane rozpoczną się w dacie wprowadzenia zatwierdzonej czasowej organizacji ruchu określonej w </w:t>
      </w:r>
      <w:r w:rsidRPr="00DA60CA">
        <w:rPr>
          <w:rFonts w:ascii="Arial" w:hAnsi="Arial" w:cs="Arial"/>
          <w:sz w:val="22"/>
          <w:szCs w:val="22"/>
        </w:rPr>
        <w:t xml:space="preserve">§5 </w:t>
      </w:r>
      <w:r w:rsidRPr="00DA60CA">
        <w:rPr>
          <w:rFonts w:ascii="Arial" w:eastAsia="StarSymbol" w:hAnsi="Arial" w:cs="Arial"/>
          <w:sz w:val="22"/>
          <w:szCs w:val="22"/>
        </w:rPr>
        <w:t>ust. 2 po przekazaniu Wykonawcy przez Zamawiającego terenu robót.</w:t>
      </w:r>
    </w:p>
    <w:p w14:paraId="39F960DC" w14:textId="77777777" w:rsidR="00DA60CA" w:rsidRPr="00DA60CA" w:rsidRDefault="00DA60CA" w:rsidP="00DA60CA">
      <w:pPr>
        <w:numPr>
          <w:ilvl w:val="0"/>
          <w:numId w:val="59"/>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Termin wykonania robót objętych niniejszą umową może ulec zmianie w przypadku:</w:t>
      </w:r>
    </w:p>
    <w:p w14:paraId="2F05B50F" w14:textId="77777777" w:rsidR="00DA60CA" w:rsidRPr="00DA60CA" w:rsidRDefault="00DA60CA" w:rsidP="00DA60CA">
      <w:pPr>
        <w:numPr>
          <w:ilvl w:val="1"/>
          <w:numId w:val="60"/>
        </w:numPr>
        <w:suppressAutoHyphens/>
        <w:ind w:left="709"/>
        <w:contextualSpacing/>
        <w:jc w:val="both"/>
        <w:rPr>
          <w:rFonts w:ascii="Arial" w:eastAsia="StarSymbol" w:hAnsi="Arial" w:cs="Arial"/>
          <w:sz w:val="22"/>
          <w:szCs w:val="22"/>
        </w:rPr>
      </w:pPr>
      <w:r w:rsidRPr="00DA60CA">
        <w:rPr>
          <w:rFonts w:ascii="Arial" w:eastAsia="StarSymbol" w:hAnsi="Arial" w:cs="Arial"/>
          <w:sz w:val="22"/>
          <w:szCs w:val="22"/>
        </w:rPr>
        <w:t>przerw w realizacji prac i robót, powstałych z przyczyn leżących po stronie Zamawiającego lub na jego pisemne żądanie,</w:t>
      </w:r>
    </w:p>
    <w:p w14:paraId="08FFD1D3" w14:textId="77777777" w:rsidR="00DA60CA" w:rsidRPr="00DA60CA" w:rsidRDefault="00DA60CA" w:rsidP="00DA60CA">
      <w:pPr>
        <w:numPr>
          <w:ilvl w:val="1"/>
          <w:numId w:val="60"/>
        </w:numPr>
        <w:suppressAutoHyphens/>
        <w:ind w:left="709"/>
        <w:contextualSpacing/>
        <w:jc w:val="both"/>
        <w:rPr>
          <w:rFonts w:ascii="Arial" w:eastAsia="StarSymbol" w:hAnsi="Arial" w:cs="Arial"/>
          <w:sz w:val="22"/>
          <w:szCs w:val="22"/>
        </w:rPr>
      </w:pPr>
      <w:r w:rsidRPr="00DA60CA">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5921492B" w14:textId="77777777" w:rsidR="00DA60CA" w:rsidRPr="00DA60CA" w:rsidRDefault="00DA60CA" w:rsidP="00DA60CA">
      <w:pPr>
        <w:numPr>
          <w:ilvl w:val="1"/>
          <w:numId w:val="60"/>
        </w:numPr>
        <w:suppressAutoHyphens/>
        <w:ind w:left="709"/>
        <w:contextualSpacing/>
        <w:jc w:val="both"/>
        <w:rPr>
          <w:rFonts w:ascii="Arial" w:eastAsia="StarSymbol" w:hAnsi="Arial" w:cs="Arial"/>
          <w:sz w:val="22"/>
          <w:szCs w:val="22"/>
        </w:rPr>
      </w:pPr>
      <w:r w:rsidRPr="00DA60CA">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6D00D554" w14:textId="77777777" w:rsidR="00DA60CA" w:rsidRPr="00DA60CA" w:rsidRDefault="00DA60CA" w:rsidP="00DA60CA">
      <w:pPr>
        <w:numPr>
          <w:ilvl w:val="1"/>
          <w:numId w:val="60"/>
        </w:numPr>
        <w:suppressAutoHyphens/>
        <w:ind w:left="709"/>
        <w:contextualSpacing/>
        <w:jc w:val="both"/>
        <w:rPr>
          <w:rFonts w:ascii="Arial" w:eastAsia="StarSymbol" w:hAnsi="Arial" w:cs="Arial"/>
          <w:sz w:val="22"/>
          <w:szCs w:val="22"/>
        </w:rPr>
      </w:pPr>
      <w:r w:rsidRPr="00DA60CA">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5404E822" w14:textId="77777777" w:rsidR="00DA60CA" w:rsidRPr="00DA60CA" w:rsidRDefault="00DA60CA" w:rsidP="00DA60CA">
      <w:pPr>
        <w:numPr>
          <w:ilvl w:val="1"/>
          <w:numId w:val="60"/>
        </w:numPr>
        <w:suppressAutoHyphens/>
        <w:ind w:left="709"/>
        <w:contextualSpacing/>
        <w:jc w:val="both"/>
        <w:rPr>
          <w:rFonts w:ascii="Arial" w:eastAsia="StarSymbol" w:hAnsi="Arial" w:cs="Arial"/>
          <w:sz w:val="22"/>
          <w:szCs w:val="22"/>
        </w:rPr>
      </w:pPr>
      <w:r w:rsidRPr="00DA60CA">
        <w:rPr>
          <w:rFonts w:ascii="Arial" w:eastAsia="StarSymbol" w:hAnsi="Arial" w:cs="Arial"/>
          <w:sz w:val="22"/>
          <w:szCs w:val="22"/>
        </w:rPr>
        <w:t>w przypadku, gdy warunki atmosferyczne</w:t>
      </w:r>
      <w:r w:rsidRPr="00DA60CA">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A60CA">
        <w:rPr>
          <w:rFonts w:ascii="Arial" w:eastAsia="StarSymbol" w:hAnsi="Arial" w:cs="Arial"/>
          <w:sz w:val="22"/>
          <w:szCs w:val="22"/>
        </w:rPr>
        <w:t>.</w:t>
      </w:r>
    </w:p>
    <w:p w14:paraId="5B4A3A7D" w14:textId="77777777" w:rsidR="00DA60CA" w:rsidRPr="00DA60CA" w:rsidRDefault="00DA60CA" w:rsidP="00DA60CA">
      <w:pPr>
        <w:numPr>
          <w:ilvl w:val="1"/>
          <w:numId w:val="60"/>
        </w:numPr>
        <w:suppressAutoHyphens/>
        <w:ind w:left="709"/>
        <w:contextualSpacing/>
        <w:jc w:val="both"/>
        <w:rPr>
          <w:rFonts w:ascii="Arial" w:eastAsia="StarSymbol" w:hAnsi="Arial" w:cs="Arial"/>
          <w:sz w:val="22"/>
          <w:szCs w:val="22"/>
        </w:rPr>
      </w:pPr>
      <w:r w:rsidRPr="00DA60CA">
        <w:rPr>
          <w:rFonts w:ascii="Arial" w:eastAsia="StarSymbol" w:hAnsi="Arial" w:cs="Arial"/>
          <w:sz w:val="22"/>
          <w:szCs w:val="22"/>
        </w:rPr>
        <w:t>zaistnienia „Siły Wyższej”, która oznacza wyjątkowe wydarzenie lub okoliczność:</w:t>
      </w:r>
    </w:p>
    <w:p w14:paraId="49B2BAF4" w14:textId="77777777" w:rsidR="00DA60CA" w:rsidRPr="00DA60CA" w:rsidRDefault="00DA60CA" w:rsidP="00DA60CA">
      <w:pPr>
        <w:pStyle w:val="Akapitzlist"/>
        <w:numPr>
          <w:ilvl w:val="1"/>
          <w:numId w:val="55"/>
        </w:numPr>
        <w:suppressAutoHyphens/>
        <w:ind w:left="1134" w:hanging="425"/>
        <w:contextualSpacing/>
        <w:jc w:val="both"/>
        <w:rPr>
          <w:rFonts w:ascii="Arial" w:eastAsia="StarSymbol" w:hAnsi="Arial" w:cs="Arial"/>
          <w:sz w:val="22"/>
          <w:szCs w:val="22"/>
        </w:rPr>
      </w:pPr>
      <w:r w:rsidRPr="00DA60CA">
        <w:rPr>
          <w:rFonts w:ascii="Arial" w:eastAsia="StarSymbol" w:hAnsi="Arial" w:cs="Arial"/>
          <w:sz w:val="22"/>
          <w:szCs w:val="22"/>
        </w:rPr>
        <w:t>na którą Wykonawca nie ma wpływu,</w:t>
      </w:r>
    </w:p>
    <w:p w14:paraId="68BB11E8" w14:textId="77777777" w:rsidR="00DA60CA" w:rsidRPr="00DA60CA" w:rsidRDefault="00DA60CA" w:rsidP="00DA60CA">
      <w:pPr>
        <w:pStyle w:val="Akapitzlist"/>
        <w:numPr>
          <w:ilvl w:val="1"/>
          <w:numId w:val="55"/>
        </w:numPr>
        <w:suppressAutoHyphens/>
        <w:ind w:left="1134" w:hanging="425"/>
        <w:contextualSpacing/>
        <w:jc w:val="both"/>
        <w:rPr>
          <w:rFonts w:ascii="Arial" w:eastAsia="StarSymbol" w:hAnsi="Arial" w:cs="Arial"/>
          <w:sz w:val="22"/>
          <w:szCs w:val="22"/>
        </w:rPr>
      </w:pPr>
      <w:r w:rsidRPr="00DA60CA">
        <w:rPr>
          <w:rFonts w:ascii="Arial" w:eastAsia="StarSymbol" w:hAnsi="Arial" w:cs="Arial"/>
          <w:sz w:val="22"/>
          <w:szCs w:val="22"/>
        </w:rPr>
        <w:t>przed którą Wykonawca nie mógłby się rozsądnie zabezpieczyć przed momentem zawarcia umowy,</w:t>
      </w:r>
    </w:p>
    <w:p w14:paraId="6BAAE75E" w14:textId="77777777" w:rsidR="00DA60CA" w:rsidRPr="00DA60CA" w:rsidRDefault="00DA60CA" w:rsidP="00DA60CA">
      <w:pPr>
        <w:pStyle w:val="Akapitzlist"/>
        <w:numPr>
          <w:ilvl w:val="1"/>
          <w:numId w:val="55"/>
        </w:numPr>
        <w:suppressAutoHyphens/>
        <w:ind w:left="1134" w:hanging="425"/>
        <w:contextualSpacing/>
        <w:jc w:val="both"/>
        <w:rPr>
          <w:rFonts w:ascii="Arial" w:eastAsia="StarSymbol" w:hAnsi="Arial" w:cs="Arial"/>
          <w:sz w:val="22"/>
          <w:szCs w:val="22"/>
        </w:rPr>
      </w:pPr>
      <w:r w:rsidRPr="00DA60CA">
        <w:rPr>
          <w:rFonts w:ascii="Arial" w:eastAsia="StarSymbol" w:hAnsi="Arial" w:cs="Arial"/>
          <w:sz w:val="22"/>
          <w:szCs w:val="22"/>
        </w:rPr>
        <w:t xml:space="preserve">której, gdyby wystąpiła, taki Wykonawca nie mógłby uniknąć lub przezwyciężyć, </w:t>
      </w:r>
    </w:p>
    <w:p w14:paraId="167AE52E" w14:textId="77777777" w:rsidR="00DA60CA" w:rsidRPr="00DA60CA" w:rsidRDefault="00DA60CA" w:rsidP="00DA60CA">
      <w:pPr>
        <w:pStyle w:val="Akapitzlist"/>
        <w:numPr>
          <w:ilvl w:val="1"/>
          <w:numId w:val="55"/>
        </w:numPr>
        <w:suppressAutoHyphens/>
        <w:ind w:left="1134" w:hanging="425"/>
        <w:contextualSpacing/>
        <w:jc w:val="both"/>
        <w:rPr>
          <w:rFonts w:ascii="Arial" w:eastAsia="StarSymbol" w:hAnsi="Arial" w:cs="Arial"/>
          <w:sz w:val="22"/>
          <w:szCs w:val="22"/>
        </w:rPr>
      </w:pPr>
      <w:r w:rsidRPr="00DA60CA">
        <w:rPr>
          <w:rFonts w:ascii="Arial" w:eastAsia="StarSymbol" w:hAnsi="Arial" w:cs="Arial"/>
          <w:sz w:val="22"/>
          <w:szCs w:val="22"/>
        </w:rPr>
        <w:t>której nie można w istocie przypisać Zamawiającemu.</w:t>
      </w:r>
    </w:p>
    <w:p w14:paraId="03B6DC13" w14:textId="77777777" w:rsidR="00DA60CA" w:rsidRPr="00DA60CA" w:rsidRDefault="00DA60CA" w:rsidP="00DA60CA">
      <w:pPr>
        <w:ind w:left="720"/>
        <w:rPr>
          <w:rFonts w:ascii="Arial" w:eastAsia="StarSymbol" w:hAnsi="Arial" w:cs="Arial"/>
          <w:sz w:val="22"/>
          <w:szCs w:val="22"/>
        </w:rPr>
      </w:pPr>
      <w:r w:rsidRPr="00DA60CA">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19256786" w14:textId="77777777" w:rsidR="00DA60CA" w:rsidRPr="00DA60CA" w:rsidRDefault="00DA60CA" w:rsidP="00DA60CA">
      <w:pPr>
        <w:pStyle w:val="Akapitzlist"/>
        <w:numPr>
          <w:ilvl w:val="0"/>
          <w:numId w:val="56"/>
        </w:numPr>
        <w:suppressAutoHyphens/>
        <w:contextualSpacing/>
        <w:jc w:val="both"/>
        <w:rPr>
          <w:rFonts w:ascii="Arial" w:eastAsia="StarSymbol" w:hAnsi="Arial" w:cs="Arial"/>
          <w:sz w:val="22"/>
          <w:szCs w:val="22"/>
        </w:rPr>
      </w:pPr>
      <w:r w:rsidRPr="00DA60CA">
        <w:rPr>
          <w:rFonts w:ascii="Arial" w:eastAsia="StarSymbol" w:hAnsi="Arial" w:cs="Arial"/>
          <w:sz w:val="22"/>
          <w:szCs w:val="22"/>
        </w:rPr>
        <w:t>wojna, działania wojenne (niezależnie, czy wojna była wypowiedziana czy nie), inwazja, działanie wrogów zewnętrznych,</w:t>
      </w:r>
    </w:p>
    <w:p w14:paraId="4B013002" w14:textId="77777777" w:rsidR="00DA60CA" w:rsidRPr="00DA60CA" w:rsidRDefault="00DA60CA" w:rsidP="00DA60CA">
      <w:pPr>
        <w:pStyle w:val="Akapitzlist"/>
        <w:numPr>
          <w:ilvl w:val="0"/>
          <w:numId w:val="56"/>
        </w:numPr>
        <w:suppressAutoHyphens/>
        <w:contextualSpacing/>
        <w:jc w:val="both"/>
        <w:rPr>
          <w:rFonts w:ascii="Arial" w:eastAsia="StarSymbol" w:hAnsi="Arial" w:cs="Arial"/>
          <w:sz w:val="22"/>
          <w:szCs w:val="22"/>
        </w:rPr>
      </w:pPr>
      <w:r w:rsidRPr="00DA60CA">
        <w:rPr>
          <w:rFonts w:ascii="Arial" w:eastAsia="StarSymbol" w:hAnsi="Arial" w:cs="Arial"/>
          <w:sz w:val="22"/>
          <w:szCs w:val="22"/>
        </w:rPr>
        <w:t>rebelia, terroryzm, rewolucja, powstanie, przewrót wojskowy lub cywilny lub wojna domowa,</w:t>
      </w:r>
    </w:p>
    <w:p w14:paraId="079B9CA3" w14:textId="77777777" w:rsidR="00DA60CA" w:rsidRPr="00DA60CA" w:rsidRDefault="00DA60CA" w:rsidP="00DA60CA">
      <w:pPr>
        <w:pStyle w:val="Akapitzlist"/>
        <w:numPr>
          <w:ilvl w:val="0"/>
          <w:numId w:val="56"/>
        </w:numPr>
        <w:suppressAutoHyphens/>
        <w:contextualSpacing/>
        <w:jc w:val="both"/>
        <w:rPr>
          <w:rFonts w:ascii="Arial" w:eastAsia="StarSymbol" w:hAnsi="Arial" w:cs="Arial"/>
          <w:sz w:val="22"/>
          <w:szCs w:val="22"/>
        </w:rPr>
      </w:pPr>
      <w:r w:rsidRPr="00DA60CA">
        <w:rPr>
          <w:rFonts w:ascii="Arial" w:eastAsia="StarSymbol" w:hAnsi="Arial" w:cs="Arial"/>
          <w:sz w:val="22"/>
          <w:szCs w:val="22"/>
        </w:rPr>
        <w:t>bunt, niepokoje, zamieszki, strajk lub lokaut spowodowany przez osoby inne, niż personel Wykonawcy lub inni pracownicy Wykonawcy i Podwykonawców,</w:t>
      </w:r>
    </w:p>
    <w:p w14:paraId="77D4DFDF" w14:textId="77777777" w:rsidR="00DA60CA" w:rsidRPr="00DA60CA" w:rsidRDefault="00DA60CA" w:rsidP="00DA60CA">
      <w:pPr>
        <w:pStyle w:val="Akapitzlist"/>
        <w:numPr>
          <w:ilvl w:val="0"/>
          <w:numId w:val="56"/>
        </w:numPr>
        <w:suppressAutoHyphens/>
        <w:contextualSpacing/>
        <w:jc w:val="both"/>
        <w:rPr>
          <w:rFonts w:ascii="Arial" w:eastAsia="StarSymbol" w:hAnsi="Arial" w:cs="Arial"/>
          <w:sz w:val="22"/>
          <w:szCs w:val="22"/>
        </w:rPr>
      </w:pPr>
      <w:r w:rsidRPr="00DA60CA">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C9D52DE" w14:textId="77777777" w:rsidR="00DA60CA" w:rsidRPr="00DA60CA" w:rsidRDefault="00DA60CA" w:rsidP="00DA60CA">
      <w:pPr>
        <w:pStyle w:val="Akapitzlist"/>
        <w:numPr>
          <w:ilvl w:val="0"/>
          <w:numId w:val="56"/>
        </w:numPr>
        <w:suppressAutoHyphens/>
        <w:contextualSpacing/>
        <w:jc w:val="both"/>
        <w:rPr>
          <w:rFonts w:ascii="Arial" w:eastAsia="StarSymbol" w:hAnsi="Arial" w:cs="Arial"/>
          <w:sz w:val="22"/>
          <w:szCs w:val="22"/>
        </w:rPr>
      </w:pPr>
      <w:r w:rsidRPr="00DA60CA">
        <w:rPr>
          <w:rFonts w:ascii="Arial" w:eastAsia="StarSymbol" w:hAnsi="Arial" w:cs="Arial"/>
          <w:sz w:val="22"/>
          <w:szCs w:val="22"/>
        </w:rPr>
        <w:t>klęski żywiołowe, takie jak trzęsienie ziemi, huragan, tajfun lub aktywność wulkaniczna.</w:t>
      </w:r>
    </w:p>
    <w:p w14:paraId="7A80D501" w14:textId="77777777" w:rsidR="00DA60CA" w:rsidRPr="00DA60CA" w:rsidRDefault="00DA60CA" w:rsidP="00DA60CA">
      <w:pPr>
        <w:numPr>
          <w:ilvl w:val="0"/>
          <w:numId w:val="59"/>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Wszelkie przerwy w robotach oraz przedłużenie terminu robót musi potwierdzić inspektor nadzoru pisemnym uzasadnieniem.</w:t>
      </w:r>
    </w:p>
    <w:p w14:paraId="3B7876B5" w14:textId="77777777" w:rsidR="00DA60CA" w:rsidRPr="00DA60CA" w:rsidRDefault="00DA60CA" w:rsidP="00DA60CA">
      <w:pPr>
        <w:numPr>
          <w:ilvl w:val="0"/>
          <w:numId w:val="59"/>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W przypadku przedłużenia terminu realizacji umowy Strony sporządzą stosowny Aneks do niniejszej umowy.</w:t>
      </w:r>
    </w:p>
    <w:p w14:paraId="176ED499" w14:textId="77777777" w:rsidR="00DA60CA" w:rsidRPr="00DA60CA" w:rsidRDefault="00DA60CA" w:rsidP="00DA60CA">
      <w:pPr>
        <w:pStyle w:val="Zwykytekst"/>
        <w:numPr>
          <w:ilvl w:val="0"/>
          <w:numId w:val="63"/>
        </w:numPr>
        <w:tabs>
          <w:tab w:val="left" w:pos="708"/>
        </w:tabs>
        <w:contextualSpacing/>
        <w:jc w:val="center"/>
        <w:outlineLvl w:val="0"/>
        <w:rPr>
          <w:rFonts w:ascii="Arial" w:hAnsi="Arial" w:cs="Arial"/>
          <w:b/>
          <w:bCs/>
          <w:sz w:val="22"/>
          <w:szCs w:val="22"/>
        </w:rPr>
      </w:pPr>
      <w:r w:rsidRPr="00DA60CA">
        <w:rPr>
          <w:rFonts w:ascii="Arial" w:hAnsi="Arial" w:cs="Arial"/>
          <w:b/>
          <w:bCs/>
          <w:sz w:val="22"/>
          <w:szCs w:val="22"/>
        </w:rPr>
        <w:t xml:space="preserve"> WYNAGRODZENIA I WARUNKI PŁATNOŚCI</w:t>
      </w:r>
    </w:p>
    <w:p w14:paraId="11DEB911"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6</w:t>
      </w:r>
    </w:p>
    <w:p w14:paraId="286E7F98"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Wynagrodzenie ryczałtowe za wykonanie przedmiotu umowy ustalone zostało na podstawie oferty Wykonawcy z dnia ……………….……… i wynosi ………………………………. zł netto + podatek VAT w kwocie </w:t>
      </w:r>
      <w:r w:rsidRPr="00DA60CA">
        <w:rPr>
          <w:rFonts w:ascii="Arial" w:hAnsi="Arial" w:cs="Arial"/>
          <w:sz w:val="22"/>
          <w:szCs w:val="22"/>
        </w:rPr>
        <w:lastRenderedPageBreak/>
        <w:t>…………………………..…………….. co łącznie daje kwotę .......................................................................................zł brutto (słownie: ……………………………………………………..……………………………………..…zł).</w:t>
      </w:r>
    </w:p>
    <w:p w14:paraId="3221A976"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506ED308"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Wykonawca zapewni finansowanie inwestycji ze środków własnych do dnia zapłaty za wykonane roboty.</w:t>
      </w:r>
    </w:p>
    <w:p w14:paraId="46A2B877"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Zamawiający oświadcza, że będzie dokonywał płatności za przedmiot umowy z zastosowaniem mechanizmu podzielonej płatności.</w:t>
      </w:r>
    </w:p>
    <w:p w14:paraId="6B8B8FE9"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641CBFF3"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3DFCB31B"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Zamawiający dopuszcza płatności częściowe, na podstawie ustalonego procentu zaangażowania prac. Decyzja o ich zastosowaniu leży w wyłącznej gestii Zamawiającego. Maksymalna wartość płatności częściowych nie może przekroczyć 70% </w:t>
      </w:r>
    </w:p>
    <w:p w14:paraId="226FE6E1"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Podstawą wystawienia faktury będzie:</w:t>
      </w:r>
    </w:p>
    <w:p w14:paraId="39F917EF" w14:textId="77777777" w:rsidR="00DA60CA" w:rsidRPr="00DA60CA" w:rsidRDefault="00DA60CA" w:rsidP="00DA60CA">
      <w:pPr>
        <w:pStyle w:val="Akapitzlist"/>
        <w:numPr>
          <w:ilvl w:val="1"/>
          <w:numId w:val="67"/>
        </w:numPr>
        <w:contextualSpacing/>
        <w:jc w:val="both"/>
        <w:rPr>
          <w:rFonts w:ascii="Arial" w:hAnsi="Arial" w:cs="Arial"/>
          <w:sz w:val="22"/>
          <w:szCs w:val="22"/>
        </w:rPr>
      </w:pPr>
      <w:r w:rsidRPr="00DA60CA">
        <w:rPr>
          <w:rFonts w:ascii="Arial" w:hAnsi="Arial" w:cs="Arial"/>
          <w:sz w:val="22"/>
          <w:szCs w:val="22"/>
        </w:rPr>
        <w:t xml:space="preserve">dla płatności częściowych - protokół częściowego odbioru robót (PCO), </w:t>
      </w:r>
      <w:bookmarkStart w:id="11" w:name="_Hlk114565584"/>
      <w:r w:rsidRPr="00DA60CA">
        <w:rPr>
          <w:rFonts w:ascii="Arial" w:hAnsi="Arial" w:cs="Arial"/>
          <w:sz w:val="22"/>
          <w:szCs w:val="22"/>
        </w:rPr>
        <w:t>zatwierdzony przez Inspektora Nadzoru i Zamawiającego</w:t>
      </w:r>
      <w:bookmarkEnd w:id="11"/>
      <w:r w:rsidRPr="00DA60CA">
        <w:rPr>
          <w:rFonts w:ascii="Arial" w:hAnsi="Arial" w:cs="Arial"/>
          <w:sz w:val="22"/>
          <w:szCs w:val="22"/>
        </w:rPr>
        <w:t xml:space="preserve">, potwierdzający wykonanie robót </w:t>
      </w:r>
    </w:p>
    <w:p w14:paraId="24180FA1" w14:textId="77777777" w:rsidR="00DA60CA" w:rsidRPr="00DA60CA" w:rsidRDefault="00DA60CA" w:rsidP="00DA60CA">
      <w:pPr>
        <w:pStyle w:val="Akapitzlist"/>
        <w:numPr>
          <w:ilvl w:val="1"/>
          <w:numId w:val="67"/>
        </w:numPr>
        <w:contextualSpacing/>
        <w:jc w:val="both"/>
        <w:rPr>
          <w:rFonts w:ascii="Arial" w:hAnsi="Arial" w:cs="Arial"/>
          <w:sz w:val="22"/>
          <w:szCs w:val="22"/>
        </w:rPr>
      </w:pPr>
      <w:r w:rsidRPr="00DA60CA">
        <w:rPr>
          <w:rFonts w:ascii="Arial" w:hAnsi="Arial" w:cs="Arial"/>
          <w:sz w:val="22"/>
          <w:szCs w:val="22"/>
        </w:rPr>
        <w:t>dla płatności końcowej - protokół końcowego odbioru robót zatwierdzony przez Inspektora Nadzoru i Zamawiającego.</w:t>
      </w:r>
    </w:p>
    <w:p w14:paraId="4A1C6B3B"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3F4A84CF"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W przypadku zawarcia umowy/ umów z podwykonawcą/ podwykonawcami na zasadach określonych w § 4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28D5D2E4"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2E083891"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0C6ECDF3"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lastRenderedPageBreak/>
        <w:t xml:space="preserve">Wynagrodzenie, o którym mowa w ust. 12, dotyczy wyłącznie należności powstałych po zaakceptowaniu przez Zamawiającego umowy o podwykonawstwo, której przedmiotem są roboty budowlane. </w:t>
      </w:r>
    </w:p>
    <w:p w14:paraId="11DF8A65"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Bezpośrednia zapłata obejmuje wyłącznie należne wynagrodzenie, bez odsetek należnych podwykonawcy lub dalszemu podwykonawcy. </w:t>
      </w:r>
    </w:p>
    <w:p w14:paraId="47CCF120"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1C4B2774"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W przypadku zgłoszenia uwag, o których mowa w ust. 15, w terminie wskazanym przez Zamawiającego, Zamawiający może: </w:t>
      </w:r>
    </w:p>
    <w:p w14:paraId="0A3543EB"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 xml:space="preserve">nie dokonać bezpośredniej zapłaty wynagrodzenia podwykonawcy lub dalszemu podwykonawcy, jeżeli Wykonawca wykaże niezasadność takiej zapłaty albo </w:t>
      </w:r>
    </w:p>
    <w:p w14:paraId="387B3961"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6A55221E"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5F0AB79B"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W przypadku dokonania bezpośredniej zapłaty Podwykonawcy lub dalszemu Podwykonawcy, o których mowa w § 4 ust. 2., Zamawiający potrąca kwotę wypłaconego wynagrodzenia z wynagrodzenia należnego Wykonawcy, na co Wykonawca wyraża zgodę.</w:t>
      </w:r>
    </w:p>
    <w:p w14:paraId="3932A5ED"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Za dzień zapłaty Strony uznają dzień przyjęcia przez bank Zamawiającego dyspozycji obciążenia rachunku.</w:t>
      </w:r>
    </w:p>
    <w:p w14:paraId="67144F29"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Fakturę należy wystawić na: </w:t>
      </w:r>
    </w:p>
    <w:p w14:paraId="112DBE79" w14:textId="77777777" w:rsidR="00DA60CA" w:rsidRPr="00DA60CA" w:rsidRDefault="00DA60CA" w:rsidP="00DA60CA">
      <w:pPr>
        <w:ind w:firstLine="567"/>
        <w:rPr>
          <w:rFonts w:ascii="Arial" w:hAnsi="Arial" w:cs="Arial"/>
          <w:sz w:val="22"/>
          <w:szCs w:val="22"/>
        </w:rPr>
      </w:pPr>
      <w:r w:rsidRPr="00DA60CA">
        <w:rPr>
          <w:rFonts w:ascii="Arial" w:hAnsi="Arial" w:cs="Arial"/>
          <w:sz w:val="22"/>
          <w:szCs w:val="22"/>
        </w:rPr>
        <w:t>Powiat Wołomiński,</w:t>
      </w:r>
    </w:p>
    <w:p w14:paraId="22F0F4FC" w14:textId="77777777" w:rsidR="00DA60CA" w:rsidRPr="00DA60CA" w:rsidRDefault="00DA60CA" w:rsidP="00DA60CA">
      <w:pPr>
        <w:ind w:firstLine="567"/>
        <w:rPr>
          <w:rFonts w:ascii="Arial" w:hAnsi="Arial" w:cs="Arial"/>
          <w:sz w:val="22"/>
          <w:szCs w:val="22"/>
        </w:rPr>
      </w:pPr>
      <w:r w:rsidRPr="00DA60CA">
        <w:rPr>
          <w:rFonts w:ascii="Arial" w:hAnsi="Arial" w:cs="Arial"/>
          <w:sz w:val="22"/>
          <w:szCs w:val="22"/>
        </w:rPr>
        <w:t xml:space="preserve">adres: 05-200 Wołomin, ul. Prądzyńskiego 3, </w:t>
      </w:r>
    </w:p>
    <w:p w14:paraId="10F336E6" w14:textId="77777777" w:rsidR="00DA60CA" w:rsidRPr="00DA60CA" w:rsidRDefault="00DA60CA" w:rsidP="00DA60CA">
      <w:pPr>
        <w:ind w:firstLine="567"/>
        <w:rPr>
          <w:rFonts w:ascii="Arial" w:hAnsi="Arial" w:cs="Arial"/>
          <w:sz w:val="22"/>
          <w:szCs w:val="22"/>
        </w:rPr>
      </w:pPr>
      <w:r w:rsidRPr="00DA60CA">
        <w:rPr>
          <w:rFonts w:ascii="Arial" w:hAnsi="Arial" w:cs="Arial"/>
          <w:sz w:val="22"/>
          <w:szCs w:val="22"/>
        </w:rPr>
        <w:t>NIP: 125-094-06-09, Regon: 01-32-69-344.</w:t>
      </w:r>
    </w:p>
    <w:p w14:paraId="257411EA" w14:textId="78886EF3" w:rsidR="00DA60CA" w:rsidRPr="00196441" w:rsidRDefault="00DA60CA" w:rsidP="00196441">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Faktury/ faktury korygujące mogą być dostarczane:</w:t>
      </w:r>
    </w:p>
    <w:p w14:paraId="70DFFE25"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 xml:space="preserve">w sposób tradycyjny – w formie papierowej do kancelarii Starostwa Powiatowego w Wołominie lub </w:t>
      </w:r>
    </w:p>
    <w:p w14:paraId="5C25BDDC"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za pośrednictwem poczty elektronicznej - w formacie PDF na adres e-mail kancelaria@powiat-wolominski.pl</w:t>
      </w:r>
    </w:p>
    <w:p w14:paraId="2EF19AD5"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05CDA52A"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D45F02F"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za datę dostarczenia faktury w formie papierowej przyjmuje się datę wpływu faktury do kancelarii Starostwa Powiatowego w Wołominie;</w:t>
      </w:r>
    </w:p>
    <w:p w14:paraId="3F1C1031"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za moment dostarczenia faktury za pośrednictwem poczty elektronicznej uznaje się moment zarejestrowania wysyłki na serwerze Starostwa.</w:t>
      </w:r>
    </w:p>
    <w:p w14:paraId="32A60ED4"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2793AB7E"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Dopuszcza się możliwość podwyższenia lub obniżenia wynagrodzenia w przypadku mającej wpływ na koszt wykonania Przedmiotu umowy zmiany:</w:t>
      </w:r>
    </w:p>
    <w:p w14:paraId="6726B765"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lastRenderedPageBreak/>
        <w:t>stawki podatku od towarów i usług oraz podatku akcyzowego. Wynagrodzenie zostanie odpowiednio obniżone lub podwyższone o wartość o jaką ulegnie zmianie stawka podatku od towarów i usług lub podatku akcyzowego;</w:t>
      </w:r>
    </w:p>
    <w:p w14:paraId="5356877D"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3998B288"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3205E95E" w14:textId="77777777" w:rsidR="00DA60CA" w:rsidRPr="00DA60CA" w:rsidRDefault="00DA60CA" w:rsidP="00DA60CA">
      <w:pPr>
        <w:numPr>
          <w:ilvl w:val="1"/>
          <w:numId w:val="67"/>
        </w:numPr>
        <w:suppressAutoHyphens/>
        <w:contextualSpacing/>
        <w:jc w:val="both"/>
        <w:rPr>
          <w:rFonts w:ascii="Arial" w:hAnsi="Arial" w:cs="Arial"/>
          <w:sz w:val="22"/>
          <w:szCs w:val="22"/>
        </w:rPr>
      </w:pPr>
      <w:r w:rsidRPr="00DA60CA">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7D68C73"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r w:rsidRPr="00DA60CA">
        <w:rPr>
          <w:rFonts w:ascii="Arial" w:hAnsi="Arial" w:cs="Arial"/>
          <w:sz w:val="22"/>
          <w:szCs w:val="22"/>
        </w:rPr>
        <w:t>W razie wystąpienia okoliczności opisanych powyżej w ust. 21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zmienione</w:t>
      </w:r>
      <w:r w:rsidRPr="00DA60CA">
        <w:rPr>
          <w:rFonts w:ascii="Arial" w:hAnsi="Arial" w:cs="Arial"/>
          <w:color w:val="E36C0A" w:themeColor="accent6" w:themeShade="BF"/>
          <w:sz w:val="22"/>
          <w:szCs w:val="22"/>
        </w:rPr>
        <w:t xml:space="preserve"> </w:t>
      </w:r>
      <w:r w:rsidRPr="00DA60CA">
        <w:rPr>
          <w:rFonts w:ascii="Arial" w:hAnsi="Arial" w:cs="Arial"/>
          <w:sz w:val="22"/>
          <w:szCs w:val="22"/>
        </w:rPr>
        <w:t>wynagrodzenie będzie obowiązywać od dnia doręczenia żądania, z uwzględnieniem pozostałych zapisów §6 Umowy.</w:t>
      </w:r>
    </w:p>
    <w:p w14:paraId="6CD6CE53" w14:textId="77777777" w:rsidR="00DA60CA" w:rsidRPr="00DA60CA" w:rsidRDefault="00DA60CA" w:rsidP="00DA60CA">
      <w:pPr>
        <w:numPr>
          <w:ilvl w:val="0"/>
          <w:numId w:val="67"/>
        </w:numPr>
        <w:tabs>
          <w:tab w:val="clear" w:pos="720"/>
          <w:tab w:val="num" w:pos="567"/>
        </w:tabs>
        <w:suppressAutoHyphens/>
        <w:ind w:left="567" w:hanging="567"/>
        <w:contextualSpacing/>
        <w:jc w:val="both"/>
        <w:rPr>
          <w:rFonts w:ascii="Arial" w:hAnsi="Arial" w:cs="Arial"/>
          <w:sz w:val="22"/>
          <w:szCs w:val="22"/>
        </w:rPr>
      </w:pPr>
      <w:bookmarkStart w:id="12" w:name="_Hlk133494367"/>
      <w:r w:rsidRPr="00DA60CA">
        <w:rPr>
          <w:rFonts w:ascii="Arial" w:hAnsi="Arial" w:cs="Arial"/>
          <w:sz w:val="22"/>
          <w:szCs w:val="22"/>
        </w:rPr>
        <w:t>Maksymalna wartość zmiany wynagrodzenia, jaką dopuszcza Zamawiający wynosi 20% wartości netto wynagrodzenia określonego w §6 ust. 1 Umowy.</w:t>
      </w:r>
    </w:p>
    <w:p w14:paraId="07B628FD" w14:textId="77777777" w:rsidR="00DA60CA" w:rsidRPr="00DA60CA" w:rsidRDefault="00DA60CA" w:rsidP="00DA60CA">
      <w:pPr>
        <w:numPr>
          <w:ilvl w:val="0"/>
          <w:numId w:val="67"/>
        </w:numPr>
        <w:tabs>
          <w:tab w:val="clear" w:pos="720"/>
          <w:tab w:val="num" w:pos="567"/>
        </w:tabs>
        <w:ind w:hanging="720"/>
        <w:contextualSpacing/>
        <w:jc w:val="both"/>
        <w:rPr>
          <w:rFonts w:ascii="Arial" w:hAnsi="Arial" w:cs="Arial"/>
          <w:sz w:val="22"/>
          <w:szCs w:val="22"/>
        </w:rPr>
      </w:pPr>
      <w:r w:rsidRPr="00DA60CA">
        <w:rPr>
          <w:rFonts w:ascii="Arial" w:hAnsi="Arial" w:cs="Arial"/>
          <w:sz w:val="22"/>
          <w:szCs w:val="22"/>
        </w:rPr>
        <w:t xml:space="preserve">Zamawiający </w:t>
      </w:r>
      <w:r w:rsidRPr="00DA60CA">
        <w:rPr>
          <w:rFonts w:ascii="Arial" w:hAnsi="Arial" w:cs="Arial"/>
          <w:color w:val="000000" w:themeColor="text1"/>
          <w:sz w:val="22"/>
          <w:szCs w:val="22"/>
        </w:rPr>
        <w:t xml:space="preserve">oświadcza, że posiada status dużego przedsiębiorcy zgodnie z przepisami ustawy z dnia 08 marca 2013 r. </w:t>
      </w:r>
      <w:r w:rsidRPr="00DA60CA">
        <w:rPr>
          <w:rFonts w:ascii="Arial" w:hAnsi="Arial" w:cs="Arial"/>
          <w:sz w:val="22"/>
          <w:szCs w:val="22"/>
        </w:rPr>
        <w:t>o przeciwdziałaniu nadmiernym opóźnieniom w transakcjach handlowych.</w:t>
      </w:r>
    </w:p>
    <w:bookmarkEnd w:id="12"/>
    <w:p w14:paraId="724F1580"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IV OBOWIĄZKI WYKONAWCY</w:t>
      </w:r>
    </w:p>
    <w:p w14:paraId="5EF8B40D" w14:textId="77777777" w:rsidR="00DA60CA" w:rsidRPr="00DA60CA" w:rsidRDefault="00DA60CA" w:rsidP="00DA60CA">
      <w:pPr>
        <w:ind w:left="567" w:hanging="567"/>
        <w:jc w:val="center"/>
        <w:rPr>
          <w:rFonts w:ascii="Arial" w:hAnsi="Arial" w:cs="Arial"/>
          <w:b/>
          <w:bCs/>
          <w:sz w:val="22"/>
          <w:szCs w:val="22"/>
        </w:rPr>
      </w:pPr>
      <w:r w:rsidRPr="00DA60CA">
        <w:rPr>
          <w:rFonts w:ascii="Arial" w:hAnsi="Arial" w:cs="Arial"/>
          <w:b/>
          <w:bCs/>
          <w:sz w:val="22"/>
          <w:szCs w:val="22"/>
        </w:rPr>
        <w:t>§ 7</w:t>
      </w:r>
    </w:p>
    <w:p w14:paraId="06204DF0" w14:textId="77777777" w:rsidR="00DA60CA" w:rsidRPr="00DA60CA" w:rsidRDefault="00DA60CA" w:rsidP="00DA60CA">
      <w:pPr>
        <w:numPr>
          <w:ilvl w:val="0"/>
          <w:numId w:val="68"/>
        </w:numPr>
        <w:tabs>
          <w:tab w:val="clear" w:pos="720"/>
        </w:tabs>
        <w:suppressAutoHyphens/>
        <w:ind w:left="567" w:hanging="567"/>
        <w:contextualSpacing/>
        <w:jc w:val="both"/>
        <w:rPr>
          <w:rFonts w:ascii="Arial" w:hAnsi="Arial" w:cs="Arial"/>
          <w:sz w:val="22"/>
          <w:szCs w:val="22"/>
        </w:rPr>
      </w:pPr>
      <w:bookmarkStart w:id="13" w:name="_Hlk68860950"/>
      <w:r w:rsidRPr="00DA60CA">
        <w:rPr>
          <w:rFonts w:ascii="Arial" w:hAnsi="Arial" w:cs="Arial"/>
          <w:sz w:val="22"/>
          <w:szCs w:val="22"/>
        </w:rPr>
        <w:t>Wykonawca w ramach niniejszej umowy i wynagrodzenia ryczałtowego zobowiązany jest do</w:t>
      </w:r>
      <w:bookmarkEnd w:id="13"/>
      <w:r w:rsidRPr="00DA60CA">
        <w:rPr>
          <w:rFonts w:ascii="Arial" w:hAnsi="Arial" w:cs="Arial"/>
          <w:sz w:val="22"/>
          <w:szCs w:val="22"/>
        </w:rPr>
        <w:t>:</w:t>
      </w:r>
    </w:p>
    <w:p w14:paraId="205AA34A"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50372313"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lastRenderedPageBreak/>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6E497DE5"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wprowadzanie zmian w zatwierdzonym harmonogramie rzeczowo-finansowym, w szczególności zmian terminów realizacji, wymaga pisemnej zgody Zamawiającego,.</w:t>
      </w:r>
    </w:p>
    <w:p w14:paraId="146FACE9"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1B491DB8"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5F05E2B9" w14:textId="77777777" w:rsidR="00DA60CA" w:rsidRPr="00DA60CA" w:rsidRDefault="00DA60CA" w:rsidP="00DA60CA">
      <w:pPr>
        <w:pStyle w:val="Akapitzlist"/>
        <w:numPr>
          <w:ilvl w:val="3"/>
          <w:numId w:val="68"/>
        </w:numPr>
        <w:contextualSpacing/>
        <w:jc w:val="both"/>
        <w:rPr>
          <w:rFonts w:ascii="Arial" w:hAnsi="Arial" w:cs="Arial"/>
          <w:sz w:val="22"/>
          <w:szCs w:val="22"/>
        </w:rPr>
      </w:pPr>
      <w:r w:rsidRPr="00DA60CA">
        <w:rPr>
          <w:rFonts w:ascii="Arial" w:hAnsi="Arial" w:cs="Arial"/>
          <w:sz w:val="22"/>
          <w:szCs w:val="22"/>
        </w:rPr>
        <w:t>przedstawienia polisy odpowiedzialności cywilnej</w:t>
      </w:r>
    </w:p>
    <w:p w14:paraId="7FD7CCF6" w14:textId="77777777" w:rsidR="00DA60CA" w:rsidRPr="00DA60CA" w:rsidRDefault="00DA60CA" w:rsidP="00DA60CA">
      <w:pPr>
        <w:pStyle w:val="Akapitzlist"/>
        <w:numPr>
          <w:ilvl w:val="3"/>
          <w:numId w:val="68"/>
        </w:numPr>
        <w:contextualSpacing/>
        <w:jc w:val="both"/>
        <w:rPr>
          <w:rFonts w:ascii="Arial" w:hAnsi="Arial" w:cs="Arial"/>
          <w:sz w:val="22"/>
          <w:szCs w:val="22"/>
        </w:rPr>
      </w:pPr>
      <w:r w:rsidRPr="00DA60CA">
        <w:rPr>
          <w:rFonts w:ascii="Arial" w:hAnsi="Arial" w:cs="Arial"/>
          <w:sz w:val="22"/>
          <w:szCs w:val="22"/>
        </w:rPr>
        <w:t>zapewnienia pełnej obsługi geodezyjnej inwestycji;</w:t>
      </w:r>
    </w:p>
    <w:p w14:paraId="14DEFFF1"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dokonania wizji lokalnej terenu oraz sprawdzenia zgodności załączonej dokumentacji projektowej tj. projektu budowlanego oraz przedmiaru robót z faktycznym stanem i warunkami terenowymi przed wejściem na Plac Budowy;</w:t>
      </w:r>
    </w:p>
    <w:p w14:paraId="4A0D7CB8"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02767338"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prowadzenia prawidłowo dokumentacji budowy;</w:t>
      </w:r>
    </w:p>
    <w:p w14:paraId="152ECCB1"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prowadzenia robót w sposób umożliwiający dojazd do posesji mieszkańcom, służbom miejskim i ratunkowym;</w:t>
      </w:r>
    </w:p>
    <w:p w14:paraId="3F6F4F43"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2C408738"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zgłaszania wszelkich niezgodności, jakie wystąpią pomiędzy sytuacją terenową, a dokumentacją projektową w terminie 2 dni roboczych od ich stwierdzenia;</w:t>
      </w:r>
    </w:p>
    <w:p w14:paraId="42904CEE"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34E41B48"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zorganizowania, a po zakończeniu robót likwidacji zaplecza budowy, w tym zapewnienia stosownych pomieszczeń magazynowych do składowania materiałów, urządzeń i narzędzi;</w:t>
      </w:r>
    </w:p>
    <w:p w14:paraId="2DF76450"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zainstalowania dla własnych potrzeb dodatkowego licznika zużycia wody i energii oraz ponoszenia kosztów ich zużycia w okresie realizacji robót;</w:t>
      </w:r>
    </w:p>
    <w:p w14:paraId="06D00BA9"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zapewnienia i przestrzegania wymogów w zakresie bezpieczeństwa osób przebywających na terenie budowy;</w:t>
      </w:r>
    </w:p>
    <w:p w14:paraId="765C0784"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43994AD7"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6AD8E58E"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 xml:space="preserve">utrzymywania terenu budowy (wraz z przyległym otoczeniem) przez cały okres trwania robót w należytym porządku, w stanie wolnym od przeszkód </w:t>
      </w:r>
      <w:r w:rsidRPr="00DA60CA">
        <w:rPr>
          <w:rFonts w:ascii="Arial" w:hAnsi="Arial" w:cs="Arial"/>
          <w:sz w:val="22"/>
          <w:szCs w:val="22"/>
        </w:rPr>
        <w:lastRenderedPageBreak/>
        <w:t>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1DEB756B"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postępowania z materiałami z odzysku w sposób podany w SWZ;</w:t>
      </w:r>
    </w:p>
    <w:p w14:paraId="6D045506"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systematycznego usuwania odpadów i śmieci w czasie trwania robót;</w:t>
      </w:r>
    </w:p>
    <w:p w14:paraId="5A3EA823"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uzgodnienia z właścicielami sieci poddawanych przebudowie sposobu i terminów nadzoru nad tymi robotami;</w:t>
      </w:r>
    </w:p>
    <w:p w14:paraId="30C5225A"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ponoszenia odpowiedzialności za uzbrojenie znajdujące się na terenie budowy, w tym:</w:t>
      </w:r>
    </w:p>
    <w:p w14:paraId="15C3B628"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wszelkie uszkodzenia, jakie Wykonawca spowoduje podczas prowadzenia prac,</w:t>
      </w:r>
    </w:p>
    <w:p w14:paraId="102FDFBF"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17A7533E"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użycia materiałów dopuszczonych do obrotu i stosowania na rynku polskim;</w:t>
      </w:r>
    </w:p>
    <w:p w14:paraId="0931357D"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udziału w naradach koordynacyjnych;</w:t>
      </w:r>
    </w:p>
    <w:p w14:paraId="3FDDA638"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wprowadzenia czasowej organizacji ruchu na czas budowy zgodnie z wymogami prawa w tym zakresie oraz poinformowanie odpowiednich służb o tym fakcie;</w:t>
      </w:r>
    </w:p>
    <w:p w14:paraId="353E99D2"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wykonania dokumentacji powykonawczej</w:t>
      </w:r>
    </w:p>
    <w:p w14:paraId="3D9FE136"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wykonania geodezyjnej dokumentacji powykonawczej;</w:t>
      </w:r>
    </w:p>
    <w:p w14:paraId="398F98E1"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wykonania innych czynności i prac niezbędnych do prawidłowego wykonania przedmiotu umowy;</w:t>
      </w:r>
    </w:p>
    <w:p w14:paraId="54E8B56C"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Dokumentacja powykonawcza, o której mowa w § 7 ust. 1 pkt 28 umowy obejmuje:</w:t>
      </w:r>
    </w:p>
    <w:p w14:paraId="7E84C739" w14:textId="77777777" w:rsidR="00DA60CA" w:rsidRPr="00DA60CA" w:rsidRDefault="00DA60CA" w:rsidP="00DA60CA">
      <w:pPr>
        <w:pStyle w:val="Akapitzlist"/>
        <w:numPr>
          <w:ilvl w:val="2"/>
          <w:numId w:val="68"/>
        </w:numPr>
        <w:contextualSpacing/>
        <w:jc w:val="both"/>
        <w:rPr>
          <w:rFonts w:ascii="Arial" w:hAnsi="Arial" w:cs="Arial"/>
          <w:sz w:val="22"/>
          <w:szCs w:val="22"/>
        </w:rPr>
      </w:pPr>
      <w:r w:rsidRPr="00DA60CA">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46DBD17D" w14:textId="77777777" w:rsidR="00DA60CA" w:rsidRPr="00DA60CA" w:rsidRDefault="00DA60CA" w:rsidP="00DA60CA">
      <w:pPr>
        <w:pStyle w:val="Akapitzlist"/>
        <w:numPr>
          <w:ilvl w:val="2"/>
          <w:numId w:val="68"/>
        </w:numPr>
        <w:contextualSpacing/>
        <w:jc w:val="both"/>
        <w:rPr>
          <w:rFonts w:ascii="Arial" w:hAnsi="Arial" w:cs="Arial"/>
          <w:sz w:val="22"/>
          <w:szCs w:val="22"/>
        </w:rPr>
      </w:pPr>
      <w:r w:rsidRPr="00DA60CA">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7A0084F2" w14:textId="77777777" w:rsidR="00DA60CA" w:rsidRPr="00DA60CA" w:rsidRDefault="00DA60CA" w:rsidP="00DA60CA">
      <w:pPr>
        <w:pStyle w:val="Akapitzlist"/>
        <w:numPr>
          <w:ilvl w:val="2"/>
          <w:numId w:val="68"/>
        </w:numPr>
        <w:contextualSpacing/>
        <w:jc w:val="both"/>
        <w:rPr>
          <w:rFonts w:ascii="Arial" w:hAnsi="Arial" w:cs="Arial"/>
          <w:sz w:val="22"/>
          <w:szCs w:val="22"/>
        </w:rPr>
      </w:pPr>
      <w:r w:rsidRPr="00DA60CA">
        <w:rPr>
          <w:rFonts w:ascii="Arial" w:hAnsi="Arial" w:cs="Arial"/>
          <w:sz w:val="22"/>
          <w:szCs w:val="22"/>
        </w:rPr>
        <w:t>karty materiałowe z materiałami zatwierdzonymi do wbudowania;</w:t>
      </w:r>
    </w:p>
    <w:p w14:paraId="00F91E45" w14:textId="77777777" w:rsidR="00DA60CA" w:rsidRPr="00DA60CA" w:rsidRDefault="00DA60CA" w:rsidP="00DA60CA">
      <w:pPr>
        <w:pStyle w:val="Akapitzlist"/>
        <w:numPr>
          <w:ilvl w:val="2"/>
          <w:numId w:val="68"/>
        </w:numPr>
        <w:contextualSpacing/>
        <w:jc w:val="both"/>
        <w:rPr>
          <w:rFonts w:ascii="Arial" w:hAnsi="Arial" w:cs="Arial"/>
          <w:sz w:val="22"/>
          <w:szCs w:val="22"/>
        </w:rPr>
      </w:pPr>
      <w:r w:rsidRPr="00DA60CA">
        <w:rPr>
          <w:rFonts w:ascii="Arial" w:hAnsi="Arial" w:cs="Arial"/>
          <w:sz w:val="22"/>
          <w:szCs w:val="22"/>
        </w:rPr>
        <w:t>receptury mieszanek betonowych i bitumicznych;</w:t>
      </w:r>
    </w:p>
    <w:p w14:paraId="700AF556" w14:textId="77777777" w:rsidR="00DA60CA" w:rsidRPr="00DA60CA" w:rsidRDefault="00DA60CA" w:rsidP="00DA60CA">
      <w:pPr>
        <w:pStyle w:val="Akapitzlist"/>
        <w:numPr>
          <w:ilvl w:val="2"/>
          <w:numId w:val="68"/>
        </w:numPr>
        <w:contextualSpacing/>
        <w:jc w:val="both"/>
        <w:rPr>
          <w:rFonts w:ascii="Arial" w:hAnsi="Arial" w:cs="Arial"/>
          <w:sz w:val="22"/>
          <w:szCs w:val="22"/>
        </w:rPr>
      </w:pPr>
      <w:r w:rsidRPr="00DA60CA">
        <w:rPr>
          <w:rFonts w:ascii="Arial" w:hAnsi="Arial" w:cs="Arial"/>
          <w:sz w:val="22"/>
          <w:szCs w:val="22"/>
        </w:rPr>
        <w:t>instrukcje, opisy i kopie kart gwarancyjnych urządzeń zamontowanych w wyniku realizacji robót.</w:t>
      </w:r>
    </w:p>
    <w:p w14:paraId="6F72CDE4"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 xml:space="preserve">W czasie trwania robót budowlanych Wykonawca zobowiązany jest do udostępnienia Placu Budowy wszystkim gestorom sieci, którzy zgłoszą chęć wykonywania przebudowy urządzeń stanowiących ich własność, </w:t>
      </w:r>
    </w:p>
    <w:p w14:paraId="22518D8E" w14:textId="77777777" w:rsidR="00DA60CA" w:rsidRPr="00DA60CA" w:rsidRDefault="00DA60CA" w:rsidP="00DA60CA">
      <w:pPr>
        <w:pStyle w:val="Akapitzlist"/>
        <w:numPr>
          <w:ilvl w:val="1"/>
          <w:numId w:val="68"/>
        </w:numPr>
        <w:contextualSpacing/>
        <w:jc w:val="both"/>
        <w:rPr>
          <w:rFonts w:ascii="Arial" w:hAnsi="Arial" w:cs="Arial"/>
          <w:sz w:val="22"/>
          <w:szCs w:val="22"/>
        </w:rPr>
      </w:pPr>
      <w:r w:rsidRPr="00DA60CA">
        <w:rPr>
          <w:rFonts w:ascii="Arial" w:hAnsi="Arial" w:cs="Arial"/>
          <w:sz w:val="22"/>
          <w:szCs w:val="22"/>
        </w:rPr>
        <w:t>Zamawiający zastrzega sobie prawo kontroli jakości i składu mieszanki bitumicznej użytej 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p>
    <w:p w14:paraId="2DB03F74" w14:textId="77777777" w:rsidR="00DA60CA" w:rsidRPr="00DA60CA" w:rsidRDefault="00DA60CA" w:rsidP="00DA60CA">
      <w:pPr>
        <w:jc w:val="center"/>
        <w:rPr>
          <w:rFonts w:ascii="Arial" w:hAnsi="Arial" w:cs="Arial"/>
          <w:b/>
          <w:bCs/>
          <w:sz w:val="22"/>
          <w:szCs w:val="22"/>
        </w:rPr>
      </w:pPr>
    </w:p>
    <w:p w14:paraId="5D7F07D3"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8</w:t>
      </w:r>
    </w:p>
    <w:p w14:paraId="6D5C1CD1" w14:textId="77777777" w:rsidR="00DA60CA" w:rsidRPr="00DA60CA" w:rsidRDefault="00DA60CA" w:rsidP="00DA60CA">
      <w:pPr>
        <w:numPr>
          <w:ilvl w:val="0"/>
          <w:numId w:val="42"/>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Wykonawca zobowiązuje się wykonać przedmiot umowy z materiałów własnych.</w:t>
      </w:r>
    </w:p>
    <w:p w14:paraId="01CA5EBD" w14:textId="77777777" w:rsidR="00DA60CA" w:rsidRPr="00DA60CA" w:rsidRDefault="00DA60CA" w:rsidP="00DA60CA">
      <w:pPr>
        <w:numPr>
          <w:ilvl w:val="0"/>
          <w:numId w:val="42"/>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4BA11FD9" w14:textId="77777777" w:rsidR="00DA60CA" w:rsidRPr="00DA60CA" w:rsidRDefault="00DA60CA" w:rsidP="00DA60CA">
      <w:pPr>
        <w:numPr>
          <w:ilvl w:val="0"/>
          <w:numId w:val="42"/>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7F4FA198" w14:textId="77777777" w:rsidR="00DA60CA" w:rsidRPr="00DA60CA" w:rsidRDefault="00DA60CA" w:rsidP="00DA60CA">
      <w:pPr>
        <w:rPr>
          <w:rFonts w:ascii="Arial" w:eastAsia="StarSymbol" w:hAnsi="Arial" w:cs="Arial"/>
          <w:sz w:val="22"/>
          <w:szCs w:val="22"/>
        </w:rPr>
      </w:pPr>
    </w:p>
    <w:p w14:paraId="2CF74C4A"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9</w:t>
      </w:r>
    </w:p>
    <w:p w14:paraId="26368754" w14:textId="77777777" w:rsidR="00DA60CA" w:rsidRPr="00DA60CA" w:rsidRDefault="00DA60CA" w:rsidP="00DA60CA">
      <w:pPr>
        <w:rPr>
          <w:rFonts w:ascii="Arial" w:eastAsia="StarSymbol" w:hAnsi="Arial" w:cs="Arial"/>
          <w:sz w:val="22"/>
          <w:szCs w:val="22"/>
        </w:rPr>
      </w:pPr>
      <w:r w:rsidRPr="00DA60CA">
        <w:rPr>
          <w:rFonts w:ascii="Arial" w:eastAsia="StarSymbol" w:hAnsi="Arial" w:cs="Arial"/>
          <w:sz w:val="22"/>
          <w:szCs w:val="22"/>
        </w:rPr>
        <w:t xml:space="preserve">Wykonawca oświadcza, że posiada ubezpieczenie od odpowiedzialności cywilnej na prowadzenie robót w zakresie przewidzianym umową do kwoty 400 000 zł. Wykonawca </w:t>
      </w:r>
      <w:r w:rsidRPr="00DA60CA">
        <w:rPr>
          <w:rFonts w:ascii="Arial" w:eastAsia="StarSymbol" w:hAnsi="Arial" w:cs="Arial"/>
          <w:sz w:val="22"/>
          <w:szCs w:val="22"/>
        </w:rPr>
        <w:lastRenderedPageBreak/>
        <w:t>zobowiązuje się utrzymywać przedmiotowe ubezpieczenie, co najmniej do wskazanej wyżej kwoty aż do zakończeniu prac stanowiących przedmiot niniejszej umowy.</w:t>
      </w:r>
    </w:p>
    <w:p w14:paraId="14F27031" w14:textId="77777777" w:rsidR="00DA60CA" w:rsidRPr="00DA60CA" w:rsidRDefault="00DA60CA" w:rsidP="00DA60CA">
      <w:pPr>
        <w:rPr>
          <w:rFonts w:ascii="Arial" w:eastAsia="StarSymbol" w:hAnsi="Arial" w:cs="Arial"/>
          <w:sz w:val="22"/>
          <w:szCs w:val="22"/>
        </w:rPr>
      </w:pPr>
    </w:p>
    <w:p w14:paraId="33C6D700"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10</w:t>
      </w:r>
    </w:p>
    <w:p w14:paraId="6E32F49D" w14:textId="77777777" w:rsidR="00DA60CA" w:rsidRPr="00DA60CA" w:rsidRDefault="00DA60CA" w:rsidP="00DA60CA">
      <w:pPr>
        <w:pStyle w:val="Akapitzlist"/>
        <w:numPr>
          <w:ilvl w:val="0"/>
          <w:numId w:val="57"/>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Wykonawca przyjmuje na siebie ponadto następujące obowiązki szczegółowe:</w:t>
      </w:r>
    </w:p>
    <w:p w14:paraId="33DF0E2B" w14:textId="77777777" w:rsidR="00DA60CA" w:rsidRPr="00DA60CA" w:rsidRDefault="00DA60CA" w:rsidP="00DA60CA">
      <w:pPr>
        <w:numPr>
          <w:ilvl w:val="1"/>
          <w:numId w:val="43"/>
        </w:numPr>
        <w:suppressAutoHyphens/>
        <w:ind w:left="709" w:hanging="425"/>
        <w:contextualSpacing/>
        <w:jc w:val="both"/>
        <w:rPr>
          <w:rFonts w:ascii="Arial" w:eastAsia="StarSymbol" w:hAnsi="Arial" w:cs="Arial"/>
          <w:sz w:val="22"/>
          <w:szCs w:val="22"/>
        </w:rPr>
      </w:pPr>
      <w:r w:rsidRPr="00DA60CA">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0F2F4717" w14:textId="77777777" w:rsidR="00DA60CA" w:rsidRPr="00DA60CA" w:rsidRDefault="00DA60CA" w:rsidP="00DA60CA">
      <w:pPr>
        <w:numPr>
          <w:ilvl w:val="1"/>
          <w:numId w:val="43"/>
        </w:numPr>
        <w:suppressAutoHyphens/>
        <w:ind w:left="709" w:hanging="425"/>
        <w:contextualSpacing/>
        <w:jc w:val="both"/>
        <w:rPr>
          <w:rFonts w:ascii="Arial" w:eastAsia="StarSymbol" w:hAnsi="Arial" w:cs="Arial"/>
          <w:sz w:val="22"/>
          <w:szCs w:val="22"/>
        </w:rPr>
      </w:pPr>
      <w:r w:rsidRPr="00DA60CA">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23C6EB10" w14:textId="77777777" w:rsidR="00DA60CA" w:rsidRPr="00DA60CA" w:rsidRDefault="00DA60CA" w:rsidP="00DA60CA">
      <w:pPr>
        <w:rPr>
          <w:rFonts w:ascii="Arial" w:eastAsia="StarSymbol" w:hAnsi="Arial" w:cs="Arial"/>
          <w:sz w:val="22"/>
          <w:szCs w:val="22"/>
        </w:rPr>
      </w:pPr>
    </w:p>
    <w:p w14:paraId="21349703"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11</w:t>
      </w:r>
    </w:p>
    <w:p w14:paraId="79920B87" w14:textId="77777777" w:rsidR="00DA60CA" w:rsidRPr="00DA60CA" w:rsidRDefault="00DA60CA" w:rsidP="00DA60CA">
      <w:pPr>
        <w:numPr>
          <w:ilvl w:val="0"/>
          <w:numId w:val="34"/>
        </w:numPr>
        <w:suppressAutoHyphens/>
        <w:ind w:left="284" w:hanging="284"/>
        <w:contextualSpacing/>
        <w:jc w:val="both"/>
        <w:rPr>
          <w:rFonts w:ascii="Arial" w:hAnsi="Arial" w:cs="Arial"/>
          <w:sz w:val="22"/>
          <w:szCs w:val="22"/>
        </w:rPr>
      </w:pPr>
      <w:r w:rsidRPr="00DA60CA">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72D13825" w14:textId="77777777" w:rsidR="00DA60CA" w:rsidRPr="00DA60CA" w:rsidRDefault="00DA60CA" w:rsidP="00DA60CA">
      <w:pPr>
        <w:numPr>
          <w:ilvl w:val="0"/>
          <w:numId w:val="34"/>
        </w:numPr>
        <w:suppressAutoHyphens/>
        <w:ind w:left="284" w:hanging="284"/>
        <w:contextualSpacing/>
        <w:jc w:val="both"/>
        <w:rPr>
          <w:rFonts w:ascii="Arial" w:hAnsi="Arial" w:cs="Arial"/>
          <w:sz w:val="22"/>
          <w:szCs w:val="22"/>
        </w:rPr>
      </w:pPr>
      <w:r w:rsidRPr="00DA60CA">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5F63D841" w14:textId="77777777" w:rsidR="00DA60CA" w:rsidRPr="00DA60CA" w:rsidRDefault="00DA60CA" w:rsidP="00DA60CA">
      <w:pPr>
        <w:rPr>
          <w:rFonts w:ascii="Arial" w:hAnsi="Arial" w:cs="Arial"/>
          <w:sz w:val="22"/>
          <w:szCs w:val="22"/>
        </w:rPr>
      </w:pPr>
    </w:p>
    <w:p w14:paraId="146C1659"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V PRZEKAZANIE TERENU BUDOWY</w:t>
      </w:r>
    </w:p>
    <w:p w14:paraId="11A21AEB" w14:textId="77777777" w:rsidR="00DA60CA" w:rsidRPr="00DA60CA" w:rsidRDefault="00DA60CA" w:rsidP="00DA60CA">
      <w:pPr>
        <w:jc w:val="center"/>
        <w:rPr>
          <w:rFonts w:ascii="Arial" w:hAnsi="Arial" w:cs="Arial"/>
          <w:b/>
          <w:bCs/>
          <w:sz w:val="22"/>
          <w:szCs w:val="22"/>
        </w:rPr>
      </w:pPr>
    </w:p>
    <w:p w14:paraId="12EF60E5"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12</w:t>
      </w:r>
    </w:p>
    <w:p w14:paraId="0464FB86" w14:textId="77777777" w:rsidR="00DA60CA" w:rsidRPr="00DA60CA" w:rsidRDefault="00DA60CA" w:rsidP="00DA60CA">
      <w:pPr>
        <w:numPr>
          <w:ilvl w:val="0"/>
          <w:numId w:val="44"/>
        </w:numPr>
        <w:suppressAutoHyphens/>
        <w:ind w:left="284" w:hanging="284"/>
        <w:contextualSpacing/>
        <w:jc w:val="both"/>
        <w:rPr>
          <w:rFonts w:ascii="Arial" w:eastAsia="StarSymbol" w:hAnsi="Arial" w:cs="Arial"/>
          <w:sz w:val="22"/>
          <w:szCs w:val="22"/>
        </w:rPr>
      </w:pPr>
      <w:r w:rsidRPr="00DA60CA">
        <w:rPr>
          <w:rFonts w:ascii="Arial" w:hAnsi="Arial" w:cs="Arial"/>
          <w:sz w:val="22"/>
          <w:szCs w:val="22"/>
        </w:rPr>
        <w:t>W przypadku niedotrzymania terminu w trybie, o którym mowa w §5 ust. 2 i 3 Wykonawca jest obowiązany do przejęcia terenu robót w terminie wskazanym przez Zamawiającego.</w:t>
      </w:r>
    </w:p>
    <w:p w14:paraId="3111FE5A" w14:textId="77777777" w:rsidR="00DA60CA" w:rsidRPr="00DA60CA" w:rsidRDefault="00DA60CA" w:rsidP="00DA60CA">
      <w:pPr>
        <w:numPr>
          <w:ilvl w:val="0"/>
          <w:numId w:val="44"/>
        </w:numPr>
        <w:suppressAutoHyphens/>
        <w:ind w:left="284" w:hanging="284"/>
        <w:contextualSpacing/>
        <w:jc w:val="both"/>
        <w:rPr>
          <w:rFonts w:ascii="Arial" w:hAnsi="Arial" w:cs="Arial"/>
          <w:sz w:val="22"/>
          <w:szCs w:val="22"/>
        </w:rPr>
      </w:pPr>
      <w:r w:rsidRPr="00DA60CA">
        <w:rPr>
          <w:rFonts w:ascii="Arial" w:hAnsi="Arial" w:cs="Arial"/>
          <w:sz w:val="22"/>
          <w:szCs w:val="22"/>
        </w:rPr>
        <w:t>Dokumentem potwierdzającym przekazanie terenu robót będzie protokół wprowadzenia podpisany przez przedstawicieli Wykonawcy i Zamawiającego.</w:t>
      </w:r>
    </w:p>
    <w:p w14:paraId="1A577ECA" w14:textId="77777777" w:rsidR="00DA60CA" w:rsidRPr="00DA60CA" w:rsidRDefault="00DA60CA" w:rsidP="00DA60CA">
      <w:pPr>
        <w:numPr>
          <w:ilvl w:val="0"/>
          <w:numId w:val="44"/>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W dacie przekazania terenu budowy, wskazanej w ust. 2 powyżej, Zamawiający przekaże Wykonawcy dokumentację projektową, zgłoszenie wykonywania robót oraz dziennik budowy.</w:t>
      </w:r>
    </w:p>
    <w:p w14:paraId="29A7D8C9" w14:textId="77777777" w:rsidR="00DA60CA" w:rsidRPr="00DA60CA" w:rsidRDefault="00DA60CA" w:rsidP="00DA60CA">
      <w:pPr>
        <w:numPr>
          <w:ilvl w:val="0"/>
          <w:numId w:val="44"/>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273462D9" w14:textId="77777777" w:rsidR="00DA60CA" w:rsidRPr="00DA60CA" w:rsidRDefault="00DA60CA" w:rsidP="00DA60CA">
      <w:pPr>
        <w:rPr>
          <w:rFonts w:ascii="Arial" w:eastAsia="StarSymbol" w:hAnsi="Arial" w:cs="Arial"/>
          <w:sz w:val="22"/>
          <w:szCs w:val="22"/>
        </w:rPr>
      </w:pPr>
    </w:p>
    <w:p w14:paraId="1FC0F1C8"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VI ODBIÓR ROBÓT</w:t>
      </w:r>
    </w:p>
    <w:p w14:paraId="48083C0E"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13</w:t>
      </w:r>
    </w:p>
    <w:p w14:paraId="7EF4B9FA" w14:textId="77777777" w:rsidR="00DA60CA" w:rsidRPr="00DA60CA" w:rsidRDefault="00DA60CA" w:rsidP="00DA60CA">
      <w:pPr>
        <w:numPr>
          <w:ilvl w:val="0"/>
          <w:numId w:val="45"/>
        </w:numPr>
        <w:suppressAutoHyphens/>
        <w:ind w:left="426" w:hanging="426"/>
        <w:contextualSpacing/>
        <w:jc w:val="both"/>
        <w:rPr>
          <w:rFonts w:ascii="Arial" w:eastAsia="StarSymbol" w:hAnsi="Arial" w:cs="Arial"/>
          <w:sz w:val="22"/>
          <w:szCs w:val="22"/>
        </w:rPr>
      </w:pPr>
      <w:r w:rsidRPr="00DA60CA">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0D8FA44F" w14:textId="77777777" w:rsidR="00DA60CA" w:rsidRPr="00DA60CA" w:rsidRDefault="00DA60CA" w:rsidP="00DA60CA">
      <w:pPr>
        <w:numPr>
          <w:ilvl w:val="0"/>
          <w:numId w:val="45"/>
        </w:numPr>
        <w:suppressAutoHyphens/>
        <w:ind w:left="426" w:hanging="426"/>
        <w:contextualSpacing/>
        <w:jc w:val="both"/>
        <w:rPr>
          <w:rFonts w:ascii="Arial" w:eastAsia="StarSymbol" w:hAnsi="Arial" w:cs="Arial"/>
          <w:sz w:val="22"/>
          <w:szCs w:val="22"/>
        </w:rPr>
      </w:pPr>
      <w:r w:rsidRPr="00DA60CA">
        <w:rPr>
          <w:rFonts w:ascii="Arial" w:eastAsia="StarSymbol" w:hAnsi="Arial" w:cs="Arial"/>
          <w:sz w:val="22"/>
          <w:szCs w:val="22"/>
        </w:rPr>
        <w:t>Przed odbiorem robót Wykonawca przedstawi Inspektorowi Nadzoru do sprawdzenia i zatwierdzenia operat kolaudacyjny.</w:t>
      </w:r>
    </w:p>
    <w:p w14:paraId="5A9F212C" w14:textId="77777777" w:rsidR="00DA60CA" w:rsidRPr="00DA60CA" w:rsidRDefault="00DA60CA" w:rsidP="00DA60CA">
      <w:pPr>
        <w:numPr>
          <w:ilvl w:val="0"/>
          <w:numId w:val="45"/>
        </w:numPr>
        <w:suppressAutoHyphens/>
        <w:ind w:left="426" w:hanging="426"/>
        <w:contextualSpacing/>
        <w:jc w:val="both"/>
        <w:rPr>
          <w:rFonts w:ascii="Arial" w:eastAsia="StarSymbol" w:hAnsi="Arial" w:cs="Arial"/>
          <w:sz w:val="22"/>
          <w:szCs w:val="22"/>
        </w:rPr>
      </w:pPr>
      <w:r w:rsidRPr="00DA60CA">
        <w:rPr>
          <w:rFonts w:ascii="Arial" w:eastAsia="StarSymbol" w:hAnsi="Arial" w:cs="Arial"/>
          <w:sz w:val="22"/>
          <w:szCs w:val="22"/>
        </w:rPr>
        <w:t>Przed odbiorem robót Wykonawca dostarczy Zamawiającemu geodezyjną dokumentację powykonawczą.</w:t>
      </w:r>
    </w:p>
    <w:p w14:paraId="25C870D9" w14:textId="77777777" w:rsidR="00DA60CA" w:rsidRPr="00DA60CA" w:rsidRDefault="00DA60CA" w:rsidP="00DA60CA">
      <w:pPr>
        <w:numPr>
          <w:ilvl w:val="0"/>
          <w:numId w:val="45"/>
        </w:numPr>
        <w:suppressAutoHyphens/>
        <w:ind w:left="426" w:hanging="426"/>
        <w:contextualSpacing/>
        <w:jc w:val="both"/>
        <w:rPr>
          <w:rFonts w:ascii="Arial" w:eastAsia="StarSymbol" w:hAnsi="Arial" w:cs="Arial"/>
          <w:sz w:val="22"/>
          <w:szCs w:val="22"/>
        </w:rPr>
      </w:pPr>
      <w:r w:rsidRPr="00DA60CA">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159E02D6" w14:textId="77777777" w:rsidR="00DA60CA" w:rsidRPr="00DA60CA" w:rsidRDefault="00DA60CA" w:rsidP="00DA60CA">
      <w:pPr>
        <w:numPr>
          <w:ilvl w:val="0"/>
          <w:numId w:val="45"/>
        </w:numPr>
        <w:suppressAutoHyphens/>
        <w:ind w:left="426" w:hanging="426"/>
        <w:contextualSpacing/>
        <w:jc w:val="both"/>
        <w:rPr>
          <w:rFonts w:ascii="Arial" w:eastAsia="StarSymbol" w:hAnsi="Arial" w:cs="Arial"/>
          <w:sz w:val="22"/>
          <w:szCs w:val="22"/>
        </w:rPr>
      </w:pPr>
      <w:r w:rsidRPr="00DA60CA">
        <w:rPr>
          <w:rFonts w:ascii="Arial" w:eastAsia="StarSymbol" w:hAnsi="Arial" w:cs="Arial"/>
          <w:sz w:val="22"/>
          <w:szCs w:val="22"/>
        </w:rPr>
        <w:t>Zamawiający dokona:</w:t>
      </w:r>
    </w:p>
    <w:p w14:paraId="69DF8296" w14:textId="77777777" w:rsidR="00DA60CA" w:rsidRPr="00DA60CA" w:rsidRDefault="00DA60CA" w:rsidP="00DA60CA">
      <w:pPr>
        <w:numPr>
          <w:ilvl w:val="1"/>
          <w:numId w:val="46"/>
        </w:numPr>
        <w:suppressAutoHyphens/>
        <w:ind w:left="993"/>
        <w:contextualSpacing/>
        <w:jc w:val="both"/>
        <w:rPr>
          <w:rFonts w:ascii="Arial" w:eastAsia="StarSymbol" w:hAnsi="Arial" w:cs="Arial"/>
          <w:sz w:val="22"/>
          <w:szCs w:val="22"/>
        </w:rPr>
      </w:pPr>
      <w:r w:rsidRPr="00DA60CA">
        <w:rPr>
          <w:rFonts w:ascii="Arial" w:eastAsia="StarSymbol" w:hAnsi="Arial" w:cs="Arial"/>
          <w:sz w:val="22"/>
          <w:szCs w:val="22"/>
        </w:rPr>
        <w:t>odbioru robót podlegających zakryciu w ciągu 3 dni roboczych od daty zgłoszenia Inspektorowi Nadzoru potwierdzony wpisem do dziennika budowy;</w:t>
      </w:r>
    </w:p>
    <w:p w14:paraId="3EA1B332" w14:textId="77777777" w:rsidR="00DA60CA" w:rsidRPr="00DA60CA" w:rsidRDefault="00DA60CA" w:rsidP="00DA60CA">
      <w:pPr>
        <w:numPr>
          <w:ilvl w:val="1"/>
          <w:numId w:val="46"/>
        </w:numPr>
        <w:suppressAutoHyphens/>
        <w:ind w:left="993"/>
        <w:contextualSpacing/>
        <w:jc w:val="both"/>
        <w:rPr>
          <w:rFonts w:ascii="Arial" w:eastAsia="StarSymbol" w:hAnsi="Arial" w:cs="Arial"/>
          <w:sz w:val="22"/>
          <w:szCs w:val="22"/>
        </w:rPr>
      </w:pPr>
      <w:r w:rsidRPr="00DA60CA">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5C6464EC" w14:textId="77777777" w:rsidR="00DA60CA" w:rsidRPr="00DA60CA" w:rsidRDefault="00DA60CA" w:rsidP="00DA60CA">
      <w:pPr>
        <w:numPr>
          <w:ilvl w:val="1"/>
          <w:numId w:val="46"/>
        </w:numPr>
        <w:suppressAutoHyphens/>
        <w:ind w:left="993"/>
        <w:contextualSpacing/>
        <w:jc w:val="both"/>
        <w:rPr>
          <w:rFonts w:ascii="Arial" w:eastAsia="StarSymbol" w:hAnsi="Arial" w:cs="Arial"/>
          <w:sz w:val="22"/>
          <w:szCs w:val="22"/>
        </w:rPr>
      </w:pPr>
      <w:r w:rsidRPr="00DA60CA">
        <w:rPr>
          <w:rFonts w:ascii="Arial" w:eastAsia="StarSymbol" w:hAnsi="Arial" w:cs="Arial"/>
          <w:sz w:val="22"/>
          <w:szCs w:val="22"/>
        </w:rPr>
        <w:lastRenderedPageBreak/>
        <w:t>co najmniej jednego przeglądu gwarancyjnego w okresie wiosennym w czasie obowiązywania gwarancji;</w:t>
      </w:r>
    </w:p>
    <w:p w14:paraId="128090D2" w14:textId="77777777" w:rsidR="00DA60CA" w:rsidRPr="00DA60CA" w:rsidRDefault="00DA60CA" w:rsidP="00DA60CA">
      <w:pPr>
        <w:numPr>
          <w:ilvl w:val="1"/>
          <w:numId w:val="46"/>
        </w:numPr>
        <w:suppressAutoHyphens/>
        <w:ind w:left="993"/>
        <w:contextualSpacing/>
        <w:jc w:val="both"/>
        <w:rPr>
          <w:rFonts w:ascii="Arial" w:eastAsia="StarSymbol" w:hAnsi="Arial" w:cs="Arial"/>
          <w:sz w:val="22"/>
          <w:szCs w:val="22"/>
        </w:rPr>
      </w:pPr>
      <w:r w:rsidRPr="00DA60CA">
        <w:rPr>
          <w:rFonts w:ascii="Arial" w:eastAsia="StarSymbol" w:hAnsi="Arial" w:cs="Arial"/>
          <w:sz w:val="22"/>
          <w:szCs w:val="22"/>
        </w:rPr>
        <w:t>odbioru pogwarancyjnego w ciągu 14 dni przed upływem terminu gwarancji.</w:t>
      </w:r>
    </w:p>
    <w:p w14:paraId="69408F05" w14:textId="77777777" w:rsidR="00DA60CA" w:rsidRPr="00DA60CA" w:rsidRDefault="00DA60CA" w:rsidP="00DA60CA">
      <w:pPr>
        <w:numPr>
          <w:ilvl w:val="0"/>
          <w:numId w:val="45"/>
        </w:numPr>
        <w:suppressAutoHyphens/>
        <w:ind w:left="426" w:hanging="426"/>
        <w:contextualSpacing/>
        <w:jc w:val="both"/>
        <w:rPr>
          <w:rFonts w:ascii="Arial" w:eastAsia="StarSymbol" w:hAnsi="Arial" w:cs="Arial"/>
          <w:sz w:val="22"/>
          <w:szCs w:val="22"/>
        </w:rPr>
      </w:pPr>
      <w:r w:rsidRPr="00DA60CA">
        <w:rPr>
          <w:rFonts w:ascii="Arial" w:eastAsia="StarSymbol" w:hAnsi="Arial" w:cs="Arial"/>
          <w:sz w:val="22"/>
          <w:szCs w:val="22"/>
        </w:rPr>
        <w:t xml:space="preserve">Niewykonanie lub nienależyte wykonanie przez Wykonawcę obowiązków wskazanych w § 13 ust. od 2 do 5 skutkować będzie nie odebraniem przez Zamawiającego całości robót. </w:t>
      </w:r>
    </w:p>
    <w:p w14:paraId="6CBB9EA3" w14:textId="77777777" w:rsidR="00DA60CA" w:rsidRPr="00DA60CA" w:rsidRDefault="00DA60CA" w:rsidP="00DA60CA">
      <w:pPr>
        <w:numPr>
          <w:ilvl w:val="0"/>
          <w:numId w:val="45"/>
        </w:numPr>
        <w:suppressAutoHyphens/>
        <w:ind w:left="426" w:hanging="426"/>
        <w:contextualSpacing/>
        <w:jc w:val="both"/>
        <w:rPr>
          <w:rFonts w:ascii="Arial" w:eastAsia="StarSymbol" w:hAnsi="Arial" w:cs="Arial"/>
          <w:b/>
          <w:sz w:val="22"/>
          <w:szCs w:val="22"/>
        </w:rPr>
      </w:pPr>
      <w:r w:rsidRPr="00DA60CA">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20 stosuje się odpowiednio. </w:t>
      </w:r>
    </w:p>
    <w:p w14:paraId="74C1BBA9" w14:textId="77777777" w:rsidR="00DA60CA" w:rsidRPr="00DA60CA" w:rsidRDefault="00DA60CA" w:rsidP="00DA60CA">
      <w:pPr>
        <w:jc w:val="center"/>
        <w:rPr>
          <w:rFonts w:ascii="Arial" w:hAnsi="Arial" w:cs="Arial"/>
          <w:b/>
          <w:bCs/>
          <w:sz w:val="22"/>
          <w:szCs w:val="22"/>
        </w:rPr>
      </w:pPr>
    </w:p>
    <w:p w14:paraId="47494AB0"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14</w:t>
      </w:r>
    </w:p>
    <w:p w14:paraId="61C32B5C" w14:textId="77777777" w:rsidR="00DA60CA" w:rsidRPr="00DA60CA" w:rsidRDefault="00DA60CA" w:rsidP="00DA60CA">
      <w:pPr>
        <w:numPr>
          <w:ilvl w:val="0"/>
          <w:numId w:val="47"/>
        </w:numPr>
        <w:suppressAutoHyphens/>
        <w:autoSpaceDE w:val="0"/>
        <w:ind w:left="284" w:hanging="284"/>
        <w:contextualSpacing/>
        <w:jc w:val="both"/>
        <w:rPr>
          <w:rFonts w:ascii="Arial" w:hAnsi="Arial" w:cs="Arial"/>
          <w:sz w:val="22"/>
          <w:szCs w:val="22"/>
        </w:rPr>
      </w:pPr>
      <w:r w:rsidRPr="00DA60CA">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DA60CA">
        <w:rPr>
          <w:rFonts w:ascii="Arial" w:hAnsi="Arial" w:cs="Arial"/>
          <w:sz w:val="22"/>
          <w:szCs w:val="22"/>
        </w:rPr>
        <w:t xml:space="preserve"> </w:t>
      </w:r>
    </w:p>
    <w:p w14:paraId="17635811" w14:textId="77777777" w:rsidR="00DA60CA" w:rsidRPr="00DA60CA" w:rsidRDefault="00DA60CA" w:rsidP="00DA60CA">
      <w:pPr>
        <w:numPr>
          <w:ilvl w:val="0"/>
          <w:numId w:val="47"/>
        </w:numPr>
        <w:suppressAutoHyphens/>
        <w:autoSpaceDE w:val="0"/>
        <w:ind w:left="284" w:hanging="284"/>
        <w:contextualSpacing/>
        <w:jc w:val="both"/>
        <w:rPr>
          <w:rFonts w:ascii="Arial" w:hAnsi="Arial" w:cs="Arial"/>
          <w:sz w:val="22"/>
          <w:szCs w:val="22"/>
        </w:rPr>
      </w:pPr>
      <w:r w:rsidRPr="00DA60CA">
        <w:rPr>
          <w:rFonts w:ascii="Arial" w:hAnsi="Arial" w:cs="Arial"/>
          <w:sz w:val="22"/>
          <w:szCs w:val="22"/>
        </w:rPr>
        <w:t>Wysokość zatrzymanej kwoty nie może być mniejsza niż wartość robót usterkowych powiększona o podatek VAT.</w:t>
      </w:r>
    </w:p>
    <w:p w14:paraId="59365060" w14:textId="77777777" w:rsidR="00DA60CA" w:rsidRPr="00DA60CA" w:rsidRDefault="00DA60CA" w:rsidP="00DA60CA">
      <w:pPr>
        <w:numPr>
          <w:ilvl w:val="0"/>
          <w:numId w:val="47"/>
        </w:numPr>
        <w:suppressAutoHyphens/>
        <w:autoSpaceDE w:val="0"/>
        <w:ind w:left="284" w:hanging="284"/>
        <w:contextualSpacing/>
        <w:jc w:val="both"/>
        <w:rPr>
          <w:rFonts w:ascii="Arial" w:hAnsi="Arial" w:cs="Arial"/>
          <w:sz w:val="22"/>
          <w:szCs w:val="22"/>
        </w:rPr>
      </w:pPr>
      <w:r w:rsidRPr="00DA60CA">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13B668AA" w14:textId="77777777" w:rsidR="00DA60CA" w:rsidRPr="00DA60CA" w:rsidRDefault="00DA60CA" w:rsidP="00DA60CA">
      <w:pPr>
        <w:autoSpaceDE w:val="0"/>
        <w:rPr>
          <w:rFonts w:ascii="Arial" w:hAnsi="Arial" w:cs="Arial"/>
          <w:sz w:val="22"/>
          <w:szCs w:val="22"/>
        </w:rPr>
      </w:pPr>
    </w:p>
    <w:p w14:paraId="57DA09EA"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15</w:t>
      </w:r>
    </w:p>
    <w:p w14:paraId="62BB2CC6" w14:textId="77777777" w:rsidR="00DA60CA" w:rsidRPr="00DA60CA" w:rsidRDefault="00DA60CA" w:rsidP="00DA60CA">
      <w:pPr>
        <w:numPr>
          <w:ilvl w:val="0"/>
          <w:numId w:val="48"/>
        </w:numPr>
        <w:suppressAutoHyphens/>
        <w:ind w:left="284" w:hanging="284"/>
        <w:contextualSpacing/>
        <w:jc w:val="both"/>
        <w:rPr>
          <w:rFonts w:ascii="Arial" w:hAnsi="Arial" w:cs="Arial"/>
          <w:sz w:val="22"/>
          <w:szCs w:val="22"/>
        </w:rPr>
      </w:pPr>
      <w:r w:rsidRPr="00DA60CA">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41B18ECE" w14:textId="77777777" w:rsidR="00DA60CA" w:rsidRPr="00DA60CA" w:rsidRDefault="00DA60CA" w:rsidP="00DA60CA">
      <w:pPr>
        <w:numPr>
          <w:ilvl w:val="0"/>
          <w:numId w:val="48"/>
        </w:numPr>
        <w:suppressAutoHyphens/>
        <w:ind w:left="284" w:hanging="284"/>
        <w:contextualSpacing/>
        <w:jc w:val="both"/>
        <w:rPr>
          <w:rFonts w:ascii="Arial" w:hAnsi="Arial" w:cs="Arial"/>
          <w:sz w:val="22"/>
          <w:szCs w:val="22"/>
        </w:rPr>
      </w:pPr>
      <w:r w:rsidRPr="00DA60CA">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53C05DBC" w14:textId="77777777" w:rsidR="00DA60CA" w:rsidRPr="00DA60CA" w:rsidRDefault="00DA60CA" w:rsidP="00DA60CA">
      <w:pPr>
        <w:jc w:val="center"/>
        <w:rPr>
          <w:rFonts w:ascii="Arial" w:hAnsi="Arial" w:cs="Arial"/>
          <w:b/>
          <w:bCs/>
          <w:sz w:val="22"/>
          <w:szCs w:val="22"/>
        </w:rPr>
      </w:pPr>
    </w:p>
    <w:p w14:paraId="15D8DA87"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16</w:t>
      </w:r>
    </w:p>
    <w:p w14:paraId="3B442FBB" w14:textId="77777777" w:rsidR="00DA60CA" w:rsidRPr="00DA60CA" w:rsidRDefault="00DA60CA" w:rsidP="00DA60CA">
      <w:pPr>
        <w:numPr>
          <w:ilvl w:val="0"/>
          <w:numId w:val="49"/>
        </w:numPr>
        <w:suppressAutoHyphens/>
        <w:ind w:left="284" w:hanging="284"/>
        <w:contextualSpacing/>
        <w:jc w:val="both"/>
        <w:rPr>
          <w:rFonts w:ascii="Arial" w:hAnsi="Arial" w:cs="Arial"/>
          <w:sz w:val="22"/>
          <w:szCs w:val="22"/>
        </w:rPr>
      </w:pPr>
      <w:r w:rsidRPr="00DA60CA">
        <w:rPr>
          <w:rFonts w:ascii="Arial" w:hAnsi="Arial" w:cs="Arial"/>
          <w:sz w:val="22"/>
          <w:szCs w:val="22"/>
        </w:rPr>
        <w:t>Wykonawca przekaże Inspektorowi Nadzoru dokumentację pozwalającą na ocenę prawidłowego wykonania robót zgłaszanych do odbioru</w:t>
      </w:r>
      <w:r w:rsidRPr="00DA60CA">
        <w:rPr>
          <w:rFonts w:ascii="Arial" w:hAnsi="Arial" w:cs="Arial"/>
          <w:b/>
          <w:sz w:val="22"/>
          <w:szCs w:val="22"/>
        </w:rPr>
        <w:t xml:space="preserve"> </w:t>
      </w:r>
      <w:r w:rsidRPr="00DA60CA">
        <w:rPr>
          <w:rFonts w:ascii="Arial" w:hAnsi="Arial" w:cs="Arial"/>
          <w:sz w:val="22"/>
          <w:szCs w:val="22"/>
        </w:rPr>
        <w:t>końcowego w terminie co najmniej 7 dni roboczych przed przewidzianym dniem podpisania protokołu odbioru końcowego.</w:t>
      </w:r>
    </w:p>
    <w:p w14:paraId="41E7E5BC" w14:textId="77777777" w:rsidR="00DA60CA" w:rsidRPr="00DA60CA" w:rsidRDefault="00DA60CA" w:rsidP="00DA60CA">
      <w:pPr>
        <w:numPr>
          <w:ilvl w:val="0"/>
          <w:numId w:val="49"/>
        </w:numPr>
        <w:suppressAutoHyphens/>
        <w:ind w:left="284" w:hanging="284"/>
        <w:contextualSpacing/>
        <w:jc w:val="both"/>
        <w:rPr>
          <w:rFonts w:ascii="Arial" w:hAnsi="Arial" w:cs="Arial"/>
          <w:sz w:val="22"/>
          <w:szCs w:val="22"/>
        </w:rPr>
      </w:pPr>
      <w:r w:rsidRPr="00DA60CA">
        <w:rPr>
          <w:rFonts w:ascii="Arial" w:hAnsi="Arial" w:cs="Arial"/>
          <w:sz w:val="22"/>
          <w:szCs w:val="22"/>
        </w:rPr>
        <w:t>Wykonawca na własny koszt i ryzyko (tj. w ramach wynagrodzenia umownego) wykona wszelkie konieczne próby i badania, w tym także związane z odbiorem końcowym.</w:t>
      </w:r>
    </w:p>
    <w:p w14:paraId="78653E1A" w14:textId="77777777" w:rsidR="00DA60CA" w:rsidRPr="00DA60CA" w:rsidRDefault="00DA60CA" w:rsidP="00DA60CA">
      <w:pPr>
        <w:rPr>
          <w:rFonts w:ascii="Arial" w:hAnsi="Arial" w:cs="Arial"/>
          <w:sz w:val="22"/>
          <w:szCs w:val="22"/>
        </w:rPr>
      </w:pPr>
    </w:p>
    <w:p w14:paraId="78B32642" w14:textId="25154894" w:rsidR="00DA60CA" w:rsidRPr="00DA60CA" w:rsidRDefault="00DA60CA" w:rsidP="00196441">
      <w:pPr>
        <w:jc w:val="center"/>
        <w:rPr>
          <w:rFonts w:ascii="Arial" w:hAnsi="Arial" w:cs="Arial"/>
          <w:b/>
          <w:bCs/>
          <w:sz w:val="22"/>
          <w:szCs w:val="22"/>
        </w:rPr>
      </w:pPr>
      <w:r w:rsidRPr="00DA60CA">
        <w:rPr>
          <w:rFonts w:ascii="Arial" w:hAnsi="Arial" w:cs="Arial"/>
          <w:b/>
          <w:bCs/>
          <w:sz w:val="22"/>
          <w:szCs w:val="22"/>
        </w:rPr>
        <w:t>VII KARY UMOWNE</w:t>
      </w:r>
    </w:p>
    <w:p w14:paraId="0BCFAA04" w14:textId="77777777" w:rsidR="00DA60CA" w:rsidRPr="00196441" w:rsidRDefault="00DA60CA" w:rsidP="00DA60CA">
      <w:pPr>
        <w:jc w:val="center"/>
        <w:rPr>
          <w:rFonts w:ascii="Arial" w:hAnsi="Arial" w:cs="Arial"/>
          <w:b/>
          <w:bCs/>
          <w:sz w:val="22"/>
          <w:szCs w:val="22"/>
        </w:rPr>
      </w:pPr>
      <w:r w:rsidRPr="00196441">
        <w:rPr>
          <w:rFonts w:ascii="Arial" w:hAnsi="Arial" w:cs="Arial"/>
          <w:b/>
          <w:bCs/>
          <w:sz w:val="22"/>
          <w:szCs w:val="22"/>
        </w:rPr>
        <w:t>§ 17</w:t>
      </w:r>
    </w:p>
    <w:p w14:paraId="38BA0EA1" w14:textId="77777777" w:rsidR="00DA60CA" w:rsidRPr="00196441" w:rsidRDefault="00DA60CA" w:rsidP="00DA60CA">
      <w:pPr>
        <w:numPr>
          <w:ilvl w:val="0"/>
          <w:numId w:val="51"/>
        </w:numPr>
        <w:suppressAutoHyphens/>
        <w:ind w:left="284" w:hanging="284"/>
        <w:contextualSpacing/>
        <w:jc w:val="both"/>
        <w:rPr>
          <w:rFonts w:ascii="Arial" w:hAnsi="Arial" w:cs="Arial"/>
          <w:sz w:val="22"/>
          <w:szCs w:val="22"/>
        </w:rPr>
      </w:pPr>
      <w:r w:rsidRPr="00196441">
        <w:rPr>
          <w:rFonts w:ascii="Arial" w:hAnsi="Arial" w:cs="Arial"/>
          <w:sz w:val="22"/>
          <w:szCs w:val="22"/>
        </w:rPr>
        <w:t>Wykonawca zapłaci Zamawiającemu następujące kary umowne:</w:t>
      </w:r>
    </w:p>
    <w:p w14:paraId="54D012A6" w14:textId="77777777"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4D68542E" w14:textId="77777777"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36723570" w14:textId="7F124771"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za zwłokę w terminie przedłożenia harmonogramu rzeczowo - finansowego, o którym mowa w § 7 ust. 1 pkt 1 w wysokości 0,01% wynagrodzenia umownego brutto, o którym mowa w § 6 ust. 1 umowy, za każdy dzień zwłoki;</w:t>
      </w:r>
    </w:p>
    <w:p w14:paraId="5678E387" w14:textId="7B4BC2A4"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za zwłokę w terminie przedłożenia skorygowanego harmonogramu rzeczowo - finansowego, o którym mowa w § 7 ust.1 pkt 2  w wysokości 0,01% wynagrodzenia umownego brutto, o którym mowa w § 6 ust. 1 umowy, za każdy dzień zwłoki;</w:t>
      </w:r>
    </w:p>
    <w:p w14:paraId="76BD83B6" w14:textId="77777777"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lastRenderedPageBreak/>
        <w:t>za zwłokę w terminie wprowadzenia zatwierdzonego projektu czasowej organizacji ruchu w terenie, o którym mowa w § 5 ust. 2 w wysokości 0,01% wynagrodzenia umownego brutto, o którym mowa w § 6 ust. 1 umowy, za każdy dzień zwłoki;</w:t>
      </w:r>
    </w:p>
    <w:p w14:paraId="5F72DCDE" w14:textId="77777777"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za zwłokę w rozpoczęciu wykonywania robót budowlanych w wysokości 0,02% wynagrodzenia umownego brutto, o którym mowa w § 6 ust. 1, za każdy dzień zwłoki;</w:t>
      </w:r>
    </w:p>
    <w:p w14:paraId="54902550" w14:textId="77777777"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za zwłokę w terminie zakończenia realizacji robót budowlanych, o których mowa w §5 ust. 1, w wysokości 0,02% wynagrodzenia umownego brutto, o którym mowa w §6 ust. 1, za każdy dzień zwłoki;</w:t>
      </w:r>
    </w:p>
    <w:p w14:paraId="38F440C9" w14:textId="77777777"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za zwłokę w usunięciu wad lub usterek stwierdzonych przy odbiorze końcowym, okresie gwarancji lub rękojmi - w wysokości 0,02% wynagrodzenia umownego brutto, o którym mowa w § 6 ust. 1, za każdy dzień zwłoki, liczony od upływu terminu wyznaczonego przez Zamawiającego na usunięcie wad;</w:t>
      </w:r>
    </w:p>
    <w:p w14:paraId="0D6626E1" w14:textId="247712E1" w:rsidR="00DA60CA" w:rsidRPr="00196441" w:rsidRDefault="00DA60CA" w:rsidP="00DA60CA">
      <w:pPr>
        <w:numPr>
          <w:ilvl w:val="0"/>
          <w:numId w:val="76"/>
        </w:numPr>
        <w:contextualSpacing/>
        <w:jc w:val="both"/>
        <w:rPr>
          <w:rFonts w:ascii="Arial" w:hAnsi="Arial" w:cs="Arial"/>
          <w:sz w:val="22"/>
          <w:szCs w:val="22"/>
        </w:rPr>
      </w:pPr>
      <w:r w:rsidRPr="00196441">
        <w:rPr>
          <w:rFonts w:ascii="Arial" w:hAnsi="Arial" w:cs="Arial"/>
          <w:sz w:val="22"/>
          <w:szCs w:val="22"/>
        </w:rPr>
        <w:t>za zwłokę w dostarczeniu dokumentów niezbędnych do dokonania odbioru końcowego określonych w §7 ust. 1 pkt 31) w wysokości 0,01% wynagrodzenia umownego brutto, o którym mowa w § 6 ust. 1 umowy, za każdy dzień zwłoki;</w:t>
      </w:r>
    </w:p>
    <w:p w14:paraId="22EE40A2" w14:textId="77777777" w:rsidR="00DA60CA" w:rsidRPr="00DA60CA" w:rsidRDefault="00DA60CA" w:rsidP="00DA60CA">
      <w:pPr>
        <w:numPr>
          <w:ilvl w:val="0"/>
          <w:numId w:val="76"/>
        </w:numPr>
        <w:contextualSpacing/>
        <w:jc w:val="both"/>
        <w:rPr>
          <w:rFonts w:ascii="Arial" w:hAnsi="Arial" w:cs="Arial"/>
          <w:sz w:val="22"/>
          <w:szCs w:val="22"/>
        </w:rPr>
      </w:pPr>
      <w:r w:rsidRPr="00DA60CA">
        <w:rPr>
          <w:rFonts w:ascii="Aria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293257DA" w14:textId="77777777" w:rsidR="00DA60CA" w:rsidRPr="00DA60CA" w:rsidRDefault="00DA60CA" w:rsidP="00DA60CA">
      <w:pPr>
        <w:numPr>
          <w:ilvl w:val="0"/>
          <w:numId w:val="76"/>
        </w:numPr>
        <w:contextualSpacing/>
        <w:jc w:val="both"/>
        <w:rPr>
          <w:rFonts w:ascii="Arial" w:hAnsi="Arial" w:cs="Arial"/>
          <w:sz w:val="22"/>
          <w:szCs w:val="22"/>
        </w:rPr>
      </w:pPr>
      <w:r w:rsidRPr="00DA60CA">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0B61073D" w14:textId="77777777" w:rsidR="00DA60CA" w:rsidRPr="00DA60CA" w:rsidRDefault="00DA60CA" w:rsidP="00DA60CA">
      <w:pPr>
        <w:numPr>
          <w:ilvl w:val="0"/>
          <w:numId w:val="76"/>
        </w:numPr>
        <w:contextualSpacing/>
        <w:jc w:val="both"/>
        <w:rPr>
          <w:rFonts w:ascii="Arial" w:hAnsi="Arial" w:cs="Arial"/>
          <w:sz w:val="22"/>
          <w:szCs w:val="22"/>
        </w:rPr>
      </w:pPr>
      <w:r w:rsidRPr="00DA60CA">
        <w:rPr>
          <w:rFonts w:ascii="Arial" w:hAnsi="Arial" w:cs="Arial"/>
          <w:sz w:val="22"/>
          <w:szCs w:val="22"/>
        </w:rPr>
        <w:t>w przypadku nieprzedłożenia Zamawiającemu poświadczonej za zgodność z oryginałem kopii umowy o podwykonawstwo lub jej zmiany w wysokości – 5000 zł brutto;</w:t>
      </w:r>
    </w:p>
    <w:p w14:paraId="245F55C0" w14:textId="77777777" w:rsidR="00DA60CA" w:rsidRPr="00DA60CA" w:rsidRDefault="00DA60CA" w:rsidP="00DA60CA">
      <w:pPr>
        <w:numPr>
          <w:ilvl w:val="0"/>
          <w:numId w:val="76"/>
        </w:numPr>
        <w:contextualSpacing/>
        <w:jc w:val="both"/>
        <w:rPr>
          <w:rFonts w:ascii="Arial" w:hAnsi="Arial" w:cs="Arial"/>
          <w:sz w:val="22"/>
          <w:szCs w:val="22"/>
        </w:rPr>
      </w:pPr>
      <w:r w:rsidRPr="00DA60CA">
        <w:rPr>
          <w:rFonts w:ascii="Arial" w:hAnsi="Arial" w:cs="Arial"/>
          <w:sz w:val="22"/>
          <w:szCs w:val="22"/>
        </w:rPr>
        <w:t>w przypadku braku zmiany umowy o podwykonawstwo w zakresie wskazanym przez Zamawiającego, w tym w zakresie brak zapłaty, zgodnie z art. 464 ust. 10 ustawy prawo zamówień publicznych – w wysokości 1500 zł brutto za  każdy przypadek,</w:t>
      </w:r>
    </w:p>
    <w:p w14:paraId="78696F21" w14:textId="77777777" w:rsidR="00DA60CA" w:rsidRPr="00DA60CA" w:rsidRDefault="00DA60CA" w:rsidP="00DA60CA">
      <w:pPr>
        <w:numPr>
          <w:ilvl w:val="0"/>
          <w:numId w:val="76"/>
        </w:numPr>
        <w:contextualSpacing/>
        <w:jc w:val="both"/>
        <w:rPr>
          <w:rFonts w:ascii="Arial" w:hAnsi="Arial" w:cs="Arial"/>
          <w:sz w:val="22"/>
          <w:szCs w:val="22"/>
        </w:rPr>
      </w:pPr>
      <w:r w:rsidRPr="00DA60CA">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 w każdy przypadek.</w:t>
      </w:r>
    </w:p>
    <w:p w14:paraId="7FD930A8" w14:textId="77777777" w:rsidR="00DA60CA" w:rsidRPr="00DA60CA" w:rsidRDefault="00DA60CA" w:rsidP="00DA60CA">
      <w:pPr>
        <w:numPr>
          <w:ilvl w:val="0"/>
          <w:numId w:val="51"/>
        </w:numPr>
        <w:suppressAutoHyphens/>
        <w:ind w:left="284" w:hanging="284"/>
        <w:contextualSpacing/>
        <w:jc w:val="both"/>
        <w:rPr>
          <w:rFonts w:ascii="Arial" w:hAnsi="Arial" w:cs="Arial"/>
          <w:sz w:val="22"/>
          <w:szCs w:val="22"/>
        </w:rPr>
      </w:pPr>
      <w:r w:rsidRPr="00DA60CA">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4A2C9DFC" w14:textId="77777777" w:rsidR="00DA60CA" w:rsidRPr="00DA60CA" w:rsidRDefault="00DA60CA" w:rsidP="00DA60CA">
      <w:pPr>
        <w:numPr>
          <w:ilvl w:val="0"/>
          <w:numId w:val="51"/>
        </w:numPr>
        <w:suppressAutoHyphens/>
        <w:ind w:left="284" w:hanging="284"/>
        <w:contextualSpacing/>
        <w:jc w:val="both"/>
        <w:rPr>
          <w:rFonts w:ascii="Arial" w:hAnsi="Arial" w:cs="Arial"/>
          <w:sz w:val="22"/>
          <w:szCs w:val="22"/>
        </w:rPr>
      </w:pPr>
      <w:r w:rsidRPr="00DA60CA">
        <w:rPr>
          <w:rFonts w:ascii="Arial" w:hAnsi="Arial" w:cs="Arial"/>
          <w:sz w:val="22"/>
          <w:szCs w:val="22"/>
        </w:rPr>
        <w:t>Kary umowne z tytułu zwłoki, o których mowa w ust. 1 Zamawiający nalicza za każdy rozpoczęty dzień zwłoki.</w:t>
      </w:r>
    </w:p>
    <w:p w14:paraId="2CB59740" w14:textId="77777777" w:rsidR="00DA60CA" w:rsidRPr="00DA60CA" w:rsidRDefault="00DA60CA" w:rsidP="00DA60CA">
      <w:pPr>
        <w:numPr>
          <w:ilvl w:val="0"/>
          <w:numId w:val="51"/>
        </w:numPr>
        <w:suppressAutoHyphens/>
        <w:ind w:left="284" w:hanging="284"/>
        <w:contextualSpacing/>
        <w:jc w:val="both"/>
        <w:rPr>
          <w:rFonts w:ascii="Arial" w:hAnsi="Arial" w:cs="Arial"/>
          <w:sz w:val="22"/>
          <w:szCs w:val="22"/>
        </w:rPr>
      </w:pPr>
      <w:r w:rsidRPr="00DA60CA">
        <w:rPr>
          <w:rFonts w:ascii="Arial" w:hAnsi="Arial" w:cs="Arial"/>
          <w:sz w:val="22"/>
          <w:szCs w:val="22"/>
        </w:rPr>
        <w:t>Łączna maksymalna wysokość kar umownych nie może przekroczyć 30 % wartości wynagrodzenia brutto określonego w § 6 ust. 1 umowy.</w:t>
      </w:r>
    </w:p>
    <w:p w14:paraId="4D784FC3" w14:textId="77777777" w:rsidR="00DA60CA" w:rsidRPr="00DA60CA" w:rsidRDefault="00DA60CA" w:rsidP="00DA60CA">
      <w:pPr>
        <w:rPr>
          <w:rFonts w:ascii="Arial" w:hAnsi="Arial" w:cs="Arial"/>
          <w:sz w:val="22"/>
          <w:szCs w:val="22"/>
        </w:rPr>
      </w:pPr>
    </w:p>
    <w:p w14:paraId="1B98B9B1"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18</w:t>
      </w:r>
    </w:p>
    <w:p w14:paraId="4D188A93" w14:textId="77777777" w:rsidR="00DA60CA" w:rsidRPr="00DA60CA" w:rsidRDefault="00DA60CA" w:rsidP="00DA60CA">
      <w:pPr>
        <w:numPr>
          <w:ilvl w:val="1"/>
          <w:numId w:val="41"/>
        </w:numPr>
        <w:suppressAutoHyphens/>
        <w:ind w:left="360"/>
        <w:contextualSpacing/>
        <w:jc w:val="both"/>
        <w:rPr>
          <w:rFonts w:ascii="Arial" w:hAnsi="Arial" w:cs="Arial"/>
          <w:sz w:val="22"/>
          <w:szCs w:val="22"/>
        </w:rPr>
      </w:pPr>
      <w:r w:rsidRPr="00DA60CA">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418909FC" w14:textId="77777777" w:rsidR="00DA60CA" w:rsidRPr="00DA60CA" w:rsidRDefault="00DA60CA" w:rsidP="00DA60CA">
      <w:pPr>
        <w:numPr>
          <w:ilvl w:val="1"/>
          <w:numId w:val="41"/>
        </w:numPr>
        <w:suppressAutoHyphens/>
        <w:ind w:left="360"/>
        <w:contextualSpacing/>
        <w:jc w:val="both"/>
        <w:rPr>
          <w:rFonts w:ascii="Arial" w:hAnsi="Arial" w:cs="Arial"/>
          <w:sz w:val="22"/>
          <w:szCs w:val="22"/>
        </w:rPr>
      </w:pPr>
      <w:r w:rsidRPr="00DA60CA">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4150E78E" w14:textId="77777777" w:rsidR="00DA60CA" w:rsidRPr="00DA60CA" w:rsidRDefault="00DA60CA" w:rsidP="00DA60CA">
      <w:pPr>
        <w:jc w:val="center"/>
        <w:rPr>
          <w:rFonts w:ascii="Arial" w:hAnsi="Arial" w:cs="Arial"/>
          <w:b/>
          <w:bCs/>
          <w:sz w:val="22"/>
          <w:szCs w:val="22"/>
        </w:rPr>
      </w:pPr>
    </w:p>
    <w:p w14:paraId="57D018B6"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19</w:t>
      </w:r>
    </w:p>
    <w:p w14:paraId="6550EE0F" w14:textId="77777777" w:rsidR="00DA60CA" w:rsidRPr="00DA60CA" w:rsidRDefault="00DA60CA" w:rsidP="00DA60CA">
      <w:pPr>
        <w:rPr>
          <w:rFonts w:ascii="Arial" w:hAnsi="Arial" w:cs="Arial"/>
          <w:sz w:val="22"/>
          <w:szCs w:val="22"/>
        </w:rPr>
      </w:pPr>
      <w:r w:rsidRPr="00DA60CA">
        <w:rPr>
          <w:rFonts w:ascii="Arial" w:hAnsi="Arial" w:cs="Arial"/>
          <w:sz w:val="22"/>
          <w:szCs w:val="22"/>
        </w:rPr>
        <w:lastRenderedPageBreak/>
        <w:t>Zamawiający zapłaci Wykonawcy karę umowną w przypadku odstąpienia od umowy z winy Zamawiającego - w wysokości 10% wynagrodzenia umownego brutto, o którym mowa w § 6 ust. 1, za przedmiot umowy.</w:t>
      </w:r>
    </w:p>
    <w:p w14:paraId="6CC99D86" w14:textId="77777777" w:rsidR="00DA60CA" w:rsidRPr="00DA60CA" w:rsidRDefault="00DA60CA" w:rsidP="00DA60CA">
      <w:pPr>
        <w:rPr>
          <w:rFonts w:ascii="Arial" w:hAnsi="Arial" w:cs="Arial"/>
          <w:sz w:val="22"/>
          <w:szCs w:val="22"/>
        </w:rPr>
      </w:pPr>
    </w:p>
    <w:p w14:paraId="0DAD02FC"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VIII GWARANCJE</w:t>
      </w:r>
    </w:p>
    <w:p w14:paraId="41584734" w14:textId="77777777" w:rsidR="00DA60CA" w:rsidRPr="00DA60CA" w:rsidRDefault="00DA60CA" w:rsidP="00DA60CA">
      <w:pPr>
        <w:jc w:val="center"/>
        <w:rPr>
          <w:rFonts w:ascii="Arial" w:hAnsi="Arial" w:cs="Arial"/>
          <w:b/>
          <w:bCs/>
          <w:sz w:val="22"/>
          <w:szCs w:val="22"/>
        </w:rPr>
      </w:pPr>
    </w:p>
    <w:p w14:paraId="72B05E91"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20</w:t>
      </w:r>
    </w:p>
    <w:p w14:paraId="7328E838" w14:textId="77777777" w:rsidR="00DA60CA" w:rsidRPr="00DA60CA" w:rsidRDefault="00DA60CA" w:rsidP="00DA60CA">
      <w:pPr>
        <w:pStyle w:val="Akapitzlist"/>
        <w:numPr>
          <w:ilvl w:val="0"/>
          <w:numId w:val="54"/>
        </w:numPr>
        <w:suppressAutoHyphens/>
        <w:ind w:left="426" w:hanging="426"/>
        <w:contextualSpacing/>
        <w:jc w:val="both"/>
        <w:rPr>
          <w:rFonts w:ascii="Arial" w:hAnsi="Arial" w:cs="Arial"/>
          <w:sz w:val="22"/>
          <w:szCs w:val="22"/>
        </w:rPr>
      </w:pPr>
      <w:r w:rsidRPr="00DA60CA">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DA60CA">
        <w:rPr>
          <w:rFonts w:ascii="Arial" w:hAnsi="Arial" w:cs="Arial"/>
          <w:spacing w:val="3"/>
          <w:w w:val="101"/>
          <w:sz w:val="22"/>
          <w:szCs w:val="22"/>
        </w:rPr>
        <w:t>§ 2.</w:t>
      </w:r>
    </w:p>
    <w:p w14:paraId="03619CD1" w14:textId="77777777" w:rsidR="00DA60CA" w:rsidRPr="00DA60CA" w:rsidRDefault="00DA60CA" w:rsidP="00DA60CA">
      <w:pPr>
        <w:pStyle w:val="Akapitzlist"/>
        <w:numPr>
          <w:ilvl w:val="0"/>
          <w:numId w:val="54"/>
        </w:numPr>
        <w:suppressAutoHyphens/>
        <w:ind w:left="426" w:hanging="426"/>
        <w:contextualSpacing/>
        <w:jc w:val="both"/>
        <w:rPr>
          <w:rFonts w:ascii="Arial" w:hAnsi="Arial" w:cs="Arial"/>
          <w:sz w:val="22"/>
          <w:szCs w:val="22"/>
        </w:rPr>
      </w:pPr>
      <w:r w:rsidRPr="00DA60CA">
        <w:rPr>
          <w:rFonts w:ascii="Arial" w:hAnsi="Arial" w:cs="Arial"/>
          <w:sz w:val="22"/>
          <w:szCs w:val="22"/>
        </w:rPr>
        <w:t>Bieg terminu gwarancji i rękojmi za wady rozpoczyna się następnego dnia po protokolarnym odbiorze robót.</w:t>
      </w:r>
    </w:p>
    <w:p w14:paraId="52C9A3C4" w14:textId="77777777" w:rsidR="00DA60CA" w:rsidRPr="00DA60CA" w:rsidRDefault="00DA60CA" w:rsidP="00DA60CA">
      <w:pPr>
        <w:pStyle w:val="Akapitzlist"/>
        <w:numPr>
          <w:ilvl w:val="0"/>
          <w:numId w:val="54"/>
        </w:numPr>
        <w:suppressAutoHyphens/>
        <w:ind w:left="426" w:hanging="426"/>
        <w:contextualSpacing/>
        <w:jc w:val="both"/>
        <w:rPr>
          <w:rFonts w:ascii="Arial" w:hAnsi="Arial" w:cs="Arial"/>
          <w:sz w:val="22"/>
          <w:szCs w:val="22"/>
        </w:rPr>
      </w:pPr>
      <w:r w:rsidRPr="00DA60CA">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1C9C65A1" w14:textId="77777777" w:rsidR="00DA60CA" w:rsidRPr="00DA60CA" w:rsidRDefault="00DA60CA" w:rsidP="00DA60CA">
      <w:pPr>
        <w:pStyle w:val="Akapitzlist"/>
        <w:numPr>
          <w:ilvl w:val="0"/>
          <w:numId w:val="54"/>
        </w:numPr>
        <w:suppressAutoHyphens/>
        <w:ind w:left="426" w:hanging="426"/>
        <w:contextualSpacing/>
        <w:jc w:val="both"/>
        <w:rPr>
          <w:rFonts w:ascii="Arial" w:hAnsi="Arial" w:cs="Arial"/>
          <w:sz w:val="22"/>
          <w:szCs w:val="22"/>
        </w:rPr>
      </w:pPr>
      <w:r w:rsidRPr="00DA60CA">
        <w:rPr>
          <w:rFonts w:ascii="Arial" w:hAnsi="Arial" w:cs="Arial"/>
          <w:sz w:val="22"/>
          <w:szCs w:val="22"/>
        </w:rPr>
        <w:t>Usunięcie wad gwarancyjnych nastąpi w terminie wyznaczonym przez Zamawiającego.</w:t>
      </w:r>
    </w:p>
    <w:p w14:paraId="36F399A5" w14:textId="77777777" w:rsidR="00DA60CA" w:rsidRPr="00DA60CA" w:rsidRDefault="00DA60CA" w:rsidP="00DA60CA">
      <w:pPr>
        <w:pStyle w:val="Akapitzlist"/>
        <w:numPr>
          <w:ilvl w:val="0"/>
          <w:numId w:val="54"/>
        </w:numPr>
        <w:suppressAutoHyphens/>
        <w:ind w:left="426" w:hanging="426"/>
        <w:contextualSpacing/>
        <w:jc w:val="both"/>
        <w:rPr>
          <w:rFonts w:ascii="Arial" w:hAnsi="Arial" w:cs="Arial"/>
          <w:sz w:val="22"/>
          <w:szCs w:val="22"/>
        </w:rPr>
      </w:pPr>
      <w:r w:rsidRPr="00DA60CA">
        <w:rPr>
          <w:rFonts w:ascii="Arial" w:hAnsi="Arial" w:cs="Arial"/>
          <w:sz w:val="22"/>
          <w:szCs w:val="22"/>
        </w:rPr>
        <w:t>Nie usunięcie wad stwierdzonych w okresie rękojmi lub gwarancji w wyznaczonym terminie uprawnia Zamawiającego do zlecenia naprawy wad na koszt i ryzyko Wykonawcy.</w:t>
      </w:r>
    </w:p>
    <w:p w14:paraId="3A5A25B6" w14:textId="77777777" w:rsidR="00DA60CA" w:rsidRPr="00DA60CA" w:rsidRDefault="00DA60CA" w:rsidP="00DA60CA">
      <w:pPr>
        <w:pStyle w:val="Akapitzlist"/>
        <w:numPr>
          <w:ilvl w:val="0"/>
          <w:numId w:val="54"/>
        </w:numPr>
        <w:suppressAutoHyphens/>
        <w:ind w:left="426" w:hanging="426"/>
        <w:contextualSpacing/>
        <w:jc w:val="both"/>
        <w:rPr>
          <w:rFonts w:ascii="Arial" w:hAnsi="Arial" w:cs="Arial"/>
          <w:sz w:val="22"/>
          <w:szCs w:val="22"/>
        </w:rPr>
      </w:pPr>
      <w:r w:rsidRPr="00DA60CA">
        <w:rPr>
          <w:rFonts w:ascii="Arial" w:hAnsi="Arial" w:cs="Arial"/>
          <w:sz w:val="22"/>
          <w:szCs w:val="22"/>
        </w:rPr>
        <w:t>W przypadku, o którym mowa w ust. 5 Zamawiający obciąży wykonawcę poniesionymi kosztami napraw.</w:t>
      </w:r>
    </w:p>
    <w:p w14:paraId="2F6577A2" w14:textId="77777777" w:rsidR="00DA60CA" w:rsidRPr="00DA60CA" w:rsidRDefault="00DA60CA" w:rsidP="00DA60CA">
      <w:pPr>
        <w:pStyle w:val="Akapitzlist"/>
        <w:suppressAutoHyphens/>
        <w:ind w:left="426"/>
        <w:rPr>
          <w:rFonts w:ascii="Arial" w:hAnsi="Arial" w:cs="Arial"/>
          <w:sz w:val="22"/>
          <w:szCs w:val="22"/>
        </w:rPr>
      </w:pPr>
    </w:p>
    <w:p w14:paraId="62AB4463"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21</w:t>
      </w:r>
    </w:p>
    <w:p w14:paraId="5F6B6F31" w14:textId="77777777" w:rsidR="00DA60CA" w:rsidRPr="00DA60CA" w:rsidRDefault="00DA60CA" w:rsidP="00DA60CA">
      <w:pPr>
        <w:numPr>
          <w:ilvl w:val="0"/>
          <w:numId w:val="53"/>
        </w:numPr>
        <w:ind w:left="284" w:hanging="284"/>
        <w:jc w:val="both"/>
        <w:rPr>
          <w:rFonts w:ascii="Arial" w:hAnsi="Arial" w:cs="Arial"/>
          <w:sz w:val="22"/>
          <w:szCs w:val="22"/>
        </w:rPr>
      </w:pPr>
      <w:r w:rsidRPr="00DA60CA">
        <w:rPr>
          <w:rFonts w:ascii="Arial" w:hAnsi="Arial" w:cs="Arial"/>
          <w:sz w:val="22"/>
          <w:szCs w:val="22"/>
        </w:rPr>
        <w:t xml:space="preserve">Wykonawca wniesie najpóźniej w dniu podpisania umowy zabezpieczenie należytego wykonania umowy w kwocie ……………….co stanowi 5% ceny brutto określonej w </w:t>
      </w:r>
      <w:r w:rsidRPr="00DA60CA">
        <w:rPr>
          <w:rStyle w:val="FontStyle13"/>
          <w:rFonts w:ascii="Arial" w:eastAsia="StarSymbol" w:hAnsi="Arial" w:cs="Arial"/>
          <w:sz w:val="22"/>
          <w:szCs w:val="22"/>
        </w:rPr>
        <w:t>§ 6 ust. 1</w:t>
      </w:r>
      <w:r w:rsidRPr="00DA60CA">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379593DA" w14:textId="77777777" w:rsidR="00DA60CA" w:rsidRPr="00DA60CA" w:rsidRDefault="00DA60CA" w:rsidP="00DA60CA">
      <w:pPr>
        <w:numPr>
          <w:ilvl w:val="0"/>
          <w:numId w:val="53"/>
        </w:numPr>
        <w:ind w:left="284" w:hanging="284"/>
        <w:jc w:val="both"/>
        <w:rPr>
          <w:rFonts w:ascii="Arial" w:hAnsi="Arial" w:cs="Arial"/>
          <w:sz w:val="22"/>
          <w:szCs w:val="22"/>
        </w:rPr>
      </w:pPr>
      <w:r w:rsidRPr="00DA60CA">
        <w:rPr>
          <w:rFonts w:ascii="Arial" w:hAnsi="Arial" w:cs="Arial"/>
          <w:sz w:val="22"/>
          <w:szCs w:val="22"/>
        </w:rPr>
        <w:t xml:space="preserve">Zwrot zabezpieczenia w kwocie ……..….….. w wysokości 80% ceny określonej w </w:t>
      </w:r>
      <w:r w:rsidRPr="00DA60CA">
        <w:rPr>
          <w:rStyle w:val="FontStyle13"/>
          <w:rFonts w:ascii="Arial" w:eastAsia="StarSymbol" w:hAnsi="Arial" w:cs="Arial"/>
          <w:sz w:val="22"/>
          <w:szCs w:val="22"/>
        </w:rPr>
        <w:t>§ 21 ust. 1</w:t>
      </w:r>
      <w:r w:rsidRPr="00DA60CA">
        <w:rPr>
          <w:rFonts w:ascii="Arial" w:hAnsi="Arial" w:cs="Arial"/>
          <w:sz w:val="22"/>
          <w:szCs w:val="22"/>
        </w:rPr>
        <w:t xml:space="preserve"> nastąpi nie później niż 30 dni od płatności końcowej.</w:t>
      </w:r>
    </w:p>
    <w:p w14:paraId="0055DF00" w14:textId="77777777" w:rsidR="00DA60CA" w:rsidRPr="00DA60CA" w:rsidRDefault="00DA60CA" w:rsidP="00DA60CA">
      <w:pPr>
        <w:numPr>
          <w:ilvl w:val="0"/>
          <w:numId w:val="53"/>
        </w:numPr>
        <w:autoSpaceDE w:val="0"/>
        <w:autoSpaceDN w:val="0"/>
        <w:adjustRightInd w:val="0"/>
        <w:ind w:left="284" w:hanging="284"/>
        <w:jc w:val="both"/>
        <w:rPr>
          <w:rFonts w:ascii="Arial" w:hAnsi="Arial" w:cs="Arial"/>
          <w:sz w:val="22"/>
          <w:szCs w:val="22"/>
        </w:rPr>
      </w:pPr>
      <w:r w:rsidRPr="00DA60CA">
        <w:rPr>
          <w:rFonts w:ascii="Arial" w:hAnsi="Arial" w:cs="Arial"/>
          <w:sz w:val="22"/>
          <w:szCs w:val="22"/>
        </w:rPr>
        <w:t>Zwrot pozostałej kwoty w wysokości ……………… stanowiącej 20% kwoty określonej w </w:t>
      </w:r>
      <w:r w:rsidRPr="00DA60CA">
        <w:rPr>
          <w:rStyle w:val="FontStyle13"/>
          <w:rFonts w:ascii="Arial" w:eastAsia="StarSymbol" w:hAnsi="Arial" w:cs="Arial"/>
          <w:sz w:val="22"/>
          <w:szCs w:val="22"/>
        </w:rPr>
        <w:t xml:space="preserve">§ 21 ust. 1 </w:t>
      </w:r>
      <w:r w:rsidRPr="00DA60CA">
        <w:rPr>
          <w:rFonts w:ascii="Arial" w:hAnsi="Arial" w:cs="Arial"/>
          <w:sz w:val="22"/>
          <w:szCs w:val="22"/>
        </w:rPr>
        <w:t xml:space="preserve">nastąpi nie później niż 30 dni od dnia odbioru pogwarancyjnego. </w:t>
      </w:r>
    </w:p>
    <w:p w14:paraId="7958BD71" w14:textId="77777777" w:rsidR="00DA60CA" w:rsidRPr="00DA60CA" w:rsidRDefault="00DA60CA" w:rsidP="00DA60CA">
      <w:pPr>
        <w:pStyle w:val="Nagwek5"/>
        <w:keepNext w:val="0"/>
        <w:spacing w:line="240" w:lineRule="auto"/>
        <w:rPr>
          <w:rFonts w:ascii="Arial" w:hAnsi="Arial" w:cs="Arial"/>
          <w:sz w:val="22"/>
          <w:szCs w:val="22"/>
        </w:rPr>
      </w:pPr>
    </w:p>
    <w:p w14:paraId="5C688BF7"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IX ODSTĄPIENIE OD UMOWY</w:t>
      </w:r>
    </w:p>
    <w:p w14:paraId="31CE6AF5"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22</w:t>
      </w:r>
    </w:p>
    <w:p w14:paraId="56EA05E1" w14:textId="77777777" w:rsidR="00DA60CA" w:rsidRPr="00DA60CA" w:rsidRDefault="00DA60CA" w:rsidP="00DA60CA">
      <w:pPr>
        <w:numPr>
          <w:ilvl w:val="0"/>
          <w:numId w:val="35"/>
        </w:numPr>
        <w:suppressAutoHyphens/>
        <w:autoSpaceDE w:val="0"/>
        <w:autoSpaceDN w:val="0"/>
        <w:adjustRightInd w:val="0"/>
        <w:ind w:left="284" w:hanging="284"/>
        <w:contextualSpacing/>
        <w:jc w:val="both"/>
        <w:rPr>
          <w:rFonts w:ascii="Arial" w:hAnsi="Arial" w:cs="Arial"/>
          <w:sz w:val="22"/>
          <w:szCs w:val="22"/>
        </w:rPr>
      </w:pPr>
      <w:r w:rsidRPr="00DA60CA">
        <w:rPr>
          <w:rFonts w:ascii="Arial" w:eastAsia="StarSymbol" w:hAnsi="Arial" w:cs="Arial"/>
          <w:sz w:val="22"/>
          <w:szCs w:val="22"/>
        </w:rPr>
        <w:t>Zamawiającemu przysługuje prawo odstąpienia od umowy (w całości lub w części) w przypadku zaistnienia którekolwiek z poniższych zdarzeń:</w:t>
      </w:r>
    </w:p>
    <w:p w14:paraId="6AF07083"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rozwiązania lub likwidacji Wykonawcy;</w:t>
      </w:r>
    </w:p>
    <w:p w14:paraId="25194163"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wydania sądowego nakazu zajęcia majątku Wykonawcy;</w:t>
      </w:r>
    </w:p>
    <w:p w14:paraId="54EE26BD"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gdy Wykonawca nie wykonuje robót zgodnie z umową lub nienależycie wykonuje swoje zobowiązania umowne;</w:t>
      </w:r>
    </w:p>
    <w:p w14:paraId="4F510E34"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niepodjęcia przez Wykonawcę robót przez okres co najmniej 10 dni roboczych od daty wprowadzenia na teren budowy;</w:t>
      </w:r>
    </w:p>
    <w:p w14:paraId="739AD028"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zwłoki w przejęciu placu budowy wynoszącego co najmniej 10 dni;</w:t>
      </w:r>
    </w:p>
    <w:p w14:paraId="1530849F"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w przypadku przerwy w robotach przez okres dłuższy niż 10 dni roboczych z przyczyn leżących po stronie Wykonawcy;</w:t>
      </w:r>
    </w:p>
    <w:p w14:paraId="015C856F"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zwłoki w zakończeniu realizacji przedmiotu umowy wynoszącego co najmniej 1 miesiąc;</w:t>
      </w:r>
    </w:p>
    <w:p w14:paraId="5577933E" w14:textId="77777777" w:rsidR="00DA60CA" w:rsidRPr="00DA60CA" w:rsidRDefault="00DA60CA" w:rsidP="00DA60CA">
      <w:pPr>
        <w:numPr>
          <w:ilvl w:val="0"/>
          <w:numId w:val="36"/>
        </w:numPr>
        <w:ind w:left="709"/>
        <w:contextualSpacing/>
        <w:jc w:val="both"/>
        <w:rPr>
          <w:rFonts w:ascii="Arial" w:hAnsi="Arial" w:cs="Arial"/>
          <w:sz w:val="22"/>
          <w:szCs w:val="22"/>
        </w:rPr>
      </w:pPr>
      <w:r w:rsidRPr="00DA60CA">
        <w:rPr>
          <w:rFonts w:ascii="Arial" w:hAnsi="Arial" w:cs="Arial"/>
          <w:sz w:val="22"/>
          <w:szCs w:val="22"/>
        </w:rPr>
        <w:t xml:space="preserve"> jeżeli realizacja umowy nie leży w interesie publicznym, czego nie można było przewidzieć w chwili zawarcia umowy;</w:t>
      </w:r>
    </w:p>
    <w:p w14:paraId="675899E6"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t>nie zgłoszenie Inspektorowi Nadzoru do odbioru robót zanikających;</w:t>
      </w:r>
    </w:p>
    <w:p w14:paraId="4D14F2D5" w14:textId="77777777" w:rsidR="00DA60CA" w:rsidRPr="00DA60CA" w:rsidRDefault="00DA60CA" w:rsidP="00DA60CA">
      <w:pPr>
        <w:numPr>
          <w:ilvl w:val="0"/>
          <w:numId w:val="36"/>
        </w:numPr>
        <w:suppressAutoHyphens/>
        <w:ind w:left="709"/>
        <w:contextualSpacing/>
        <w:jc w:val="both"/>
        <w:rPr>
          <w:rFonts w:ascii="Arial" w:hAnsi="Arial" w:cs="Arial"/>
          <w:sz w:val="22"/>
          <w:szCs w:val="22"/>
        </w:rPr>
      </w:pPr>
      <w:r w:rsidRPr="00DA60CA">
        <w:rPr>
          <w:rFonts w:ascii="Arial" w:hAnsi="Arial" w:cs="Arial"/>
          <w:sz w:val="22"/>
          <w:szCs w:val="22"/>
        </w:rPr>
        <w:lastRenderedPageBreak/>
        <w:t>zlecenia wykonania jakichkolwiek prac objętych przedmiotem niniejszej umowy Podwykonawcom wbrew ustaleniom wskazanym w § 4.</w:t>
      </w:r>
    </w:p>
    <w:p w14:paraId="37B4ACE5" w14:textId="77777777" w:rsidR="00DA60CA" w:rsidRPr="00DA60CA" w:rsidRDefault="00DA60CA" w:rsidP="00DA60CA">
      <w:pPr>
        <w:numPr>
          <w:ilvl w:val="0"/>
          <w:numId w:val="35"/>
        </w:numPr>
        <w:suppressAutoHyphens/>
        <w:autoSpaceDE w:val="0"/>
        <w:autoSpaceDN w:val="0"/>
        <w:adjustRightInd w:val="0"/>
        <w:ind w:left="284" w:hanging="284"/>
        <w:contextualSpacing/>
        <w:jc w:val="both"/>
        <w:rPr>
          <w:rFonts w:ascii="Arial" w:eastAsia="StarSymbol" w:hAnsi="Arial" w:cs="Arial"/>
          <w:sz w:val="22"/>
          <w:szCs w:val="22"/>
        </w:rPr>
      </w:pPr>
      <w:r w:rsidRPr="00DA60CA">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959AD07" w14:textId="77777777" w:rsidR="00DA60CA" w:rsidRPr="00DA60CA" w:rsidRDefault="00DA60CA" w:rsidP="00DA60CA">
      <w:pPr>
        <w:numPr>
          <w:ilvl w:val="0"/>
          <w:numId w:val="35"/>
        </w:numPr>
        <w:suppressAutoHyphens/>
        <w:autoSpaceDE w:val="0"/>
        <w:autoSpaceDN w:val="0"/>
        <w:adjustRightInd w:val="0"/>
        <w:ind w:left="284" w:hanging="284"/>
        <w:contextualSpacing/>
        <w:jc w:val="both"/>
        <w:rPr>
          <w:rFonts w:ascii="Arial" w:eastAsia="StarSymbol" w:hAnsi="Arial" w:cs="Arial"/>
          <w:sz w:val="22"/>
          <w:szCs w:val="22"/>
        </w:rPr>
      </w:pPr>
      <w:r w:rsidRPr="00DA60CA">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704FA53B" w14:textId="77777777" w:rsidR="00DA60CA" w:rsidRPr="00DA60CA" w:rsidRDefault="00DA60CA" w:rsidP="00DA60CA">
      <w:pPr>
        <w:jc w:val="center"/>
        <w:rPr>
          <w:rFonts w:ascii="Arial" w:hAnsi="Arial" w:cs="Arial"/>
          <w:b/>
          <w:bCs/>
          <w:sz w:val="22"/>
          <w:szCs w:val="22"/>
        </w:rPr>
      </w:pPr>
    </w:p>
    <w:p w14:paraId="3A82B169"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23</w:t>
      </w:r>
    </w:p>
    <w:p w14:paraId="42DCCF0E" w14:textId="77777777" w:rsidR="00DA60CA" w:rsidRPr="00DA60CA" w:rsidRDefault="00DA60CA" w:rsidP="00DA60CA">
      <w:pPr>
        <w:numPr>
          <w:ilvl w:val="0"/>
          <w:numId w:val="52"/>
        </w:numPr>
        <w:suppressAutoHyphens/>
        <w:autoSpaceDE w:val="0"/>
        <w:ind w:left="284" w:hanging="284"/>
        <w:contextualSpacing/>
        <w:jc w:val="both"/>
        <w:rPr>
          <w:rFonts w:ascii="Arial" w:hAnsi="Arial" w:cs="Arial"/>
          <w:sz w:val="22"/>
          <w:szCs w:val="22"/>
        </w:rPr>
      </w:pPr>
      <w:r w:rsidRPr="00DA60CA">
        <w:rPr>
          <w:rFonts w:ascii="Arial" w:hAnsi="Arial" w:cs="Arial"/>
          <w:sz w:val="22"/>
          <w:szCs w:val="22"/>
        </w:rPr>
        <w:t xml:space="preserve">Odstąpienie od umowy powinno nastąpić, pod rygorem nieważności, w formie pisemnego oświadczenia wraz z uzasadnieniem. </w:t>
      </w:r>
    </w:p>
    <w:p w14:paraId="2C00119F" w14:textId="77777777" w:rsidR="00DA60CA" w:rsidRPr="00DA60CA" w:rsidRDefault="00DA60CA" w:rsidP="00DA60CA">
      <w:pPr>
        <w:numPr>
          <w:ilvl w:val="0"/>
          <w:numId w:val="52"/>
        </w:numPr>
        <w:suppressAutoHyphens/>
        <w:autoSpaceDE w:val="0"/>
        <w:ind w:left="284" w:hanging="284"/>
        <w:contextualSpacing/>
        <w:jc w:val="both"/>
        <w:rPr>
          <w:rFonts w:ascii="Arial" w:hAnsi="Arial" w:cs="Arial"/>
          <w:sz w:val="22"/>
          <w:szCs w:val="22"/>
        </w:rPr>
      </w:pPr>
      <w:r w:rsidRPr="00DA60CA">
        <w:rPr>
          <w:rFonts w:ascii="Arial" w:hAnsi="Arial" w:cs="Arial"/>
          <w:sz w:val="22"/>
          <w:szCs w:val="22"/>
        </w:rPr>
        <w:t>W przypadkach określonych w § 22 ust. 1 Zamawiający może odstąpić od umowy w terminie 60 dni od powzięcia wiadomości o danej okoliczności uzasadniającej odstąpienie.</w:t>
      </w:r>
    </w:p>
    <w:p w14:paraId="19B0C9D2" w14:textId="77777777" w:rsidR="00DA60CA" w:rsidRPr="00DA60CA" w:rsidRDefault="00DA60CA" w:rsidP="00DA60CA">
      <w:pPr>
        <w:jc w:val="center"/>
        <w:rPr>
          <w:rFonts w:ascii="Arial" w:hAnsi="Arial" w:cs="Arial"/>
          <w:b/>
          <w:bCs/>
          <w:sz w:val="22"/>
          <w:szCs w:val="22"/>
        </w:rPr>
      </w:pPr>
    </w:p>
    <w:p w14:paraId="2E3B3496"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24</w:t>
      </w:r>
    </w:p>
    <w:p w14:paraId="305D3A48" w14:textId="77777777" w:rsidR="00DA60CA" w:rsidRPr="00DA60CA" w:rsidRDefault="00DA60CA" w:rsidP="00DA60CA">
      <w:pPr>
        <w:rPr>
          <w:rFonts w:ascii="Arial" w:hAnsi="Arial" w:cs="Arial"/>
          <w:sz w:val="22"/>
          <w:szCs w:val="22"/>
        </w:rPr>
      </w:pPr>
      <w:r w:rsidRPr="00DA60CA">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0391A331" w14:textId="77777777" w:rsidR="00DA60CA" w:rsidRPr="00DA60CA" w:rsidRDefault="00DA60CA" w:rsidP="00DA60CA">
      <w:pPr>
        <w:rPr>
          <w:rFonts w:ascii="Arial" w:hAnsi="Arial" w:cs="Arial"/>
          <w:sz w:val="22"/>
          <w:szCs w:val="22"/>
        </w:rPr>
      </w:pPr>
    </w:p>
    <w:p w14:paraId="5BD0E288" w14:textId="071BFA9D" w:rsidR="00DA60CA" w:rsidRPr="00DA60CA" w:rsidRDefault="00DA60CA" w:rsidP="00196441">
      <w:pPr>
        <w:jc w:val="center"/>
        <w:rPr>
          <w:rFonts w:ascii="Arial" w:hAnsi="Arial" w:cs="Arial"/>
          <w:b/>
          <w:bCs/>
          <w:sz w:val="22"/>
          <w:szCs w:val="22"/>
        </w:rPr>
      </w:pPr>
      <w:r w:rsidRPr="00DA60CA">
        <w:rPr>
          <w:rFonts w:ascii="Arial" w:hAnsi="Arial" w:cs="Arial"/>
          <w:b/>
          <w:bCs/>
          <w:sz w:val="22"/>
          <w:szCs w:val="22"/>
        </w:rPr>
        <w:t>X KLAUZULA SPOŁECZNA</w:t>
      </w:r>
    </w:p>
    <w:p w14:paraId="778F5EAF"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25</w:t>
      </w:r>
    </w:p>
    <w:p w14:paraId="52305343" w14:textId="77777777" w:rsidR="00DA60CA" w:rsidRPr="00DA60CA" w:rsidRDefault="00DA60CA" w:rsidP="00DA60CA">
      <w:pPr>
        <w:numPr>
          <w:ilvl w:val="0"/>
          <w:numId w:val="38"/>
        </w:numPr>
        <w:jc w:val="both"/>
        <w:rPr>
          <w:rFonts w:ascii="Arial" w:hAnsi="Arial" w:cs="Arial"/>
          <w:sz w:val="22"/>
          <w:szCs w:val="22"/>
        </w:rPr>
      </w:pPr>
      <w:r w:rsidRPr="00DA60CA">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części dotyczącej § 4 ust. 1 Umowy i w sposób określony w art. 22 § 1 ustawy z 26 czerwca 1974 r. – Kodeks pracy,  tj. pracowników wykonujących następujące czynności wymienione w § 4 ust.1,  przez cały okres wykonywania tych czynności.</w:t>
      </w:r>
    </w:p>
    <w:p w14:paraId="22F71C90" w14:textId="77777777" w:rsidR="00DA60CA" w:rsidRPr="00DA60CA" w:rsidRDefault="00DA60CA" w:rsidP="00DA60CA">
      <w:pPr>
        <w:numPr>
          <w:ilvl w:val="0"/>
          <w:numId w:val="38"/>
        </w:numPr>
        <w:jc w:val="both"/>
        <w:rPr>
          <w:rFonts w:ascii="Arial" w:hAnsi="Arial" w:cs="Arial"/>
          <w:sz w:val="22"/>
          <w:szCs w:val="22"/>
        </w:rPr>
      </w:pPr>
      <w:r w:rsidRPr="00DA60CA">
        <w:rPr>
          <w:rFonts w:ascii="Arial" w:hAnsi="Arial" w:cs="Arial"/>
          <w:sz w:val="22"/>
          <w:szCs w:val="22"/>
        </w:rPr>
        <w:t>W odniesieniu do osób wymienionych § 25 ust. 1 umowy, Zamawiający wymaga udokumentowania przez wykonawcę, w terminie 5 dni od dnia zawarcia umowy faktu zatrudniania na podstawie umowy o pracę, poprzez przedłożenie Zamawiającemu:</w:t>
      </w:r>
    </w:p>
    <w:p w14:paraId="7D0F9760" w14:textId="77777777" w:rsidR="00DA60CA" w:rsidRPr="00DA60CA" w:rsidRDefault="00DA60CA" w:rsidP="00DA60CA">
      <w:pPr>
        <w:numPr>
          <w:ilvl w:val="0"/>
          <w:numId w:val="39"/>
        </w:numPr>
        <w:jc w:val="both"/>
        <w:rPr>
          <w:rFonts w:ascii="Arial" w:hAnsi="Arial" w:cs="Arial"/>
          <w:sz w:val="22"/>
          <w:szCs w:val="22"/>
        </w:rPr>
      </w:pPr>
      <w:r w:rsidRPr="00DA60CA">
        <w:rPr>
          <w:rFonts w:ascii="Arial" w:hAnsi="Arial" w:cs="Arial"/>
          <w:sz w:val="22"/>
          <w:szCs w:val="22"/>
        </w:rPr>
        <w:t>oświadczenia zatrudnionego pracownika, lub</w:t>
      </w:r>
    </w:p>
    <w:p w14:paraId="5A2F40A0" w14:textId="77777777" w:rsidR="00DA60CA" w:rsidRPr="00DA60CA" w:rsidRDefault="00DA60CA" w:rsidP="00DA60CA">
      <w:pPr>
        <w:numPr>
          <w:ilvl w:val="0"/>
          <w:numId w:val="39"/>
        </w:numPr>
        <w:jc w:val="both"/>
        <w:rPr>
          <w:rFonts w:ascii="Arial" w:hAnsi="Arial" w:cs="Arial"/>
          <w:sz w:val="22"/>
          <w:szCs w:val="22"/>
        </w:rPr>
      </w:pPr>
      <w:r w:rsidRPr="00DA60CA">
        <w:rPr>
          <w:rFonts w:ascii="Arial" w:hAnsi="Arial" w:cs="Arial"/>
          <w:sz w:val="22"/>
          <w:szCs w:val="22"/>
        </w:rPr>
        <w:t xml:space="preserve">oświadczenia wykonawcy lub podwykonawcy o zatrudnieniu pracownika na podstawie umowy o pracę, lub </w:t>
      </w:r>
    </w:p>
    <w:p w14:paraId="61CF129D" w14:textId="77777777" w:rsidR="00DA60CA" w:rsidRPr="00DA60CA" w:rsidRDefault="00DA60CA" w:rsidP="00DA60CA">
      <w:pPr>
        <w:numPr>
          <w:ilvl w:val="0"/>
          <w:numId w:val="39"/>
        </w:numPr>
        <w:jc w:val="both"/>
        <w:rPr>
          <w:rFonts w:ascii="Arial" w:hAnsi="Arial" w:cs="Arial"/>
          <w:sz w:val="22"/>
          <w:szCs w:val="22"/>
        </w:rPr>
      </w:pPr>
      <w:r w:rsidRPr="00DA60CA">
        <w:rPr>
          <w:rFonts w:ascii="Arial" w:hAnsi="Arial" w:cs="Arial"/>
          <w:sz w:val="22"/>
          <w:szCs w:val="22"/>
        </w:rPr>
        <w:t>poświadczonej za zgodność z oryginałem kopii umowy o pracę zatrudnionego pracownika, lub</w:t>
      </w:r>
    </w:p>
    <w:p w14:paraId="6009FEBB" w14:textId="77777777" w:rsidR="00DA60CA" w:rsidRPr="00DA60CA" w:rsidRDefault="00DA60CA" w:rsidP="00DA60CA">
      <w:pPr>
        <w:numPr>
          <w:ilvl w:val="0"/>
          <w:numId w:val="39"/>
        </w:numPr>
        <w:jc w:val="both"/>
        <w:rPr>
          <w:rFonts w:ascii="Arial" w:hAnsi="Arial" w:cs="Arial"/>
          <w:sz w:val="22"/>
          <w:szCs w:val="22"/>
        </w:rPr>
      </w:pPr>
      <w:r w:rsidRPr="00DA60CA">
        <w:rPr>
          <w:rFonts w:ascii="Arial" w:hAnsi="Arial" w:cs="Arial"/>
          <w:sz w:val="22"/>
          <w:szCs w:val="22"/>
        </w:rPr>
        <w:t>innych dokumentów</w:t>
      </w:r>
    </w:p>
    <w:p w14:paraId="7A7E22C6" w14:textId="77777777" w:rsidR="00DA60CA" w:rsidRPr="00DA60CA" w:rsidRDefault="00DA60CA" w:rsidP="00DA60CA">
      <w:pPr>
        <w:ind w:left="502"/>
        <w:rPr>
          <w:rFonts w:ascii="Arial" w:hAnsi="Arial" w:cs="Arial"/>
          <w:sz w:val="22"/>
          <w:szCs w:val="22"/>
        </w:rPr>
      </w:pPr>
      <w:r w:rsidRPr="00DA60C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408F3C6" w14:textId="77777777" w:rsidR="00DA60CA" w:rsidRPr="00DA60CA" w:rsidRDefault="00DA60CA" w:rsidP="00DA60CA">
      <w:pPr>
        <w:numPr>
          <w:ilvl w:val="0"/>
          <w:numId w:val="38"/>
        </w:numPr>
        <w:jc w:val="both"/>
        <w:rPr>
          <w:rFonts w:ascii="Arial" w:hAnsi="Arial" w:cs="Arial"/>
          <w:sz w:val="22"/>
          <w:szCs w:val="22"/>
        </w:rPr>
      </w:pPr>
      <w:r w:rsidRPr="00DA60CA">
        <w:rPr>
          <w:rFonts w:ascii="Arial" w:hAnsi="Arial" w:cs="Arial"/>
          <w:sz w:val="22"/>
          <w:szCs w:val="22"/>
        </w:rPr>
        <w:t xml:space="preserve">W przypadku zmiany osób zatrudnionych przez wykonawcę do wykonywania czynności o których mowa w § 4 ust. 1 umowy, wykonawca jest zobowiązany do przedłożenia stosownych dokumentów, o których mowa w </w:t>
      </w:r>
      <w:r w:rsidRPr="00DA60CA">
        <w:rPr>
          <w:rFonts w:ascii="Arial" w:hAnsi="Arial" w:cs="Arial"/>
          <w:color w:val="E36C0A" w:themeColor="accent6" w:themeShade="BF"/>
          <w:sz w:val="22"/>
          <w:szCs w:val="22"/>
        </w:rPr>
        <w:t xml:space="preserve">§ 25 </w:t>
      </w:r>
      <w:r w:rsidRPr="00DA60CA">
        <w:rPr>
          <w:rFonts w:ascii="Arial" w:hAnsi="Arial" w:cs="Arial"/>
          <w:sz w:val="22"/>
          <w:szCs w:val="22"/>
        </w:rPr>
        <w:t>ust. 2 i dotyczących nowego pracownika, w terminie 5 dni od dnia rozpoczęcia wykonywania przez tę osobę czynności, o których mowa w § 25 ust. 1 umowy.</w:t>
      </w:r>
    </w:p>
    <w:p w14:paraId="767CD7DB" w14:textId="77777777" w:rsidR="00DA60CA" w:rsidRPr="00DA60CA" w:rsidRDefault="00DA60CA" w:rsidP="00DA60CA">
      <w:pPr>
        <w:numPr>
          <w:ilvl w:val="0"/>
          <w:numId w:val="38"/>
        </w:numPr>
        <w:jc w:val="both"/>
        <w:rPr>
          <w:rFonts w:ascii="Arial" w:hAnsi="Arial" w:cs="Arial"/>
          <w:sz w:val="22"/>
          <w:szCs w:val="22"/>
        </w:rPr>
      </w:pPr>
      <w:r w:rsidRPr="00DA60CA">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2E71E019" w14:textId="77777777" w:rsidR="00DA60CA" w:rsidRPr="00DA60CA" w:rsidRDefault="00DA60CA" w:rsidP="00DA60CA">
      <w:pPr>
        <w:numPr>
          <w:ilvl w:val="0"/>
          <w:numId w:val="62"/>
        </w:numPr>
        <w:jc w:val="both"/>
        <w:rPr>
          <w:rFonts w:ascii="Arial" w:hAnsi="Arial" w:cs="Arial"/>
          <w:sz w:val="22"/>
          <w:szCs w:val="22"/>
        </w:rPr>
      </w:pPr>
      <w:r w:rsidRPr="00DA60CA">
        <w:rPr>
          <w:rFonts w:ascii="Arial" w:hAnsi="Arial" w:cs="Arial"/>
          <w:sz w:val="22"/>
          <w:szCs w:val="22"/>
        </w:rPr>
        <w:t>aktualnych oświadczeń i dokumentów, o których mowa w § 25 ust. 2 umowy,</w:t>
      </w:r>
    </w:p>
    <w:p w14:paraId="61AEFC84" w14:textId="77777777" w:rsidR="00DA60CA" w:rsidRPr="00DA60CA" w:rsidRDefault="00DA60CA" w:rsidP="00DA60CA">
      <w:pPr>
        <w:numPr>
          <w:ilvl w:val="0"/>
          <w:numId w:val="62"/>
        </w:numPr>
        <w:jc w:val="both"/>
        <w:rPr>
          <w:rFonts w:ascii="Arial" w:hAnsi="Arial" w:cs="Arial"/>
          <w:sz w:val="22"/>
          <w:szCs w:val="22"/>
        </w:rPr>
      </w:pPr>
      <w:r w:rsidRPr="00DA60CA">
        <w:rPr>
          <w:rFonts w:ascii="Arial" w:hAnsi="Arial" w:cs="Arial"/>
          <w:sz w:val="22"/>
          <w:szCs w:val="22"/>
        </w:rPr>
        <w:lastRenderedPageBreak/>
        <w:t>wyjaśnień w przypadku wątpliwości w zakresie potwierdzenia spełniania wymogu, o którym mowa w § 25 ust. 1 umowy.</w:t>
      </w:r>
    </w:p>
    <w:p w14:paraId="111A4134" w14:textId="77777777" w:rsidR="00DA60CA" w:rsidRPr="00DA60CA" w:rsidRDefault="00DA60CA" w:rsidP="00DA60CA">
      <w:pPr>
        <w:rPr>
          <w:rFonts w:ascii="Arial" w:hAnsi="Arial" w:cs="Arial"/>
          <w:b/>
          <w:sz w:val="22"/>
          <w:szCs w:val="22"/>
        </w:rPr>
      </w:pPr>
    </w:p>
    <w:p w14:paraId="374414EC"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X PRAWA AUTORSKIE</w:t>
      </w:r>
    </w:p>
    <w:p w14:paraId="49E381F1" w14:textId="77777777" w:rsidR="00DA60CA" w:rsidRPr="00DA60CA" w:rsidRDefault="00DA60CA" w:rsidP="00DA60CA">
      <w:pPr>
        <w:jc w:val="center"/>
        <w:rPr>
          <w:rFonts w:ascii="Arial" w:hAnsi="Arial" w:cs="Arial"/>
          <w:b/>
          <w:bCs/>
          <w:sz w:val="22"/>
          <w:szCs w:val="22"/>
        </w:rPr>
      </w:pPr>
    </w:p>
    <w:p w14:paraId="37FCDD15" w14:textId="77777777" w:rsidR="00DA60CA" w:rsidRPr="00DA60CA" w:rsidRDefault="00DA60CA" w:rsidP="00196441">
      <w:pPr>
        <w:jc w:val="center"/>
        <w:rPr>
          <w:rFonts w:ascii="Arial" w:hAnsi="Arial" w:cs="Arial"/>
          <w:b/>
          <w:bCs/>
          <w:sz w:val="22"/>
          <w:szCs w:val="22"/>
        </w:rPr>
      </w:pPr>
      <w:r w:rsidRPr="00DA60CA">
        <w:rPr>
          <w:rFonts w:ascii="Arial" w:hAnsi="Arial" w:cs="Arial"/>
          <w:b/>
          <w:bCs/>
          <w:sz w:val="22"/>
          <w:szCs w:val="22"/>
        </w:rPr>
        <w:t>§ 26</w:t>
      </w:r>
    </w:p>
    <w:p w14:paraId="7ABA42FF" w14:textId="77777777" w:rsidR="00DA60CA" w:rsidRPr="00DA60CA" w:rsidRDefault="00DA60CA" w:rsidP="00196441">
      <w:pPr>
        <w:ind w:left="284" w:hanging="284"/>
        <w:jc w:val="both"/>
        <w:rPr>
          <w:rFonts w:ascii="Arial" w:hAnsi="Arial" w:cs="Arial"/>
          <w:color w:val="943634" w:themeColor="accent2" w:themeShade="BF"/>
          <w:sz w:val="22"/>
          <w:szCs w:val="22"/>
        </w:rPr>
      </w:pPr>
      <w:r w:rsidRPr="00DA60CA">
        <w:rPr>
          <w:rFonts w:ascii="Arial" w:hAnsi="Arial" w:cs="Arial"/>
          <w:sz w:val="22"/>
          <w:szCs w:val="22"/>
        </w:rPr>
        <w:t>1.</w:t>
      </w:r>
      <w:r w:rsidRPr="00DA60CA">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r w:rsidRPr="00196441">
        <w:rPr>
          <w:rFonts w:ascii="Arial" w:hAnsi="Arial" w:cs="Arial"/>
          <w:sz w:val="22"/>
          <w:szCs w:val="22"/>
        </w:rPr>
        <w:t>oraz zezwala na wykonanie praw zastrzeżonych na polach eksploatacji wskazanych w ust. 2.</w:t>
      </w:r>
    </w:p>
    <w:p w14:paraId="56A91EB5" w14:textId="77777777" w:rsidR="00DA60CA" w:rsidRPr="00DA60CA" w:rsidRDefault="00DA60CA" w:rsidP="00196441">
      <w:pPr>
        <w:ind w:left="284" w:hanging="284"/>
        <w:jc w:val="both"/>
        <w:rPr>
          <w:rFonts w:ascii="Arial" w:hAnsi="Arial" w:cs="Arial"/>
          <w:sz w:val="22"/>
          <w:szCs w:val="22"/>
        </w:rPr>
      </w:pPr>
      <w:r w:rsidRPr="00DA60CA">
        <w:rPr>
          <w:rFonts w:ascii="Arial" w:hAnsi="Arial" w:cs="Arial"/>
          <w:sz w:val="22"/>
          <w:szCs w:val="22"/>
        </w:rPr>
        <w:t>2.</w:t>
      </w:r>
      <w:r w:rsidRPr="00DA60CA">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310BD926" w14:textId="77777777" w:rsidR="00DA60CA" w:rsidRPr="00DA60CA" w:rsidRDefault="00DA60CA" w:rsidP="00196441">
      <w:pPr>
        <w:ind w:left="851" w:hanging="425"/>
        <w:jc w:val="both"/>
        <w:rPr>
          <w:rFonts w:ascii="Arial" w:hAnsi="Arial" w:cs="Arial"/>
          <w:sz w:val="22"/>
          <w:szCs w:val="22"/>
        </w:rPr>
      </w:pPr>
      <w:r w:rsidRPr="00DA60CA">
        <w:rPr>
          <w:rFonts w:ascii="Arial" w:hAnsi="Arial" w:cs="Arial"/>
          <w:sz w:val="22"/>
          <w:szCs w:val="22"/>
        </w:rPr>
        <w:t>1)</w:t>
      </w:r>
      <w:r w:rsidRPr="00DA60CA">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2E966704" w14:textId="77777777" w:rsidR="00DA60CA" w:rsidRPr="00DA60CA" w:rsidRDefault="00DA60CA" w:rsidP="00196441">
      <w:pPr>
        <w:ind w:left="851" w:hanging="425"/>
        <w:jc w:val="both"/>
        <w:rPr>
          <w:rFonts w:ascii="Arial" w:hAnsi="Arial" w:cs="Arial"/>
          <w:sz w:val="22"/>
          <w:szCs w:val="22"/>
        </w:rPr>
      </w:pPr>
      <w:r w:rsidRPr="00DA60CA">
        <w:rPr>
          <w:rFonts w:ascii="Arial" w:hAnsi="Arial" w:cs="Arial"/>
          <w:sz w:val="22"/>
          <w:szCs w:val="22"/>
        </w:rPr>
        <w:t>2)</w:t>
      </w:r>
      <w:r w:rsidRPr="00DA60CA">
        <w:rPr>
          <w:rFonts w:ascii="Arial" w:hAnsi="Arial" w:cs="Arial"/>
          <w:sz w:val="22"/>
          <w:szCs w:val="22"/>
        </w:rPr>
        <w:tab/>
        <w:t>w zakresie obrotu oryginałem lub egzemplarzami, na których utrwalono – wprowadzenie do obrotu, użyczenie lub najem oryginału lub egzemplarzy;</w:t>
      </w:r>
    </w:p>
    <w:p w14:paraId="5AFAC09F" w14:textId="77777777" w:rsidR="00DA60CA" w:rsidRPr="00DA60CA" w:rsidRDefault="00DA60CA" w:rsidP="00196441">
      <w:pPr>
        <w:ind w:left="851" w:hanging="425"/>
        <w:jc w:val="both"/>
        <w:rPr>
          <w:rFonts w:ascii="Arial" w:hAnsi="Arial" w:cs="Arial"/>
          <w:sz w:val="22"/>
          <w:szCs w:val="22"/>
        </w:rPr>
      </w:pPr>
      <w:r w:rsidRPr="00DA60CA">
        <w:rPr>
          <w:rFonts w:ascii="Arial" w:hAnsi="Arial" w:cs="Arial"/>
          <w:sz w:val="22"/>
          <w:szCs w:val="22"/>
        </w:rPr>
        <w:t>3)</w:t>
      </w:r>
      <w:r w:rsidRPr="00DA60CA">
        <w:rPr>
          <w:rFonts w:ascii="Arial" w:hAnsi="Arial" w:cs="Arial"/>
          <w:sz w:val="22"/>
          <w:szCs w:val="22"/>
        </w:rPr>
        <w:tab/>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60BC6821" w14:textId="77777777" w:rsidR="00DA60CA" w:rsidRPr="00DA60CA" w:rsidRDefault="00DA60CA" w:rsidP="00196441">
      <w:pPr>
        <w:ind w:left="851" w:hanging="425"/>
        <w:jc w:val="both"/>
        <w:rPr>
          <w:rFonts w:ascii="Arial" w:hAnsi="Arial" w:cs="Arial"/>
          <w:sz w:val="22"/>
          <w:szCs w:val="22"/>
        </w:rPr>
      </w:pPr>
      <w:r w:rsidRPr="00DA60CA">
        <w:rPr>
          <w:rFonts w:ascii="Arial" w:hAnsi="Arial" w:cs="Arial"/>
          <w:sz w:val="22"/>
          <w:szCs w:val="22"/>
        </w:rPr>
        <w:t>4)</w:t>
      </w:r>
      <w:r w:rsidRPr="00DA60CA">
        <w:rPr>
          <w:rFonts w:ascii="Arial" w:hAnsi="Arial" w:cs="Arial"/>
          <w:sz w:val="22"/>
          <w:szCs w:val="22"/>
        </w:rPr>
        <w:tab/>
        <w:t>korzystanie poprzez nanoszenie zmian (bez ograniczeń);</w:t>
      </w:r>
    </w:p>
    <w:p w14:paraId="36F3A80F" w14:textId="77777777" w:rsidR="00DA60CA" w:rsidRPr="00DA60CA" w:rsidRDefault="00DA60CA" w:rsidP="00196441">
      <w:pPr>
        <w:ind w:left="851" w:hanging="425"/>
        <w:jc w:val="both"/>
        <w:rPr>
          <w:rFonts w:ascii="Arial" w:hAnsi="Arial" w:cs="Arial"/>
          <w:sz w:val="22"/>
          <w:szCs w:val="22"/>
        </w:rPr>
      </w:pPr>
      <w:r w:rsidRPr="00DA60CA">
        <w:rPr>
          <w:rFonts w:ascii="Arial" w:hAnsi="Arial" w:cs="Arial"/>
          <w:sz w:val="22"/>
          <w:szCs w:val="22"/>
        </w:rPr>
        <w:t>5)</w:t>
      </w:r>
      <w:r w:rsidRPr="00DA60CA">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3C831AC5" w14:textId="77777777" w:rsidR="00DA60CA" w:rsidRPr="00DA60CA" w:rsidRDefault="00DA60CA" w:rsidP="00196441">
      <w:pPr>
        <w:ind w:left="284" w:hanging="284"/>
        <w:jc w:val="both"/>
        <w:rPr>
          <w:rFonts w:ascii="Arial" w:hAnsi="Arial" w:cs="Arial"/>
          <w:sz w:val="22"/>
          <w:szCs w:val="22"/>
        </w:rPr>
      </w:pPr>
      <w:r w:rsidRPr="00DA60CA">
        <w:rPr>
          <w:rFonts w:ascii="Arial" w:hAnsi="Arial" w:cs="Arial"/>
          <w:sz w:val="22"/>
          <w:szCs w:val="22"/>
        </w:rPr>
        <w:t>3.</w:t>
      </w:r>
      <w:r w:rsidRPr="00DA60CA">
        <w:rPr>
          <w:rFonts w:ascii="Arial" w:hAnsi="Arial" w:cs="Arial"/>
          <w:sz w:val="22"/>
          <w:szCs w:val="22"/>
        </w:rPr>
        <w:tab/>
        <w:t xml:space="preserve">Przeniesienie autorskich praw majątkowych w zakresie dokumentacji powykonawczej, o której mowa w § 7 ust.1 pkt. 28) umowy, następuje z dniem podpisania bez uwag i zastrzeżeń protokołu odbioru końcowego przez upoważnionych przedstawicieli Zamawiającego i Wykonawcy. </w:t>
      </w:r>
    </w:p>
    <w:p w14:paraId="0CA6D0CF" w14:textId="77777777" w:rsidR="00DA60CA" w:rsidRPr="00DA60CA" w:rsidRDefault="00DA60CA" w:rsidP="00196441">
      <w:pPr>
        <w:ind w:left="284" w:hanging="284"/>
        <w:jc w:val="both"/>
        <w:rPr>
          <w:rFonts w:ascii="Arial" w:hAnsi="Arial" w:cs="Arial"/>
          <w:sz w:val="22"/>
          <w:szCs w:val="22"/>
        </w:rPr>
      </w:pPr>
      <w:r w:rsidRPr="00DA60CA">
        <w:rPr>
          <w:rFonts w:ascii="Arial" w:hAnsi="Arial" w:cs="Arial"/>
          <w:sz w:val="22"/>
          <w:szCs w:val="22"/>
        </w:rPr>
        <w:t>4.</w:t>
      </w:r>
      <w:r w:rsidRPr="00DA60CA">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76A5557C" w14:textId="77777777" w:rsidR="00DA60CA" w:rsidRPr="00DA60CA" w:rsidRDefault="00DA60CA" w:rsidP="00196441">
      <w:pPr>
        <w:ind w:left="284" w:hanging="284"/>
        <w:jc w:val="both"/>
        <w:rPr>
          <w:rFonts w:ascii="Arial" w:hAnsi="Arial" w:cs="Arial"/>
          <w:sz w:val="22"/>
          <w:szCs w:val="22"/>
        </w:rPr>
      </w:pPr>
      <w:r w:rsidRPr="00DA60CA">
        <w:rPr>
          <w:rFonts w:ascii="Arial" w:hAnsi="Arial" w:cs="Arial"/>
          <w:sz w:val="22"/>
          <w:szCs w:val="22"/>
        </w:rPr>
        <w:t>5.</w:t>
      </w:r>
      <w:r w:rsidRPr="00DA60CA">
        <w:rPr>
          <w:rFonts w:ascii="Arial" w:hAnsi="Arial" w:cs="Arial"/>
          <w:sz w:val="22"/>
          <w:szCs w:val="22"/>
        </w:rPr>
        <w:tab/>
        <w:t>Decyzja o zakresie, sposobie, warunkach korzystania z utworów należy do wyłącznej kompetencji Zamawiającego.</w:t>
      </w:r>
    </w:p>
    <w:p w14:paraId="3FCD7068" w14:textId="77777777" w:rsidR="00DA60CA" w:rsidRPr="00DA60CA" w:rsidRDefault="00DA60CA" w:rsidP="00196441">
      <w:pPr>
        <w:ind w:left="284" w:hanging="284"/>
        <w:jc w:val="both"/>
        <w:rPr>
          <w:rFonts w:ascii="Arial" w:hAnsi="Arial" w:cs="Arial"/>
          <w:sz w:val="22"/>
          <w:szCs w:val="22"/>
        </w:rPr>
      </w:pPr>
    </w:p>
    <w:p w14:paraId="475E1116"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XI POSTANOWIENIA KOŃCOWE</w:t>
      </w:r>
    </w:p>
    <w:p w14:paraId="7EC24185" w14:textId="77777777" w:rsidR="00DA60CA" w:rsidRPr="00DA60CA" w:rsidRDefault="00DA60CA" w:rsidP="00DA60CA">
      <w:pPr>
        <w:jc w:val="center"/>
        <w:rPr>
          <w:rFonts w:ascii="Arial" w:hAnsi="Arial" w:cs="Arial"/>
          <w:b/>
          <w:bCs/>
          <w:sz w:val="22"/>
          <w:szCs w:val="22"/>
        </w:rPr>
      </w:pPr>
    </w:p>
    <w:p w14:paraId="7D5884EC" w14:textId="77777777" w:rsidR="00DA60CA" w:rsidRPr="00DA60CA" w:rsidRDefault="00DA60CA" w:rsidP="00DA60CA">
      <w:pPr>
        <w:jc w:val="center"/>
        <w:rPr>
          <w:rFonts w:ascii="Arial" w:hAnsi="Arial" w:cs="Arial"/>
          <w:b/>
          <w:bCs/>
          <w:sz w:val="22"/>
          <w:szCs w:val="22"/>
        </w:rPr>
      </w:pPr>
      <w:r w:rsidRPr="00DA60CA">
        <w:rPr>
          <w:rFonts w:ascii="Arial" w:hAnsi="Arial" w:cs="Arial"/>
          <w:b/>
          <w:bCs/>
          <w:sz w:val="22"/>
          <w:szCs w:val="22"/>
        </w:rPr>
        <w:t>§ 28</w:t>
      </w:r>
    </w:p>
    <w:p w14:paraId="47F04A72" w14:textId="77777777" w:rsidR="00DA60CA" w:rsidRPr="00DA60CA" w:rsidRDefault="00DA60CA" w:rsidP="00196441">
      <w:pPr>
        <w:autoSpaceDE w:val="0"/>
        <w:jc w:val="both"/>
        <w:rPr>
          <w:rFonts w:ascii="Arial" w:hAnsi="Arial" w:cs="Arial"/>
          <w:sz w:val="22"/>
          <w:szCs w:val="22"/>
        </w:rPr>
      </w:pPr>
      <w:r w:rsidRPr="00DA60CA">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6864C2DD" w14:textId="77777777" w:rsidR="00DA60CA" w:rsidRDefault="00DA60CA" w:rsidP="00DA60CA">
      <w:pPr>
        <w:autoSpaceDE w:val="0"/>
        <w:rPr>
          <w:rFonts w:ascii="Arial" w:hAnsi="Arial" w:cs="Arial"/>
          <w:sz w:val="22"/>
          <w:szCs w:val="22"/>
        </w:rPr>
      </w:pPr>
    </w:p>
    <w:p w14:paraId="50ED1009" w14:textId="77777777" w:rsidR="00196441" w:rsidRPr="00DA60CA" w:rsidRDefault="00196441" w:rsidP="00DA60CA">
      <w:pPr>
        <w:autoSpaceDE w:val="0"/>
        <w:rPr>
          <w:rFonts w:ascii="Arial" w:hAnsi="Arial" w:cs="Arial"/>
          <w:sz w:val="22"/>
          <w:szCs w:val="22"/>
        </w:rPr>
      </w:pPr>
    </w:p>
    <w:p w14:paraId="7C94951D" w14:textId="77777777" w:rsidR="00DA60CA" w:rsidRPr="00DA60CA" w:rsidRDefault="00DA60CA" w:rsidP="00DA60CA">
      <w:pPr>
        <w:jc w:val="center"/>
        <w:rPr>
          <w:rFonts w:ascii="Arial" w:hAnsi="Arial" w:cs="Arial"/>
          <w:b/>
          <w:bCs/>
          <w:i/>
          <w:sz w:val="22"/>
          <w:szCs w:val="22"/>
        </w:rPr>
      </w:pPr>
      <w:bookmarkStart w:id="14" w:name="_Hlk7520606"/>
      <w:r w:rsidRPr="00DA60CA">
        <w:rPr>
          <w:rFonts w:ascii="Arial" w:hAnsi="Arial" w:cs="Arial"/>
          <w:b/>
          <w:bCs/>
          <w:sz w:val="22"/>
          <w:szCs w:val="22"/>
        </w:rPr>
        <w:lastRenderedPageBreak/>
        <w:t>§ 29</w:t>
      </w:r>
    </w:p>
    <w:bookmarkEnd w:id="14"/>
    <w:p w14:paraId="6B296AE6" w14:textId="77777777" w:rsidR="00DA60CA" w:rsidRPr="00DA60CA" w:rsidRDefault="00DA60CA" w:rsidP="00DA60CA">
      <w:pPr>
        <w:numPr>
          <w:ilvl w:val="0"/>
          <w:numId w:val="40"/>
        </w:numPr>
        <w:suppressAutoHyphens/>
        <w:ind w:left="284" w:hanging="284"/>
        <w:contextualSpacing/>
        <w:jc w:val="both"/>
        <w:rPr>
          <w:rFonts w:ascii="Arial" w:eastAsia="StarSymbol" w:hAnsi="Arial" w:cs="Arial"/>
          <w:sz w:val="22"/>
          <w:szCs w:val="22"/>
        </w:rPr>
      </w:pPr>
      <w:r w:rsidRPr="00DA60CA">
        <w:rPr>
          <w:rFonts w:ascii="Arial" w:hAnsi="Arial" w:cs="Arial"/>
          <w:iCs/>
          <w:sz w:val="22"/>
          <w:szCs w:val="22"/>
        </w:rPr>
        <w:t>Wszelkie zmiany niniejszej umowy nastąpić mogą jedynie w formie pisemnej pod rygorem nieważności, na podstawie aneksu podpisanego przez każdą ze stron.</w:t>
      </w:r>
      <w:r w:rsidRPr="00DA60CA">
        <w:rPr>
          <w:rFonts w:ascii="Arial" w:eastAsia="StarSymbol" w:hAnsi="Arial" w:cs="Arial"/>
          <w:i/>
          <w:sz w:val="22"/>
          <w:szCs w:val="22"/>
        </w:rPr>
        <w:t xml:space="preserve"> </w:t>
      </w:r>
      <w:r w:rsidRPr="00DA60CA">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2EF6F304" w14:textId="77777777" w:rsidR="00DA60CA" w:rsidRPr="00DA60CA" w:rsidRDefault="00DA60CA" w:rsidP="00DA60CA">
      <w:pPr>
        <w:numPr>
          <w:ilvl w:val="0"/>
          <w:numId w:val="40"/>
        </w:numPr>
        <w:ind w:left="284" w:hanging="284"/>
        <w:contextualSpacing/>
        <w:jc w:val="both"/>
        <w:rPr>
          <w:rFonts w:ascii="Arial" w:eastAsia="StarSymbol" w:hAnsi="Arial" w:cs="Arial"/>
          <w:sz w:val="22"/>
          <w:szCs w:val="22"/>
        </w:rPr>
      </w:pPr>
      <w:r w:rsidRPr="00DA60CA">
        <w:rPr>
          <w:rFonts w:ascii="Arial" w:eastAsia="StarSymbol" w:hAnsi="Arial" w:cs="Arial"/>
          <w:sz w:val="22"/>
          <w:szCs w:val="22"/>
        </w:rPr>
        <w:t xml:space="preserve">Zamówienia określone w art. </w:t>
      </w:r>
      <w:r w:rsidRPr="00DA60CA">
        <w:rPr>
          <w:rFonts w:ascii="Arial" w:hAnsi="Arial" w:cs="Arial"/>
          <w:sz w:val="22"/>
          <w:szCs w:val="22"/>
        </w:rPr>
        <w:t>214 ust. 1 pkt 7 ustawy Prawo Zamówień publicznych</w:t>
      </w:r>
      <w:r w:rsidRPr="00DA60CA">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52D5A4DD" w14:textId="77777777" w:rsidR="00DA60CA" w:rsidRPr="00DA60CA" w:rsidRDefault="00DA60CA" w:rsidP="00DA60CA">
      <w:pPr>
        <w:numPr>
          <w:ilvl w:val="0"/>
          <w:numId w:val="40"/>
        </w:numPr>
        <w:suppressAutoHyphens/>
        <w:ind w:left="284" w:hanging="284"/>
        <w:contextualSpacing/>
        <w:jc w:val="both"/>
        <w:rPr>
          <w:rFonts w:ascii="Arial" w:eastAsia="StarSymbol" w:hAnsi="Arial" w:cs="Arial"/>
          <w:sz w:val="22"/>
          <w:szCs w:val="22"/>
        </w:rPr>
      </w:pPr>
      <w:r w:rsidRPr="00DA60CA">
        <w:rPr>
          <w:rFonts w:ascii="Arial" w:eastAsia="StarSymbol" w:hAnsi="Arial" w:cs="Arial"/>
          <w:sz w:val="22"/>
          <w:szCs w:val="22"/>
        </w:rPr>
        <w:t>Dniami roboczymi w rozumieniu niniejszej umowy są dni od poniedziałku do piątku z  wyłączeniem dni ustawowo wolnych na terytorium Rzeczypospolitej Polskiej.</w:t>
      </w:r>
    </w:p>
    <w:p w14:paraId="692285E7" w14:textId="77777777" w:rsidR="00DA60CA" w:rsidRPr="00DA60CA" w:rsidRDefault="00DA60CA" w:rsidP="00DA60CA">
      <w:pPr>
        <w:numPr>
          <w:ilvl w:val="0"/>
          <w:numId w:val="40"/>
        </w:numPr>
        <w:suppressAutoHyphens/>
        <w:ind w:left="284" w:hanging="284"/>
        <w:contextualSpacing/>
        <w:jc w:val="both"/>
        <w:rPr>
          <w:rFonts w:ascii="Arial" w:hAnsi="Arial" w:cs="Arial"/>
          <w:sz w:val="22"/>
          <w:szCs w:val="22"/>
        </w:rPr>
      </w:pPr>
      <w:r w:rsidRPr="00DA60CA">
        <w:rPr>
          <w:rFonts w:ascii="Arial" w:hAnsi="Arial" w:cs="Arial"/>
          <w:sz w:val="22"/>
          <w:szCs w:val="22"/>
        </w:rPr>
        <w:t>Wykonawca</w:t>
      </w:r>
      <w:r w:rsidRPr="00DA60CA">
        <w:rPr>
          <w:rFonts w:ascii="Arial" w:hAnsi="Arial" w:cs="Arial"/>
          <w:b/>
          <w:sz w:val="22"/>
          <w:szCs w:val="22"/>
        </w:rPr>
        <w:t xml:space="preserve"> </w:t>
      </w:r>
      <w:r w:rsidRPr="00DA60CA">
        <w:rPr>
          <w:rFonts w:ascii="Arial" w:hAnsi="Arial" w:cs="Arial"/>
          <w:sz w:val="22"/>
          <w:szCs w:val="22"/>
        </w:rPr>
        <w:t>nie może przenosić wierzytelności przysługujących mu wobec Zamawiającego na osoby trzecie bez uzyskania uprzedniej pisemnej zgody Zamawiającego.</w:t>
      </w:r>
    </w:p>
    <w:p w14:paraId="6C77E407" w14:textId="77777777" w:rsidR="00DA60CA" w:rsidRPr="00DA60CA" w:rsidRDefault="00DA60CA" w:rsidP="00DA60CA">
      <w:pPr>
        <w:numPr>
          <w:ilvl w:val="0"/>
          <w:numId w:val="40"/>
        </w:numPr>
        <w:suppressAutoHyphens/>
        <w:ind w:left="284" w:hanging="284"/>
        <w:contextualSpacing/>
        <w:jc w:val="both"/>
        <w:rPr>
          <w:rFonts w:ascii="Arial" w:eastAsia="StarSymbol" w:hAnsi="Arial" w:cs="Arial"/>
          <w:sz w:val="22"/>
          <w:szCs w:val="22"/>
        </w:rPr>
      </w:pPr>
      <w:r w:rsidRPr="00DA60CA">
        <w:rPr>
          <w:rFonts w:ascii="Arial" w:hAnsi="Arial" w:cs="Arial"/>
          <w:iCs/>
          <w:sz w:val="22"/>
          <w:szCs w:val="22"/>
        </w:rPr>
        <w:t>Ewentualne spory mogące wyniknąć między stronami rozstrzygać będzie sąd właściwy miejscowo dla siedziby Zamawiającego.</w:t>
      </w:r>
    </w:p>
    <w:p w14:paraId="4E73DD13" w14:textId="77777777" w:rsidR="00DA60CA" w:rsidRPr="00DA60CA" w:rsidRDefault="00DA60CA" w:rsidP="00DA60CA">
      <w:pPr>
        <w:numPr>
          <w:ilvl w:val="0"/>
          <w:numId w:val="40"/>
        </w:numPr>
        <w:suppressAutoHyphens/>
        <w:ind w:left="426" w:hanging="426"/>
        <w:contextualSpacing/>
        <w:jc w:val="both"/>
        <w:rPr>
          <w:rFonts w:ascii="Arial" w:eastAsia="StarSymbol" w:hAnsi="Arial" w:cs="Arial"/>
          <w:i/>
          <w:sz w:val="22"/>
          <w:szCs w:val="22"/>
        </w:rPr>
      </w:pPr>
      <w:r w:rsidRPr="00DA60CA">
        <w:rPr>
          <w:rFonts w:ascii="Arial" w:hAnsi="Arial" w:cs="Arial"/>
          <w:iCs/>
          <w:sz w:val="22"/>
          <w:szCs w:val="22"/>
        </w:rPr>
        <w:t>Niniejsza umowa zastała sporządzona w dwóch jednakowo brzmiących egzemplarzach, po jednym dla każdej ze stron.</w:t>
      </w:r>
    </w:p>
    <w:p w14:paraId="4DF4F78B" w14:textId="77777777" w:rsidR="00DA60CA" w:rsidRPr="00DA60CA" w:rsidRDefault="00DA60CA" w:rsidP="00DA60CA">
      <w:pPr>
        <w:rPr>
          <w:rFonts w:ascii="Arial" w:eastAsia="StarSymbol" w:hAnsi="Arial" w:cs="Arial"/>
          <w:i/>
          <w:sz w:val="22"/>
          <w:szCs w:val="22"/>
        </w:rPr>
      </w:pPr>
    </w:p>
    <w:p w14:paraId="49C980F0" w14:textId="77777777" w:rsidR="00DA60CA" w:rsidRPr="00DA60CA" w:rsidRDefault="00DA60CA" w:rsidP="00DA60CA">
      <w:pPr>
        <w:jc w:val="center"/>
        <w:rPr>
          <w:rFonts w:ascii="Arial" w:hAnsi="Arial" w:cs="Arial"/>
          <w:b/>
          <w:bCs/>
          <w:i/>
          <w:sz w:val="22"/>
          <w:szCs w:val="22"/>
        </w:rPr>
      </w:pPr>
      <w:r w:rsidRPr="00DA60CA">
        <w:rPr>
          <w:rFonts w:ascii="Arial" w:hAnsi="Arial" w:cs="Arial"/>
          <w:b/>
          <w:bCs/>
          <w:sz w:val="22"/>
          <w:szCs w:val="22"/>
        </w:rPr>
        <w:t>§ 30</w:t>
      </w:r>
    </w:p>
    <w:p w14:paraId="5264512D" w14:textId="77777777" w:rsidR="00DA60CA" w:rsidRPr="00DA60CA" w:rsidRDefault="00DA60CA" w:rsidP="00196441">
      <w:pPr>
        <w:pStyle w:val="Akapitzlist"/>
        <w:numPr>
          <w:ilvl w:val="3"/>
          <w:numId w:val="40"/>
        </w:numPr>
        <w:suppressAutoHyphens/>
        <w:ind w:left="0" w:firstLine="0"/>
        <w:contextualSpacing/>
        <w:jc w:val="both"/>
        <w:rPr>
          <w:rFonts w:ascii="Arial" w:hAnsi="Arial" w:cs="Arial"/>
          <w:iCs/>
          <w:sz w:val="22"/>
          <w:szCs w:val="22"/>
        </w:rPr>
      </w:pPr>
      <w:r w:rsidRPr="00DA60CA">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6D8B0AF4" w14:textId="508D44A6" w:rsidR="00DA60CA" w:rsidRPr="00DA60CA" w:rsidRDefault="00196441" w:rsidP="00196441">
      <w:pPr>
        <w:jc w:val="both"/>
        <w:rPr>
          <w:rFonts w:ascii="Arial" w:hAnsi="Arial" w:cs="Arial"/>
          <w:iCs/>
          <w:sz w:val="22"/>
          <w:szCs w:val="22"/>
        </w:rPr>
      </w:pPr>
      <w:r>
        <w:rPr>
          <w:rFonts w:ascii="Arial" w:hAnsi="Arial" w:cs="Arial"/>
          <w:iCs/>
          <w:sz w:val="22"/>
          <w:szCs w:val="22"/>
        </w:rPr>
        <w:t xml:space="preserve">2. </w:t>
      </w:r>
      <w:r w:rsidR="00DA60CA" w:rsidRPr="00DA60CA">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3818381" w14:textId="77777777" w:rsidR="001679BE" w:rsidRPr="00DA60CA" w:rsidRDefault="001679BE" w:rsidP="00DA60CA">
      <w:pPr>
        <w:pStyle w:val="Tytu"/>
        <w:jc w:val="right"/>
        <w:rPr>
          <w:rFonts w:cs="Arial"/>
          <w:b w:val="0"/>
          <w:bCs/>
          <w:sz w:val="22"/>
          <w:szCs w:val="22"/>
        </w:rPr>
      </w:pPr>
    </w:p>
    <w:p w14:paraId="0478A594" w14:textId="77777777" w:rsidR="001679BE" w:rsidRDefault="001679BE" w:rsidP="005C465F">
      <w:pPr>
        <w:pStyle w:val="Tytu"/>
        <w:spacing w:line="276" w:lineRule="auto"/>
        <w:jc w:val="right"/>
        <w:rPr>
          <w:rFonts w:cs="Arial"/>
          <w:b w:val="0"/>
          <w:bCs/>
          <w:sz w:val="22"/>
          <w:szCs w:val="22"/>
        </w:rPr>
      </w:pPr>
    </w:p>
    <w:p w14:paraId="4F178138" w14:textId="77777777" w:rsidR="007677C4" w:rsidRDefault="007677C4" w:rsidP="00853921">
      <w:pPr>
        <w:pStyle w:val="Tytu"/>
        <w:jc w:val="right"/>
        <w:rPr>
          <w:rFonts w:cs="Arial"/>
          <w:b w:val="0"/>
          <w:bCs/>
          <w:sz w:val="22"/>
          <w:szCs w:val="22"/>
        </w:rPr>
      </w:pPr>
    </w:p>
    <w:p w14:paraId="49DF00B2" w14:textId="77777777" w:rsidR="007677C4" w:rsidRDefault="007677C4" w:rsidP="00853921">
      <w:pPr>
        <w:pStyle w:val="Tytu"/>
        <w:jc w:val="right"/>
        <w:rPr>
          <w:rFonts w:cs="Arial"/>
          <w:b w:val="0"/>
          <w:bCs/>
          <w:sz w:val="22"/>
          <w:szCs w:val="22"/>
        </w:rPr>
      </w:pPr>
    </w:p>
    <w:p w14:paraId="7BB5BAAB" w14:textId="77777777" w:rsidR="007677C4" w:rsidRDefault="007677C4" w:rsidP="00853921">
      <w:pPr>
        <w:pStyle w:val="Tytu"/>
        <w:jc w:val="right"/>
        <w:rPr>
          <w:rFonts w:cs="Arial"/>
          <w:b w:val="0"/>
          <w:bCs/>
          <w:sz w:val="22"/>
          <w:szCs w:val="22"/>
        </w:rPr>
      </w:pPr>
    </w:p>
    <w:p w14:paraId="43084CBF" w14:textId="77777777" w:rsidR="007677C4" w:rsidRDefault="007677C4" w:rsidP="00853921">
      <w:pPr>
        <w:pStyle w:val="Tytu"/>
        <w:jc w:val="right"/>
        <w:rPr>
          <w:rFonts w:cs="Arial"/>
          <w:b w:val="0"/>
          <w:bCs/>
          <w:sz w:val="22"/>
          <w:szCs w:val="22"/>
        </w:rPr>
      </w:pPr>
    </w:p>
    <w:p w14:paraId="1959E59D" w14:textId="77777777" w:rsidR="007677C4" w:rsidRPr="00853921" w:rsidRDefault="007677C4" w:rsidP="00853921">
      <w:pPr>
        <w:pStyle w:val="Tytu"/>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482B9C14" w14:textId="77777777" w:rsidR="00D64052" w:rsidRDefault="00D64052" w:rsidP="00630D84">
      <w:pPr>
        <w:pStyle w:val="Tytu"/>
        <w:spacing w:line="312" w:lineRule="auto"/>
        <w:jc w:val="right"/>
        <w:rPr>
          <w:rFonts w:cs="Arial"/>
          <w:b w:val="0"/>
          <w:bCs/>
          <w:sz w:val="22"/>
          <w:szCs w:val="22"/>
        </w:rPr>
      </w:pPr>
    </w:p>
    <w:p w14:paraId="0D0190FF" w14:textId="77777777" w:rsidR="00D64052" w:rsidRDefault="00D64052" w:rsidP="00630D84">
      <w:pPr>
        <w:pStyle w:val="Tytu"/>
        <w:spacing w:line="312" w:lineRule="auto"/>
        <w:jc w:val="right"/>
        <w:rPr>
          <w:rFonts w:cs="Arial"/>
          <w:b w:val="0"/>
          <w:bCs/>
          <w:sz w:val="22"/>
          <w:szCs w:val="22"/>
        </w:rPr>
      </w:pPr>
    </w:p>
    <w:p w14:paraId="5BB05B5B" w14:textId="77777777" w:rsidR="00D64052" w:rsidRDefault="00D64052" w:rsidP="00630D84">
      <w:pPr>
        <w:pStyle w:val="Tytu"/>
        <w:spacing w:line="312" w:lineRule="auto"/>
        <w:jc w:val="right"/>
        <w:rPr>
          <w:rFonts w:cs="Arial"/>
          <w:b w:val="0"/>
          <w:bCs/>
          <w:sz w:val="22"/>
          <w:szCs w:val="22"/>
        </w:rPr>
      </w:pPr>
    </w:p>
    <w:p w14:paraId="7BE799AA"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31217295" w:rsidR="00630D84" w:rsidRPr="00BA08F8" w:rsidRDefault="00196441" w:rsidP="00630D84">
      <w:pPr>
        <w:pStyle w:val="Tytu"/>
        <w:spacing w:line="312" w:lineRule="auto"/>
        <w:jc w:val="left"/>
        <w:rPr>
          <w:rFonts w:cs="Arial"/>
          <w:b w:val="0"/>
          <w:bCs/>
          <w:sz w:val="22"/>
          <w:szCs w:val="22"/>
        </w:rPr>
      </w:pPr>
      <w:r>
        <w:rPr>
          <w:rFonts w:cs="Arial"/>
          <w:b w:val="0"/>
          <w:bCs/>
          <w:sz w:val="22"/>
          <w:szCs w:val="22"/>
        </w:rPr>
        <w:t>W</w:t>
      </w:r>
      <w:r w:rsidR="00630D84" w:rsidRPr="00BA08F8">
        <w:rPr>
          <w:rFonts w:cs="Arial"/>
          <w:b w:val="0"/>
          <w:bCs/>
          <w:sz w:val="22"/>
          <w:szCs w:val="22"/>
        </w:rPr>
        <w:t>ZP.272.</w:t>
      </w:r>
      <w:r w:rsidR="007D7C87">
        <w:rPr>
          <w:rFonts w:cs="Arial"/>
          <w:b w:val="0"/>
          <w:bCs/>
          <w:sz w:val="22"/>
          <w:szCs w:val="22"/>
        </w:rPr>
        <w:t>84</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7D87AB24" w:rsidR="00D036A0" w:rsidRPr="00DA7B0D" w:rsidRDefault="00196441" w:rsidP="00D036A0">
      <w:pPr>
        <w:tabs>
          <w:tab w:val="left" w:pos="708"/>
        </w:tabs>
        <w:spacing w:line="271" w:lineRule="auto"/>
        <w:rPr>
          <w:rFonts w:ascii="Arial" w:hAnsi="Arial" w:cs="Arial"/>
          <w:sz w:val="22"/>
          <w:szCs w:val="22"/>
        </w:rPr>
      </w:pPr>
      <w:r>
        <w:rPr>
          <w:rFonts w:ascii="Arial" w:hAnsi="Arial" w:cs="Arial"/>
          <w:sz w:val="22"/>
          <w:szCs w:val="22"/>
        </w:rPr>
        <w:t>W</w:t>
      </w:r>
      <w:r w:rsidR="00D036A0">
        <w:rPr>
          <w:rFonts w:ascii="Arial" w:hAnsi="Arial" w:cs="Arial"/>
          <w:sz w:val="22"/>
          <w:szCs w:val="22"/>
        </w:rPr>
        <w:t>ZP</w:t>
      </w:r>
      <w:r w:rsidR="00D036A0" w:rsidRPr="00DA7B0D">
        <w:rPr>
          <w:rFonts w:ascii="Arial" w:hAnsi="Arial" w:cs="Arial"/>
          <w:sz w:val="22"/>
          <w:szCs w:val="22"/>
        </w:rPr>
        <w:t>.272</w:t>
      </w:r>
      <w:r w:rsidR="00D036A0">
        <w:rPr>
          <w:rFonts w:ascii="Arial" w:hAnsi="Arial" w:cs="Arial"/>
          <w:sz w:val="22"/>
          <w:szCs w:val="22"/>
        </w:rPr>
        <w:t>.</w:t>
      </w:r>
      <w:r w:rsidR="007D7C87">
        <w:rPr>
          <w:rFonts w:ascii="Arial" w:hAnsi="Arial" w:cs="Arial"/>
          <w:sz w:val="22"/>
          <w:szCs w:val="22"/>
        </w:rPr>
        <w:t>84</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76A2F144" w:rsidR="004F743F" w:rsidRPr="00DA7B0D" w:rsidRDefault="00196441" w:rsidP="004F743F">
      <w:pPr>
        <w:tabs>
          <w:tab w:val="left" w:pos="708"/>
        </w:tabs>
        <w:spacing w:line="271" w:lineRule="auto"/>
        <w:rPr>
          <w:rFonts w:ascii="Arial" w:hAnsi="Arial" w:cs="Arial"/>
          <w:sz w:val="22"/>
          <w:szCs w:val="22"/>
        </w:rPr>
      </w:pPr>
      <w:r>
        <w:rPr>
          <w:rFonts w:ascii="Arial" w:hAnsi="Arial" w:cs="Arial"/>
          <w:sz w:val="22"/>
          <w:szCs w:val="22"/>
        </w:rPr>
        <w:lastRenderedPageBreak/>
        <w:t>W</w:t>
      </w:r>
      <w:r w:rsidR="004F743F">
        <w:rPr>
          <w:rFonts w:ascii="Arial" w:hAnsi="Arial" w:cs="Arial"/>
          <w:sz w:val="22"/>
          <w:szCs w:val="22"/>
        </w:rPr>
        <w:t>ZP</w:t>
      </w:r>
      <w:r w:rsidR="004F743F" w:rsidRPr="00DA7B0D">
        <w:rPr>
          <w:rFonts w:ascii="Arial" w:hAnsi="Arial" w:cs="Arial"/>
          <w:sz w:val="22"/>
          <w:szCs w:val="22"/>
        </w:rPr>
        <w:t>.272</w:t>
      </w:r>
      <w:r w:rsidR="004F743F">
        <w:rPr>
          <w:rFonts w:ascii="Arial" w:hAnsi="Arial" w:cs="Arial"/>
          <w:sz w:val="22"/>
          <w:szCs w:val="22"/>
        </w:rPr>
        <w:t>.</w:t>
      </w:r>
      <w:r w:rsidR="007D7C87">
        <w:rPr>
          <w:rFonts w:ascii="Arial" w:hAnsi="Arial" w:cs="Arial"/>
          <w:sz w:val="22"/>
          <w:szCs w:val="22"/>
        </w:rPr>
        <w:t>84</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3EEA696" w:rsidR="004F743F" w:rsidRPr="00DA7B0D" w:rsidRDefault="00196441" w:rsidP="004F743F">
      <w:pPr>
        <w:tabs>
          <w:tab w:val="left" w:pos="708"/>
        </w:tabs>
        <w:spacing w:line="271" w:lineRule="auto"/>
        <w:rPr>
          <w:rFonts w:ascii="Arial" w:hAnsi="Arial" w:cs="Arial"/>
          <w:sz w:val="22"/>
          <w:szCs w:val="22"/>
        </w:rPr>
      </w:pPr>
      <w:r>
        <w:rPr>
          <w:rFonts w:ascii="Arial" w:hAnsi="Arial" w:cs="Arial"/>
          <w:sz w:val="22"/>
          <w:szCs w:val="22"/>
        </w:rPr>
        <w:lastRenderedPageBreak/>
        <w:t>W</w:t>
      </w:r>
      <w:r w:rsidR="004F743F">
        <w:rPr>
          <w:rFonts w:ascii="Arial" w:hAnsi="Arial" w:cs="Arial"/>
          <w:sz w:val="22"/>
          <w:szCs w:val="22"/>
        </w:rPr>
        <w:t>ZP</w:t>
      </w:r>
      <w:r w:rsidR="004F743F" w:rsidRPr="00DA7B0D">
        <w:rPr>
          <w:rFonts w:ascii="Arial" w:hAnsi="Arial" w:cs="Arial"/>
          <w:sz w:val="22"/>
          <w:szCs w:val="22"/>
        </w:rPr>
        <w:t>.272</w:t>
      </w:r>
      <w:r w:rsidR="004F743F">
        <w:rPr>
          <w:rFonts w:ascii="Arial" w:hAnsi="Arial" w:cs="Arial"/>
          <w:sz w:val="22"/>
          <w:szCs w:val="22"/>
        </w:rPr>
        <w:t>.</w:t>
      </w:r>
      <w:r w:rsidR="007D7C87">
        <w:rPr>
          <w:rFonts w:ascii="Arial" w:hAnsi="Arial" w:cs="Arial"/>
          <w:sz w:val="22"/>
          <w:szCs w:val="22"/>
        </w:rPr>
        <w:t>84</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2E363B3">
                <wp:simplePos x="0" y="0"/>
                <wp:positionH relativeFrom="column">
                  <wp:posOffset>-71120</wp:posOffset>
                </wp:positionH>
                <wp:positionV relativeFrom="paragraph">
                  <wp:posOffset>60960</wp:posOffset>
                </wp:positionV>
                <wp:extent cx="6181725" cy="5715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71500"/>
                        </a:xfrm>
                        <a:prstGeom prst="rect">
                          <a:avLst/>
                        </a:prstGeom>
                        <a:solidFill>
                          <a:srgbClr val="FFFFFF"/>
                        </a:solidFill>
                        <a:ln w="9525">
                          <a:solidFill>
                            <a:srgbClr val="000000"/>
                          </a:solidFill>
                          <a:miter lim="800000"/>
                          <a:headEnd/>
                          <a:tailEnd/>
                        </a:ln>
                      </wps:spPr>
                      <wps:txbx>
                        <w:txbxContent>
                          <w:p w14:paraId="68AD911F" w14:textId="39472F7F" w:rsidR="00D036A0" w:rsidRPr="0068225D" w:rsidRDefault="00D64052" w:rsidP="00146739">
                            <w:pPr>
                              <w:pStyle w:val="Tytu"/>
                              <w:rPr>
                                <w:sz w:val="22"/>
                                <w:szCs w:val="22"/>
                              </w:rPr>
                            </w:pPr>
                            <w:r w:rsidRPr="00D64052">
                              <w:rPr>
                                <w:sz w:val="22"/>
                                <w:szCs w:val="22"/>
                              </w:rPr>
                              <w:t>Remont drogi powiatowej Nr 4337W Stary Kraszew (ul. Szkolna) – Nowy Kraszew (ul. Jana Pawła II), gm. Klembów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pt;width:48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">
                <v:textbox>
                  <w:txbxContent>
                    <w:p w14:paraId="68AD911F" w14:textId="39472F7F" w:rsidR="00D036A0" w:rsidRPr="0068225D" w:rsidRDefault="00D64052" w:rsidP="00146739">
                      <w:pPr>
                        <w:pStyle w:val="Tytu"/>
                        <w:rPr>
                          <w:sz w:val="22"/>
                          <w:szCs w:val="22"/>
                        </w:rPr>
                      </w:pPr>
                      <w:r w:rsidRPr="00D64052">
                        <w:rPr>
                          <w:sz w:val="22"/>
                          <w:szCs w:val="22"/>
                        </w:rPr>
                        <w:t>Remont drogi powiatowej Nr 4337W Stary Kraszew (ul. Szkolna) – Nowy Kraszew (ul. Jana Pawła II), gm. Klembów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0F1161"/>
    <w:multiLevelType w:val="hybridMultilevel"/>
    <w:tmpl w:val="CC349CB8"/>
    <w:lvl w:ilvl="0" w:tplc="5B0429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7"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1A7302"/>
    <w:multiLevelType w:val="multilevel"/>
    <w:tmpl w:val="D4A44E3A"/>
    <w:lvl w:ilvl="0">
      <w:start w:val="2"/>
      <w:numFmt w:val="decimal"/>
      <w:lvlText w:val="%1"/>
      <w:lvlJc w:val="left"/>
      <w:pPr>
        <w:ind w:left="420" w:hanging="420"/>
      </w:pPr>
      <w:rPr>
        <w:rFonts w:hint="default"/>
        <w:b w:val="0"/>
        <w:i w:val="0"/>
      </w:rPr>
    </w:lvl>
    <w:lvl w:ilvl="1">
      <w:start w:val="10"/>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C15030"/>
    <w:multiLevelType w:val="hybridMultilevel"/>
    <w:tmpl w:val="BBEE116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C9061D"/>
    <w:multiLevelType w:val="multilevel"/>
    <w:tmpl w:val="79F2B6B2"/>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B52BCF"/>
    <w:multiLevelType w:val="hybridMultilevel"/>
    <w:tmpl w:val="31423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8317A8"/>
    <w:multiLevelType w:val="hybridMultilevel"/>
    <w:tmpl w:val="950672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multilevel"/>
    <w:tmpl w:val="16E6CC54"/>
    <w:lvl w:ilvl="0">
      <w:start w:val="1"/>
      <w:numFmt w:val="decimal"/>
      <w:lvlText w:val="%1."/>
      <w:lvlJc w:val="left"/>
      <w:pPr>
        <w:ind w:left="360" w:hanging="360"/>
      </w:pPr>
      <w:rPr>
        <w:b w:val="0"/>
        <w:i w:val="0"/>
        <w:iCs/>
        <w:color w:val="auto"/>
        <w:sz w:val="22"/>
        <w:szCs w:val="22"/>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2CC4393"/>
    <w:multiLevelType w:val="multilevel"/>
    <w:tmpl w:val="3EEAEAE0"/>
    <w:lvl w:ilvl="0">
      <w:start w:val="2"/>
      <w:numFmt w:val="decimal"/>
      <w:lvlText w:val="%1"/>
      <w:lvlJc w:val="left"/>
      <w:pPr>
        <w:ind w:left="360" w:hanging="360"/>
      </w:pPr>
      <w:rPr>
        <w:rFonts w:hint="default"/>
      </w:rPr>
    </w:lvl>
    <w:lvl w:ilvl="1">
      <w:start w:val="4"/>
      <w:numFmt w:val="decimal"/>
      <w:lvlText w:val="%1.%2"/>
      <w:lvlJc w:val="left"/>
      <w:pPr>
        <w:ind w:left="1137" w:hanging="36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511485"/>
    <w:multiLevelType w:val="hybridMultilevel"/>
    <w:tmpl w:val="31423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86D0C7C"/>
    <w:multiLevelType w:val="hybridMultilevel"/>
    <w:tmpl w:val="37563338"/>
    <w:lvl w:ilvl="0" w:tplc="3D6CCF8A">
      <w:start w:val="1"/>
      <w:numFmt w:val="upperRoman"/>
      <w:lvlText w:val="%1."/>
      <w:lvlJc w:val="left"/>
      <w:pPr>
        <w:ind w:left="1080" w:hanging="720"/>
      </w:pPr>
      <w:rPr>
        <w:rFonts w:ascii="Times New Roman" w:hAnsi="Times New Roman"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D46886"/>
    <w:multiLevelType w:val="hybridMultilevel"/>
    <w:tmpl w:val="31423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FD4616"/>
    <w:multiLevelType w:val="multilevel"/>
    <w:tmpl w:val="756E5E0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70F6BBD"/>
    <w:multiLevelType w:val="hybridMultilevel"/>
    <w:tmpl w:val="31423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7"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3"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4511456"/>
    <w:multiLevelType w:val="hybridMultilevel"/>
    <w:tmpl w:val="2C541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F64102"/>
    <w:multiLevelType w:val="hybridMultilevel"/>
    <w:tmpl w:val="778A832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802AFF"/>
    <w:multiLevelType w:val="hybridMultilevel"/>
    <w:tmpl w:val="C7E6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D6B32BB"/>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468283386">
    <w:abstractNumId w:val="24"/>
  </w:num>
  <w:num w:numId="2" w16cid:durableId="1873570089">
    <w:abstractNumId w:val="39"/>
  </w:num>
  <w:num w:numId="3" w16cid:durableId="328757498">
    <w:abstractNumId w:val="64"/>
  </w:num>
  <w:num w:numId="4" w16cid:durableId="241717998">
    <w:abstractNumId w:val="67"/>
  </w:num>
  <w:num w:numId="5" w16cid:durableId="523634606">
    <w:abstractNumId w:val="9"/>
  </w:num>
  <w:num w:numId="6" w16cid:durableId="596404592">
    <w:abstractNumId w:val="25"/>
  </w:num>
  <w:num w:numId="7" w16cid:durableId="819348436">
    <w:abstractNumId w:val="34"/>
  </w:num>
  <w:num w:numId="8" w16cid:durableId="981740761">
    <w:abstractNumId w:val="21"/>
  </w:num>
  <w:num w:numId="9" w16cid:durableId="683942603">
    <w:abstractNumId w:val="49"/>
  </w:num>
  <w:num w:numId="10" w16cid:durableId="2001155863">
    <w:abstractNumId w:val="29"/>
  </w:num>
  <w:num w:numId="11" w16cid:durableId="1559709792">
    <w:abstractNumId w:val="61"/>
  </w:num>
  <w:num w:numId="12" w16cid:durableId="1082407542">
    <w:abstractNumId w:val="50"/>
  </w:num>
  <w:num w:numId="13" w16cid:durableId="286742304">
    <w:abstractNumId w:val="28"/>
  </w:num>
  <w:num w:numId="14" w16cid:durableId="320037382">
    <w:abstractNumId w:val="35"/>
  </w:num>
  <w:num w:numId="15" w16cid:durableId="2034839814">
    <w:abstractNumId w:val="37"/>
  </w:num>
  <w:num w:numId="16" w16cid:durableId="468744484">
    <w:abstractNumId w:val="19"/>
  </w:num>
  <w:num w:numId="17" w16cid:durableId="1210606939">
    <w:abstractNumId w:val="54"/>
  </w:num>
  <w:num w:numId="18" w16cid:durableId="588852316">
    <w:abstractNumId w:val="15"/>
  </w:num>
  <w:num w:numId="19" w16cid:durableId="1367563608">
    <w:abstractNumId w:val="26"/>
  </w:num>
  <w:num w:numId="20" w16cid:durableId="438724938">
    <w:abstractNumId w:val="12"/>
  </w:num>
  <w:num w:numId="21" w16cid:durableId="1341590687">
    <w:abstractNumId w:val="14"/>
  </w:num>
  <w:num w:numId="22" w16cid:durableId="1919052759">
    <w:abstractNumId w:val="32"/>
  </w:num>
  <w:num w:numId="23" w16cid:durableId="1593974756">
    <w:abstractNumId w:val="53"/>
  </w:num>
  <w:num w:numId="24" w16cid:durableId="1613780096">
    <w:abstractNumId w:val="20"/>
  </w:num>
  <w:num w:numId="25" w16cid:durableId="2094037722">
    <w:abstractNumId w:val="31"/>
  </w:num>
  <w:num w:numId="26" w16cid:durableId="1464277069">
    <w:abstractNumId w:val="11"/>
  </w:num>
  <w:num w:numId="27" w16cid:durableId="1556308201">
    <w:abstractNumId w:val="4"/>
  </w:num>
  <w:num w:numId="28" w16cid:durableId="1492988296">
    <w:abstractNumId w:val="68"/>
  </w:num>
  <w:num w:numId="29" w16cid:durableId="1265575484">
    <w:abstractNumId w:val="23"/>
  </w:num>
  <w:num w:numId="30" w16cid:durableId="1735347278">
    <w:abstractNumId w:val="65"/>
  </w:num>
  <w:num w:numId="31" w16cid:durableId="614559140">
    <w:abstractNumId w:val="0"/>
  </w:num>
  <w:num w:numId="32" w16cid:durableId="2107652401">
    <w:abstractNumId w:val="1"/>
  </w:num>
  <w:num w:numId="33" w16cid:durableId="930158194">
    <w:abstractNumId w:val="8"/>
  </w:num>
  <w:num w:numId="34" w16cid:durableId="2037777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40"/>
  </w:num>
  <w:num w:numId="36" w16cid:durableId="1806312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58"/>
  </w:num>
  <w:num w:numId="38" w16cid:durableId="184839708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1572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89856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69077">
    <w:abstractNumId w:val="44"/>
  </w:num>
  <w:num w:numId="44" w16cid:durableId="15134933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6340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330823">
    <w:abstractNumId w:val="46"/>
  </w:num>
  <w:num w:numId="47" w16cid:durableId="4330134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72609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6927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3664417">
    <w:abstractNumId w:val="56"/>
  </w:num>
  <w:num w:numId="51" w16cid:durableId="1521897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4243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885513">
    <w:abstractNumId w:val="45"/>
  </w:num>
  <w:num w:numId="54" w16cid:durableId="1262451088">
    <w:abstractNumId w:val="71"/>
  </w:num>
  <w:num w:numId="55" w16cid:durableId="718825286">
    <w:abstractNumId w:val="41"/>
  </w:num>
  <w:num w:numId="56" w16cid:durableId="679697056">
    <w:abstractNumId w:val="57"/>
  </w:num>
  <w:num w:numId="57" w16cid:durableId="164630587">
    <w:abstractNumId w:val="43"/>
  </w:num>
  <w:num w:numId="58" w16cid:durableId="20323386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1698588">
    <w:abstractNumId w:val="42"/>
  </w:num>
  <w:num w:numId="60" w16cid:durableId="6788518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4799070">
    <w:abstractNumId w:val="69"/>
  </w:num>
  <w:num w:numId="62" w16cid:durableId="109651458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5395541">
    <w:abstractNumId w:val="47"/>
  </w:num>
  <w:num w:numId="64" w16cid:durableId="1691761416">
    <w:abstractNumId w:val="72"/>
  </w:num>
  <w:num w:numId="65" w16cid:durableId="2090231506">
    <w:abstractNumId w:val="13"/>
  </w:num>
  <w:num w:numId="66" w16cid:durableId="290092157">
    <w:abstractNumId w:val="30"/>
  </w:num>
  <w:num w:numId="67" w16cid:durableId="1547647051">
    <w:abstractNumId w:val="75"/>
  </w:num>
  <w:num w:numId="68" w16cid:durableId="1187255176">
    <w:abstractNumId w:val="17"/>
  </w:num>
  <w:num w:numId="69" w16cid:durableId="1360931816">
    <w:abstractNumId w:val="5"/>
  </w:num>
  <w:num w:numId="70" w16cid:durableId="674068827">
    <w:abstractNumId w:val="48"/>
  </w:num>
  <w:num w:numId="71" w16cid:durableId="1951667785">
    <w:abstractNumId w:val="55"/>
  </w:num>
  <w:num w:numId="72" w16cid:durableId="1902062014">
    <w:abstractNumId w:val="38"/>
  </w:num>
  <w:num w:numId="73" w16cid:durableId="1688405124">
    <w:abstractNumId w:val="27"/>
  </w:num>
  <w:num w:numId="74" w16cid:durableId="337271336">
    <w:abstractNumId w:val="33"/>
  </w:num>
  <w:num w:numId="75" w16cid:durableId="1317221964">
    <w:abstractNumId w:val="10"/>
  </w:num>
  <w:num w:numId="76" w16cid:durableId="916397807">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697"/>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C"/>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6441"/>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356"/>
    <w:rsid w:val="001D1728"/>
    <w:rsid w:val="001D1A4E"/>
    <w:rsid w:val="001D1C85"/>
    <w:rsid w:val="001D2D95"/>
    <w:rsid w:val="001D3C29"/>
    <w:rsid w:val="001D4853"/>
    <w:rsid w:val="001D5D85"/>
    <w:rsid w:val="001D6101"/>
    <w:rsid w:val="001D665C"/>
    <w:rsid w:val="001D67A9"/>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E7157"/>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069"/>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CF3"/>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465F"/>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1B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275DB"/>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4C94"/>
    <w:rsid w:val="007260C5"/>
    <w:rsid w:val="00726874"/>
    <w:rsid w:val="00727B78"/>
    <w:rsid w:val="00727BF7"/>
    <w:rsid w:val="00730839"/>
    <w:rsid w:val="00731332"/>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77C4"/>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7E1"/>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C87"/>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921"/>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1772"/>
    <w:rsid w:val="008726C7"/>
    <w:rsid w:val="00875A5E"/>
    <w:rsid w:val="00876F5F"/>
    <w:rsid w:val="0087787E"/>
    <w:rsid w:val="00880D99"/>
    <w:rsid w:val="008829F5"/>
    <w:rsid w:val="008839E6"/>
    <w:rsid w:val="00883B4E"/>
    <w:rsid w:val="00884302"/>
    <w:rsid w:val="00884A69"/>
    <w:rsid w:val="00884A94"/>
    <w:rsid w:val="008855C2"/>
    <w:rsid w:val="008856EB"/>
    <w:rsid w:val="00885799"/>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1F8"/>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2DC7"/>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B7639"/>
    <w:rsid w:val="009C02EA"/>
    <w:rsid w:val="009C04E9"/>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2F8"/>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525B"/>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120"/>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286E"/>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232D"/>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077"/>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180"/>
    <w:rsid w:val="00DA3D12"/>
    <w:rsid w:val="00DA5672"/>
    <w:rsid w:val="00DA5BE2"/>
    <w:rsid w:val="00DA60CA"/>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0652"/>
    <w:rsid w:val="00E0124C"/>
    <w:rsid w:val="00E01355"/>
    <w:rsid w:val="00E02416"/>
    <w:rsid w:val="00E02451"/>
    <w:rsid w:val="00E035C0"/>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976D7"/>
    <w:rsid w:val="00EA25F4"/>
    <w:rsid w:val="00EA29AF"/>
    <w:rsid w:val="00EA49DF"/>
    <w:rsid w:val="00EA6475"/>
    <w:rsid w:val="00EA7F4C"/>
    <w:rsid w:val="00EB0037"/>
    <w:rsid w:val="00EB0F32"/>
    <w:rsid w:val="00EB1701"/>
    <w:rsid w:val="00EB540D"/>
    <w:rsid w:val="00EB5770"/>
    <w:rsid w:val="00EB643D"/>
    <w:rsid w:val="00EB6672"/>
    <w:rsid w:val="00EB71B1"/>
    <w:rsid w:val="00EB758A"/>
    <w:rsid w:val="00EB7EB9"/>
    <w:rsid w:val="00EC005D"/>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49</Pages>
  <Words>17300</Words>
  <Characters>117147</Characters>
  <Application>Microsoft Office Word</Application>
  <DocSecurity>0</DocSecurity>
  <Lines>976</Lines>
  <Paragraphs>268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134179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33</cp:revision>
  <cp:lastPrinted>2024-02-26T10:33:00Z</cp:lastPrinted>
  <dcterms:created xsi:type="dcterms:W3CDTF">2024-02-22T08:28:00Z</dcterms:created>
  <dcterms:modified xsi:type="dcterms:W3CDTF">2024-07-18T11:42:00Z</dcterms:modified>
</cp:coreProperties>
</file>