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3D" w:rsidRPr="00D45DAF" w:rsidRDefault="00BD085B" w:rsidP="00BD085B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A567C3">
        <w:rPr>
          <w:rFonts w:asciiTheme="minorHAnsi" w:hAnsiTheme="minorHAnsi" w:cstheme="minorHAnsi"/>
          <w:sz w:val="22"/>
          <w:szCs w:val="22"/>
        </w:rPr>
        <w:t xml:space="preserve">                           Zał. nr 3 </w:t>
      </w:r>
      <w:r w:rsidR="008F443D" w:rsidRPr="00D45DAF">
        <w:rPr>
          <w:rFonts w:asciiTheme="minorHAnsi" w:hAnsiTheme="minorHAnsi" w:cstheme="minorHAnsi"/>
          <w:sz w:val="22"/>
          <w:szCs w:val="22"/>
        </w:rPr>
        <w:t>do SIWZ</w:t>
      </w:r>
    </w:p>
    <w:p w:rsidR="008F443D" w:rsidRPr="00D45DAF" w:rsidRDefault="008F443D" w:rsidP="008F443D">
      <w:pPr>
        <w:pStyle w:val="Standardowy1"/>
        <w:ind w:left="6663" w:firstLine="708"/>
        <w:rPr>
          <w:rFonts w:asciiTheme="minorHAnsi" w:hAnsiTheme="minorHAnsi" w:cstheme="minorHAnsi"/>
          <w:sz w:val="22"/>
          <w:szCs w:val="22"/>
        </w:rPr>
      </w:pPr>
      <w:bookmarkStart w:id="0" w:name="_Hlk536698210"/>
      <w:r w:rsidRPr="00D45DAF">
        <w:rPr>
          <w:rFonts w:asciiTheme="minorHAnsi" w:hAnsiTheme="minorHAnsi" w:cstheme="minorHAnsi"/>
          <w:spacing w:val="-3"/>
          <w:sz w:val="22"/>
          <w:szCs w:val="22"/>
        </w:rPr>
        <w:t xml:space="preserve"> NZP.I-240/37/19</w:t>
      </w:r>
      <w:bookmarkEnd w:id="0"/>
    </w:p>
    <w:p w:rsidR="008F443D" w:rsidRPr="00D45DAF" w:rsidRDefault="008F443D" w:rsidP="008F443D">
      <w:pPr>
        <w:pStyle w:val="Standardowy1"/>
        <w:ind w:left="7371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 Projekt umowy</w:t>
      </w:r>
    </w:p>
    <w:p w:rsidR="008F443D" w:rsidRPr="00D45DAF" w:rsidRDefault="008F443D" w:rsidP="008F443D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UMOWA Nr…./ZP/2019</w:t>
      </w:r>
    </w:p>
    <w:p w:rsidR="008F443D" w:rsidRPr="00D45DAF" w:rsidRDefault="008F443D" w:rsidP="008F443D">
      <w:pPr>
        <w:jc w:val="center"/>
        <w:rPr>
          <w:rFonts w:asciiTheme="minorHAnsi" w:hAnsiTheme="minorHAnsi" w:cstheme="minorHAnsi"/>
          <w:b/>
          <w:bCs/>
        </w:rPr>
      </w:pPr>
      <w:r w:rsidRPr="00D45DAF">
        <w:rPr>
          <w:rFonts w:asciiTheme="minorHAnsi" w:hAnsiTheme="minorHAnsi" w:cstheme="minorHAnsi"/>
          <w:b/>
          <w:bCs/>
        </w:rPr>
        <w:t>zawarta w Pile w dniu ............................ 2019 r.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pomiędzy :</w:t>
      </w:r>
    </w:p>
    <w:p w:rsidR="008F443D" w:rsidRPr="00D45DAF" w:rsidRDefault="008F443D" w:rsidP="008F44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Szpitalem Specjalistycznym w Pile im. Stanisława. Staszica </w:t>
      </w:r>
    </w:p>
    <w:p w:rsidR="008F443D" w:rsidRPr="00D45DAF" w:rsidRDefault="008F443D" w:rsidP="008F44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64 – 920 Piła ul. Rydygiera 1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:rsidR="008F443D" w:rsidRPr="00D45DAF" w:rsidRDefault="008F443D" w:rsidP="008F443D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D45DAF">
        <w:rPr>
          <w:rFonts w:asciiTheme="minorHAnsi" w:hAnsiTheme="minorHAnsi" w:cstheme="minorHAnsi"/>
          <w:sz w:val="22"/>
          <w:szCs w:val="22"/>
        </w:rPr>
        <w:tab/>
      </w:r>
      <w:r w:rsidRPr="00D45DAF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który reprezentuje:</w:t>
      </w:r>
    </w:p>
    <w:p w:rsidR="008F443D" w:rsidRPr="00D45DAF" w:rsidRDefault="008F443D" w:rsidP="008F44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 zwanym dalej „Zamawiającym”</w:t>
      </w:r>
    </w:p>
    <w:p w:rsidR="008F443D" w:rsidRPr="00D45DAF" w:rsidRDefault="008F443D" w:rsidP="008F443D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a</w:t>
      </w:r>
    </w:p>
    <w:p w:rsidR="008F443D" w:rsidRPr="00D45DAF" w:rsidRDefault="008F443D" w:rsidP="008F44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8F443D" w:rsidRPr="00D45DAF" w:rsidRDefault="008F443D" w:rsidP="008F443D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Sądowego, kapitał zakładowy w wysokości …….. zł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D45DAF">
        <w:rPr>
          <w:rFonts w:asciiTheme="minorHAnsi" w:hAnsiTheme="minorHAnsi" w:cstheme="minorHAnsi"/>
          <w:sz w:val="22"/>
          <w:szCs w:val="22"/>
        </w:rPr>
        <w:tab/>
      </w:r>
      <w:r w:rsidRPr="00D45DAF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który reprezentuje:</w:t>
      </w:r>
    </w:p>
    <w:p w:rsidR="008F443D" w:rsidRPr="00D45DAF" w:rsidRDefault="008F443D" w:rsidP="008F44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 Działalności Gospodarczej Rzeczypospolitej Polskiej (CEIDG)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D45DAF">
        <w:rPr>
          <w:rFonts w:asciiTheme="minorHAnsi" w:hAnsiTheme="minorHAnsi" w:cstheme="minorHAnsi"/>
          <w:sz w:val="22"/>
          <w:szCs w:val="22"/>
        </w:rPr>
        <w:tab/>
      </w:r>
      <w:r w:rsidRPr="00D45DAF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który reprezentuje:</w:t>
      </w:r>
    </w:p>
    <w:p w:rsidR="008F443D" w:rsidRPr="00D45DAF" w:rsidRDefault="008F443D" w:rsidP="008F44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zwanym dalej „Wykonawcą”, którego oferta została przyjęta w trybie przetargu nieograniczonego pod hasłem „</w:t>
      </w:r>
      <w:r w:rsidRPr="00D45DAF">
        <w:rPr>
          <w:rFonts w:asciiTheme="minorHAnsi" w:hAnsiTheme="minorHAnsi" w:cstheme="minorHAnsi"/>
          <w:b/>
          <w:sz w:val="22"/>
          <w:szCs w:val="22"/>
        </w:rPr>
        <w:t>TRANSPORT PACJENTÓW DIALIZOWANYCH</w:t>
      </w:r>
      <w:r w:rsidRPr="00D45DAF">
        <w:rPr>
          <w:rFonts w:asciiTheme="minorHAnsi" w:hAnsiTheme="minorHAnsi" w:cstheme="minorHAnsi"/>
          <w:sz w:val="22"/>
          <w:szCs w:val="22"/>
        </w:rPr>
        <w:t xml:space="preserve">” przeprowadzonego zgodnie z ustawą Prawo zamówień publicznych z dnia 29 stycznia 2004 </w:t>
      </w:r>
      <w:proofErr w:type="spellStart"/>
      <w:r w:rsidRPr="00D45DAF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D45DAF">
        <w:rPr>
          <w:rFonts w:asciiTheme="minorHAnsi" w:hAnsiTheme="minorHAnsi" w:cstheme="minorHAnsi"/>
          <w:sz w:val="22"/>
          <w:szCs w:val="22"/>
        </w:rPr>
        <w:t xml:space="preserve"> </w:t>
      </w:r>
      <w:r w:rsidRPr="00D45DAF">
        <w:rPr>
          <w:rFonts w:asciiTheme="minorHAnsi" w:hAnsiTheme="minorHAnsi" w:cstheme="minorHAnsi"/>
          <w:bCs/>
          <w:sz w:val="22"/>
          <w:szCs w:val="22"/>
        </w:rPr>
        <w:t xml:space="preserve">(Dz. U. z 2018 r. poz. 1986 z </w:t>
      </w:r>
      <w:proofErr w:type="spellStart"/>
      <w:r w:rsidRPr="00D45DAF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D45DAF">
        <w:rPr>
          <w:rFonts w:asciiTheme="minorHAnsi" w:hAnsiTheme="minorHAnsi" w:cstheme="minorHAnsi"/>
          <w:bCs/>
          <w:sz w:val="22"/>
          <w:szCs w:val="22"/>
        </w:rPr>
        <w:t>. zm.)</w:t>
      </w:r>
      <w:r w:rsidRPr="00D45DAF">
        <w:rPr>
          <w:rFonts w:asciiTheme="minorHAnsi" w:hAnsiTheme="minorHAnsi" w:cstheme="minorHAnsi"/>
          <w:sz w:val="22"/>
          <w:szCs w:val="22"/>
        </w:rPr>
        <w:t xml:space="preserve"> o następującej treści:</w:t>
      </w:r>
    </w:p>
    <w:p w:rsidR="008F443D" w:rsidRPr="00D45DAF" w:rsidRDefault="008F443D" w:rsidP="008F443D">
      <w:pPr>
        <w:pStyle w:val="Standardowy1"/>
        <w:jc w:val="both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8F443D">
      <w:pPr>
        <w:jc w:val="center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</w:p>
    <w:p w:rsidR="008F443D" w:rsidRPr="00D45DAF" w:rsidRDefault="008F443D" w:rsidP="00A83176">
      <w:pPr>
        <w:numPr>
          <w:ilvl w:val="0"/>
          <w:numId w:val="23"/>
        </w:numPr>
        <w:tabs>
          <w:tab w:val="num" w:pos="360"/>
          <w:tab w:val="left" w:pos="54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Zamawiający zleca, a Wykonawca przyjmuje do realizacji usługę transportu osób dializowanych w Stacji Dializ Zamawiającego na zasadach zawartych w niniejszej umowie, w SIWZ dot. niniejszego przedmiotu umowy, a także w złożonej ofercie Wykonawcy z dnia ……. </w:t>
      </w:r>
    </w:p>
    <w:p w:rsidR="008F443D" w:rsidRPr="00D45DAF" w:rsidRDefault="008F443D" w:rsidP="00A83176">
      <w:pPr>
        <w:numPr>
          <w:ilvl w:val="0"/>
          <w:numId w:val="23"/>
        </w:numPr>
        <w:tabs>
          <w:tab w:val="num" w:pos="360"/>
          <w:tab w:val="left" w:pos="54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zobowiązuje się do świadczenia usługi w taki sposób, aby bezwzględnie zapewnić dowóz każdego pacjenta na wyznaczoną godzinę, a po wykonanym zabiegu odwieźć go do jego miejsca zamieszkania a także zapewnić pomoc osobom dializowanym w czynności związanych z transportem w szczególności: odbiór pacjenta bezpośrednio z domu (spod drzwi mieszkania), pomoc przy dojściu do pojazdu, pomoc przy wsiadaniu i wysiadaniu z pojazdu, jak również pomoc przy dojściu do i z</w:t>
      </w:r>
      <w:r w:rsidR="00B70C0E">
        <w:rPr>
          <w:rFonts w:asciiTheme="minorHAnsi" w:hAnsiTheme="minorHAnsi" w:cstheme="minorHAnsi"/>
          <w:sz w:val="22"/>
          <w:szCs w:val="22"/>
        </w:rPr>
        <w:t>e</w:t>
      </w:r>
      <w:r w:rsidRPr="00D45DAF">
        <w:rPr>
          <w:rFonts w:asciiTheme="minorHAnsi" w:hAnsiTheme="minorHAnsi" w:cstheme="minorHAnsi"/>
          <w:sz w:val="22"/>
          <w:szCs w:val="22"/>
        </w:rPr>
        <w:t xml:space="preserve"> stacji dializ w budynku Szpitala, a także odprowadzenie pacjenta do drzwi mieszkania, jeżeli zaistnieje taka potrzeba.</w:t>
      </w:r>
    </w:p>
    <w:p w:rsidR="008F443D" w:rsidRPr="00D45DAF" w:rsidRDefault="008F443D" w:rsidP="00A83176">
      <w:pPr>
        <w:pStyle w:val="Tekstpodstawowy"/>
        <w:numPr>
          <w:ilvl w:val="0"/>
          <w:numId w:val="23"/>
        </w:numPr>
        <w:tabs>
          <w:tab w:val="clear" w:pos="720"/>
          <w:tab w:val="num" w:pos="0"/>
        </w:tabs>
        <w:overflowPunct/>
        <w:autoSpaceDE/>
        <w:autoSpaceDN/>
        <w:adjustRightInd/>
        <w:ind w:left="0"/>
        <w:textAlignment w:val="auto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Podane ilości świadczeń przewozowych są szacunkowe. Zamawiający zastrzega sobie zamówienie jedynie ilości transportowych zgodnych z faktycznymi potrzebami Szpitala. </w:t>
      </w:r>
    </w:p>
    <w:p w:rsidR="008F443D" w:rsidRPr="00D45DAF" w:rsidRDefault="008F443D" w:rsidP="00A83176">
      <w:pPr>
        <w:pStyle w:val="Tekstpodstawowy"/>
        <w:numPr>
          <w:ilvl w:val="0"/>
          <w:numId w:val="23"/>
        </w:numPr>
        <w:tabs>
          <w:tab w:val="left" w:pos="0"/>
          <w:tab w:val="num" w:pos="360"/>
        </w:tabs>
        <w:overflowPunct/>
        <w:autoSpaceDE/>
        <w:autoSpaceDN/>
        <w:adjustRightInd/>
        <w:ind w:left="0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Aktualny na dzień zawarcia umowy wykaz adresów pacjentów dializowanych oraz terminy zabiegów zawarte są w </w:t>
      </w:r>
      <w:r w:rsidRPr="00D45DAF">
        <w:rPr>
          <w:rFonts w:asciiTheme="minorHAnsi" w:hAnsiTheme="minorHAnsi" w:cstheme="minorHAnsi"/>
          <w:i/>
          <w:sz w:val="22"/>
          <w:szCs w:val="22"/>
        </w:rPr>
        <w:t>Załączniku nr 1</w:t>
      </w:r>
      <w:r w:rsidRPr="00D45DAF">
        <w:rPr>
          <w:rFonts w:asciiTheme="minorHAnsi" w:hAnsiTheme="minorHAnsi" w:cstheme="minorHAnsi"/>
          <w:sz w:val="22"/>
          <w:szCs w:val="22"/>
        </w:rPr>
        <w:t xml:space="preserve"> do niniejszej umowy. Zmiana wykazu adresów pacjentów dializowanych oraz terminów zabiegu wymaga formy pisemnej i nie stanowi zmiany umowy.</w:t>
      </w:r>
    </w:p>
    <w:p w:rsidR="008F443D" w:rsidRPr="00D45DAF" w:rsidRDefault="008F443D" w:rsidP="00A83176">
      <w:pPr>
        <w:pStyle w:val="Tekstpodstawowy"/>
        <w:numPr>
          <w:ilvl w:val="0"/>
          <w:numId w:val="23"/>
        </w:numPr>
        <w:tabs>
          <w:tab w:val="left" w:pos="0"/>
          <w:tab w:val="num" w:pos="360"/>
        </w:tabs>
        <w:overflowPunct/>
        <w:autoSpaceDE/>
        <w:autoSpaceDN/>
        <w:adjustRightInd/>
        <w:ind w:left="0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Wykaz osób Wykonawcy uprawnionych do wykonywania usług transportu sanitarnego zawarty został w </w:t>
      </w:r>
      <w:r w:rsidRPr="00D45DAF">
        <w:rPr>
          <w:rFonts w:asciiTheme="minorHAnsi" w:hAnsiTheme="minorHAnsi" w:cstheme="minorHAnsi"/>
          <w:i/>
          <w:sz w:val="22"/>
          <w:szCs w:val="22"/>
        </w:rPr>
        <w:t>załączniku nr 2</w:t>
      </w:r>
      <w:r w:rsidRPr="00D45DAF"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:rsidR="008F443D" w:rsidRPr="00D45DAF" w:rsidRDefault="008F443D" w:rsidP="00A83176">
      <w:pPr>
        <w:pStyle w:val="Tekstpodstawowy"/>
        <w:numPr>
          <w:ilvl w:val="0"/>
          <w:numId w:val="23"/>
        </w:numPr>
        <w:tabs>
          <w:tab w:val="left" w:pos="0"/>
          <w:tab w:val="num" w:pos="360"/>
        </w:tabs>
        <w:overflowPunct/>
        <w:autoSpaceDE/>
        <w:autoSpaceDN/>
        <w:adjustRightInd/>
        <w:ind w:left="0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Maksymalna ilość pacjentów do przewozu na dializy może wzrosnąć do 102 tj. 17 osób na jedną zmianę.</w:t>
      </w: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lastRenderedPageBreak/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:rsidR="008F443D" w:rsidRPr="00D45DAF" w:rsidRDefault="008F443D" w:rsidP="00A8317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zobowiązuje się do podstawienia do dyspozycji Zamawiającego nie mniej niż cztery samochody, które zrealizują Plan Przewozu Pacjentów</w:t>
      </w:r>
      <w:r w:rsidR="00B15016">
        <w:rPr>
          <w:rFonts w:asciiTheme="minorHAnsi" w:hAnsiTheme="minorHAnsi" w:cstheme="minorHAnsi"/>
          <w:sz w:val="22"/>
          <w:szCs w:val="22"/>
        </w:rPr>
        <w:t>, w tym co najmniej 2 do przewozu min. 6 osób</w:t>
      </w:r>
      <w:r w:rsidRPr="00D45DAF">
        <w:rPr>
          <w:rFonts w:asciiTheme="minorHAnsi" w:hAnsiTheme="minorHAnsi" w:cstheme="minorHAnsi"/>
          <w:sz w:val="22"/>
          <w:szCs w:val="22"/>
        </w:rPr>
        <w:t>. Co najmniej dwa pojazdy muszą umożliwiać przewóz osób na wózkach inwalidzkich.</w:t>
      </w:r>
    </w:p>
    <w:p w:rsidR="008F443D" w:rsidRPr="00D45DAF" w:rsidRDefault="008F443D" w:rsidP="00A8317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zobowiązuje się realizować Plan Przewozów Pacjentów najkrótszą możliwą trasą, w taki sposób, aby przejazd był jak najmniej uciążliwy dla pacjentów Stacji Dializ Szpitala Specjalistycznego w Pile. Jeżeli z przyczyn niezależnych od Wykonawcy przejazd będzie musiał być zrealizowany po trasie innej niż najkrótsza, Wykonawca zobowiązany jest do odnotowania tego faktu w formie notatki służbowej, w której Wykonawca usługi poinformuje Zamawiającego o przyczynie wykonania przewozu po trasie innej niż najkrótsza.</w:t>
      </w:r>
    </w:p>
    <w:p w:rsidR="008F443D" w:rsidRPr="00D45DAF" w:rsidRDefault="008F443D" w:rsidP="00A8317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w przypadku konieczności zobowiązuje się do podstawienia pojazdu posiadającego miejsce dla osoby transportowanej w pozycji leżącej w ciągu nie dłużej niż 24 godziny od momentu zgłoszenia przez Zamawiającego takiej potrzeby. Wykonawca zapewni w takich przypadkach również oprócz kierowcy obecność drugiej osoby do pomocy.</w:t>
      </w:r>
    </w:p>
    <w:p w:rsidR="008F443D" w:rsidRPr="00D45DAF" w:rsidRDefault="008F443D" w:rsidP="00A8317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zobowiązany jest do bieżącego aktualizowania wykazu wszystkich kierowców oraz pojazdów. Nowe zaoferowane pojazdy muszą być o identycznym lub lepszym standardzie i wyposażeniu.</w:t>
      </w:r>
    </w:p>
    <w:p w:rsidR="008F443D" w:rsidRPr="00D45DAF" w:rsidRDefault="008F443D" w:rsidP="00A8317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przypadku awarii pojazdu Wykonawca zobowiązuje się do powiadomienia niezwłocznie o tym fakcie Zamawiającego i podstawienia pojazdu zastępczego o identycznym lub lepszym standardzie i wyposażeniu.</w:t>
      </w: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3</w:t>
      </w:r>
    </w:p>
    <w:p w:rsidR="008F443D" w:rsidRPr="00227F8D" w:rsidRDefault="008F443D" w:rsidP="00227F8D">
      <w:pPr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Wykonawca zapewnia Zamawiającemu pełną ciągłość świadczonych usług niezależnie od istniejących okoliczności i warunków </w:t>
      </w:r>
      <w:r w:rsidRPr="00227F8D">
        <w:rPr>
          <w:rFonts w:asciiTheme="minorHAnsi" w:hAnsiTheme="minorHAnsi" w:cstheme="minorHAnsi"/>
          <w:sz w:val="22"/>
          <w:szCs w:val="22"/>
        </w:rPr>
        <w:t>jak również wynikających z przyczyn technicznych dot. pojazdów (obsługa techniczna i awarie) pod rygorem określonym w § 13 ust. 3 i 4 niniejszej umowy.</w:t>
      </w:r>
    </w:p>
    <w:p w:rsidR="008F443D" w:rsidRPr="00D45DAF" w:rsidRDefault="008F443D" w:rsidP="00A83176">
      <w:pPr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przypadku niespełnienia zobowiązania, o którym mowa w ust. 1 Zamawiający ma prawo do zorganizowania transportu pacjentom we własnym zakresie, obciążając za tę usługę Wykonawcę kwotą w wysokości rzeczywiście poniesionych kosztów.</w:t>
      </w:r>
    </w:p>
    <w:p w:rsidR="008F443D" w:rsidRPr="00D45DAF" w:rsidRDefault="008F443D" w:rsidP="00A831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</w:p>
    <w:p w:rsidR="008F443D" w:rsidRPr="00D45DAF" w:rsidRDefault="008F443D" w:rsidP="00A83176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sytuacjach szczególnych Zamawiający zastrzega sobie możliwość dodatkowego zlecenia do wykonania usługi transportu po uprzednim uzgodnieniu, z wyprzedzeniem 4 godzin. Opłaty za wykonanie dodatkowego zlecenia będą wynikać ze stawki za 1 km, jaką zaoferował Wykonawca.</w:t>
      </w: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5</w:t>
      </w:r>
    </w:p>
    <w:p w:rsidR="008F443D" w:rsidRPr="00D45DAF" w:rsidRDefault="008F443D" w:rsidP="00A83176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zobowiązuje się wyposażyć wszystkie pojazdy w środki łączności pozwalającej na zabezpieczenie łączności w obszarze działania i poza nim. Koszty użytkowania, napraw i eksploatacji środków łączności w całym okresie trwania umowy obciążają Wykonawcę.</w:t>
      </w:r>
    </w:p>
    <w:p w:rsidR="008F443D" w:rsidRPr="00D45DAF" w:rsidRDefault="008F443D" w:rsidP="00A831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:rsidR="008F443D" w:rsidRPr="00D45DAF" w:rsidRDefault="008F443D" w:rsidP="00A83176">
      <w:pPr>
        <w:numPr>
          <w:ilvl w:val="0"/>
          <w:numId w:val="25"/>
        </w:numPr>
        <w:tabs>
          <w:tab w:val="clear" w:pos="7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oświadcza, że pojazdy, którymi świadczone będą usługi na rzecz Zamawiającego, spełniają wymogi stawiane d</w:t>
      </w:r>
      <w:r w:rsidR="006F4F4D">
        <w:rPr>
          <w:rFonts w:asciiTheme="minorHAnsi" w:hAnsiTheme="minorHAnsi" w:cstheme="minorHAnsi"/>
          <w:sz w:val="22"/>
          <w:szCs w:val="22"/>
        </w:rPr>
        <w:t>la świadczenia usług transportu.</w:t>
      </w:r>
    </w:p>
    <w:p w:rsidR="008F443D" w:rsidRPr="00D45DAF" w:rsidRDefault="008F443D" w:rsidP="00A83176">
      <w:pPr>
        <w:pStyle w:val="Tekstpodstawowy"/>
        <w:numPr>
          <w:ilvl w:val="0"/>
          <w:numId w:val="25"/>
        </w:numPr>
        <w:tabs>
          <w:tab w:val="clear" w:pos="720"/>
        </w:tabs>
        <w:overflowPunct/>
        <w:autoSpaceDE/>
        <w:autoSpaceDN/>
        <w:adjustRightInd/>
        <w:ind w:left="0"/>
        <w:textAlignment w:val="auto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zobowiązuje się poddać kontroli Narodowego Funduszu Zdrowia na zasadach określonych w ustawie z dnia 27 sierpnia 2004 r. o świadczeniach opieki zdrowotnej finansowanych ze środków publicznych w zakresie wynikającym z umowy zawartej przez Zamawiającego z Wielkopolskim Oddziałem Wojewódzkim Narodowego Funduszu Zdrowia.</w:t>
      </w:r>
    </w:p>
    <w:p w:rsidR="008F443D" w:rsidRDefault="008F443D" w:rsidP="00A83176">
      <w:pPr>
        <w:pStyle w:val="Tekstpodstawowy"/>
        <w:numPr>
          <w:ilvl w:val="0"/>
          <w:numId w:val="25"/>
        </w:numPr>
        <w:tabs>
          <w:tab w:val="clear" w:pos="720"/>
        </w:tabs>
        <w:overflowPunct/>
        <w:autoSpaceDE/>
        <w:autoSpaceDN/>
        <w:adjustRightInd/>
        <w:ind w:left="0"/>
        <w:textAlignment w:val="auto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przypadku pojawienia się wymogów stawianych przez NFZ Zamawiającemu dotyczących informacji o Wykonawcach świadczących usługi na rzecz Zamawiającego, Wykonawca na wniosek Zamawiającego zobowiązany będzie dostosować się do tych wymogów i udostępnić niezbędne dane.</w:t>
      </w:r>
    </w:p>
    <w:p w:rsidR="00227F8D" w:rsidRDefault="00227F8D" w:rsidP="00227F8D">
      <w:pPr>
        <w:pStyle w:val="Tekstpodstawowy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6F4F4D" w:rsidRDefault="006F4F4D" w:rsidP="00227F8D">
      <w:pPr>
        <w:pStyle w:val="Tekstpodstawowy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6F4F4D" w:rsidRDefault="006F4F4D" w:rsidP="00227F8D">
      <w:pPr>
        <w:pStyle w:val="Tekstpodstawowy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27F8D" w:rsidRPr="00D45DAF" w:rsidRDefault="00227F8D" w:rsidP="00227F8D">
      <w:pPr>
        <w:pStyle w:val="Tekstpodstawowy"/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lastRenderedPageBreak/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:rsidR="008F443D" w:rsidRPr="00D45DAF" w:rsidRDefault="008F443D" w:rsidP="00A83176">
      <w:pPr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odpowiada za pełną sprawność techniczną i stan higieniczno - sanitarny pojazdów oraz ponosi odpowiedzialność za szkody wyrządzone przez jego przedstawiciela podczas wykonywania przedmiotu umowy.</w:t>
      </w:r>
    </w:p>
    <w:p w:rsidR="008F443D" w:rsidRPr="00D45DAF" w:rsidRDefault="008F443D" w:rsidP="00A83176">
      <w:pPr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426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Wykonawca oświadcza, że jest ubezpieczony od odpowiedzialności cywilnej w zakresie prowadzonej działalności. Aktualna polisa ubezpieczeniowa/inny dokument potwierdzający, że Wykonawca jest ubezpieczony od odpowiedzialności cywilnej w zakresie prowadzonej działalności stanowi </w:t>
      </w:r>
      <w:r w:rsidRPr="00D45DAF">
        <w:rPr>
          <w:rFonts w:asciiTheme="minorHAnsi" w:hAnsiTheme="minorHAnsi" w:cstheme="minorHAnsi"/>
          <w:i/>
          <w:sz w:val="22"/>
          <w:szCs w:val="22"/>
        </w:rPr>
        <w:t xml:space="preserve">Załącznik nr 3 </w:t>
      </w:r>
      <w:r w:rsidRPr="00D45DAF">
        <w:rPr>
          <w:rFonts w:asciiTheme="minorHAnsi" w:hAnsiTheme="minorHAnsi" w:cstheme="minorHAnsi"/>
          <w:sz w:val="22"/>
          <w:szCs w:val="22"/>
        </w:rPr>
        <w:t>do umowy. W razie wygaśnięcia polisy/innego dokumentu Wykonawca zobowiązuje się do przedłożenia Zamawiającemu aktualnego dokumentu w terminie 3 dni od dnia jego wygaśnięcia.</w:t>
      </w:r>
    </w:p>
    <w:p w:rsidR="008F443D" w:rsidRPr="00D45DAF" w:rsidRDefault="008F443D" w:rsidP="00A83176">
      <w:pPr>
        <w:numPr>
          <w:ilvl w:val="0"/>
          <w:numId w:val="27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426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Ponadto</w:t>
      </w:r>
      <w:r w:rsidRPr="00D45DAF">
        <w:rPr>
          <w:rFonts w:asciiTheme="minorHAnsi" w:hAnsiTheme="minorHAnsi" w:cstheme="minorHAnsi"/>
          <w:bCs/>
          <w:sz w:val="22"/>
          <w:szCs w:val="22"/>
        </w:rPr>
        <w:t xml:space="preserve"> Wykonawca zobowiązuje się do:</w:t>
      </w:r>
    </w:p>
    <w:p w:rsidR="008F443D" w:rsidRPr="00D45DAF" w:rsidRDefault="008F443D" w:rsidP="00A83176">
      <w:pPr>
        <w:numPr>
          <w:ilvl w:val="0"/>
          <w:numId w:val="3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przewożenia Pacjentów w dniach i godzinach wskazanych w Harmonogramie. Harmonogramy mogą być wykorzystywane wyłącznie w celu wykonywania usługi, i nie mogą być w żadnej formie udostępniane osobom do tego nieupoważnionym,</w:t>
      </w:r>
    </w:p>
    <w:p w:rsidR="008F443D" w:rsidRPr="00D45DAF" w:rsidRDefault="008F443D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wykonywania przewozów możliwie najkrótszą trasą przejazdu. Jeżeli z przyczyn niezależnych od Wykonawcy przejazd będzie musiał być zrealizowany po trasie innej niż najkrótsza, Wykonawca zobowiązany jest do odnotowania tego faktu w formie notatki służbowej, w której Wykonawca usługi poinformuje Zamawiającego o przyczynie wykonania przewozu po trasie innej niż najkrótsza,</w:t>
      </w:r>
    </w:p>
    <w:p w:rsidR="008F443D" w:rsidRPr="00D45DAF" w:rsidRDefault="008F443D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przewozu, w ramach danej usługi, wyłącznie pacjentów Szpitala Specjalistycznego w Pile.  </w:t>
      </w:r>
    </w:p>
    <w:p w:rsidR="008F443D" w:rsidRPr="00D45DAF" w:rsidRDefault="008F443D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>bieżącego dbania o czystość samochodu,</w:t>
      </w:r>
    </w:p>
    <w:p w:rsidR="008F443D" w:rsidRPr="00D45DAF" w:rsidRDefault="008F443D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kulturalnej obsługi pacjentów,</w:t>
      </w:r>
    </w:p>
    <w:p w:rsidR="008F443D" w:rsidRPr="00D45DAF" w:rsidRDefault="008F443D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 przystosowania i odpowiedniego dobrania środka transportu do stanu zdrowia i potrzeb przewożonego pacjenta, w sposób umożliwiający komfort podróży.</w:t>
      </w:r>
    </w:p>
    <w:p w:rsidR="008F443D" w:rsidRPr="00D45DAF" w:rsidRDefault="008F443D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poddawania się czynnościom kontrolnym przedstawicieli Szpitala zmierzającym do ustalenia prawidłowości realizacji umowy (np. kontrola: deklarowanej ilości przejechanych kilometrów, wypo</w:t>
      </w:r>
      <w:r w:rsidR="00AF2C94" w:rsidRPr="00D45DAF">
        <w:rPr>
          <w:rFonts w:asciiTheme="minorHAnsi" w:hAnsiTheme="minorHAnsi" w:cstheme="minorHAnsi"/>
          <w:sz w:val="22"/>
          <w:szCs w:val="22"/>
        </w:rPr>
        <w:t>sażenia oraz czystość pojazdów);</w:t>
      </w:r>
    </w:p>
    <w:p w:rsidR="008F443D" w:rsidRPr="00D45DAF" w:rsidRDefault="008F443D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realizowanie zaleceń pokontrolnych wydanych przez upoważnionego pracownika Szpitala we wskazanym przez niego terminie,</w:t>
      </w:r>
    </w:p>
    <w:p w:rsidR="00AF2C94" w:rsidRPr="00D45DAF" w:rsidRDefault="00AF2C94" w:rsidP="00A8317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parkowania dyżurujących pojazdów w miejscu wskazanym przez Zamawiającego.</w:t>
      </w:r>
    </w:p>
    <w:p w:rsidR="008F443D" w:rsidRPr="00D45DAF" w:rsidRDefault="008F443D" w:rsidP="00A831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8</w:t>
      </w:r>
    </w:p>
    <w:p w:rsidR="008F443D" w:rsidRPr="00D45DAF" w:rsidRDefault="008F443D" w:rsidP="00A83176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1. Świadczenie usług transportowych odbywać się będzie na podstawie aktualnego Harmonogramu Dializ.</w:t>
      </w:r>
    </w:p>
    <w:p w:rsidR="008F443D" w:rsidRPr="00D45DAF" w:rsidRDefault="008F443D" w:rsidP="00A83176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2. Harmonogram Dializ będzie na bieżąco aktualizowany zgodnie z faktycznymi potrzebami Szpitala. Za harmonogram dializ ze strony Szpitala jest odpowiedzialny:</w:t>
      </w:r>
    </w:p>
    <w:p w:rsidR="008F443D" w:rsidRPr="00D45DAF" w:rsidRDefault="00A25BDB" w:rsidP="00A83176">
      <w:pPr>
        <w:pStyle w:val="Akapitzlist"/>
        <w:numPr>
          <w:ilvl w:val="1"/>
          <w:numId w:val="24"/>
        </w:numPr>
        <w:overflowPunct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 Kierownik</w:t>
      </w:r>
      <w:r w:rsidR="008F443D" w:rsidRPr="00D45DAF">
        <w:rPr>
          <w:rFonts w:asciiTheme="minorHAnsi" w:hAnsiTheme="minorHAnsi" w:cstheme="minorHAnsi"/>
          <w:sz w:val="22"/>
          <w:szCs w:val="22"/>
        </w:rPr>
        <w:t xml:space="preserve"> Oddziału N</w:t>
      </w:r>
      <w:r w:rsidR="00A83176" w:rsidRPr="00D45DAF">
        <w:rPr>
          <w:rFonts w:asciiTheme="minorHAnsi" w:hAnsiTheme="minorHAnsi" w:cstheme="minorHAnsi"/>
          <w:sz w:val="22"/>
          <w:szCs w:val="22"/>
        </w:rPr>
        <w:t>efrologii i Chorób Wewnętrznych</w:t>
      </w:r>
      <w:r w:rsidRPr="00D45DAF">
        <w:rPr>
          <w:rFonts w:asciiTheme="minorHAnsi" w:hAnsiTheme="minorHAnsi" w:cstheme="minorHAnsi"/>
          <w:sz w:val="22"/>
          <w:szCs w:val="22"/>
        </w:rPr>
        <w:t>;</w:t>
      </w:r>
    </w:p>
    <w:p w:rsidR="008F443D" w:rsidRPr="00D45DAF" w:rsidRDefault="008F443D" w:rsidP="00A83176">
      <w:pPr>
        <w:pStyle w:val="Akapitzlist"/>
        <w:numPr>
          <w:ilvl w:val="1"/>
          <w:numId w:val="24"/>
        </w:numPr>
        <w:overflowPunct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Oddziałowa Oddziału Nefrologii i Chorób</w:t>
      </w:r>
      <w:r w:rsidR="00A83176" w:rsidRPr="00D45DAF">
        <w:rPr>
          <w:rFonts w:asciiTheme="minorHAnsi" w:hAnsiTheme="minorHAnsi" w:cstheme="minorHAnsi"/>
          <w:sz w:val="22"/>
          <w:szCs w:val="22"/>
        </w:rPr>
        <w:t xml:space="preserve"> Wewnętrznych</w:t>
      </w:r>
      <w:r w:rsidR="00A25BDB" w:rsidRPr="00D45DAF">
        <w:rPr>
          <w:rFonts w:asciiTheme="minorHAnsi" w:hAnsiTheme="minorHAnsi" w:cstheme="minorHAnsi"/>
          <w:sz w:val="22"/>
          <w:szCs w:val="22"/>
        </w:rPr>
        <w:t>.</w:t>
      </w:r>
    </w:p>
    <w:p w:rsidR="008F443D" w:rsidRPr="00D45DAF" w:rsidRDefault="008F443D" w:rsidP="00A8317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celu sprawdzenia poprawności wystawienia karty drogowej ze Strony Szpitala jest odpowiedzialny:</w:t>
      </w:r>
    </w:p>
    <w:p w:rsidR="008F443D" w:rsidRPr="00D45DAF" w:rsidRDefault="00A83176" w:rsidP="00A83176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a) inspektor ds. transportu.</w:t>
      </w:r>
    </w:p>
    <w:p w:rsidR="008F443D" w:rsidRPr="00D45DAF" w:rsidRDefault="008F443D" w:rsidP="00A83176">
      <w:p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4. Zmiana osób odpowiedzialnych ze strony Szpitala wymaga formy pisemnej i nie stanowi zmiany umowy.</w:t>
      </w: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:rsidR="008F443D" w:rsidRPr="00D45DAF" w:rsidRDefault="008F443D" w:rsidP="00A83176">
      <w:pPr>
        <w:numPr>
          <w:ilvl w:val="0"/>
          <w:numId w:val="19"/>
        </w:numPr>
        <w:autoSpaceDE w:val="0"/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Kierowca Wykonawcy zobowiązany jest stosować się do poleceń kierownika zespołu, w skład, którego został włączony.</w:t>
      </w:r>
    </w:p>
    <w:p w:rsidR="008F443D" w:rsidRPr="00D45DAF" w:rsidRDefault="008F443D" w:rsidP="00A83176">
      <w:pPr>
        <w:numPr>
          <w:ilvl w:val="0"/>
          <w:numId w:val="19"/>
        </w:numPr>
        <w:autoSpaceDE w:val="0"/>
        <w:autoSpaceDN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Kierowca Wykonawcy winien w trakcie dyżuru używać schludnego ubioru.</w:t>
      </w: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10</w:t>
      </w:r>
    </w:p>
    <w:p w:rsidR="008F443D" w:rsidRPr="00D45DAF" w:rsidRDefault="008F443D" w:rsidP="00A83176">
      <w:pPr>
        <w:numPr>
          <w:ilvl w:val="1"/>
          <w:numId w:val="25"/>
        </w:numPr>
        <w:tabs>
          <w:tab w:val="clear" w:pos="144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Dyżurujące pojazdy parkują w miejscu uzgodnionym i wskazanym przez Zamawiającego, zgodnym z przepisami obowiązującymi w tym zakresie, umożliwiającym szybką realizację potrzeb transportowych. </w:t>
      </w:r>
    </w:p>
    <w:p w:rsidR="008F443D" w:rsidRPr="00D45DAF" w:rsidRDefault="008F443D" w:rsidP="00A83176">
      <w:pPr>
        <w:numPr>
          <w:ilvl w:val="1"/>
          <w:numId w:val="25"/>
        </w:numPr>
        <w:tabs>
          <w:tab w:val="clear" w:pos="144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lastRenderedPageBreak/>
        <w:t>Miejscem postojowym dla samochodów jest parking znajdujący się pod podjazdem do Szpitalnego Oddziału Ratunkowego.</w:t>
      </w:r>
    </w:p>
    <w:p w:rsidR="008F443D" w:rsidRPr="00D45DAF" w:rsidRDefault="008F443D" w:rsidP="00A83176">
      <w:pPr>
        <w:numPr>
          <w:ilvl w:val="1"/>
          <w:numId w:val="25"/>
        </w:numPr>
        <w:tabs>
          <w:tab w:val="clear" w:pos="1440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Zamawiający nie będzie ponosił kosztów związanych z zapewnieniem odpowiednich warunków socjalno - bytowych pracownikom Wykonawcy.</w:t>
      </w:r>
    </w:p>
    <w:p w:rsidR="008F443D" w:rsidRPr="00D45DAF" w:rsidRDefault="008F443D" w:rsidP="00A831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D45DAF"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</w:p>
    <w:p w:rsidR="008F443D" w:rsidRPr="00D45DAF" w:rsidRDefault="00A25BDB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1.</w:t>
      </w:r>
      <w:r w:rsidR="008F443D" w:rsidRPr="00D45DAF">
        <w:rPr>
          <w:rFonts w:asciiTheme="minorHAnsi" w:hAnsiTheme="minorHAnsi" w:cstheme="minorHAnsi"/>
          <w:sz w:val="22"/>
          <w:szCs w:val="22"/>
        </w:rPr>
        <w:t>Za wykonanie usługi Wykonawca obciążać będzie Zamawiającego fakturą VAT wg następujących stawek:</w:t>
      </w:r>
    </w:p>
    <w:p w:rsidR="008F443D" w:rsidRPr="00D45DAF" w:rsidRDefault="008F443D" w:rsidP="00A83176">
      <w:pPr>
        <w:numPr>
          <w:ilvl w:val="0"/>
          <w:numId w:val="20"/>
        </w:numPr>
        <w:tabs>
          <w:tab w:val="clear" w:pos="1003"/>
          <w:tab w:val="num" w:pos="284"/>
        </w:tabs>
        <w:autoSpaceDE w:val="0"/>
        <w:autoSpaceDN w:val="0"/>
        <w:ind w:left="0" w:hanging="284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Wynagrodzenie za 1 km wynosi:</w:t>
      </w:r>
    </w:p>
    <w:p w:rsidR="008F443D" w:rsidRPr="00D45DAF" w:rsidRDefault="008F443D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netto: ...................... (słownie: .........................) + podatek VAT: .................</w:t>
      </w:r>
    </w:p>
    <w:p w:rsidR="008F443D" w:rsidRPr="00D45DAF" w:rsidRDefault="008F443D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brutto: .......................(słownie: .........................)</w:t>
      </w:r>
    </w:p>
    <w:p w:rsidR="008F443D" w:rsidRPr="00D45DAF" w:rsidRDefault="008F443D" w:rsidP="00A83176">
      <w:pPr>
        <w:ind w:hanging="283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b) Wynagrodzenie za wykonanie zamówienia rocznego wynosi:</w:t>
      </w:r>
    </w:p>
    <w:p w:rsidR="008F443D" w:rsidRPr="00D45DAF" w:rsidRDefault="008F443D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netto: ...................... (słownie: .........................) + podatek VAT: .................</w:t>
      </w:r>
    </w:p>
    <w:p w:rsidR="008F443D" w:rsidRPr="00D45DAF" w:rsidRDefault="008F443D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brutto: .......................(słownie: .........................)</w:t>
      </w:r>
    </w:p>
    <w:p w:rsidR="008F443D" w:rsidRPr="00D45DAF" w:rsidRDefault="008F443D" w:rsidP="00A83176">
      <w:pPr>
        <w:ind w:hanging="283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c) Wynagrodzenie za wykonanie całego przedmiotu zamówienia </w:t>
      </w:r>
      <w:r w:rsidR="00A25BDB" w:rsidRPr="00D45DAF">
        <w:rPr>
          <w:rFonts w:asciiTheme="minorHAnsi" w:hAnsiTheme="minorHAnsi" w:cstheme="minorHAnsi"/>
          <w:sz w:val="22"/>
          <w:szCs w:val="22"/>
        </w:rPr>
        <w:t xml:space="preserve">(36 miesięcy) </w:t>
      </w:r>
      <w:r w:rsidRPr="00D45DAF">
        <w:rPr>
          <w:rFonts w:asciiTheme="minorHAnsi" w:hAnsiTheme="minorHAnsi" w:cstheme="minorHAnsi"/>
          <w:sz w:val="22"/>
          <w:szCs w:val="22"/>
        </w:rPr>
        <w:t>wynosi:</w:t>
      </w:r>
    </w:p>
    <w:p w:rsidR="008F443D" w:rsidRPr="00D45DAF" w:rsidRDefault="008F443D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netto: ...................... (słownie: .........................) + podatek VAT: .................</w:t>
      </w:r>
    </w:p>
    <w:p w:rsidR="008F443D" w:rsidRPr="00D45DAF" w:rsidRDefault="008F443D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brutto: .......................(słownie: .........................)</w:t>
      </w:r>
    </w:p>
    <w:p w:rsidR="008F443D" w:rsidRPr="00D45DAF" w:rsidRDefault="008F443D" w:rsidP="00A83176">
      <w:pPr>
        <w:pStyle w:val="Akapitzlist"/>
        <w:numPr>
          <w:ilvl w:val="0"/>
          <w:numId w:val="24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Podane wynagrodzenie obejmuje wszystkie składniki kosztów Wykonawcy: (1km, 1 roboczogodzina, postój, cena paliwa i inne).</w:t>
      </w:r>
    </w:p>
    <w:p w:rsidR="008F443D" w:rsidRPr="00D45DAF" w:rsidRDefault="008F443D" w:rsidP="00A83176">
      <w:pPr>
        <w:pStyle w:val="Akapitzlist"/>
        <w:numPr>
          <w:ilvl w:val="0"/>
          <w:numId w:val="24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za wykonane usługi wystawi fakturę VAT raz w miesiącu w terminie do 10 dnia każdego miesiąca za miesiąc ubiegły.</w:t>
      </w:r>
    </w:p>
    <w:p w:rsidR="008F443D" w:rsidRPr="00D45DAF" w:rsidRDefault="008F443D" w:rsidP="00A83176">
      <w:pPr>
        <w:pStyle w:val="Akapitzlist"/>
        <w:numPr>
          <w:ilvl w:val="0"/>
          <w:numId w:val="24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Faktura będzie płatna przelewem w terminie 60 dni od dnia jej otrzymania na następujące konto Wykonawcy</w:t>
      </w:r>
    </w:p>
    <w:p w:rsidR="008F443D" w:rsidRPr="00D45DAF" w:rsidRDefault="00A25BDB" w:rsidP="00A83176">
      <w:pPr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n</w:t>
      </w:r>
      <w:r w:rsidR="008F443D" w:rsidRPr="00D45DAF">
        <w:rPr>
          <w:rFonts w:asciiTheme="minorHAnsi" w:hAnsiTheme="minorHAnsi" w:cstheme="minorHAnsi"/>
          <w:sz w:val="22"/>
          <w:szCs w:val="22"/>
        </w:rPr>
        <w:t>r ....................................................................................................................</w:t>
      </w:r>
    </w:p>
    <w:p w:rsidR="008F443D" w:rsidRPr="00D45DAF" w:rsidRDefault="008F443D" w:rsidP="00A83176">
      <w:pPr>
        <w:pStyle w:val="Akapitzlist"/>
        <w:numPr>
          <w:ilvl w:val="0"/>
          <w:numId w:val="24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przypadku braku na fakturze klauzuli, o której mowa § 14 ust. 1 niniejszej umowy, termin płatności ulegnie odpowiedniemu przesunięciu o czas, w którym doręczono prawidłowo sporządzoną fakturę.</w:t>
      </w:r>
    </w:p>
    <w:p w:rsidR="008F443D" w:rsidRPr="00D45DAF" w:rsidRDefault="00A25BDB" w:rsidP="00A83176">
      <w:pPr>
        <w:ind w:hanging="283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45DAF">
        <w:rPr>
          <w:rFonts w:asciiTheme="minorHAnsi" w:hAnsiTheme="minorHAnsi" w:cstheme="minorHAnsi"/>
          <w:sz w:val="22"/>
          <w:szCs w:val="22"/>
        </w:rPr>
        <w:t xml:space="preserve">6. </w:t>
      </w:r>
      <w:r w:rsidR="008F443D" w:rsidRPr="00D45DAF">
        <w:rPr>
          <w:rFonts w:asciiTheme="minorHAnsi" w:hAnsiTheme="minorHAnsi" w:cstheme="minorHAnsi"/>
          <w:sz w:val="22"/>
          <w:szCs w:val="22"/>
        </w:rPr>
        <w:t>Dopuszcza</w:t>
      </w:r>
      <w:r w:rsidR="008F443D"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</w:t>
      </w:r>
      <w:r w:rsidR="008F443D" w:rsidRPr="00D45D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8F443D"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zmianę wysokości wynagrodzenia należnego Wykonawcy, jeśli zmianie ulegną:</w:t>
      </w:r>
    </w:p>
    <w:p w:rsidR="008F443D" w:rsidRPr="00D45DAF" w:rsidRDefault="008F443D" w:rsidP="00A83176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a) stawki podatku VAT</w:t>
      </w:r>
      <w:r w:rsidR="00A25BDB"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8F443D" w:rsidRPr="00D45DAF" w:rsidRDefault="008F443D" w:rsidP="00A83176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b) wysokość minimalnego wynagrodzenie za pracę</w:t>
      </w:r>
      <w:r w:rsidR="00A25BDB"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8F443D" w:rsidRPr="00D45DAF" w:rsidRDefault="008F443D" w:rsidP="00A83176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c) zasady podlegania ubezpieczeniem społecznym lub ubezpieczeniu zdrowotnemu lub wysokości stawki składki na ubezpi</w:t>
      </w:r>
      <w:r w:rsidR="00A25BDB"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eczenie społeczne lub zdrowotne;</w:t>
      </w:r>
    </w:p>
    <w:p w:rsidR="008F443D" w:rsidRPr="00D45DAF" w:rsidRDefault="008F443D" w:rsidP="00A83176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Powyższe zmiany pośrednio lub</w:t>
      </w:r>
      <w:r w:rsidR="00A567C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bezpośrednio w</w:t>
      </w:r>
      <w:r w:rsidRPr="00D45DAF">
        <w:rPr>
          <w:rFonts w:asciiTheme="minorHAnsi" w:eastAsia="Calibri" w:hAnsiTheme="minorHAnsi" w:cstheme="minorHAnsi"/>
          <w:sz w:val="22"/>
          <w:szCs w:val="22"/>
          <w:lang w:eastAsia="en-US"/>
        </w:rPr>
        <w:t>pływać na koszty wykonania zamówienia przez Wykonawcę.</w:t>
      </w:r>
    </w:p>
    <w:p w:rsidR="008F443D" w:rsidRPr="00D45DAF" w:rsidRDefault="008F443D" w:rsidP="00A83176">
      <w:pPr>
        <w:pStyle w:val="Akapitzlist"/>
        <w:numPr>
          <w:ilvl w:val="0"/>
          <w:numId w:val="22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Zmiana wynagrodzenia Wykonawcy możliwa jest w przypadku zmiany ilości pacjentów objętych usługą i wynikającej z tego zmianie ilości przejechanych kilometrów o więcej niż 5% w skali jednego miesiąca. Podstawą do zwiększenia lub zmniejszenia wynagrodzenia Wykonawcy, o której mowa w ust. 1 będzie cena brutto za 1 km wynosząca ……….. zł</w:t>
      </w:r>
    </w:p>
    <w:p w:rsidR="008F443D" w:rsidRPr="00D45DAF" w:rsidRDefault="008F443D" w:rsidP="00A83176">
      <w:pPr>
        <w:pStyle w:val="Akapitzlist"/>
        <w:numPr>
          <w:ilvl w:val="0"/>
          <w:numId w:val="22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color w:val="000000"/>
          <w:sz w:val="22"/>
          <w:szCs w:val="22"/>
        </w:rPr>
        <w:t>Wykonawca udokumentuje świadczone usługi wg wymogów i dokumentów określonych przez Zamawiającego tj.:</w:t>
      </w:r>
    </w:p>
    <w:p w:rsidR="008F443D" w:rsidRDefault="008F443D" w:rsidP="00A83176">
      <w:pPr>
        <w:pStyle w:val="Tekstpodstawowy3"/>
        <w:numPr>
          <w:ilvl w:val="0"/>
          <w:numId w:val="28"/>
        </w:numPr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D45DAF">
        <w:rPr>
          <w:rFonts w:asciiTheme="minorHAnsi" w:hAnsiTheme="minorHAnsi" w:cstheme="minorHAnsi"/>
          <w:sz w:val="22"/>
          <w:szCs w:val="22"/>
          <w:lang w:val="pl-PL"/>
        </w:rPr>
        <w:t>Wykonanie usługi transportowej musi być każdorazowo potwierdzone zgodnie z drukiem zlecenia przewozu,</w:t>
      </w:r>
    </w:p>
    <w:p w:rsidR="008F443D" w:rsidRPr="00A567C3" w:rsidRDefault="008F443D" w:rsidP="00A567C3">
      <w:pPr>
        <w:pStyle w:val="Tekstpodstawowy3"/>
        <w:numPr>
          <w:ilvl w:val="0"/>
          <w:numId w:val="28"/>
        </w:numPr>
        <w:overflowPunct/>
        <w:autoSpaceDE/>
        <w:autoSpaceDN/>
        <w:adjustRightInd/>
        <w:spacing w:after="0"/>
        <w:ind w:left="0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A567C3">
        <w:rPr>
          <w:rFonts w:asciiTheme="minorHAnsi" w:hAnsiTheme="minorHAnsi" w:cstheme="minorHAnsi"/>
          <w:sz w:val="22"/>
          <w:szCs w:val="22"/>
          <w:lang w:val="pl-PL"/>
        </w:rPr>
        <w:t>Miesięczne zestawienie wykonanych usług wraz z kartami drogowymi</w:t>
      </w:r>
      <w:r w:rsidR="00A25BDB" w:rsidRPr="00A567C3">
        <w:rPr>
          <w:rFonts w:asciiTheme="minorHAnsi" w:hAnsiTheme="minorHAnsi" w:cstheme="minorHAnsi"/>
          <w:sz w:val="22"/>
          <w:szCs w:val="22"/>
          <w:lang w:val="pl-PL"/>
        </w:rPr>
        <w:t xml:space="preserve"> i wyszczególnieniem przejechanych tras</w:t>
      </w:r>
      <w:r w:rsidRPr="00A567C3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A25BDB" w:rsidRPr="00D45DAF" w:rsidRDefault="008F443D" w:rsidP="00A83176">
      <w:pPr>
        <w:pStyle w:val="Tekstpodstawowy3"/>
        <w:overflowPunct/>
        <w:autoSpaceDE/>
        <w:autoSpaceDN/>
        <w:adjustRightInd/>
        <w:spacing w:after="0"/>
        <w:ind w:hanging="283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D45DAF">
        <w:rPr>
          <w:rFonts w:asciiTheme="minorHAnsi" w:hAnsiTheme="minorHAnsi" w:cstheme="minorHAnsi"/>
          <w:sz w:val="22"/>
          <w:szCs w:val="22"/>
          <w:lang w:val="pl-PL"/>
        </w:rPr>
        <w:t>c) Miesięczne potwierdzone zleceniami zestawienie usług transportowych służyć będzie za podstawę rozliczenia się Wykonawcy z Zamawiającym i stanowić będzie załącznik do faktury.</w:t>
      </w:r>
    </w:p>
    <w:p w:rsidR="00A25BDB" w:rsidRPr="00D45DAF" w:rsidRDefault="00A25BDB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8F443D" w:rsidRPr="00D45DAF" w:rsidRDefault="008F443D" w:rsidP="00A83176">
      <w:pPr>
        <w:pStyle w:val="Tekstpodstawowy"/>
        <w:numPr>
          <w:ilvl w:val="2"/>
          <w:numId w:val="25"/>
        </w:numPr>
        <w:tabs>
          <w:tab w:val="clear" w:pos="2160"/>
          <w:tab w:val="num" w:pos="426"/>
        </w:tabs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Um</w:t>
      </w:r>
      <w:r w:rsidR="00152CB0">
        <w:rPr>
          <w:rFonts w:asciiTheme="minorHAnsi" w:hAnsiTheme="minorHAnsi" w:cstheme="minorHAnsi"/>
          <w:sz w:val="22"/>
          <w:szCs w:val="22"/>
        </w:rPr>
        <w:t>owa zostaje zawarta od …….. 2019 r. do ………2022</w:t>
      </w:r>
      <w:r w:rsidRPr="00D45DAF">
        <w:rPr>
          <w:rFonts w:asciiTheme="minorHAnsi" w:hAnsiTheme="minorHAnsi" w:cstheme="minorHAnsi"/>
          <w:sz w:val="22"/>
          <w:szCs w:val="22"/>
        </w:rPr>
        <w:t xml:space="preserve"> r. Umowa wygasa z chwilą wyczerpania kwoty nominalnej lub upływu okresu, na który została zawarta.</w:t>
      </w:r>
    </w:p>
    <w:p w:rsidR="008F443D" w:rsidRPr="00D45DAF" w:rsidRDefault="008F443D" w:rsidP="00A83176">
      <w:pPr>
        <w:pStyle w:val="Tekstpodstawowy"/>
        <w:numPr>
          <w:ilvl w:val="2"/>
          <w:numId w:val="25"/>
        </w:numPr>
        <w:tabs>
          <w:tab w:val="clear" w:pos="2160"/>
          <w:tab w:val="num" w:pos="426"/>
        </w:tabs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przypadku naruszenia przez Wykonawcę postanowień niniejszej umowy, w szczególności nieprzestrzegania harmonogramu dializ Zamawiającemu przysługuje prawo rozwiązania umowy w trybie natychmiastowym.</w:t>
      </w:r>
    </w:p>
    <w:p w:rsidR="008F443D" w:rsidRPr="00D45DAF" w:rsidRDefault="008F443D" w:rsidP="00A83176">
      <w:pPr>
        <w:pStyle w:val="Tekstpodstawowy"/>
        <w:numPr>
          <w:ilvl w:val="2"/>
          <w:numId w:val="25"/>
        </w:numPr>
        <w:tabs>
          <w:tab w:val="clear" w:pos="2160"/>
          <w:tab w:val="num" w:pos="426"/>
        </w:tabs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lastRenderedPageBreak/>
        <w:t>Strony zgodnie ustalają, że w przypadku naruszenia harmonogramu transportu powodującego zakłócenie płynności pracy Stacji Dializ upoważniają Zamawiającego do użycia środków transportu własnych lub innego podmiotu, celem zabezpieczenia właściwej pracy Stacji Dializ.</w:t>
      </w:r>
    </w:p>
    <w:p w:rsidR="008F443D" w:rsidRPr="00D45DAF" w:rsidRDefault="008F443D" w:rsidP="00A83176">
      <w:pPr>
        <w:pStyle w:val="Tekstpodstawowy"/>
        <w:numPr>
          <w:ilvl w:val="2"/>
          <w:numId w:val="25"/>
        </w:numPr>
        <w:tabs>
          <w:tab w:val="clear" w:pos="2160"/>
          <w:tab w:val="num" w:pos="426"/>
        </w:tabs>
        <w:ind w:left="0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Koszty wynikające z konieczności zastosowania transportu zastępczego określonego w § 13 ust. 3 zostaną potrącone z wynagrodzenia Wykonawcy.</w:t>
      </w:r>
    </w:p>
    <w:p w:rsidR="008F443D" w:rsidRPr="00D45DAF" w:rsidRDefault="008F443D" w:rsidP="00A83176">
      <w:pPr>
        <w:pStyle w:val="Tekstpodstawowy"/>
        <w:overflowPunct/>
        <w:adjustRightInd/>
        <w:textAlignment w:val="auto"/>
        <w:rPr>
          <w:rFonts w:asciiTheme="minorHAnsi" w:hAnsiTheme="minorHAnsi" w:cstheme="minorHAnsi"/>
          <w:sz w:val="8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8F443D" w:rsidRPr="00D45DAF" w:rsidRDefault="008F443D" w:rsidP="00A83176">
      <w:pPr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>W przypadku odstąpienia do umowy z winy Zamawiającego lub Wykonawcy druga strona może dochodzić od strony winnej kary umownej w wysokości 10% wartości rocznej brutto, o której mowa w §11 ust. 1 lit. b).</w:t>
      </w:r>
    </w:p>
    <w:p w:rsidR="008F443D" w:rsidRPr="00D45DAF" w:rsidRDefault="008F443D" w:rsidP="00A83176">
      <w:pPr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>Jeżeli szkoda powstała w wyniku odstąpienia od umowy przez Wykonawcę przekracza wysokość kary umownej, Zamawiający ma prawo dochodzenia zapłaty odszkodowania przekraczającego kwotę kary umownej.</w:t>
      </w:r>
    </w:p>
    <w:p w:rsidR="008F443D" w:rsidRPr="00D45DAF" w:rsidRDefault="008F443D" w:rsidP="00A83176">
      <w:pPr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>Wykonawca zapłaci Zamawiającemu karę umowną za nie wywiązanie się z zobowiązań, o których mowa w niniejszej umowie w wysokości 0,5% wartości rocznej brutto, o której mowa w §11 ust. 1 lit. b) za każdy stwierdzony przypadek oraz zwróci Zamawiającemu całkowity koszt transportu zastępczego osób dializowanych.</w:t>
      </w:r>
    </w:p>
    <w:p w:rsidR="008F443D" w:rsidRPr="00D45DAF" w:rsidRDefault="008F443D" w:rsidP="00A83176">
      <w:pPr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>Wykonawca zapłaci Zamawiającemu karę umowną w przypadku niedotrzymania terminu, o którym mowa w § 7 ust. 2 w wysokości 1% wartości rocznej brutto, o której mowa w §11 ust. 1 lit. b).</w:t>
      </w:r>
    </w:p>
    <w:p w:rsidR="008F443D" w:rsidRPr="00D45DAF" w:rsidRDefault="008F443D" w:rsidP="00A83176">
      <w:pPr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>Powtarzające się, co najmniej dwukrotnie w okresie trwania umowy nie wypełnienie warunków umowy przez Wykonawcę dają prawo Zamawiającemu do rozwiązania umowy ze skutkiem natychmiastowym wraz z naliczeniem kary umownej w wysokości 10% wartości rocznej brutto, o której mowa w §11 ust. 1 lit. b).</w:t>
      </w:r>
    </w:p>
    <w:p w:rsidR="008F443D" w:rsidRPr="00D45DAF" w:rsidRDefault="008F443D" w:rsidP="00A83176">
      <w:pPr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hanging="284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>W przypadku, gdy Zamawiający dopuści się, co najmniej dwukrotnego naruszenia w okresie trwania umowy postanowień niniejszej umowy, Wykonawca, po uprzednim skutecznym powiadomieniu Zamawiającego, może odstąpić od umowy ze skutkiem natychmiastowym wraz z naliczeniem kary umownej w wysokości 10% wartości rocznej brutto, o której mowa w §11 ust. 1 lit. b).</w:t>
      </w: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8F443D" w:rsidRPr="00D45DAF" w:rsidRDefault="008F443D" w:rsidP="00A83176">
      <w:pPr>
        <w:pStyle w:val="Tekstpodstawowy"/>
        <w:numPr>
          <w:ilvl w:val="0"/>
          <w:numId w:val="29"/>
        </w:numPr>
        <w:tabs>
          <w:tab w:val="clear" w:pos="720"/>
        </w:tabs>
        <w:overflowPunct/>
        <w:autoSpaceDE/>
        <w:autoSpaceDN/>
        <w:adjustRightInd/>
        <w:ind w:left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45DAF">
        <w:rPr>
          <w:rFonts w:asciiTheme="minorHAnsi" w:hAnsiTheme="minorHAnsi" w:cstheme="minorHAnsi"/>
          <w:bCs/>
          <w:sz w:val="22"/>
          <w:szCs w:val="22"/>
        </w:rPr>
        <w:t xml:space="preserve">Wierzytelności, </w:t>
      </w:r>
      <w:r w:rsidRPr="00D45DAF">
        <w:rPr>
          <w:rFonts w:asciiTheme="minorHAnsi" w:hAnsiTheme="minorHAnsi" w:cstheme="minorHAnsi"/>
          <w:sz w:val="22"/>
          <w:szCs w:val="22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:rsidR="008F443D" w:rsidRPr="00D45DAF" w:rsidRDefault="008F443D" w:rsidP="00A83176">
      <w:pPr>
        <w:pStyle w:val="Tekstpodstawowy"/>
        <w:numPr>
          <w:ilvl w:val="0"/>
          <w:numId w:val="30"/>
        </w:numPr>
        <w:tabs>
          <w:tab w:val="clear" w:pos="720"/>
        </w:tabs>
        <w:overflowPunct/>
        <w:autoSpaceDE/>
        <w:autoSpaceDN/>
        <w:adjustRightInd/>
        <w:ind w:left="0"/>
        <w:textAlignment w:val="auto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Wykonawca zobowiązany jest umieścić na fakturze zapis, o którym mowa w ust. 1 oraz zapis, że sprzedaż dotyczy wykonania umowy nr ……… z dnia ……….</w:t>
      </w:r>
    </w:p>
    <w:p w:rsidR="008F443D" w:rsidRPr="00D45DAF" w:rsidRDefault="008F443D" w:rsidP="00A83176">
      <w:pPr>
        <w:pStyle w:val="Tekstpodstawowy"/>
        <w:rPr>
          <w:rFonts w:asciiTheme="minorHAnsi" w:hAnsiTheme="minorHAnsi" w:cstheme="minorHAnsi"/>
          <w:sz w:val="8"/>
          <w:szCs w:val="22"/>
        </w:rPr>
      </w:pPr>
    </w:p>
    <w:p w:rsidR="008F443D" w:rsidRPr="00D45DAF" w:rsidRDefault="008F443D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A83176" w:rsidRPr="00D45DAF" w:rsidRDefault="00A83176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83176" w:rsidRPr="00D45DAF" w:rsidRDefault="00A83176" w:rsidP="00A83176">
      <w:pPr>
        <w:pStyle w:val="Akapitzlist"/>
        <w:numPr>
          <w:ilvl w:val="1"/>
          <w:numId w:val="34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Wykonawca oświadcza, że osoby wykonujące </w:t>
      </w:r>
      <w:r w:rsidR="00D45DAF"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usługi</w:t>
      </w: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związane z realizacją przedmiotu zamówienia, będą w okresie realizacji Umowy zatrudnieni na podstawie umowy o pracę w rozumieniu art. 22 § 1 przepisów ustawy z dnia 26 czerwca 1974 r</w:t>
      </w:r>
      <w:r w:rsidR="00D45DAF"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. Kodeks pracy (</w:t>
      </w:r>
      <w:proofErr w:type="spellStart"/>
      <w:r w:rsidR="00D45DAF"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t.j</w:t>
      </w:r>
      <w:proofErr w:type="spellEnd"/>
      <w:r w:rsidR="00D45DAF"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. Dz. U. 2019 r., poz. 1040</w:t>
      </w: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ze zm.). </w:t>
      </w:r>
    </w:p>
    <w:p w:rsidR="00A83176" w:rsidRPr="00D45DAF" w:rsidRDefault="00A83176" w:rsidP="00A83176">
      <w:pPr>
        <w:pStyle w:val="Akapitzlist"/>
        <w:numPr>
          <w:ilvl w:val="1"/>
          <w:numId w:val="34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Wykonawca zobowiązuje się w każdej umowie o podwykonawstwo zawrzeć stosowne zapisy zobowiązujące podwykonawców do zatrudniania na podstawie umowy o pracę w zakresie opisanym powyżej, oraz zapisów umożliwiających Zamawiającemu przeprowadzenie kontroli sposobu wykonania tego obowiązku.</w:t>
      </w:r>
    </w:p>
    <w:p w:rsidR="00A83176" w:rsidRPr="00D45DAF" w:rsidRDefault="00A83176" w:rsidP="00A83176">
      <w:pPr>
        <w:pStyle w:val="Akapitzlist"/>
        <w:numPr>
          <w:ilvl w:val="1"/>
          <w:numId w:val="34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Zamawiający zastrzega sobie prawo do bieżącej kontroli spełniania przez Wykonawcę wymagania dotyczącego zatrudnian</w:t>
      </w:r>
      <w:r w:rsidR="00D45DAF">
        <w:rPr>
          <w:rFonts w:asciiTheme="minorHAnsi" w:eastAsia="Calibri" w:hAnsiTheme="minorHAnsi" w:cstheme="minorHAnsi"/>
          <w:color w:val="000000"/>
          <w:sz w:val="22"/>
          <w:szCs w:val="22"/>
        </w:rPr>
        <w:t>ia osób, o których mowa w ust. 1</w:t>
      </w: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</w:p>
    <w:p w:rsidR="00A83176" w:rsidRPr="00D45DAF" w:rsidRDefault="00A83176" w:rsidP="00D45DAF">
      <w:pPr>
        <w:pStyle w:val="Akapitzlist"/>
        <w:numPr>
          <w:ilvl w:val="1"/>
          <w:numId w:val="34"/>
        </w:numPr>
        <w:ind w:left="0"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 wymogu zatrudnienia na podstawie umowy o pracę przez  Wykonawcę lub podwykonawcę osób wykonujących czynności w trakcie realizacji zamówienia:</w:t>
      </w:r>
    </w:p>
    <w:p w:rsidR="00A83176" w:rsidRPr="00D45DAF" w:rsidRDefault="00A83176" w:rsidP="00D45DAF">
      <w:pPr>
        <w:numPr>
          <w:ilvl w:val="0"/>
          <w:numId w:val="33"/>
        </w:numPr>
        <w:ind w:left="0" w:hanging="357"/>
        <w:contextualSpacing/>
        <w:jc w:val="both"/>
        <w:rPr>
          <w:rFonts w:asciiTheme="minorHAnsi" w:hAnsiTheme="minorHAnsi" w:cstheme="minorHAnsi"/>
          <w:bCs/>
        </w:rPr>
      </w:pPr>
      <w:r w:rsidRPr="00D45DAF">
        <w:rPr>
          <w:rFonts w:asciiTheme="minorHAnsi" w:hAnsiTheme="minorHAnsi" w:cstheme="minorHAnsi"/>
          <w:b/>
          <w:bCs/>
        </w:rPr>
        <w:t>oświadczenie</w:t>
      </w:r>
      <w:r w:rsidRPr="00D45DAF">
        <w:rPr>
          <w:rFonts w:asciiTheme="minorHAnsi" w:hAnsiTheme="minorHAnsi" w:cstheme="minorHAnsi"/>
          <w:bCs/>
        </w:rPr>
        <w:t xml:space="preserve">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</w:t>
      </w:r>
      <w:r w:rsidRPr="00D45DAF">
        <w:rPr>
          <w:rFonts w:asciiTheme="minorHAnsi" w:hAnsiTheme="minorHAnsi" w:cstheme="minorHAnsi"/>
          <w:bCs/>
        </w:rPr>
        <w:lastRenderedPageBreak/>
        <w:t>wykonują osoby zatrudnione na podstawie umowy o pracę wraz ze wskazaniem liczby tych osób, imion i nazwisk tych osób, rodzaju umowy o pracę i wymiaru etatu oraz podpis osoby uprawnionej do złożenia oświadczenia w imieniu Wykonawcy lub podwykonawcy;</w:t>
      </w:r>
    </w:p>
    <w:p w:rsidR="00A83176" w:rsidRPr="00D45DAF" w:rsidRDefault="00A83176" w:rsidP="00D45DAF">
      <w:pPr>
        <w:numPr>
          <w:ilvl w:val="0"/>
          <w:numId w:val="33"/>
        </w:numPr>
        <w:ind w:left="0" w:hanging="357"/>
        <w:contextualSpacing/>
        <w:jc w:val="both"/>
        <w:rPr>
          <w:rFonts w:asciiTheme="minorHAnsi" w:hAnsiTheme="minorHAnsi" w:cstheme="minorHAnsi"/>
          <w:bCs/>
        </w:rPr>
      </w:pPr>
      <w:r w:rsidRPr="00D45DAF">
        <w:rPr>
          <w:rFonts w:asciiTheme="minorHAnsi" w:hAnsiTheme="minorHAnsi" w:cstheme="minorHAnsi"/>
          <w:bCs/>
        </w:rPr>
        <w:t xml:space="preserve">poświadczoną za zgodność z oryginałem odpowiednio przez Wykonawcę lub podwykonawcę </w:t>
      </w:r>
      <w:r w:rsidRPr="00D45DAF">
        <w:rPr>
          <w:rFonts w:asciiTheme="minorHAnsi" w:hAnsiTheme="minorHAnsi" w:cstheme="minorHAnsi"/>
          <w:b/>
          <w:bCs/>
        </w:rPr>
        <w:t>kopię umowy/umów</w:t>
      </w:r>
      <w:r w:rsidRPr="00D45DAF">
        <w:rPr>
          <w:rFonts w:asciiTheme="minorHAnsi" w:hAnsiTheme="minorHAnsi" w:cstheme="minorHAnsi"/>
          <w:bCs/>
        </w:rPr>
        <w:t xml:space="preserve">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D45DAF">
        <w:rPr>
          <w:rFonts w:asciiTheme="minorHAnsi" w:hAnsiTheme="minorHAnsi" w:cstheme="minorHAnsi"/>
          <w:bCs/>
        </w:rPr>
        <w:t>zanonimizowana</w:t>
      </w:r>
      <w:proofErr w:type="spellEnd"/>
      <w:r w:rsidRPr="00D45DAF">
        <w:rPr>
          <w:rFonts w:asciiTheme="minorHAnsi" w:hAnsiTheme="minorHAnsi" w:cstheme="minorHAnsi"/>
          <w:bCs/>
        </w:rPr>
        <w:t xml:space="preserve"> w sposób zapewniający ochronę danych osobowych pracowników, zgodnie z przepisami ustawy z dnia 29 sierpnia 1997 r. o ochronie danych osobowych (tj. w szczególności  bez adresów, nr PESEL pracowników). Imię i nazwisko pracownika nie podlega </w:t>
      </w:r>
      <w:proofErr w:type="spellStart"/>
      <w:r w:rsidRPr="00D45DAF">
        <w:rPr>
          <w:rFonts w:asciiTheme="minorHAnsi" w:hAnsiTheme="minorHAnsi" w:cstheme="minorHAnsi"/>
          <w:bCs/>
        </w:rPr>
        <w:t>anonimizacji</w:t>
      </w:r>
      <w:proofErr w:type="spellEnd"/>
      <w:r w:rsidRPr="00D45DAF">
        <w:rPr>
          <w:rFonts w:asciiTheme="minorHAnsi" w:hAnsiTheme="minorHAnsi" w:cstheme="minorHAnsi"/>
          <w:bCs/>
        </w:rPr>
        <w:t>. Informacje takie jak: data zawarcia umowy, rodzaj umowy o pracę i wymiar etatu powinny być możliwe do zidentyfikowania;</w:t>
      </w:r>
    </w:p>
    <w:p w:rsidR="00A83176" w:rsidRPr="00D45DAF" w:rsidRDefault="00A83176" w:rsidP="00A83176">
      <w:pPr>
        <w:pStyle w:val="Akapitzlist"/>
        <w:numPr>
          <w:ilvl w:val="1"/>
          <w:numId w:val="34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tytułu niespełnienia przez Wykonawcę lub podwykonawcę wymogu zatrudnienia na podstawie umowy o pracę osób wykonujących ww. czynności Zamawiający przewiduje sankcję w postaci obowiązku zapłaty przez Wykonawcę kary umownej w wysokości 100,00 złotych (słownie: sto złotych 00/100) za każdy dzień niepełnienia wymagań jw. w odniesieniu do jednego pracownika. Niezłożenie przez Wykonawcę w wyznaczonym przez Zamawiającego terminie żądanych dowodów w celu potwierdzenia spełnienia przez Wykonawcę lub podwykonawcę wymogu zatrudnienia na podstawie umowy o pracę - traktowane jest jako niespełnienie przez Wykonawcę lub podwykonawcę wymogu zatrudnienia na podstawie umowy o pracę osób. </w:t>
      </w:r>
    </w:p>
    <w:p w:rsidR="00A83176" w:rsidRPr="00D45DAF" w:rsidRDefault="00A83176" w:rsidP="007C58FB">
      <w:pPr>
        <w:pStyle w:val="Akapitzlist"/>
        <w:numPr>
          <w:ilvl w:val="1"/>
          <w:numId w:val="34"/>
        </w:numPr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45DAF">
        <w:rPr>
          <w:rFonts w:asciiTheme="minorHAnsi" w:eastAsia="Calibri" w:hAnsiTheme="minorHAnsi" w:cstheme="minorHAnsi"/>
          <w:color w:val="000000"/>
          <w:sz w:val="22"/>
          <w:szCs w:val="22"/>
        </w:rPr>
        <w:t>W przypadku uzasadnionych wątpliwości, co do przestrzegania prawa pracy przez Wykonawcę lub podwykonawcę, Zamawiający ma prawo zwrócić się o przeprowadzenie kontroli przez Państwową Inspekcję Pracy.</w:t>
      </w:r>
    </w:p>
    <w:p w:rsidR="007C58FB" w:rsidRPr="00D45DAF" w:rsidRDefault="007C58FB" w:rsidP="007C58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16</w:t>
      </w:r>
    </w:p>
    <w:p w:rsidR="00A83176" w:rsidRPr="00D45DAF" w:rsidRDefault="00A83176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F443D" w:rsidRPr="00D45DAF" w:rsidRDefault="008F443D" w:rsidP="00A83176">
      <w:pPr>
        <w:numPr>
          <w:ilvl w:val="0"/>
          <w:numId w:val="3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Zmiana postanowień niniejszej umowy może nastąpić za zgodą obu stron wyrażoną na piśmie pod rygorem nieważności z zastrzeżeniem ust. 2</w:t>
      </w:r>
    </w:p>
    <w:p w:rsidR="008F443D" w:rsidRPr="00D45DAF" w:rsidRDefault="008F443D" w:rsidP="00A83176">
      <w:pPr>
        <w:numPr>
          <w:ilvl w:val="0"/>
          <w:numId w:val="3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Niedopuszczalna jest zmiana postanowień niniejszej umowy w stosunku do treści oferty na podstawie, której dokonano wyboru Wykonawcy chyba, że konieczność wprowadzenia takich zmian wynika z uwarunkowań zewnętrznych, niezależnych od stron umowy, a zmiana jest nieistotna w stosunku do treści oferty.</w:t>
      </w:r>
    </w:p>
    <w:p w:rsidR="008F443D" w:rsidRPr="00D45DAF" w:rsidRDefault="007C58FB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8F443D" w:rsidRPr="00D45DAF" w:rsidRDefault="008F443D" w:rsidP="00A8317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W sprawach nieunormowanych niniejszą umową mają zastosowanie przepisy Kodeksu Cywilnego, ustawy Prawo zamówień publicznych oraz inne obowiązujące w zakresie przedmiotu zamówienia przepisy prawne.</w:t>
      </w:r>
    </w:p>
    <w:p w:rsidR="008F443D" w:rsidRPr="00D45DAF" w:rsidRDefault="007C58FB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8F443D" w:rsidRPr="00D45DAF" w:rsidRDefault="008F443D" w:rsidP="00A83176">
      <w:pPr>
        <w:jc w:val="both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Ewentualne sprawy sporne załatwiane będą w drodze mediacji obu stron, prowadzącej do zawarcia ugody. W przypadku braku ugody rozstrzygnięcie sporu powierza się Sądowi właściwemu dla Zamawiającego.</w:t>
      </w:r>
    </w:p>
    <w:p w:rsidR="00A83176" w:rsidRPr="00D45DAF" w:rsidRDefault="00A83176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F443D" w:rsidRPr="00D45DAF" w:rsidRDefault="007C58FB" w:rsidP="00A831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5DAF">
        <w:rPr>
          <w:rFonts w:asciiTheme="minorHAnsi" w:hAnsiTheme="minorHAnsi" w:cstheme="minorHAnsi"/>
          <w:b/>
          <w:bCs/>
          <w:sz w:val="22"/>
          <w:szCs w:val="22"/>
        </w:rPr>
        <w:t>§ 19</w:t>
      </w:r>
    </w:p>
    <w:p w:rsidR="008F443D" w:rsidRPr="00D45DAF" w:rsidRDefault="008F443D" w:rsidP="00A8317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45DAF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8F443D" w:rsidRPr="00D45DAF" w:rsidRDefault="008F443D" w:rsidP="00A8317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A8317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8F443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F443D" w:rsidRPr="00D45DAF" w:rsidRDefault="008F443D" w:rsidP="008F443D">
      <w:pPr>
        <w:jc w:val="both"/>
        <w:rPr>
          <w:rFonts w:asciiTheme="minorHAnsi" w:hAnsiTheme="minorHAnsi" w:cstheme="minorHAnsi"/>
          <w:sz w:val="14"/>
        </w:rPr>
      </w:pPr>
    </w:p>
    <w:p w:rsidR="008F443D" w:rsidRDefault="008F443D" w:rsidP="00D45DAF">
      <w:pPr>
        <w:jc w:val="both"/>
        <w:rPr>
          <w:rFonts w:asciiTheme="minorHAnsi" w:hAnsiTheme="minorHAnsi" w:cstheme="minorHAnsi"/>
          <w:b/>
        </w:rPr>
      </w:pPr>
      <w:r w:rsidRPr="00D45DAF">
        <w:rPr>
          <w:rFonts w:asciiTheme="minorHAnsi" w:hAnsiTheme="minorHAnsi" w:cstheme="minorHAnsi"/>
        </w:rPr>
        <w:tab/>
      </w:r>
      <w:r w:rsidRPr="00D45DAF">
        <w:rPr>
          <w:rFonts w:asciiTheme="minorHAnsi" w:hAnsiTheme="minorHAnsi" w:cstheme="minorHAnsi"/>
          <w:b/>
        </w:rPr>
        <w:t>ZAMAWIAJĄCY</w:t>
      </w:r>
      <w:r w:rsidRPr="00D45DAF">
        <w:rPr>
          <w:rFonts w:asciiTheme="minorHAnsi" w:hAnsiTheme="minorHAnsi" w:cstheme="minorHAnsi"/>
        </w:rPr>
        <w:tab/>
      </w:r>
      <w:r w:rsidRPr="00D45DAF">
        <w:rPr>
          <w:rFonts w:asciiTheme="minorHAnsi" w:hAnsiTheme="minorHAnsi" w:cstheme="minorHAnsi"/>
        </w:rPr>
        <w:tab/>
      </w:r>
      <w:r w:rsidRPr="00D45DAF">
        <w:rPr>
          <w:rFonts w:asciiTheme="minorHAnsi" w:hAnsiTheme="minorHAnsi" w:cstheme="minorHAnsi"/>
        </w:rPr>
        <w:tab/>
      </w:r>
      <w:r w:rsidRPr="00D45DAF">
        <w:rPr>
          <w:rFonts w:asciiTheme="minorHAnsi" w:hAnsiTheme="minorHAnsi" w:cstheme="minorHAnsi"/>
        </w:rPr>
        <w:tab/>
      </w:r>
      <w:r w:rsidRPr="00D45DAF">
        <w:rPr>
          <w:rFonts w:asciiTheme="minorHAnsi" w:hAnsiTheme="minorHAnsi" w:cstheme="minorHAnsi"/>
        </w:rPr>
        <w:tab/>
      </w:r>
      <w:r w:rsidRPr="00D45DAF">
        <w:rPr>
          <w:rFonts w:asciiTheme="minorHAnsi" w:hAnsiTheme="minorHAnsi" w:cstheme="minorHAnsi"/>
          <w:b/>
        </w:rPr>
        <w:t>WYKONAWCA</w:t>
      </w:r>
    </w:p>
    <w:p w:rsidR="00D45DAF" w:rsidRPr="00D45DAF" w:rsidRDefault="00D45DAF" w:rsidP="00D45DAF">
      <w:pPr>
        <w:jc w:val="both"/>
        <w:rPr>
          <w:rFonts w:asciiTheme="minorHAnsi" w:hAnsiTheme="minorHAnsi" w:cstheme="minorHAnsi"/>
          <w:b/>
          <w:bCs/>
        </w:rPr>
      </w:pPr>
    </w:p>
    <w:p w:rsidR="00D45DAF" w:rsidRDefault="00D45DAF" w:rsidP="00D45DAF">
      <w:pPr>
        <w:jc w:val="both"/>
        <w:rPr>
          <w:rFonts w:asciiTheme="minorHAnsi" w:hAnsiTheme="minorHAnsi" w:cstheme="minorHAnsi"/>
          <w:b/>
          <w:bCs/>
        </w:rPr>
      </w:pPr>
    </w:p>
    <w:p w:rsidR="00A567C3" w:rsidRDefault="00A567C3" w:rsidP="00D45DAF">
      <w:pPr>
        <w:jc w:val="both"/>
        <w:rPr>
          <w:rFonts w:asciiTheme="minorHAnsi" w:hAnsiTheme="minorHAnsi" w:cstheme="minorHAnsi"/>
          <w:b/>
          <w:bCs/>
        </w:rPr>
      </w:pPr>
    </w:p>
    <w:sectPr w:rsidR="00A567C3" w:rsidSect="0036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13A5"/>
    <w:multiLevelType w:val="multilevel"/>
    <w:tmpl w:val="BEEAB7A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C0A23"/>
    <w:multiLevelType w:val="hybridMultilevel"/>
    <w:tmpl w:val="596E52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25656"/>
    <w:multiLevelType w:val="singleLevel"/>
    <w:tmpl w:val="2AFC7C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</w:rPr>
    </w:lvl>
  </w:abstractNum>
  <w:abstractNum w:abstractNumId="5">
    <w:nsid w:val="1D2D0F51"/>
    <w:multiLevelType w:val="multilevel"/>
    <w:tmpl w:val="12CEE85E"/>
    <w:lvl w:ilvl="0">
      <w:start w:val="1"/>
      <w:numFmt w:val="decimal"/>
      <w:lvlText w:val="%1."/>
      <w:lvlJc w:val="left"/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start w:val="1"/>
      <w:numFmt w:val="lowerLetter"/>
      <w:lvlText w:val="%2)"/>
      <w:lvlJc w:val="left"/>
      <w:rPr>
        <w:rFonts w:ascii="Calibri" w:eastAsia="Book Antiqua" w:hAnsi="Calibri" w:cs="Calibri"/>
        <w:b w:val="0"/>
        <w:i w:val="0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E4C3B"/>
    <w:multiLevelType w:val="hybridMultilevel"/>
    <w:tmpl w:val="880E255A"/>
    <w:lvl w:ilvl="0" w:tplc="74CE985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A14C64"/>
    <w:multiLevelType w:val="hybridMultilevel"/>
    <w:tmpl w:val="F522ACB8"/>
    <w:lvl w:ilvl="0" w:tplc="04150017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2C503E20"/>
    <w:multiLevelType w:val="hybridMultilevel"/>
    <w:tmpl w:val="9536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C29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12A1B"/>
    <w:multiLevelType w:val="multilevel"/>
    <w:tmpl w:val="14A69C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D2805"/>
    <w:multiLevelType w:val="hybridMultilevel"/>
    <w:tmpl w:val="0284D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30572"/>
    <w:multiLevelType w:val="hybridMultilevel"/>
    <w:tmpl w:val="85A468AE"/>
    <w:lvl w:ilvl="0" w:tplc="8856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F6641"/>
    <w:multiLevelType w:val="multilevel"/>
    <w:tmpl w:val="35764B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51BB2"/>
    <w:multiLevelType w:val="hybridMultilevel"/>
    <w:tmpl w:val="C58E5328"/>
    <w:lvl w:ilvl="0" w:tplc="E3DC30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C1EED"/>
    <w:multiLevelType w:val="multilevel"/>
    <w:tmpl w:val="6368F63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6C3E5B"/>
    <w:multiLevelType w:val="multilevel"/>
    <w:tmpl w:val="F6D8665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657009"/>
    <w:multiLevelType w:val="hybridMultilevel"/>
    <w:tmpl w:val="E138E4C8"/>
    <w:lvl w:ilvl="0" w:tplc="70DA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97526"/>
    <w:multiLevelType w:val="hybridMultilevel"/>
    <w:tmpl w:val="2D5C7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E87264"/>
    <w:multiLevelType w:val="multilevel"/>
    <w:tmpl w:val="585AF4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787DB7"/>
    <w:multiLevelType w:val="hybridMultilevel"/>
    <w:tmpl w:val="14126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801B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27DF6"/>
    <w:multiLevelType w:val="hybridMultilevel"/>
    <w:tmpl w:val="1DFCD59A"/>
    <w:lvl w:ilvl="0" w:tplc="DD5E19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3334D"/>
    <w:multiLevelType w:val="hybridMultilevel"/>
    <w:tmpl w:val="B394E9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02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Book Antiqua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4A1F0E"/>
    <w:multiLevelType w:val="multilevel"/>
    <w:tmpl w:val="FE62C0D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695F4A"/>
    <w:multiLevelType w:val="hybridMultilevel"/>
    <w:tmpl w:val="4814BBB6"/>
    <w:lvl w:ilvl="0" w:tplc="C5886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16199A"/>
    <w:multiLevelType w:val="multilevel"/>
    <w:tmpl w:val="BA1A0F6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29"/>
  </w:num>
  <w:num w:numId="5">
    <w:abstractNumId w:val="25"/>
  </w:num>
  <w:num w:numId="6">
    <w:abstractNumId w:val="14"/>
  </w:num>
  <w:num w:numId="7">
    <w:abstractNumId w:val="28"/>
  </w:num>
  <w:num w:numId="8">
    <w:abstractNumId w:val="1"/>
  </w:num>
  <w:num w:numId="9">
    <w:abstractNumId w:val="17"/>
  </w:num>
  <w:num w:numId="10">
    <w:abstractNumId w:val="31"/>
  </w:num>
  <w:num w:numId="11">
    <w:abstractNumId w:val="10"/>
  </w:num>
  <w:num w:numId="12">
    <w:abstractNumId w:val="23"/>
  </w:num>
  <w:num w:numId="13">
    <w:abstractNumId w:val="18"/>
  </w:num>
  <w:num w:numId="14">
    <w:abstractNumId w:val="21"/>
  </w:num>
  <w:num w:numId="15">
    <w:abstractNumId w:val="0"/>
  </w:num>
  <w:num w:numId="16">
    <w:abstractNumId w:val="11"/>
  </w:num>
  <w:num w:numId="17">
    <w:abstractNumId w:val="2"/>
  </w:num>
  <w:num w:numId="18">
    <w:abstractNumId w:val="32"/>
  </w:num>
  <w:num w:numId="19">
    <w:abstractNumId w:val="4"/>
  </w:num>
  <w:num w:numId="20">
    <w:abstractNumId w:val="7"/>
  </w:num>
  <w:num w:numId="21">
    <w:abstractNumId w:val="3"/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0"/>
  </w:num>
  <w:num w:numId="28">
    <w:abstractNumId w:val="1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6"/>
  </w:num>
  <w:num w:numId="33">
    <w:abstractNumId w:val="26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9DD"/>
    <w:rsid w:val="0005527F"/>
    <w:rsid w:val="00152CB0"/>
    <w:rsid w:val="001B5771"/>
    <w:rsid w:val="00227F8D"/>
    <w:rsid w:val="002919D8"/>
    <w:rsid w:val="002E35C2"/>
    <w:rsid w:val="00313AD1"/>
    <w:rsid w:val="0036296F"/>
    <w:rsid w:val="005669DD"/>
    <w:rsid w:val="00686B31"/>
    <w:rsid w:val="006B700B"/>
    <w:rsid w:val="006F4F4D"/>
    <w:rsid w:val="007C58FB"/>
    <w:rsid w:val="00841D95"/>
    <w:rsid w:val="008F443D"/>
    <w:rsid w:val="009D66C7"/>
    <w:rsid w:val="00A25BDB"/>
    <w:rsid w:val="00A567C3"/>
    <w:rsid w:val="00A83176"/>
    <w:rsid w:val="00AF2C94"/>
    <w:rsid w:val="00B15016"/>
    <w:rsid w:val="00B70C0E"/>
    <w:rsid w:val="00BD085B"/>
    <w:rsid w:val="00D45DAF"/>
    <w:rsid w:val="00E4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Standardowy1"/>
    <w:next w:val="Standardowy1"/>
    <w:link w:val="Nagwek1Znak"/>
    <w:qFormat/>
    <w:rsid w:val="008F443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owy1"/>
    <w:next w:val="Standardowy1"/>
    <w:link w:val="Nagwek2Znak"/>
    <w:qFormat/>
    <w:rsid w:val="008F443D"/>
    <w:pPr>
      <w:keepNext/>
      <w:jc w:val="both"/>
      <w:outlineLvl w:val="1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6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669DD"/>
    <w:pPr>
      <w:spacing w:before="100" w:beforeAutospacing="1" w:after="100" w:afterAutospacing="1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5669DD"/>
    <w:pPr>
      <w:ind w:left="720"/>
      <w:contextualSpacing/>
    </w:pPr>
  </w:style>
  <w:style w:type="character" w:styleId="Pogrubienie">
    <w:name w:val="Strong"/>
    <w:qFormat/>
    <w:rsid w:val="005669DD"/>
    <w:rPr>
      <w:b/>
      <w:bCs/>
    </w:rPr>
  </w:style>
  <w:style w:type="character" w:customStyle="1" w:styleId="st">
    <w:name w:val="st"/>
    <w:basedOn w:val="Domylnaczcionkaakapitu"/>
    <w:rsid w:val="005669DD"/>
  </w:style>
  <w:style w:type="character" w:customStyle="1" w:styleId="Nagwek1Znak">
    <w:name w:val="Nagłówek 1 Znak"/>
    <w:basedOn w:val="Domylnaczcionkaakapitu"/>
    <w:link w:val="Nagwek1"/>
    <w:rsid w:val="008F443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F443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Standardowy1">
    <w:name w:val="Standardowy1"/>
    <w:rsid w:val="008F4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8F443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44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F443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8F443D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2739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monika.wnuk</dc:creator>
  <cp:lastModifiedBy>monika.wnuk</cp:lastModifiedBy>
  <cp:revision>5</cp:revision>
  <cp:lastPrinted>2019-06-28T06:27:00Z</cp:lastPrinted>
  <dcterms:created xsi:type="dcterms:W3CDTF">2019-08-16T10:04:00Z</dcterms:created>
  <dcterms:modified xsi:type="dcterms:W3CDTF">2019-08-16T10:48:00Z</dcterms:modified>
</cp:coreProperties>
</file>