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2818" w14:textId="0F0C35C7" w:rsidR="00C2648D" w:rsidRDefault="00364921" w:rsidP="006E4919">
      <w:pPr>
        <w:spacing w:line="360" w:lineRule="auto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</w:t>
      </w:r>
      <w:r w:rsidR="009A602A">
        <w:rPr>
          <w:rFonts w:ascii="Times New Roman" w:hAnsi="Times New Roman" w:cs="Times New Roman"/>
        </w:rPr>
        <w:t>jący</w:t>
      </w:r>
      <w:r w:rsidR="006E4919">
        <w:rPr>
          <w:rFonts w:ascii="Times New Roman" w:hAnsi="Times New Roman" w:cs="Times New Roman"/>
        </w:rPr>
        <w:t xml:space="preserve">                                                                          Przykona </w:t>
      </w:r>
      <w:r w:rsidR="006E4919" w:rsidRPr="00AD077E">
        <w:rPr>
          <w:rFonts w:ascii="Times New Roman" w:hAnsi="Times New Roman" w:cs="Times New Roman"/>
        </w:rPr>
        <w:t>dnia</w:t>
      </w:r>
      <w:r w:rsidR="006E4919">
        <w:rPr>
          <w:rFonts w:ascii="Times New Roman" w:hAnsi="Times New Roman" w:cs="Times New Roman"/>
        </w:rPr>
        <w:t xml:space="preserve"> </w:t>
      </w:r>
      <w:r w:rsidR="00024C13">
        <w:rPr>
          <w:rFonts w:ascii="Times New Roman" w:hAnsi="Times New Roman" w:cs="Times New Roman"/>
        </w:rPr>
        <w:t>21</w:t>
      </w:r>
      <w:r w:rsidR="006E4919">
        <w:rPr>
          <w:rFonts w:ascii="Times New Roman" w:hAnsi="Times New Roman" w:cs="Times New Roman"/>
        </w:rPr>
        <w:t xml:space="preserve"> września 2021 r. </w:t>
      </w:r>
    </w:p>
    <w:p w14:paraId="15977C29" w14:textId="40960F3B" w:rsidR="009A602A" w:rsidRDefault="009A602A" w:rsidP="00C264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Przykona </w:t>
      </w:r>
    </w:p>
    <w:p w14:paraId="79E6D0F6" w14:textId="77777777" w:rsidR="009A602A" w:rsidRDefault="009A602A" w:rsidP="009A60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Szkolna 7 </w:t>
      </w:r>
    </w:p>
    <w:p w14:paraId="36BAA2ED" w14:textId="3D85C5AB" w:rsidR="00364921" w:rsidRDefault="009A602A" w:rsidP="009A60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 – 731 Przykona</w:t>
      </w:r>
    </w:p>
    <w:p w14:paraId="4FFCFC20" w14:textId="77777777" w:rsidR="009A602A" w:rsidRPr="009A602A" w:rsidRDefault="009A602A" w:rsidP="009A602A">
      <w:pPr>
        <w:jc w:val="both"/>
        <w:rPr>
          <w:rFonts w:ascii="Times New Roman" w:hAnsi="Times New Roman" w:cs="Times New Roman"/>
        </w:rPr>
      </w:pPr>
    </w:p>
    <w:p w14:paraId="5DD74227" w14:textId="0BEE8E27" w:rsidR="007E3459" w:rsidRDefault="007E3459" w:rsidP="007E34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RRG.271.1</w:t>
      </w:r>
      <w:r w:rsidR="00024C1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.2021</w:t>
      </w:r>
    </w:p>
    <w:p w14:paraId="4A23DED1" w14:textId="106DA9FA" w:rsidR="00364921" w:rsidRPr="00AD077E" w:rsidRDefault="00364921" w:rsidP="007E3459">
      <w:pPr>
        <w:jc w:val="both"/>
        <w:rPr>
          <w:rFonts w:ascii="Times New Roman" w:hAnsi="Times New Roman" w:cs="Times New Roman"/>
        </w:rPr>
      </w:pPr>
      <w:r w:rsidRPr="00A13D6F">
        <w:rPr>
          <w:rFonts w:ascii="Times New Roman" w:hAnsi="Times New Roman"/>
          <w:sz w:val="20"/>
        </w:rPr>
        <w:t>(</w:t>
      </w:r>
      <w:r w:rsidRPr="00A13D6F">
        <w:rPr>
          <w:rFonts w:ascii="Times New Roman" w:hAnsi="Times New Roman"/>
          <w:i/>
          <w:sz w:val="20"/>
        </w:rPr>
        <w:t>nr</w:t>
      </w:r>
      <w:r>
        <w:rPr>
          <w:rFonts w:ascii="Times New Roman" w:hAnsi="Times New Roman"/>
          <w:i/>
          <w:sz w:val="20"/>
        </w:rPr>
        <w:t xml:space="preserve"> </w:t>
      </w:r>
      <w:r w:rsidRPr="00A13D6F">
        <w:rPr>
          <w:rFonts w:ascii="Times New Roman" w:hAnsi="Times New Roman"/>
          <w:i/>
          <w:sz w:val="20"/>
        </w:rPr>
        <w:t>ref.</w:t>
      </w:r>
      <w:r>
        <w:rPr>
          <w:rFonts w:ascii="Times New Roman" w:hAnsi="Times New Roman"/>
          <w:i/>
          <w:sz w:val="20"/>
        </w:rPr>
        <w:t xml:space="preserve"> p</w:t>
      </w:r>
      <w:r w:rsidRPr="00A13D6F">
        <w:rPr>
          <w:rFonts w:ascii="Times New Roman" w:hAnsi="Times New Roman"/>
          <w:i/>
          <w:sz w:val="20"/>
        </w:rPr>
        <w:t>ostępowania</w:t>
      </w:r>
      <w:r w:rsidRPr="00A13D6F">
        <w:rPr>
          <w:rFonts w:ascii="Times New Roman" w:hAnsi="Times New Roman"/>
          <w:sz w:val="20"/>
        </w:rPr>
        <w:t>)</w:t>
      </w:r>
    </w:p>
    <w:p w14:paraId="7E382D2A" w14:textId="77777777" w:rsidR="002876B8" w:rsidRDefault="002876B8" w:rsidP="002876B8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27CA0C" w14:textId="505C410B" w:rsidR="00364921" w:rsidRPr="00C2648D" w:rsidRDefault="00024C13" w:rsidP="002876B8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WYJAŚNIENIA TREŚCI</w:t>
      </w:r>
      <w:r w:rsidR="007E3459" w:rsidRPr="00C2648D">
        <w:rPr>
          <w:rFonts w:ascii="Times New Roman" w:hAnsi="Times New Roman"/>
          <w:b/>
          <w:sz w:val="28"/>
          <w:szCs w:val="28"/>
        </w:rPr>
        <w:t xml:space="preserve"> SWZ </w:t>
      </w:r>
    </w:p>
    <w:p w14:paraId="27F4F53F" w14:textId="614B2B75" w:rsidR="007E3459" w:rsidRPr="009A4F45" w:rsidRDefault="00364921" w:rsidP="007E3459">
      <w:pPr>
        <w:ind w:right="-250"/>
        <w:jc w:val="both"/>
        <w:rPr>
          <w:rFonts w:asciiTheme="majorHAnsi" w:hAnsiTheme="majorHAnsi"/>
          <w:b/>
          <w:bCs/>
          <w:sz w:val="32"/>
          <w:szCs w:val="32"/>
        </w:rPr>
      </w:pPr>
      <w:r w:rsidRPr="007E3459">
        <w:rPr>
          <w:rFonts w:ascii="Times New Roman" w:hAnsi="Times New Roman" w:cs="Times New Roman"/>
        </w:rPr>
        <w:t xml:space="preserve">Dotyczy postępowania o udzielenie zamówienia publicznego prowadzonego w trybie </w:t>
      </w:r>
      <w:r w:rsidR="007E3459">
        <w:rPr>
          <w:rFonts w:ascii="Times New Roman" w:hAnsi="Times New Roman" w:cs="Times New Roman"/>
        </w:rPr>
        <w:t xml:space="preserve">podstawowym - </w:t>
      </w:r>
      <w:r w:rsidR="007E3459" w:rsidRPr="007E3459">
        <w:rPr>
          <w:rFonts w:ascii="Times New Roman" w:hAnsi="Times New Roman" w:cs="Times New Roman"/>
        </w:rPr>
        <w:t xml:space="preserve">art 275 pkt 1 Pzp </w:t>
      </w:r>
      <w:r w:rsidRPr="007E3459">
        <w:rPr>
          <w:rFonts w:ascii="Times New Roman" w:hAnsi="Times New Roman" w:cs="Times New Roman"/>
        </w:rPr>
        <w:t xml:space="preserve"> na: </w:t>
      </w:r>
      <w:r w:rsidR="007E3459" w:rsidRPr="007E3459">
        <w:rPr>
          <w:rFonts w:ascii="Times New Roman" w:hAnsi="Times New Roman" w:cs="Times New Roman"/>
        </w:rPr>
        <w:t xml:space="preserve">zadanie pn. </w:t>
      </w:r>
      <w:r w:rsidR="007E3459" w:rsidRPr="007E3459">
        <w:rPr>
          <w:rFonts w:ascii="Times New Roman" w:hAnsi="Times New Roman" w:cs="Times New Roman"/>
          <w:b/>
          <w:bCs/>
        </w:rPr>
        <w:t>„</w:t>
      </w:r>
      <w:r w:rsidR="00024C13">
        <w:rPr>
          <w:rFonts w:ascii="Times New Roman" w:hAnsi="Times New Roman" w:cs="Times New Roman"/>
          <w:b/>
          <w:bCs/>
        </w:rPr>
        <w:t>Rozbudowa oświetlenia ulicznego na terenie Gminy Przykona</w:t>
      </w:r>
      <w:r w:rsidR="007E3459" w:rsidRPr="009A4F45">
        <w:rPr>
          <w:rFonts w:asciiTheme="majorHAnsi" w:hAnsiTheme="majorHAnsi"/>
          <w:b/>
          <w:bCs/>
          <w:sz w:val="32"/>
          <w:szCs w:val="32"/>
        </w:rPr>
        <w:t>”</w:t>
      </w:r>
    </w:p>
    <w:p w14:paraId="48B5BFE8" w14:textId="6DF7FFF6" w:rsidR="00024C13" w:rsidRDefault="00364921" w:rsidP="00B71173">
      <w:pPr>
        <w:widowControl w:val="0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</w:rPr>
      </w:pPr>
      <w:r w:rsidRPr="00B71173">
        <w:rPr>
          <w:rFonts w:ascii="Times New Roman" w:hAnsi="Times New Roman" w:cs="Times New Roman"/>
        </w:rPr>
        <w:t>Działając w oparciu o art. 28</w:t>
      </w:r>
      <w:r w:rsidR="00024C13" w:rsidRPr="00B71173">
        <w:rPr>
          <w:rFonts w:ascii="Times New Roman" w:hAnsi="Times New Roman" w:cs="Times New Roman"/>
        </w:rPr>
        <w:t>4</w:t>
      </w:r>
      <w:r w:rsidRPr="00B71173">
        <w:rPr>
          <w:rFonts w:ascii="Times New Roman" w:hAnsi="Times New Roman" w:cs="Times New Roman"/>
        </w:rPr>
        <w:t xml:space="preserve"> ust. </w:t>
      </w:r>
      <w:r w:rsidR="00024C13" w:rsidRPr="00B71173">
        <w:rPr>
          <w:rFonts w:ascii="Times New Roman" w:hAnsi="Times New Roman" w:cs="Times New Roman"/>
        </w:rPr>
        <w:t>2</w:t>
      </w:r>
      <w:r w:rsidRPr="00B7117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71173">
        <w:rPr>
          <w:rFonts w:ascii="Times New Roman" w:hAnsi="Times New Roman" w:cs="Times New Roman"/>
        </w:rPr>
        <w:t xml:space="preserve">PZP, Zamawiający </w:t>
      </w:r>
      <w:r w:rsidR="006E4919" w:rsidRPr="00B71173">
        <w:rPr>
          <w:rFonts w:ascii="Times New Roman" w:hAnsi="Times New Roman" w:cs="Times New Roman"/>
        </w:rPr>
        <w:t xml:space="preserve">tj. Gmina Przykona </w:t>
      </w:r>
      <w:r w:rsidR="00024C13" w:rsidRPr="00B71173">
        <w:rPr>
          <w:rFonts w:ascii="Times New Roman" w:hAnsi="Times New Roman" w:cs="Times New Roman"/>
        </w:rPr>
        <w:t xml:space="preserve"> przekazuje poniżej treść </w:t>
      </w:r>
      <w:r w:rsidR="00AE3A06">
        <w:rPr>
          <w:rFonts w:ascii="Times New Roman" w:hAnsi="Times New Roman" w:cs="Times New Roman"/>
        </w:rPr>
        <w:t xml:space="preserve">pisma i </w:t>
      </w:r>
      <w:r w:rsidR="00024C13" w:rsidRPr="00B71173">
        <w:rPr>
          <w:rFonts w:ascii="Times New Roman" w:hAnsi="Times New Roman" w:cs="Times New Roman"/>
        </w:rPr>
        <w:t xml:space="preserve">zapytań które wpłynęły do Zamawiającego </w:t>
      </w:r>
      <w:r w:rsidR="007C0263">
        <w:rPr>
          <w:rFonts w:ascii="Times New Roman" w:hAnsi="Times New Roman" w:cs="Times New Roman"/>
        </w:rPr>
        <w:t>a w dalszej części</w:t>
      </w:r>
      <w:r w:rsidR="00024C13" w:rsidRPr="00B71173">
        <w:rPr>
          <w:rFonts w:ascii="Times New Roman" w:hAnsi="Times New Roman" w:cs="Times New Roman"/>
        </w:rPr>
        <w:t xml:space="preserve">  </w:t>
      </w:r>
      <w:r w:rsidR="00AE3A06">
        <w:rPr>
          <w:rFonts w:ascii="Times New Roman" w:hAnsi="Times New Roman" w:cs="Times New Roman"/>
        </w:rPr>
        <w:t>udzielon</w:t>
      </w:r>
      <w:r w:rsidR="007C0263">
        <w:rPr>
          <w:rFonts w:ascii="Times New Roman" w:hAnsi="Times New Roman" w:cs="Times New Roman"/>
        </w:rPr>
        <w:t>e</w:t>
      </w:r>
      <w:r w:rsidR="00AE3A06">
        <w:rPr>
          <w:rFonts w:ascii="Times New Roman" w:hAnsi="Times New Roman" w:cs="Times New Roman"/>
        </w:rPr>
        <w:t xml:space="preserve"> </w:t>
      </w:r>
      <w:r w:rsidR="00024C13" w:rsidRPr="00B71173">
        <w:rPr>
          <w:rFonts w:ascii="Times New Roman" w:hAnsi="Times New Roman" w:cs="Times New Roman"/>
        </w:rPr>
        <w:t>wyjaśnieni</w:t>
      </w:r>
      <w:r w:rsidR="007C0263">
        <w:rPr>
          <w:rFonts w:ascii="Times New Roman" w:hAnsi="Times New Roman" w:cs="Times New Roman"/>
        </w:rPr>
        <w:t>a:</w:t>
      </w:r>
    </w:p>
    <w:p w14:paraId="2912018F" w14:textId="6BC2074F" w:rsidR="00AE3A06" w:rsidRPr="00AE3A06" w:rsidRDefault="007E4477" w:rsidP="00AE3A06">
      <w:pPr>
        <w:pStyle w:val="Standard"/>
        <w:tabs>
          <w:tab w:val="left" w:pos="7061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„ </w:t>
      </w:r>
      <w:r w:rsidR="00AE3A06" w:rsidRPr="00AE3A06">
        <w:rPr>
          <w:rFonts w:cs="Times New Roman"/>
        </w:rPr>
        <w:t xml:space="preserve">Pytanie dotyczy ogłoszenia do przetargu i inwestycji publicznych rozbudowa lub modernizacji </w:t>
      </w:r>
      <w:r w:rsidR="00AE3A06" w:rsidRPr="00AE3A06">
        <w:rPr>
          <w:rFonts w:cs="Times New Roman"/>
          <w:color w:val="333333"/>
          <w:shd w:val="clear" w:color="auto" w:fill="F2F2F2"/>
        </w:rPr>
        <w:t xml:space="preserve">   </w:t>
      </w:r>
      <w:r w:rsidR="00AE3A06" w:rsidRPr="00AE3A06">
        <w:rPr>
          <w:rStyle w:val="StrongEmphasis"/>
          <w:rFonts w:cs="Times New Roman"/>
          <w:color w:val="454C54"/>
          <w:shd w:val="clear" w:color="auto" w:fill="F2F2F2"/>
        </w:rPr>
        <w:t>URZĄD GMINY PRZYKONA</w:t>
      </w:r>
      <w:r w:rsidR="00AE3A06" w:rsidRPr="00AE3A06">
        <w:rPr>
          <w:rStyle w:val="StrongEmphasis"/>
          <w:rFonts w:cs="Times New Roman"/>
          <w:color w:val="333333"/>
          <w:shd w:val="clear" w:color="auto" w:fill="F2F2F2"/>
        </w:rPr>
        <w:t xml:space="preserve">  </w:t>
      </w:r>
      <w:r w:rsidR="00AE3A06" w:rsidRPr="00AE3A06">
        <w:rPr>
          <w:rFonts w:cs="Times New Roman"/>
          <w:color w:val="454C54"/>
          <w:shd w:val="clear" w:color="auto" w:fill="F2F2F2"/>
        </w:rPr>
        <w:t>Telefon: 63 279 10 10</w:t>
      </w:r>
      <w:r w:rsidR="00AE3A06" w:rsidRPr="00AE3A06">
        <w:rPr>
          <w:rFonts w:cs="Times New Roman"/>
          <w:color w:val="333333"/>
          <w:shd w:val="clear" w:color="auto" w:fill="F2F2F2"/>
        </w:rPr>
        <w:t xml:space="preserve">  </w:t>
      </w:r>
      <w:r w:rsidR="00AE3A06" w:rsidRPr="00AE3A06">
        <w:rPr>
          <w:rFonts w:cs="Times New Roman"/>
          <w:color w:val="454C54"/>
          <w:shd w:val="clear" w:color="auto" w:fill="F2F2F2"/>
        </w:rPr>
        <w:t>Fax: 63 279 10 22</w:t>
      </w:r>
      <w:r w:rsidR="00AE3A06" w:rsidRPr="00AE3A06">
        <w:rPr>
          <w:rFonts w:cs="Times New Roman"/>
          <w:color w:val="333333"/>
          <w:shd w:val="clear" w:color="auto" w:fill="F2F2F2"/>
        </w:rPr>
        <w:br/>
      </w:r>
      <w:r w:rsidR="00AE3A06" w:rsidRPr="00AE3A06">
        <w:rPr>
          <w:rFonts w:cs="Times New Roman"/>
          <w:color w:val="454C54"/>
          <w:shd w:val="clear" w:color="auto" w:fill="F2F2F2"/>
        </w:rPr>
        <w:t>Email: </w:t>
      </w:r>
      <w:hyperlink r:id="rId6" w:history="1">
        <w:r w:rsidR="00AE3A06" w:rsidRPr="00AE3A06">
          <w:rPr>
            <w:rStyle w:val="Hipercze"/>
            <w:rFonts w:cs="Times New Roman"/>
          </w:rPr>
          <w:t>przykona@przykona.pl</w:t>
        </w:r>
      </w:hyperlink>
      <w:hyperlink r:id="rId7" w:history="1">
        <w:r w:rsidR="00AE3A06" w:rsidRPr="00AE3A06">
          <w:rPr>
            <w:rStyle w:val="Hipercze"/>
            <w:rFonts w:cs="Times New Roman"/>
          </w:rPr>
          <w:t xml:space="preserve">   </w:t>
        </w:r>
      </w:hyperlink>
      <w:r w:rsidR="00AE3A06" w:rsidRPr="00AE3A06">
        <w:rPr>
          <w:rFonts w:cs="Times New Roman"/>
          <w:color w:val="333333"/>
          <w:shd w:val="clear" w:color="auto" w:fill="F2F2F2"/>
        </w:rPr>
        <w:t xml:space="preserve">      </w:t>
      </w:r>
      <w:r w:rsidR="00AE3A06" w:rsidRPr="00AE3A06">
        <w:rPr>
          <w:rFonts w:cs="Times New Roman"/>
          <w:color w:val="454C54"/>
          <w:shd w:val="clear" w:color="auto" w:fill="F2F2F2"/>
        </w:rPr>
        <w:t xml:space="preserve">inwestycji jest rozbudowa oświetlenia ulicznego na terenie Gminy Przykona na które składają się następujące zadania: Zadanie I Budowa linii kablowej oświetlenia drogowego w miejscowości Radyczyny Kolonia gm. </w:t>
      </w:r>
      <w:proofErr w:type="spellStart"/>
      <w:r w:rsidR="00AE3A06" w:rsidRPr="00AE3A06">
        <w:rPr>
          <w:rFonts w:cs="Times New Roman"/>
          <w:color w:val="454C54"/>
          <w:shd w:val="clear" w:color="auto" w:fill="F2F2F2"/>
        </w:rPr>
        <w:t>PrzykonaZadanie</w:t>
      </w:r>
      <w:proofErr w:type="spellEnd"/>
      <w:r w:rsidR="00AE3A06" w:rsidRPr="00AE3A06">
        <w:rPr>
          <w:rFonts w:cs="Times New Roman"/>
          <w:color w:val="454C54"/>
          <w:shd w:val="clear" w:color="auto" w:fill="F2F2F2"/>
        </w:rPr>
        <w:t xml:space="preserve"> II Budowa linii kablowej oświetlenia drogowego w miejscowości Sarbice gm. Przykona2. Szczegółowy opis przedmiotu zamówienia określają odrębnie dla każdego zadania ( projekt budowlano-wykonawczy, przedmiary robót ( kosztorys nakładczy ), rysunki oraz specyfikacje techniczne ) nazwane dokumentacją techniczną która stanowi załącznik nr 1 do SWZ. 3. Składając ofertę należy wycenić montaż 3 lamp wraz ze słupami oświetleniowymi dla zadania nr 1 oraz montaż 3 lamp wraz ze słupami oświetleniowymi dla zadania nr 2. Ostateczną decyzję o lokalizacji lamp Zamawiający podejmie przed podpisaniem umowy. Pozostały zakres zadań pozostaje bez zmian.</w:t>
      </w:r>
      <w:r w:rsidR="00AE3A06" w:rsidRPr="00AE3A06">
        <w:rPr>
          <w:rFonts w:cs="Times New Roman"/>
          <w:color w:val="333333"/>
          <w:shd w:val="clear" w:color="auto" w:fill="F2F2F2"/>
        </w:rPr>
        <w:t xml:space="preserve">                                                                                                                                                               </w:t>
      </w:r>
      <w:r w:rsidR="00AE3A06" w:rsidRPr="00AE3A06">
        <w:rPr>
          <w:rFonts w:cs="Times New Roman"/>
          <w:color w:val="454C54"/>
          <w:shd w:val="clear" w:color="auto" w:fill="F2F2F2"/>
        </w:rPr>
        <w:t>1.5.6.) Lokalizacja NUTS 3: PL414 - Koniński</w:t>
      </w:r>
      <w:r w:rsidR="00AE3A06" w:rsidRPr="00AE3A06">
        <w:rPr>
          <w:rFonts w:cs="Times New Roman"/>
          <w:color w:val="333333"/>
          <w:shd w:val="clear" w:color="auto" w:fill="F2F2F2"/>
        </w:rPr>
        <w:t xml:space="preserve">                                                                                                                                      </w:t>
      </w:r>
      <w:r w:rsidR="00AE3A06" w:rsidRPr="00AE3A06">
        <w:rPr>
          <w:rFonts w:cs="Times New Roman"/>
          <w:color w:val="454C54"/>
          <w:shd w:val="clear" w:color="auto" w:fill="F2F2F2"/>
        </w:rPr>
        <w:t>2.9.) Numer planu postępowań w BZP: 2021/BZP 00000928/06/P</w:t>
      </w:r>
      <w:r w:rsidR="00AE3A06" w:rsidRPr="00AE3A06">
        <w:rPr>
          <w:rFonts w:cs="Times New Roman"/>
          <w:color w:val="333333"/>
          <w:shd w:val="clear" w:color="auto" w:fill="F2F2F2"/>
        </w:rPr>
        <w:t xml:space="preserve">                                                            </w:t>
      </w:r>
      <w:r w:rsidR="00AE3A06" w:rsidRPr="00AE3A06">
        <w:rPr>
          <w:rFonts w:cs="Times New Roman"/>
          <w:color w:val="333333"/>
        </w:rPr>
        <w:t xml:space="preserve">brak </w:t>
      </w:r>
      <w:r w:rsidR="00AE3A06" w:rsidRPr="00AE3A06">
        <w:rPr>
          <w:rFonts w:cs="Times New Roman"/>
        </w:rPr>
        <w:t xml:space="preserve"> jest  czytelnych opis do prawidłowej wyceny produktów opisanych według wytycznych do stosowania oświetlenia LED w odpowiedzi na pytanie przez jednostkę zamawiającą  jak i możliwość  obliczeń do ustawy Efektywności energetycznej  bez wcześniejszego audyty energetycznego co do  sterowania oświetleniem do pracy przy projektach oświetlenie   źródeł światła  co do lamp    Led i stosowanych podrabianych </w:t>
      </w:r>
      <w:proofErr w:type="spellStart"/>
      <w:r w:rsidR="00AE3A06" w:rsidRPr="00AE3A06">
        <w:rPr>
          <w:rFonts w:cs="Times New Roman"/>
        </w:rPr>
        <w:t>diód</w:t>
      </w:r>
      <w:proofErr w:type="spellEnd"/>
      <w:r w:rsidR="00AE3A06" w:rsidRPr="00AE3A06">
        <w:rPr>
          <w:rFonts w:cs="Times New Roman"/>
        </w:rPr>
        <w:t xml:space="preserve"> i opraw oświetleniowych .              Wiadomo że nowe technologie są   droższe nie biorąc pod uwagę podróbek, brak podania rzetelnego opisu jest szkodliwe działaniem  na szkodę zamawiającego  jak i firm które składają oferty przez zamawiającego . A podrabiane technologie są ścigane zgodnie z prawem.            </w:t>
      </w:r>
    </w:p>
    <w:p w14:paraId="32D286D1" w14:textId="77777777" w:rsidR="00AE3A06" w:rsidRPr="00AE3A06" w:rsidRDefault="00AE3A06" w:rsidP="00AE3A06">
      <w:pPr>
        <w:pStyle w:val="Standard"/>
        <w:spacing w:line="276" w:lineRule="auto"/>
        <w:rPr>
          <w:rFonts w:cs="Times New Roman"/>
        </w:rPr>
      </w:pPr>
      <w:r w:rsidRPr="00AE3A06">
        <w:rPr>
          <w:rFonts w:cs="Times New Roman"/>
        </w:rPr>
        <w:t xml:space="preserve">  Mam kilka konkretnych pytań.                                                                                                                                                                                                               </w:t>
      </w:r>
      <w:r w:rsidRPr="00AE3A06">
        <w:rPr>
          <w:rFonts w:cs="Times New Roman"/>
          <w:color w:val="000000"/>
        </w:rPr>
        <w:lastRenderedPageBreak/>
        <w:t xml:space="preserve">1 )  Czy realizowany inwestycja   ma przyjęte obliczenia mocy  oświetlenia  opraw  zgodne z klasami oświetlenia dróg M2 , M3, M6 itp., oraz  inne na  przejazdy kolejowe jeśli takie występuje  PKP-PLK S.A , na których trzeba   zapewnić  bezpieczeństw    przez   zatwierdzone oprawy na tereny </w:t>
      </w:r>
      <w:proofErr w:type="spellStart"/>
      <w:r w:rsidRPr="00AE3A06">
        <w:rPr>
          <w:rFonts w:cs="Times New Roman"/>
          <w:color w:val="000000"/>
        </w:rPr>
        <w:t>PKP_Plk</w:t>
      </w:r>
      <w:proofErr w:type="spellEnd"/>
      <w:r w:rsidRPr="00AE3A06">
        <w:rPr>
          <w:rFonts w:cs="Times New Roman"/>
          <w:color w:val="000000"/>
        </w:rPr>
        <w:t xml:space="preserve"> S.A i zastosowane  wysięgniki które  muszą </w:t>
      </w:r>
      <w:proofErr w:type="spellStart"/>
      <w:r w:rsidRPr="00AE3A06">
        <w:rPr>
          <w:rFonts w:cs="Times New Roman"/>
          <w:color w:val="000000"/>
        </w:rPr>
        <w:t>zapewnc</w:t>
      </w:r>
      <w:proofErr w:type="spellEnd"/>
      <w:r w:rsidRPr="00AE3A06">
        <w:rPr>
          <w:rFonts w:cs="Times New Roman"/>
          <w:color w:val="000000"/>
        </w:rPr>
        <w:t xml:space="preserve">  bezpieczeństwo oraz  normy olśnienia dla pasażerów i użytkowników                                                                                                 czy jest potrzeba dołączyć odpowiednich obliczeń  do oferty.                                                                                                                    oraz czy wykonawca zobowiązany jest do posiadania aktualnych (ważnych) uprawnień, właściwych do wykonywania prac objętych przedmiotem zapytania .                                                                                                                                                 Informacje o RODO: Zgodnie z art. 13 ust. 1 i 2 rozporządzenia Parlamentu Europejskiego i Rady (UE) 2016/</w:t>
      </w:r>
      <w:r w:rsidRPr="00AE3A06">
        <w:rPr>
          <w:rFonts w:cs="Times New Roman"/>
          <w:color w:val="454C54"/>
        </w:rPr>
        <w:t>679</w:t>
      </w:r>
    </w:p>
    <w:p w14:paraId="518ADEC9" w14:textId="622F9354" w:rsidR="00AE3A06" w:rsidRPr="00AE3A06" w:rsidRDefault="00AE3A06" w:rsidP="00AE3A06">
      <w:pPr>
        <w:pStyle w:val="Standard"/>
        <w:tabs>
          <w:tab w:val="left" w:pos="2895"/>
        </w:tabs>
        <w:spacing w:line="276" w:lineRule="auto"/>
        <w:rPr>
          <w:rFonts w:cs="Times New Roman"/>
        </w:rPr>
      </w:pPr>
      <w:r w:rsidRPr="00AE3A06">
        <w:rPr>
          <w:rFonts w:cs="Times New Roman"/>
          <w:color w:val="000000"/>
        </w:rPr>
        <w:t>2)   Proszę o dodanie do SIWZ obowiązujących Norm obowiązujących na terenach PKP-PLK SA  jeśli taki są , na zamawiane produkty lub dobrych opisów bez podawania nazw które mają zastosowane, a nie zostały podane do realizacji przedsięwzięcia .  oświetlenie  Nowych norm PN-EN13201-2;2016-03 Oraz ważnych norm PN-EN12464-1:2011 „Światło i Oświetlenie miejsc pracy. PN-EN60698-1       PN-EN60598-2-3        PN-EN 55015       PN-EN61547,    PN-EN61000-3-2,     PN-EN61000-3-3</w:t>
      </w:r>
      <w:r w:rsidRPr="00AE3A06">
        <w:rPr>
          <w:rFonts w:cs="Times New Roman"/>
        </w:rPr>
        <w:t xml:space="preserve"> </w:t>
      </w:r>
      <w:r w:rsidRPr="00AE3A06">
        <w:rPr>
          <w:rFonts w:cs="Times New Roman"/>
          <w:color w:val="000000"/>
        </w:rPr>
        <w:t xml:space="preserve">3)                                                                                                                                                   Czy  wykonawcy którzy brali udział w postepowaniach wcześniejszych  i ich działania mogły  być  podstawą prawną do eliminowania bezprawnego  zachowania  przy instalacji  podróbek lamp Led i innych produktów, które nie spełniały norm, i będą </w:t>
      </w:r>
      <w:proofErr w:type="spellStart"/>
      <w:r w:rsidRPr="00AE3A06">
        <w:rPr>
          <w:rFonts w:cs="Times New Roman"/>
          <w:color w:val="000000"/>
        </w:rPr>
        <w:t>eleminowani</w:t>
      </w:r>
      <w:proofErr w:type="spellEnd"/>
      <w:r w:rsidRPr="00AE3A06">
        <w:rPr>
          <w:rFonts w:cs="Times New Roman"/>
          <w:color w:val="000000"/>
        </w:rPr>
        <w:t xml:space="preserve"> z</w:t>
      </w:r>
      <w:r w:rsidR="007E4477">
        <w:rPr>
          <w:rFonts w:cs="Times New Roman"/>
          <w:color w:val="000000"/>
        </w:rPr>
        <w:t xml:space="preserve"> </w:t>
      </w:r>
      <w:r w:rsidRPr="00AE3A06">
        <w:rPr>
          <w:rFonts w:cs="Times New Roman"/>
          <w:color w:val="000000"/>
        </w:rPr>
        <w:t>przeprowadzanego postępowania.                                                                                                              Czy powinny być chronione praw przemysłowych  chronione na podstawie ustawy z dnia 30 czerwca 2000 r. akty prawne, rozporządzenia  Polskie, wynikających z art.4 ust.3 TUE oraz art.7 Konstytucji RP, obowiązek respektowania zasad prawa unijnego przy wykonywaniu  kompetencji przewidzianych dla niego w ustawy Prawa , z zakresu własności przemysłowej przez Trybunał Sprawiedliwości  Unii Europejskiej .</w:t>
      </w:r>
    </w:p>
    <w:p w14:paraId="57919D36" w14:textId="77777777" w:rsidR="00AE3A06" w:rsidRPr="00AE3A06" w:rsidRDefault="00AE3A06" w:rsidP="00AE3A06">
      <w:pPr>
        <w:pStyle w:val="Standard"/>
        <w:tabs>
          <w:tab w:val="left" w:pos="2895"/>
        </w:tabs>
        <w:spacing w:line="276" w:lineRule="auto"/>
        <w:rPr>
          <w:rFonts w:cs="Times New Roman"/>
        </w:rPr>
      </w:pPr>
      <w:r w:rsidRPr="00AE3A06">
        <w:rPr>
          <w:rFonts w:cs="Times New Roman"/>
          <w:color w:val="000000"/>
        </w:rPr>
        <w:t>3)   Czy   opraw oświetleniowe powinny mieć  dokumenty do  użytkowania: - EN 60598-1 _ EN 60598-2 . Potwierdzone badaniami ze zgodność   o  bezpieczeństwie miejsc pracy produktów i ustawa o efektywności energetycznej z dnia  maj 2016, wymagania dla sprzętu elektrycznego:</w:t>
      </w:r>
      <w:r w:rsidRPr="00AE3A06">
        <w:rPr>
          <w:rFonts w:cs="Times New Roman"/>
        </w:rPr>
        <w:t xml:space="preserve">                                                                                                                                       </w:t>
      </w:r>
    </w:p>
    <w:p w14:paraId="0848F271" w14:textId="5633FB78" w:rsidR="00AE3A06" w:rsidRDefault="00AE3A06" w:rsidP="00AE3A06">
      <w:pPr>
        <w:pStyle w:val="Standard"/>
        <w:spacing w:line="276" w:lineRule="auto"/>
        <w:rPr>
          <w:rFonts w:cs="Times New Roman"/>
        </w:rPr>
      </w:pPr>
      <w:r w:rsidRPr="00AE3A06">
        <w:rPr>
          <w:rFonts w:cs="Times New Roman"/>
        </w:rPr>
        <w:t xml:space="preserve">4) Brak jest  opisów ogólnych opisów lampy co do uchwytu mocowań , jest niedopuszczalne podawanie nazw produktów , powinna być podana charakterystyka i normy minimum powyżej 110 lm/m2  1W netto, według wytycz. zamienników </w:t>
      </w:r>
      <w:r w:rsidRPr="00AE3A06">
        <w:rPr>
          <w:rFonts w:cs="Times New Roman"/>
          <w:b/>
        </w:rPr>
        <w:t>Zielonych  Zamówień Publicznych i Kryteriów Unijnych zamienników oświetlenia sodowego na LED</w:t>
      </w:r>
      <w:r w:rsidRPr="00AE3A06">
        <w:rPr>
          <w:rFonts w:cs="Times New Roman"/>
        </w:rPr>
        <w:t>, które mogą ukierunkować wykonawcę i inwestora jakie produkty przedstawić do  rzetelnej przygotowanej wyceny.                                                       Czy proponowane oprawy  powinny spełniać  niezbędne wytyczne dyrektywy UE.                                                                 – mających zastosowanie do postępowań o udzielenie zamówienia i konkursów wszczętych od dnia wejścia w życie aktów wykonawczych Komisji Europejskiej, wydawanych odpowiednio na podstawie art. 6 ust. 5 dyrektywy 2014/24/UE, art. 17 ust. 4 dyrektywy 2014/25/UE i art. 68 dyrektywy 2009/81/WE</w:t>
      </w:r>
    </w:p>
    <w:p w14:paraId="23431166" w14:textId="5EFF319F" w:rsidR="007E4477" w:rsidRDefault="007E4477" w:rsidP="00AE3A06">
      <w:pPr>
        <w:pStyle w:val="Standard"/>
        <w:spacing w:line="276" w:lineRule="auto"/>
        <w:rPr>
          <w:rFonts w:cs="Times New Roman"/>
        </w:rPr>
      </w:pPr>
    </w:p>
    <w:p w14:paraId="1A326C24" w14:textId="41A9C18B" w:rsidR="00AE3A06" w:rsidRPr="007E4477" w:rsidRDefault="007E4477" w:rsidP="007E4477">
      <w:pPr>
        <w:pStyle w:val="Standard"/>
        <w:spacing w:line="276" w:lineRule="auto"/>
        <w:rPr>
          <w:rFonts w:cs="Times New Roman"/>
          <w:b/>
          <w:bCs/>
          <w:sz w:val="28"/>
          <w:szCs w:val="28"/>
          <w:u w:val="single"/>
        </w:rPr>
      </w:pPr>
      <w:r w:rsidRPr="007E4477">
        <w:rPr>
          <w:rFonts w:cs="Times New Roman"/>
          <w:b/>
          <w:bCs/>
          <w:sz w:val="28"/>
          <w:szCs w:val="28"/>
          <w:u w:val="single"/>
        </w:rPr>
        <w:t>Wyjaśnienia – odpowiedzi na zadane pytania</w:t>
      </w:r>
    </w:p>
    <w:p w14:paraId="6FDA1C76" w14:textId="3F9282AA" w:rsidR="00B71173" w:rsidRPr="007E4477" w:rsidRDefault="00B71173" w:rsidP="009A58E5">
      <w:pPr>
        <w:widowControl w:val="0"/>
        <w:spacing w:before="100" w:beforeAutospacing="1"/>
        <w:jc w:val="both"/>
        <w:rPr>
          <w:rFonts w:ascii="Times New Roman" w:hAnsi="Times New Roman" w:cs="Times New Roman"/>
          <w:b/>
          <w:bCs/>
        </w:rPr>
      </w:pPr>
      <w:r w:rsidRPr="007E4477">
        <w:rPr>
          <w:rFonts w:ascii="Times New Roman" w:hAnsi="Times New Roman" w:cs="Times New Roman"/>
          <w:b/>
          <w:bCs/>
        </w:rPr>
        <w:t xml:space="preserve">Odpowiedz </w:t>
      </w:r>
      <w:r w:rsidR="007E4477" w:rsidRPr="007E4477">
        <w:rPr>
          <w:rFonts w:ascii="Times New Roman" w:hAnsi="Times New Roman" w:cs="Times New Roman"/>
          <w:b/>
          <w:bCs/>
        </w:rPr>
        <w:t xml:space="preserve">na pytanie 1 </w:t>
      </w:r>
    </w:p>
    <w:p w14:paraId="6DA44EB3" w14:textId="77777777" w:rsidR="0091634C" w:rsidRPr="0091634C" w:rsidRDefault="0091634C" w:rsidP="009A58E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1634C">
        <w:rPr>
          <w:rFonts w:ascii="Times New Roman" w:eastAsia="Times New Roman" w:hAnsi="Times New Roman" w:cs="Times New Roman"/>
        </w:rPr>
        <w:t>Tak, przyjęte obliczenia mocy opraw są zgodne a klasą oświetlenia dróg: M5 (EN 13201:2015).</w:t>
      </w:r>
    </w:p>
    <w:p w14:paraId="536C1081" w14:textId="77777777" w:rsidR="0091634C" w:rsidRPr="0091634C" w:rsidRDefault="0091634C" w:rsidP="009A58E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1634C">
        <w:rPr>
          <w:rFonts w:ascii="Times New Roman" w:eastAsia="Times New Roman" w:hAnsi="Times New Roman" w:cs="Times New Roman"/>
        </w:rPr>
        <w:lastRenderedPageBreak/>
        <w:t>Obliczenia są umieszczone w projekcie.</w:t>
      </w:r>
    </w:p>
    <w:p w14:paraId="73C1F8DB" w14:textId="77777777" w:rsidR="0091634C" w:rsidRPr="0091634C" w:rsidRDefault="0091634C" w:rsidP="009A58E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1634C">
        <w:rPr>
          <w:rFonts w:ascii="Times New Roman" w:eastAsia="Times New Roman" w:hAnsi="Times New Roman" w:cs="Times New Roman"/>
        </w:rPr>
        <w:t>Teren inwestycji nie obejmuje terenów kolejowych PKP-PLK S.A.</w:t>
      </w:r>
    </w:p>
    <w:p w14:paraId="7374DB26" w14:textId="77777777" w:rsidR="0091634C" w:rsidRPr="0091634C" w:rsidRDefault="0091634C" w:rsidP="009A58E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1634C">
        <w:rPr>
          <w:rFonts w:ascii="Times New Roman" w:eastAsia="Times New Roman" w:hAnsi="Times New Roman" w:cs="Times New Roman"/>
        </w:rPr>
        <w:t>Jeżeli wykonawca stosuje inne oprawy niż w projekcie, to należy dołączyć obliczenia potwierdzające spełnienie tych samych parametrów co w projekcie.</w:t>
      </w:r>
    </w:p>
    <w:p w14:paraId="782747F1" w14:textId="48802283" w:rsidR="009A58E5" w:rsidRPr="009A58E5" w:rsidRDefault="0091634C" w:rsidP="009A58E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1634C">
        <w:rPr>
          <w:rFonts w:ascii="Times New Roman" w:eastAsia="Times New Roman" w:hAnsi="Times New Roman" w:cs="Times New Roman"/>
        </w:rPr>
        <w:t>Zawsze wykonawca zobowiązany jest do posiadania aktualnych i właściwych uprawnień do wykonania prac objętych przedmiotem zapytania.</w:t>
      </w:r>
    </w:p>
    <w:p w14:paraId="2A4DA302" w14:textId="3938E0DA" w:rsidR="00B71173" w:rsidRPr="007E4477" w:rsidRDefault="00B71173" w:rsidP="009A58E5">
      <w:pPr>
        <w:widowControl w:val="0"/>
        <w:spacing w:before="100" w:beforeAutospacing="1"/>
        <w:jc w:val="both"/>
        <w:rPr>
          <w:rFonts w:ascii="Times New Roman" w:hAnsi="Times New Roman" w:cs="Times New Roman"/>
          <w:b/>
          <w:bCs/>
          <w:u w:val="single"/>
        </w:rPr>
      </w:pPr>
      <w:r w:rsidRPr="007E4477">
        <w:rPr>
          <w:rFonts w:ascii="Times New Roman" w:hAnsi="Times New Roman" w:cs="Times New Roman"/>
          <w:b/>
          <w:bCs/>
          <w:u w:val="single"/>
        </w:rPr>
        <w:t>Odpowiedz</w:t>
      </w:r>
      <w:r w:rsidR="007E4477" w:rsidRPr="007E4477">
        <w:rPr>
          <w:rFonts w:ascii="Times New Roman" w:hAnsi="Times New Roman" w:cs="Times New Roman"/>
          <w:b/>
          <w:bCs/>
          <w:u w:val="single"/>
        </w:rPr>
        <w:t xml:space="preserve"> na pytanie 2</w:t>
      </w:r>
    </w:p>
    <w:p w14:paraId="6043314C" w14:textId="77777777" w:rsidR="009A58E5" w:rsidRPr="009A58E5" w:rsidRDefault="009A58E5" w:rsidP="009A58E5">
      <w:pPr>
        <w:spacing w:line="276" w:lineRule="auto"/>
        <w:rPr>
          <w:rFonts w:ascii="Times New Roman" w:eastAsia="Times New Roman" w:hAnsi="Times New Roman" w:cs="Times New Roman"/>
        </w:rPr>
      </w:pPr>
      <w:r w:rsidRPr="007E4477">
        <w:rPr>
          <w:rFonts w:ascii="Times New Roman" w:eastAsia="Times New Roman" w:hAnsi="Times New Roman" w:cs="Times New Roman"/>
        </w:rPr>
        <w:t>Teren inwestycji nie obejmuje</w:t>
      </w:r>
      <w:r w:rsidRPr="009A58E5">
        <w:rPr>
          <w:rFonts w:ascii="Times New Roman" w:eastAsia="Times New Roman" w:hAnsi="Times New Roman" w:cs="Times New Roman"/>
        </w:rPr>
        <w:t xml:space="preserve"> terenów kolejowych PKP-PLK S.A.</w:t>
      </w:r>
    </w:p>
    <w:p w14:paraId="51AEC5FF" w14:textId="77777777" w:rsidR="008B17CE" w:rsidRDefault="009A58E5" w:rsidP="007E4477">
      <w:pPr>
        <w:spacing w:line="276" w:lineRule="auto"/>
        <w:rPr>
          <w:rFonts w:ascii="Times New Roman" w:hAnsi="Times New Roman" w:cs="Times New Roman"/>
        </w:rPr>
      </w:pPr>
      <w:r w:rsidRPr="009A58E5">
        <w:rPr>
          <w:rFonts w:ascii="Times New Roman" w:eastAsia="Times New Roman" w:hAnsi="Times New Roman" w:cs="Times New Roman"/>
        </w:rPr>
        <w:t>Kryteria doboru opraw podano w odpowiedzi w pkt. 1 tj. EN 13201:2015</w:t>
      </w:r>
      <w:r w:rsidRPr="008B17CE">
        <w:rPr>
          <w:rFonts w:ascii="Times New Roman" w:eastAsia="Times New Roman" w:hAnsi="Times New Roman" w:cs="Times New Roman"/>
        </w:rPr>
        <w:t>.</w:t>
      </w:r>
      <w:r w:rsidR="004A635F" w:rsidRPr="008B17CE">
        <w:rPr>
          <w:rFonts w:ascii="Times New Roman" w:hAnsi="Times New Roman" w:cs="Times New Roman"/>
        </w:rPr>
        <w:t xml:space="preserve"> </w:t>
      </w:r>
    </w:p>
    <w:p w14:paraId="40EA5A55" w14:textId="0B5F0C34" w:rsidR="004A635F" w:rsidRPr="008B17CE" w:rsidRDefault="008B17CE" w:rsidP="007E44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złożone przez wykonawców we wcześniejszych postepowaniach były zgodne z oczekiwaniami Zamawiającego zawartymi w SWZ i z dokumentacją techniczną stanowiącą załącznik do SWZ.</w:t>
      </w:r>
      <w:r w:rsidR="004A635F" w:rsidRPr="008B17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14:paraId="52CDEC2D" w14:textId="3773B9DB" w:rsidR="004A635F" w:rsidRPr="007E4477" w:rsidRDefault="0091634C" w:rsidP="009A58E5">
      <w:pPr>
        <w:widowControl w:val="0"/>
        <w:spacing w:before="100" w:beforeAutospacing="1"/>
        <w:jc w:val="both"/>
        <w:rPr>
          <w:rFonts w:ascii="Times New Roman" w:hAnsi="Times New Roman" w:cs="Times New Roman"/>
          <w:b/>
          <w:bCs/>
          <w:u w:val="single"/>
        </w:rPr>
      </w:pPr>
      <w:r w:rsidRPr="007E4477">
        <w:rPr>
          <w:rFonts w:ascii="Times New Roman" w:hAnsi="Times New Roman" w:cs="Times New Roman"/>
          <w:b/>
          <w:bCs/>
          <w:u w:val="single"/>
        </w:rPr>
        <w:t>Odpowiedz</w:t>
      </w:r>
      <w:r w:rsidR="007E4477" w:rsidRPr="007E4477">
        <w:rPr>
          <w:rFonts w:ascii="Times New Roman" w:hAnsi="Times New Roman" w:cs="Times New Roman"/>
          <w:b/>
          <w:bCs/>
          <w:u w:val="single"/>
        </w:rPr>
        <w:t xml:space="preserve"> na pytanie 3</w:t>
      </w:r>
    </w:p>
    <w:p w14:paraId="75D7B410" w14:textId="47CFD96D" w:rsidR="00B71173" w:rsidRPr="009A58E5" w:rsidRDefault="009A58E5" w:rsidP="009A58E5">
      <w:pPr>
        <w:spacing w:line="276" w:lineRule="auto"/>
        <w:rPr>
          <w:rFonts w:ascii="Times New Roman" w:eastAsia="Times New Roman" w:hAnsi="Times New Roman" w:cs="Times New Roman"/>
        </w:rPr>
      </w:pPr>
      <w:r w:rsidRPr="009A58E5">
        <w:rPr>
          <w:rFonts w:ascii="Times New Roman" w:eastAsia="Times New Roman" w:hAnsi="Times New Roman" w:cs="Times New Roman"/>
        </w:rPr>
        <w:t>Oprawy powinny posiadać znak CE, a więc spełniać wymogi norm Europejskich.</w:t>
      </w:r>
    </w:p>
    <w:p w14:paraId="499125C6" w14:textId="34C39178" w:rsidR="00B71173" w:rsidRPr="007E4477" w:rsidRDefault="0091634C" w:rsidP="009A58E5">
      <w:pPr>
        <w:widowControl w:val="0"/>
        <w:spacing w:before="100" w:beforeAutospacing="1"/>
        <w:jc w:val="both"/>
        <w:rPr>
          <w:rFonts w:ascii="Times New Roman" w:hAnsi="Times New Roman" w:cs="Times New Roman"/>
          <w:b/>
          <w:bCs/>
          <w:u w:val="single"/>
        </w:rPr>
      </w:pPr>
      <w:r w:rsidRPr="007E4477">
        <w:rPr>
          <w:rFonts w:ascii="Times New Roman" w:hAnsi="Times New Roman" w:cs="Times New Roman"/>
          <w:b/>
          <w:bCs/>
          <w:u w:val="single"/>
        </w:rPr>
        <w:t xml:space="preserve">Odpowiedz </w:t>
      </w:r>
      <w:r w:rsidR="007E4477" w:rsidRPr="007E4477">
        <w:rPr>
          <w:rFonts w:ascii="Times New Roman" w:hAnsi="Times New Roman" w:cs="Times New Roman"/>
          <w:b/>
          <w:bCs/>
          <w:u w:val="single"/>
        </w:rPr>
        <w:t xml:space="preserve">na pytanie 4 </w:t>
      </w:r>
    </w:p>
    <w:p w14:paraId="4E5A03FB" w14:textId="45E37A0D" w:rsidR="00B71173" w:rsidRDefault="009A58E5" w:rsidP="009A58E5">
      <w:pPr>
        <w:spacing w:line="276" w:lineRule="auto"/>
        <w:rPr>
          <w:rFonts w:ascii="Times New Roman" w:eastAsia="Times New Roman" w:hAnsi="Times New Roman" w:cs="Times New Roman"/>
        </w:rPr>
      </w:pPr>
      <w:r w:rsidRPr="009A58E5">
        <w:rPr>
          <w:rFonts w:ascii="Times New Roman" w:eastAsia="Times New Roman" w:hAnsi="Times New Roman" w:cs="Times New Roman"/>
        </w:rPr>
        <w:t>Oprawy montowane będą na latarniach o średnicy 60mm. Karta katalogowa latarń załączona w projekcie.</w:t>
      </w:r>
    </w:p>
    <w:p w14:paraId="42CE2B14" w14:textId="32875740" w:rsidR="007C0263" w:rsidRDefault="007C0263" w:rsidP="009A58E5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Wytyczne do tak zwanych „Zielonych zamówień publicznych w zakresie oświetlenia ulicznego” są na dzień dzisiejszy instrumentem dobrowolnym, nie obowiązkowym</w:t>
      </w:r>
      <w:r w:rsidR="002876B8">
        <w:rPr>
          <w:rFonts w:ascii="Times New Roman" w:eastAsia="Times New Roman" w:hAnsi="Times New Roman" w:cs="Times New Roman"/>
        </w:rPr>
        <w:t xml:space="preserve"> i Zamawiający nie jest zobowiązany do ich stosowania.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335A06FC" w14:textId="4DB06968" w:rsidR="00DC4D60" w:rsidRPr="00381909" w:rsidRDefault="00381909" w:rsidP="00381909">
      <w:pPr>
        <w:widowControl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</w:t>
      </w:r>
      <w:r w:rsidR="009A58E5">
        <w:rPr>
          <w:rFonts w:ascii="Times New Roman" w:hAnsi="Times New Roman" w:cs="Times New Roman"/>
        </w:rPr>
        <w:t xml:space="preserve"> zamawiający informuje, że termin składania i otwarcia ofert nie ulega zmianie </w:t>
      </w:r>
    </w:p>
    <w:p w14:paraId="0A529319" w14:textId="77777777" w:rsidR="008B17CE" w:rsidRDefault="00C2648D" w:rsidP="00C2648D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</w:p>
    <w:p w14:paraId="74384C92" w14:textId="1D9C225D" w:rsidR="00364921" w:rsidRDefault="008B17CE" w:rsidP="00C2648D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="00C2648D">
        <w:rPr>
          <w:rFonts w:ascii="Times New Roman" w:hAnsi="Times New Roman"/>
          <w:szCs w:val="24"/>
        </w:rPr>
        <w:t xml:space="preserve"> </w:t>
      </w:r>
      <w:r w:rsidR="00E55BDE">
        <w:rPr>
          <w:rFonts w:ascii="Times New Roman" w:hAnsi="Times New Roman"/>
          <w:szCs w:val="24"/>
        </w:rPr>
        <w:t xml:space="preserve">   </w:t>
      </w:r>
      <w:r w:rsidR="00C2648D">
        <w:rPr>
          <w:rFonts w:ascii="Times New Roman" w:hAnsi="Times New Roman"/>
          <w:szCs w:val="24"/>
        </w:rPr>
        <w:t xml:space="preserve">Wójt Gminy Przykona </w:t>
      </w:r>
    </w:p>
    <w:p w14:paraId="29889910" w14:textId="77298B1F" w:rsidR="007512CD" w:rsidRPr="00A5414D" w:rsidRDefault="00C2648D" w:rsidP="00A5414D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Mirosław Broniszewski</w:t>
      </w:r>
    </w:p>
    <w:sectPr w:rsidR="007512CD" w:rsidRPr="00A5414D" w:rsidSect="006E4919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22C17"/>
    <w:multiLevelType w:val="hybridMultilevel"/>
    <w:tmpl w:val="4B4C24AC"/>
    <w:lvl w:ilvl="0" w:tplc="4BB84F4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F13BC"/>
    <w:multiLevelType w:val="hybridMultilevel"/>
    <w:tmpl w:val="C0A8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00565"/>
    <w:rsid w:val="00006E76"/>
    <w:rsid w:val="00024C13"/>
    <w:rsid w:val="00144AE4"/>
    <w:rsid w:val="001C4356"/>
    <w:rsid w:val="001E3E53"/>
    <w:rsid w:val="00242685"/>
    <w:rsid w:val="00283AE3"/>
    <w:rsid w:val="002876B8"/>
    <w:rsid w:val="00364921"/>
    <w:rsid w:val="00381909"/>
    <w:rsid w:val="00433BE5"/>
    <w:rsid w:val="00450B2C"/>
    <w:rsid w:val="00484225"/>
    <w:rsid w:val="004A635F"/>
    <w:rsid w:val="004D4ABB"/>
    <w:rsid w:val="0050384B"/>
    <w:rsid w:val="005226F6"/>
    <w:rsid w:val="00531F88"/>
    <w:rsid w:val="006864F8"/>
    <w:rsid w:val="006E4919"/>
    <w:rsid w:val="007461C3"/>
    <w:rsid w:val="007512CD"/>
    <w:rsid w:val="00781711"/>
    <w:rsid w:val="007C0263"/>
    <w:rsid w:val="007D23CE"/>
    <w:rsid w:val="007E3459"/>
    <w:rsid w:val="007E4477"/>
    <w:rsid w:val="00804CB9"/>
    <w:rsid w:val="00820D96"/>
    <w:rsid w:val="008B17CE"/>
    <w:rsid w:val="0091634C"/>
    <w:rsid w:val="009A58E5"/>
    <w:rsid w:val="009A602A"/>
    <w:rsid w:val="00A422D1"/>
    <w:rsid w:val="00A5414D"/>
    <w:rsid w:val="00AC0256"/>
    <w:rsid w:val="00AE3A06"/>
    <w:rsid w:val="00AF7A86"/>
    <w:rsid w:val="00B30AD9"/>
    <w:rsid w:val="00B71173"/>
    <w:rsid w:val="00BE0D5F"/>
    <w:rsid w:val="00C2648D"/>
    <w:rsid w:val="00CC720D"/>
    <w:rsid w:val="00D834D9"/>
    <w:rsid w:val="00D95DBE"/>
    <w:rsid w:val="00DC4D60"/>
    <w:rsid w:val="00DE4F9F"/>
    <w:rsid w:val="00E55BDE"/>
    <w:rsid w:val="00EC41AC"/>
    <w:rsid w:val="00EE1FE7"/>
    <w:rsid w:val="00FA38B1"/>
    <w:rsid w:val="00FF56E4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4DB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7E3459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648D"/>
    <w:pPr>
      <w:ind w:left="720"/>
      <w:contextualSpacing/>
    </w:pPr>
  </w:style>
  <w:style w:type="character" w:customStyle="1" w:styleId="StrongEmphasis">
    <w:name w:val="Strong Emphasis"/>
    <w:rsid w:val="00AE3A0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E3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zykona@przyko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ykona@przyko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739D-F00E-4EED-A70B-D9A271A9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4</cp:revision>
  <cp:lastPrinted>2021-09-21T10:55:00Z</cp:lastPrinted>
  <dcterms:created xsi:type="dcterms:W3CDTF">2021-09-21T07:38:00Z</dcterms:created>
  <dcterms:modified xsi:type="dcterms:W3CDTF">2021-09-21T10:57:00Z</dcterms:modified>
</cp:coreProperties>
</file>