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A6903" w14:textId="0925E2E0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BD1E14">
        <w:rPr>
          <w:rFonts w:ascii="Verdana" w:hAnsi="Verdana" w:cs="Arial"/>
          <w:b/>
          <w:color w:val="000000"/>
          <w:sz w:val="18"/>
          <w:szCs w:val="20"/>
        </w:rPr>
        <w:t>2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63710A">
        <w:rPr>
          <w:rFonts w:ascii="Verdana" w:hAnsi="Verdana" w:cs="Arial"/>
          <w:b/>
          <w:color w:val="000000"/>
          <w:sz w:val="18"/>
          <w:szCs w:val="20"/>
        </w:rPr>
        <w:t>2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8018DC">
        <w:trPr>
          <w:trHeight w:val="1015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BD1E14">
        <w:trPr>
          <w:trHeight w:val="1967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78A1F9E3" w:rsidR="00587157" w:rsidRPr="0063710A" w:rsidRDefault="00AB7150" w:rsidP="0063710A">
            <w:pPr>
              <w:spacing w:before="240" w:after="240" w:line="240" w:lineRule="auto"/>
              <w:jc w:val="center"/>
              <w:rPr>
                <w:rFonts w:ascii="Verdana" w:hAnsi="Verdana" w:cs="Arial"/>
                <w:b/>
                <w:i/>
                <w:iCs/>
                <w:sz w:val="24"/>
                <w:szCs w:val="24"/>
              </w:rPr>
            </w:pPr>
            <w:bookmarkStart w:id="3" w:name="_Hlk143587305"/>
            <w:r w:rsidRPr="008018DC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„</w:t>
            </w:r>
            <w:r w:rsidR="0063710A" w:rsidRPr="0063710A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 xml:space="preserve">Dostawa materiałów eksploatacyjnych do MST i systemu do </w:t>
            </w:r>
            <w:proofErr w:type="spellStart"/>
            <w:r w:rsidR="0063710A" w:rsidRPr="0063710A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multiparametrycznej</w:t>
            </w:r>
            <w:proofErr w:type="spellEnd"/>
            <w:r w:rsidR="0063710A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 xml:space="preserve"> </w:t>
            </w:r>
            <w:r w:rsidR="0063710A" w:rsidRPr="0063710A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charakterystyki makromolekuł</w:t>
            </w:r>
            <w:r w:rsidR="00587157" w:rsidRPr="008018DC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”</w:t>
            </w:r>
            <w:bookmarkEnd w:id="3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072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2552"/>
      </w:tblGrid>
      <w:tr w:rsidR="000C2CCC" w:rsidRPr="00A00F78" w14:paraId="19CACFB1" w14:textId="77777777" w:rsidTr="00BD1E14">
        <w:trPr>
          <w:trHeight w:val="366"/>
        </w:trPr>
        <w:tc>
          <w:tcPr>
            <w:tcW w:w="9072" w:type="dxa"/>
            <w:gridSpan w:val="2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C2EC867" w14:textId="09F28DA6" w:rsidR="000C2CCC" w:rsidRPr="00A00F78" w:rsidRDefault="000C2CCC" w:rsidP="00BD1E14">
            <w:pPr>
              <w:spacing w:after="0"/>
              <w:ind w:left="179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BD1E14">
              <w:rPr>
                <w:rFonts w:ascii="Verdana" w:hAnsi="Verdana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0C2CCC" w14:paraId="35DBEE46" w14:textId="77777777" w:rsidTr="00BD1E14">
        <w:trPr>
          <w:trHeight w:val="970"/>
        </w:trPr>
        <w:tc>
          <w:tcPr>
            <w:tcW w:w="6521" w:type="dxa"/>
            <w:tcBorders>
              <w:bottom w:val="single" w:sz="4" w:space="0" w:color="8496B0" w:themeColor="text2" w:themeTint="99"/>
            </w:tcBorders>
            <w:vAlign w:val="center"/>
          </w:tcPr>
          <w:p w14:paraId="148E7C97" w14:textId="77777777" w:rsidR="000C2CCC" w:rsidRPr="001B0D49" w:rsidRDefault="000C2CCC" w:rsidP="00195F64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94E64AE" w14:textId="10FC3F88" w:rsidR="000C2CCC" w:rsidRPr="00326257" w:rsidRDefault="000C2CCC" w:rsidP="00195F64">
            <w:pPr>
              <w:spacing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="00BD1E14" w:rsidRPr="00BD1E1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wynikająca z Załącznika nr 3</w:t>
            </w:r>
            <w:r w:rsidR="00BD1E1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do SWZ</w:t>
            </w:r>
            <w:r w:rsidR="00BD1E14" w:rsidRPr="00BD1E1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– Opis przedmiotu zamówienia</w:t>
            </w:r>
            <w:r w:rsidR="00BD1E1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(formularz asortymentowo-cenowy)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  <w:r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     </w:t>
            </w:r>
          </w:p>
        </w:tc>
        <w:tc>
          <w:tcPr>
            <w:tcW w:w="2551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F79270E" w14:textId="77777777" w:rsidR="000C2CCC" w:rsidRDefault="000C2CCC" w:rsidP="00195F64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070621" w:rsidRPr="00A00F78" w14:paraId="1708FBC6" w14:textId="77777777" w:rsidTr="00BD1E14">
        <w:trPr>
          <w:trHeight w:val="424"/>
        </w:trPr>
        <w:tc>
          <w:tcPr>
            <w:tcW w:w="9072" w:type="dxa"/>
            <w:gridSpan w:val="2"/>
            <w:shd w:val="clear" w:color="auto" w:fill="D5DCE4" w:themeFill="text2" w:themeFillTint="33"/>
            <w:vAlign w:val="center"/>
          </w:tcPr>
          <w:p w14:paraId="345E0C41" w14:textId="2B8DFD96" w:rsidR="00070621" w:rsidRPr="00A00F78" w:rsidRDefault="00070621" w:rsidP="00BD1E14">
            <w:pPr>
              <w:spacing w:after="0"/>
              <w:ind w:left="183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BD1E14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BD1E14"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dostawy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20%</w:t>
            </w:r>
          </w:p>
        </w:tc>
      </w:tr>
      <w:tr w:rsidR="00B278E0" w:rsidRPr="00316A75" w14:paraId="2EDF334F" w14:textId="77777777" w:rsidTr="00BD1E14">
        <w:trPr>
          <w:trHeight w:val="1117"/>
        </w:trPr>
        <w:tc>
          <w:tcPr>
            <w:tcW w:w="6520" w:type="dxa"/>
            <w:vAlign w:val="center"/>
          </w:tcPr>
          <w:p w14:paraId="140D47E8" w14:textId="3E6A19F5" w:rsidR="00B278E0" w:rsidRPr="001B2E1C" w:rsidRDefault="00B278E0" w:rsidP="00B278E0">
            <w:pPr>
              <w:spacing w:before="120" w:after="120"/>
              <w:ind w:left="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="00BD1E14" w:rsidRPr="00BD1E14">
              <w:rPr>
                <w:rFonts w:ascii="Verdana" w:hAnsi="Verdana" w:cs="Arial"/>
                <w:b/>
                <w:bCs/>
                <w:sz w:val="18"/>
                <w:szCs w:val="18"/>
              </w:rPr>
              <w:t>następujący termin realizacji dostawy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64EA4689" w14:textId="5C8C4467" w:rsidR="00B278E0" w:rsidRDefault="00B278E0" w:rsidP="00B278E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</w:tcPr>
          <w:tbl>
            <w:tblPr>
              <w:tblStyle w:val="Tabela-Siatka"/>
              <w:tblW w:w="23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B278E0" w:rsidRPr="00FE3AD6" w14:paraId="57749939" w14:textId="77777777" w:rsidTr="00B278E0">
              <w:trPr>
                <w:trHeight w:hRule="exact" w:val="453"/>
                <w:jc w:val="center"/>
              </w:trPr>
              <w:tc>
                <w:tcPr>
                  <w:tcW w:w="454" w:type="dxa"/>
                  <w:vAlign w:val="center"/>
                </w:tcPr>
                <w:p w14:paraId="6E4BF19C" w14:textId="77777777" w:rsidR="00B278E0" w:rsidRPr="00FE3AD6" w:rsidRDefault="00B278E0" w:rsidP="00B278E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7280EF98" w14:textId="32E2BF9A" w:rsidR="00B278E0" w:rsidRPr="00FE3AD6" w:rsidRDefault="00756D47" w:rsidP="00B278E0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20 dni</w:t>
                  </w:r>
                </w:p>
              </w:tc>
            </w:tr>
            <w:tr w:rsidR="00B278E0" w:rsidRPr="00FE3AD6" w14:paraId="349E065B" w14:textId="77777777" w:rsidTr="00B278E0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2F26F50D" w14:textId="77777777" w:rsidR="00B278E0" w:rsidRPr="00FE3AD6" w:rsidRDefault="00B278E0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0493C94B" w14:textId="6BF7CB4B" w:rsidR="00B278E0" w:rsidRPr="00FE3AD6" w:rsidRDefault="00756D47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30 dni</w:t>
                  </w:r>
                </w:p>
              </w:tc>
            </w:tr>
            <w:tr w:rsidR="00B278E0" w:rsidRPr="00FE3AD6" w14:paraId="54E41D3A" w14:textId="77777777" w:rsidTr="00B278E0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2D66AF2C" w14:textId="77777777" w:rsidR="00B278E0" w:rsidRPr="00FE3AD6" w:rsidRDefault="00B278E0" w:rsidP="00B278E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575AE3DB" w14:textId="1B47113E" w:rsidR="00B278E0" w:rsidRPr="00FE3AD6" w:rsidRDefault="00756D47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40 dni</w:t>
                  </w:r>
                  <w:bookmarkStart w:id="4" w:name="_GoBack"/>
                  <w:bookmarkEnd w:id="4"/>
                </w:p>
              </w:tc>
            </w:tr>
          </w:tbl>
          <w:p w14:paraId="5979C09D" w14:textId="77777777" w:rsidR="00B278E0" w:rsidRPr="00FE3AD6" w:rsidRDefault="00B278E0" w:rsidP="00195F6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245582" w14:textId="59AFFD20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46F9278C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</w:t>
            </w:r>
            <w:r w:rsidR="00220C96" w:rsidRPr="000510D8">
              <w:rPr>
                <w:rFonts w:ascii="Verdana" w:hAnsi="Verdana" w:cs="Arial"/>
                <w:sz w:val="18"/>
              </w:rPr>
              <w:t xml:space="preserve">który jest </w:t>
            </w:r>
            <w:r w:rsidRPr="000510D8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 w:rsidRPr="000510D8">
              <w:rPr>
                <w:rFonts w:ascii="Verdana" w:hAnsi="Verdana" w:cs="Arial"/>
                <w:sz w:val="18"/>
              </w:rPr>
              <w:t xml:space="preserve">wskazanym w </w:t>
            </w:r>
            <w:r w:rsidR="00BD1E14" w:rsidRPr="00D06CAC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BD1E14">
              <w:rPr>
                <w:rFonts w:ascii="Verdana" w:hAnsi="Verdana" w:cs="Arial"/>
                <w:sz w:val="18"/>
              </w:rPr>
              <w:t xml:space="preserve"> </w:t>
            </w:r>
            <w:r w:rsidR="00BD1E14" w:rsidRPr="00B85FC0">
              <w:rPr>
                <w:rFonts w:ascii="Verdana" w:hAnsi="Verdana" w:cs="Arial"/>
                <w:sz w:val="18"/>
              </w:rPr>
              <w:t xml:space="preserve">i </w:t>
            </w:r>
            <w:r w:rsidR="00BD1E14">
              <w:rPr>
                <w:rFonts w:ascii="Verdana" w:hAnsi="Verdana" w:cs="Arial"/>
                <w:sz w:val="18"/>
              </w:rPr>
              <w:t xml:space="preserve">w związku z tym nie przedkładamy dokumentów, o których </w:t>
            </w:r>
            <w:r w:rsidR="00BD1E14" w:rsidRPr="00D06CAC">
              <w:rPr>
                <w:rFonts w:ascii="Verdana" w:hAnsi="Verdana" w:cs="Arial"/>
                <w:sz w:val="18"/>
              </w:rPr>
              <w:t>mowa</w:t>
            </w:r>
            <w:r w:rsidR="00BD1E14">
              <w:rPr>
                <w:rFonts w:ascii="Verdana" w:hAnsi="Verdana" w:cs="Arial"/>
                <w:sz w:val="18"/>
              </w:rPr>
              <w:t xml:space="preserve"> </w:t>
            </w:r>
            <w:r w:rsidR="00BD1E14" w:rsidRPr="00D06CAC">
              <w:rPr>
                <w:rFonts w:ascii="Verdana" w:hAnsi="Verdana" w:cs="Arial"/>
                <w:sz w:val="18"/>
              </w:rPr>
              <w:t xml:space="preserve">w rozdz. IV pkt </w:t>
            </w:r>
            <w:r w:rsidR="00BD1E14" w:rsidRPr="00200ADA">
              <w:rPr>
                <w:rFonts w:ascii="Verdana" w:hAnsi="Verdana" w:cs="Arial"/>
                <w:sz w:val="18"/>
              </w:rPr>
              <w:t>15.</w:t>
            </w:r>
            <w:r w:rsidR="00BD1E14">
              <w:rPr>
                <w:rFonts w:ascii="Verdana" w:hAnsi="Verdana" w:cs="Arial"/>
                <w:sz w:val="18"/>
              </w:rPr>
              <w:t>2</w:t>
            </w:r>
            <w:r w:rsidR="00BD1E14" w:rsidRPr="00200ADA">
              <w:rPr>
                <w:rFonts w:ascii="Verdana" w:hAnsi="Verdana" w:cs="Arial"/>
                <w:sz w:val="18"/>
              </w:rPr>
              <w:t>-15.</w:t>
            </w:r>
            <w:r w:rsidR="001C6982">
              <w:rPr>
                <w:rFonts w:ascii="Verdana" w:hAnsi="Verdana" w:cs="Arial"/>
                <w:sz w:val="18"/>
              </w:rPr>
              <w:t>5</w:t>
            </w:r>
            <w:r w:rsidR="00BD1E14" w:rsidRPr="00D06CAC">
              <w:rPr>
                <w:rFonts w:ascii="Verdana" w:hAnsi="Verdana" w:cs="Arial"/>
                <w:sz w:val="18"/>
              </w:rPr>
              <w:t xml:space="preserve"> SWZ</w:t>
            </w:r>
            <w:r w:rsidR="00BD1E14">
              <w:rPr>
                <w:rFonts w:ascii="Verdana" w:hAnsi="Verdana" w:cs="Arial"/>
                <w:sz w:val="18"/>
              </w:rPr>
              <w:t xml:space="preserve"> służących potwierdzeniu równoważności oferowanych przez nas rozwiązań.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5679A778" w:rsidR="00D705C9" w:rsidRPr="00BD1E14" w:rsidRDefault="00D705C9" w:rsidP="00BD1E14">
      <w:pPr>
        <w:numPr>
          <w:ilvl w:val="4"/>
          <w:numId w:val="7"/>
        </w:numPr>
        <w:tabs>
          <w:tab w:val="num" w:pos="3600"/>
        </w:tabs>
        <w:spacing w:before="120" w:after="12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zakresie produktów opisanych przez Zamawiającego w szczególności przez wskazanie znaku towarowego/patentu lub pochodzenia/źródła lub </w:t>
      </w:r>
      <w:r w:rsidR="00BD1E14" w:rsidRPr="00BD1E14">
        <w:rPr>
          <w:rFonts w:ascii="Verdana" w:hAnsi="Verdana" w:cs="Arial"/>
          <w:sz w:val="18"/>
          <w:szCs w:val="18"/>
          <w14:ligatures w14:val="none"/>
        </w:rPr>
        <w:t>szczególnego procesu lub zaoferowania materiałów o innej nazwie:</w:t>
      </w:r>
    </w:p>
    <w:tbl>
      <w:tblPr>
        <w:tblStyle w:val="Tabela-Siatka1"/>
        <w:tblW w:w="7796" w:type="dxa"/>
        <w:tblInd w:w="1271" w:type="dxa"/>
        <w:tblLook w:val="04A0" w:firstRow="1" w:lastRow="0" w:firstColumn="1" w:lastColumn="0" w:noHBand="0" w:noVBand="1"/>
      </w:tblPr>
      <w:tblGrid>
        <w:gridCol w:w="420"/>
        <w:gridCol w:w="2415"/>
        <w:gridCol w:w="2126"/>
        <w:gridCol w:w="2835"/>
      </w:tblGrid>
      <w:tr w:rsidR="00BD1E14" w:rsidRPr="00694EF1" w14:paraId="6B39D499" w14:textId="77777777" w:rsidTr="00407A1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C37E" w14:textId="77777777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0930A619" w14:textId="77777777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2A60C115" w14:textId="77777777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1EB7" w14:textId="776C0719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produktu, do którego zostaje przedstawiony produkt równoważny do produktu opisanego przez Zamawiającego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do 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E7D0" w14:textId="77777777" w:rsidR="00BD1E14" w:rsidRPr="00694EF1" w:rsidRDefault="00BD1E14" w:rsidP="00BD1E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1690F008" w14:textId="77777777" w:rsidR="00BD1E14" w:rsidRPr="00694EF1" w:rsidRDefault="00BD1E14" w:rsidP="00BD1E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474B" w14:textId="46EF9A9B" w:rsidR="00BD1E14" w:rsidRPr="008B0897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Zał. nr </w:t>
            </w:r>
            <w:r w:rsidR="00407A1C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3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BD1E14" w:rsidRPr="00694EF1" w14:paraId="2C448F55" w14:textId="77777777" w:rsidTr="00407A1C">
        <w:trPr>
          <w:trHeight w:val="3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CEF2" w14:textId="2EAA7CEF" w:rsidR="00BD1E14" w:rsidRPr="00407A1C" w:rsidRDefault="00407A1C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 w:rsidRPr="00407A1C">
              <w:rPr>
                <w:rFonts w:ascii="Verdana" w:hAnsi="Verdana" w:cs="Arial"/>
                <w:sz w:val="12"/>
                <w:szCs w:val="1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D9FA" w14:textId="7279A604" w:rsidR="00BD1E14" w:rsidRPr="00407A1C" w:rsidRDefault="00BD1E14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206" w14:textId="77777777" w:rsidR="00BD1E14" w:rsidRPr="00694EF1" w:rsidRDefault="00BD1E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009F" w14:textId="77777777" w:rsidR="00BD1E14" w:rsidRPr="00694EF1" w:rsidRDefault="00BD1E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  <w:tr w:rsidR="00F75244" w:rsidRPr="00694EF1" w14:paraId="68D92336" w14:textId="77777777" w:rsidTr="00407A1C">
        <w:trPr>
          <w:trHeight w:val="3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B431" w14:textId="4D8684B4" w:rsidR="00F75244" w:rsidRPr="00407A1C" w:rsidRDefault="00F75244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6A8F" w14:textId="77777777" w:rsidR="00F75244" w:rsidRPr="00407A1C" w:rsidRDefault="00F75244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09C" w14:textId="77777777" w:rsidR="00F75244" w:rsidRPr="00694EF1" w:rsidRDefault="00F7524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4782" w14:textId="77777777" w:rsidR="00F75244" w:rsidRPr="00694EF1" w:rsidRDefault="00F7524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5530DE1F" w14:textId="77777777" w:rsidR="00407A1C" w:rsidRPr="00407A1C" w:rsidRDefault="00407A1C" w:rsidP="00407A1C">
      <w:pPr>
        <w:pStyle w:val="Akapitzlist"/>
        <w:spacing w:before="120" w:after="0"/>
        <w:ind w:left="1276"/>
        <w:contextualSpacing w:val="0"/>
        <w:jc w:val="both"/>
        <w:rPr>
          <w:rFonts w:ascii="Verdana" w:hAnsi="Verdana" w:cs="Arial"/>
          <w:sz w:val="18"/>
          <w:szCs w:val="18"/>
          <w14:ligatures w14:val="none"/>
        </w:rPr>
      </w:pPr>
      <w:r w:rsidRPr="00407A1C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rozdz. IV pkt 15.2, 15.3 lub 15.5 SWZ </w:t>
      </w:r>
      <w:r w:rsidRPr="00407A1C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407A1C">
        <w:rPr>
          <w:rFonts w:ascii="Verdana" w:hAnsi="Verdana" w:cs="Arial"/>
          <w:sz w:val="18"/>
          <w:szCs w:val="18"/>
          <w14:ligatures w14:val="none"/>
        </w:rPr>
        <w:t>.</w:t>
      </w:r>
    </w:p>
    <w:p w14:paraId="061AB9A5" w14:textId="77777777" w:rsidR="00407A1C" w:rsidRDefault="00D705C9" w:rsidP="00407A1C">
      <w:pPr>
        <w:pStyle w:val="Bezodstpw1"/>
        <w:numPr>
          <w:ilvl w:val="4"/>
          <w:numId w:val="7"/>
        </w:numPr>
        <w:spacing w:before="240" w:after="12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0510D8">
        <w:rPr>
          <w:rFonts w:ascii="Verdana" w:hAnsi="Verdana" w:cs="Arial"/>
          <w:sz w:val="18"/>
          <w:szCs w:val="20"/>
        </w:rPr>
        <w:t xml:space="preserve">W zakresie norm, ocen technicznych, specyfikacji technicznych i systemów referencji technicznych: </w:t>
      </w:r>
    </w:p>
    <w:p w14:paraId="65217564" w14:textId="77777777" w:rsidR="00407A1C" w:rsidRDefault="00407A1C" w:rsidP="00407A1C">
      <w:pPr>
        <w:pStyle w:val="Bezodstpw1"/>
        <w:spacing w:before="240" w:after="120"/>
        <w:ind w:left="1276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1"/>
        <w:tblW w:w="7796" w:type="dxa"/>
        <w:tblInd w:w="1271" w:type="dxa"/>
        <w:tblLook w:val="04A0" w:firstRow="1" w:lastRow="0" w:firstColumn="1" w:lastColumn="0" w:noHBand="0" w:noVBand="1"/>
      </w:tblPr>
      <w:tblGrid>
        <w:gridCol w:w="420"/>
        <w:gridCol w:w="2415"/>
        <w:gridCol w:w="2126"/>
        <w:gridCol w:w="2835"/>
      </w:tblGrid>
      <w:tr w:rsidR="00407A1C" w:rsidRPr="00694EF1" w14:paraId="608B32AB" w14:textId="77777777" w:rsidTr="0045692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1478" w14:textId="77777777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5CA1220C" w14:textId="77777777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2CA41A20" w14:textId="77777777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0974" w14:textId="73C5A62D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407A1C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normy, oceny technicznej, specyfikacji technicznej i systemu referencji technicznych do których zostaje przedstawione rozwiązanie równoważne w stosunku do rozwiązań opisanych 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do 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7A17" w14:textId="77777777" w:rsidR="00407A1C" w:rsidRPr="00694EF1" w:rsidRDefault="00407A1C" w:rsidP="0045692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58B67AC1" w14:textId="77777777" w:rsidR="00407A1C" w:rsidRPr="00694EF1" w:rsidRDefault="00407A1C" w:rsidP="0045692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05DA" w14:textId="710B120F" w:rsidR="00407A1C" w:rsidRPr="008B0897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Zał. nr 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3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407A1C" w:rsidRPr="00694EF1" w14:paraId="581BDB7F" w14:textId="77777777" w:rsidTr="00407A1C">
        <w:trPr>
          <w:trHeight w:val="37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A5FB" w14:textId="77777777" w:rsidR="00407A1C" w:rsidRPr="00407A1C" w:rsidRDefault="00407A1C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 w:rsidRPr="00407A1C">
              <w:rPr>
                <w:rFonts w:ascii="Verdana" w:hAnsi="Verdana" w:cs="Arial"/>
                <w:sz w:val="12"/>
                <w:szCs w:val="1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828D" w14:textId="3FE2D958" w:rsidR="00407A1C" w:rsidRPr="00407A1C" w:rsidRDefault="00407A1C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1212" w14:textId="77777777" w:rsidR="00407A1C" w:rsidRPr="00694EF1" w:rsidRDefault="00407A1C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4E1" w14:textId="77777777" w:rsidR="00407A1C" w:rsidRPr="00694EF1" w:rsidRDefault="00407A1C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  <w:tr w:rsidR="00F75244" w:rsidRPr="00694EF1" w14:paraId="7B3E0D41" w14:textId="77777777" w:rsidTr="00407A1C">
        <w:trPr>
          <w:trHeight w:val="37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DBFD" w14:textId="64E7EBB2" w:rsidR="00F75244" w:rsidRPr="00407A1C" w:rsidRDefault="00F75244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65EF" w14:textId="77777777" w:rsidR="00F75244" w:rsidRPr="00407A1C" w:rsidRDefault="00F75244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4050" w14:textId="77777777" w:rsidR="00F75244" w:rsidRPr="00694EF1" w:rsidRDefault="00F7524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9A2" w14:textId="77777777" w:rsidR="00F75244" w:rsidRPr="00694EF1" w:rsidRDefault="00F7524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7DE910FA" w14:textId="77777777" w:rsidR="00407A1C" w:rsidRDefault="00407A1C" w:rsidP="00407A1C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20"/>
        </w:rPr>
        <w:t xml:space="preserve">rozdz. IV pkt </w:t>
      </w:r>
      <w:r w:rsidRPr="00D73884">
        <w:rPr>
          <w:rFonts w:ascii="Verdana" w:hAnsi="Verdana" w:cs="Arial"/>
          <w:sz w:val="18"/>
          <w:szCs w:val="20"/>
        </w:rPr>
        <w:t>15.</w:t>
      </w:r>
      <w:r>
        <w:rPr>
          <w:rFonts w:ascii="Verdana" w:hAnsi="Verdana" w:cs="Arial"/>
          <w:sz w:val="18"/>
          <w:szCs w:val="20"/>
        </w:rPr>
        <w:t>4</w:t>
      </w:r>
      <w:r w:rsidRPr="00D73884">
        <w:rPr>
          <w:rFonts w:ascii="Verdana" w:hAnsi="Verdana" w:cs="Arial"/>
          <w:sz w:val="18"/>
          <w:szCs w:val="20"/>
        </w:rPr>
        <w:t xml:space="preserve"> lub 15.</w:t>
      </w:r>
      <w:r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</w:t>
      </w:r>
      <w:r>
        <w:rPr>
          <w:rFonts w:ascii="Verdana" w:hAnsi="Verdana" w:cs="Arial"/>
          <w:sz w:val="18"/>
          <w:szCs w:val="20"/>
        </w:rPr>
        <w:t>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286BD025" w14:textId="77777777" w:rsidR="00516188" w:rsidRDefault="00587157" w:rsidP="00516188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5204D841" w14:textId="77777777" w:rsidR="00516188" w:rsidRPr="00E87A5A" w:rsidRDefault="00516188" w:rsidP="00516188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1EE91A8B" w14:textId="77777777" w:rsidR="00516188" w:rsidRPr="00E87A5A" w:rsidRDefault="00516188" w:rsidP="00516188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6FAC13AB" w14:textId="77777777" w:rsidR="00516188" w:rsidRPr="006F6EC0" w:rsidRDefault="00516188" w:rsidP="00516188">
      <w:pPr>
        <w:pStyle w:val="Bezodstpw1"/>
        <w:spacing w:before="12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777777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7BFB9E38" w14:textId="77777777" w:rsidR="00002F69" w:rsidRDefault="00002F69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3ED41AE4" w14:textId="77777777" w:rsidR="00955156" w:rsidRDefault="00955156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407A1C">
      <w:headerReference w:type="default" r:id="rId8"/>
      <w:pgSz w:w="11906" w:h="16838"/>
      <w:pgMar w:top="1843" w:right="1417" w:bottom="1560" w:left="1417" w:header="426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150B105" w14:textId="77777777" w:rsidR="000C2CCC" w:rsidRPr="007D21FE" w:rsidRDefault="000C2CCC" w:rsidP="000C2CCC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7006A5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1F9453D3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51618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8047" w14:textId="6AD28E7B" w:rsidR="00BD1E14" w:rsidRDefault="00BD1E14" w:rsidP="00BD1E14">
    <w:pPr>
      <w:pStyle w:val="Nagwek"/>
      <w:jc w:val="center"/>
    </w:pPr>
    <w:r w:rsidRPr="00806253">
      <w:rPr>
        <w:rStyle w:val="markedcontent"/>
        <w:noProof/>
      </w:rPr>
      <w:drawing>
        <wp:inline distT="0" distB="0" distL="0" distR="0" wp14:anchorId="2AB0E8CA" wp14:editId="5FDF5AA2">
          <wp:extent cx="5570220" cy="739140"/>
          <wp:effectExtent l="0" t="0" r="0" b="3810"/>
          <wp:docPr id="1741885724" name="Obraz 1741885724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3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510D8"/>
    <w:rsid w:val="00070621"/>
    <w:rsid w:val="000821F9"/>
    <w:rsid w:val="000C2CCC"/>
    <w:rsid w:val="000D0C1C"/>
    <w:rsid w:val="000D3A70"/>
    <w:rsid w:val="000F6BDC"/>
    <w:rsid w:val="0010179F"/>
    <w:rsid w:val="00106875"/>
    <w:rsid w:val="00111C54"/>
    <w:rsid w:val="00116369"/>
    <w:rsid w:val="00140F5C"/>
    <w:rsid w:val="001B0D49"/>
    <w:rsid w:val="001C6364"/>
    <w:rsid w:val="001C6982"/>
    <w:rsid w:val="00220C96"/>
    <w:rsid w:val="0024174D"/>
    <w:rsid w:val="002673E6"/>
    <w:rsid w:val="0026792E"/>
    <w:rsid w:val="00286C64"/>
    <w:rsid w:val="00295723"/>
    <w:rsid w:val="002B65B8"/>
    <w:rsid w:val="002D2D5A"/>
    <w:rsid w:val="0030569D"/>
    <w:rsid w:val="00326257"/>
    <w:rsid w:val="00350F37"/>
    <w:rsid w:val="00353242"/>
    <w:rsid w:val="00382E9E"/>
    <w:rsid w:val="003A5540"/>
    <w:rsid w:val="003B3904"/>
    <w:rsid w:val="003C0A15"/>
    <w:rsid w:val="003F26E1"/>
    <w:rsid w:val="00407A1C"/>
    <w:rsid w:val="00424F3F"/>
    <w:rsid w:val="00492149"/>
    <w:rsid w:val="004D473D"/>
    <w:rsid w:val="00516188"/>
    <w:rsid w:val="0055789C"/>
    <w:rsid w:val="00587157"/>
    <w:rsid w:val="005B0CB4"/>
    <w:rsid w:val="005B410E"/>
    <w:rsid w:val="005C049B"/>
    <w:rsid w:val="005C47D8"/>
    <w:rsid w:val="005F37C4"/>
    <w:rsid w:val="0063710A"/>
    <w:rsid w:val="0064008E"/>
    <w:rsid w:val="006B02A8"/>
    <w:rsid w:val="006F502E"/>
    <w:rsid w:val="006F7F39"/>
    <w:rsid w:val="007006A5"/>
    <w:rsid w:val="0070115C"/>
    <w:rsid w:val="0071199E"/>
    <w:rsid w:val="00727B89"/>
    <w:rsid w:val="007308C4"/>
    <w:rsid w:val="007342AA"/>
    <w:rsid w:val="00756D47"/>
    <w:rsid w:val="007A3696"/>
    <w:rsid w:val="007C6DB1"/>
    <w:rsid w:val="007D48FA"/>
    <w:rsid w:val="007D55E2"/>
    <w:rsid w:val="007D6328"/>
    <w:rsid w:val="007E4E2A"/>
    <w:rsid w:val="007F6EFC"/>
    <w:rsid w:val="008018DC"/>
    <w:rsid w:val="008240A8"/>
    <w:rsid w:val="00835FDF"/>
    <w:rsid w:val="00847952"/>
    <w:rsid w:val="00881C6D"/>
    <w:rsid w:val="008B0897"/>
    <w:rsid w:val="008B103A"/>
    <w:rsid w:val="008B65F1"/>
    <w:rsid w:val="008F0E56"/>
    <w:rsid w:val="008F1C89"/>
    <w:rsid w:val="00945DE1"/>
    <w:rsid w:val="00955156"/>
    <w:rsid w:val="00974F0A"/>
    <w:rsid w:val="009779C8"/>
    <w:rsid w:val="009944E7"/>
    <w:rsid w:val="009A16CE"/>
    <w:rsid w:val="009B6375"/>
    <w:rsid w:val="009C14E0"/>
    <w:rsid w:val="009D0B71"/>
    <w:rsid w:val="009E1533"/>
    <w:rsid w:val="00A01287"/>
    <w:rsid w:val="00A516F1"/>
    <w:rsid w:val="00A5584A"/>
    <w:rsid w:val="00AB2949"/>
    <w:rsid w:val="00AB7150"/>
    <w:rsid w:val="00AD598C"/>
    <w:rsid w:val="00AD5C47"/>
    <w:rsid w:val="00AE3332"/>
    <w:rsid w:val="00AF3128"/>
    <w:rsid w:val="00B278E0"/>
    <w:rsid w:val="00B87252"/>
    <w:rsid w:val="00B97AC7"/>
    <w:rsid w:val="00BC31C5"/>
    <w:rsid w:val="00BD1E14"/>
    <w:rsid w:val="00BF1EBC"/>
    <w:rsid w:val="00C229FC"/>
    <w:rsid w:val="00C310D7"/>
    <w:rsid w:val="00C407FE"/>
    <w:rsid w:val="00C551A7"/>
    <w:rsid w:val="00C7352F"/>
    <w:rsid w:val="00C76D0E"/>
    <w:rsid w:val="00C85C7E"/>
    <w:rsid w:val="00C94B6B"/>
    <w:rsid w:val="00CB479D"/>
    <w:rsid w:val="00CC6FDB"/>
    <w:rsid w:val="00CD7E58"/>
    <w:rsid w:val="00CE4617"/>
    <w:rsid w:val="00CE7389"/>
    <w:rsid w:val="00D068C6"/>
    <w:rsid w:val="00D66990"/>
    <w:rsid w:val="00D705C9"/>
    <w:rsid w:val="00DB1264"/>
    <w:rsid w:val="00DC3128"/>
    <w:rsid w:val="00E50810"/>
    <w:rsid w:val="00E662B3"/>
    <w:rsid w:val="00E724CD"/>
    <w:rsid w:val="00E768A2"/>
    <w:rsid w:val="00E87A5A"/>
    <w:rsid w:val="00E9691F"/>
    <w:rsid w:val="00EE4D34"/>
    <w:rsid w:val="00EE6274"/>
    <w:rsid w:val="00EF78A6"/>
    <w:rsid w:val="00F04C18"/>
    <w:rsid w:val="00F348C0"/>
    <w:rsid w:val="00F75244"/>
    <w:rsid w:val="00FE3AD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BD1E14"/>
  </w:style>
  <w:style w:type="table" w:customStyle="1" w:styleId="Tabela-Siatka1">
    <w:name w:val="Tabela - Siatka1"/>
    <w:basedOn w:val="Standardowy"/>
    <w:next w:val="Tabela-Siatka"/>
    <w:uiPriority w:val="39"/>
    <w:rsid w:val="00BD1E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9D79-16B7-449B-966E-D6D391D5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14</cp:revision>
  <cp:lastPrinted>2023-04-03T11:57:00Z</cp:lastPrinted>
  <dcterms:created xsi:type="dcterms:W3CDTF">2024-01-19T08:57:00Z</dcterms:created>
  <dcterms:modified xsi:type="dcterms:W3CDTF">2024-03-04T11:58:00Z</dcterms:modified>
</cp:coreProperties>
</file>