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50478FF" w14:textId="77777777" w:rsidR="000C66D5" w:rsidRPr="00991FDF" w:rsidRDefault="00D07C18" w:rsidP="00991FDF">
      <w:pPr>
        <w:rPr>
          <w:sz w:val="18"/>
          <w:szCs w:val="18"/>
        </w:rPr>
      </w:pPr>
      <w:bookmarkStart w:id="0" w:name="_GoBack"/>
      <w:bookmarkEnd w:id="0"/>
      <w:r w:rsidRPr="000C66D5">
        <w:rPr>
          <w:b/>
          <w:sz w:val="18"/>
          <w:szCs w:val="18"/>
        </w:rPr>
        <w:t>D-0</w:t>
      </w:r>
      <w:r w:rsidR="0064135A" w:rsidRPr="000C66D5">
        <w:rPr>
          <w:b/>
          <w:sz w:val="18"/>
          <w:szCs w:val="18"/>
        </w:rPr>
        <w:t>4</w:t>
      </w:r>
      <w:r w:rsidR="00617FCF" w:rsidRPr="000C66D5">
        <w:rPr>
          <w:b/>
          <w:sz w:val="18"/>
          <w:szCs w:val="18"/>
        </w:rPr>
        <w:t>.0</w:t>
      </w:r>
      <w:r w:rsidR="000C66D5" w:rsidRPr="000C66D5">
        <w:rPr>
          <w:b/>
          <w:sz w:val="18"/>
          <w:szCs w:val="18"/>
        </w:rPr>
        <w:t>7</w:t>
      </w:r>
      <w:r w:rsidR="001A40EA" w:rsidRPr="000C66D5">
        <w:rPr>
          <w:b/>
          <w:sz w:val="18"/>
          <w:szCs w:val="18"/>
        </w:rPr>
        <w:t>.0</w:t>
      </w:r>
      <w:r w:rsidR="0064135A" w:rsidRPr="000C66D5">
        <w:rPr>
          <w:b/>
          <w:sz w:val="18"/>
          <w:szCs w:val="18"/>
        </w:rPr>
        <w:t>1</w:t>
      </w:r>
      <w:r w:rsidR="001A40EA" w:rsidRPr="000C66D5">
        <w:rPr>
          <w:b/>
          <w:sz w:val="18"/>
          <w:szCs w:val="18"/>
        </w:rPr>
        <w:t xml:space="preserve"> </w:t>
      </w:r>
      <w:r w:rsidR="000C66D5" w:rsidRPr="000C66D5">
        <w:rPr>
          <w:b/>
          <w:sz w:val="18"/>
          <w:szCs w:val="18"/>
        </w:rPr>
        <w:t>PODBUDOWA  Z  BETONU ASFALTOWEGO</w:t>
      </w:r>
      <w:r w:rsidR="000C66D5" w:rsidRPr="000C66D5">
        <w:rPr>
          <w:sz w:val="18"/>
          <w:szCs w:val="18"/>
        </w:rPr>
        <w:t xml:space="preserve"> </w:t>
      </w:r>
    </w:p>
    <w:p w14:paraId="25047900" w14:textId="77777777" w:rsidR="007A53EC" w:rsidRPr="000C66D5" w:rsidRDefault="007A53EC" w:rsidP="0064135A">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rPr>
          <w:sz w:val="18"/>
          <w:szCs w:val="18"/>
        </w:rPr>
      </w:pPr>
    </w:p>
    <w:p w14:paraId="2504790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1. Wstęp</w:t>
      </w:r>
    </w:p>
    <w:p w14:paraId="2504790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spacing w:before="120"/>
        <w:ind w:right="-1"/>
        <w:jc w:val="both"/>
        <w:rPr>
          <w:b/>
          <w:sz w:val="18"/>
          <w:szCs w:val="18"/>
        </w:rPr>
      </w:pPr>
      <w:r w:rsidRPr="000C66D5">
        <w:rPr>
          <w:b/>
          <w:sz w:val="18"/>
          <w:szCs w:val="18"/>
        </w:rPr>
        <w:t>1.1. Przedmiot</w:t>
      </w:r>
      <w:r w:rsidR="00B01C00">
        <w:rPr>
          <w:b/>
          <w:sz w:val="18"/>
          <w:szCs w:val="18"/>
        </w:rPr>
        <w:t xml:space="preserve"> STWIORB </w:t>
      </w:r>
    </w:p>
    <w:p w14:paraId="25047903" w14:textId="1D852313" w:rsid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spacing w:before="120"/>
        <w:ind w:right="-1"/>
        <w:jc w:val="both"/>
        <w:rPr>
          <w:sz w:val="18"/>
          <w:szCs w:val="18"/>
        </w:rPr>
      </w:pPr>
      <w:r w:rsidRPr="000C66D5">
        <w:rPr>
          <w:sz w:val="18"/>
          <w:szCs w:val="18"/>
        </w:rPr>
        <w:tab/>
      </w:r>
      <w:r w:rsidRPr="000C66D5">
        <w:rPr>
          <w:sz w:val="18"/>
          <w:szCs w:val="18"/>
        </w:rPr>
        <w:tab/>
      </w:r>
      <w:r w:rsidRPr="000C66D5">
        <w:rPr>
          <w:sz w:val="18"/>
          <w:szCs w:val="18"/>
        </w:rPr>
        <w:tab/>
      </w:r>
      <w:r w:rsidRPr="000C66D5">
        <w:rPr>
          <w:sz w:val="18"/>
          <w:szCs w:val="18"/>
        </w:rPr>
        <w:tab/>
        <w:t xml:space="preserve">Przedmiotem niniejszej Specyfikacji Technicznej są wymagania dotyczące wykonania i odbioru podbudowy z betonu asfaltowego </w:t>
      </w:r>
      <w:bookmarkStart w:id="1" w:name="_Hlk134437624"/>
      <w:r w:rsidR="00621ACA" w:rsidRPr="00621ACA">
        <w:rPr>
          <w:sz w:val="18"/>
          <w:szCs w:val="18"/>
        </w:rPr>
        <w:t>dla wykonania zadania wyszczególnionego w SST – 00.00.00</w:t>
      </w:r>
      <w:bookmarkEnd w:id="1"/>
    </w:p>
    <w:p w14:paraId="25047904" w14:textId="77777777" w:rsidR="00991FDF" w:rsidRPr="000C66D5" w:rsidRDefault="00991FDF"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spacing w:before="120"/>
        <w:ind w:right="-1"/>
        <w:jc w:val="both"/>
        <w:rPr>
          <w:sz w:val="18"/>
          <w:szCs w:val="18"/>
        </w:rPr>
      </w:pPr>
    </w:p>
    <w:p w14:paraId="2504790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1.2. Zakres stosowania</w:t>
      </w:r>
      <w:r w:rsidR="00B01C00">
        <w:rPr>
          <w:b/>
          <w:sz w:val="18"/>
          <w:szCs w:val="18"/>
        </w:rPr>
        <w:t xml:space="preserve"> STWIORB </w:t>
      </w:r>
    </w:p>
    <w:p w14:paraId="25047906" w14:textId="77777777" w:rsidR="00991FDF" w:rsidRPr="000C66D5" w:rsidRDefault="000C66D5" w:rsidP="00991FDF">
      <w:pPr>
        <w:pStyle w:val="Standardowytekst"/>
        <w:ind w:firstLine="708"/>
        <w:rPr>
          <w:rFonts w:ascii="Arial" w:hAnsi="Arial" w:cs="Arial"/>
          <w:sz w:val="18"/>
          <w:szCs w:val="18"/>
        </w:rPr>
      </w:pPr>
      <w:r w:rsidRPr="000C66D5">
        <w:rPr>
          <w:rFonts w:ascii="Arial" w:hAnsi="Arial" w:cs="Arial"/>
          <w:sz w:val="18"/>
          <w:szCs w:val="18"/>
        </w:rPr>
        <w:tab/>
      </w:r>
      <w:r w:rsidR="00991FDF" w:rsidRPr="000C66D5">
        <w:rPr>
          <w:rFonts w:ascii="Arial" w:hAnsi="Arial" w:cs="Arial"/>
          <w:sz w:val="18"/>
          <w:szCs w:val="18"/>
        </w:rPr>
        <w:t xml:space="preserve">Specyfikacja Techniczna Wykonania i Odbioru Robót Budowlanych (STWIORB) stosowanej jako dokument przetargowy i kontraktowy przy zlecaniu i realizacji robót wymienionych w </w:t>
      </w:r>
      <w:proofErr w:type="spellStart"/>
      <w:r w:rsidR="00991FDF" w:rsidRPr="000C66D5">
        <w:rPr>
          <w:rFonts w:ascii="Arial" w:hAnsi="Arial" w:cs="Arial"/>
          <w:sz w:val="18"/>
          <w:szCs w:val="18"/>
        </w:rPr>
        <w:t>ptk</w:t>
      </w:r>
      <w:proofErr w:type="spellEnd"/>
      <w:r w:rsidR="00991FDF" w:rsidRPr="000C66D5">
        <w:rPr>
          <w:rFonts w:ascii="Arial" w:hAnsi="Arial" w:cs="Arial"/>
          <w:sz w:val="18"/>
          <w:szCs w:val="18"/>
        </w:rPr>
        <w:t>. 1.1.</w:t>
      </w:r>
    </w:p>
    <w:p w14:paraId="25047907" w14:textId="77777777" w:rsidR="000C66D5" w:rsidRPr="000C66D5" w:rsidRDefault="000C66D5" w:rsidP="00991FDF">
      <w:pPr>
        <w:tabs>
          <w:tab w:val="left" w:pos="-1440"/>
          <w:tab w:val="left" w:pos="-720"/>
          <w:tab w:val="left" w:pos="1"/>
          <w:tab w:val="left" w:pos="336"/>
          <w:tab w:val="left" w:pos="1020"/>
          <w:tab w:val="left" w:pos="1356"/>
          <w:tab w:val="left" w:pos="1698"/>
          <w:tab w:val="left" w:pos="2040"/>
          <w:tab w:val="left" w:pos="2376"/>
          <w:tab w:val="left" w:pos="2718"/>
          <w:tab w:val="left" w:pos="3060"/>
          <w:tab w:val="left" w:pos="3402"/>
          <w:tab w:val="left" w:pos="5664"/>
        </w:tabs>
        <w:spacing w:before="120"/>
        <w:jc w:val="both"/>
        <w:rPr>
          <w:sz w:val="18"/>
          <w:szCs w:val="18"/>
        </w:rPr>
      </w:pPr>
    </w:p>
    <w:p w14:paraId="2504790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1.3. Zakres robót objętych</w:t>
      </w:r>
      <w:r w:rsidR="00B01C00">
        <w:rPr>
          <w:b/>
          <w:sz w:val="18"/>
          <w:szCs w:val="18"/>
        </w:rPr>
        <w:t xml:space="preserve"> STWIORB </w:t>
      </w:r>
    </w:p>
    <w:p w14:paraId="25047909" w14:textId="77777777" w:rsidR="000C66D5" w:rsidRPr="000C66D5" w:rsidRDefault="000C66D5" w:rsidP="000C66D5">
      <w:pPr>
        <w:tabs>
          <w:tab w:val="left" w:pos="1020"/>
          <w:tab w:val="left" w:pos="1360"/>
          <w:tab w:val="left" w:pos="1700"/>
          <w:tab w:val="left" w:pos="2041"/>
          <w:tab w:val="left" w:pos="2380"/>
          <w:tab w:val="left" w:pos="2721"/>
          <w:tab w:val="left" w:pos="3061"/>
          <w:tab w:val="left" w:pos="3402"/>
          <w:tab w:val="left" w:pos="5668"/>
        </w:tabs>
        <w:ind w:firstLine="993"/>
        <w:jc w:val="both"/>
        <w:rPr>
          <w:sz w:val="18"/>
          <w:szCs w:val="18"/>
        </w:rPr>
      </w:pPr>
      <w:r w:rsidRPr="000C66D5">
        <w:rPr>
          <w:sz w:val="18"/>
          <w:szCs w:val="18"/>
        </w:rPr>
        <w:t xml:space="preserve">Ustalenia zawarte w niniejszej specyfikacji dotyczą wykonywania podbudowy z betonu asfaltowego i obejmują wykonanie podbudowy zasadniczej: </w:t>
      </w:r>
    </w:p>
    <w:p w14:paraId="2504790B" w14:textId="05FAF9A4" w:rsidR="000C66D5" w:rsidRPr="00621ACA" w:rsidRDefault="000C66D5" w:rsidP="006861F0">
      <w:pPr>
        <w:numPr>
          <w:ilvl w:val="0"/>
          <w:numId w:val="9"/>
        </w:numPr>
        <w:tabs>
          <w:tab w:val="left" w:pos="1020"/>
          <w:tab w:val="left" w:pos="1360"/>
          <w:tab w:val="left" w:pos="1560"/>
          <w:tab w:val="left" w:pos="1700"/>
          <w:tab w:val="left" w:pos="2380"/>
          <w:tab w:val="left" w:pos="2721"/>
          <w:tab w:val="left" w:pos="3061"/>
          <w:tab w:val="left" w:pos="3402"/>
          <w:tab w:val="left" w:pos="5668"/>
        </w:tabs>
        <w:ind w:left="284" w:hanging="709"/>
        <w:jc w:val="both"/>
        <w:rPr>
          <w:sz w:val="18"/>
          <w:szCs w:val="18"/>
        </w:rPr>
      </w:pPr>
      <w:r w:rsidRPr="00621ACA">
        <w:rPr>
          <w:sz w:val="18"/>
          <w:szCs w:val="18"/>
        </w:rPr>
        <w:t xml:space="preserve">AC22P grubości </w:t>
      </w:r>
      <w:r w:rsidR="00621ACA" w:rsidRPr="00621ACA">
        <w:rPr>
          <w:sz w:val="18"/>
          <w:szCs w:val="18"/>
        </w:rPr>
        <w:t>7</w:t>
      </w:r>
      <w:r w:rsidRPr="00621ACA">
        <w:rPr>
          <w:sz w:val="18"/>
          <w:szCs w:val="18"/>
        </w:rPr>
        <w:t>cm</w:t>
      </w:r>
      <w:r w:rsidR="00621ACA">
        <w:rPr>
          <w:sz w:val="18"/>
          <w:szCs w:val="18"/>
        </w:rPr>
        <w:t xml:space="preserve"> i 8cm</w:t>
      </w:r>
    </w:p>
    <w:p w14:paraId="2504790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1.4. Określenia podstawowe</w:t>
      </w:r>
    </w:p>
    <w:p w14:paraId="2504790D" w14:textId="77777777" w:rsidR="000C66D5" w:rsidRPr="000C66D5" w:rsidRDefault="000C66D5" w:rsidP="000C66D5">
      <w:pPr>
        <w:jc w:val="both"/>
        <w:rPr>
          <w:sz w:val="18"/>
          <w:szCs w:val="18"/>
        </w:rPr>
      </w:pPr>
      <w:r w:rsidRPr="000C66D5">
        <w:rPr>
          <w:b/>
          <w:sz w:val="18"/>
          <w:szCs w:val="18"/>
        </w:rPr>
        <w:t>1.4.1.</w:t>
      </w:r>
      <w:r w:rsidRPr="000C66D5">
        <w:rPr>
          <w:sz w:val="18"/>
          <w:szCs w:val="18"/>
        </w:rPr>
        <w:t xml:space="preserve"> Mieszanka mineralna (MM) - mieszanka kruszywa i wypełniacza mineralnego o określonym składzie i uziarnieniu.</w:t>
      </w:r>
    </w:p>
    <w:p w14:paraId="2504790E" w14:textId="77777777" w:rsidR="000C66D5" w:rsidRPr="000C66D5" w:rsidRDefault="000C66D5" w:rsidP="000C66D5">
      <w:pPr>
        <w:jc w:val="both"/>
        <w:rPr>
          <w:sz w:val="18"/>
          <w:szCs w:val="18"/>
        </w:rPr>
      </w:pPr>
      <w:r w:rsidRPr="000C66D5">
        <w:rPr>
          <w:b/>
          <w:sz w:val="18"/>
          <w:szCs w:val="18"/>
        </w:rPr>
        <w:t>1.4.2.</w:t>
      </w:r>
      <w:r w:rsidRPr="000C66D5">
        <w:rPr>
          <w:sz w:val="18"/>
          <w:szCs w:val="18"/>
        </w:rPr>
        <w:t xml:space="preserve"> Mieszanka mineralno-asfaltowa (MMA) - mieszanka mineralna z odpowiednią ilością asfaltu wytworzona na gorąco, w określony sposób, spełniająca określone wymagania.</w:t>
      </w:r>
    </w:p>
    <w:p w14:paraId="2504790F" w14:textId="77777777" w:rsidR="000C66D5" w:rsidRPr="000C66D5" w:rsidRDefault="000C66D5" w:rsidP="000C66D5">
      <w:pPr>
        <w:jc w:val="both"/>
        <w:rPr>
          <w:sz w:val="18"/>
          <w:szCs w:val="18"/>
        </w:rPr>
      </w:pPr>
      <w:r w:rsidRPr="000C66D5">
        <w:rPr>
          <w:b/>
          <w:sz w:val="18"/>
          <w:szCs w:val="18"/>
        </w:rPr>
        <w:t>1.4.3.</w:t>
      </w:r>
      <w:r w:rsidRPr="000C66D5">
        <w:rPr>
          <w:sz w:val="18"/>
          <w:szCs w:val="18"/>
        </w:rPr>
        <w:t xml:space="preserve"> Beton asfaltowy (AC) - mieszanka mineralno-asfaltowa  ułożona i zagęszczona.</w:t>
      </w:r>
    </w:p>
    <w:p w14:paraId="25047910" w14:textId="77777777" w:rsidR="000C66D5" w:rsidRPr="000C66D5" w:rsidRDefault="000C66D5" w:rsidP="000C66D5">
      <w:pPr>
        <w:jc w:val="both"/>
        <w:rPr>
          <w:sz w:val="18"/>
          <w:szCs w:val="18"/>
        </w:rPr>
      </w:pPr>
      <w:r w:rsidRPr="000C66D5">
        <w:rPr>
          <w:b/>
          <w:sz w:val="18"/>
          <w:szCs w:val="18"/>
        </w:rPr>
        <w:t>1.4.4.</w:t>
      </w:r>
      <w:r w:rsidRPr="000C66D5">
        <w:rPr>
          <w:sz w:val="18"/>
          <w:szCs w:val="18"/>
        </w:rPr>
        <w:t xml:space="preserve"> Podbudowa asfaltowa - warstwa nośna z betonu asfaltowego spełniająca funkcje nośne w konstrukcji nawierzchni.</w:t>
      </w:r>
    </w:p>
    <w:p w14:paraId="2504791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1.4.5.</w:t>
      </w:r>
      <w:r w:rsidRPr="000C66D5">
        <w:rPr>
          <w:sz w:val="18"/>
          <w:szCs w:val="18"/>
        </w:rPr>
        <w:t xml:space="preserve"> Pozostałe określenia podstawowe są zgodne z odpowiednimi polskimi normami </w:t>
      </w:r>
      <w:r w:rsidRPr="000C66D5">
        <w:rPr>
          <w:sz w:val="18"/>
          <w:szCs w:val="18"/>
        </w:rPr>
        <w:br/>
        <w:t>i z definicjami podanymi w</w:t>
      </w:r>
      <w:r w:rsidR="00B01C00">
        <w:rPr>
          <w:sz w:val="18"/>
          <w:szCs w:val="18"/>
        </w:rPr>
        <w:t xml:space="preserve"> STWIORB </w:t>
      </w:r>
      <w:r w:rsidRPr="000C66D5">
        <w:rPr>
          <w:sz w:val="18"/>
          <w:szCs w:val="18"/>
        </w:rPr>
        <w:t>D.00.00.00 „Wymagania ogólne”.</w:t>
      </w:r>
    </w:p>
    <w:p w14:paraId="2504791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1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1.5. Ogólne wymagania dotyczące robót</w:t>
      </w:r>
    </w:p>
    <w:p w14:paraId="2504791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Wykonawca robót jest odpowiedzialny za jakość ich wykonania oraz za zgodność z Dokumentacją Projektową,</w:t>
      </w:r>
      <w:r w:rsidR="00B01C00">
        <w:rPr>
          <w:sz w:val="18"/>
          <w:szCs w:val="18"/>
        </w:rPr>
        <w:t xml:space="preserve"> STWIORB </w:t>
      </w:r>
      <w:r w:rsidRPr="000C66D5">
        <w:rPr>
          <w:sz w:val="18"/>
          <w:szCs w:val="18"/>
        </w:rPr>
        <w:t>i poleceniami Inspektora Nadzoru Inwestorskiego.</w:t>
      </w:r>
    </w:p>
    <w:p w14:paraId="2504791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Ogólne wymagania dotyczące robót podano w</w:t>
      </w:r>
      <w:r w:rsidR="00B01C00">
        <w:rPr>
          <w:sz w:val="18"/>
          <w:szCs w:val="18"/>
        </w:rPr>
        <w:t xml:space="preserve"> STWIORB </w:t>
      </w:r>
      <w:r w:rsidRPr="000C66D5">
        <w:rPr>
          <w:sz w:val="18"/>
          <w:szCs w:val="18"/>
        </w:rPr>
        <w:t>D-00.00.00 "Wymagania ogólne".</w:t>
      </w:r>
    </w:p>
    <w:p w14:paraId="2504791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p>
    <w:p w14:paraId="25047917"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2. Wyroby budowlane</w:t>
      </w:r>
    </w:p>
    <w:p w14:paraId="2504791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Producent kruszywa, wypełniacza oraz asfaltu powinien prowadzić zakładową kontrolę produkcji (ZKP) z ocena zgodności wyrobu wg systemu 2+</w:t>
      </w:r>
    </w:p>
    <w:p w14:paraId="2504791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bookmarkStart w:id="2" w:name="_Toc405181258"/>
      <w:r w:rsidRPr="000C66D5">
        <w:rPr>
          <w:sz w:val="18"/>
          <w:szCs w:val="18"/>
        </w:rPr>
        <w:tab/>
      </w:r>
      <w:r w:rsidRPr="000C66D5">
        <w:rPr>
          <w:b/>
          <w:sz w:val="18"/>
          <w:szCs w:val="18"/>
        </w:rPr>
        <w:t>2.1. Składniki mineralne</w:t>
      </w:r>
    </w:p>
    <w:p w14:paraId="2504791A"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2.1.1.</w:t>
      </w:r>
      <w:r w:rsidRPr="000C66D5">
        <w:rPr>
          <w:sz w:val="18"/>
          <w:szCs w:val="18"/>
        </w:rPr>
        <w:t xml:space="preserve"> Kruszywo </w:t>
      </w:r>
    </w:p>
    <w:p w14:paraId="2504791B"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Kruszywa do mieszanek mineralno- asfaltowych do nawierzchni drogowych powinno spełniać wymagania określone WT-1 Kruszywa 2014 oraz WT-2 2014 – część I, Mieszanki </w:t>
      </w:r>
      <w:proofErr w:type="spellStart"/>
      <w:r w:rsidRPr="000C66D5">
        <w:rPr>
          <w:sz w:val="18"/>
          <w:szCs w:val="18"/>
        </w:rPr>
        <w:t>mineralno</w:t>
      </w:r>
      <w:proofErr w:type="spellEnd"/>
      <w:r w:rsidRPr="000C66D5">
        <w:rPr>
          <w:sz w:val="18"/>
          <w:szCs w:val="18"/>
        </w:rPr>
        <w:t xml:space="preserve"> asfaltowe, Wymagania techniczne punkt 8.2.1.1 Materiały</w:t>
      </w:r>
    </w:p>
    <w:p w14:paraId="2504791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Dla kruszywa łamanego o ciągłym uziarnieniu do D≤ 8 mm przy kategorii ruchu KR3-KR7 należy przyjąć kategorię zawartości ziaren o powierzchni </w:t>
      </w:r>
      <w:proofErr w:type="spellStart"/>
      <w:r w:rsidRPr="000C66D5">
        <w:rPr>
          <w:sz w:val="18"/>
          <w:szCs w:val="18"/>
        </w:rPr>
        <w:t>przekruszonej</w:t>
      </w:r>
      <w:proofErr w:type="spellEnd"/>
      <w:r w:rsidRPr="000C66D5">
        <w:rPr>
          <w:sz w:val="18"/>
          <w:szCs w:val="18"/>
        </w:rPr>
        <w:t xml:space="preserve"> i łamanej nie niższą niż C</w:t>
      </w:r>
      <w:r w:rsidRPr="000C66D5">
        <w:rPr>
          <w:sz w:val="18"/>
          <w:szCs w:val="18"/>
          <w:vertAlign w:val="subscript"/>
        </w:rPr>
        <w:t xml:space="preserve">50/30 </w:t>
      </w:r>
      <w:r w:rsidRPr="000C66D5">
        <w:rPr>
          <w:sz w:val="18"/>
          <w:szCs w:val="18"/>
        </w:rPr>
        <w:t>dla wydzielonej frakcji 4/8 mm</w:t>
      </w:r>
    </w:p>
    <w:p w14:paraId="2504791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1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2.1.2.</w:t>
      </w:r>
      <w:r w:rsidRPr="000C66D5">
        <w:rPr>
          <w:sz w:val="18"/>
          <w:szCs w:val="18"/>
        </w:rPr>
        <w:t xml:space="preserve"> Lepiszcza asfaltowe</w:t>
      </w:r>
    </w:p>
    <w:p w14:paraId="2504791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Jako lepiszcza w mieszankach mineralno- asfaltowych są stosowane asfalty drogowe (wg PN-EN 12591) asfalty drogowe twarde (wg PN-EN 13924) asfalty modyfikowane polimerami- </w:t>
      </w:r>
      <w:proofErr w:type="spellStart"/>
      <w:r w:rsidRPr="000C66D5">
        <w:rPr>
          <w:sz w:val="18"/>
          <w:szCs w:val="18"/>
        </w:rPr>
        <w:t>polimeroasfalty</w:t>
      </w:r>
      <w:proofErr w:type="spellEnd"/>
      <w:r w:rsidRPr="000C66D5">
        <w:rPr>
          <w:sz w:val="18"/>
          <w:szCs w:val="18"/>
        </w:rPr>
        <w:t xml:space="preserve"> drogowe twarde (wg PN-EN 14023), asfalty drogowe wielorodzajowe oraz inne lepiszcza wg aprobat technicznych.</w:t>
      </w:r>
    </w:p>
    <w:p w14:paraId="2504792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2.1.3.</w:t>
      </w:r>
      <w:r w:rsidRPr="000C66D5">
        <w:rPr>
          <w:sz w:val="18"/>
          <w:szCs w:val="18"/>
        </w:rPr>
        <w:t xml:space="preserve"> Dodatki</w:t>
      </w:r>
    </w:p>
    <w:p w14:paraId="2504792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Mogą być stosowane dodatki stabilizujące lub modyfikujące. Pochodzenie rodzaj i właściwości dodatków powinny być deklarowane. Skuteczność stosowanych dodatków i modyfikatorów powinna być udokumentowana lub sprawdzona. Zaleca się stosowanie do mieszanek mineralno- asfaltowych dodatku środka obniżającego temperaturę .</w:t>
      </w:r>
    </w:p>
    <w:p w14:paraId="2504792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 xml:space="preserve">Mieszanka </w:t>
      </w:r>
      <w:proofErr w:type="spellStart"/>
      <w:r w:rsidRPr="000C66D5">
        <w:rPr>
          <w:b/>
          <w:sz w:val="18"/>
          <w:szCs w:val="18"/>
        </w:rPr>
        <w:t>mineralno</w:t>
      </w:r>
      <w:proofErr w:type="spellEnd"/>
      <w:r w:rsidRPr="000C66D5">
        <w:rPr>
          <w:b/>
          <w:sz w:val="18"/>
          <w:szCs w:val="18"/>
        </w:rPr>
        <w:t xml:space="preserve"> – asfaltowa ma być zaprojektowana z nowych materiałów wsadowych, bez użycia dodatku granulatu asfaltowego</w:t>
      </w:r>
    </w:p>
    <w:p w14:paraId="2504792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color w:val="000000"/>
          <w:sz w:val="18"/>
          <w:szCs w:val="18"/>
        </w:rPr>
      </w:pPr>
      <w:r w:rsidRPr="000C66D5">
        <w:rPr>
          <w:b/>
          <w:color w:val="000000"/>
          <w:sz w:val="18"/>
          <w:szCs w:val="18"/>
        </w:rPr>
        <w:t>2.1.4</w:t>
      </w:r>
      <w:r w:rsidRPr="000C66D5">
        <w:rPr>
          <w:color w:val="000000"/>
          <w:sz w:val="18"/>
          <w:szCs w:val="18"/>
        </w:rPr>
        <w:t xml:space="preserve"> Materiały do uszczelnień połączeń i krawędzi</w:t>
      </w:r>
    </w:p>
    <w:p w14:paraId="2504792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color w:val="000000"/>
          <w:sz w:val="18"/>
          <w:szCs w:val="18"/>
        </w:rPr>
      </w:pPr>
    </w:p>
    <w:p w14:paraId="25047925" w14:textId="77777777" w:rsidR="00EF239F" w:rsidRPr="00EF239F" w:rsidRDefault="00EF239F" w:rsidP="00EF239F">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EF239F">
        <w:rPr>
          <w:sz w:val="18"/>
          <w:szCs w:val="18"/>
        </w:rPr>
        <w:t xml:space="preserve">Do uszczelnienia połączeń technologicznych (tj. złączy podłużnych i poprzecznych z </w:t>
      </w:r>
      <w:r>
        <w:rPr>
          <w:sz w:val="18"/>
          <w:szCs w:val="18"/>
        </w:rPr>
        <w:t xml:space="preserve"> </w:t>
      </w:r>
      <w:r w:rsidRPr="00EF239F">
        <w:rPr>
          <w:sz w:val="18"/>
          <w:szCs w:val="18"/>
        </w:rPr>
        <w:t xml:space="preserve">tego samego materiału wykonywanego w różnym czasie oraz spoin stanowiących połączenia różnych materiałów lub połączenie warstwy asfaltowej z urządzeniami obcymi nawierzchni lub ją ograniczającymi, należy stosować materiały termoplastyczne, jak </w:t>
      </w:r>
    </w:p>
    <w:p w14:paraId="25047926" w14:textId="77777777" w:rsidR="00EF239F" w:rsidRPr="00EF239F" w:rsidRDefault="00EF239F" w:rsidP="00EF239F">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EF239F">
        <w:rPr>
          <w:sz w:val="18"/>
          <w:szCs w:val="18"/>
        </w:rPr>
        <w:t>taśmy asfaltowe, pasty</w:t>
      </w:r>
      <w:r>
        <w:rPr>
          <w:sz w:val="18"/>
          <w:szCs w:val="18"/>
        </w:rPr>
        <w:t>, asfalty</w:t>
      </w:r>
      <w:r w:rsidRPr="00EF239F">
        <w:rPr>
          <w:sz w:val="18"/>
          <w:szCs w:val="18"/>
        </w:rPr>
        <w:t xml:space="preserve"> według norm lub aprobat technicznych. </w:t>
      </w:r>
    </w:p>
    <w:p w14:paraId="25047927" w14:textId="77777777" w:rsidR="00EF239F" w:rsidRPr="00EF239F" w:rsidRDefault="00EF239F" w:rsidP="00EF239F">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EF239F">
        <w:rPr>
          <w:sz w:val="18"/>
          <w:szCs w:val="18"/>
        </w:rPr>
        <w:t xml:space="preserve">Grubość materiału termoplastycznego do spoiny powinna wynosić: </w:t>
      </w:r>
    </w:p>
    <w:p w14:paraId="25047928" w14:textId="77777777" w:rsidR="00EF239F" w:rsidRPr="00EF239F" w:rsidRDefault="00EF239F" w:rsidP="00EF239F">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EF239F">
        <w:rPr>
          <w:sz w:val="18"/>
          <w:szCs w:val="18"/>
        </w:rPr>
        <w:t xml:space="preserve">– nie mniej niż 10 mm przy grubości warstwy technologicznej do 2,5 cm, </w:t>
      </w:r>
    </w:p>
    <w:p w14:paraId="25047929" w14:textId="77777777" w:rsidR="00EF239F" w:rsidRPr="00EF239F" w:rsidRDefault="00EF239F" w:rsidP="00EF239F">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EF239F">
        <w:rPr>
          <w:sz w:val="18"/>
          <w:szCs w:val="18"/>
        </w:rPr>
        <w:t xml:space="preserve">– nie mniej niż 15 mm przy grubości warstwy technologicznej większej niż 2,5 </w:t>
      </w:r>
    </w:p>
    <w:p w14:paraId="2504792A" w14:textId="77777777" w:rsidR="00EF239F" w:rsidRPr="00EF239F" w:rsidRDefault="00EF239F" w:rsidP="00EF239F">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EF239F">
        <w:rPr>
          <w:sz w:val="18"/>
          <w:szCs w:val="18"/>
        </w:rPr>
        <w:t xml:space="preserve">cm. </w:t>
      </w:r>
    </w:p>
    <w:p w14:paraId="2504792B" w14:textId="77777777" w:rsidR="00EF239F" w:rsidRPr="00EF239F" w:rsidRDefault="00EF239F" w:rsidP="00EF239F">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EF239F">
        <w:rPr>
          <w:sz w:val="18"/>
          <w:szCs w:val="18"/>
        </w:rPr>
        <w:t xml:space="preserve">Składowanie materiałów termoplastycznych jest dozwolone tylko w oryginalnych </w:t>
      </w:r>
    </w:p>
    <w:p w14:paraId="2504792C" w14:textId="77777777" w:rsidR="00EF239F" w:rsidRPr="00EF239F" w:rsidRDefault="00EF239F" w:rsidP="00EF239F">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EF239F">
        <w:rPr>
          <w:sz w:val="18"/>
          <w:szCs w:val="18"/>
        </w:rPr>
        <w:t xml:space="preserve">opakowaniach producenta, w warunkach określonych w aprobacie technicznej. </w:t>
      </w:r>
    </w:p>
    <w:p w14:paraId="2504792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p>
    <w:p w14:paraId="2504792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color w:val="000000"/>
          <w:sz w:val="18"/>
          <w:szCs w:val="18"/>
        </w:rPr>
      </w:pPr>
      <w:r w:rsidRPr="000C66D5">
        <w:rPr>
          <w:b/>
          <w:color w:val="000000"/>
          <w:sz w:val="18"/>
          <w:szCs w:val="18"/>
        </w:rPr>
        <w:t>2.1.5</w:t>
      </w:r>
      <w:r w:rsidRPr="000C66D5">
        <w:rPr>
          <w:color w:val="000000"/>
          <w:sz w:val="18"/>
          <w:szCs w:val="18"/>
        </w:rPr>
        <w:t xml:space="preserve"> Środek adhezyjny</w:t>
      </w:r>
    </w:p>
    <w:p w14:paraId="2504792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color w:val="000000"/>
          <w:sz w:val="18"/>
          <w:szCs w:val="18"/>
        </w:rPr>
      </w:pPr>
      <w:r w:rsidRPr="000C66D5">
        <w:rPr>
          <w:color w:val="000000"/>
          <w:sz w:val="18"/>
          <w:szCs w:val="18"/>
        </w:rPr>
        <w:t xml:space="preserve">W celu poprawy powinowactwa fizykochemicznego lepiszcza asfaltowego i kruszywa, gwarantującego odpowiednią przyczepność (adhezję) lepiszcza do kruszywa i odporność mieszanki mineralno-asfaltowej na działanie wody, należy </w:t>
      </w:r>
      <w:r w:rsidRPr="000C66D5">
        <w:rPr>
          <w:color w:val="000000"/>
          <w:sz w:val="18"/>
          <w:szCs w:val="18"/>
        </w:rPr>
        <w:lastRenderedPageBreak/>
        <w:t>stosować środek adhezyjny. Wymagania wg Aprobaty Technicznej lub zgodnie z zapisami p.4.1 PN-EN 13108-1 oraz p.8.1. WT-2 2014.</w:t>
      </w:r>
    </w:p>
    <w:p w14:paraId="2504793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color w:val="000000"/>
          <w:sz w:val="18"/>
          <w:szCs w:val="18"/>
        </w:rPr>
      </w:pPr>
      <w:r w:rsidRPr="000C66D5">
        <w:rPr>
          <w:color w:val="000000"/>
          <w:sz w:val="18"/>
          <w:szCs w:val="18"/>
        </w:rPr>
        <w:t>Badanie przyczepności lepiszcza do kruszywa należy każdorazowo przedstawić dla konkretnego złożonego do akceptacji badania typu MMA (recepty).</w:t>
      </w:r>
    </w:p>
    <w:p w14:paraId="2504793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color w:val="000000"/>
          <w:sz w:val="18"/>
          <w:szCs w:val="18"/>
        </w:rPr>
      </w:pPr>
      <w:r w:rsidRPr="000C66D5">
        <w:rPr>
          <w:b/>
          <w:color w:val="000000"/>
          <w:sz w:val="18"/>
          <w:szCs w:val="18"/>
        </w:rPr>
        <w:t>2.1.6</w:t>
      </w:r>
      <w:r w:rsidRPr="000C66D5">
        <w:rPr>
          <w:color w:val="000000"/>
          <w:sz w:val="18"/>
          <w:szCs w:val="18"/>
        </w:rPr>
        <w:t xml:space="preserve"> Wypełnienie otworów po odwiertach kontrolnych</w:t>
      </w:r>
    </w:p>
    <w:p w14:paraId="2504793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color w:val="000000"/>
          <w:sz w:val="18"/>
          <w:szCs w:val="18"/>
        </w:rPr>
      </w:pPr>
      <w:r w:rsidRPr="000C66D5">
        <w:rPr>
          <w:color w:val="000000"/>
          <w:sz w:val="18"/>
          <w:szCs w:val="18"/>
        </w:rPr>
        <w:t>Do wypełnienia otworów po odwiertach kontrolnych można stosować mieszanki mineralno-asfaltowe na zimno oferowane przez licznych producentów do napraw cząstkowych nawierzchni. Wykonawca przedstawi ważne dokumenty dopuszczające wyrób do stosowania w robotach budowlanych w przedmiotowych przypadkach. Dopuszcza się również mieszanki mineralno-asfaltowe na gorąco, dostępne przy okazji wbudowywania w inne warstwy z betonów asfaltowych, w tym warstwy wiążące i ścieralne. Wybraną przez siebie metodę wypełniania otworów po odwiertach Wykonawca uzgodni z Inżynierem.</w:t>
      </w:r>
    </w:p>
    <w:p w14:paraId="2504793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color w:val="000000"/>
          <w:sz w:val="18"/>
          <w:szCs w:val="18"/>
        </w:rPr>
      </w:pPr>
      <w:r w:rsidRPr="000C66D5">
        <w:rPr>
          <w:b/>
          <w:color w:val="000000"/>
          <w:sz w:val="18"/>
          <w:szCs w:val="18"/>
        </w:rPr>
        <w:t>2.1.7</w:t>
      </w:r>
      <w:r w:rsidRPr="000C66D5">
        <w:rPr>
          <w:color w:val="000000"/>
          <w:sz w:val="18"/>
          <w:szCs w:val="18"/>
        </w:rPr>
        <w:t xml:space="preserve"> Emulsja asfaltowa</w:t>
      </w:r>
    </w:p>
    <w:p w14:paraId="2504793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color w:val="000000"/>
          <w:sz w:val="18"/>
          <w:szCs w:val="18"/>
        </w:rPr>
      </w:pPr>
      <w:r w:rsidRPr="000C66D5">
        <w:rPr>
          <w:color w:val="000000"/>
          <w:sz w:val="18"/>
          <w:szCs w:val="18"/>
        </w:rPr>
        <w:t>Do skropienia warstw na których będzie układana podbudowa z mieszanki mineralno-asfaltowej należy użyć emulsji zgodnej z załącznikiem krajowym NA do normy PN-EN 13808.</w:t>
      </w:r>
    </w:p>
    <w:p w14:paraId="2504793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3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2.2. Transport i dostawy kruszywa</w:t>
      </w:r>
    </w:p>
    <w:p w14:paraId="25047937"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Wykonawca jest zobowiązany do prowadzenia ilościowego i jakościowego odbioru dostaw oraz wykonywania zgodnie z ustaloną z PZJ częstotliwością laboratoryjnych badań kontrolnych. </w:t>
      </w:r>
    </w:p>
    <w:p w14:paraId="2504793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Wyniki tych badań, należy przekazywać w określonym trybie Inspektorowi Nadzoru Inwestorskiego. Pochodzenie materiału i jego jakość, powinny być wcześniej zaaprobowane przez Inspektora Nadzoru Inwestorskiego. Kruszywo przewożone luzem winno być przykryte lub zabezpieczone w inny sposób w celu uniknięcia zanieczyszczeń.</w:t>
      </w:r>
    </w:p>
    <w:p w14:paraId="2504793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2.3. Transport i przechowywanie wypełniacza</w:t>
      </w:r>
    </w:p>
    <w:p w14:paraId="2504793A"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Transport i przechowywanie wypełniacza, muszą odbywać się w sposób chroniący go przed zawilgoceniem, zbrylaniem i zanieczyszczeniem.</w:t>
      </w:r>
    </w:p>
    <w:p w14:paraId="2504793B"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p>
    <w:p w14:paraId="2504793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2.4. Transport i przechowywanie lepiszczy</w:t>
      </w:r>
    </w:p>
    <w:p w14:paraId="2504793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sz w:val="18"/>
          <w:szCs w:val="18"/>
        </w:rPr>
        <w:t>Rodzaj lepiszcza i jego pochodzenie oraz uzgodnienie z dostawcą (producentem) zasady jakościowego odbioru lepiszczy, powinny być akceptowane przez Inspektora Nadzoru Inwestorskiego.</w:t>
      </w:r>
    </w:p>
    <w:p w14:paraId="2504793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Zabrania się stosowania do tego samego asortymentu robót, lepiszczy pochodzących od różnych producentów. Zmiana dostawcy (producenta) lepiszcza w trakcie trwania robót, wymaga zgody Inspektora Nadzoru Inwestorskiego oraz sprawdzenia receptury na mieszankę mineralno</w:t>
      </w:r>
      <w:r w:rsidRPr="000C66D5">
        <w:rPr>
          <w:sz w:val="18"/>
          <w:szCs w:val="18"/>
        </w:rPr>
        <w:noBreakHyphen/>
        <w:t>bitumiczną.</w:t>
      </w:r>
    </w:p>
    <w:p w14:paraId="2504793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firstLine="993"/>
        <w:jc w:val="both"/>
        <w:rPr>
          <w:sz w:val="18"/>
          <w:szCs w:val="18"/>
        </w:rPr>
      </w:pPr>
    </w:p>
    <w:p w14:paraId="2504794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2.5. Kontrola jakości materiałów</w:t>
      </w:r>
    </w:p>
    <w:p w14:paraId="2504794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sz w:val="18"/>
          <w:szCs w:val="18"/>
        </w:rPr>
        <w:t>Badania podstawowych cech dostarczonych materiałów prowadzi Wykonawca. Częstotliwość badań właściwości asfaltu, wypełniacza i kruszywa przedstawiono w p. 6.3.1.</w:t>
      </w:r>
    </w:p>
    <w:bookmarkEnd w:id="2"/>
    <w:p w14:paraId="2504794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4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3. Sprzęt</w:t>
      </w:r>
    </w:p>
    <w:p w14:paraId="2504794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3.1. Wytwórnia mieszanki mineralno-bitumicznej</w:t>
      </w:r>
    </w:p>
    <w:p w14:paraId="25047945" w14:textId="77777777" w:rsidR="000C66D5" w:rsidRPr="000C66D5" w:rsidRDefault="000C66D5" w:rsidP="000C66D5">
      <w:pPr>
        <w:tabs>
          <w:tab w:val="left" w:pos="1"/>
          <w:tab w:val="left" w:pos="5040"/>
        </w:tabs>
        <w:jc w:val="both"/>
        <w:rPr>
          <w:sz w:val="18"/>
          <w:szCs w:val="18"/>
        </w:rPr>
      </w:pPr>
      <w:proofErr w:type="spellStart"/>
      <w:r w:rsidRPr="000C66D5">
        <w:rPr>
          <w:sz w:val="18"/>
          <w:szCs w:val="18"/>
        </w:rPr>
        <w:t>Otaczarnia</w:t>
      </w:r>
      <w:proofErr w:type="spellEnd"/>
      <w:r w:rsidRPr="000C66D5">
        <w:rPr>
          <w:sz w:val="18"/>
          <w:szCs w:val="18"/>
        </w:rPr>
        <w:t xml:space="preserve"> nie może zakłócić warunków ochrony środowiska tj. powodować zapylenia terenu, zanieczyszczać wód i wywoływać hałas powyżej dopuszczalnych norm. Wydajność wytwórni musi zapewnić zapotrzebowanie na mieszankę dla danej budowy. Wytwórnia musi posiadać pełne wyposażenie gwarantujące właściwą jakość wytwarzanej mieszanki. Nie dopuszcza się ręcznego sterowania produkcją. Dozowanie powinno odbywać się przy użyciu wagi sterowanej automatycznie. </w:t>
      </w:r>
    </w:p>
    <w:p w14:paraId="2504794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Wymagane jest automatyczne sterowanie podgrzewaniem kruszywa. Wydajność wytwórni &gt;100Mg/h.</w:t>
      </w:r>
    </w:p>
    <w:p w14:paraId="25047947"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color w:val="000000"/>
          <w:sz w:val="18"/>
          <w:szCs w:val="18"/>
        </w:rPr>
      </w:pPr>
      <w:r w:rsidRPr="000C66D5">
        <w:rPr>
          <w:color w:val="000000"/>
          <w:sz w:val="18"/>
          <w:szCs w:val="18"/>
        </w:rPr>
        <w:t>Wytwórnia mieszanek mineralno-asfaltowych powinna posiadać łatwo dostępny zawór trójdrożny umożliwiający pobranie próbki asfaltu płynącego ze zbiornika asfaltu do mieszalnika.</w:t>
      </w:r>
    </w:p>
    <w:p w14:paraId="2504794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color w:val="000000"/>
          <w:sz w:val="18"/>
          <w:szCs w:val="18"/>
        </w:rPr>
        <w:t>Wykonawca powinien dysponować podajnikiem pośrednim do mieszanek mineralno-asfaltowych wyposażonym w system mieszania. Podajnik pośredni zapobiega segregacji mieszanki oraz segregacji temperaturowej, co wpływa pozytywnie na zagęszczenie oraz wygląd układanej warstwy.</w:t>
      </w:r>
    </w:p>
    <w:p w14:paraId="2504794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4A"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 xml:space="preserve">3.2. Układanie mieszanki </w:t>
      </w:r>
      <w:r w:rsidRPr="000C66D5">
        <w:rPr>
          <w:sz w:val="18"/>
          <w:szCs w:val="18"/>
        </w:rPr>
        <w:t xml:space="preserve">może odbywać się jedynie przy użyciu mechanicznej układarki </w:t>
      </w:r>
      <w:r w:rsidRPr="000C66D5">
        <w:rPr>
          <w:sz w:val="18"/>
          <w:szCs w:val="18"/>
        </w:rPr>
        <w:br/>
        <w:t>o wydajności skorelowanej z wydajnością otaczarki i posiadającej następujące wyposażenie:</w:t>
      </w:r>
    </w:p>
    <w:p w14:paraId="2504794B" w14:textId="77777777" w:rsidR="000C66D5" w:rsidRPr="000C66D5" w:rsidRDefault="000C66D5" w:rsidP="00BC14EE">
      <w:pPr>
        <w:numPr>
          <w:ilvl w:val="0"/>
          <w:numId w:val="10"/>
        </w:numPr>
        <w:tabs>
          <w:tab w:val="clear" w:pos="690"/>
          <w:tab w:val="left" w:pos="1"/>
          <w:tab w:val="num" w:pos="142"/>
          <w:tab w:val="left" w:pos="567"/>
          <w:tab w:val="left" w:pos="1020"/>
          <w:tab w:val="left" w:pos="1698"/>
          <w:tab w:val="left" w:pos="2040"/>
          <w:tab w:val="left" w:pos="2376"/>
          <w:tab w:val="left" w:pos="2718"/>
          <w:tab w:val="left" w:pos="3060"/>
          <w:tab w:val="left" w:pos="3402"/>
          <w:tab w:val="left" w:pos="5664"/>
        </w:tabs>
        <w:ind w:left="142" w:hanging="142"/>
        <w:jc w:val="both"/>
        <w:rPr>
          <w:sz w:val="18"/>
          <w:szCs w:val="18"/>
        </w:rPr>
      </w:pPr>
      <w:r w:rsidRPr="000C66D5">
        <w:rPr>
          <w:sz w:val="18"/>
          <w:szCs w:val="18"/>
        </w:rPr>
        <w:t>automatyczne sterowanie pozwalające na ułożenie warstwy zgodnie z założoną niweletą oraz grubością,</w:t>
      </w:r>
    </w:p>
    <w:p w14:paraId="2504794C" w14:textId="77777777" w:rsidR="000C66D5" w:rsidRPr="000C66D5" w:rsidRDefault="000C66D5" w:rsidP="00BC14EE">
      <w:pPr>
        <w:numPr>
          <w:ilvl w:val="0"/>
          <w:numId w:val="11"/>
        </w:numPr>
        <w:tabs>
          <w:tab w:val="num" w:pos="142"/>
          <w:tab w:val="num" w:pos="567"/>
          <w:tab w:val="left" w:pos="851"/>
          <w:tab w:val="left" w:pos="1020"/>
          <w:tab w:val="left" w:pos="1356"/>
          <w:tab w:val="left" w:pos="1698"/>
          <w:tab w:val="left" w:pos="2040"/>
          <w:tab w:val="left" w:pos="2376"/>
          <w:tab w:val="left" w:pos="2718"/>
          <w:tab w:val="left" w:pos="3060"/>
          <w:tab w:val="left" w:pos="3402"/>
          <w:tab w:val="left" w:pos="5664"/>
        </w:tabs>
        <w:ind w:left="142" w:hanging="142"/>
        <w:jc w:val="both"/>
        <w:rPr>
          <w:sz w:val="18"/>
          <w:szCs w:val="18"/>
        </w:rPr>
      </w:pPr>
      <w:r w:rsidRPr="000C66D5">
        <w:rPr>
          <w:sz w:val="18"/>
          <w:szCs w:val="18"/>
        </w:rPr>
        <w:t>elementy wibrujące (nóż i płyta) do wstępnego zagęszczania wraz ze sprawną regulacją częstotliwość i amplitudy drgań,</w:t>
      </w:r>
    </w:p>
    <w:p w14:paraId="2504794D" w14:textId="77777777" w:rsidR="000C66D5" w:rsidRPr="000C66D5" w:rsidRDefault="000C66D5" w:rsidP="00BC14EE">
      <w:pPr>
        <w:numPr>
          <w:ilvl w:val="0"/>
          <w:numId w:val="11"/>
        </w:numPr>
        <w:tabs>
          <w:tab w:val="num" w:pos="142"/>
          <w:tab w:val="left" w:pos="567"/>
          <w:tab w:val="left" w:pos="851"/>
          <w:tab w:val="left" w:pos="1020"/>
          <w:tab w:val="left" w:pos="1356"/>
          <w:tab w:val="left" w:pos="1698"/>
          <w:tab w:val="left" w:pos="2040"/>
          <w:tab w:val="left" w:pos="2376"/>
          <w:tab w:val="left" w:pos="2718"/>
          <w:tab w:val="left" w:pos="3060"/>
          <w:tab w:val="left" w:pos="3402"/>
          <w:tab w:val="left" w:pos="5664"/>
        </w:tabs>
        <w:ind w:left="142" w:hanging="142"/>
        <w:jc w:val="both"/>
        <w:rPr>
          <w:sz w:val="18"/>
          <w:szCs w:val="18"/>
        </w:rPr>
      </w:pPr>
      <w:r w:rsidRPr="000C66D5">
        <w:rPr>
          <w:sz w:val="18"/>
          <w:szCs w:val="18"/>
        </w:rPr>
        <w:t>urządzenie do podgrzewania elementów roboczych układarki.</w:t>
      </w:r>
    </w:p>
    <w:p w14:paraId="2504794E" w14:textId="77777777" w:rsidR="000C66D5" w:rsidRPr="000C66D5" w:rsidRDefault="000C66D5" w:rsidP="000C66D5">
      <w:pPr>
        <w:tabs>
          <w:tab w:val="left" w:pos="142"/>
          <w:tab w:val="left" w:pos="567"/>
          <w:tab w:val="left" w:pos="851"/>
          <w:tab w:val="left" w:pos="1020"/>
          <w:tab w:val="left" w:pos="1356"/>
          <w:tab w:val="left" w:pos="1698"/>
          <w:tab w:val="left" w:pos="2040"/>
          <w:tab w:val="left" w:pos="2376"/>
          <w:tab w:val="left" w:pos="2718"/>
          <w:tab w:val="left" w:pos="3060"/>
          <w:tab w:val="left" w:pos="3402"/>
          <w:tab w:val="left" w:pos="5664"/>
        </w:tabs>
        <w:ind w:left="330"/>
        <w:jc w:val="both"/>
        <w:rPr>
          <w:sz w:val="18"/>
          <w:szCs w:val="18"/>
        </w:rPr>
      </w:pPr>
    </w:p>
    <w:p w14:paraId="2504794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rPr>
          <w:sz w:val="18"/>
          <w:szCs w:val="18"/>
        </w:rPr>
      </w:pPr>
      <w:r w:rsidRPr="000C66D5">
        <w:rPr>
          <w:b/>
          <w:sz w:val="18"/>
          <w:szCs w:val="18"/>
        </w:rPr>
        <w:t xml:space="preserve">3.3. Do zagęszczania mieszanki </w:t>
      </w:r>
      <w:r w:rsidRPr="000C66D5">
        <w:rPr>
          <w:sz w:val="18"/>
          <w:szCs w:val="18"/>
        </w:rPr>
        <w:t>należy zastosować wybrany zestaw walców.</w:t>
      </w:r>
    </w:p>
    <w:p w14:paraId="2504795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rPr>
          <w:b/>
          <w:sz w:val="18"/>
          <w:szCs w:val="18"/>
        </w:rPr>
      </w:pPr>
      <w:r w:rsidRPr="000C66D5">
        <w:rPr>
          <w:sz w:val="18"/>
          <w:szCs w:val="18"/>
        </w:rPr>
        <w:t>Wybór rodzaju walców do zagęszczania pozostawia się Wykonawcy w zależności od jego możliwości oraz grubości warstwy, wymaganego wskaźnika zagęszczenia, rodzaju mieszanki wielkości godzinnej produkcji otaczarki. W każdym przypadku zostanie użyty walec ogumiony lub mieszany.</w:t>
      </w:r>
    </w:p>
    <w:p w14:paraId="2504795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Efekty osiągane proponowanym zestawem walców muszą być dokładnie sprawdzone na odcinku próbnym przed dopuszczeniem do bezpośredniego wykonawstwa.</w:t>
      </w:r>
    </w:p>
    <w:p w14:paraId="2504795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5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 xml:space="preserve">3.4. Użyty przez Wykonawcę sprzęt mechaniczny </w:t>
      </w:r>
      <w:r w:rsidRPr="000C66D5">
        <w:rPr>
          <w:sz w:val="18"/>
          <w:szCs w:val="18"/>
        </w:rPr>
        <w:t xml:space="preserve">do wykonania warstwy podbudowy </w:t>
      </w:r>
      <w:r w:rsidRPr="000C66D5">
        <w:rPr>
          <w:sz w:val="18"/>
          <w:szCs w:val="18"/>
        </w:rPr>
        <w:br/>
        <w:t>z betonu asfaltowego, musi być sprawny technicznie i uzyskać akceptację Inspektora Nadzoru Inwestorskiego.</w:t>
      </w:r>
    </w:p>
    <w:p w14:paraId="2504795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5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lastRenderedPageBreak/>
        <w:t>4. Transport</w:t>
      </w:r>
    </w:p>
    <w:p w14:paraId="2504795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4.1. Transport mieszanki powinien spełniać następujące warunki:</w:t>
      </w:r>
    </w:p>
    <w:p w14:paraId="25047957" w14:textId="77777777" w:rsidR="000C66D5" w:rsidRPr="000C66D5" w:rsidRDefault="000C66D5" w:rsidP="00BC14EE">
      <w:pPr>
        <w:numPr>
          <w:ilvl w:val="0"/>
          <w:numId w:val="11"/>
        </w:numPr>
        <w:tabs>
          <w:tab w:val="left" w:pos="1"/>
          <w:tab w:val="left" w:pos="336"/>
          <w:tab w:val="left" w:pos="1020"/>
          <w:tab w:val="left" w:pos="1356"/>
          <w:tab w:val="left" w:pos="1698"/>
          <w:tab w:val="left" w:pos="2040"/>
          <w:tab w:val="left" w:pos="2376"/>
          <w:tab w:val="left" w:pos="2718"/>
          <w:tab w:val="left" w:pos="3060"/>
          <w:tab w:val="left" w:pos="3402"/>
          <w:tab w:val="left" w:pos="5664"/>
        </w:tabs>
        <w:ind w:left="732" w:hanging="403"/>
        <w:jc w:val="both"/>
        <w:rPr>
          <w:sz w:val="18"/>
          <w:szCs w:val="18"/>
        </w:rPr>
      </w:pPr>
      <w:r w:rsidRPr="000C66D5">
        <w:rPr>
          <w:sz w:val="18"/>
          <w:szCs w:val="18"/>
        </w:rPr>
        <w:t>do transportu mieszanki można używać wyłącznie samochodów samowyładowczych,</w:t>
      </w:r>
    </w:p>
    <w:p w14:paraId="25047958" w14:textId="77777777" w:rsidR="000C66D5" w:rsidRPr="000C66D5" w:rsidRDefault="000C66D5" w:rsidP="00BC14EE">
      <w:pPr>
        <w:numPr>
          <w:ilvl w:val="0"/>
          <w:numId w:val="11"/>
        </w:numPr>
        <w:tabs>
          <w:tab w:val="left" w:pos="1"/>
          <w:tab w:val="left" w:pos="336"/>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czas transportu nie może przekraczać dwóch godzin,</w:t>
      </w:r>
    </w:p>
    <w:p w14:paraId="25047959" w14:textId="77777777" w:rsidR="000C66D5" w:rsidRPr="000C66D5" w:rsidRDefault="000C66D5" w:rsidP="00BC14EE">
      <w:pPr>
        <w:numPr>
          <w:ilvl w:val="0"/>
          <w:numId w:val="11"/>
        </w:numPr>
        <w:tabs>
          <w:tab w:val="left" w:pos="1"/>
          <w:tab w:val="left" w:pos="336"/>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samochody powinny charakteryzować się dużą pojemnością, tj. min. 15 Mg,</w:t>
      </w:r>
    </w:p>
    <w:p w14:paraId="2504795A" w14:textId="77777777" w:rsidR="000C66D5" w:rsidRPr="000C66D5" w:rsidRDefault="000C66D5" w:rsidP="00BC14EE">
      <w:pPr>
        <w:numPr>
          <w:ilvl w:val="0"/>
          <w:numId w:val="11"/>
        </w:numPr>
        <w:tabs>
          <w:tab w:val="left" w:pos="1"/>
          <w:tab w:val="left" w:pos="336"/>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samochody muszą być wyposażone w plandeki, którymi przykrywa się mieszankę </w:t>
      </w:r>
      <w:r w:rsidRPr="000C66D5">
        <w:rPr>
          <w:sz w:val="18"/>
          <w:szCs w:val="18"/>
        </w:rPr>
        <w:br/>
        <w:t>w czasie transportu,</w:t>
      </w:r>
    </w:p>
    <w:p w14:paraId="2504795B" w14:textId="77777777" w:rsidR="000C66D5" w:rsidRPr="000C66D5" w:rsidRDefault="000C66D5" w:rsidP="00BC14EE">
      <w:pPr>
        <w:numPr>
          <w:ilvl w:val="0"/>
          <w:numId w:val="11"/>
        </w:numPr>
        <w:tabs>
          <w:tab w:val="left" w:pos="1"/>
          <w:tab w:val="left" w:pos="336"/>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skrzynie wywrotek powinny być dostosowane do współpracy z układarką w czasie rozładunku, kiedy to układarka pcha przed sobą wywrotkę.</w:t>
      </w:r>
    </w:p>
    <w:p w14:paraId="2504795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Zaleca się stosowanie samochodów z podwójnymi ściankami skrzyni, wyposażonej w system grzewczy.</w:t>
      </w:r>
    </w:p>
    <w:p w14:paraId="2504795D" w14:textId="77777777" w:rsidR="000C66D5" w:rsidRPr="000C66D5" w:rsidRDefault="000C66D5" w:rsidP="000C66D5">
      <w:pPr>
        <w:numPr>
          <w:ilvl w:val="12"/>
          <w:numId w:val="0"/>
        </w:numPr>
        <w:ind w:firstLine="993"/>
        <w:jc w:val="both"/>
        <w:rPr>
          <w:sz w:val="18"/>
          <w:szCs w:val="18"/>
        </w:rPr>
      </w:pPr>
    </w:p>
    <w:p w14:paraId="2504795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5. Wykonanie robót</w:t>
      </w:r>
    </w:p>
    <w:p w14:paraId="2504795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5.1. Ogólne warunki wykonania robót</w:t>
      </w:r>
    </w:p>
    <w:p w14:paraId="2504796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Ogólne warunki wykonania robót podano w</w:t>
      </w:r>
      <w:r w:rsidR="00B01C00">
        <w:rPr>
          <w:sz w:val="18"/>
          <w:szCs w:val="18"/>
        </w:rPr>
        <w:t xml:space="preserve"> STWIORB </w:t>
      </w:r>
      <w:r w:rsidRPr="000C66D5">
        <w:rPr>
          <w:sz w:val="18"/>
          <w:szCs w:val="18"/>
        </w:rPr>
        <w:t>D-00.00.00 "Wymagania ogólne".</w:t>
      </w:r>
    </w:p>
    <w:p w14:paraId="2504796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6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5.2. Zakres wykonywanych robót</w:t>
      </w:r>
    </w:p>
    <w:p w14:paraId="2504796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5.2.1.</w:t>
      </w:r>
      <w:r w:rsidRPr="000C66D5">
        <w:rPr>
          <w:sz w:val="18"/>
          <w:szCs w:val="18"/>
        </w:rPr>
        <w:t> Projektowanie mieszanki mineralno</w:t>
      </w:r>
      <w:r w:rsidRPr="000C66D5">
        <w:rPr>
          <w:sz w:val="18"/>
          <w:szCs w:val="18"/>
        </w:rPr>
        <w:noBreakHyphen/>
        <w:t xml:space="preserve"> bitumicznej na podbudowę</w:t>
      </w:r>
    </w:p>
    <w:p w14:paraId="2504796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Za przygotowanie receptury odpowiada Wykonawca, który przedstawi ją Inspektorowi Nadzoru Inwestorskiego do zatwierdzenia minimum 3 tygodnie przed planowanym rozpoczęciem produkcji. Receptura powinna być opracowana dla konkretnych materiałów zaakceptowanych wcześniej przez Inspektora Nadzoru Inwestorskiego i przy wykorzystaniu reprezentatywnych próbek tych materiałów.</w:t>
      </w:r>
    </w:p>
    <w:p w14:paraId="25047965" w14:textId="77777777" w:rsidR="000C66D5" w:rsidRPr="000C66D5" w:rsidRDefault="000C66D5" w:rsidP="000C66D5">
      <w:pPr>
        <w:tabs>
          <w:tab w:val="left" w:pos="1"/>
          <w:tab w:val="left" w:pos="336"/>
          <w:tab w:val="left" w:pos="426"/>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Recepta powinna być opracowana przez laboratorium Wykonawcy w oparciu o następujące źródła:</w:t>
      </w:r>
    </w:p>
    <w:p w14:paraId="25047966" w14:textId="77777777" w:rsidR="000C66D5" w:rsidRPr="000C66D5" w:rsidRDefault="000C66D5" w:rsidP="00BC14EE">
      <w:pPr>
        <w:numPr>
          <w:ilvl w:val="0"/>
          <w:numId w:val="12"/>
        </w:numPr>
        <w:tabs>
          <w:tab w:val="left" w:pos="1"/>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WT-1 2014 Kruszywa do mieszanek mineralno- asfaltowych, </w:t>
      </w:r>
    </w:p>
    <w:p w14:paraId="25047967" w14:textId="77777777" w:rsidR="000C66D5" w:rsidRPr="000C66D5" w:rsidRDefault="000C66D5" w:rsidP="00BC14EE">
      <w:pPr>
        <w:numPr>
          <w:ilvl w:val="0"/>
          <w:numId w:val="12"/>
        </w:numPr>
        <w:tabs>
          <w:tab w:val="left" w:pos="1"/>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WT-2 2014 Mieszanki mineralno- asfaltowe,</w:t>
      </w:r>
    </w:p>
    <w:p w14:paraId="2504796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left="709" w:hanging="709"/>
        <w:jc w:val="both"/>
        <w:rPr>
          <w:sz w:val="18"/>
          <w:szCs w:val="18"/>
        </w:rPr>
      </w:pPr>
      <w:r w:rsidRPr="000C66D5">
        <w:rPr>
          <w:sz w:val="18"/>
          <w:szCs w:val="18"/>
        </w:rPr>
        <w:tab/>
      </w:r>
      <w:r w:rsidRPr="000C66D5">
        <w:rPr>
          <w:sz w:val="18"/>
          <w:szCs w:val="18"/>
        </w:rPr>
        <w:noBreakHyphen/>
      </w:r>
      <w:r w:rsidRPr="000C66D5">
        <w:rPr>
          <w:sz w:val="18"/>
          <w:szCs w:val="18"/>
        </w:rPr>
        <w:tab/>
        <w:t>założenia materiałowe ujęte w PZJ,</w:t>
      </w:r>
    </w:p>
    <w:p w14:paraId="2504796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left="708" w:hanging="708"/>
        <w:jc w:val="both"/>
        <w:rPr>
          <w:sz w:val="18"/>
          <w:szCs w:val="18"/>
        </w:rPr>
      </w:pPr>
      <w:r w:rsidRPr="000C66D5">
        <w:rPr>
          <w:sz w:val="18"/>
          <w:szCs w:val="18"/>
        </w:rPr>
        <w:tab/>
      </w:r>
      <w:r w:rsidRPr="000C66D5">
        <w:rPr>
          <w:sz w:val="18"/>
          <w:szCs w:val="18"/>
        </w:rPr>
        <w:noBreakHyphen/>
      </w:r>
      <w:r w:rsidRPr="000C66D5">
        <w:rPr>
          <w:sz w:val="18"/>
          <w:szCs w:val="18"/>
        </w:rPr>
        <w:tab/>
        <w:t>wymagania i wytyczne niniejszej ST,</w:t>
      </w:r>
    </w:p>
    <w:p w14:paraId="2504796A"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left="708" w:hanging="708"/>
        <w:jc w:val="both"/>
        <w:rPr>
          <w:sz w:val="18"/>
          <w:szCs w:val="18"/>
        </w:rPr>
      </w:pPr>
      <w:r w:rsidRPr="000C66D5">
        <w:rPr>
          <w:sz w:val="18"/>
          <w:szCs w:val="18"/>
        </w:rPr>
        <w:tab/>
      </w:r>
      <w:r w:rsidRPr="000C66D5">
        <w:rPr>
          <w:sz w:val="18"/>
          <w:szCs w:val="18"/>
        </w:rPr>
        <w:noBreakHyphen/>
      </w:r>
      <w:r w:rsidRPr="000C66D5">
        <w:rPr>
          <w:sz w:val="18"/>
          <w:szCs w:val="18"/>
        </w:rPr>
        <w:tab/>
        <w:t>wyniki wykonanych pełnych i półpełnych badań materiałów.</w:t>
      </w:r>
    </w:p>
    <w:p w14:paraId="2504796B"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left="708" w:hanging="708"/>
        <w:jc w:val="both"/>
        <w:rPr>
          <w:sz w:val="18"/>
          <w:szCs w:val="18"/>
        </w:rPr>
      </w:pPr>
    </w:p>
    <w:p w14:paraId="2504796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left="708" w:hanging="708"/>
        <w:jc w:val="both"/>
        <w:rPr>
          <w:sz w:val="18"/>
          <w:szCs w:val="18"/>
        </w:rPr>
      </w:pPr>
      <w:r w:rsidRPr="000C66D5">
        <w:rPr>
          <w:sz w:val="18"/>
          <w:szCs w:val="18"/>
        </w:rPr>
        <w:t>Wykonawca jest zobowiązany do wykonania pełnych badań (własnych) materiałów składowych MMA.</w:t>
      </w:r>
    </w:p>
    <w:p w14:paraId="2504796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left="708" w:hanging="708"/>
        <w:jc w:val="both"/>
        <w:rPr>
          <w:sz w:val="18"/>
          <w:szCs w:val="18"/>
        </w:rPr>
      </w:pPr>
      <w:r w:rsidRPr="000C66D5">
        <w:rPr>
          <w:sz w:val="18"/>
          <w:szCs w:val="18"/>
        </w:rPr>
        <w:t>Badanie typu MMA (receptę) wraz z aktualnymi sprawozdaniami z badań należy złożyć do</w:t>
      </w:r>
    </w:p>
    <w:p w14:paraId="2504796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left="708" w:hanging="708"/>
        <w:jc w:val="both"/>
        <w:rPr>
          <w:sz w:val="18"/>
          <w:szCs w:val="18"/>
        </w:rPr>
      </w:pPr>
      <w:r w:rsidRPr="000C66D5">
        <w:rPr>
          <w:sz w:val="18"/>
          <w:szCs w:val="18"/>
        </w:rPr>
        <w:t xml:space="preserve">zatwierdzenia Inspektorowi Nadzoru.  </w:t>
      </w:r>
    </w:p>
    <w:p w14:paraId="2504796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left="708" w:hanging="708"/>
        <w:jc w:val="both"/>
        <w:rPr>
          <w:sz w:val="18"/>
          <w:szCs w:val="18"/>
        </w:rPr>
      </w:pPr>
      <w:r w:rsidRPr="000C66D5">
        <w:rPr>
          <w:sz w:val="18"/>
          <w:szCs w:val="18"/>
        </w:rPr>
        <w:t>Zakłada się, że okres ważności badań (tj. od wykonania badania do złożenia do akceptacji) nie może</w:t>
      </w:r>
    </w:p>
    <w:p w14:paraId="2504797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left="708" w:hanging="708"/>
        <w:jc w:val="both"/>
        <w:rPr>
          <w:sz w:val="18"/>
          <w:szCs w:val="18"/>
        </w:rPr>
      </w:pPr>
      <w:r w:rsidRPr="000C66D5">
        <w:rPr>
          <w:sz w:val="18"/>
          <w:szCs w:val="18"/>
        </w:rPr>
        <w:t xml:space="preserve">być dłuższy niż pół roku. </w:t>
      </w:r>
    </w:p>
    <w:p w14:paraId="2504797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5.2.2</w:t>
      </w:r>
      <w:r w:rsidRPr="000C66D5">
        <w:rPr>
          <w:sz w:val="18"/>
          <w:szCs w:val="18"/>
        </w:rPr>
        <w:t xml:space="preserve"> Uziarnienie i materiały mieszanki mineralnej i zawartości lepiszcza</w:t>
      </w:r>
    </w:p>
    <w:p w14:paraId="2504797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 xml:space="preserve">Mieszanka </w:t>
      </w:r>
      <w:proofErr w:type="spellStart"/>
      <w:r w:rsidRPr="000C66D5">
        <w:rPr>
          <w:b/>
          <w:sz w:val="18"/>
          <w:szCs w:val="18"/>
        </w:rPr>
        <w:t>mineralno</w:t>
      </w:r>
      <w:proofErr w:type="spellEnd"/>
      <w:r w:rsidRPr="000C66D5">
        <w:rPr>
          <w:b/>
          <w:sz w:val="18"/>
          <w:szCs w:val="18"/>
        </w:rPr>
        <w:t xml:space="preserve"> – asfaltowa ma być zaprojektowana z nowych materiałów wsadowych, bez użycia dodatku granulatu asfaltowego</w:t>
      </w:r>
    </w:p>
    <w:p w14:paraId="2504797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7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Materiały do betonu asfaltowego do warstwy podbudowy</w:t>
      </w:r>
    </w:p>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4"/>
        <w:gridCol w:w="3365"/>
        <w:gridCol w:w="3151"/>
      </w:tblGrid>
      <w:tr w:rsidR="000C66D5" w:rsidRPr="000C66D5" w14:paraId="25047978" w14:textId="77777777">
        <w:trPr>
          <w:trHeight w:val="298"/>
        </w:trPr>
        <w:tc>
          <w:tcPr>
            <w:tcW w:w="2664" w:type="dxa"/>
            <w:tcBorders>
              <w:top w:val="single" w:sz="4" w:space="0" w:color="auto"/>
              <w:left w:val="single" w:sz="4" w:space="0" w:color="auto"/>
              <w:bottom w:val="single" w:sz="4" w:space="0" w:color="auto"/>
              <w:right w:val="single" w:sz="4" w:space="0" w:color="auto"/>
            </w:tcBorders>
            <w:vAlign w:val="center"/>
            <w:hideMark/>
          </w:tcPr>
          <w:p w14:paraId="25047975"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Materiał</w:t>
            </w:r>
          </w:p>
        </w:tc>
        <w:tc>
          <w:tcPr>
            <w:tcW w:w="3365" w:type="dxa"/>
            <w:tcBorders>
              <w:top w:val="single" w:sz="4" w:space="0" w:color="auto"/>
              <w:left w:val="single" w:sz="4" w:space="0" w:color="auto"/>
              <w:bottom w:val="single" w:sz="4" w:space="0" w:color="auto"/>
              <w:right w:val="single" w:sz="4" w:space="0" w:color="auto"/>
            </w:tcBorders>
            <w:vAlign w:val="center"/>
            <w:hideMark/>
          </w:tcPr>
          <w:p w14:paraId="25047976"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Kategoria Ruchu KR 3-7</w:t>
            </w:r>
          </w:p>
        </w:tc>
        <w:tc>
          <w:tcPr>
            <w:tcW w:w="3151" w:type="dxa"/>
            <w:tcBorders>
              <w:top w:val="single" w:sz="4" w:space="0" w:color="auto"/>
              <w:left w:val="single" w:sz="4" w:space="0" w:color="auto"/>
              <w:bottom w:val="single" w:sz="4" w:space="0" w:color="auto"/>
              <w:right w:val="single" w:sz="4" w:space="0" w:color="auto"/>
            </w:tcBorders>
          </w:tcPr>
          <w:p w14:paraId="25047977"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p>
        </w:tc>
      </w:tr>
      <w:tr w:rsidR="000C66D5" w:rsidRPr="000C66D5" w14:paraId="2504797C" w14:textId="77777777">
        <w:tc>
          <w:tcPr>
            <w:tcW w:w="2664" w:type="dxa"/>
            <w:tcBorders>
              <w:top w:val="single" w:sz="4" w:space="0" w:color="auto"/>
              <w:left w:val="single" w:sz="4" w:space="0" w:color="auto"/>
              <w:bottom w:val="single" w:sz="4" w:space="0" w:color="auto"/>
              <w:right w:val="single" w:sz="4" w:space="0" w:color="auto"/>
            </w:tcBorders>
            <w:hideMark/>
          </w:tcPr>
          <w:p w14:paraId="25047979"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rPr>
                <w:sz w:val="18"/>
                <w:szCs w:val="18"/>
              </w:rPr>
            </w:pPr>
            <w:r w:rsidRPr="000C66D5">
              <w:rPr>
                <w:sz w:val="18"/>
                <w:szCs w:val="18"/>
              </w:rPr>
              <w:t>Mieszanka mineralno- asfaltowa o wymiarze D [mm]</w:t>
            </w:r>
          </w:p>
        </w:tc>
        <w:tc>
          <w:tcPr>
            <w:tcW w:w="3365" w:type="dxa"/>
            <w:tcBorders>
              <w:top w:val="single" w:sz="4" w:space="0" w:color="auto"/>
              <w:left w:val="single" w:sz="4" w:space="0" w:color="auto"/>
              <w:bottom w:val="single" w:sz="4" w:space="0" w:color="auto"/>
              <w:right w:val="single" w:sz="4" w:space="0" w:color="auto"/>
            </w:tcBorders>
            <w:vAlign w:val="center"/>
            <w:hideMark/>
          </w:tcPr>
          <w:p w14:paraId="2504797A"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22</w:t>
            </w:r>
          </w:p>
        </w:tc>
        <w:tc>
          <w:tcPr>
            <w:tcW w:w="3151" w:type="dxa"/>
            <w:tcBorders>
              <w:top w:val="single" w:sz="4" w:space="0" w:color="auto"/>
              <w:left w:val="single" w:sz="4" w:space="0" w:color="auto"/>
              <w:bottom w:val="single" w:sz="4" w:space="0" w:color="auto"/>
              <w:right w:val="single" w:sz="4" w:space="0" w:color="auto"/>
            </w:tcBorders>
          </w:tcPr>
          <w:p w14:paraId="2504797B"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p>
        </w:tc>
      </w:tr>
      <w:tr w:rsidR="000C66D5" w:rsidRPr="000C66D5" w14:paraId="25047980" w14:textId="77777777">
        <w:trPr>
          <w:trHeight w:val="206"/>
        </w:trPr>
        <w:tc>
          <w:tcPr>
            <w:tcW w:w="2664" w:type="dxa"/>
            <w:tcBorders>
              <w:top w:val="single" w:sz="4" w:space="0" w:color="auto"/>
              <w:left w:val="single" w:sz="4" w:space="0" w:color="auto"/>
              <w:bottom w:val="single" w:sz="4" w:space="0" w:color="auto"/>
              <w:right w:val="single" w:sz="4" w:space="0" w:color="auto"/>
            </w:tcBorders>
            <w:hideMark/>
          </w:tcPr>
          <w:p w14:paraId="2504797D"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rPr>
                <w:sz w:val="18"/>
                <w:szCs w:val="18"/>
              </w:rPr>
            </w:pPr>
            <w:r w:rsidRPr="000C66D5">
              <w:rPr>
                <w:sz w:val="18"/>
                <w:szCs w:val="18"/>
              </w:rPr>
              <w:t xml:space="preserve">Lepiszcza asfaltowe </w:t>
            </w:r>
            <w:r w:rsidRPr="000C66D5">
              <w:rPr>
                <w:sz w:val="18"/>
                <w:szCs w:val="18"/>
                <w:vertAlign w:val="superscript"/>
              </w:rPr>
              <w:t>a)</w:t>
            </w:r>
          </w:p>
        </w:tc>
        <w:tc>
          <w:tcPr>
            <w:tcW w:w="3365" w:type="dxa"/>
            <w:tcBorders>
              <w:top w:val="single" w:sz="4" w:space="0" w:color="auto"/>
              <w:left w:val="single" w:sz="4" w:space="0" w:color="auto"/>
              <w:bottom w:val="single" w:sz="4" w:space="0" w:color="auto"/>
              <w:right w:val="single" w:sz="4" w:space="0" w:color="auto"/>
            </w:tcBorders>
            <w:hideMark/>
          </w:tcPr>
          <w:p w14:paraId="2504797E"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 xml:space="preserve">35/50 </w:t>
            </w:r>
          </w:p>
        </w:tc>
        <w:tc>
          <w:tcPr>
            <w:tcW w:w="3151" w:type="dxa"/>
            <w:tcBorders>
              <w:top w:val="single" w:sz="4" w:space="0" w:color="auto"/>
              <w:left w:val="single" w:sz="4" w:space="0" w:color="auto"/>
              <w:bottom w:val="single" w:sz="4" w:space="0" w:color="auto"/>
              <w:right w:val="single" w:sz="4" w:space="0" w:color="auto"/>
            </w:tcBorders>
          </w:tcPr>
          <w:p w14:paraId="2504797F"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p>
        </w:tc>
      </w:tr>
      <w:tr w:rsidR="000C66D5" w:rsidRPr="000C66D5" w14:paraId="25047983" w14:textId="77777777">
        <w:tc>
          <w:tcPr>
            <w:tcW w:w="2664" w:type="dxa"/>
            <w:tcBorders>
              <w:top w:val="single" w:sz="4" w:space="0" w:color="auto"/>
              <w:left w:val="single" w:sz="4" w:space="0" w:color="auto"/>
              <w:bottom w:val="single" w:sz="4" w:space="0" w:color="auto"/>
              <w:right w:val="single" w:sz="4" w:space="0" w:color="auto"/>
            </w:tcBorders>
            <w:hideMark/>
          </w:tcPr>
          <w:p w14:paraId="25047981"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rPr>
                <w:sz w:val="18"/>
                <w:szCs w:val="18"/>
              </w:rPr>
            </w:pPr>
            <w:r w:rsidRPr="000C66D5">
              <w:rPr>
                <w:sz w:val="18"/>
                <w:szCs w:val="18"/>
              </w:rPr>
              <w:t>Kruszywa mineralne</w:t>
            </w:r>
          </w:p>
        </w:tc>
        <w:tc>
          <w:tcPr>
            <w:tcW w:w="6516" w:type="dxa"/>
            <w:gridSpan w:val="2"/>
            <w:tcBorders>
              <w:top w:val="single" w:sz="4" w:space="0" w:color="auto"/>
              <w:left w:val="single" w:sz="4" w:space="0" w:color="auto"/>
              <w:bottom w:val="single" w:sz="4" w:space="0" w:color="auto"/>
              <w:right w:val="single" w:sz="4" w:space="0" w:color="auto"/>
            </w:tcBorders>
            <w:hideMark/>
          </w:tcPr>
          <w:p w14:paraId="25047982"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Tablice 4, 5, 6, 6a i 7 WT-1 Kruszywa 2014</w:t>
            </w:r>
          </w:p>
        </w:tc>
      </w:tr>
      <w:tr w:rsidR="000C66D5" w:rsidRPr="000C66D5" w14:paraId="25047985" w14:textId="77777777">
        <w:tc>
          <w:tcPr>
            <w:tcW w:w="9180" w:type="dxa"/>
            <w:gridSpan w:val="3"/>
            <w:tcBorders>
              <w:top w:val="single" w:sz="4" w:space="0" w:color="auto"/>
              <w:left w:val="single" w:sz="4" w:space="0" w:color="auto"/>
              <w:bottom w:val="single" w:sz="4" w:space="0" w:color="auto"/>
              <w:right w:val="single" w:sz="4" w:space="0" w:color="auto"/>
            </w:tcBorders>
            <w:hideMark/>
          </w:tcPr>
          <w:p w14:paraId="25047984" w14:textId="77777777" w:rsidR="000C66D5" w:rsidRPr="000C66D5" w:rsidRDefault="000C66D5">
            <w:pPr>
              <w:tabs>
                <w:tab w:val="left" w:pos="1"/>
                <w:tab w:val="left" w:pos="336"/>
                <w:tab w:val="left" w:pos="1020"/>
                <w:tab w:val="left" w:pos="1356"/>
                <w:tab w:val="left" w:pos="1701"/>
                <w:tab w:val="left" w:pos="2040"/>
                <w:tab w:val="left" w:pos="2376"/>
                <w:tab w:val="left" w:pos="2718"/>
                <w:tab w:val="left" w:pos="3060"/>
                <w:tab w:val="left" w:pos="3402"/>
                <w:tab w:val="left" w:pos="5664"/>
              </w:tabs>
              <w:rPr>
                <w:sz w:val="18"/>
                <w:szCs w:val="18"/>
                <w:vertAlign w:val="superscript"/>
              </w:rPr>
            </w:pPr>
            <w:r w:rsidRPr="000C66D5">
              <w:rPr>
                <w:sz w:val="18"/>
                <w:szCs w:val="18"/>
                <w:vertAlign w:val="superscript"/>
              </w:rPr>
              <w:t>a)</w:t>
            </w:r>
            <w:r w:rsidRPr="000C66D5">
              <w:rPr>
                <w:sz w:val="18"/>
                <w:szCs w:val="18"/>
              </w:rPr>
              <w:t xml:space="preserve"> na podstawie aprobat technicznych mogą być stosowane także inne lepiszcza nienormowe</w:t>
            </w:r>
          </w:p>
        </w:tc>
      </w:tr>
    </w:tbl>
    <w:p w14:paraId="2504798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87"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8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8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Uziarnienie mieszanki mineralnej i zawartości lepiszcza do betonu asfaltowego do warstwy podbudowy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6"/>
        <w:gridCol w:w="1181"/>
        <w:gridCol w:w="1318"/>
      </w:tblGrid>
      <w:tr w:rsidR="000C66D5" w:rsidRPr="000C66D5" w14:paraId="2504798C" w14:textId="77777777">
        <w:trPr>
          <w:trHeight w:val="255"/>
        </w:trPr>
        <w:tc>
          <w:tcPr>
            <w:tcW w:w="2136" w:type="dxa"/>
            <w:tcBorders>
              <w:top w:val="single" w:sz="4" w:space="0" w:color="auto"/>
              <w:left w:val="single" w:sz="4" w:space="0" w:color="auto"/>
              <w:bottom w:val="single" w:sz="4" w:space="0" w:color="auto"/>
              <w:right w:val="single" w:sz="4" w:space="0" w:color="auto"/>
            </w:tcBorders>
            <w:vAlign w:val="center"/>
            <w:hideMark/>
          </w:tcPr>
          <w:p w14:paraId="2504798A"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Właściwość</w:t>
            </w:r>
          </w:p>
        </w:tc>
        <w:tc>
          <w:tcPr>
            <w:tcW w:w="2499" w:type="dxa"/>
            <w:gridSpan w:val="2"/>
            <w:tcBorders>
              <w:top w:val="single" w:sz="4" w:space="0" w:color="auto"/>
              <w:left w:val="single" w:sz="4" w:space="0" w:color="auto"/>
              <w:bottom w:val="single" w:sz="4" w:space="0" w:color="auto"/>
              <w:right w:val="single" w:sz="4" w:space="0" w:color="auto"/>
            </w:tcBorders>
            <w:vAlign w:val="center"/>
            <w:hideMark/>
          </w:tcPr>
          <w:p w14:paraId="2504798B"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Przesiew [%(m/m] AC 22 P, KR3 – KR7</w:t>
            </w:r>
          </w:p>
        </w:tc>
      </w:tr>
      <w:tr w:rsidR="000C66D5" w:rsidRPr="000C66D5" w14:paraId="25047990" w14:textId="77777777">
        <w:tc>
          <w:tcPr>
            <w:tcW w:w="2136" w:type="dxa"/>
            <w:tcBorders>
              <w:top w:val="single" w:sz="4" w:space="0" w:color="auto"/>
              <w:left w:val="single" w:sz="4" w:space="0" w:color="auto"/>
              <w:bottom w:val="single" w:sz="4" w:space="0" w:color="auto"/>
              <w:right w:val="single" w:sz="4" w:space="0" w:color="auto"/>
            </w:tcBorders>
            <w:hideMark/>
          </w:tcPr>
          <w:p w14:paraId="2504798D"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Wymiar sita [mm]</w:t>
            </w:r>
          </w:p>
        </w:tc>
        <w:tc>
          <w:tcPr>
            <w:tcW w:w="1181" w:type="dxa"/>
            <w:tcBorders>
              <w:top w:val="single" w:sz="4" w:space="0" w:color="auto"/>
              <w:left w:val="single" w:sz="4" w:space="0" w:color="auto"/>
              <w:bottom w:val="single" w:sz="4" w:space="0" w:color="auto"/>
              <w:right w:val="single" w:sz="4" w:space="0" w:color="auto"/>
            </w:tcBorders>
            <w:hideMark/>
          </w:tcPr>
          <w:p w14:paraId="2504798E"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od</w:t>
            </w:r>
          </w:p>
        </w:tc>
        <w:tc>
          <w:tcPr>
            <w:tcW w:w="1318" w:type="dxa"/>
            <w:tcBorders>
              <w:top w:val="single" w:sz="4" w:space="0" w:color="auto"/>
              <w:left w:val="single" w:sz="4" w:space="0" w:color="auto"/>
              <w:bottom w:val="single" w:sz="4" w:space="0" w:color="auto"/>
              <w:right w:val="single" w:sz="4" w:space="0" w:color="auto"/>
            </w:tcBorders>
            <w:hideMark/>
          </w:tcPr>
          <w:p w14:paraId="2504798F"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do</w:t>
            </w:r>
          </w:p>
        </w:tc>
      </w:tr>
      <w:tr w:rsidR="000C66D5" w:rsidRPr="000C66D5" w14:paraId="25047994" w14:textId="77777777">
        <w:tc>
          <w:tcPr>
            <w:tcW w:w="2136" w:type="dxa"/>
            <w:tcBorders>
              <w:top w:val="single" w:sz="4" w:space="0" w:color="auto"/>
              <w:left w:val="single" w:sz="4" w:space="0" w:color="auto"/>
              <w:bottom w:val="single" w:sz="4" w:space="0" w:color="auto"/>
              <w:right w:val="single" w:sz="4" w:space="0" w:color="auto"/>
            </w:tcBorders>
            <w:hideMark/>
          </w:tcPr>
          <w:p w14:paraId="25047991"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45</w:t>
            </w:r>
          </w:p>
        </w:tc>
        <w:tc>
          <w:tcPr>
            <w:tcW w:w="1181" w:type="dxa"/>
            <w:tcBorders>
              <w:top w:val="single" w:sz="4" w:space="0" w:color="auto"/>
              <w:left w:val="single" w:sz="4" w:space="0" w:color="auto"/>
              <w:bottom w:val="single" w:sz="4" w:space="0" w:color="auto"/>
              <w:right w:val="single" w:sz="4" w:space="0" w:color="auto"/>
            </w:tcBorders>
            <w:hideMark/>
          </w:tcPr>
          <w:p w14:paraId="25047992"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w:t>
            </w:r>
          </w:p>
        </w:tc>
        <w:tc>
          <w:tcPr>
            <w:tcW w:w="1318" w:type="dxa"/>
            <w:tcBorders>
              <w:top w:val="single" w:sz="4" w:space="0" w:color="auto"/>
              <w:left w:val="single" w:sz="4" w:space="0" w:color="auto"/>
              <w:bottom w:val="single" w:sz="4" w:space="0" w:color="auto"/>
              <w:right w:val="single" w:sz="4" w:space="0" w:color="auto"/>
            </w:tcBorders>
            <w:hideMark/>
          </w:tcPr>
          <w:p w14:paraId="25047993"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w:t>
            </w:r>
          </w:p>
        </w:tc>
      </w:tr>
      <w:tr w:rsidR="000C66D5" w:rsidRPr="000C66D5" w14:paraId="25047998" w14:textId="77777777">
        <w:tc>
          <w:tcPr>
            <w:tcW w:w="2136" w:type="dxa"/>
            <w:tcBorders>
              <w:top w:val="single" w:sz="4" w:space="0" w:color="auto"/>
              <w:left w:val="single" w:sz="4" w:space="0" w:color="auto"/>
              <w:bottom w:val="single" w:sz="4" w:space="0" w:color="auto"/>
              <w:right w:val="single" w:sz="4" w:space="0" w:color="auto"/>
            </w:tcBorders>
            <w:hideMark/>
          </w:tcPr>
          <w:p w14:paraId="25047995"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31,5</w:t>
            </w:r>
          </w:p>
        </w:tc>
        <w:tc>
          <w:tcPr>
            <w:tcW w:w="1181" w:type="dxa"/>
            <w:tcBorders>
              <w:top w:val="single" w:sz="4" w:space="0" w:color="auto"/>
              <w:left w:val="single" w:sz="4" w:space="0" w:color="auto"/>
              <w:bottom w:val="single" w:sz="4" w:space="0" w:color="auto"/>
              <w:right w:val="single" w:sz="4" w:space="0" w:color="auto"/>
            </w:tcBorders>
            <w:hideMark/>
          </w:tcPr>
          <w:p w14:paraId="25047996"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100</w:t>
            </w:r>
          </w:p>
        </w:tc>
        <w:tc>
          <w:tcPr>
            <w:tcW w:w="1318" w:type="dxa"/>
            <w:tcBorders>
              <w:top w:val="single" w:sz="4" w:space="0" w:color="auto"/>
              <w:left w:val="single" w:sz="4" w:space="0" w:color="auto"/>
              <w:bottom w:val="single" w:sz="4" w:space="0" w:color="auto"/>
              <w:right w:val="single" w:sz="4" w:space="0" w:color="auto"/>
            </w:tcBorders>
            <w:hideMark/>
          </w:tcPr>
          <w:p w14:paraId="25047997"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w:t>
            </w:r>
          </w:p>
        </w:tc>
      </w:tr>
      <w:tr w:rsidR="000C66D5" w:rsidRPr="000C66D5" w14:paraId="2504799C" w14:textId="77777777">
        <w:tc>
          <w:tcPr>
            <w:tcW w:w="2136" w:type="dxa"/>
            <w:tcBorders>
              <w:top w:val="single" w:sz="4" w:space="0" w:color="auto"/>
              <w:left w:val="single" w:sz="4" w:space="0" w:color="auto"/>
              <w:bottom w:val="single" w:sz="4" w:space="0" w:color="auto"/>
              <w:right w:val="single" w:sz="4" w:space="0" w:color="auto"/>
            </w:tcBorders>
            <w:hideMark/>
          </w:tcPr>
          <w:p w14:paraId="25047999"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22,4</w:t>
            </w:r>
          </w:p>
        </w:tc>
        <w:tc>
          <w:tcPr>
            <w:tcW w:w="1181" w:type="dxa"/>
            <w:tcBorders>
              <w:top w:val="single" w:sz="4" w:space="0" w:color="auto"/>
              <w:left w:val="single" w:sz="4" w:space="0" w:color="auto"/>
              <w:bottom w:val="single" w:sz="4" w:space="0" w:color="auto"/>
              <w:right w:val="single" w:sz="4" w:space="0" w:color="auto"/>
            </w:tcBorders>
            <w:hideMark/>
          </w:tcPr>
          <w:p w14:paraId="2504799A"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90</w:t>
            </w:r>
          </w:p>
        </w:tc>
        <w:tc>
          <w:tcPr>
            <w:tcW w:w="1318" w:type="dxa"/>
            <w:tcBorders>
              <w:top w:val="single" w:sz="4" w:space="0" w:color="auto"/>
              <w:left w:val="single" w:sz="4" w:space="0" w:color="auto"/>
              <w:bottom w:val="single" w:sz="4" w:space="0" w:color="auto"/>
              <w:right w:val="single" w:sz="4" w:space="0" w:color="auto"/>
            </w:tcBorders>
            <w:hideMark/>
          </w:tcPr>
          <w:p w14:paraId="2504799B"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100</w:t>
            </w:r>
          </w:p>
        </w:tc>
      </w:tr>
      <w:tr w:rsidR="000C66D5" w:rsidRPr="000C66D5" w14:paraId="250479A0" w14:textId="77777777">
        <w:tc>
          <w:tcPr>
            <w:tcW w:w="2136" w:type="dxa"/>
            <w:tcBorders>
              <w:top w:val="single" w:sz="4" w:space="0" w:color="auto"/>
              <w:left w:val="single" w:sz="4" w:space="0" w:color="auto"/>
              <w:bottom w:val="single" w:sz="4" w:space="0" w:color="auto"/>
              <w:right w:val="single" w:sz="4" w:space="0" w:color="auto"/>
            </w:tcBorders>
            <w:hideMark/>
          </w:tcPr>
          <w:p w14:paraId="2504799D"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16</w:t>
            </w:r>
          </w:p>
        </w:tc>
        <w:tc>
          <w:tcPr>
            <w:tcW w:w="1181" w:type="dxa"/>
            <w:tcBorders>
              <w:top w:val="single" w:sz="4" w:space="0" w:color="auto"/>
              <w:left w:val="single" w:sz="4" w:space="0" w:color="auto"/>
              <w:bottom w:val="single" w:sz="4" w:space="0" w:color="auto"/>
              <w:right w:val="single" w:sz="4" w:space="0" w:color="auto"/>
            </w:tcBorders>
            <w:hideMark/>
          </w:tcPr>
          <w:p w14:paraId="2504799E"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65</w:t>
            </w:r>
          </w:p>
        </w:tc>
        <w:tc>
          <w:tcPr>
            <w:tcW w:w="1318" w:type="dxa"/>
            <w:tcBorders>
              <w:top w:val="single" w:sz="4" w:space="0" w:color="auto"/>
              <w:left w:val="single" w:sz="4" w:space="0" w:color="auto"/>
              <w:bottom w:val="single" w:sz="4" w:space="0" w:color="auto"/>
              <w:right w:val="single" w:sz="4" w:space="0" w:color="auto"/>
            </w:tcBorders>
            <w:hideMark/>
          </w:tcPr>
          <w:p w14:paraId="2504799F"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90</w:t>
            </w:r>
          </w:p>
        </w:tc>
      </w:tr>
      <w:tr w:rsidR="000C66D5" w:rsidRPr="000C66D5" w14:paraId="250479A4" w14:textId="77777777">
        <w:tc>
          <w:tcPr>
            <w:tcW w:w="2136" w:type="dxa"/>
            <w:tcBorders>
              <w:top w:val="single" w:sz="4" w:space="0" w:color="auto"/>
              <w:left w:val="single" w:sz="4" w:space="0" w:color="auto"/>
              <w:bottom w:val="single" w:sz="4" w:space="0" w:color="auto"/>
              <w:right w:val="single" w:sz="4" w:space="0" w:color="auto"/>
            </w:tcBorders>
            <w:hideMark/>
          </w:tcPr>
          <w:p w14:paraId="250479A1"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11,2</w:t>
            </w:r>
          </w:p>
        </w:tc>
        <w:tc>
          <w:tcPr>
            <w:tcW w:w="1181" w:type="dxa"/>
            <w:tcBorders>
              <w:top w:val="single" w:sz="4" w:space="0" w:color="auto"/>
              <w:left w:val="single" w:sz="4" w:space="0" w:color="auto"/>
              <w:bottom w:val="single" w:sz="4" w:space="0" w:color="auto"/>
              <w:right w:val="single" w:sz="4" w:space="0" w:color="auto"/>
            </w:tcBorders>
            <w:hideMark/>
          </w:tcPr>
          <w:p w14:paraId="250479A2"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w:t>
            </w:r>
          </w:p>
        </w:tc>
        <w:tc>
          <w:tcPr>
            <w:tcW w:w="1318" w:type="dxa"/>
            <w:tcBorders>
              <w:top w:val="single" w:sz="4" w:space="0" w:color="auto"/>
              <w:left w:val="single" w:sz="4" w:space="0" w:color="auto"/>
              <w:bottom w:val="single" w:sz="4" w:space="0" w:color="auto"/>
              <w:right w:val="single" w:sz="4" w:space="0" w:color="auto"/>
            </w:tcBorders>
            <w:hideMark/>
          </w:tcPr>
          <w:p w14:paraId="250479A3"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w:t>
            </w:r>
          </w:p>
        </w:tc>
      </w:tr>
      <w:tr w:rsidR="000C66D5" w:rsidRPr="000C66D5" w14:paraId="250479A8" w14:textId="77777777">
        <w:tc>
          <w:tcPr>
            <w:tcW w:w="2136" w:type="dxa"/>
            <w:tcBorders>
              <w:top w:val="single" w:sz="4" w:space="0" w:color="auto"/>
              <w:left w:val="single" w:sz="4" w:space="0" w:color="auto"/>
              <w:bottom w:val="single" w:sz="4" w:space="0" w:color="auto"/>
              <w:right w:val="single" w:sz="4" w:space="0" w:color="auto"/>
            </w:tcBorders>
            <w:hideMark/>
          </w:tcPr>
          <w:p w14:paraId="250479A5"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8</w:t>
            </w:r>
          </w:p>
        </w:tc>
        <w:tc>
          <w:tcPr>
            <w:tcW w:w="1181" w:type="dxa"/>
            <w:tcBorders>
              <w:top w:val="single" w:sz="4" w:space="0" w:color="auto"/>
              <w:left w:val="single" w:sz="4" w:space="0" w:color="auto"/>
              <w:bottom w:val="single" w:sz="4" w:space="0" w:color="auto"/>
              <w:right w:val="single" w:sz="4" w:space="0" w:color="auto"/>
            </w:tcBorders>
            <w:hideMark/>
          </w:tcPr>
          <w:p w14:paraId="250479A6"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42</w:t>
            </w:r>
          </w:p>
        </w:tc>
        <w:tc>
          <w:tcPr>
            <w:tcW w:w="1318" w:type="dxa"/>
            <w:tcBorders>
              <w:top w:val="single" w:sz="4" w:space="0" w:color="auto"/>
              <w:left w:val="single" w:sz="4" w:space="0" w:color="auto"/>
              <w:bottom w:val="single" w:sz="4" w:space="0" w:color="auto"/>
              <w:right w:val="single" w:sz="4" w:space="0" w:color="auto"/>
            </w:tcBorders>
            <w:hideMark/>
          </w:tcPr>
          <w:p w14:paraId="250479A7"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68</w:t>
            </w:r>
          </w:p>
        </w:tc>
      </w:tr>
      <w:tr w:rsidR="000C66D5" w:rsidRPr="000C66D5" w14:paraId="250479AC" w14:textId="77777777">
        <w:tc>
          <w:tcPr>
            <w:tcW w:w="2136" w:type="dxa"/>
            <w:tcBorders>
              <w:top w:val="single" w:sz="4" w:space="0" w:color="auto"/>
              <w:left w:val="single" w:sz="4" w:space="0" w:color="auto"/>
              <w:bottom w:val="single" w:sz="4" w:space="0" w:color="auto"/>
              <w:right w:val="single" w:sz="4" w:space="0" w:color="auto"/>
            </w:tcBorders>
            <w:hideMark/>
          </w:tcPr>
          <w:p w14:paraId="250479A9"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2</w:t>
            </w:r>
          </w:p>
        </w:tc>
        <w:tc>
          <w:tcPr>
            <w:tcW w:w="1181" w:type="dxa"/>
            <w:tcBorders>
              <w:top w:val="single" w:sz="4" w:space="0" w:color="auto"/>
              <w:left w:val="single" w:sz="4" w:space="0" w:color="auto"/>
              <w:bottom w:val="single" w:sz="4" w:space="0" w:color="auto"/>
              <w:right w:val="single" w:sz="4" w:space="0" w:color="auto"/>
            </w:tcBorders>
            <w:hideMark/>
          </w:tcPr>
          <w:p w14:paraId="250479AA"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15</w:t>
            </w:r>
          </w:p>
        </w:tc>
        <w:tc>
          <w:tcPr>
            <w:tcW w:w="1318" w:type="dxa"/>
            <w:tcBorders>
              <w:top w:val="single" w:sz="4" w:space="0" w:color="auto"/>
              <w:left w:val="single" w:sz="4" w:space="0" w:color="auto"/>
              <w:bottom w:val="single" w:sz="4" w:space="0" w:color="auto"/>
              <w:right w:val="single" w:sz="4" w:space="0" w:color="auto"/>
            </w:tcBorders>
            <w:hideMark/>
          </w:tcPr>
          <w:p w14:paraId="250479AB"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45</w:t>
            </w:r>
          </w:p>
        </w:tc>
      </w:tr>
      <w:tr w:rsidR="000C66D5" w:rsidRPr="000C66D5" w14:paraId="250479B0" w14:textId="77777777">
        <w:tc>
          <w:tcPr>
            <w:tcW w:w="2136" w:type="dxa"/>
            <w:tcBorders>
              <w:top w:val="single" w:sz="4" w:space="0" w:color="auto"/>
              <w:left w:val="single" w:sz="4" w:space="0" w:color="auto"/>
              <w:bottom w:val="single" w:sz="4" w:space="0" w:color="auto"/>
              <w:right w:val="single" w:sz="4" w:space="0" w:color="auto"/>
            </w:tcBorders>
            <w:hideMark/>
          </w:tcPr>
          <w:p w14:paraId="250479AD"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0,125</w:t>
            </w:r>
          </w:p>
        </w:tc>
        <w:tc>
          <w:tcPr>
            <w:tcW w:w="1181" w:type="dxa"/>
            <w:tcBorders>
              <w:top w:val="single" w:sz="4" w:space="0" w:color="auto"/>
              <w:left w:val="single" w:sz="4" w:space="0" w:color="auto"/>
              <w:bottom w:val="single" w:sz="4" w:space="0" w:color="auto"/>
              <w:right w:val="single" w:sz="4" w:space="0" w:color="auto"/>
            </w:tcBorders>
            <w:hideMark/>
          </w:tcPr>
          <w:p w14:paraId="250479AE"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4</w:t>
            </w:r>
          </w:p>
        </w:tc>
        <w:tc>
          <w:tcPr>
            <w:tcW w:w="1318" w:type="dxa"/>
            <w:tcBorders>
              <w:top w:val="single" w:sz="4" w:space="0" w:color="auto"/>
              <w:left w:val="single" w:sz="4" w:space="0" w:color="auto"/>
              <w:bottom w:val="single" w:sz="4" w:space="0" w:color="auto"/>
              <w:right w:val="single" w:sz="4" w:space="0" w:color="auto"/>
            </w:tcBorders>
            <w:hideMark/>
          </w:tcPr>
          <w:p w14:paraId="250479AF"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12</w:t>
            </w:r>
          </w:p>
        </w:tc>
      </w:tr>
      <w:tr w:rsidR="000C66D5" w:rsidRPr="000C66D5" w14:paraId="250479B4" w14:textId="77777777">
        <w:tc>
          <w:tcPr>
            <w:tcW w:w="2136" w:type="dxa"/>
            <w:tcBorders>
              <w:top w:val="single" w:sz="4" w:space="0" w:color="auto"/>
              <w:left w:val="single" w:sz="4" w:space="0" w:color="auto"/>
              <w:bottom w:val="single" w:sz="4" w:space="0" w:color="auto"/>
              <w:right w:val="single" w:sz="4" w:space="0" w:color="auto"/>
            </w:tcBorders>
            <w:hideMark/>
          </w:tcPr>
          <w:p w14:paraId="250479B1"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0,063</w:t>
            </w:r>
          </w:p>
        </w:tc>
        <w:tc>
          <w:tcPr>
            <w:tcW w:w="1181" w:type="dxa"/>
            <w:tcBorders>
              <w:top w:val="single" w:sz="4" w:space="0" w:color="auto"/>
              <w:left w:val="single" w:sz="4" w:space="0" w:color="auto"/>
              <w:bottom w:val="single" w:sz="4" w:space="0" w:color="auto"/>
              <w:right w:val="single" w:sz="4" w:space="0" w:color="auto"/>
            </w:tcBorders>
            <w:hideMark/>
          </w:tcPr>
          <w:p w14:paraId="250479B2"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4,0</w:t>
            </w:r>
          </w:p>
        </w:tc>
        <w:tc>
          <w:tcPr>
            <w:tcW w:w="1318" w:type="dxa"/>
            <w:tcBorders>
              <w:top w:val="single" w:sz="4" w:space="0" w:color="auto"/>
              <w:left w:val="single" w:sz="4" w:space="0" w:color="auto"/>
              <w:bottom w:val="single" w:sz="4" w:space="0" w:color="auto"/>
              <w:right w:val="single" w:sz="4" w:space="0" w:color="auto"/>
            </w:tcBorders>
            <w:hideMark/>
          </w:tcPr>
          <w:p w14:paraId="250479B3"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8,0</w:t>
            </w:r>
          </w:p>
        </w:tc>
      </w:tr>
      <w:tr w:rsidR="000C66D5" w:rsidRPr="000C66D5" w14:paraId="250479B7" w14:textId="77777777">
        <w:tc>
          <w:tcPr>
            <w:tcW w:w="2136" w:type="dxa"/>
            <w:tcBorders>
              <w:top w:val="single" w:sz="4" w:space="0" w:color="auto"/>
              <w:left w:val="single" w:sz="4" w:space="0" w:color="auto"/>
              <w:bottom w:val="single" w:sz="4" w:space="0" w:color="auto"/>
              <w:right w:val="single" w:sz="4" w:space="0" w:color="auto"/>
            </w:tcBorders>
            <w:hideMark/>
          </w:tcPr>
          <w:p w14:paraId="250479B5"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Zawartość lepiszcza </w:t>
            </w:r>
          </w:p>
        </w:tc>
        <w:tc>
          <w:tcPr>
            <w:tcW w:w="2499" w:type="dxa"/>
            <w:gridSpan w:val="2"/>
            <w:tcBorders>
              <w:top w:val="single" w:sz="4" w:space="0" w:color="auto"/>
              <w:left w:val="single" w:sz="4" w:space="0" w:color="auto"/>
              <w:bottom w:val="single" w:sz="4" w:space="0" w:color="auto"/>
              <w:right w:val="single" w:sz="4" w:space="0" w:color="auto"/>
            </w:tcBorders>
            <w:hideMark/>
          </w:tcPr>
          <w:p w14:paraId="250479B6"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B</w:t>
            </w:r>
            <w:r w:rsidRPr="000C66D5">
              <w:rPr>
                <w:sz w:val="18"/>
                <w:szCs w:val="18"/>
                <w:vertAlign w:val="subscript"/>
              </w:rPr>
              <w:t>min4,0</w:t>
            </w:r>
          </w:p>
        </w:tc>
      </w:tr>
    </w:tbl>
    <w:p w14:paraId="250479B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B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 xml:space="preserve">5.2.3 </w:t>
      </w:r>
      <w:r w:rsidRPr="000C66D5">
        <w:rPr>
          <w:sz w:val="18"/>
          <w:szCs w:val="18"/>
        </w:rPr>
        <w:t>Wymagane właściwości mieszanki mineralno- asfaltowej</w:t>
      </w:r>
    </w:p>
    <w:p w14:paraId="250479BA"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BB"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Wymagane właściwości betonu asfaltowego do warstwy podbudowy KR</w:t>
      </w:r>
      <w:r w:rsidR="002D63D6">
        <w:rPr>
          <w:sz w:val="18"/>
          <w:szCs w:val="18"/>
        </w:rPr>
        <w:t>5</w:t>
      </w:r>
      <w:r w:rsidRPr="000C66D5">
        <w:rPr>
          <w:sz w:val="18"/>
          <w:szCs w:val="18"/>
        </w:rPr>
        <w:t>-</w:t>
      </w:r>
      <w:r w:rsidR="002D63D6">
        <w:rPr>
          <w:sz w:val="18"/>
          <w:szCs w:val="18"/>
        </w:rPr>
        <w:t>6</w:t>
      </w:r>
      <w:r w:rsidRPr="000C66D5">
        <w:rPr>
          <w:sz w:val="18"/>
          <w:szCs w:val="18"/>
        </w:rPr>
        <w:t>, AC22P</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1701"/>
        <w:gridCol w:w="4465"/>
        <w:gridCol w:w="1205"/>
      </w:tblGrid>
      <w:tr w:rsidR="000C66D5" w:rsidRPr="000C66D5" w14:paraId="250479C0" w14:textId="77777777">
        <w:tc>
          <w:tcPr>
            <w:tcW w:w="1985" w:type="dxa"/>
            <w:tcBorders>
              <w:top w:val="single" w:sz="4" w:space="0" w:color="auto"/>
              <w:left w:val="single" w:sz="4" w:space="0" w:color="auto"/>
              <w:bottom w:val="single" w:sz="4" w:space="0" w:color="auto"/>
              <w:right w:val="single" w:sz="4" w:space="0" w:color="auto"/>
            </w:tcBorders>
            <w:vAlign w:val="center"/>
            <w:hideMark/>
          </w:tcPr>
          <w:p w14:paraId="250479BC"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lastRenderedPageBreak/>
              <w:t>Właściwość</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50479BD"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Warunki zagęszczania wg PN-EN 13108-20</w:t>
            </w:r>
          </w:p>
        </w:tc>
        <w:tc>
          <w:tcPr>
            <w:tcW w:w="4465" w:type="dxa"/>
            <w:tcBorders>
              <w:top w:val="single" w:sz="4" w:space="0" w:color="auto"/>
              <w:left w:val="single" w:sz="4" w:space="0" w:color="auto"/>
              <w:bottom w:val="single" w:sz="4" w:space="0" w:color="auto"/>
              <w:right w:val="single" w:sz="4" w:space="0" w:color="auto"/>
            </w:tcBorders>
            <w:vAlign w:val="center"/>
            <w:hideMark/>
          </w:tcPr>
          <w:p w14:paraId="250479BE"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Metoda i warunki badania</w:t>
            </w:r>
          </w:p>
        </w:tc>
        <w:tc>
          <w:tcPr>
            <w:tcW w:w="1205" w:type="dxa"/>
            <w:tcBorders>
              <w:top w:val="single" w:sz="4" w:space="0" w:color="auto"/>
              <w:left w:val="single" w:sz="4" w:space="0" w:color="auto"/>
              <w:bottom w:val="single" w:sz="4" w:space="0" w:color="auto"/>
              <w:right w:val="single" w:sz="4" w:space="0" w:color="auto"/>
            </w:tcBorders>
            <w:vAlign w:val="center"/>
            <w:hideMark/>
          </w:tcPr>
          <w:p w14:paraId="250479BF"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AC 22</w:t>
            </w:r>
          </w:p>
        </w:tc>
      </w:tr>
      <w:tr w:rsidR="000C66D5" w:rsidRPr="000C66D5" w14:paraId="250479C6" w14:textId="77777777">
        <w:tc>
          <w:tcPr>
            <w:tcW w:w="1985" w:type="dxa"/>
            <w:tcBorders>
              <w:top w:val="single" w:sz="4" w:space="0" w:color="auto"/>
              <w:left w:val="single" w:sz="4" w:space="0" w:color="auto"/>
              <w:bottom w:val="single" w:sz="4" w:space="0" w:color="auto"/>
              <w:right w:val="single" w:sz="4" w:space="0" w:color="auto"/>
            </w:tcBorders>
            <w:vAlign w:val="center"/>
            <w:hideMark/>
          </w:tcPr>
          <w:p w14:paraId="250479C1"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Zawartość wolnych przestrzeni</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50479C2"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C.1.3 ubijanie 2x75 uderzeń</w:t>
            </w:r>
          </w:p>
        </w:tc>
        <w:tc>
          <w:tcPr>
            <w:tcW w:w="4465" w:type="dxa"/>
            <w:tcBorders>
              <w:top w:val="single" w:sz="4" w:space="0" w:color="auto"/>
              <w:left w:val="single" w:sz="4" w:space="0" w:color="auto"/>
              <w:bottom w:val="single" w:sz="4" w:space="0" w:color="auto"/>
              <w:right w:val="single" w:sz="4" w:space="0" w:color="auto"/>
            </w:tcBorders>
            <w:vAlign w:val="center"/>
            <w:hideMark/>
          </w:tcPr>
          <w:p w14:paraId="250479C3"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PN-EN 12697-8 pkt 4</w:t>
            </w:r>
          </w:p>
        </w:tc>
        <w:tc>
          <w:tcPr>
            <w:tcW w:w="1205" w:type="dxa"/>
            <w:tcBorders>
              <w:top w:val="single" w:sz="4" w:space="0" w:color="auto"/>
              <w:left w:val="single" w:sz="4" w:space="0" w:color="auto"/>
              <w:bottom w:val="single" w:sz="4" w:space="0" w:color="auto"/>
              <w:right w:val="single" w:sz="4" w:space="0" w:color="auto"/>
            </w:tcBorders>
            <w:vAlign w:val="center"/>
            <w:hideMark/>
          </w:tcPr>
          <w:p w14:paraId="250479C4"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V</w:t>
            </w:r>
            <w:r w:rsidRPr="000C66D5">
              <w:rPr>
                <w:sz w:val="18"/>
                <w:szCs w:val="18"/>
                <w:vertAlign w:val="subscript"/>
              </w:rPr>
              <w:t>min4,0</w:t>
            </w:r>
          </w:p>
          <w:p w14:paraId="250479C5"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V</w:t>
            </w:r>
            <w:r w:rsidRPr="000C66D5">
              <w:rPr>
                <w:sz w:val="18"/>
                <w:szCs w:val="18"/>
                <w:vertAlign w:val="subscript"/>
              </w:rPr>
              <w:t>max7,0</w:t>
            </w:r>
          </w:p>
        </w:tc>
      </w:tr>
      <w:tr w:rsidR="000C66D5" w:rsidRPr="000C66D5" w14:paraId="250479CC" w14:textId="77777777">
        <w:tc>
          <w:tcPr>
            <w:tcW w:w="1985" w:type="dxa"/>
            <w:tcBorders>
              <w:top w:val="single" w:sz="4" w:space="0" w:color="auto"/>
              <w:left w:val="single" w:sz="4" w:space="0" w:color="auto"/>
              <w:bottom w:val="single" w:sz="4" w:space="0" w:color="auto"/>
              <w:right w:val="single" w:sz="4" w:space="0" w:color="auto"/>
            </w:tcBorders>
            <w:vAlign w:val="center"/>
            <w:hideMark/>
          </w:tcPr>
          <w:p w14:paraId="250479C7"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 xml:space="preserve">Odporność na deformacje </w:t>
            </w:r>
            <w:proofErr w:type="spellStart"/>
            <w:r w:rsidRPr="000C66D5">
              <w:rPr>
                <w:sz w:val="18"/>
                <w:szCs w:val="18"/>
              </w:rPr>
              <w:t>trwałe</w:t>
            </w:r>
            <w:r w:rsidRPr="000C66D5">
              <w:rPr>
                <w:sz w:val="18"/>
                <w:szCs w:val="18"/>
                <w:vertAlign w:val="superscript"/>
              </w:rPr>
              <w:t>a</w:t>
            </w:r>
            <w:proofErr w:type="spellEnd"/>
            <w:r w:rsidRPr="000C66D5">
              <w:rPr>
                <w:sz w:val="18"/>
                <w:szCs w:val="18"/>
                <w:vertAlign w:val="superscript"/>
              </w:rPr>
              <w:t>),c)</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50479C8"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C.1.20, wałowanie, P</w:t>
            </w:r>
            <w:r w:rsidRPr="000C66D5">
              <w:rPr>
                <w:sz w:val="18"/>
                <w:szCs w:val="18"/>
                <w:vertAlign w:val="subscript"/>
              </w:rPr>
              <w:t>98</w:t>
            </w:r>
            <w:r w:rsidRPr="000C66D5">
              <w:rPr>
                <w:sz w:val="18"/>
                <w:szCs w:val="18"/>
              </w:rPr>
              <w:t>-P</w:t>
            </w:r>
            <w:r w:rsidRPr="000C66D5">
              <w:rPr>
                <w:sz w:val="18"/>
                <w:szCs w:val="18"/>
                <w:vertAlign w:val="subscript"/>
              </w:rPr>
              <w:t>100</w:t>
            </w:r>
          </w:p>
        </w:tc>
        <w:tc>
          <w:tcPr>
            <w:tcW w:w="4465" w:type="dxa"/>
            <w:tcBorders>
              <w:top w:val="single" w:sz="4" w:space="0" w:color="auto"/>
              <w:left w:val="single" w:sz="4" w:space="0" w:color="auto"/>
              <w:bottom w:val="single" w:sz="4" w:space="0" w:color="auto"/>
              <w:right w:val="single" w:sz="4" w:space="0" w:color="auto"/>
            </w:tcBorders>
            <w:vAlign w:val="center"/>
            <w:hideMark/>
          </w:tcPr>
          <w:p w14:paraId="250479C9"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PN-EN 12697-22 metoda B w powietrzu, PN-EN 13108-20 pkt 4 D.1.6, 60</w:t>
            </w:r>
            <w:r w:rsidRPr="000C66D5">
              <w:rPr>
                <w:sz w:val="18"/>
                <w:szCs w:val="18"/>
                <w:vertAlign w:val="superscript"/>
              </w:rPr>
              <w:t>º</w:t>
            </w:r>
            <w:r w:rsidRPr="000C66D5">
              <w:rPr>
                <w:sz w:val="18"/>
                <w:szCs w:val="18"/>
              </w:rPr>
              <w:t>C, 10000 cykli</w:t>
            </w:r>
          </w:p>
        </w:tc>
        <w:tc>
          <w:tcPr>
            <w:tcW w:w="1205" w:type="dxa"/>
            <w:tcBorders>
              <w:top w:val="single" w:sz="4" w:space="0" w:color="auto"/>
              <w:left w:val="single" w:sz="4" w:space="0" w:color="auto"/>
              <w:bottom w:val="single" w:sz="4" w:space="0" w:color="auto"/>
              <w:right w:val="single" w:sz="4" w:space="0" w:color="auto"/>
            </w:tcBorders>
            <w:vAlign w:val="center"/>
            <w:hideMark/>
          </w:tcPr>
          <w:p w14:paraId="250479CA" w14:textId="5CEC4998"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WTS</w:t>
            </w:r>
            <w:r w:rsidRPr="000C66D5">
              <w:rPr>
                <w:sz w:val="18"/>
                <w:szCs w:val="18"/>
                <w:vertAlign w:val="subscript"/>
              </w:rPr>
              <w:t>AIR 0,</w:t>
            </w:r>
            <w:r w:rsidR="00E3762F">
              <w:rPr>
                <w:sz w:val="18"/>
                <w:szCs w:val="18"/>
                <w:vertAlign w:val="subscript"/>
              </w:rPr>
              <w:t>15</w:t>
            </w:r>
          </w:p>
          <w:p w14:paraId="250479CB" w14:textId="74D81AF3"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PRD</w:t>
            </w:r>
            <w:r w:rsidRPr="000C66D5">
              <w:rPr>
                <w:sz w:val="18"/>
                <w:szCs w:val="18"/>
                <w:vertAlign w:val="subscript"/>
              </w:rPr>
              <w:t xml:space="preserve">AIR </w:t>
            </w:r>
            <w:r w:rsidR="00332569">
              <w:rPr>
                <w:sz w:val="18"/>
                <w:szCs w:val="18"/>
                <w:vertAlign w:val="subscript"/>
              </w:rPr>
              <w:t>7</w:t>
            </w:r>
            <w:r w:rsidRPr="000C66D5">
              <w:rPr>
                <w:sz w:val="18"/>
                <w:szCs w:val="18"/>
                <w:vertAlign w:val="subscript"/>
              </w:rPr>
              <w:t>,0</w:t>
            </w:r>
          </w:p>
        </w:tc>
      </w:tr>
      <w:tr w:rsidR="000C66D5" w:rsidRPr="000C66D5" w14:paraId="250479D1" w14:textId="77777777">
        <w:tc>
          <w:tcPr>
            <w:tcW w:w="1985" w:type="dxa"/>
            <w:tcBorders>
              <w:top w:val="single" w:sz="4" w:space="0" w:color="auto"/>
              <w:left w:val="single" w:sz="4" w:space="0" w:color="auto"/>
              <w:bottom w:val="single" w:sz="4" w:space="0" w:color="auto"/>
              <w:right w:val="single" w:sz="4" w:space="0" w:color="auto"/>
            </w:tcBorders>
            <w:vAlign w:val="center"/>
            <w:hideMark/>
          </w:tcPr>
          <w:p w14:paraId="250479CD"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Wrażliwość na działanie wody</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50479CE"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C.1.1, ubijanie 2x35 uderzeń</w:t>
            </w:r>
          </w:p>
        </w:tc>
        <w:tc>
          <w:tcPr>
            <w:tcW w:w="4465" w:type="dxa"/>
            <w:tcBorders>
              <w:top w:val="single" w:sz="4" w:space="0" w:color="auto"/>
              <w:left w:val="single" w:sz="4" w:space="0" w:color="auto"/>
              <w:bottom w:val="single" w:sz="4" w:space="0" w:color="auto"/>
              <w:right w:val="single" w:sz="4" w:space="0" w:color="auto"/>
            </w:tcBorders>
            <w:vAlign w:val="center"/>
            <w:hideMark/>
          </w:tcPr>
          <w:p w14:paraId="250479CF"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PN-EN 12697-12, lecz przechowywanie w 40</w:t>
            </w:r>
            <w:r w:rsidRPr="000C66D5">
              <w:rPr>
                <w:sz w:val="18"/>
                <w:szCs w:val="18"/>
                <w:vertAlign w:val="superscript"/>
              </w:rPr>
              <w:t>º</w:t>
            </w:r>
            <w:r w:rsidRPr="000C66D5">
              <w:rPr>
                <w:sz w:val="18"/>
                <w:szCs w:val="18"/>
              </w:rPr>
              <w:t xml:space="preserve">C z jednym cyklem </w:t>
            </w:r>
            <w:proofErr w:type="spellStart"/>
            <w:r w:rsidRPr="000C66D5">
              <w:rPr>
                <w:sz w:val="18"/>
                <w:szCs w:val="18"/>
              </w:rPr>
              <w:t>zamrażania</w:t>
            </w:r>
            <w:r w:rsidRPr="000C66D5">
              <w:rPr>
                <w:sz w:val="18"/>
                <w:szCs w:val="18"/>
                <w:vertAlign w:val="superscript"/>
              </w:rPr>
              <w:t>b</w:t>
            </w:r>
            <w:proofErr w:type="spellEnd"/>
            <w:r w:rsidRPr="000C66D5">
              <w:rPr>
                <w:sz w:val="18"/>
                <w:szCs w:val="18"/>
                <w:vertAlign w:val="superscript"/>
              </w:rPr>
              <w:t>)</w:t>
            </w:r>
            <w:r w:rsidRPr="000C66D5">
              <w:rPr>
                <w:sz w:val="18"/>
                <w:szCs w:val="18"/>
              </w:rPr>
              <w:t>, badanie w 25</w:t>
            </w:r>
            <w:r w:rsidRPr="000C66D5">
              <w:rPr>
                <w:sz w:val="18"/>
                <w:szCs w:val="18"/>
                <w:vertAlign w:val="superscript"/>
              </w:rPr>
              <w:t xml:space="preserve"> º</w:t>
            </w:r>
            <w:r w:rsidRPr="000C66D5">
              <w:rPr>
                <w:sz w:val="18"/>
                <w:szCs w:val="18"/>
              </w:rPr>
              <w:t>C</w:t>
            </w:r>
          </w:p>
        </w:tc>
        <w:tc>
          <w:tcPr>
            <w:tcW w:w="1205" w:type="dxa"/>
            <w:tcBorders>
              <w:top w:val="single" w:sz="4" w:space="0" w:color="auto"/>
              <w:left w:val="single" w:sz="4" w:space="0" w:color="auto"/>
              <w:bottom w:val="single" w:sz="4" w:space="0" w:color="auto"/>
              <w:right w:val="single" w:sz="4" w:space="0" w:color="auto"/>
            </w:tcBorders>
            <w:vAlign w:val="center"/>
            <w:hideMark/>
          </w:tcPr>
          <w:p w14:paraId="250479D0"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ITSR</w:t>
            </w:r>
            <w:r w:rsidRPr="000C66D5">
              <w:rPr>
                <w:sz w:val="18"/>
                <w:szCs w:val="18"/>
                <w:vertAlign w:val="subscript"/>
              </w:rPr>
              <w:t>70</w:t>
            </w:r>
          </w:p>
        </w:tc>
      </w:tr>
    </w:tbl>
    <w:p w14:paraId="250479D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9D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5.2.4.</w:t>
      </w:r>
      <w:r w:rsidRPr="000C66D5">
        <w:rPr>
          <w:sz w:val="18"/>
          <w:szCs w:val="18"/>
        </w:rPr>
        <w:t> Wytwarzanie mieszanki mineralno</w:t>
      </w:r>
      <w:r w:rsidRPr="000C66D5">
        <w:rPr>
          <w:sz w:val="18"/>
          <w:szCs w:val="18"/>
        </w:rPr>
        <w:noBreakHyphen/>
        <w:t>bitumicznej na podbudowę</w:t>
      </w:r>
    </w:p>
    <w:p w14:paraId="250479D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rPr>
          <w:sz w:val="18"/>
          <w:szCs w:val="18"/>
        </w:rPr>
      </w:pPr>
      <w:r w:rsidRPr="000C66D5">
        <w:rPr>
          <w:sz w:val="18"/>
          <w:szCs w:val="18"/>
        </w:rPr>
        <w:t>5.2.4.1 Wymagania ogólne</w:t>
      </w:r>
    </w:p>
    <w:p w14:paraId="250479D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Wymagania odnośnie lokalizacji wytwórni i warunków prowadzenia produkcji omówiono w punkcie 3.1 niniejszej specyfikacji.</w:t>
      </w:r>
    </w:p>
    <w:p w14:paraId="250479D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5.2.4.2 Zarób próbny</w:t>
      </w:r>
    </w:p>
    <w:p w14:paraId="250479D7"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Wykonawca przed przystąpieniem do produkcji wykona w obecności Inspektora Nadzoru Inwestorskiego, kontrolną produkcję w postaci </w:t>
      </w:r>
      <w:proofErr w:type="spellStart"/>
      <w:r w:rsidRPr="000C66D5">
        <w:rPr>
          <w:sz w:val="18"/>
          <w:szCs w:val="18"/>
        </w:rPr>
        <w:t>zarobu</w:t>
      </w:r>
      <w:proofErr w:type="spellEnd"/>
      <w:r w:rsidRPr="000C66D5">
        <w:rPr>
          <w:sz w:val="18"/>
          <w:szCs w:val="18"/>
        </w:rPr>
        <w:t xml:space="preserve"> próbnego.</w:t>
      </w:r>
    </w:p>
    <w:p w14:paraId="250479D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 xml:space="preserve">Otaczarka musi zostać zaprogramowana zgodnie z zatwierdzoną recepturą roboczą. Najpierw zostanie wykonany zarób próbny na sucho, tj. bez udziału lepiszcza, w celu dokonania kontroli dozowania kruszywa i zgodności składu granulometrycznego z projektowaną krzywą uziarnienia. Dopuszczalne tolerancje dla kruszywa powinny być zgodne z wymaganiami niniejszej specyfikacji. Próbkę kruszywa należy pobrać po opróżnieniu zawartości mieszalnika. Po sprawdzeniu składu mieszanki mineralnej, należy wykonać pełny zarób próbny z udziałem lepiszcza w ilości przewidzianej w recepturze. Sprawdzenie zawartości lepiszcza w mieszance następuje w wyniku przeprowadzonej ekstrakcji. Należy wykonać minimum dwie ekstrakcje próbek o masie minimum 500 gramów każda. </w:t>
      </w:r>
    </w:p>
    <w:p w14:paraId="250479D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W przypadku stwierdzenia przekroczenia dopuszczalnych tolerancji, należy dokonać korekty w urządzeniach otaczarki i powtórzyć kontrolę </w:t>
      </w:r>
      <w:proofErr w:type="spellStart"/>
      <w:r w:rsidRPr="000C66D5">
        <w:rPr>
          <w:sz w:val="18"/>
          <w:szCs w:val="18"/>
        </w:rPr>
        <w:t>zarobu</w:t>
      </w:r>
      <w:proofErr w:type="spellEnd"/>
      <w:r w:rsidRPr="000C66D5">
        <w:rPr>
          <w:sz w:val="18"/>
          <w:szCs w:val="18"/>
        </w:rPr>
        <w:t>. Pozytywne przeprowadzenie próby, powinno zostać potwierdzone przez Inspektora Nadzoru Inwestorskiego.</w:t>
      </w:r>
    </w:p>
    <w:p w14:paraId="250479DA"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5.2.5.</w:t>
      </w:r>
      <w:r w:rsidRPr="000C66D5">
        <w:rPr>
          <w:sz w:val="18"/>
          <w:szCs w:val="18"/>
        </w:rPr>
        <w:t> Produkcja mieszanki mineralno</w:t>
      </w:r>
      <w:r w:rsidRPr="000C66D5">
        <w:rPr>
          <w:sz w:val="18"/>
          <w:szCs w:val="18"/>
        </w:rPr>
        <w:noBreakHyphen/>
        <w:t>bitumicznej – zgodnie z</w:t>
      </w:r>
      <w:r w:rsidR="00B01C00">
        <w:rPr>
          <w:sz w:val="18"/>
          <w:szCs w:val="18"/>
        </w:rPr>
        <w:t xml:space="preserve"> STWIORB </w:t>
      </w:r>
      <w:r w:rsidRPr="000C66D5">
        <w:rPr>
          <w:sz w:val="18"/>
          <w:szCs w:val="18"/>
        </w:rPr>
        <w:t>D.05.03.05 punkt 5.2.3.</w:t>
      </w:r>
    </w:p>
    <w:p w14:paraId="250479DB"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Bez ważnej, zatwierdzonej receptury laboratoryjnej, Wykonawca nie może rozpocząć produkcji.</w:t>
      </w:r>
    </w:p>
    <w:p w14:paraId="250479D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5.2.5.1 Przygotowanie mieszanki</w:t>
      </w:r>
    </w:p>
    <w:p w14:paraId="250479D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Roboczy skład mieszanki przygotowuje Wykonawca opracowując go na bazie receptury laboratoryjnej. Służy on do zaprogramowania </w:t>
      </w:r>
      <w:proofErr w:type="spellStart"/>
      <w:r w:rsidRPr="000C66D5">
        <w:rPr>
          <w:sz w:val="18"/>
          <w:szCs w:val="18"/>
        </w:rPr>
        <w:t>naważania</w:t>
      </w:r>
      <w:proofErr w:type="spellEnd"/>
      <w:r w:rsidRPr="000C66D5">
        <w:rPr>
          <w:sz w:val="18"/>
          <w:szCs w:val="18"/>
        </w:rPr>
        <w:t xml:space="preserve"> poszczególnych frakcji kruszywa oraz wypełniacza i lepiszcza. Skład mieszanki należy umieścić na tablicy w widocznym miejscu dla operatora i nadzoru. Kruszywo musi być suche i czyste. Temperatury kruszywa, lepiszcza i MMA muszą być ściśle przestrzegane. Lepiszcze asfaltowe należy przechowywać w zbiorniku z pośrednim systemem ogrzewania, z układem termostatowania zapewniającym utrzymanie żądanej temperatury z dokładnością +-5</w:t>
      </w:r>
      <w:r w:rsidRPr="000C66D5">
        <w:rPr>
          <w:sz w:val="18"/>
          <w:szCs w:val="18"/>
          <w:vertAlign w:val="superscript"/>
        </w:rPr>
        <w:t>o</w:t>
      </w:r>
      <w:r w:rsidRPr="000C66D5">
        <w:rPr>
          <w:sz w:val="18"/>
          <w:szCs w:val="18"/>
        </w:rPr>
        <w:t>C. Temperatura lepiszcza asfaltowego w zbiorniku magazynowym (roboczym) nie powinna przekraczać wartości podanych poniżej:</w:t>
      </w:r>
    </w:p>
    <w:p w14:paraId="250479D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9"/>
        <w:gridCol w:w="3069"/>
        <w:gridCol w:w="3070"/>
      </w:tblGrid>
      <w:tr w:rsidR="000C66D5" w:rsidRPr="000C66D5" w14:paraId="250479E2" w14:textId="77777777">
        <w:tc>
          <w:tcPr>
            <w:tcW w:w="3069" w:type="dxa"/>
            <w:tcBorders>
              <w:top w:val="single" w:sz="4" w:space="0" w:color="auto"/>
              <w:left w:val="single" w:sz="4" w:space="0" w:color="auto"/>
              <w:bottom w:val="single" w:sz="4" w:space="0" w:color="auto"/>
              <w:right w:val="single" w:sz="4" w:space="0" w:color="auto"/>
            </w:tcBorders>
            <w:vAlign w:val="center"/>
            <w:hideMark/>
          </w:tcPr>
          <w:p w14:paraId="250479DF"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Lepiszcze</w:t>
            </w:r>
          </w:p>
        </w:tc>
        <w:tc>
          <w:tcPr>
            <w:tcW w:w="3069" w:type="dxa"/>
            <w:tcBorders>
              <w:top w:val="single" w:sz="4" w:space="0" w:color="auto"/>
              <w:left w:val="single" w:sz="4" w:space="0" w:color="auto"/>
              <w:bottom w:val="single" w:sz="4" w:space="0" w:color="auto"/>
              <w:right w:val="single" w:sz="4" w:space="0" w:color="auto"/>
            </w:tcBorders>
            <w:vAlign w:val="center"/>
            <w:hideMark/>
          </w:tcPr>
          <w:p w14:paraId="250479E0"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Rodzaj</w:t>
            </w:r>
          </w:p>
        </w:tc>
        <w:tc>
          <w:tcPr>
            <w:tcW w:w="3070" w:type="dxa"/>
            <w:tcBorders>
              <w:top w:val="single" w:sz="4" w:space="0" w:color="auto"/>
              <w:left w:val="single" w:sz="4" w:space="0" w:color="auto"/>
              <w:bottom w:val="single" w:sz="4" w:space="0" w:color="auto"/>
              <w:right w:val="single" w:sz="4" w:space="0" w:color="auto"/>
            </w:tcBorders>
            <w:vAlign w:val="center"/>
            <w:hideMark/>
          </w:tcPr>
          <w:p w14:paraId="250479E1"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Najwyższa temperatura[</w:t>
            </w:r>
            <w:proofErr w:type="spellStart"/>
            <w:r w:rsidRPr="000C66D5">
              <w:rPr>
                <w:sz w:val="18"/>
                <w:szCs w:val="18"/>
                <w:vertAlign w:val="superscript"/>
              </w:rPr>
              <w:t>o</w:t>
            </w:r>
            <w:r w:rsidRPr="000C66D5">
              <w:rPr>
                <w:sz w:val="18"/>
                <w:szCs w:val="18"/>
              </w:rPr>
              <w:t>C</w:t>
            </w:r>
            <w:proofErr w:type="spellEnd"/>
            <w:r w:rsidRPr="000C66D5">
              <w:rPr>
                <w:sz w:val="18"/>
                <w:szCs w:val="18"/>
              </w:rPr>
              <w:t>]</w:t>
            </w:r>
          </w:p>
        </w:tc>
      </w:tr>
      <w:tr w:rsidR="000C66D5" w:rsidRPr="000C66D5" w14:paraId="250479E6" w14:textId="77777777">
        <w:tc>
          <w:tcPr>
            <w:tcW w:w="3069" w:type="dxa"/>
            <w:vMerge w:val="restart"/>
            <w:tcBorders>
              <w:top w:val="single" w:sz="4" w:space="0" w:color="auto"/>
              <w:left w:val="single" w:sz="4" w:space="0" w:color="auto"/>
              <w:bottom w:val="single" w:sz="4" w:space="0" w:color="auto"/>
              <w:right w:val="single" w:sz="4" w:space="0" w:color="auto"/>
            </w:tcBorders>
            <w:vAlign w:val="center"/>
            <w:hideMark/>
          </w:tcPr>
          <w:p w14:paraId="250479E3"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Asfalt drogowy</w:t>
            </w:r>
          </w:p>
        </w:tc>
        <w:tc>
          <w:tcPr>
            <w:tcW w:w="3069" w:type="dxa"/>
            <w:tcBorders>
              <w:top w:val="single" w:sz="4" w:space="0" w:color="auto"/>
              <w:left w:val="single" w:sz="4" w:space="0" w:color="auto"/>
              <w:bottom w:val="single" w:sz="4" w:space="0" w:color="auto"/>
              <w:right w:val="single" w:sz="4" w:space="0" w:color="auto"/>
            </w:tcBorders>
            <w:vAlign w:val="center"/>
            <w:hideMark/>
          </w:tcPr>
          <w:p w14:paraId="250479E4"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35/50</w:t>
            </w:r>
          </w:p>
        </w:tc>
        <w:tc>
          <w:tcPr>
            <w:tcW w:w="3070" w:type="dxa"/>
            <w:tcBorders>
              <w:top w:val="single" w:sz="4" w:space="0" w:color="auto"/>
              <w:left w:val="single" w:sz="4" w:space="0" w:color="auto"/>
              <w:bottom w:val="single" w:sz="4" w:space="0" w:color="auto"/>
              <w:right w:val="single" w:sz="4" w:space="0" w:color="auto"/>
            </w:tcBorders>
            <w:vAlign w:val="center"/>
            <w:hideMark/>
          </w:tcPr>
          <w:p w14:paraId="250479E5"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190</w:t>
            </w:r>
          </w:p>
        </w:tc>
      </w:tr>
      <w:tr w:rsidR="000C66D5" w:rsidRPr="000C66D5" w14:paraId="250479EA" w14:textId="77777777">
        <w:tc>
          <w:tcPr>
            <w:tcW w:w="0" w:type="auto"/>
            <w:vMerge/>
            <w:tcBorders>
              <w:top w:val="single" w:sz="4" w:space="0" w:color="auto"/>
              <w:left w:val="single" w:sz="4" w:space="0" w:color="auto"/>
              <w:bottom w:val="single" w:sz="4" w:space="0" w:color="auto"/>
              <w:right w:val="single" w:sz="4" w:space="0" w:color="auto"/>
            </w:tcBorders>
            <w:vAlign w:val="center"/>
            <w:hideMark/>
          </w:tcPr>
          <w:p w14:paraId="250479E7" w14:textId="77777777" w:rsidR="000C66D5" w:rsidRPr="000C66D5" w:rsidRDefault="000C66D5">
            <w:pPr>
              <w:rPr>
                <w:sz w:val="18"/>
                <w:szCs w:val="18"/>
              </w:rPr>
            </w:pPr>
          </w:p>
        </w:tc>
        <w:tc>
          <w:tcPr>
            <w:tcW w:w="3069" w:type="dxa"/>
            <w:tcBorders>
              <w:top w:val="single" w:sz="4" w:space="0" w:color="auto"/>
              <w:left w:val="single" w:sz="4" w:space="0" w:color="auto"/>
              <w:bottom w:val="single" w:sz="4" w:space="0" w:color="auto"/>
              <w:right w:val="single" w:sz="4" w:space="0" w:color="auto"/>
            </w:tcBorders>
            <w:vAlign w:val="center"/>
            <w:hideMark/>
          </w:tcPr>
          <w:p w14:paraId="250479E8"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50/70</w:t>
            </w:r>
          </w:p>
        </w:tc>
        <w:tc>
          <w:tcPr>
            <w:tcW w:w="3070" w:type="dxa"/>
            <w:tcBorders>
              <w:top w:val="single" w:sz="4" w:space="0" w:color="auto"/>
              <w:left w:val="single" w:sz="4" w:space="0" w:color="auto"/>
              <w:bottom w:val="single" w:sz="4" w:space="0" w:color="auto"/>
              <w:right w:val="single" w:sz="4" w:space="0" w:color="auto"/>
            </w:tcBorders>
            <w:vAlign w:val="center"/>
            <w:hideMark/>
          </w:tcPr>
          <w:p w14:paraId="250479E9"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180</w:t>
            </w:r>
          </w:p>
        </w:tc>
      </w:tr>
      <w:tr w:rsidR="000C66D5" w:rsidRPr="000C66D5" w14:paraId="250479EE" w14:textId="77777777">
        <w:tc>
          <w:tcPr>
            <w:tcW w:w="3069" w:type="dxa"/>
            <w:tcBorders>
              <w:top w:val="single" w:sz="4" w:space="0" w:color="auto"/>
              <w:left w:val="single" w:sz="4" w:space="0" w:color="auto"/>
              <w:bottom w:val="single" w:sz="4" w:space="0" w:color="auto"/>
              <w:right w:val="single" w:sz="4" w:space="0" w:color="auto"/>
            </w:tcBorders>
            <w:vAlign w:val="center"/>
            <w:hideMark/>
          </w:tcPr>
          <w:p w14:paraId="250479EB"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proofErr w:type="spellStart"/>
            <w:r w:rsidRPr="000C66D5">
              <w:rPr>
                <w:sz w:val="18"/>
                <w:szCs w:val="18"/>
              </w:rPr>
              <w:t>Polimeroasfalt</w:t>
            </w:r>
            <w:proofErr w:type="spellEnd"/>
            <w:r w:rsidRPr="000C66D5">
              <w:rPr>
                <w:sz w:val="18"/>
                <w:szCs w:val="18"/>
              </w:rPr>
              <w:t xml:space="preserve"> drogowy</w:t>
            </w:r>
          </w:p>
        </w:tc>
        <w:tc>
          <w:tcPr>
            <w:tcW w:w="3069" w:type="dxa"/>
            <w:tcBorders>
              <w:top w:val="single" w:sz="4" w:space="0" w:color="auto"/>
              <w:left w:val="single" w:sz="4" w:space="0" w:color="auto"/>
              <w:bottom w:val="single" w:sz="4" w:space="0" w:color="auto"/>
              <w:right w:val="single" w:sz="4" w:space="0" w:color="auto"/>
            </w:tcBorders>
            <w:vAlign w:val="center"/>
            <w:hideMark/>
          </w:tcPr>
          <w:p w14:paraId="250479EC"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PMB 25/55-60</w:t>
            </w:r>
          </w:p>
        </w:tc>
        <w:tc>
          <w:tcPr>
            <w:tcW w:w="3070" w:type="dxa"/>
            <w:tcBorders>
              <w:top w:val="single" w:sz="4" w:space="0" w:color="auto"/>
              <w:left w:val="single" w:sz="4" w:space="0" w:color="auto"/>
              <w:bottom w:val="single" w:sz="4" w:space="0" w:color="auto"/>
              <w:right w:val="single" w:sz="4" w:space="0" w:color="auto"/>
            </w:tcBorders>
            <w:vAlign w:val="center"/>
            <w:hideMark/>
          </w:tcPr>
          <w:p w14:paraId="250479ED" w14:textId="77777777" w:rsidR="000C66D5" w:rsidRPr="000C66D5" w:rsidRDefault="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center"/>
              <w:rPr>
                <w:sz w:val="18"/>
                <w:szCs w:val="18"/>
              </w:rPr>
            </w:pPr>
            <w:r w:rsidRPr="000C66D5">
              <w:rPr>
                <w:sz w:val="18"/>
                <w:szCs w:val="18"/>
              </w:rPr>
              <w:t>Wg. Wskazań producenta</w:t>
            </w:r>
          </w:p>
        </w:tc>
      </w:tr>
    </w:tbl>
    <w:p w14:paraId="250479E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Kruszywo powinno być wysuszone i podgrzane tak, aby mieszanka mineralna uzyskała temperaturę właściwą do otoczenia lepiszczem asfaltowym (ewentualnie rozdrobnienia kawałków granulatu asfaltowego).   </w:t>
      </w:r>
    </w:p>
    <w:p w14:paraId="250479F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Temperatura mieszanki mineralnej nie powinna być wyższa o więcej niż 30</w:t>
      </w:r>
      <w:r w:rsidRPr="000C66D5">
        <w:rPr>
          <w:sz w:val="18"/>
          <w:szCs w:val="18"/>
          <w:vertAlign w:val="superscript"/>
        </w:rPr>
        <w:t xml:space="preserve"> </w:t>
      </w:r>
      <w:proofErr w:type="spellStart"/>
      <w:r w:rsidRPr="000C66D5">
        <w:rPr>
          <w:sz w:val="18"/>
          <w:szCs w:val="18"/>
          <w:vertAlign w:val="superscript"/>
        </w:rPr>
        <w:t>o</w:t>
      </w:r>
      <w:r w:rsidRPr="000C66D5">
        <w:rPr>
          <w:sz w:val="18"/>
          <w:szCs w:val="18"/>
        </w:rPr>
        <w:t>C</w:t>
      </w:r>
      <w:proofErr w:type="spellEnd"/>
      <w:r w:rsidRPr="000C66D5">
        <w:rPr>
          <w:sz w:val="18"/>
          <w:szCs w:val="18"/>
        </w:rPr>
        <w:t xml:space="preserve"> od najwyższej temperatury podanej poniżej. Najniższa temperatura dotyczy mieszanki </w:t>
      </w:r>
      <w:proofErr w:type="spellStart"/>
      <w:r w:rsidRPr="000C66D5">
        <w:rPr>
          <w:sz w:val="18"/>
          <w:szCs w:val="18"/>
        </w:rPr>
        <w:t>mineralno</w:t>
      </w:r>
      <w:proofErr w:type="spellEnd"/>
      <w:r w:rsidRPr="000C66D5">
        <w:rPr>
          <w:sz w:val="18"/>
          <w:szCs w:val="18"/>
        </w:rPr>
        <w:t xml:space="preserve"> – asfaltowej dostarczonej na miejsce wbudowania, a najwyższa temperatura dotyczy mieszanki </w:t>
      </w:r>
      <w:proofErr w:type="spellStart"/>
      <w:r w:rsidRPr="000C66D5">
        <w:rPr>
          <w:sz w:val="18"/>
          <w:szCs w:val="18"/>
        </w:rPr>
        <w:t>mineralno</w:t>
      </w:r>
      <w:proofErr w:type="spellEnd"/>
      <w:r w:rsidRPr="000C66D5">
        <w:rPr>
          <w:sz w:val="18"/>
          <w:szCs w:val="18"/>
        </w:rPr>
        <w:t xml:space="preserve"> – asfaltowej bezpośrednio po wytworzeniu w wytwórni MMA.</w:t>
      </w:r>
    </w:p>
    <w:p w14:paraId="250479F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firstLine="993"/>
        <w:jc w:val="both"/>
        <w:rPr>
          <w:sz w:val="18"/>
          <w:szCs w:val="18"/>
        </w:rPr>
      </w:pPr>
      <w:r w:rsidRPr="000C66D5">
        <w:rPr>
          <w:sz w:val="18"/>
          <w:szCs w:val="18"/>
        </w:rPr>
        <w:t>-</w:t>
      </w:r>
      <w:r w:rsidRPr="000C66D5">
        <w:rPr>
          <w:sz w:val="18"/>
          <w:szCs w:val="18"/>
        </w:rPr>
        <w:tab/>
        <w:t xml:space="preserve">Beton </w:t>
      </w:r>
      <w:proofErr w:type="spellStart"/>
      <w:r w:rsidRPr="000C66D5">
        <w:rPr>
          <w:sz w:val="18"/>
          <w:szCs w:val="18"/>
        </w:rPr>
        <w:t>sfaltowy</w:t>
      </w:r>
      <w:proofErr w:type="spellEnd"/>
      <w:r w:rsidRPr="000C66D5">
        <w:rPr>
          <w:sz w:val="18"/>
          <w:szCs w:val="18"/>
        </w:rPr>
        <w:t xml:space="preserve"> AC (z asfaltem D 35/50) od 150 do 190, </w:t>
      </w:r>
    </w:p>
    <w:p w14:paraId="250479F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firstLine="993"/>
        <w:jc w:val="both"/>
        <w:rPr>
          <w:sz w:val="18"/>
          <w:szCs w:val="18"/>
        </w:rPr>
      </w:pPr>
      <w:r w:rsidRPr="000C66D5">
        <w:rPr>
          <w:sz w:val="18"/>
          <w:szCs w:val="18"/>
        </w:rPr>
        <w:t xml:space="preserve">- </w:t>
      </w:r>
      <w:r w:rsidRPr="000C66D5">
        <w:rPr>
          <w:sz w:val="18"/>
          <w:szCs w:val="18"/>
        </w:rPr>
        <w:tab/>
        <w:t xml:space="preserve">Beton asfaltowy AC (z asfaltem D 50/70) od 140 do 180, </w:t>
      </w:r>
    </w:p>
    <w:p w14:paraId="250479F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firstLine="993"/>
        <w:jc w:val="both"/>
        <w:rPr>
          <w:sz w:val="18"/>
          <w:szCs w:val="18"/>
        </w:rPr>
      </w:pPr>
      <w:r w:rsidRPr="000C66D5">
        <w:rPr>
          <w:sz w:val="18"/>
          <w:szCs w:val="18"/>
        </w:rPr>
        <w:t xml:space="preserve">- </w:t>
      </w:r>
      <w:r w:rsidRPr="000C66D5">
        <w:rPr>
          <w:sz w:val="18"/>
          <w:szCs w:val="18"/>
        </w:rPr>
        <w:tab/>
        <w:t>Beton asfaltowy AC (wielorodzajowy 35/50) od 150 do 190,</w:t>
      </w:r>
    </w:p>
    <w:p w14:paraId="250479F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firstLine="993"/>
        <w:jc w:val="both"/>
        <w:rPr>
          <w:sz w:val="18"/>
          <w:szCs w:val="18"/>
        </w:rPr>
      </w:pPr>
      <w:r w:rsidRPr="000C66D5">
        <w:rPr>
          <w:sz w:val="18"/>
          <w:szCs w:val="18"/>
        </w:rPr>
        <w:t xml:space="preserve">-     Beton asfaltowy AC (z </w:t>
      </w:r>
      <w:proofErr w:type="spellStart"/>
      <w:r w:rsidRPr="000C66D5">
        <w:rPr>
          <w:sz w:val="18"/>
          <w:szCs w:val="18"/>
        </w:rPr>
        <w:t>polimeroasfaltem</w:t>
      </w:r>
      <w:proofErr w:type="spellEnd"/>
      <w:r w:rsidRPr="000C66D5">
        <w:rPr>
          <w:sz w:val="18"/>
          <w:szCs w:val="18"/>
        </w:rPr>
        <w:t>) od 130 do 180,</w:t>
      </w:r>
    </w:p>
    <w:p w14:paraId="250479F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5.2.5.2 Dozowanie składników</w:t>
      </w:r>
    </w:p>
    <w:p w14:paraId="250479F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Dozowanie powinno odbywać się przy użyciu wagi sterowanej automatycznie. Dopuszcza się objętościowe dozowanie lepiszcza. Nie dopuszcza się ręcznego sterowania odważaniem składników.</w:t>
      </w:r>
    </w:p>
    <w:p w14:paraId="250479F7"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Należy zagwarantować dozowanie składników z następującą dokładnością:</w:t>
      </w:r>
    </w:p>
    <w:p w14:paraId="250479F8" w14:textId="77777777" w:rsidR="000C66D5" w:rsidRPr="000C66D5" w:rsidRDefault="000C66D5" w:rsidP="00BC14EE">
      <w:pPr>
        <w:numPr>
          <w:ilvl w:val="0"/>
          <w:numId w:val="13"/>
        </w:numPr>
        <w:tabs>
          <w:tab w:val="left" w:pos="1"/>
          <w:tab w:val="left" w:pos="336"/>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kruszywo ±2.5%,</w:t>
      </w:r>
    </w:p>
    <w:p w14:paraId="250479F9" w14:textId="77777777" w:rsidR="000C66D5" w:rsidRPr="000C66D5" w:rsidRDefault="000C66D5" w:rsidP="00BC14EE">
      <w:pPr>
        <w:numPr>
          <w:ilvl w:val="0"/>
          <w:numId w:val="11"/>
        </w:numPr>
        <w:tabs>
          <w:tab w:val="left" w:pos="1"/>
          <w:tab w:val="left" w:pos="336"/>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wypełniacz ±1.0% w stosunku do masy </w:t>
      </w:r>
      <w:proofErr w:type="spellStart"/>
      <w:r w:rsidRPr="000C66D5">
        <w:rPr>
          <w:sz w:val="18"/>
          <w:szCs w:val="18"/>
        </w:rPr>
        <w:t>zarobu</w:t>
      </w:r>
      <w:proofErr w:type="spellEnd"/>
      <w:r w:rsidRPr="000C66D5">
        <w:rPr>
          <w:sz w:val="18"/>
          <w:szCs w:val="18"/>
        </w:rPr>
        <w:t>,</w:t>
      </w:r>
    </w:p>
    <w:p w14:paraId="250479FA" w14:textId="77777777" w:rsidR="000C66D5" w:rsidRPr="000C66D5" w:rsidRDefault="000C66D5" w:rsidP="00BC14EE">
      <w:pPr>
        <w:numPr>
          <w:ilvl w:val="0"/>
          <w:numId w:val="14"/>
        </w:numPr>
        <w:tabs>
          <w:tab w:val="left" w:pos="1"/>
          <w:tab w:val="left" w:pos="336"/>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lepiszcze ±0.3% bezwzględnej zawartości asfaltu przewidzianej w składzie mieszanki w stosunku do masy </w:t>
      </w:r>
      <w:proofErr w:type="spellStart"/>
      <w:r w:rsidRPr="000C66D5">
        <w:rPr>
          <w:sz w:val="18"/>
          <w:szCs w:val="18"/>
        </w:rPr>
        <w:t>zarobu</w:t>
      </w:r>
      <w:proofErr w:type="spellEnd"/>
      <w:r w:rsidRPr="000C66D5">
        <w:rPr>
          <w:sz w:val="18"/>
          <w:szCs w:val="18"/>
        </w:rPr>
        <w:t>.</w:t>
      </w:r>
    </w:p>
    <w:p w14:paraId="250479FB"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5.2.6.</w:t>
      </w:r>
      <w:r w:rsidRPr="000C66D5">
        <w:rPr>
          <w:sz w:val="18"/>
          <w:szCs w:val="18"/>
        </w:rPr>
        <w:t> Mieszanie składników mieszanki mineralno</w:t>
      </w:r>
      <w:r w:rsidRPr="000C66D5">
        <w:rPr>
          <w:sz w:val="18"/>
          <w:szCs w:val="18"/>
        </w:rPr>
        <w:noBreakHyphen/>
        <w:t>bitumicznej– zgodnie z</w:t>
      </w:r>
      <w:r w:rsidR="00B01C00">
        <w:rPr>
          <w:sz w:val="18"/>
          <w:szCs w:val="18"/>
        </w:rPr>
        <w:t xml:space="preserve"> STWIORB </w:t>
      </w:r>
      <w:r w:rsidRPr="000C66D5">
        <w:rPr>
          <w:sz w:val="18"/>
          <w:szCs w:val="18"/>
        </w:rPr>
        <w:t>D.05.03.05 punkt 5.2.4.</w:t>
      </w:r>
    </w:p>
    <w:p w14:paraId="250479F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Maksymalne odchylenia składu mieszanki mineralnej od zatwierdzonej receptury powinny być utrzymane w granicach następujących tolerancji (w % bezwzględnych).</w:t>
      </w:r>
    </w:p>
    <w:p w14:paraId="250479F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Należy prowadzić Zakładową kontrolę produkcji (ZKP) zgodnie z PN-EN 13108-21.</w:t>
      </w:r>
    </w:p>
    <w:p w14:paraId="250479F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5.2.7</w:t>
      </w:r>
      <w:r w:rsidRPr="000C66D5">
        <w:rPr>
          <w:sz w:val="18"/>
          <w:szCs w:val="18"/>
        </w:rPr>
        <w:t> </w:t>
      </w:r>
      <w:r w:rsidRPr="000C66D5">
        <w:rPr>
          <w:b/>
          <w:sz w:val="18"/>
          <w:szCs w:val="18"/>
        </w:rPr>
        <w:t>Zarób próbny</w:t>
      </w:r>
    </w:p>
    <w:p w14:paraId="250479F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lastRenderedPageBreak/>
        <w:t xml:space="preserve">Wykonawca przed przystąpieniem do produkcji wykona w obecności Inspektora Nadzoru Inwestorskiego, kontrolną produkcję w postaci </w:t>
      </w:r>
      <w:proofErr w:type="spellStart"/>
      <w:r w:rsidRPr="000C66D5">
        <w:rPr>
          <w:sz w:val="18"/>
          <w:szCs w:val="18"/>
        </w:rPr>
        <w:t>zarobu</w:t>
      </w:r>
      <w:proofErr w:type="spellEnd"/>
      <w:r w:rsidRPr="000C66D5">
        <w:rPr>
          <w:sz w:val="18"/>
          <w:szCs w:val="18"/>
        </w:rPr>
        <w:t xml:space="preserve"> próbnego.</w:t>
      </w:r>
    </w:p>
    <w:p w14:paraId="25047A0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Otaczarka musi zostać zaprogramowana zgodnie z zatwierdzoną recepturą roboczą. Najpierw zostanie wykonany zarób próbny na sucho, tj. bez udziału lepiszcza, w celu dokonania kontroli dozowania kruszywa i zgodności składu granulometrycznego z projektowaną krzywą uziarnienia. Dopuszczalne tolerancje dla kruszywa powinny być zgodne z punktem 5.2.4 niniejszej specyfikacji. Próbkę kruszywa należy pobrać po opróżnieniu zawartości mieszalnika.</w:t>
      </w:r>
    </w:p>
    <w:p w14:paraId="25047A0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 xml:space="preserve">Po sprawdzeniu składu mieszanki mineralnej, należy wykonać pełny zarób próbny z udziałem lepiszcza w ilości przewidzianej w recepturze. </w:t>
      </w:r>
    </w:p>
    <w:p w14:paraId="25047A0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Sprawdzenie zawartości lepiszcza w mieszance następuje w wyniku przeprowadzonej ekstrakcji. Należy wykonać minimum dwie ekstrakcje próbek o masie minimum 500 gramów każda. Dopuszczalna tolerancja dla asfaltu zgodnie z punktem 5.2.4.</w:t>
      </w:r>
    </w:p>
    <w:p w14:paraId="25047A0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 xml:space="preserve">W przypadku stwierdzenia przekroczenia dopuszczalnych tolerancji, należy dokonać korekty w urządzeniach otaczarki i powtórzyć kontrolę </w:t>
      </w:r>
      <w:proofErr w:type="spellStart"/>
      <w:r w:rsidRPr="000C66D5">
        <w:rPr>
          <w:sz w:val="18"/>
          <w:szCs w:val="18"/>
        </w:rPr>
        <w:t>zarobu</w:t>
      </w:r>
      <w:proofErr w:type="spellEnd"/>
      <w:r w:rsidRPr="000C66D5">
        <w:rPr>
          <w:sz w:val="18"/>
          <w:szCs w:val="18"/>
        </w:rPr>
        <w:t>.</w:t>
      </w:r>
    </w:p>
    <w:p w14:paraId="25047A0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 xml:space="preserve">Wykonanie </w:t>
      </w:r>
      <w:proofErr w:type="spellStart"/>
      <w:r w:rsidRPr="000C66D5">
        <w:rPr>
          <w:sz w:val="18"/>
          <w:szCs w:val="18"/>
        </w:rPr>
        <w:t>zarobu</w:t>
      </w:r>
      <w:proofErr w:type="spellEnd"/>
      <w:r w:rsidRPr="000C66D5">
        <w:rPr>
          <w:sz w:val="18"/>
          <w:szCs w:val="18"/>
        </w:rPr>
        <w:t xml:space="preserve"> próbnego powinno zostać potwierdzone przez Inspektora Nadzoru Inwestorskiego.</w:t>
      </w:r>
    </w:p>
    <w:p w14:paraId="25047A0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5.2.8.</w:t>
      </w:r>
      <w:r w:rsidRPr="000C66D5">
        <w:rPr>
          <w:sz w:val="18"/>
          <w:szCs w:val="18"/>
        </w:rPr>
        <w:t xml:space="preserve"> </w:t>
      </w:r>
      <w:r w:rsidRPr="000C66D5">
        <w:rPr>
          <w:b/>
          <w:sz w:val="18"/>
          <w:szCs w:val="18"/>
        </w:rPr>
        <w:t>Wbudowanie mieszanki mineralno</w:t>
      </w:r>
      <w:r w:rsidRPr="000C66D5">
        <w:rPr>
          <w:b/>
          <w:sz w:val="18"/>
          <w:szCs w:val="18"/>
        </w:rPr>
        <w:noBreakHyphen/>
        <w:t xml:space="preserve"> bitumicznej</w:t>
      </w:r>
    </w:p>
    <w:p w14:paraId="25047A06" w14:textId="77777777" w:rsidR="000C66D5" w:rsidRPr="000C66D5" w:rsidRDefault="000C66D5" w:rsidP="00BC14EE">
      <w:pPr>
        <w:numPr>
          <w:ilvl w:val="0"/>
          <w:numId w:val="15"/>
        </w:numPr>
        <w:tabs>
          <w:tab w:val="left" w:pos="1"/>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warunki ogólne</w:t>
      </w:r>
    </w:p>
    <w:p w14:paraId="25047A07"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Układanie mieszanki powinno odbywać się w sprzyjających warunkach atmosferycznych, tj. przy suchej i ciepłej pogodzie, w temperaturze powyżej 10 </w:t>
      </w:r>
      <w:r w:rsidRPr="000C66D5">
        <w:rPr>
          <w:position w:val="7"/>
          <w:sz w:val="18"/>
          <w:szCs w:val="18"/>
        </w:rPr>
        <w:t>o</w:t>
      </w:r>
      <w:r w:rsidRPr="000C66D5">
        <w:rPr>
          <w:sz w:val="18"/>
          <w:szCs w:val="18"/>
        </w:rPr>
        <w:t>C.</w:t>
      </w:r>
    </w:p>
    <w:p w14:paraId="25047A0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 xml:space="preserve">Za każdorazową zgodą Zamawiającego, prace mogą być prowadzone w temperaturze powyżej 5 </w:t>
      </w:r>
      <w:r w:rsidRPr="000C66D5">
        <w:rPr>
          <w:position w:val="7"/>
          <w:sz w:val="18"/>
          <w:szCs w:val="18"/>
        </w:rPr>
        <w:t>o</w:t>
      </w:r>
      <w:r w:rsidRPr="000C66D5">
        <w:rPr>
          <w:sz w:val="18"/>
          <w:szCs w:val="18"/>
        </w:rPr>
        <w:t>C.</w:t>
      </w:r>
    </w:p>
    <w:p w14:paraId="25047A0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Zabrania się układania mieszanki w czasie deszczu.</w:t>
      </w:r>
    </w:p>
    <w:p w14:paraId="25047A0A"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r>
      <w:r w:rsidRPr="000C66D5">
        <w:rPr>
          <w:b/>
          <w:sz w:val="18"/>
          <w:szCs w:val="18"/>
        </w:rPr>
        <w:t>5.2.11.</w:t>
      </w:r>
      <w:r w:rsidRPr="000C66D5">
        <w:rPr>
          <w:sz w:val="18"/>
          <w:szCs w:val="18"/>
        </w:rPr>
        <w:t xml:space="preserve"> </w:t>
      </w:r>
      <w:r w:rsidRPr="000C66D5">
        <w:rPr>
          <w:b/>
          <w:sz w:val="18"/>
          <w:szCs w:val="18"/>
        </w:rPr>
        <w:t>Układanie warstwy podbudowy z mieszanki mineralno</w:t>
      </w:r>
      <w:r w:rsidRPr="000C66D5">
        <w:rPr>
          <w:b/>
          <w:sz w:val="18"/>
          <w:szCs w:val="18"/>
        </w:rPr>
        <w:noBreakHyphen/>
        <w:t>bitumicznej</w:t>
      </w:r>
    </w:p>
    <w:p w14:paraId="25047A0B"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Przed przystąpieniem do układania powinna być wyznaczona niweleta. Niweleta zostanie wyznaczona przy użyciu stalowej linki, stanowiącej horyzont odniesienia dla czujników automatyki układarki.</w:t>
      </w:r>
    </w:p>
    <w:p w14:paraId="25047A0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Przed przystąpieniem do układania, urządzenia robocze układarki należy podgrzać.</w:t>
      </w:r>
    </w:p>
    <w:p w14:paraId="25047A0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 xml:space="preserve">Układanie mieszanki powinno odbywać się w sposób ciągły, bez przestoju z jednostajną prędkością 2 </w:t>
      </w:r>
      <w:r w:rsidRPr="000C66D5">
        <w:rPr>
          <w:sz w:val="18"/>
          <w:szCs w:val="18"/>
        </w:rPr>
        <w:noBreakHyphen/>
        <w:t xml:space="preserve"> 4 m na minutę. W zasobniku układarki powinna zawsze znajdować się mieszanka.</w:t>
      </w:r>
    </w:p>
    <w:p w14:paraId="25047A0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5.2.12.</w:t>
      </w:r>
      <w:r w:rsidRPr="000C66D5">
        <w:rPr>
          <w:sz w:val="18"/>
          <w:szCs w:val="18"/>
        </w:rPr>
        <w:t xml:space="preserve"> Wykonanie złączy</w:t>
      </w:r>
    </w:p>
    <w:p w14:paraId="25047A0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Przy wykonywaniu warstw asfaltowych należy dążyć do zmniejszenia do minimum liczby złączy/ spoin technologicznych. Połączenia działek roboczych , powstające przy wykonywaniu nawierzchni z mieszanek mineralno-asfaltowych, powinny być wykonywane z należytą starannością przez doświadczonych pracowników Wykonawcy. Prace te powinny odbywać się pod bezpośrednim nadzorem Inżyniera, co powinno być potwierdzone odpowiednim wpisem do dziennika budowy. </w:t>
      </w:r>
    </w:p>
    <w:p w14:paraId="25047A1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W przypadku występowania w nawierzchni bitumicznej złączy podłużnych i poprzecznych, mieszanka powinna być w pełni zagęszczona, a brzegi złączy muszą być ze sobą zrównane. Co można osiągnąć  stosując jedną z poniższych metod, przy czym dla złączy poprzecznych należy stosować jedynie metodę opisaną w punkcie 2. </w:t>
      </w:r>
    </w:p>
    <w:p w14:paraId="25047A11" w14:textId="77777777" w:rsidR="000C66D5" w:rsidRPr="000C66D5" w:rsidRDefault="000C66D5" w:rsidP="00BC14EE">
      <w:pPr>
        <w:numPr>
          <w:ilvl w:val="0"/>
          <w:numId w:val="16"/>
        </w:num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Przez zastosowanie dwóch lub więcej układarek pracujących w zespole w takiej odległości , alby możliwe było całkowite zagęszczenie sąsiednich pasów roboczych przez ciągłe (nieprzerwane) wałowanie – metoda wykonania złącza gorące na gorące</w:t>
      </w:r>
    </w:p>
    <w:p w14:paraId="25047A12" w14:textId="77777777" w:rsidR="000C66D5" w:rsidRPr="000C66D5" w:rsidRDefault="000C66D5" w:rsidP="00BC14EE">
      <w:pPr>
        <w:numPr>
          <w:ilvl w:val="0"/>
          <w:numId w:val="16"/>
        </w:num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Przez obcinanie na ciepło odsłoniętych złączy na głębokość równą wymaganej grubości warstwy , do uzyskania pionowej krawędzi i usunięcie całego luźnego materiału. Czynność tę należy wykonać w miejscu, w którym końcowy odcinek działki roboczej posiada te same parametry zagęszczenia oraz grubość warstwy, jak wykonana działka robocza. Odspojenie zakończenia działki technologicznej powinno nastąpić bezpośrednio przed momentem wykonania złącza technologicznego/spoiny. Przed przystąpieniem do wykonania spoiny/złącza, miejsce połączenia działek roboczych należy dokładnie osuszyć i oczyścić z resztek pozostałego materiału oraz wszelkich nieczystości np. przy pomocy gorącego powietrza pod ciśnieniem. Następnie przed ułożeniem sąsiedniego pasa roboczego, pionowe krawędzie złącza technologicznego i spoiny pokrywa się taśmą asfaltowo – kauczukową spełniającą wymagania pkt. 2.1.4 </w:t>
      </w:r>
    </w:p>
    <w:p w14:paraId="25047A1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 xml:space="preserve"> Jeżeli sąsiedni pas roboczy nie będzie układany w tym samym czasie, odsłoniętą krawędź należy zabezpieczyć przed uszkodzeniem listwą drewnianą. </w:t>
      </w:r>
    </w:p>
    <w:p w14:paraId="25047A1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Do wykonania złączy technologicznych nawierzchni z mieszanek mineralno- bitumicznych należy wykorzystać urządzenia zalecane przez producenta użytego materiału lub równoważne. </w:t>
      </w:r>
    </w:p>
    <w:p w14:paraId="25047A1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Niedopuszczalne jest uszczelnienie połączenia wyłącznie przez zalanie go z góry asfaltem, po zagęszczeniu warstwy. </w:t>
      </w:r>
    </w:p>
    <w:p w14:paraId="25047A1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Wszystkie złącza powinny być przesunięte względem siebie o co najmniej:</w:t>
      </w:r>
    </w:p>
    <w:p w14:paraId="25047A17"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- 20 cm względem złączy podłużnych do nich równoległych</w:t>
      </w:r>
    </w:p>
    <w:p w14:paraId="25047A1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- 300 cm względem złączy poprzecznych do nich równoległych, występujących w niżej położonej warstwie</w:t>
      </w:r>
    </w:p>
    <w:p w14:paraId="25047A1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Układ złączy należy uzgodnić z Inżynierem. </w:t>
      </w:r>
    </w:p>
    <w:p w14:paraId="25047A1A"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A1B" w14:textId="77777777" w:rsidR="000C66D5" w:rsidRPr="000C66D5" w:rsidRDefault="000C66D5" w:rsidP="000C66D5">
      <w:pPr>
        <w:tabs>
          <w:tab w:val="left" w:pos="142"/>
          <w:tab w:val="left" w:pos="709"/>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5.2.13.</w:t>
      </w:r>
      <w:r w:rsidRPr="000C66D5">
        <w:rPr>
          <w:sz w:val="18"/>
          <w:szCs w:val="18"/>
        </w:rPr>
        <w:t xml:space="preserve"> Zagęszczenie podbudowy z mieszanki mineralno</w:t>
      </w:r>
      <w:r w:rsidRPr="000C66D5">
        <w:rPr>
          <w:sz w:val="18"/>
          <w:szCs w:val="18"/>
        </w:rPr>
        <w:noBreakHyphen/>
        <w:t xml:space="preserve">bitumicznej </w:t>
      </w:r>
    </w:p>
    <w:p w14:paraId="25047A1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Przy zagęszczaniu mieszanki, należy przestrzegać następujących zasad:</w:t>
      </w:r>
    </w:p>
    <w:p w14:paraId="25047A1D" w14:textId="77777777" w:rsidR="000C66D5" w:rsidRPr="000C66D5" w:rsidRDefault="000C66D5" w:rsidP="000C66D5">
      <w:pPr>
        <w:tabs>
          <w:tab w:val="left" w:pos="1"/>
          <w:tab w:val="left" w:pos="142"/>
          <w:tab w:val="left" w:pos="1020"/>
          <w:tab w:val="left" w:pos="1356"/>
          <w:tab w:val="left" w:pos="1698"/>
          <w:tab w:val="left" w:pos="2040"/>
          <w:tab w:val="left" w:pos="2376"/>
          <w:tab w:val="left" w:pos="2718"/>
          <w:tab w:val="left" w:pos="3060"/>
          <w:tab w:val="left" w:pos="3402"/>
          <w:tab w:val="left" w:pos="5664"/>
        </w:tabs>
        <w:ind w:left="142" w:hanging="142"/>
        <w:jc w:val="both"/>
        <w:rPr>
          <w:sz w:val="18"/>
          <w:szCs w:val="18"/>
        </w:rPr>
      </w:pPr>
      <w:r w:rsidRPr="000C66D5">
        <w:rPr>
          <w:sz w:val="18"/>
          <w:szCs w:val="18"/>
        </w:rPr>
        <w:tab/>
        <w:t>-</w:t>
      </w:r>
      <w:r w:rsidRPr="000C66D5">
        <w:rPr>
          <w:sz w:val="18"/>
          <w:szCs w:val="18"/>
        </w:rPr>
        <w:tab/>
        <w:t xml:space="preserve">zagęszczanie powinno odbywać się zgodnie z ustalonym schematem przejść walca, </w:t>
      </w:r>
      <w:r w:rsidRPr="000C66D5">
        <w:rPr>
          <w:sz w:val="18"/>
          <w:szCs w:val="18"/>
        </w:rPr>
        <w:br/>
        <w:t>w zależności od szerokości zagęszczanego pasa roboczego, grubości układanej warstwy i rodzaju mieszanki, zgodnie z wynikami osiągniętymi na odcinku próbnym,</w:t>
      </w:r>
    </w:p>
    <w:p w14:paraId="25047A1E" w14:textId="77777777" w:rsidR="000C66D5" w:rsidRPr="000C66D5" w:rsidRDefault="000C66D5" w:rsidP="000C66D5">
      <w:pPr>
        <w:tabs>
          <w:tab w:val="left" w:pos="1"/>
          <w:tab w:val="left" w:pos="142"/>
          <w:tab w:val="left" w:pos="1020"/>
          <w:tab w:val="left" w:pos="1356"/>
          <w:tab w:val="left" w:pos="1698"/>
          <w:tab w:val="left" w:pos="2040"/>
          <w:tab w:val="left" w:pos="2376"/>
          <w:tab w:val="left" w:pos="2718"/>
          <w:tab w:val="left" w:pos="3060"/>
          <w:tab w:val="left" w:pos="3402"/>
          <w:tab w:val="left" w:pos="5664"/>
        </w:tabs>
        <w:ind w:left="142" w:hanging="142"/>
        <w:jc w:val="both"/>
        <w:rPr>
          <w:sz w:val="18"/>
          <w:szCs w:val="18"/>
        </w:rPr>
      </w:pPr>
      <w:r w:rsidRPr="000C66D5">
        <w:rPr>
          <w:sz w:val="18"/>
          <w:szCs w:val="18"/>
        </w:rPr>
        <w:tab/>
        <w:t>-</w:t>
      </w:r>
      <w:r w:rsidRPr="000C66D5">
        <w:rPr>
          <w:sz w:val="18"/>
          <w:szCs w:val="18"/>
        </w:rPr>
        <w:tab/>
        <w:t>zagęszczanie należy prowadzić począwszy od krawędzi ku środkowi,</w:t>
      </w:r>
    </w:p>
    <w:p w14:paraId="25047A1F" w14:textId="77777777" w:rsidR="000C66D5" w:rsidRPr="000C66D5" w:rsidRDefault="000C66D5" w:rsidP="000C66D5">
      <w:pPr>
        <w:tabs>
          <w:tab w:val="left" w:pos="1"/>
          <w:tab w:val="left" w:pos="142"/>
          <w:tab w:val="left" w:pos="1020"/>
          <w:tab w:val="left" w:pos="1356"/>
          <w:tab w:val="left" w:pos="1698"/>
          <w:tab w:val="left" w:pos="2040"/>
          <w:tab w:val="left" w:pos="2376"/>
          <w:tab w:val="left" w:pos="2718"/>
          <w:tab w:val="left" w:pos="3060"/>
          <w:tab w:val="left" w:pos="3402"/>
          <w:tab w:val="left" w:pos="5664"/>
        </w:tabs>
        <w:ind w:left="142" w:hanging="142"/>
        <w:jc w:val="both"/>
        <w:rPr>
          <w:sz w:val="18"/>
          <w:szCs w:val="18"/>
        </w:rPr>
      </w:pPr>
      <w:r w:rsidRPr="000C66D5">
        <w:rPr>
          <w:sz w:val="18"/>
          <w:szCs w:val="18"/>
        </w:rPr>
        <w:tab/>
        <w:t>-</w:t>
      </w:r>
      <w:r w:rsidRPr="000C66D5">
        <w:rPr>
          <w:sz w:val="18"/>
          <w:szCs w:val="18"/>
        </w:rPr>
        <w:tab/>
        <w:t>najeżdżać na wałowaną warstwę kołem napędowym, w celu uniknięcia zjawiska fali przed walcem,</w:t>
      </w:r>
    </w:p>
    <w:p w14:paraId="25047A20" w14:textId="77777777" w:rsidR="000C66D5" w:rsidRPr="000C66D5" w:rsidRDefault="000C66D5" w:rsidP="000C66D5">
      <w:pPr>
        <w:tabs>
          <w:tab w:val="left" w:pos="1"/>
          <w:tab w:val="left" w:pos="142"/>
          <w:tab w:val="left" w:pos="1020"/>
          <w:tab w:val="left" w:pos="1356"/>
          <w:tab w:val="left" w:pos="1698"/>
          <w:tab w:val="left" w:pos="2040"/>
          <w:tab w:val="left" w:pos="2376"/>
          <w:tab w:val="left" w:pos="2718"/>
          <w:tab w:val="left" w:pos="3060"/>
          <w:tab w:val="left" w:pos="3402"/>
          <w:tab w:val="left" w:pos="5664"/>
        </w:tabs>
        <w:ind w:left="142" w:hanging="142"/>
        <w:jc w:val="both"/>
        <w:rPr>
          <w:sz w:val="18"/>
          <w:szCs w:val="18"/>
        </w:rPr>
      </w:pPr>
      <w:r w:rsidRPr="000C66D5">
        <w:rPr>
          <w:sz w:val="18"/>
          <w:szCs w:val="18"/>
        </w:rPr>
        <w:tab/>
        <w:t>-</w:t>
      </w:r>
      <w:r w:rsidRPr="000C66D5">
        <w:rPr>
          <w:sz w:val="18"/>
          <w:szCs w:val="18"/>
        </w:rPr>
        <w:tab/>
        <w:t>manewry walca należy przeprowadzać płynnie, na odcinku już zagęszczonym,</w:t>
      </w:r>
    </w:p>
    <w:p w14:paraId="25047A21" w14:textId="77777777" w:rsidR="000C66D5" w:rsidRPr="000C66D5" w:rsidRDefault="000C66D5" w:rsidP="000C66D5">
      <w:pPr>
        <w:tabs>
          <w:tab w:val="left" w:pos="1"/>
          <w:tab w:val="left" w:pos="142"/>
          <w:tab w:val="left" w:pos="1020"/>
          <w:tab w:val="left" w:pos="1356"/>
          <w:tab w:val="left" w:pos="1698"/>
          <w:tab w:val="left" w:pos="2040"/>
          <w:tab w:val="left" w:pos="2376"/>
          <w:tab w:val="left" w:pos="2718"/>
          <w:tab w:val="left" w:pos="3060"/>
          <w:tab w:val="left" w:pos="3402"/>
          <w:tab w:val="left" w:pos="5664"/>
        </w:tabs>
        <w:ind w:left="142" w:hanging="142"/>
        <w:jc w:val="both"/>
        <w:rPr>
          <w:sz w:val="18"/>
          <w:szCs w:val="18"/>
        </w:rPr>
      </w:pPr>
      <w:r w:rsidRPr="000C66D5">
        <w:rPr>
          <w:sz w:val="18"/>
          <w:szCs w:val="18"/>
        </w:rPr>
        <w:tab/>
        <w:t>-</w:t>
      </w:r>
      <w:r w:rsidRPr="000C66D5">
        <w:rPr>
          <w:sz w:val="18"/>
          <w:szCs w:val="18"/>
        </w:rPr>
        <w:tab/>
        <w:t>zabrania się postoju walca na ciepłej nawierzchni,</w:t>
      </w:r>
    </w:p>
    <w:p w14:paraId="25047A22" w14:textId="77777777" w:rsidR="000C66D5" w:rsidRPr="000C66D5" w:rsidRDefault="000C66D5" w:rsidP="000C66D5">
      <w:pPr>
        <w:tabs>
          <w:tab w:val="left" w:pos="1"/>
          <w:tab w:val="left" w:pos="142"/>
          <w:tab w:val="left" w:pos="1020"/>
          <w:tab w:val="left" w:pos="1356"/>
          <w:tab w:val="left" w:pos="1698"/>
          <w:tab w:val="left" w:pos="2040"/>
          <w:tab w:val="left" w:pos="2376"/>
          <w:tab w:val="left" w:pos="2718"/>
          <w:tab w:val="left" w:pos="3060"/>
          <w:tab w:val="left" w:pos="3402"/>
          <w:tab w:val="left" w:pos="5664"/>
        </w:tabs>
        <w:ind w:left="142" w:hanging="142"/>
        <w:jc w:val="both"/>
        <w:rPr>
          <w:sz w:val="18"/>
          <w:szCs w:val="18"/>
        </w:rPr>
      </w:pPr>
      <w:r w:rsidRPr="000C66D5">
        <w:rPr>
          <w:sz w:val="18"/>
          <w:szCs w:val="18"/>
        </w:rPr>
        <w:lastRenderedPageBreak/>
        <w:tab/>
        <w:t>-</w:t>
      </w:r>
      <w:r w:rsidRPr="000C66D5">
        <w:rPr>
          <w:sz w:val="18"/>
          <w:szCs w:val="18"/>
        </w:rPr>
        <w:tab/>
        <w:t>prędkość przejazdu walca powinna być jednostajna w granicach 2 </w:t>
      </w:r>
      <w:r w:rsidRPr="000C66D5">
        <w:rPr>
          <w:sz w:val="18"/>
          <w:szCs w:val="18"/>
        </w:rPr>
        <w:noBreakHyphen/>
        <w:t xml:space="preserve"> 4 km/h na początku i w granicach 4 </w:t>
      </w:r>
      <w:r w:rsidRPr="000C66D5">
        <w:rPr>
          <w:sz w:val="18"/>
          <w:szCs w:val="18"/>
        </w:rPr>
        <w:noBreakHyphen/>
        <w:t xml:space="preserve"> 6 km/h w dalszej fazie wałowania,</w:t>
      </w:r>
    </w:p>
    <w:p w14:paraId="25047A23" w14:textId="77777777" w:rsidR="000C66D5" w:rsidRPr="000C66D5" w:rsidRDefault="000C66D5" w:rsidP="000C66D5">
      <w:pPr>
        <w:tabs>
          <w:tab w:val="left" w:pos="1"/>
          <w:tab w:val="left" w:pos="142"/>
          <w:tab w:val="left" w:pos="1020"/>
          <w:tab w:val="left" w:pos="1356"/>
          <w:tab w:val="left" w:pos="1698"/>
          <w:tab w:val="left" w:pos="2040"/>
          <w:tab w:val="left" w:pos="2376"/>
          <w:tab w:val="left" w:pos="2718"/>
          <w:tab w:val="left" w:pos="3060"/>
          <w:tab w:val="left" w:pos="3402"/>
          <w:tab w:val="left" w:pos="5664"/>
        </w:tabs>
        <w:ind w:left="142" w:hanging="142"/>
        <w:jc w:val="both"/>
        <w:rPr>
          <w:sz w:val="18"/>
          <w:szCs w:val="18"/>
        </w:rPr>
      </w:pPr>
      <w:r w:rsidRPr="000C66D5">
        <w:rPr>
          <w:sz w:val="18"/>
          <w:szCs w:val="18"/>
        </w:rPr>
        <w:tab/>
        <w:t>-</w:t>
      </w:r>
      <w:r w:rsidRPr="000C66D5">
        <w:rPr>
          <w:sz w:val="18"/>
          <w:szCs w:val="18"/>
        </w:rPr>
        <w:tab/>
        <w:t>wałowanie na odcinku łuku o jednostronnym spadku, należy rozpoczynać od dolnej krawędzi ku górze.</w:t>
      </w:r>
    </w:p>
    <w:p w14:paraId="25047A24" w14:textId="77777777" w:rsidR="000C66D5" w:rsidRPr="000C66D5" w:rsidRDefault="000C66D5" w:rsidP="000C66D5">
      <w:pPr>
        <w:numPr>
          <w:ilvl w:val="12"/>
          <w:numId w:val="0"/>
        </w:numPr>
        <w:tabs>
          <w:tab w:val="left" w:pos="-1440"/>
          <w:tab w:val="right" w:pos="-1368"/>
          <w:tab w:val="left" w:pos="420"/>
          <w:tab w:val="left" w:pos="720"/>
        </w:tabs>
        <w:ind w:left="720" w:hanging="720"/>
        <w:jc w:val="both"/>
        <w:rPr>
          <w:b/>
          <w:sz w:val="18"/>
          <w:szCs w:val="18"/>
        </w:rPr>
      </w:pPr>
      <w:r w:rsidRPr="000C66D5">
        <w:rPr>
          <w:b/>
          <w:sz w:val="18"/>
          <w:szCs w:val="18"/>
        </w:rPr>
        <w:t>5.2.14.</w:t>
      </w:r>
      <w:r w:rsidRPr="000C66D5">
        <w:rPr>
          <w:b/>
          <w:sz w:val="18"/>
          <w:szCs w:val="18"/>
        </w:rPr>
        <w:tab/>
        <w:t>Próba technologiczna</w:t>
      </w:r>
    </w:p>
    <w:p w14:paraId="25047A25" w14:textId="77777777" w:rsidR="000C66D5" w:rsidRPr="000C66D5" w:rsidRDefault="000C66D5" w:rsidP="000C66D5">
      <w:pPr>
        <w:numPr>
          <w:ilvl w:val="12"/>
          <w:numId w:val="0"/>
        </w:numPr>
        <w:overflowPunct w:val="0"/>
        <w:autoSpaceDE w:val="0"/>
        <w:autoSpaceDN w:val="0"/>
        <w:adjustRightInd w:val="0"/>
        <w:jc w:val="both"/>
        <w:textAlignment w:val="baseline"/>
        <w:rPr>
          <w:bCs/>
          <w:sz w:val="18"/>
          <w:szCs w:val="18"/>
        </w:rPr>
      </w:pPr>
      <w:r w:rsidRPr="000C66D5">
        <w:rPr>
          <w:bCs/>
          <w:sz w:val="18"/>
          <w:szCs w:val="18"/>
        </w:rPr>
        <w:t>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14:paraId="25047A26" w14:textId="77777777" w:rsidR="000C66D5" w:rsidRPr="000C66D5" w:rsidRDefault="000C66D5" w:rsidP="000C66D5">
      <w:pPr>
        <w:numPr>
          <w:ilvl w:val="12"/>
          <w:numId w:val="0"/>
        </w:numPr>
        <w:overflowPunct w:val="0"/>
        <w:autoSpaceDE w:val="0"/>
        <w:autoSpaceDN w:val="0"/>
        <w:adjustRightInd w:val="0"/>
        <w:jc w:val="both"/>
        <w:textAlignment w:val="baseline"/>
        <w:rPr>
          <w:bCs/>
          <w:sz w:val="18"/>
          <w:szCs w:val="18"/>
        </w:rPr>
      </w:pPr>
      <w:r w:rsidRPr="000C66D5">
        <w:rPr>
          <w:bCs/>
          <w:sz w:val="18"/>
          <w:szCs w:val="18"/>
        </w:rPr>
        <w:t xml:space="preserve">Nie dopuszcza się oceniania dokładności pracy otaczarki oraz prawidłowości składu mieszanki mineralnej na podstawie tzw. suchego </w:t>
      </w:r>
      <w:proofErr w:type="spellStart"/>
      <w:r w:rsidRPr="000C66D5">
        <w:rPr>
          <w:bCs/>
          <w:sz w:val="18"/>
          <w:szCs w:val="18"/>
        </w:rPr>
        <w:t>zarobu</w:t>
      </w:r>
      <w:proofErr w:type="spellEnd"/>
      <w:r w:rsidRPr="000C66D5">
        <w:rPr>
          <w:bCs/>
          <w:sz w:val="18"/>
          <w:szCs w:val="18"/>
        </w:rPr>
        <w:t>, z uwagi na możliwą segregację kruszywa.</w:t>
      </w:r>
    </w:p>
    <w:p w14:paraId="25047A27" w14:textId="77777777" w:rsidR="000C66D5" w:rsidRPr="000C66D5" w:rsidRDefault="000C66D5" w:rsidP="000C66D5">
      <w:pPr>
        <w:numPr>
          <w:ilvl w:val="12"/>
          <w:numId w:val="0"/>
        </w:numPr>
        <w:overflowPunct w:val="0"/>
        <w:autoSpaceDE w:val="0"/>
        <w:autoSpaceDN w:val="0"/>
        <w:adjustRightInd w:val="0"/>
        <w:jc w:val="both"/>
        <w:textAlignment w:val="baseline"/>
        <w:rPr>
          <w:bCs/>
          <w:sz w:val="18"/>
          <w:szCs w:val="18"/>
        </w:rPr>
      </w:pPr>
      <w:r w:rsidRPr="000C66D5">
        <w:rPr>
          <w:bCs/>
          <w:sz w:val="18"/>
          <w:szCs w:val="18"/>
        </w:rPr>
        <w:t>Mieszankę wyprodukowaną po ustabilizowaniu się pracy otaczarki należy zgromadzić w silosie lub załadować na samochód. Próbki do badań należy pobierać ze skrzyni samochodu zgodnie z metodą określoną w PN-EN 12697-27.</w:t>
      </w:r>
    </w:p>
    <w:p w14:paraId="25047A28" w14:textId="77777777" w:rsidR="000C66D5" w:rsidRPr="000C66D5" w:rsidRDefault="000C66D5" w:rsidP="000C66D5">
      <w:pPr>
        <w:numPr>
          <w:ilvl w:val="12"/>
          <w:numId w:val="0"/>
        </w:numPr>
        <w:overflowPunct w:val="0"/>
        <w:autoSpaceDE w:val="0"/>
        <w:autoSpaceDN w:val="0"/>
        <w:adjustRightInd w:val="0"/>
        <w:jc w:val="both"/>
        <w:textAlignment w:val="baseline"/>
        <w:rPr>
          <w:bCs/>
          <w:sz w:val="18"/>
          <w:szCs w:val="18"/>
        </w:rPr>
      </w:pPr>
      <w:r w:rsidRPr="000C66D5">
        <w:rPr>
          <w:bCs/>
          <w:sz w:val="18"/>
          <w:szCs w:val="18"/>
        </w:rPr>
        <w:t>Maksymalne odchylenia składu mieszanki mineralnej od zatwierdzonej receptury powinny być utrzymane w granicach tolerancji (w % bezwzględnych) podanych w tabeli A.1 PN-EN 13108-21.</w:t>
      </w:r>
    </w:p>
    <w:p w14:paraId="25047A29" w14:textId="77777777" w:rsidR="000C66D5" w:rsidRPr="000C66D5" w:rsidRDefault="000C66D5" w:rsidP="000C66D5">
      <w:pPr>
        <w:numPr>
          <w:ilvl w:val="12"/>
          <w:numId w:val="0"/>
        </w:numPr>
        <w:overflowPunct w:val="0"/>
        <w:autoSpaceDE w:val="0"/>
        <w:autoSpaceDN w:val="0"/>
        <w:adjustRightInd w:val="0"/>
        <w:jc w:val="both"/>
        <w:textAlignment w:val="baseline"/>
        <w:rPr>
          <w:bCs/>
          <w:sz w:val="18"/>
          <w:szCs w:val="18"/>
        </w:rPr>
      </w:pPr>
      <w:r w:rsidRPr="000C66D5">
        <w:rPr>
          <w:bCs/>
          <w:sz w:val="18"/>
          <w:szCs w:val="18"/>
        </w:rPr>
        <w:t>Pozytywne przeprowadzenie próby, powinno zostać potwierdzone przez Inżyniera.</w:t>
      </w:r>
    </w:p>
    <w:p w14:paraId="25047A2A" w14:textId="77777777" w:rsidR="000C66D5" w:rsidRPr="000C66D5" w:rsidRDefault="000C66D5" w:rsidP="000C66D5">
      <w:pPr>
        <w:numPr>
          <w:ilvl w:val="12"/>
          <w:numId w:val="0"/>
        </w:numPr>
        <w:overflowPunct w:val="0"/>
        <w:autoSpaceDE w:val="0"/>
        <w:autoSpaceDN w:val="0"/>
        <w:adjustRightInd w:val="0"/>
        <w:jc w:val="both"/>
        <w:textAlignment w:val="baseline"/>
        <w:rPr>
          <w:bCs/>
          <w:sz w:val="18"/>
          <w:szCs w:val="18"/>
        </w:rPr>
      </w:pPr>
      <w:r w:rsidRPr="000C66D5">
        <w:rPr>
          <w:bCs/>
          <w:sz w:val="18"/>
          <w:szCs w:val="18"/>
        </w:rPr>
        <w:t>Na podstawie uzyskanych wyników Inżynier podejmuje decyzję o wykonaniu odcinka próbnego.</w:t>
      </w:r>
    </w:p>
    <w:p w14:paraId="25047A2B" w14:textId="77777777" w:rsidR="000C66D5" w:rsidRPr="000C66D5" w:rsidRDefault="000C66D5" w:rsidP="000C66D5">
      <w:pPr>
        <w:numPr>
          <w:ilvl w:val="12"/>
          <w:numId w:val="0"/>
        </w:numPr>
        <w:overflowPunct w:val="0"/>
        <w:autoSpaceDE w:val="0"/>
        <w:autoSpaceDN w:val="0"/>
        <w:adjustRightInd w:val="0"/>
        <w:jc w:val="both"/>
        <w:textAlignment w:val="baseline"/>
        <w:rPr>
          <w:bCs/>
          <w:sz w:val="18"/>
          <w:szCs w:val="18"/>
        </w:rPr>
      </w:pPr>
    </w:p>
    <w:p w14:paraId="25047A2C" w14:textId="77777777" w:rsidR="000C66D5" w:rsidRPr="000C66D5" w:rsidRDefault="000C66D5" w:rsidP="000C66D5">
      <w:pPr>
        <w:numPr>
          <w:ilvl w:val="12"/>
          <w:numId w:val="0"/>
        </w:numPr>
        <w:tabs>
          <w:tab w:val="left" w:pos="-1440"/>
          <w:tab w:val="right" w:pos="-1368"/>
          <w:tab w:val="left" w:pos="420"/>
          <w:tab w:val="left" w:pos="732"/>
        </w:tabs>
        <w:ind w:left="720" w:hanging="720"/>
        <w:jc w:val="both"/>
        <w:rPr>
          <w:b/>
          <w:sz w:val="18"/>
          <w:szCs w:val="18"/>
        </w:rPr>
      </w:pPr>
      <w:r w:rsidRPr="000C66D5">
        <w:rPr>
          <w:b/>
          <w:sz w:val="18"/>
          <w:szCs w:val="18"/>
        </w:rPr>
        <w:t>5.2.15 Badania kontrolne Inżyniera</w:t>
      </w:r>
    </w:p>
    <w:p w14:paraId="25047A2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A2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Rodzaje badań kontrolnych: </w:t>
      </w:r>
    </w:p>
    <w:p w14:paraId="25047A2F" w14:textId="77777777" w:rsidR="000C66D5" w:rsidRPr="000C66D5" w:rsidRDefault="009E221D" w:rsidP="000C66D5">
      <w:pPr>
        <w:tabs>
          <w:tab w:val="left" w:pos="1"/>
          <w:tab w:val="left" w:pos="336"/>
          <w:tab w:val="left" w:pos="1020"/>
          <w:tab w:val="left" w:pos="1356"/>
          <w:tab w:val="left" w:pos="1698"/>
          <w:tab w:val="left" w:pos="2040"/>
          <w:tab w:val="left" w:pos="2376"/>
          <w:tab w:val="left" w:pos="2718"/>
          <w:tab w:val="left" w:pos="3060"/>
          <w:tab w:val="left" w:pos="3402"/>
          <w:tab w:val="left" w:pos="5664"/>
        </w:tabs>
        <w:ind w:left="330"/>
        <w:jc w:val="both"/>
        <w:rPr>
          <w:sz w:val="18"/>
          <w:szCs w:val="18"/>
        </w:rPr>
      </w:pPr>
      <w:r>
        <w:rPr>
          <w:noProof/>
          <w:sz w:val="18"/>
          <w:szCs w:val="18"/>
        </w:rPr>
        <w:drawing>
          <wp:inline distT="0" distB="0" distL="0" distR="0" wp14:anchorId="25047B75" wp14:editId="25047B76">
            <wp:extent cx="4815299" cy="5041900"/>
            <wp:effectExtent l="0" t="0" r="4445" b="635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43928" cy="5071876"/>
                    </a:xfrm>
                    <a:prstGeom prst="rect">
                      <a:avLst/>
                    </a:prstGeom>
                    <a:noFill/>
                    <a:ln>
                      <a:noFill/>
                    </a:ln>
                  </pic:spPr>
                </pic:pic>
              </a:graphicData>
            </a:graphic>
          </wp:inline>
        </w:drawing>
      </w:r>
    </w:p>
    <w:p w14:paraId="25047A3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sz w:val="18"/>
          <w:szCs w:val="18"/>
        </w:rPr>
        <w:tab/>
      </w:r>
      <w:r w:rsidRPr="000C66D5">
        <w:rPr>
          <w:b/>
          <w:sz w:val="18"/>
          <w:szCs w:val="18"/>
        </w:rPr>
        <w:t>6. Kontrola jakości robót</w:t>
      </w:r>
    </w:p>
    <w:p w14:paraId="25047A3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 xml:space="preserve">6.1. Ogólne zasady kontroli jakości robót </w:t>
      </w:r>
    </w:p>
    <w:p w14:paraId="25047A3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Ogólne zasady kontroli jakości robót podano w</w:t>
      </w:r>
      <w:r w:rsidR="00B01C00">
        <w:rPr>
          <w:sz w:val="18"/>
          <w:szCs w:val="18"/>
        </w:rPr>
        <w:t xml:space="preserve"> STWIORB </w:t>
      </w:r>
      <w:r w:rsidRPr="000C66D5">
        <w:rPr>
          <w:sz w:val="18"/>
          <w:szCs w:val="18"/>
        </w:rPr>
        <w:t>D.00.00.00 "Wymagania ogólne".</w:t>
      </w:r>
    </w:p>
    <w:p w14:paraId="25047A3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p>
    <w:p w14:paraId="25047A3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6.2. Kontrole i badania laboratoryjne</w:t>
      </w:r>
    </w:p>
    <w:p w14:paraId="25047A3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Wykonawca zobowiązany jest do wykonania pełnego zakresu badań na budowie. Laboratorium Wykonawcy musi być wyposażone w niezbędną aparaturę umożliwiającą przeprowadzenie badań kontrolnych przewidzianych w Specyfikacji. Laboratorium Wykonawcy musi posiadać certyfikat akredytacji laboratorium – dodać to zdanie</w:t>
      </w:r>
    </w:p>
    <w:p w14:paraId="25047A3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lastRenderedPageBreak/>
        <w:t>Badania kontrolne obejmują cały proces budowy od okresu przygotowawczego (badania zgromadzonych materiałów) poprzez etap budowy (produkcja i wbudowanie mieszanek), aż do badań końcowych (jakość wykonanej nawierzchni). Przed przystąpieniem do robót Wykonawca powinien wykonać badania lepiszcza, wypełniacza oraz kruszyw przeznaczonych do produkcji mieszanki mineralno-asfaltowej i przedstawić wyniki tych badań Inspektorowi Nadzoru Inwestorskiego do akceptacji.</w:t>
      </w:r>
    </w:p>
    <w:p w14:paraId="25047A37"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Przed przystąpieniem do robót Wykonawca powinien:</w:t>
      </w:r>
    </w:p>
    <w:p w14:paraId="25047A38" w14:textId="77777777" w:rsidR="000C66D5" w:rsidRPr="000C66D5" w:rsidRDefault="000C66D5" w:rsidP="000C66D5">
      <w:pPr>
        <w:jc w:val="both"/>
        <w:rPr>
          <w:sz w:val="18"/>
          <w:szCs w:val="18"/>
        </w:rPr>
      </w:pPr>
      <w:r w:rsidRPr="000C66D5">
        <w:rPr>
          <w:sz w:val="18"/>
          <w:szCs w:val="18"/>
        </w:rPr>
        <w:t>- uzyskać wymagane dokumenty, dopuszczające wyroby budowlane do obrotu i powszechnego stosowania ( stwierdzenie o oznakowaniu materiału znakiem CE lub znakiem budowlanym , certyfikat zgodności, deklarację właściwości użytkowych, aprobatę techniczną, ew. badania materiałów wykonane przez dostawców itp.)</w:t>
      </w:r>
    </w:p>
    <w:p w14:paraId="25047A39" w14:textId="77777777" w:rsidR="000C66D5" w:rsidRPr="000C66D5" w:rsidRDefault="000C66D5" w:rsidP="000C66D5">
      <w:pPr>
        <w:jc w:val="both"/>
        <w:rPr>
          <w:sz w:val="18"/>
          <w:szCs w:val="18"/>
        </w:rPr>
      </w:pPr>
      <w:r w:rsidRPr="000C66D5">
        <w:rPr>
          <w:sz w:val="18"/>
          <w:szCs w:val="18"/>
        </w:rPr>
        <w:t xml:space="preserve">Producent MMA powinien prowadzić bieżącą kontrolę wszystkich materiałów wsadowych użytych do produkcji mieszanki </w:t>
      </w:r>
      <w:proofErr w:type="spellStart"/>
      <w:r w:rsidRPr="000C66D5">
        <w:rPr>
          <w:sz w:val="18"/>
          <w:szCs w:val="18"/>
        </w:rPr>
        <w:t>mineralno</w:t>
      </w:r>
      <w:proofErr w:type="spellEnd"/>
      <w:r w:rsidRPr="000C66D5">
        <w:rPr>
          <w:sz w:val="18"/>
          <w:szCs w:val="18"/>
        </w:rPr>
        <w:t xml:space="preserve"> – asfaltowej.  </w:t>
      </w:r>
    </w:p>
    <w:p w14:paraId="25047A3A" w14:textId="77777777" w:rsidR="000C66D5" w:rsidRPr="000C66D5" w:rsidRDefault="000C66D5" w:rsidP="000C66D5">
      <w:pPr>
        <w:jc w:val="both"/>
        <w:rPr>
          <w:sz w:val="18"/>
          <w:szCs w:val="18"/>
        </w:rPr>
      </w:pPr>
      <w:r w:rsidRPr="000C66D5">
        <w:rPr>
          <w:sz w:val="18"/>
          <w:szCs w:val="18"/>
        </w:rPr>
        <w:t xml:space="preserve">Badania wszystkich materiałów wsadowych, wykonane przez Producenta MMA, niezależnie od producenta danego wyrobu , nie mogą być starsze niż 6 miesięcy w chwili złożenia. </w:t>
      </w:r>
    </w:p>
    <w:p w14:paraId="25047A3B" w14:textId="77777777" w:rsidR="000C66D5" w:rsidRPr="000C66D5" w:rsidRDefault="000C66D5" w:rsidP="000C66D5">
      <w:pPr>
        <w:jc w:val="both"/>
        <w:rPr>
          <w:sz w:val="18"/>
          <w:szCs w:val="18"/>
        </w:rPr>
      </w:pPr>
      <w:r w:rsidRPr="000C66D5">
        <w:rPr>
          <w:sz w:val="18"/>
          <w:szCs w:val="18"/>
        </w:rPr>
        <w:t xml:space="preserve">Wszystkie dokumenty oraz wyniki badań Wykonawca przedstawi Inżynierowi do akceptacji. </w:t>
      </w:r>
    </w:p>
    <w:p w14:paraId="25047A3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6.3. Badania w czasie robót</w:t>
      </w:r>
    </w:p>
    <w:p w14:paraId="25047A3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6.3.1.</w:t>
      </w:r>
      <w:r w:rsidRPr="000C66D5">
        <w:rPr>
          <w:sz w:val="18"/>
          <w:szCs w:val="18"/>
        </w:rPr>
        <w:t xml:space="preserve"> Częstotliwość oraz zakres badań i pomiarów Wykonawcy w tabeli nr 5</w:t>
      </w:r>
    </w:p>
    <w:p w14:paraId="25047A3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6.3.2.</w:t>
      </w:r>
      <w:r w:rsidRPr="000C66D5">
        <w:rPr>
          <w:sz w:val="18"/>
          <w:szCs w:val="18"/>
        </w:rPr>
        <w:t xml:space="preserve"> Uziarnienie mieszanki mineralnej- Wymagania wg receptury.</w:t>
      </w:r>
    </w:p>
    <w:p w14:paraId="25047A3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6.3.3.</w:t>
      </w:r>
      <w:r w:rsidRPr="000C66D5">
        <w:rPr>
          <w:sz w:val="18"/>
          <w:szCs w:val="18"/>
        </w:rPr>
        <w:t xml:space="preserve"> Skład mieszanki mineralno-asfaltowej- Wymagania wg receptury.</w:t>
      </w:r>
    </w:p>
    <w:p w14:paraId="25047A4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6.3.4.</w:t>
      </w:r>
      <w:r w:rsidRPr="000C66D5">
        <w:rPr>
          <w:sz w:val="18"/>
          <w:szCs w:val="18"/>
        </w:rPr>
        <w:t xml:space="preserve"> Badanie właściwości asfaltu- Wymagania wg PN-EN 12591; PN-EN 13924;  PN-EN 14023.</w:t>
      </w:r>
    </w:p>
    <w:p w14:paraId="25047A4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6.3.5.</w:t>
      </w:r>
      <w:r w:rsidRPr="000C66D5">
        <w:rPr>
          <w:sz w:val="18"/>
          <w:szCs w:val="18"/>
        </w:rPr>
        <w:t xml:space="preserve"> Wymagania dla wypełniacza zgodnie z WT-1 2014. </w:t>
      </w:r>
    </w:p>
    <w:p w14:paraId="25047A4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6.3.6.</w:t>
      </w:r>
      <w:r w:rsidRPr="000C66D5">
        <w:rPr>
          <w:sz w:val="18"/>
          <w:szCs w:val="18"/>
        </w:rPr>
        <w:t xml:space="preserve"> Badanie właściwości kruszywa- </w:t>
      </w:r>
      <w:r w:rsidRPr="000C66D5">
        <w:rPr>
          <w:sz w:val="18"/>
          <w:szCs w:val="18"/>
        </w:rPr>
        <w:tab/>
        <w:t xml:space="preserve">Wymagania zgodnie z p. 2.1.1.. </w:t>
      </w:r>
    </w:p>
    <w:p w14:paraId="25047A4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6.3.7.</w:t>
      </w:r>
      <w:r w:rsidRPr="000C66D5">
        <w:rPr>
          <w:sz w:val="18"/>
          <w:szCs w:val="18"/>
        </w:rPr>
        <w:t xml:space="preserve"> Pomiar temperatury składników mieszanki mineralno-asfaltowej- Wymagania jak w pkt 5.2.3.</w:t>
      </w:r>
    </w:p>
    <w:p w14:paraId="25047A4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Tablica 5. Częstotliwość oraz zakres badań i pomiarów podczas wytwarzania mieszanki mineralno-asfaltowej na podbudowę przedstawiono poniżej tabeli:</w:t>
      </w:r>
    </w:p>
    <w:tbl>
      <w:tblPr>
        <w:tblW w:w="0" w:type="auto"/>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19"/>
        <w:gridCol w:w="4847"/>
        <w:gridCol w:w="3857"/>
      </w:tblGrid>
      <w:tr w:rsidR="000C66D5" w:rsidRPr="000C66D5" w14:paraId="25047A4A" w14:textId="77777777">
        <w:trPr>
          <w:jc w:val="center"/>
        </w:trPr>
        <w:tc>
          <w:tcPr>
            <w:tcW w:w="419" w:type="dxa"/>
            <w:tcBorders>
              <w:top w:val="single" w:sz="6" w:space="0" w:color="auto"/>
              <w:left w:val="single" w:sz="6" w:space="0" w:color="auto"/>
              <w:bottom w:val="double" w:sz="6" w:space="0" w:color="auto"/>
              <w:right w:val="single" w:sz="6" w:space="0" w:color="auto"/>
            </w:tcBorders>
            <w:noWrap/>
            <w:hideMark/>
          </w:tcPr>
          <w:p w14:paraId="25047A45"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 </w:t>
            </w:r>
          </w:p>
          <w:p w14:paraId="25047A46"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Lp.</w:t>
            </w:r>
          </w:p>
        </w:tc>
        <w:tc>
          <w:tcPr>
            <w:tcW w:w="4847" w:type="dxa"/>
            <w:tcBorders>
              <w:top w:val="single" w:sz="6" w:space="0" w:color="auto"/>
              <w:left w:val="single" w:sz="6" w:space="0" w:color="auto"/>
              <w:bottom w:val="double" w:sz="6" w:space="0" w:color="auto"/>
              <w:right w:val="single" w:sz="6" w:space="0" w:color="auto"/>
            </w:tcBorders>
            <w:noWrap/>
            <w:hideMark/>
          </w:tcPr>
          <w:p w14:paraId="25047A47" w14:textId="77777777" w:rsidR="000C66D5" w:rsidRPr="000C66D5" w:rsidRDefault="000C66D5">
            <w:pPr>
              <w:numPr>
                <w:ilvl w:val="12"/>
                <w:numId w:val="0"/>
              </w:numPr>
              <w:overflowPunct w:val="0"/>
              <w:autoSpaceDE w:val="0"/>
              <w:autoSpaceDN w:val="0"/>
              <w:adjustRightInd w:val="0"/>
              <w:jc w:val="both"/>
              <w:rPr>
                <w:sz w:val="18"/>
                <w:szCs w:val="18"/>
              </w:rPr>
            </w:pPr>
            <w:r w:rsidRPr="000C66D5">
              <w:rPr>
                <w:sz w:val="18"/>
                <w:szCs w:val="18"/>
              </w:rPr>
              <w:t> </w:t>
            </w:r>
          </w:p>
          <w:p w14:paraId="25047A48"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Wyszczególnienie badań</w:t>
            </w:r>
          </w:p>
        </w:tc>
        <w:tc>
          <w:tcPr>
            <w:tcW w:w="3857" w:type="dxa"/>
            <w:tcBorders>
              <w:top w:val="single" w:sz="6" w:space="0" w:color="auto"/>
              <w:left w:val="single" w:sz="6" w:space="0" w:color="auto"/>
              <w:bottom w:val="double" w:sz="6" w:space="0" w:color="auto"/>
              <w:right w:val="single" w:sz="6" w:space="0" w:color="auto"/>
            </w:tcBorders>
            <w:noWrap/>
            <w:hideMark/>
          </w:tcPr>
          <w:p w14:paraId="25047A49"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Min. liczba badań na dziennej działce roboczej</w:t>
            </w:r>
          </w:p>
        </w:tc>
      </w:tr>
      <w:tr w:rsidR="000C66D5" w:rsidRPr="000C66D5" w14:paraId="25047A4F" w14:textId="77777777">
        <w:trPr>
          <w:jc w:val="center"/>
        </w:trPr>
        <w:tc>
          <w:tcPr>
            <w:tcW w:w="419" w:type="dxa"/>
            <w:tcBorders>
              <w:top w:val="single" w:sz="6" w:space="0" w:color="auto"/>
              <w:left w:val="single" w:sz="6" w:space="0" w:color="auto"/>
              <w:bottom w:val="single" w:sz="6" w:space="0" w:color="auto"/>
              <w:right w:val="single" w:sz="6" w:space="0" w:color="auto"/>
            </w:tcBorders>
            <w:noWrap/>
            <w:hideMark/>
          </w:tcPr>
          <w:p w14:paraId="25047A4B"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1</w:t>
            </w:r>
          </w:p>
        </w:tc>
        <w:tc>
          <w:tcPr>
            <w:tcW w:w="4847" w:type="dxa"/>
            <w:tcBorders>
              <w:top w:val="single" w:sz="6" w:space="0" w:color="auto"/>
              <w:left w:val="single" w:sz="6" w:space="0" w:color="auto"/>
              <w:bottom w:val="single" w:sz="6" w:space="0" w:color="auto"/>
              <w:right w:val="single" w:sz="6" w:space="0" w:color="auto"/>
            </w:tcBorders>
            <w:noWrap/>
            <w:hideMark/>
          </w:tcPr>
          <w:p w14:paraId="25047A4C" w14:textId="77777777" w:rsidR="000C66D5" w:rsidRPr="000C66D5" w:rsidRDefault="000C66D5">
            <w:pPr>
              <w:numPr>
                <w:ilvl w:val="12"/>
                <w:numId w:val="0"/>
              </w:numPr>
              <w:overflowPunct w:val="0"/>
              <w:autoSpaceDE w:val="0"/>
              <w:autoSpaceDN w:val="0"/>
              <w:adjustRightInd w:val="0"/>
              <w:jc w:val="both"/>
              <w:rPr>
                <w:sz w:val="18"/>
                <w:szCs w:val="18"/>
              </w:rPr>
            </w:pPr>
            <w:r w:rsidRPr="000C66D5">
              <w:rPr>
                <w:sz w:val="18"/>
                <w:szCs w:val="18"/>
              </w:rPr>
              <w:t>Skład i uziarnienie mieszanki mineralno- asfaltowej pobranej w wytwórni</w:t>
            </w:r>
          </w:p>
        </w:tc>
        <w:tc>
          <w:tcPr>
            <w:tcW w:w="3857" w:type="dxa"/>
            <w:tcBorders>
              <w:top w:val="single" w:sz="6" w:space="0" w:color="auto"/>
              <w:left w:val="single" w:sz="6" w:space="0" w:color="auto"/>
              <w:bottom w:val="single" w:sz="6" w:space="0" w:color="auto"/>
              <w:right w:val="single" w:sz="6" w:space="0" w:color="auto"/>
            </w:tcBorders>
            <w:noWrap/>
            <w:hideMark/>
          </w:tcPr>
          <w:p w14:paraId="25047A4D"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1 próbka przy produkcji do 500 Mg</w:t>
            </w:r>
          </w:p>
          <w:p w14:paraId="25047A4E"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2 próbki przy produkcji ponad 500 Mg</w:t>
            </w:r>
          </w:p>
        </w:tc>
      </w:tr>
      <w:tr w:rsidR="000C66D5" w:rsidRPr="000C66D5" w14:paraId="25047A53" w14:textId="77777777">
        <w:trPr>
          <w:jc w:val="center"/>
        </w:trPr>
        <w:tc>
          <w:tcPr>
            <w:tcW w:w="419" w:type="dxa"/>
            <w:tcBorders>
              <w:top w:val="single" w:sz="6" w:space="0" w:color="auto"/>
              <w:left w:val="single" w:sz="6" w:space="0" w:color="auto"/>
              <w:bottom w:val="single" w:sz="6" w:space="0" w:color="auto"/>
              <w:right w:val="single" w:sz="6" w:space="0" w:color="auto"/>
            </w:tcBorders>
            <w:noWrap/>
            <w:hideMark/>
          </w:tcPr>
          <w:p w14:paraId="25047A50"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2</w:t>
            </w:r>
          </w:p>
        </w:tc>
        <w:tc>
          <w:tcPr>
            <w:tcW w:w="4847" w:type="dxa"/>
            <w:tcBorders>
              <w:top w:val="single" w:sz="6" w:space="0" w:color="auto"/>
              <w:left w:val="single" w:sz="6" w:space="0" w:color="auto"/>
              <w:bottom w:val="single" w:sz="6" w:space="0" w:color="auto"/>
              <w:right w:val="single" w:sz="6" w:space="0" w:color="auto"/>
            </w:tcBorders>
            <w:noWrap/>
            <w:hideMark/>
          </w:tcPr>
          <w:p w14:paraId="25047A51" w14:textId="77777777" w:rsidR="000C66D5" w:rsidRPr="000C66D5" w:rsidRDefault="000C66D5">
            <w:pPr>
              <w:numPr>
                <w:ilvl w:val="12"/>
                <w:numId w:val="0"/>
              </w:numPr>
              <w:overflowPunct w:val="0"/>
              <w:autoSpaceDE w:val="0"/>
              <w:autoSpaceDN w:val="0"/>
              <w:adjustRightInd w:val="0"/>
              <w:jc w:val="both"/>
              <w:rPr>
                <w:sz w:val="18"/>
                <w:szCs w:val="18"/>
              </w:rPr>
            </w:pPr>
            <w:r w:rsidRPr="000C66D5">
              <w:rPr>
                <w:sz w:val="18"/>
                <w:szCs w:val="18"/>
              </w:rPr>
              <w:t>Właściwości asfaltu</w:t>
            </w:r>
          </w:p>
        </w:tc>
        <w:tc>
          <w:tcPr>
            <w:tcW w:w="3857" w:type="dxa"/>
            <w:tcBorders>
              <w:top w:val="single" w:sz="6" w:space="0" w:color="auto"/>
              <w:left w:val="single" w:sz="6" w:space="0" w:color="auto"/>
              <w:bottom w:val="single" w:sz="6" w:space="0" w:color="auto"/>
              <w:right w:val="single" w:sz="6" w:space="0" w:color="auto"/>
            </w:tcBorders>
            <w:noWrap/>
            <w:hideMark/>
          </w:tcPr>
          <w:p w14:paraId="25047A52"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dla każdej dostawy (cysterny)</w:t>
            </w:r>
          </w:p>
        </w:tc>
      </w:tr>
      <w:tr w:rsidR="000C66D5" w:rsidRPr="000C66D5" w14:paraId="25047A57" w14:textId="77777777">
        <w:trPr>
          <w:jc w:val="center"/>
        </w:trPr>
        <w:tc>
          <w:tcPr>
            <w:tcW w:w="419" w:type="dxa"/>
            <w:tcBorders>
              <w:top w:val="single" w:sz="6" w:space="0" w:color="auto"/>
              <w:left w:val="single" w:sz="6" w:space="0" w:color="auto"/>
              <w:bottom w:val="single" w:sz="6" w:space="0" w:color="auto"/>
              <w:right w:val="single" w:sz="6" w:space="0" w:color="auto"/>
            </w:tcBorders>
            <w:noWrap/>
            <w:hideMark/>
          </w:tcPr>
          <w:p w14:paraId="25047A54"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3</w:t>
            </w:r>
          </w:p>
        </w:tc>
        <w:tc>
          <w:tcPr>
            <w:tcW w:w="4847" w:type="dxa"/>
            <w:tcBorders>
              <w:top w:val="single" w:sz="6" w:space="0" w:color="auto"/>
              <w:left w:val="single" w:sz="6" w:space="0" w:color="auto"/>
              <w:bottom w:val="single" w:sz="6" w:space="0" w:color="auto"/>
              <w:right w:val="single" w:sz="6" w:space="0" w:color="auto"/>
            </w:tcBorders>
            <w:noWrap/>
            <w:hideMark/>
          </w:tcPr>
          <w:p w14:paraId="25047A55" w14:textId="77777777" w:rsidR="000C66D5" w:rsidRPr="000C66D5" w:rsidRDefault="000C66D5">
            <w:pPr>
              <w:numPr>
                <w:ilvl w:val="12"/>
                <w:numId w:val="0"/>
              </w:numPr>
              <w:overflowPunct w:val="0"/>
              <w:autoSpaceDE w:val="0"/>
              <w:autoSpaceDN w:val="0"/>
              <w:adjustRightInd w:val="0"/>
              <w:jc w:val="both"/>
              <w:rPr>
                <w:sz w:val="18"/>
                <w:szCs w:val="18"/>
              </w:rPr>
            </w:pPr>
            <w:r w:rsidRPr="000C66D5">
              <w:rPr>
                <w:sz w:val="18"/>
                <w:szCs w:val="18"/>
              </w:rPr>
              <w:t>Właściwości wypełniacza</w:t>
            </w:r>
          </w:p>
        </w:tc>
        <w:tc>
          <w:tcPr>
            <w:tcW w:w="3857" w:type="dxa"/>
            <w:tcBorders>
              <w:top w:val="single" w:sz="6" w:space="0" w:color="auto"/>
              <w:left w:val="single" w:sz="6" w:space="0" w:color="auto"/>
              <w:bottom w:val="single" w:sz="6" w:space="0" w:color="auto"/>
              <w:right w:val="single" w:sz="6" w:space="0" w:color="auto"/>
            </w:tcBorders>
            <w:noWrap/>
            <w:hideMark/>
          </w:tcPr>
          <w:p w14:paraId="25047A56"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 xml:space="preserve">zatwierdzenie </w:t>
            </w:r>
            <w:proofErr w:type="spellStart"/>
            <w:r w:rsidRPr="000C66D5">
              <w:rPr>
                <w:sz w:val="18"/>
                <w:szCs w:val="18"/>
              </w:rPr>
              <w:t>zródła</w:t>
            </w:r>
            <w:proofErr w:type="spellEnd"/>
            <w:r w:rsidRPr="000C66D5">
              <w:rPr>
                <w:sz w:val="18"/>
                <w:szCs w:val="18"/>
              </w:rPr>
              <w:t xml:space="preserve"> przed pierwszym użyciem oraz przy każdej zmianie </w:t>
            </w:r>
            <w:proofErr w:type="spellStart"/>
            <w:r w:rsidRPr="000C66D5">
              <w:rPr>
                <w:sz w:val="18"/>
                <w:szCs w:val="18"/>
              </w:rPr>
              <w:t>zródła</w:t>
            </w:r>
            <w:proofErr w:type="spellEnd"/>
            <w:r w:rsidRPr="000C66D5">
              <w:rPr>
                <w:sz w:val="18"/>
                <w:szCs w:val="18"/>
              </w:rPr>
              <w:t xml:space="preserve"> dostawy, zmianie producenta</w:t>
            </w:r>
          </w:p>
        </w:tc>
      </w:tr>
      <w:tr w:rsidR="000C66D5" w:rsidRPr="000C66D5" w14:paraId="25047A5B" w14:textId="77777777">
        <w:trPr>
          <w:jc w:val="center"/>
        </w:trPr>
        <w:tc>
          <w:tcPr>
            <w:tcW w:w="419" w:type="dxa"/>
            <w:tcBorders>
              <w:top w:val="single" w:sz="6" w:space="0" w:color="auto"/>
              <w:left w:val="single" w:sz="6" w:space="0" w:color="auto"/>
              <w:bottom w:val="single" w:sz="6" w:space="0" w:color="auto"/>
              <w:right w:val="single" w:sz="6" w:space="0" w:color="auto"/>
            </w:tcBorders>
            <w:noWrap/>
          </w:tcPr>
          <w:p w14:paraId="25047A58" w14:textId="77777777" w:rsidR="000C66D5" w:rsidRPr="000C66D5" w:rsidRDefault="000C66D5">
            <w:pPr>
              <w:numPr>
                <w:ilvl w:val="12"/>
                <w:numId w:val="0"/>
              </w:numPr>
              <w:overflowPunct w:val="0"/>
              <w:autoSpaceDE w:val="0"/>
              <w:autoSpaceDN w:val="0"/>
              <w:adjustRightInd w:val="0"/>
              <w:jc w:val="center"/>
              <w:rPr>
                <w:sz w:val="18"/>
                <w:szCs w:val="18"/>
              </w:rPr>
            </w:pPr>
          </w:p>
        </w:tc>
        <w:tc>
          <w:tcPr>
            <w:tcW w:w="4847" w:type="dxa"/>
            <w:tcBorders>
              <w:top w:val="single" w:sz="6" w:space="0" w:color="auto"/>
              <w:left w:val="single" w:sz="6" w:space="0" w:color="auto"/>
              <w:bottom w:val="single" w:sz="6" w:space="0" w:color="auto"/>
              <w:right w:val="single" w:sz="6" w:space="0" w:color="auto"/>
            </w:tcBorders>
            <w:noWrap/>
            <w:hideMark/>
          </w:tcPr>
          <w:p w14:paraId="25047A59" w14:textId="77777777" w:rsidR="000C66D5" w:rsidRPr="000C66D5" w:rsidRDefault="000C66D5">
            <w:pPr>
              <w:numPr>
                <w:ilvl w:val="12"/>
                <w:numId w:val="0"/>
              </w:numPr>
              <w:overflowPunct w:val="0"/>
              <w:autoSpaceDE w:val="0"/>
              <w:autoSpaceDN w:val="0"/>
              <w:adjustRightInd w:val="0"/>
              <w:jc w:val="both"/>
              <w:rPr>
                <w:sz w:val="18"/>
                <w:szCs w:val="18"/>
              </w:rPr>
            </w:pPr>
            <w:r w:rsidRPr="000C66D5">
              <w:rPr>
                <w:sz w:val="18"/>
                <w:szCs w:val="18"/>
              </w:rPr>
              <w:t>Uziarnienie i wilgotność</w:t>
            </w:r>
          </w:p>
        </w:tc>
        <w:tc>
          <w:tcPr>
            <w:tcW w:w="3857" w:type="dxa"/>
            <w:tcBorders>
              <w:top w:val="single" w:sz="6" w:space="0" w:color="auto"/>
              <w:left w:val="single" w:sz="6" w:space="0" w:color="auto"/>
              <w:bottom w:val="single" w:sz="6" w:space="0" w:color="auto"/>
              <w:right w:val="single" w:sz="6" w:space="0" w:color="auto"/>
            </w:tcBorders>
            <w:noWrap/>
            <w:hideMark/>
          </w:tcPr>
          <w:p w14:paraId="25047A5A"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1 na 300 Mg</w:t>
            </w:r>
          </w:p>
        </w:tc>
      </w:tr>
      <w:tr w:rsidR="000C66D5" w:rsidRPr="000C66D5" w14:paraId="25047A5F" w14:textId="77777777">
        <w:trPr>
          <w:jc w:val="center"/>
        </w:trPr>
        <w:tc>
          <w:tcPr>
            <w:tcW w:w="419" w:type="dxa"/>
            <w:tcBorders>
              <w:top w:val="single" w:sz="6" w:space="0" w:color="auto"/>
              <w:left w:val="single" w:sz="6" w:space="0" w:color="auto"/>
              <w:bottom w:val="single" w:sz="6" w:space="0" w:color="auto"/>
              <w:right w:val="single" w:sz="6" w:space="0" w:color="auto"/>
            </w:tcBorders>
            <w:noWrap/>
            <w:hideMark/>
          </w:tcPr>
          <w:p w14:paraId="25047A5C"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4</w:t>
            </w:r>
          </w:p>
        </w:tc>
        <w:tc>
          <w:tcPr>
            <w:tcW w:w="4847" w:type="dxa"/>
            <w:tcBorders>
              <w:top w:val="single" w:sz="6" w:space="0" w:color="auto"/>
              <w:left w:val="single" w:sz="6" w:space="0" w:color="auto"/>
              <w:bottom w:val="single" w:sz="6" w:space="0" w:color="auto"/>
              <w:right w:val="single" w:sz="6" w:space="0" w:color="auto"/>
            </w:tcBorders>
            <w:noWrap/>
            <w:hideMark/>
          </w:tcPr>
          <w:p w14:paraId="25047A5D" w14:textId="77777777" w:rsidR="000C66D5" w:rsidRPr="000C66D5" w:rsidRDefault="000C66D5">
            <w:pPr>
              <w:numPr>
                <w:ilvl w:val="12"/>
                <w:numId w:val="0"/>
              </w:numPr>
              <w:overflowPunct w:val="0"/>
              <w:autoSpaceDE w:val="0"/>
              <w:autoSpaceDN w:val="0"/>
              <w:adjustRightInd w:val="0"/>
              <w:jc w:val="both"/>
              <w:rPr>
                <w:sz w:val="18"/>
                <w:szCs w:val="18"/>
              </w:rPr>
            </w:pPr>
            <w:r w:rsidRPr="000C66D5">
              <w:rPr>
                <w:sz w:val="18"/>
                <w:szCs w:val="18"/>
              </w:rPr>
              <w:t>Właściwości kruszywa, zgodnie z punktem 2.1.1</w:t>
            </w:r>
          </w:p>
        </w:tc>
        <w:tc>
          <w:tcPr>
            <w:tcW w:w="3857" w:type="dxa"/>
            <w:tcBorders>
              <w:top w:val="single" w:sz="6" w:space="0" w:color="auto"/>
              <w:left w:val="single" w:sz="6" w:space="0" w:color="auto"/>
              <w:bottom w:val="single" w:sz="6" w:space="0" w:color="auto"/>
              <w:right w:val="single" w:sz="6" w:space="0" w:color="auto"/>
            </w:tcBorders>
            <w:noWrap/>
            <w:hideMark/>
          </w:tcPr>
          <w:p w14:paraId="25047A5E"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 xml:space="preserve">zatwierdzenie </w:t>
            </w:r>
            <w:proofErr w:type="spellStart"/>
            <w:r w:rsidRPr="000C66D5">
              <w:rPr>
                <w:sz w:val="18"/>
                <w:szCs w:val="18"/>
              </w:rPr>
              <w:t>zródła</w:t>
            </w:r>
            <w:proofErr w:type="spellEnd"/>
            <w:r w:rsidRPr="000C66D5">
              <w:rPr>
                <w:sz w:val="18"/>
                <w:szCs w:val="18"/>
              </w:rPr>
              <w:t xml:space="preserve"> przed pierwszym użyciem oraz przy każdej zmianie </w:t>
            </w:r>
            <w:proofErr w:type="spellStart"/>
            <w:r w:rsidRPr="000C66D5">
              <w:rPr>
                <w:sz w:val="18"/>
                <w:szCs w:val="18"/>
              </w:rPr>
              <w:t>zródła</w:t>
            </w:r>
            <w:proofErr w:type="spellEnd"/>
            <w:r w:rsidRPr="000C66D5">
              <w:rPr>
                <w:sz w:val="18"/>
                <w:szCs w:val="18"/>
              </w:rPr>
              <w:t xml:space="preserve"> dostawy, zmianie producenta</w:t>
            </w:r>
          </w:p>
        </w:tc>
      </w:tr>
      <w:tr w:rsidR="000C66D5" w:rsidRPr="000C66D5" w14:paraId="25047A63" w14:textId="77777777">
        <w:trPr>
          <w:jc w:val="center"/>
        </w:trPr>
        <w:tc>
          <w:tcPr>
            <w:tcW w:w="419" w:type="dxa"/>
            <w:tcBorders>
              <w:top w:val="single" w:sz="6" w:space="0" w:color="auto"/>
              <w:left w:val="single" w:sz="6" w:space="0" w:color="auto"/>
              <w:bottom w:val="single" w:sz="6" w:space="0" w:color="auto"/>
              <w:right w:val="single" w:sz="6" w:space="0" w:color="auto"/>
            </w:tcBorders>
            <w:noWrap/>
          </w:tcPr>
          <w:p w14:paraId="25047A60" w14:textId="77777777" w:rsidR="000C66D5" w:rsidRPr="000C66D5" w:rsidRDefault="000C66D5">
            <w:pPr>
              <w:numPr>
                <w:ilvl w:val="12"/>
                <w:numId w:val="0"/>
              </w:numPr>
              <w:overflowPunct w:val="0"/>
              <w:autoSpaceDE w:val="0"/>
              <w:autoSpaceDN w:val="0"/>
              <w:adjustRightInd w:val="0"/>
              <w:jc w:val="center"/>
              <w:rPr>
                <w:sz w:val="18"/>
                <w:szCs w:val="18"/>
              </w:rPr>
            </w:pPr>
          </w:p>
        </w:tc>
        <w:tc>
          <w:tcPr>
            <w:tcW w:w="4847" w:type="dxa"/>
            <w:tcBorders>
              <w:top w:val="single" w:sz="6" w:space="0" w:color="auto"/>
              <w:left w:val="single" w:sz="6" w:space="0" w:color="auto"/>
              <w:bottom w:val="single" w:sz="6" w:space="0" w:color="auto"/>
              <w:right w:val="single" w:sz="6" w:space="0" w:color="auto"/>
            </w:tcBorders>
            <w:noWrap/>
            <w:hideMark/>
          </w:tcPr>
          <w:p w14:paraId="25047A61" w14:textId="77777777" w:rsidR="000C66D5" w:rsidRPr="000C66D5" w:rsidRDefault="000C66D5">
            <w:pPr>
              <w:numPr>
                <w:ilvl w:val="12"/>
                <w:numId w:val="0"/>
              </w:numPr>
              <w:overflowPunct w:val="0"/>
              <w:autoSpaceDE w:val="0"/>
              <w:autoSpaceDN w:val="0"/>
              <w:adjustRightInd w:val="0"/>
              <w:jc w:val="both"/>
              <w:rPr>
                <w:sz w:val="18"/>
                <w:szCs w:val="18"/>
              </w:rPr>
            </w:pPr>
            <w:r w:rsidRPr="000C66D5">
              <w:rPr>
                <w:sz w:val="18"/>
                <w:szCs w:val="18"/>
              </w:rPr>
              <w:t xml:space="preserve">Uziarnienie, kształt kruszywa, zawartość ziaren o powierzchni </w:t>
            </w:r>
            <w:proofErr w:type="spellStart"/>
            <w:r w:rsidRPr="000C66D5">
              <w:rPr>
                <w:sz w:val="18"/>
                <w:szCs w:val="18"/>
              </w:rPr>
              <w:t>przekruszonej</w:t>
            </w:r>
            <w:proofErr w:type="spellEnd"/>
            <w:r w:rsidRPr="000C66D5">
              <w:rPr>
                <w:sz w:val="18"/>
                <w:szCs w:val="18"/>
              </w:rPr>
              <w:t xml:space="preserve"> i łamanej</w:t>
            </w:r>
          </w:p>
        </w:tc>
        <w:tc>
          <w:tcPr>
            <w:tcW w:w="3857" w:type="dxa"/>
            <w:tcBorders>
              <w:top w:val="single" w:sz="6" w:space="0" w:color="auto"/>
              <w:left w:val="single" w:sz="6" w:space="0" w:color="auto"/>
              <w:bottom w:val="single" w:sz="6" w:space="0" w:color="auto"/>
              <w:right w:val="single" w:sz="6" w:space="0" w:color="auto"/>
            </w:tcBorders>
            <w:noWrap/>
            <w:hideMark/>
          </w:tcPr>
          <w:p w14:paraId="25047A62"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1 na 2000 Mg</w:t>
            </w:r>
          </w:p>
        </w:tc>
      </w:tr>
      <w:tr w:rsidR="000C66D5" w:rsidRPr="000C66D5" w14:paraId="25047A67" w14:textId="77777777">
        <w:trPr>
          <w:jc w:val="center"/>
        </w:trPr>
        <w:tc>
          <w:tcPr>
            <w:tcW w:w="419" w:type="dxa"/>
            <w:tcBorders>
              <w:top w:val="single" w:sz="6" w:space="0" w:color="auto"/>
              <w:left w:val="single" w:sz="6" w:space="0" w:color="auto"/>
              <w:bottom w:val="single" w:sz="6" w:space="0" w:color="auto"/>
              <w:right w:val="single" w:sz="6" w:space="0" w:color="auto"/>
            </w:tcBorders>
            <w:noWrap/>
            <w:hideMark/>
          </w:tcPr>
          <w:p w14:paraId="25047A64"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5</w:t>
            </w:r>
          </w:p>
        </w:tc>
        <w:tc>
          <w:tcPr>
            <w:tcW w:w="4847" w:type="dxa"/>
            <w:tcBorders>
              <w:top w:val="single" w:sz="6" w:space="0" w:color="auto"/>
              <w:left w:val="single" w:sz="6" w:space="0" w:color="auto"/>
              <w:bottom w:val="single" w:sz="6" w:space="0" w:color="auto"/>
              <w:right w:val="single" w:sz="6" w:space="0" w:color="auto"/>
            </w:tcBorders>
            <w:noWrap/>
            <w:hideMark/>
          </w:tcPr>
          <w:p w14:paraId="25047A65" w14:textId="77777777" w:rsidR="000C66D5" w:rsidRPr="000C66D5" w:rsidRDefault="000C66D5">
            <w:pPr>
              <w:numPr>
                <w:ilvl w:val="12"/>
                <w:numId w:val="0"/>
              </w:numPr>
              <w:overflowPunct w:val="0"/>
              <w:autoSpaceDE w:val="0"/>
              <w:autoSpaceDN w:val="0"/>
              <w:adjustRightInd w:val="0"/>
              <w:jc w:val="both"/>
              <w:rPr>
                <w:sz w:val="18"/>
                <w:szCs w:val="18"/>
              </w:rPr>
            </w:pPr>
            <w:r w:rsidRPr="000C66D5">
              <w:rPr>
                <w:sz w:val="18"/>
                <w:szCs w:val="18"/>
              </w:rPr>
              <w:t>Temp. składników mieszanki mineralno-asfaltowej</w:t>
            </w:r>
          </w:p>
        </w:tc>
        <w:tc>
          <w:tcPr>
            <w:tcW w:w="3857" w:type="dxa"/>
            <w:tcBorders>
              <w:top w:val="single" w:sz="6" w:space="0" w:color="auto"/>
              <w:left w:val="single" w:sz="6" w:space="0" w:color="auto"/>
              <w:bottom w:val="single" w:sz="6" w:space="0" w:color="auto"/>
              <w:right w:val="single" w:sz="6" w:space="0" w:color="auto"/>
            </w:tcBorders>
            <w:noWrap/>
            <w:hideMark/>
          </w:tcPr>
          <w:p w14:paraId="25047A66"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dozór ciągły</w:t>
            </w:r>
          </w:p>
        </w:tc>
      </w:tr>
      <w:tr w:rsidR="000C66D5" w:rsidRPr="000C66D5" w14:paraId="25047A6B" w14:textId="77777777">
        <w:trPr>
          <w:jc w:val="center"/>
        </w:trPr>
        <w:tc>
          <w:tcPr>
            <w:tcW w:w="419" w:type="dxa"/>
            <w:tcBorders>
              <w:top w:val="single" w:sz="6" w:space="0" w:color="auto"/>
              <w:left w:val="single" w:sz="6" w:space="0" w:color="auto"/>
              <w:bottom w:val="single" w:sz="6" w:space="0" w:color="auto"/>
              <w:right w:val="single" w:sz="6" w:space="0" w:color="auto"/>
            </w:tcBorders>
            <w:noWrap/>
            <w:hideMark/>
          </w:tcPr>
          <w:p w14:paraId="25047A68"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6</w:t>
            </w:r>
          </w:p>
        </w:tc>
        <w:tc>
          <w:tcPr>
            <w:tcW w:w="4847" w:type="dxa"/>
            <w:tcBorders>
              <w:top w:val="single" w:sz="6" w:space="0" w:color="auto"/>
              <w:left w:val="single" w:sz="6" w:space="0" w:color="auto"/>
              <w:bottom w:val="single" w:sz="6" w:space="0" w:color="auto"/>
              <w:right w:val="single" w:sz="6" w:space="0" w:color="auto"/>
            </w:tcBorders>
            <w:noWrap/>
            <w:hideMark/>
          </w:tcPr>
          <w:p w14:paraId="25047A69" w14:textId="77777777" w:rsidR="000C66D5" w:rsidRPr="000C66D5" w:rsidRDefault="000C66D5">
            <w:pPr>
              <w:numPr>
                <w:ilvl w:val="12"/>
                <w:numId w:val="0"/>
              </w:numPr>
              <w:overflowPunct w:val="0"/>
              <w:autoSpaceDE w:val="0"/>
              <w:autoSpaceDN w:val="0"/>
              <w:adjustRightInd w:val="0"/>
              <w:jc w:val="both"/>
              <w:rPr>
                <w:sz w:val="18"/>
                <w:szCs w:val="18"/>
              </w:rPr>
            </w:pPr>
            <w:r w:rsidRPr="000C66D5">
              <w:rPr>
                <w:sz w:val="18"/>
                <w:szCs w:val="18"/>
              </w:rPr>
              <w:t>Temp. mieszanki mineralno-asfaltowej</w:t>
            </w:r>
          </w:p>
        </w:tc>
        <w:tc>
          <w:tcPr>
            <w:tcW w:w="3857" w:type="dxa"/>
            <w:tcBorders>
              <w:top w:val="single" w:sz="6" w:space="0" w:color="auto"/>
              <w:left w:val="single" w:sz="6" w:space="0" w:color="auto"/>
              <w:bottom w:val="single" w:sz="6" w:space="0" w:color="auto"/>
              <w:right w:val="single" w:sz="6" w:space="0" w:color="auto"/>
            </w:tcBorders>
            <w:noWrap/>
            <w:hideMark/>
          </w:tcPr>
          <w:p w14:paraId="25047A6A"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każdy pojazd przy załadunku i w czasie wbudowywania</w:t>
            </w:r>
          </w:p>
        </w:tc>
      </w:tr>
      <w:tr w:rsidR="000C66D5" w:rsidRPr="000C66D5" w14:paraId="25047A6F" w14:textId="77777777">
        <w:trPr>
          <w:jc w:val="center"/>
        </w:trPr>
        <w:tc>
          <w:tcPr>
            <w:tcW w:w="419" w:type="dxa"/>
            <w:tcBorders>
              <w:top w:val="single" w:sz="6" w:space="0" w:color="auto"/>
              <w:left w:val="single" w:sz="6" w:space="0" w:color="auto"/>
              <w:bottom w:val="single" w:sz="6" w:space="0" w:color="auto"/>
              <w:right w:val="single" w:sz="6" w:space="0" w:color="auto"/>
            </w:tcBorders>
            <w:noWrap/>
            <w:hideMark/>
          </w:tcPr>
          <w:p w14:paraId="25047A6C"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7</w:t>
            </w:r>
          </w:p>
        </w:tc>
        <w:tc>
          <w:tcPr>
            <w:tcW w:w="4847" w:type="dxa"/>
            <w:tcBorders>
              <w:top w:val="single" w:sz="6" w:space="0" w:color="auto"/>
              <w:left w:val="single" w:sz="6" w:space="0" w:color="auto"/>
              <w:bottom w:val="single" w:sz="6" w:space="0" w:color="auto"/>
              <w:right w:val="single" w:sz="6" w:space="0" w:color="auto"/>
            </w:tcBorders>
            <w:noWrap/>
            <w:hideMark/>
          </w:tcPr>
          <w:p w14:paraId="25047A6D" w14:textId="77777777" w:rsidR="000C66D5" w:rsidRPr="000C66D5" w:rsidRDefault="000C66D5">
            <w:pPr>
              <w:numPr>
                <w:ilvl w:val="12"/>
                <w:numId w:val="0"/>
              </w:numPr>
              <w:overflowPunct w:val="0"/>
              <w:autoSpaceDE w:val="0"/>
              <w:autoSpaceDN w:val="0"/>
              <w:adjustRightInd w:val="0"/>
              <w:jc w:val="both"/>
              <w:rPr>
                <w:sz w:val="18"/>
                <w:szCs w:val="18"/>
              </w:rPr>
            </w:pPr>
            <w:r w:rsidRPr="000C66D5">
              <w:rPr>
                <w:sz w:val="18"/>
                <w:szCs w:val="18"/>
              </w:rPr>
              <w:t>Wygląd mieszanki mineralno-asfaltowej</w:t>
            </w:r>
          </w:p>
        </w:tc>
        <w:tc>
          <w:tcPr>
            <w:tcW w:w="3857" w:type="dxa"/>
            <w:tcBorders>
              <w:top w:val="single" w:sz="6" w:space="0" w:color="auto"/>
              <w:left w:val="single" w:sz="6" w:space="0" w:color="auto"/>
              <w:bottom w:val="single" w:sz="6" w:space="0" w:color="auto"/>
              <w:right w:val="single" w:sz="6" w:space="0" w:color="auto"/>
            </w:tcBorders>
            <w:noWrap/>
            <w:hideMark/>
          </w:tcPr>
          <w:p w14:paraId="25047A6E"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jw.</w:t>
            </w:r>
          </w:p>
        </w:tc>
      </w:tr>
      <w:tr w:rsidR="000C66D5" w:rsidRPr="000C66D5" w14:paraId="25047A74" w14:textId="77777777">
        <w:trPr>
          <w:jc w:val="center"/>
        </w:trPr>
        <w:tc>
          <w:tcPr>
            <w:tcW w:w="419" w:type="dxa"/>
            <w:tcBorders>
              <w:top w:val="single" w:sz="6" w:space="0" w:color="auto"/>
              <w:left w:val="single" w:sz="6" w:space="0" w:color="auto"/>
              <w:bottom w:val="single" w:sz="6" w:space="0" w:color="auto"/>
              <w:right w:val="single" w:sz="6" w:space="0" w:color="auto"/>
            </w:tcBorders>
            <w:noWrap/>
            <w:hideMark/>
          </w:tcPr>
          <w:p w14:paraId="25047A70"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8</w:t>
            </w:r>
          </w:p>
        </w:tc>
        <w:tc>
          <w:tcPr>
            <w:tcW w:w="4847" w:type="dxa"/>
            <w:tcBorders>
              <w:top w:val="single" w:sz="6" w:space="0" w:color="auto"/>
              <w:left w:val="single" w:sz="6" w:space="0" w:color="auto"/>
              <w:bottom w:val="single" w:sz="6" w:space="0" w:color="auto"/>
              <w:right w:val="single" w:sz="6" w:space="0" w:color="auto"/>
            </w:tcBorders>
            <w:noWrap/>
            <w:hideMark/>
          </w:tcPr>
          <w:p w14:paraId="25047A71" w14:textId="77777777" w:rsidR="000C66D5" w:rsidRPr="000C66D5" w:rsidRDefault="000C66D5">
            <w:pPr>
              <w:numPr>
                <w:ilvl w:val="12"/>
                <w:numId w:val="0"/>
              </w:numPr>
              <w:overflowPunct w:val="0"/>
              <w:autoSpaceDE w:val="0"/>
              <w:autoSpaceDN w:val="0"/>
              <w:adjustRightInd w:val="0"/>
              <w:jc w:val="both"/>
              <w:rPr>
                <w:sz w:val="18"/>
                <w:szCs w:val="18"/>
              </w:rPr>
            </w:pPr>
            <w:r w:rsidRPr="000C66D5">
              <w:rPr>
                <w:sz w:val="18"/>
                <w:szCs w:val="18"/>
              </w:rPr>
              <w:t>Właściwości próbek mieszanki mineralno-asfaltowej pobranej w wytwórni</w:t>
            </w:r>
          </w:p>
        </w:tc>
        <w:tc>
          <w:tcPr>
            <w:tcW w:w="3857" w:type="dxa"/>
            <w:tcBorders>
              <w:top w:val="single" w:sz="6" w:space="0" w:color="auto"/>
              <w:left w:val="single" w:sz="6" w:space="0" w:color="auto"/>
              <w:bottom w:val="single" w:sz="6" w:space="0" w:color="auto"/>
              <w:right w:val="single" w:sz="6" w:space="0" w:color="auto"/>
            </w:tcBorders>
            <w:noWrap/>
            <w:hideMark/>
          </w:tcPr>
          <w:p w14:paraId="25047A72"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 </w:t>
            </w:r>
          </w:p>
          <w:p w14:paraId="25047A73"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jeden raz dziennie</w:t>
            </w:r>
          </w:p>
        </w:tc>
      </w:tr>
      <w:tr w:rsidR="000C66D5" w:rsidRPr="000C66D5" w14:paraId="25047A78" w14:textId="77777777">
        <w:trPr>
          <w:jc w:val="center"/>
        </w:trPr>
        <w:tc>
          <w:tcPr>
            <w:tcW w:w="419" w:type="dxa"/>
            <w:tcBorders>
              <w:top w:val="single" w:sz="6" w:space="0" w:color="auto"/>
              <w:left w:val="single" w:sz="6" w:space="0" w:color="auto"/>
              <w:bottom w:val="single" w:sz="6" w:space="0" w:color="auto"/>
              <w:right w:val="single" w:sz="6" w:space="0" w:color="auto"/>
            </w:tcBorders>
            <w:noWrap/>
            <w:hideMark/>
          </w:tcPr>
          <w:p w14:paraId="25047A75"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9</w:t>
            </w:r>
          </w:p>
        </w:tc>
        <w:tc>
          <w:tcPr>
            <w:tcW w:w="4847" w:type="dxa"/>
            <w:tcBorders>
              <w:top w:val="single" w:sz="6" w:space="0" w:color="auto"/>
              <w:left w:val="single" w:sz="6" w:space="0" w:color="auto"/>
              <w:bottom w:val="single" w:sz="6" w:space="0" w:color="auto"/>
              <w:right w:val="single" w:sz="6" w:space="0" w:color="auto"/>
            </w:tcBorders>
            <w:noWrap/>
            <w:hideMark/>
          </w:tcPr>
          <w:p w14:paraId="25047A76" w14:textId="77777777" w:rsidR="000C66D5" w:rsidRPr="000C66D5" w:rsidRDefault="000C66D5">
            <w:pPr>
              <w:numPr>
                <w:ilvl w:val="12"/>
                <w:numId w:val="0"/>
              </w:numPr>
              <w:overflowPunct w:val="0"/>
              <w:autoSpaceDE w:val="0"/>
              <w:autoSpaceDN w:val="0"/>
              <w:adjustRightInd w:val="0"/>
              <w:jc w:val="both"/>
              <w:rPr>
                <w:sz w:val="18"/>
                <w:szCs w:val="18"/>
              </w:rPr>
            </w:pPr>
            <w:r w:rsidRPr="000C66D5">
              <w:rPr>
                <w:sz w:val="18"/>
                <w:szCs w:val="18"/>
              </w:rPr>
              <w:t>Odporność na działanie wody i mrozu</w:t>
            </w:r>
          </w:p>
        </w:tc>
        <w:tc>
          <w:tcPr>
            <w:tcW w:w="3857" w:type="dxa"/>
            <w:tcBorders>
              <w:top w:val="single" w:sz="6" w:space="0" w:color="auto"/>
              <w:left w:val="single" w:sz="6" w:space="0" w:color="auto"/>
              <w:bottom w:val="single" w:sz="6" w:space="0" w:color="auto"/>
              <w:right w:val="single" w:sz="6" w:space="0" w:color="auto"/>
            </w:tcBorders>
            <w:noWrap/>
            <w:hideMark/>
          </w:tcPr>
          <w:p w14:paraId="25047A77" w14:textId="77777777" w:rsidR="000C66D5" w:rsidRPr="000C66D5" w:rsidRDefault="000C66D5">
            <w:pPr>
              <w:numPr>
                <w:ilvl w:val="12"/>
                <w:numId w:val="0"/>
              </w:numPr>
              <w:overflowPunct w:val="0"/>
              <w:autoSpaceDE w:val="0"/>
              <w:autoSpaceDN w:val="0"/>
              <w:adjustRightInd w:val="0"/>
              <w:jc w:val="center"/>
              <w:rPr>
                <w:sz w:val="18"/>
                <w:szCs w:val="18"/>
              </w:rPr>
            </w:pPr>
            <w:r w:rsidRPr="000C66D5">
              <w:rPr>
                <w:sz w:val="18"/>
                <w:szCs w:val="18"/>
              </w:rPr>
              <w:t>1 raz na przebudowie</w:t>
            </w:r>
          </w:p>
        </w:tc>
      </w:tr>
    </w:tbl>
    <w:p w14:paraId="25047A7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A7A"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6.3.8.</w:t>
      </w:r>
      <w:r w:rsidRPr="000C66D5">
        <w:rPr>
          <w:sz w:val="18"/>
          <w:szCs w:val="18"/>
        </w:rPr>
        <w:t xml:space="preserve"> Pomiar temperatury mieszanki mineralno-asfaltowej- Wymagania jak w pkt 5.2.3.</w:t>
      </w:r>
    </w:p>
    <w:p w14:paraId="25047A7B"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6.3.9.</w:t>
      </w:r>
      <w:r w:rsidRPr="000C66D5">
        <w:rPr>
          <w:sz w:val="18"/>
          <w:szCs w:val="18"/>
        </w:rPr>
        <w:t xml:space="preserve"> Sprawdzenie wyglądu mieszanki mineralno-asfaltowej- Sprawdzenie wyglądu mieszanki mineralno-asfaltowej polega na ocenie wizualnej jej wyglądu w czasie produkcji, załadunku, rozładunku i wbudowywania.</w:t>
      </w:r>
    </w:p>
    <w:p w14:paraId="25047A7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6.3.10.</w:t>
      </w:r>
      <w:r w:rsidRPr="000C66D5">
        <w:rPr>
          <w:sz w:val="18"/>
          <w:szCs w:val="18"/>
        </w:rPr>
        <w:t xml:space="preserve"> Właściwości mieszanki mineralno-asfaltowej- Właściwości mieszanki mineralno-asfaltowej należy określać na próbkach zagęszczonych metodą Marshalla z częstotliwością określoną w tabeli 5. Wyniki powinny spełniać minimalne wymagania.</w:t>
      </w:r>
    </w:p>
    <w:p w14:paraId="25047A7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A7E" w14:textId="77777777" w:rsidR="000C66D5" w:rsidRPr="000C66D5" w:rsidRDefault="000C66D5" w:rsidP="000C66D5">
      <w:pPr>
        <w:numPr>
          <w:ilvl w:val="12"/>
          <w:numId w:val="0"/>
        </w:numPr>
        <w:jc w:val="both"/>
        <w:rPr>
          <w:b/>
          <w:sz w:val="18"/>
          <w:szCs w:val="18"/>
        </w:rPr>
      </w:pPr>
      <w:r w:rsidRPr="000C66D5">
        <w:rPr>
          <w:b/>
          <w:sz w:val="18"/>
          <w:szCs w:val="18"/>
        </w:rPr>
        <w:t>6.4. Badania i pomiary wykonanej warstwy podbudowy – badania Wykonawcy</w:t>
      </w:r>
    </w:p>
    <w:p w14:paraId="25047A7F" w14:textId="77777777" w:rsidR="000C66D5" w:rsidRPr="000C66D5" w:rsidRDefault="000C66D5" w:rsidP="000C66D5">
      <w:pPr>
        <w:numPr>
          <w:ilvl w:val="12"/>
          <w:numId w:val="0"/>
        </w:numPr>
        <w:jc w:val="both"/>
        <w:rPr>
          <w:sz w:val="18"/>
          <w:szCs w:val="18"/>
        </w:rPr>
      </w:pPr>
      <w:r w:rsidRPr="000C66D5">
        <w:rPr>
          <w:b/>
          <w:sz w:val="18"/>
          <w:szCs w:val="18"/>
        </w:rPr>
        <w:t>6.4.1.</w:t>
      </w:r>
      <w:r w:rsidRPr="000C66D5">
        <w:rPr>
          <w:sz w:val="18"/>
          <w:szCs w:val="18"/>
        </w:rPr>
        <w:t xml:space="preserve"> Częstotliwość oraz zakres badań i pomiarów Wykonawcy</w:t>
      </w:r>
    </w:p>
    <w:p w14:paraId="25047A80" w14:textId="77777777" w:rsidR="000C66D5" w:rsidRPr="000C66D5" w:rsidRDefault="000C66D5" w:rsidP="000C66D5">
      <w:pPr>
        <w:numPr>
          <w:ilvl w:val="12"/>
          <w:numId w:val="0"/>
        </w:numPr>
        <w:jc w:val="both"/>
        <w:rPr>
          <w:sz w:val="18"/>
          <w:szCs w:val="18"/>
        </w:rPr>
      </w:pPr>
      <w:r w:rsidRPr="000C66D5">
        <w:rPr>
          <w:sz w:val="18"/>
          <w:szCs w:val="18"/>
        </w:rPr>
        <w:t xml:space="preserve"> Częstotliwość oraz zakres badań i pomiarów podaje tablica 6.</w:t>
      </w:r>
    </w:p>
    <w:p w14:paraId="25047A81" w14:textId="77777777" w:rsidR="000C66D5" w:rsidRPr="000C66D5" w:rsidRDefault="000C66D5" w:rsidP="000C66D5">
      <w:pPr>
        <w:numPr>
          <w:ilvl w:val="12"/>
          <w:numId w:val="0"/>
        </w:numPr>
        <w:jc w:val="both"/>
        <w:rPr>
          <w:sz w:val="18"/>
          <w:szCs w:val="18"/>
        </w:rPr>
      </w:pPr>
    </w:p>
    <w:p w14:paraId="25047A82" w14:textId="77777777" w:rsidR="000C66D5" w:rsidRPr="000C66D5" w:rsidRDefault="000C66D5" w:rsidP="000C66D5">
      <w:pPr>
        <w:widowControl w:val="0"/>
        <w:numPr>
          <w:ilvl w:val="12"/>
          <w:numId w:val="0"/>
        </w:numPr>
        <w:ind w:left="1276" w:hanging="1276"/>
        <w:jc w:val="both"/>
        <w:rPr>
          <w:b/>
          <w:sz w:val="18"/>
          <w:szCs w:val="18"/>
        </w:rPr>
      </w:pPr>
      <w:r w:rsidRPr="000C66D5">
        <w:rPr>
          <w:sz w:val="18"/>
          <w:szCs w:val="18"/>
        </w:rPr>
        <w:t xml:space="preserve">Tablica 6. Częstotliwość oraz zakres badań i pomiarów warstwy podbudowy wykonanej </w:t>
      </w:r>
      <w:r w:rsidRPr="000C66D5">
        <w:rPr>
          <w:sz w:val="18"/>
          <w:szCs w:val="18"/>
        </w:rPr>
        <w:br/>
        <w:t>z betonu asfaltowego</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409"/>
        <w:gridCol w:w="2835"/>
        <w:gridCol w:w="4970"/>
      </w:tblGrid>
      <w:tr w:rsidR="000C66D5" w:rsidRPr="000C66D5" w14:paraId="25047A86" w14:textId="77777777">
        <w:trPr>
          <w:tblHeade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83" w14:textId="77777777" w:rsidR="000C66D5" w:rsidRPr="000C66D5" w:rsidRDefault="000C66D5">
            <w:pPr>
              <w:numPr>
                <w:ilvl w:val="12"/>
                <w:numId w:val="0"/>
              </w:numPr>
              <w:jc w:val="center"/>
              <w:rPr>
                <w:sz w:val="18"/>
                <w:szCs w:val="18"/>
              </w:rPr>
            </w:pPr>
            <w:r w:rsidRPr="000C66D5">
              <w:rPr>
                <w:sz w:val="18"/>
                <w:szCs w:val="18"/>
              </w:rPr>
              <w:t>Lp.</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84" w14:textId="77777777" w:rsidR="000C66D5" w:rsidRPr="000C66D5" w:rsidRDefault="000C66D5">
            <w:pPr>
              <w:numPr>
                <w:ilvl w:val="12"/>
                <w:numId w:val="0"/>
              </w:numPr>
              <w:jc w:val="center"/>
              <w:rPr>
                <w:sz w:val="18"/>
                <w:szCs w:val="18"/>
              </w:rPr>
            </w:pPr>
            <w:r w:rsidRPr="000C66D5">
              <w:rPr>
                <w:sz w:val="18"/>
                <w:szCs w:val="18"/>
              </w:rPr>
              <w:t>Badana cecha</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85" w14:textId="77777777" w:rsidR="000C66D5" w:rsidRPr="000C66D5" w:rsidRDefault="000C66D5">
            <w:pPr>
              <w:numPr>
                <w:ilvl w:val="12"/>
                <w:numId w:val="0"/>
              </w:numPr>
              <w:jc w:val="center"/>
              <w:rPr>
                <w:sz w:val="18"/>
                <w:szCs w:val="18"/>
              </w:rPr>
            </w:pPr>
            <w:r w:rsidRPr="000C66D5">
              <w:rPr>
                <w:sz w:val="18"/>
                <w:szCs w:val="18"/>
              </w:rPr>
              <w:t>Minimalna częstotliwość badań i pomiarów</w:t>
            </w:r>
          </w:p>
        </w:tc>
      </w:tr>
      <w:tr w:rsidR="000C66D5" w:rsidRPr="000C66D5" w14:paraId="25047A8A"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87" w14:textId="77777777" w:rsidR="000C66D5" w:rsidRPr="000C66D5" w:rsidRDefault="000C66D5">
            <w:pPr>
              <w:numPr>
                <w:ilvl w:val="12"/>
                <w:numId w:val="0"/>
              </w:numPr>
              <w:jc w:val="center"/>
              <w:rPr>
                <w:sz w:val="18"/>
                <w:szCs w:val="18"/>
              </w:rPr>
            </w:pPr>
            <w:r w:rsidRPr="000C66D5">
              <w:rPr>
                <w:sz w:val="18"/>
                <w:szCs w:val="18"/>
              </w:rPr>
              <w:t>1</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88" w14:textId="77777777" w:rsidR="000C66D5" w:rsidRPr="000C66D5" w:rsidRDefault="000C66D5">
            <w:pPr>
              <w:numPr>
                <w:ilvl w:val="12"/>
                <w:numId w:val="0"/>
              </w:numPr>
              <w:rPr>
                <w:sz w:val="18"/>
                <w:szCs w:val="18"/>
              </w:rPr>
            </w:pPr>
            <w:r w:rsidRPr="000C66D5">
              <w:rPr>
                <w:sz w:val="18"/>
                <w:szCs w:val="18"/>
              </w:rPr>
              <w:t>Szerokość warstwy</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89" w14:textId="77777777" w:rsidR="000C66D5" w:rsidRPr="000C66D5" w:rsidRDefault="000C66D5">
            <w:pPr>
              <w:numPr>
                <w:ilvl w:val="12"/>
                <w:numId w:val="0"/>
              </w:numPr>
              <w:rPr>
                <w:sz w:val="18"/>
                <w:szCs w:val="18"/>
              </w:rPr>
            </w:pPr>
            <w:r w:rsidRPr="000C66D5">
              <w:rPr>
                <w:sz w:val="18"/>
                <w:szCs w:val="18"/>
              </w:rPr>
              <w:t>10 razy na odcinku drogi o długości 1 km</w:t>
            </w:r>
          </w:p>
        </w:tc>
      </w:tr>
      <w:tr w:rsidR="000C66D5" w:rsidRPr="000C66D5" w14:paraId="25047A8E"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8B" w14:textId="77777777" w:rsidR="000C66D5" w:rsidRPr="000C66D5" w:rsidRDefault="000C66D5">
            <w:pPr>
              <w:numPr>
                <w:ilvl w:val="12"/>
                <w:numId w:val="0"/>
              </w:numPr>
              <w:jc w:val="center"/>
              <w:rPr>
                <w:sz w:val="18"/>
                <w:szCs w:val="18"/>
              </w:rPr>
            </w:pPr>
            <w:r w:rsidRPr="000C66D5">
              <w:rPr>
                <w:sz w:val="18"/>
                <w:szCs w:val="18"/>
              </w:rPr>
              <w:t>2</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8C" w14:textId="77777777" w:rsidR="000C66D5" w:rsidRPr="000C66D5" w:rsidRDefault="000C66D5">
            <w:pPr>
              <w:numPr>
                <w:ilvl w:val="12"/>
                <w:numId w:val="0"/>
              </w:numPr>
              <w:rPr>
                <w:sz w:val="18"/>
                <w:szCs w:val="18"/>
              </w:rPr>
            </w:pPr>
            <w:r w:rsidRPr="000C66D5">
              <w:rPr>
                <w:sz w:val="18"/>
                <w:szCs w:val="18"/>
              </w:rPr>
              <w:t>Równość podłużna warstwy</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8D" w14:textId="77777777" w:rsidR="000C66D5" w:rsidRPr="000C66D5" w:rsidRDefault="000C66D5">
            <w:pPr>
              <w:numPr>
                <w:ilvl w:val="12"/>
                <w:numId w:val="0"/>
              </w:numPr>
              <w:rPr>
                <w:sz w:val="18"/>
                <w:szCs w:val="18"/>
              </w:rPr>
            </w:pPr>
            <w:r w:rsidRPr="000C66D5">
              <w:rPr>
                <w:sz w:val="18"/>
                <w:szCs w:val="18"/>
              </w:rPr>
              <w:t xml:space="preserve">każdy pas ruchu </w:t>
            </w:r>
            <w:proofErr w:type="spellStart"/>
            <w:r w:rsidRPr="000C66D5">
              <w:rPr>
                <w:sz w:val="18"/>
                <w:szCs w:val="18"/>
              </w:rPr>
              <w:t>planografem</w:t>
            </w:r>
            <w:proofErr w:type="spellEnd"/>
            <w:r w:rsidRPr="000C66D5">
              <w:rPr>
                <w:sz w:val="18"/>
                <w:szCs w:val="18"/>
              </w:rPr>
              <w:t xml:space="preserve"> </w:t>
            </w:r>
          </w:p>
        </w:tc>
      </w:tr>
      <w:tr w:rsidR="000C66D5" w:rsidRPr="000C66D5" w14:paraId="25047A92"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8F" w14:textId="77777777" w:rsidR="000C66D5" w:rsidRPr="000C66D5" w:rsidRDefault="000C66D5">
            <w:pPr>
              <w:numPr>
                <w:ilvl w:val="12"/>
                <w:numId w:val="0"/>
              </w:numPr>
              <w:jc w:val="center"/>
              <w:rPr>
                <w:sz w:val="18"/>
                <w:szCs w:val="18"/>
              </w:rPr>
            </w:pPr>
            <w:r w:rsidRPr="000C66D5">
              <w:rPr>
                <w:sz w:val="18"/>
                <w:szCs w:val="18"/>
              </w:rPr>
              <w:t>3</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90" w14:textId="77777777" w:rsidR="000C66D5" w:rsidRPr="000C66D5" w:rsidRDefault="000C66D5">
            <w:pPr>
              <w:numPr>
                <w:ilvl w:val="12"/>
                <w:numId w:val="0"/>
              </w:numPr>
              <w:rPr>
                <w:sz w:val="18"/>
                <w:szCs w:val="18"/>
              </w:rPr>
            </w:pPr>
            <w:r w:rsidRPr="000C66D5">
              <w:rPr>
                <w:sz w:val="18"/>
                <w:szCs w:val="18"/>
              </w:rPr>
              <w:t>Równość poprzeczna warstwy</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91" w14:textId="77777777" w:rsidR="000C66D5" w:rsidRPr="000C66D5" w:rsidRDefault="000C66D5">
            <w:pPr>
              <w:numPr>
                <w:ilvl w:val="12"/>
                <w:numId w:val="0"/>
              </w:numPr>
              <w:rPr>
                <w:sz w:val="18"/>
                <w:szCs w:val="18"/>
              </w:rPr>
            </w:pPr>
            <w:r w:rsidRPr="000C66D5">
              <w:rPr>
                <w:sz w:val="18"/>
                <w:szCs w:val="18"/>
              </w:rPr>
              <w:t>nie rzadziej niż co 5 m łatą 4m</w:t>
            </w:r>
          </w:p>
        </w:tc>
      </w:tr>
      <w:tr w:rsidR="000C66D5" w:rsidRPr="000C66D5" w14:paraId="25047A96"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93" w14:textId="77777777" w:rsidR="000C66D5" w:rsidRPr="000C66D5" w:rsidRDefault="000C66D5">
            <w:pPr>
              <w:numPr>
                <w:ilvl w:val="12"/>
                <w:numId w:val="0"/>
              </w:numPr>
              <w:jc w:val="center"/>
              <w:rPr>
                <w:sz w:val="18"/>
                <w:szCs w:val="18"/>
              </w:rPr>
            </w:pPr>
            <w:r w:rsidRPr="000C66D5">
              <w:rPr>
                <w:sz w:val="18"/>
                <w:szCs w:val="18"/>
              </w:rPr>
              <w:t>4</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94" w14:textId="77777777" w:rsidR="000C66D5" w:rsidRPr="000C66D5" w:rsidRDefault="000C66D5">
            <w:pPr>
              <w:numPr>
                <w:ilvl w:val="12"/>
                <w:numId w:val="0"/>
              </w:numPr>
              <w:rPr>
                <w:sz w:val="18"/>
                <w:szCs w:val="18"/>
              </w:rPr>
            </w:pPr>
            <w:r w:rsidRPr="000C66D5">
              <w:rPr>
                <w:sz w:val="18"/>
                <w:szCs w:val="18"/>
              </w:rPr>
              <w:t>Spadki poprzeczne warstwy</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95" w14:textId="77777777" w:rsidR="000C66D5" w:rsidRPr="000C66D5" w:rsidRDefault="000C66D5">
            <w:pPr>
              <w:numPr>
                <w:ilvl w:val="12"/>
                <w:numId w:val="0"/>
              </w:numPr>
              <w:rPr>
                <w:sz w:val="18"/>
                <w:szCs w:val="18"/>
              </w:rPr>
            </w:pPr>
            <w:r w:rsidRPr="000C66D5">
              <w:rPr>
                <w:sz w:val="18"/>
                <w:szCs w:val="18"/>
              </w:rPr>
              <w:t>10 razy na odcinku drogi o długości 1 km</w:t>
            </w:r>
          </w:p>
        </w:tc>
      </w:tr>
      <w:tr w:rsidR="000C66D5" w:rsidRPr="000C66D5" w14:paraId="25047A9A"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97" w14:textId="77777777" w:rsidR="000C66D5" w:rsidRPr="000C66D5" w:rsidRDefault="000C66D5">
            <w:pPr>
              <w:numPr>
                <w:ilvl w:val="12"/>
                <w:numId w:val="0"/>
              </w:numPr>
              <w:jc w:val="center"/>
              <w:rPr>
                <w:sz w:val="18"/>
                <w:szCs w:val="18"/>
              </w:rPr>
            </w:pPr>
            <w:r w:rsidRPr="000C66D5">
              <w:rPr>
                <w:sz w:val="18"/>
                <w:szCs w:val="18"/>
              </w:rPr>
              <w:t>5</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98" w14:textId="77777777" w:rsidR="000C66D5" w:rsidRPr="000C66D5" w:rsidRDefault="000C66D5">
            <w:pPr>
              <w:numPr>
                <w:ilvl w:val="12"/>
                <w:numId w:val="0"/>
              </w:numPr>
              <w:rPr>
                <w:sz w:val="18"/>
                <w:szCs w:val="18"/>
              </w:rPr>
            </w:pPr>
            <w:r w:rsidRPr="000C66D5">
              <w:rPr>
                <w:sz w:val="18"/>
                <w:szCs w:val="18"/>
              </w:rPr>
              <w:t>Rzędne wysokościowe warstwy</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99" w14:textId="77777777" w:rsidR="000C66D5" w:rsidRPr="000C66D5" w:rsidRDefault="000C66D5">
            <w:pPr>
              <w:numPr>
                <w:ilvl w:val="12"/>
                <w:numId w:val="0"/>
              </w:numPr>
              <w:rPr>
                <w:sz w:val="18"/>
                <w:szCs w:val="18"/>
              </w:rPr>
            </w:pPr>
            <w:r w:rsidRPr="000C66D5">
              <w:rPr>
                <w:sz w:val="18"/>
                <w:szCs w:val="18"/>
              </w:rPr>
              <w:t xml:space="preserve">pomiar rzędnych niwelacji podłużnej i poprzecznej oraz </w:t>
            </w:r>
            <w:r w:rsidRPr="000C66D5">
              <w:rPr>
                <w:sz w:val="18"/>
                <w:szCs w:val="18"/>
              </w:rPr>
              <w:lastRenderedPageBreak/>
              <w:t>sytuowania osi według dokumentacji</w:t>
            </w:r>
          </w:p>
        </w:tc>
      </w:tr>
      <w:tr w:rsidR="000C66D5" w:rsidRPr="000C66D5" w14:paraId="25047A9E"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9B" w14:textId="77777777" w:rsidR="000C66D5" w:rsidRPr="000C66D5" w:rsidRDefault="000C66D5">
            <w:pPr>
              <w:numPr>
                <w:ilvl w:val="12"/>
                <w:numId w:val="0"/>
              </w:numPr>
              <w:jc w:val="center"/>
              <w:rPr>
                <w:sz w:val="18"/>
                <w:szCs w:val="18"/>
              </w:rPr>
            </w:pPr>
            <w:r w:rsidRPr="000C66D5">
              <w:rPr>
                <w:sz w:val="18"/>
                <w:szCs w:val="18"/>
              </w:rPr>
              <w:lastRenderedPageBreak/>
              <w:t>6</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9C" w14:textId="77777777" w:rsidR="000C66D5" w:rsidRPr="000C66D5" w:rsidRDefault="000C66D5">
            <w:pPr>
              <w:numPr>
                <w:ilvl w:val="12"/>
                <w:numId w:val="0"/>
              </w:numPr>
              <w:rPr>
                <w:sz w:val="18"/>
                <w:szCs w:val="18"/>
              </w:rPr>
            </w:pPr>
            <w:r w:rsidRPr="000C66D5">
              <w:rPr>
                <w:sz w:val="18"/>
                <w:szCs w:val="18"/>
              </w:rPr>
              <w:t>Ukształtowanie osi w planie</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9D" w14:textId="77777777" w:rsidR="000C66D5" w:rsidRPr="000C66D5" w:rsidRDefault="000C66D5">
            <w:pPr>
              <w:numPr>
                <w:ilvl w:val="12"/>
                <w:numId w:val="0"/>
              </w:numPr>
              <w:rPr>
                <w:sz w:val="18"/>
                <w:szCs w:val="18"/>
              </w:rPr>
            </w:pPr>
            <w:r w:rsidRPr="000C66D5">
              <w:rPr>
                <w:sz w:val="18"/>
                <w:szCs w:val="18"/>
              </w:rPr>
              <w:t xml:space="preserve">budowy </w:t>
            </w:r>
          </w:p>
        </w:tc>
      </w:tr>
      <w:tr w:rsidR="000C66D5" w:rsidRPr="000C66D5" w14:paraId="25047AA2"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9F" w14:textId="77777777" w:rsidR="000C66D5" w:rsidRPr="000C66D5" w:rsidRDefault="000C66D5">
            <w:pPr>
              <w:numPr>
                <w:ilvl w:val="12"/>
                <w:numId w:val="0"/>
              </w:numPr>
              <w:jc w:val="center"/>
              <w:rPr>
                <w:sz w:val="18"/>
                <w:szCs w:val="18"/>
              </w:rPr>
            </w:pPr>
            <w:r w:rsidRPr="000C66D5">
              <w:rPr>
                <w:sz w:val="18"/>
                <w:szCs w:val="18"/>
              </w:rPr>
              <w:t>7</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A0" w14:textId="77777777" w:rsidR="000C66D5" w:rsidRPr="000C66D5" w:rsidRDefault="000C66D5">
            <w:pPr>
              <w:numPr>
                <w:ilvl w:val="12"/>
                <w:numId w:val="0"/>
              </w:numPr>
              <w:rPr>
                <w:sz w:val="18"/>
                <w:szCs w:val="18"/>
              </w:rPr>
            </w:pPr>
            <w:r w:rsidRPr="000C66D5">
              <w:rPr>
                <w:sz w:val="18"/>
                <w:szCs w:val="18"/>
              </w:rPr>
              <w:t>Grubość warstwy</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A1" w14:textId="77777777" w:rsidR="000C66D5" w:rsidRPr="000C66D5" w:rsidRDefault="000C66D5">
            <w:pPr>
              <w:numPr>
                <w:ilvl w:val="12"/>
                <w:numId w:val="0"/>
              </w:numPr>
              <w:rPr>
                <w:sz w:val="18"/>
                <w:szCs w:val="18"/>
              </w:rPr>
            </w:pPr>
            <w:r w:rsidRPr="000C66D5">
              <w:rPr>
                <w:sz w:val="18"/>
                <w:szCs w:val="18"/>
              </w:rPr>
              <w:t>2 próbki z każdego pasa o powierzchni do 1500 m</w:t>
            </w:r>
            <w:r w:rsidRPr="000C66D5">
              <w:rPr>
                <w:sz w:val="18"/>
                <w:szCs w:val="18"/>
                <w:vertAlign w:val="superscript"/>
              </w:rPr>
              <w:t xml:space="preserve">2  </w:t>
            </w:r>
            <w:r w:rsidRPr="000C66D5">
              <w:rPr>
                <w:sz w:val="18"/>
                <w:szCs w:val="18"/>
              </w:rPr>
              <w:t>i w miejscach wątpliwych</w:t>
            </w:r>
          </w:p>
        </w:tc>
      </w:tr>
      <w:tr w:rsidR="000C66D5" w:rsidRPr="000C66D5" w14:paraId="25047AA6"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A3" w14:textId="77777777" w:rsidR="000C66D5" w:rsidRPr="000C66D5" w:rsidRDefault="000C66D5">
            <w:pPr>
              <w:numPr>
                <w:ilvl w:val="12"/>
                <w:numId w:val="0"/>
              </w:numPr>
              <w:jc w:val="center"/>
              <w:rPr>
                <w:sz w:val="18"/>
                <w:szCs w:val="18"/>
              </w:rPr>
            </w:pPr>
            <w:r w:rsidRPr="000C66D5">
              <w:rPr>
                <w:sz w:val="18"/>
                <w:szCs w:val="18"/>
              </w:rPr>
              <w:t>8</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A4" w14:textId="77777777" w:rsidR="000C66D5" w:rsidRPr="000C66D5" w:rsidRDefault="000C66D5">
            <w:pPr>
              <w:numPr>
                <w:ilvl w:val="12"/>
                <w:numId w:val="0"/>
              </w:numPr>
              <w:rPr>
                <w:sz w:val="18"/>
                <w:szCs w:val="18"/>
              </w:rPr>
            </w:pPr>
            <w:r w:rsidRPr="000C66D5">
              <w:rPr>
                <w:sz w:val="18"/>
                <w:szCs w:val="18"/>
              </w:rPr>
              <w:t>Złącza podłużne i poprzeczne</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A5" w14:textId="77777777" w:rsidR="000C66D5" w:rsidRPr="000C66D5" w:rsidRDefault="000C66D5">
            <w:pPr>
              <w:numPr>
                <w:ilvl w:val="12"/>
                <w:numId w:val="0"/>
              </w:numPr>
              <w:rPr>
                <w:sz w:val="18"/>
                <w:szCs w:val="18"/>
              </w:rPr>
            </w:pPr>
            <w:r w:rsidRPr="000C66D5">
              <w:rPr>
                <w:sz w:val="18"/>
                <w:szCs w:val="18"/>
              </w:rPr>
              <w:t>cała długość złącza</w:t>
            </w:r>
          </w:p>
        </w:tc>
      </w:tr>
      <w:tr w:rsidR="000C66D5" w:rsidRPr="000C66D5" w14:paraId="25047AAA"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A7" w14:textId="77777777" w:rsidR="000C66D5" w:rsidRPr="000C66D5" w:rsidRDefault="000C66D5">
            <w:pPr>
              <w:numPr>
                <w:ilvl w:val="12"/>
                <w:numId w:val="0"/>
              </w:numPr>
              <w:jc w:val="center"/>
              <w:rPr>
                <w:sz w:val="18"/>
                <w:szCs w:val="18"/>
              </w:rPr>
            </w:pPr>
            <w:r w:rsidRPr="000C66D5">
              <w:rPr>
                <w:sz w:val="18"/>
                <w:szCs w:val="18"/>
              </w:rPr>
              <w:t>9</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A8" w14:textId="77777777" w:rsidR="000C66D5" w:rsidRPr="000C66D5" w:rsidRDefault="000C66D5">
            <w:pPr>
              <w:numPr>
                <w:ilvl w:val="12"/>
                <w:numId w:val="0"/>
              </w:numPr>
              <w:rPr>
                <w:sz w:val="18"/>
                <w:szCs w:val="18"/>
              </w:rPr>
            </w:pPr>
            <w:r w:rsidRPr="000C66D5">
              <w:rPr>
                <w:sz w:val="18"/>
                <w:szCs w:val="18"/>
              </w:rPr>
              <w:t>Krawędź warstwy</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A9" w14:textId="77777777" w:rsidR="000C66D5" w:rsidRPr="000C66D5" w:rsidRDefault="000C66D5">
            <w:pPr>
              <w:numPr>
                <w:ilvl w:val="12"/>
                <w:numId w:val="0"/>
              </w:numPr>
              <w:rPr>
                <w:sz w:val="18"/>
                <w:szCs w:val="18"/>
              </w:rPr>
            </w:pPr>
            <w:r w:rsidRPr="000C66D5">
              <w:rPr>
                <w:sz w:val="18"/>
                <w:szCs w:val="18"/>
              </w:rPr>
              <w:t>cała długość</w:t>
            </w:r>
          </w:p>
        </w:tc>
      </w:tr>
      <w:tr w:rsidR="000C66D5" w:rsidRPr="000C66D5" w14:paraId="25047AAE"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AB" w14:textId="77777777" w:rsidR="000C66D5" w:rsidRPr="000C66D5" w:rsidRDefault="000C66D5">
            <w:pPr>
              <w:numPr>
                <w:ilvl w:val="12"/>
                <w:numId w:val="0"/>
              </w:numPr>
              <w:jc w:val="center"/>
              <w:rPr>
                <w:sz w:val="18"/>
                <w:szCs w:val="18"/>
              </w:rPr>
            </w:pPr>
            <w:r w:rsidRPr="000C66D5">
              <w:rPr>
                <w:sz w:val="18"/>
                <w:szCs w:val="18"/>
              </w:rPr>
              <w:t>10</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AC" w14:textId="77777777" w:rsidR="000C66D5" w:rsidRPr="000C66D5" w:rsidRDefault="000C66D5">
            <w:pPr>
              <w:numPr>
                <w:ilvl w:val="12"/>
                <w:numId w:val="0"/>
              </w:numPr>
              <w:rPr>
                <w:sz w:val="18"/>
                <w:szCs w:val="18"/>
              </w:rPr>
            </w:pPr>
            <w:r w:rsidRPr="000C66D5">
              <w:rPr>
                <w:sz w:val="18"/>
                <w:szCs w:val="18"/>
              </w:rPr>
              <w:t>Wygląd warstwy</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AD" w14:textId="77777777" w:rsidR="000C66D5" w:rsidRPr="000C66D5" w:rsidRDefault="000C66D5">
            <w:pPr>
              <w:numPr>
                <w:ilvl w:val="12"/>
                <w:numId w:val="0"/>
              </w:numPr>
              <w:rPr>
                <w:sz w:val="18"/>
                <w:szCs w:val="18"/>
              </w:rPr>
            </w:pPr>
            <w:r w:rsidRPr="000C66D5">
              <w:rPr>
                <w:sz w:val="18"/>
                <w:szCs w:val="18"/>
              </w:rPr>
              <w:t>Ocena ciągła</w:t>
            </w:r>
          </w:p>
        </w:tc>
      </w:tr>
      <w:tr w:rsidR="000C66D5" w:rsidRPr="000C66D5" w14:paraId="25047AB2"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AF" w14:textId="77777777" w:rsidR="000C66D5" w:rsidRPr="000C66D5" w:rsidRDefault="000C66D5">
            <w:pPr>
              <w:numPr>
                <w:ilvl w:val="12"/>
                <w:numId w:val="0"/>
              </w:numPr>
              <w:jc w:val="center"/>
              <w:rPr>
                <w:sz w:val="18"/>
                <w:szCs w:val="18"/>
              </w:rPr>
            </w:pPr>
            <w:r w:rsidRPr="000C66D5">
              <w:rPr>
                <w:sz w:val="18"/>
                <w:szCs w:val="18"/>
              </w:rPr>
              <w:t>11</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B0" w14:textId="77777777" w:rsidR="000C66D5" w:rsidRPr="000C66D5" w:rsidRDefault="000C66D5">
            <w:pPr>
              <w:numPr>
                <w:ilvl w:val="12"/>
                <w:numId w:val="0"/>
              </w:numPr>
              <w:rPr>
                <w:sz w:val="18"/>
                <w:szCs w:val="18"/>
              </w:rPr>
            </w:pPr>
            <w:r w:rsidRPr="000C66D5">
              <w:rPr>
                <w:sz w:val="18"/>
                <w:szCs w:val="18"/>
              </w:rPr>
              <w:t>Zagęszczenie warstwy</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B1" w14:textId="77777777" w:rsidR="000C66D5" w:rsidRPr="000C66D5" w:rsidRDefault="000C66D5">
            <w:pPr>
              <w:numPr>
                <w:ilvl w:val="12"/>
                <w:numId w:val="0"/>
              </w:numPr>
              <w:rPr>
                <w:sz w:val="18"/>
                <w:szCs w:val="18"/>
              </w:rPr>
            </w:pPr>
            <w:r w:rsidRPr="000C66D5">
              <w:rPr>
                <w:sz w:val="18"/>
                <w:szCs w:val="18"/>
              </w:rPr>
              <w:t>2 próbki z każdego pasa o powierzchni do 1500 m</w:t>
            </w:r>
            <w:r w:rsidRPr="000C66D5">
              <w:rPr>
                <w:sz w:val="18"/>
                <w:szCs w:val="18"/>
                <w:vertAlign w:val="superscript"/>
              </w:rPr>
              <w:t xml:space="preserve">2 </w:t>
            </w:r>
            <w:r w:rsidRPr="000C66D5">
              <w:rPr>
                <w:sz w:val="18"/>
                <w:szCs w:val="18"/>
              </w:rPr>
              <w:t xml:space="preserve"> i  w miejscach wątpliwych</w:t>
            </w:r>
          </w:p>
        </w:tc>
      </w:tr>
      <w:tr w:rsidR="000C66D5" w:rsidRPr="000C66D5" w14:paraId="25047AB6"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B3" w14:textId="77777777" w:rsidR="000C66D5" w:rsidRPr="000C66D5" w:rsidRDefault="000C66D5">
            <w:pPr>
              <w:numPr>
                <w:ilvl w:val="12"/>
                <w:numId w:val="0"/>
              </w:numPr>
              <w:jc w:val="center"/>
              <w:rPr>
                <w:sz w:val="18"/>
                <w:szCs w:val="18"/>
              </w:rPr>
            </w:pPr>
            <w:r w:rsidRPr="000C66D5">
              <w:rPr>
                <w:sz w:val="18"/>
                <w:szCs w:val="18"/>
              </w:rPr>
              <w:t>12</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B4" w14:textId="77777777" w:rsidR="000C66D5" w:rsidRPr="000C66D5" w:rsidRDefault="000C66D5">
            <w:pPr>
              <w:numPr>
                <w:ilvl w:val="12"/>
                <w:numId w:val="0"/>
              </w:numPr>
              <w:rPr>
                <w:sz w:val="18"/>
                <w:szCs w:val="18"/>
              </w:rPr>
            </w:pPr>
            <w:r w:rsidRPr="000C66D5">
              <w:rPr>
                <w:sz w:val="18"/>
                <w:szCs w:val="18"/>
              </w:rPr>
              <w:t>Wolna przestrzeń w warstwie</w:t>
            </w:r>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B5" w14:textId="77777777" w:rsidR="000C66D5" w:rsidRPr="000C66D5" w:rsidRDefault="000C66D5">
            <w:pPr>
              <w:numPr>
                <w:ilvl w:val="12"/>
                <w:numId w:val="0"/>
              </w:numPr>
              <w:rPr>
                <w:sz w:val="18"/>
                <w:szCs w:val="18"/>
              </w:rPr>
            </w:pPr>
            <w:r w:rsidRPr="000C66D5">
              <w:rPr>
                <w:sz w:val="18"/>
                <w:szCs w:val="18"/>
              </w:rPr>
              <w:t>Jw.</w:t>
            </w:r>
          </w:p>
        </w:tc>
      </w:tr>
      <w:tr w:rsidR="000C66D5" w:rsidRPr="000C66D5" w14:paraId="25047ABA" w14:textId="77777777">
        <w:trPr>
          <w:jc w:val="center"/>
        </w:trPr>
        <w:tc>
          <w:tcPr>
            <w:tcW w:w="409" w:type="dxa"/>
            <w:tcBorders>
              <w:top w:val="single" w:sz="6" w:space="0" w:color="auto"/>
              <w:left w:val="single" w:sz="6" w:space="0" w:color="auto"/>
              <w:bottom w:val="single" w:sz="6" w:space="0" w:color="auto"/>
              <w:right w:val="single" w:sz="6" w:space="0" w:color="auto"/>
            </w:tcBorders>
            <w:vAlign w:val="center"/>
            <w:hideMark/>
          </w:tcPr>
          <w:p w14:paraId="25047AB7" w14:textId="77777777" w:rsidR="000C66D5" w:rsidRPr="000C66D5" w:rsidRDefault="000C66D5">
            <w:pPr>
              <w:numPr>
                <w:ilvl w:val="12"/>
                <w:numId w:val="0"/>
              </w:numPr>
              <w:jc w:val="center"/>
              <w:rPr>
                <w:sz w:val="18"/>
                <w:szCs w:val="18"/>
              </w:rPr>
            </w:pPr>
            <w:r w:rsidRPr="000C66D5">
              <w:rPr>
                <w:sz w:val="18"/>
                <w:szCs w:val="18"/>
              </w:rPr>
              <w:t>13</w:t>
            </w:r>
          </w:p>
        </w:tc>
        <w:tc>
          <w:tcPr>
            <w:tcW w:w="2835" w:type="dxa"/>
            <w:tcBorders>
              <w:top w:val="single" w:sz="6" w:space="0" w:color="auto"/>
              <w:left w:val="single" w:sz="6" w:space="0" w:color="auto"/>
              <w:bottom w:val="single" w:sz="6" w:space="0" w:color="auto"/>
              <w:right w:val="single" w:sz="6" w:space="0" w:color="auto"/>
            </w:tcBorders>
            <w:vAlign w:val="center"/>
            <w:hideMark/>
          </w:tcPr>
          <w:p w14:paraId="25047AB8" w14:textId="77777777" w:rsidR="000C66D5" w:rsidRPr="000C66D5" w:rsidRDefault="000C66D5">
            <w:pPr>
              <w:numPr>
                <w:ilvl w:val="12"/>
                <w:numId w:val="0"/>
              </w:numPr>
              <w:rPr>
                <w:sz w:val="18"/>
                <w:szCs w:val="18"/>
              </w:rPr>
            </w:pPr>
            <w:proofErr w:type="spellStart"/>
            <w:r w:rsidRPr="000C66D5">
              <w:rPr>
                <w:sz w:val="18"/>
                <w:szCs w:val="18"/>
              </w:rPr>
              <w:t>Szczepność</w:t>
            </w:r>
            <w:proofErr w:type="spellEnd"/>
            <w:r w:rsidRPr="000C66D5">
              <w:rPr>
                <w:sz w:val="18"/>
                <w:szCs w:val="18"/>
              </w:rPr>
              <w:t xml:space="preserve"> </w:t>
            </w:r>
            <w:proofErr w:type="spellStart"/>
            <w:r w:rsidRPr="000C66D5">
              <w:rPr>
                <w:sz w:val="18"/>
                <w:szCs w:val="18"/>
              </w:rPr>
              <w:t>międzywarstwowa</w:t>
            </w:r>
            <w:proofErr w:type="spellEnd"/>
            <w:r w:rsidR="009E221D">
              <w:rPr>
                <w:sz w:val="18"/>
                <w:szCs w:val="18"/>
              </w:rPr>
              <w:t xml:space="preserve"> dla połączenia podbudowa - </w:t>
            </w:r>
            <w:proofErr w:type="spellStart"/>
            <w:r w:rsidR="009E221D">
              <w:rPr>
                <w:sz w:val="18"/>
                <w:szCs w:val="18"/>
              </w:rPr>
              <w:t>wiażąca</w:t>
            </w:r>
            <w:proofErr w:type="spellEnd"/>
          </w:p>
        </w:tc>
        <w:tc>
          <w:tcPr>
            <w:tcW w:w="4970" w:type="dxa"/>
            <w:tcBorders>
              <w:top w:val="single" w:sz="6" w:space="0" w:color="auto"/>
              <w:left w:val="single" w:sz="6" w:space="0" w:color="auto"/>
              <w:bottom w:val="single" w:sz="6" w:space="0" w:color="auto"/>
              <w:right w:val="single" w:sz="6" w:space="0" w:color="auto"/>
            </w:tcBorders>
            <w:vAlign w:val="center"/>
            <w:hideMark/>
          </w:tcPr>
          <w:p w14:paraId="25047AB9" w14:textId="77777777" w:rsidR="000C66D5" w:rsidRPr="000C66D5" w:rsidRDefault="000C66D5">
            <w:pPr>
              <w:numPr>
                <w:ilvl w:val="12"/>
                <w:numId w:val="0"/>
              </w:numPr>
              <w:rPr>
                <w:sz w:val="18"/>
                <w:szCs w:val="18"/>
              </w:rPr>
            </w:pPr>
            <w:proofErr w:type="spellStart"/>
            <w:r w:rsidRPr="000C66D5">
              <w:rPr>
                <w:sz w:val="18"/>
                <w:szCs w:val="18"/>
              </w:rPr>
              <w:t>jw</w:t>
            </w:r>
            <w:proofErr w:type="spellEnd"/>
          </w:p>
        </w:tc>
      </w:tr>
    </w:tbl>
    <w:p w14:paraId="25047ABB" w14:textId="77777777" w:rsidR="000C66D5" w:rsidRPr="000C66D5" w:rsidRDefault="000C66D5" w:rsidP="000C66D5">
      <w:pPr>
        <w:rPr>
          <w:b/>
          <w:bCs/>
          <w:sz w:val="18"/>
          <w:szCs w:val="18"/>
        </w:rPr>
      </w:pPr>
    </w:p>
    <w:p w14:paraId="25047ABC" w14:textId="77777777" w:rsidR="000C66D5" w:rsidRPr="000C66D5" w:rsidRDefault="000C66D5" w:rsidP="000C66D5">
      <w:pPr>
        <w:rPr>
          <w:sz w:val="18"/>
          <w:szCs w:val="18"/>
        </w:rPr>
      </w:pPr>
      <w:r w:rsidRPr="000C66D5">
        <w:rPr>
          <w:b/>
          <w:bCs/>
          <w:sz w:val="18"/>
          <w:szCs w:val="18"/>
        </w:rPr>
        <w:t>6.4.2.</w:t>
      </w:r>
      <w:r w:rsidRPr="000C66D5">
        <w:rPr>
          <w:sz w:val="18"/>
          <w:szCs w:val="18"/>
        </w:rPr>
        <w:t xml:space="preserve"> Szerokość podbudowy powinna być zgodna z dokumentacją projektową, z tolerancją  + 5 cm</w:t>
      </w:r>
    </w:p>
    <w:p w14:paraId="25047AB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6.4.3.</w:t>
      </w:r>
      <w:r w:rsidRPr="000C66D5">
        <w:rPr>
          <w:sz w:val="18"/>
          <w:szCs w:val="18"/>
        </w:rPr>
        <w:t xml:space="preserve"> Równość warstwy podbudowy</w:t>
      </w:r>
    </w:p>
    <w:p w14:paraId="25047AB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6.4.3.1 Ocena równości podłużnej</w:t>
      </w:r>
    </w:p>
    <w:p w14:paraId="25047AB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 xml:space="preserve">Do oceny równości podłużnej warstwy podbudowy należy stosować </w:t>
      </w:r>
      <w:proofErr w:type="spellStart"/>
      <w:r w:rsidRPr="000C66D5">
        <w:rPr>
          <w:sz w:val="18"/>
          <w:szCs w:val="18"/>
        </w:rPr>
        <w:t>planograf</w:t>
      </w:r>
      <w:proofErr w:type="spellEnd"/>
      <w:r w:rsidRPr="000C66D5">
        <w:rPr>
          <w:sz w:val="18"/>
          <w:szCs w:val="18"/>
        </w:rPr>
        <w:t xml:space="preserve">. W miejscach  niedostępnych  dla  </w:t>
      </w:r>
      <w:proofErr w:type="spellStart"/>
      <w:r w:rsidRPr="000C66D5">
        <w:rPr>
          <w:sz w:val="18"/>
          <w:szCs w:val="18"/>
        </w:rPr>
        <w:t>planografu</w:t>
      </w:r>
      <w:proofErr w:type="spellEnd"/>
      <w:r w:rsidRPr="000C66D5">
        <w:rPr>
          <w:sz w:val="18"/>
          <w:szCs w:val="18"/>
        </w:rPr>
        <w:t xml:space="preserve">  pomiar  równości  podłużnej  warstw nawierzchni należy wykonać w sposób ciągły z użyciem łaty i klina.</w:t>
      </w:r>
    </w:p>
    <w:p w14:paraId="25047AC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Nierówność nie powinna przekraczać dla drogi klasy:</w:t>
      </w:r>
    </w:p>
    <w:p w14:paraId="25047AC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 G i Z – 12 mm, </w:t>
      </w:r>
    </w:p>
    <w:p w14:paraId="25047AC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L i D – 15 mm,</w:t>
      </w:r>
    </w:p>
    <w:p w14:paraId="25047AC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 xml:space="preserve">Przekroczenie dopuszczalnej równości skutkować będzie usunięciem warstwy asfaltowej </w:t>
      </w:r>
      <w:r w:rsidRPr="000C66D5">
        <w:rPr>
          <w:b/>
          <w:sz w:val="18"/>
          <w:szCs w:val="18"/>
        </w:rPr>
        <w:br/>
        <w:t>w porozumieniu z Zamawiającym</w:t>
      </w:r>
    </w:p>
    <w:p w14:paraId="25047AC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6.4.3.2 Ocena równości poprzecznej</w:t>
      </w:r>
    </w:p>
    <w:p w14:paraId="25047AC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Do  oceny  równości  poprzecznej  warstw  nawierzchni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w:t>
      </w:r>
    </w:p>
    <w:p w14:paraId="25047AC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należy wyznaczać z krokiem co 1 m. </w:t>
      </w:r>
    </w:p>
    <w:p w14:paraId="25047AC7"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W  miejscach  niedostępnych  dla  profilografu  pomiar  równości  poprzecznej  warstw nawierzchni  należy  wykonać  z  użyciem  łaty  i  klina.  Długość  łaty  w  pomiarze  równości poprzecznej powinna wynosić 2 m. Pomiar powinien być wykonywany nie rzadziej niż co 5 m. </w:t>
      </w:r>
    </w:p>
    <w:p w14:paraId="25047AC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AC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Nierówność nie powinna przekraczać dla drogi klasy:</w:t>
      </w:r>
    </w:p>
    <w:p w14:paraId="25047ACA"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 G i Z – 12 mm, </w:t>
      </w:r>
    </w:p>
    <w:p w14:paraId="25047ACB"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L i D – 15 mm,</w:t>
      </w:r>
    </w:p>
    <w:p w14:paraId="25047AC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r>
    </w:p>
    <w:p w14:paraId="25047AC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Wymagania dotyczące równości poprzecznej powinny być spełnione w trakcie wykonywania robót i po ich zakończeniu.</w:t>
      </w:r>
    </w:p>
    <w:p w14:paraId="25047AC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6.4.4.</w:t>
      </w:r>
      <w:r w:rsidRPr="000C66D5">
        <w:rPr>
          <w:sz w:val="18"/>
          <w:szCs w:val="18"/>
        </w:rPr>
        <w:t xml:space="preserve"> Szerokość warstwy podbudowy</w:t>
      </w:r>
    </w:p>
    <w:p w14:paraId="25047AC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 xml:space="preserve">Szerokość warstwy podbudowy nie może się różnić od szerokości projektowanej </w:t>
      </w:r>
      <w:r w:rsidRPr="000C66D5">
        <w:rPr>
          <w:sz w:val="18"/>
          <w:szCs w:val="18"/>
        </w:rPr>
        <w:br/>
        <w:t>o więcej niż +5cm. Szerokość warstwy podbudowy (w przekroju drogowym) powinna być większa od szerokości warstwy wiążącej o co najmniej grubość warstwy wiążącej lub o wartość wskazaną w Dokumentacji Projektowej.</w:t>
      </w:r>
    </w:p>
    <w:p w14:paraId="25047AD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b/>
          <w:sz w:val="18"/>
          <w:szCs w:val="18"/>
        </w:rPr>
        <w:t>6.4.5.</w:t>
      </w:r>
      <w:r w:rsidRPr="000C66D5">
        <w:rPr>
          <w:sz w:val="18"/>
          <w:szCs w:val="18"/>
        </w:rPr>
        <w:t xml:space="preserve"> Grubość warstwy podbudowy</w:t>
      </w:r>
    </w:p>
    <w:p w14:paraId="25047AD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color w:val="000000"/>
          <w:sz w:val="18"/>
          <w:szCs w:val="18"/>
        </w:rPr>
      </w:pPr>
      <w:r w:rsidRPr="000C66D5">
        <w:rPr>
          <w:color w:val="000000"/>
          <w:sz w:val="18"/>
          <w:szCs w:val="18"/>
        </w:rPr>
        <w:t xml:space="preserve">Każdy pojedynczy pomiar grubości wykonanej warstwy nie może różnić się od grubości projektowanej o więcej niż ±10%, jednakże grubość pakietu warstw asfaltowych powinna być zgodna z dokumentacją projektową z tolerancją ±1,0 cm, </w:t>
      </w:r>
    </w:p>
    <w:p w14:paraId="25047AD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W trakcie wbudowywania mieszanki mineralno-asfaltowej grubość warstwy powinna być sprawdzana co 25m, w co najmniej trzech miejscach (w osi i przy brzegach warstwy).</w:t>
      </w:r>
    </w:p>
    <w:p w14:paraId="25047AD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Grubość wykonanej warstwy podbudowy Wykonawca powinien mierzyć co najmniej w dwóch losowo wybranych punktach z każdego pasa o powierzchni do 1500 m</w:t>
      </w:r>
      <w:r w:rsidRPr="000C66D5">
        <w:rPr>
          <w:sz w:val="18"/>
          <w:szCs w:val="18"/>
          <w:vertAlign w:val="superscript"/>
        </w:rPr>
        <w:t>2</w:t>
      </w:r>
      <w:r w:rsidRPr="000C66D5">
        <w:rPr>
          <w:sz w:val="18"/>
          <w:szCs w:val="18"/>
        </w:rPr>
        <w:t>.</w:t>
      </w:r>
    </w:p>
    <w:p w14:paraId="25047AD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color w:val="000000"/>
          <w:sz w:val="18"/>
          <w:szCs w:val="18"/>
        </w:rPr>
      </w:pPr>
      <w:r w:rsidRPr="000C66D5">
        <w:rPr>
          <w:color w:val="000000"/>
          <w:sz w:val="18"/>
          <w:szCs w:val="18"/>
        </w:rPr>
        <w:t xml:space="preserve">Dopuszcza się przy odbiorze warstwy przez Zamawiającego pomiar grubości za pomocą </w:t>
      </w:r>
      <w:proofErr w:type="spellStart"/>
      <w:r w:rsidRPr="000C66D5">
        <w:rPr>
          <w:color w:val="000000"/>
          <w:sz w:val="18"/>
          <w:szCs w:val="18"/>
        </w:rPr>
        <w:t>georadaru</w:t>
      </w:r>
      <w:proofErr w:type="spellEnd"/>
      <w:r w:rsidRPr="000C66D5">
        <w:rPr>
          <w:color w:val="000000"/>
          <w:sz w:val="18"/>
          <w:szCs w:val="18"/>
        </w:rPr>
        <w:t xml:space="preserve"> GPR. </w:t>
      </w:r>
    </w:p>
    <w:p w14:paraId="25047AD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Przekroczenie podanej tolerancji będzie skutkowało usunięciem warstwy asfaltowej w sposób uzgodniony z Zamawiającym.</w:t>
      </w:r>
    </w:p>
    <w:p w14:paraId="25047AD6" w14:textId="77777777" w:rsidR="000C66D5" w:rsidRPr="000C66D5" w:rsidRDefault="000C66D5" w:rsidP="000C66D5">
      <w:pPr>
        <w:jc w:val="both"/>
        <w:rPr>
          <w:sz w:val="18"/>
          <w:szCs w:val="18"/>
        </w:rPr>
      </w:pPr>
      <w:r w:rsidRPr="000C66D5">
        <w:rPr>
          <w:b/>
          <w:sz w:val="18"/>
          <w:szCs w:val="18"/>
        </w:rPr>
        <w:t>6.4.6.</w:t>
      </w:r>
      <w:r w:rsidRPr="000C66D5">
        <w:rPr>
          <w:sz w:val="18"/>
          <w:szCs w:val="18"/>
        </w:rPr>
        <w:t xml:space="preserve"> Złącza podłużne i poprzeczne</w:t>
      </w:r>
    </w:p>
    <w:p w14:paraId="25047AD7" w14:textId="77777777" w:rsidR="000C66D5" w:rsidRPr="000C66D5" w:rsidRDefault="000C66D5" w:rsidP="000C66D5">
      <w:pPr>
        <w:jc w:val="both"/>
        <w:rPr>
          <w:sz w:val="18"/>
          <w:szCs w:val="18"/>
        </w:rPr>
      </w:pPr>
      <w:r w:rsidRPr="000C66D5">
        <w:rPr>
          <w:sz w:val="18"/>
          <w:szCs w:val="18"/>
        </w:rPr>
        <w:t>Złącza w nawierzchni powinny być wykonane w linii prostej, równolegle lub prostopadle do osi. Złącza w konstrukcji wielowarstwowej powinny być przesunięte względem siebie co najmniej o 15cm. Złącza powinny być całkowicie związane, a przylegające warstwy powinny być w jednym poziomie.</w:t>
      </w:r>
    </w:p>
    <w:p w14:paraId="25047AD8" w14:textId="77777777" w:rsidR="000C66D5" w:rsidRPr="000C66D5" w:rsidRDefault="000C66D5" w:rsidP="000C66D5">
      <w:pPr>
        <w:jc w:val="both"/>
        <w:rPr>
          <w:sz w:val="18"/>
          <w:szCs w:val="18"/>
        </w:rPr>
      </w:pPr>
      <w:r w:rsidRPr="000C66D5">
        <w:rPr>
          <w:b/>
          <w:sz w:val="18"/>
          <w:szCs w:val="18"/>
        </w:rPr>
        <w:t>6.4.7.</w:t>
      </w:r>
      <w:r w:rsidRPr="000C66D5">
        <w:rPr>
          <w:sz w:val="18"/>
          <w:szCs w:val="18"/>
        </w:rPr>
        <w:t xml:space="preserve"> Krawędź, obramowanie warstwy</w:t>
      </w:r>
    </w:p>
    <w:p w14:paraId="25047AD9" w14:textId="77777777" w:rsidR="000C66D5" w:rsidRPr="000C66D5" w:rsidRDefault="000C66D5" w:rsidP="000C66D5">
      <w:pPr>
        <w:jc w:val="both"/>
        <w:rPr>
          <w:sz w:val="18"/>
          <w:szCs w:val="18"/>
        </w:rPr>
      </w:pPr>
      <w:r w:rsidRPr="000C66D5">
        <w:rPr>
          <w:sz w:val="18"/>
          <w:szCs w:val="18"/>
        </w:rPr>
        <w:t>Warstwy bez oporników powinny być równo obcięte lub wyprofilowane oraz pokryte asfaltem.</w:t>
      </w:r>
    </w:p>
    <w:p w14:paraId="25047ADA" w14:textId="77777777" w:rsidR="000C66D5" w:rsidRPr="000C66D5" w:rsidRDefault="000C66D5" w:rsidP="000C66D5">
      <w:pPr>
        <w:jc w:val="both"/>
        <w:rPr>
          <w:sz w:val="18"/>
          <w:szCs w:val="18"/>
        </w:rPr>
      </w:pPr>
      <w:r w:rsidRPr="000C66D5">
        <w:rPr>
          <w:b/>
          <w:sz w:val="18"/>
          <w:szCs w:val="18"/>
        </w:rPr>
        <w:t>6.4.8.</w:t>
      </w:r>
      <w:r w:rsidRPr="000C66D5">
        <w:rPr>
          <w:sz w:val="18"/>
          <w:szCs w:val="18"/>
        </w:rPr>
        <w:t xml:space="preserve"> Wygląd warstwy</w:t>
      </w:r>
    </w:p>
    <w:p w14:paraId="25047ADB" w14:textId="77777777" w:rsidR="000C66D5" w:rsidRPr="000C66D5" w:rsidRDefault="000C66D5" w:rsidP="000C66D5">
      <w:pPr>
        <w:jc w:val="both"/>
        <w:rPr>
          <w:sz w:val="18"/>
          <w:szCs w:val="18"/>
        </w:rPr>
      </w:pPr>
      <w:r w:rsidRPr="000C66D5">
        <w:rPr>
          <w:sz w:val="18"/>
          <w:szCs w:val="18"/>
        </w:rPr>
        <w:t xml:space="preserve">Wygląd warstwy z betonu asfaltowego powinien mieć jednolitą teksturę, bez miejsc </w:t>
      </w:r>
      <w:proofErr w:type="spellStart"/>
      <w:r w:rsidRPr="000C66D5">
        <w:rPr>
          <w:sz w:val="18"/>
          <w:szCs w:val="18"/>
        </w:rPr>
        <w:t>przeasfaltowanych</w:t>
      </w:r>
      <w:proofErr w:type="spellEnd"/>
      <w:r w:rsidRPr="000C66D5">
        <w:rPr>
          <w:sz w:val="18"/>
          <w:szCs w:val="18"/>
        </w:rPr>
        <w:t>, porowatych, łuszczących się i spękanych.</w:t>
      </w:r>
    </w:p>
    <w:p w14:paraId="25047ADC" w14:textId="77777777" w:rsidR="000C66D5" w:rsidRPr="000C66D5" w:rsidRDefault="000C66D5" w:rsidP="000C66D5">
      <w:pPr>
        <w:jc w:val="both"/>
        <w:rPr>
          <w:sz w:val="18"/>
          <w:szCs w:val="18"/>
        </w:rPr>
      </w:pPr>
      <w:r w:rsidRPr="000C66D5">
        <w:rPr>
          <w:b/>
          <w:sz w:val="18"/>
          <w:szCs w:val="18"/>
        </w:rPr>
        <w:lastRenderedPageBreak/>
        <w:t>6.4.9.</w:t>
      </w:r>
      <w:r w:rsidRPr="000C66D5">
        <w:rPr>
          <w:sz w:val="18"/>
          <w:szCs w:val="18"/>
        </w:rPr>
        <w:t xml:space="preserve"> Zagęszczenie warstwy</w:t>
      </w:r>
    </w:p>
    <w:p w14:paraId="25047AD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Wykonawca zobowiązany jest do badania zagęszczenia wykonanej warstwy podbudowy nawierzchni. Wykonuje się to poprzez wycięcie próbki z gotowej nawierzchni po jej zagęszczeniu i ostygnięciu. Do wycięcia próbek powinno się używać mechanicznej wiertnicy, która wycina cylindryczne próbki w stanie nienaruszonym. Należy pobrać losowo min. dwie próbki z każdego układanego pasa o powierzchni do 1500 m</w:t>
      </w:r>
      <w:r w:rsidRPr="000C66D5">
        <w:rPr>
          <w:sz w:val="18"/>
          <w:szCs w:val="18"/>
          <w:vertAlign w:val="superscript"/>
        </w:rPr>
        <w:t>2</w:t>
      </w:r>
      <w:r w:rsidRPr="000C66D5">
        <w:rPr>
          <w:sz w:val="18"/>
          <w:szCs w:val="18"/>
        </w:rPr>
        <w:t>. Wskaźnik zagęszczenia oblicza się przez porównanie gęstości strukturalnej próbki wyciętej z nawierzchni do gęstości strukturalnej średniej wzorcowej próbki zagęszczonej wg metody Marshalla i wyraża się w procentach. Do oceny zagęszczenia odcinka przyjmuje się średnią z dwóch próbek.</w:t>
      </w:r>
    </w:p>
    <w:p w14:paraId="25047AD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b/>
        <w:t>Dopuszcza się i inne metody badań zagęszczenia po akceptacji ich przez Inspektora Nadzoru Inwestorskiego. Wymagany wskaźnik zagęszczenia wynosi dla warstwy podbudowy 98 %.</w:t>
      </w:r>
    </w:p>
    <w:p w14:paraId="25047ADF" w14:textId="77777777" w:rsidR="000C66D5" w:rsidRPr="000C66D5" w:rsidRDefault="000C66D5" w:rsidP="000C66D5">
      <w:pPr>
        <w:jc w:val="both"/>
        <w:rPr>
          <w:sz w:val="18"/>
          <w:szCs w:val="18"/>
        </w:rPr>
      </w:pPr>
      <w:r w:rsidRPr="000C66D5">
        <w:rPr>
          <w:b/>
          <w:sz w:val="18"/>
          <w:szCs w:val="18"/>
        </w:rPr>
        <w:t>6.4.10.</w:t>
      </w:r>
      <w:r w:rsidRPr="000C66D5">
        <w:rPr>
          <w:sz w:val="18"/>
          <w:szCs w:val="18"/>
        </w:rPr>
        <w:t xml:space="preserve"> Wolna przestrzeń w warstwie</w:t>
      </w:r>
    </w:p>
    <w:p w14:paraId="25047AE0" w14:textId="77777777" w:rsidR="000C66D5" w:rsidRPr="000C66D5" w:rsidRDefault="000C66D5" w:rsidP="000C66D5">
      <w:pPr>
        <w:jc w:val="both"/>
        <w:rPr>
          <w:sz w:val="18"/>
          <w:szCs w:val="18"/>
        </w:rPr>
      </w:pPr>
      <w:r w:rsidRPr="000C66D5">
        <w:rPr>
          <w:sz w:val="18"/>
          <w:szCs w:val="18"/>
        </w:rPr>
        <w:t>Zawartość wolnych przestrzeni w wykonanej warstwie powinna wynosić: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3"/>
        <w:gridCol w:w="2303"/>
        <w:gridCol w:w="2303"/>
        <w:gridCol w:w="2303"/>
      </w:tblGrid>
      <w:tr w:rsidR="000C66D5" w:rsidRPr="000C66D5" w14:paraId="25047AEA" w14:textId="77777777">
        <w:tc>
          <w:tcPr>
            <w:tcW w:w="2303" w:type="dxa"/>
            <w:tcBorders>
              <w:top w:val="single" w:sz="4" w:space="0" w:color="auto"/>
              <w:left w:val="single" w:sz="4" w:space="0" w:color="auto"/>
              <w:bottom w:val="single" w:sz="4" w:space="0" w:color="auto"/>
              <w:right w:val="single" w:sz="4" w:space="0" w:color="auto"/>
            </w:tcBorders>
            <w:hideMark/>
          </w:tcPr>
          <w:p w14:paraId="25047AE1" w14:textId="77777777" w:rsidR="000C66D5" w:rsidRPr="000C66D5" w:rsidRDefault="000C66D5">
            <w:pPr>
              <w:jc w:val="center"/>
              <w:rPr>
                <w:sz w:val="18"/>
                <w:szCs w:val="18"/>
              </w:rPr>
            </w:pPr>
            <w:r w:rsidRPr="000C66D5">
              <w:rPr>
                <w:sz w:val="18"/>
                <w:szCs w:val="18"/>
              </w:rPr>
              <w:t>Warstwa</w:t>
            </w:r>
          </w:p>
        </w:tc>
        <w:tc>
          <w:tcPr>
            <w:tcW w:w="2303" w:type="dxa"/>
            <w:tcBorders>
              <w:top w:val="single" w:sz="4" w:space="0" w:color="auto"/>
              <w:left w:val="single" w:sz="4" w:space="0" w:color="auto"/>
              <w:bottom w:val="single" w:sz="4" w:space="0" w:color="auto"/>
              <w:right w:val="single" w:sz="4" w:space="0" w:color="auto"/>
            </w:tcBorders>
            <w:hideMark/>
          </w:tcPr>
          <w:p w14:paraId="25047AE2" w14:textId="77777777" w:rsidR="000C66D5" w:rsidRPr="000C66D5" w:rsidRDefault="000C66D5">
            <w:pPr>
              <w:jc w:val="center"/>
              <w:rPr>
                <w:sz w:val="18"/>
                <w:szCs w:val="18"/>
              </w:rPr>
            </w:pPr>
            <w:r w:rsidRPr="000C66D5">
              <w:rPr>
                <w:sz w:val="18"/>
                <w:szCs w:val="18"/>
              </w:rPr>
              <w:t>Typ i wymiar mieszanki,</w:t>
            </w:r>
          </w:p>
          <w:p w14:paraId="25047AE3" w14:textId="77777777" w:rsidR="000C66D5" w:rsidRPr="000C66D5" w:rsidRDefault="000C66D5">
            <w:pPr>
              <w:jc w:val="center"/>
              <w:rPr>
                <w:sz w:val="18"/>
                <w:szCs w:val="18"/>
              </w:rPr>
            </w:pPr>
            <w:r w:rsidRPr="000C66D5">
              <w:rPr>
                <w:sz w:val="18"/>
                <w:szCs w:val="18"/>
              </w:rPr>
              <w:t>przeznaczenie</w:t>
            </w:r>
          </w:p>
        </w:tc>
        <w:tc>
          <w:tcPr>
            <w:tcW w:w="2303" w:type="dxa"/>
            <w:tcBorders>
              <w:top w:val="single" w:sz="4" w:space="0" w:color="auto"/>
              <w:left w:val="single" w:sz="4" w:space="0" w:color="auto"/>
              <w:bottom w:val="single" w:sz="4" w:space="0" w:color="auto"/>
              <w:right w:val="single" w:sz="4" w:space="0" w:color="auto"/>
            </w:tcBorders>
            <w:hideMark/>
          </w:tcPr>
          <w:p w14:paraId="25047AE4" w14:textId="77777777" w:rsidR="000C66D5" w:rsidRPr="000C66D5" w:rsidRDefault="000C66D5">
            <w:pPr>
              <w:jc w:val="center"/>
              <w:rPr>
                <w:sz w:val="18"/>
                <w:szCs w:val="18"/>
              </w:rPr>
            </w:pPr>
            <w:r w:rsidRPr="000C66D5">
              <w:rPr>
                <w:sz w:val="18"/>
                <w:szCs w:val="18"/>
              </w:rPr>
              <w:t>Wskaźnik</w:t>
            </w:r>
          </w:p>
          <w:p w14:paraId="25047AE5" w14:textId="77777777" w:rsidR="000C66D5" w:rsidRPr="000C66D5" w:rsidRDefault="000C66D5">
            <w:pPr>
              <w:jc w:val="center"/>
              <w:rPr>
                <w:sz w:val="18"/>
                <w:szCs w:val="18"/>
              </w:rPr>
            </w:pPr>
            <w:r w:rsidRPr="000C66D5">
              <w:rPr>
                <w:sz w:val="18"/>
                <w:szCs w:val="18"/>
              </w:rPr>
              <w:t>zagęszczenia</w:t>
            </w:r>
          </w:p>
          <w:p w14:paraId="25047AE6" w14:textId="77777777" w:rsidR="000C66D5" w:rsidRPr="000C66D5" w:rsidRDefault="000C66D5">
            <w:pPr>
              <w:jc w:val="center"/>
              <w:rPr>
                <w:sz w:val="18"/>
                <w:szCs w:val="18"/>
              </w:rPr>
            </w:pPr>
            <w:r w:rsidRPr="000C66D5">
              <w:rPr>
                <w:sz w:val="18"/>
                <w:szCs w:val="18"/>
              </w:rPr>
              <w:t>[%]</w:t>
            </w:r>
          </w:p>
        </w:tc>
        <w:tc>
          <w:tcPr>
            <w:tcW w:w="2303" w:type="dxa"/>
            <w:tcBorders>
              <w:top w:val="single" w:sz="4" w:space="0" w:color="auto"/>
              <w:left w:val="single" w:sz="4" w:space="0" w:color="auto"/>
              <w:bottom w:val="single" w:sz="4" w:space="0" w:color="auto"/>
              <w:right w:val="single" w:sz="4" w:space="0" w:color="auto"/>
            </w:tcBorders>
            <w:hideMark/>
          </w:tcPr>
          <w:p w14:paraId="25047AE7" w14:textId="77777777" w:rsidR="000C66D5" w:rsidRPr="000C66D5" w:rsidRDefault="000C66D5">
            <w:pPr>
              <w:rPr>
                <w:sz w:val="18"/>
                <w:szCs w:val="18"/>
              </w:rPr>
            </w:pPr>
            <w:r w:rsidRPr="000C66D5">
              <w:rPr>
                <w:sz w:val="18"/>
                <w:szCs w:val="18"/>
              </w:rPr>
              <w:t>Zawartość wolnych</w:t>
            </w:r>
          </w:p>
          <w:p w14:paraId="25047AE8" w14:textId="77777777" w:rsidR="000C66D5" w:rsidRPr="000C66D5" w:rsidRDefault="000C66D5">
            <w:pPr>
              <w:rPr>
                <w:sz w:val="18"/>
                <w:szCs w:val="18"/>
              </w:rPr>
            </w:pPr>
            <w:r w:rsidRPr="000C66D5">
              <w:rPr>
                <w:sz w:val="18"/>
                <w:szCs w:val="18"/>
              </w:rPr>
              <w:t>przestrzeni w warstwie</w:t>
            </w:r>
          </w:p>
          <w:p w14:paraId="25047AE9" w14:textId="77777777" w:rsidR="000C66D5" w:rsidRPr="000C66D5" w:rsidRDefault="000C66D5">
            <w:pPr>
              <w:ind w:firstLine="708"/>
              <w:rPr>
                <w:sz w:val="18"/>
                <w:szCs w:val="18"/>
              </w:rPr>
            </w:pPr>
            <w:r w:rsidRPr="000C66D5">
              <w:rPr>
                <w:sz w:val="18"/>
                <w:szCs w:val="18"/>
              </w:rPr>
              <w:t>[%(v/v)]</w:t>
            </w:r>
          </w:p>
        </w:tc>
      </w:tr>
      <w:tr w:rsidR="000C66D5" w:rsidRPr="000C66D5" w14:paraId="25047AEF" w14:textId="77777777">
        <w:tc>
          <w:tcPr>
            <w:tcW w:w="2303" w:type="dxa"/>
            <w:vMerge w:val="restart"/>
            <w:tcBorders>
              <w:top w:val="single" w:sz="4" w:space="0" w:color="auto"/>
              <w:left w:val="single" w:sz="4" w:space="0" w:color="auto"/>
              <w:bottom w:val="single" w:sz="4" w:space="0" w:color="auto"/>
              <w:right w:val="single" w:sz="4" w:space="0" w:color="auto"/>
            </w:tcBorders>
            <w:hideMark/>
          </w:tcPr>
          <w:p w14:paraId="25047AEB" w14:textId="77777777" w:rsidR="000C66D5" w:rsidRPr="000C66D5" w:rsidRDefault="000C66D5">
            <w:pPr>
              <w:jc w:val="center"/>
              <w:rPr>
                <w:sz w:val="18"/>
                <w:szCs w:val="18"/>
              </w:rPr>
            </w:pPr>
            <w:r w:rsidRPr="000C66D5">
              <w:rPr>
                <w:sz w:val="18"/>
                <w:szCs w:val="18"/>
              </w:rPr>
              <w:t>Podbudowa</w:t>
            </w:r>
          </w:p>
        </w:tc>
        <w:tc>
          <w:tcPr>
            <w:tcW w:w="2303" w:type="dxa"/>
            <w:tcBorders>
              <w:top w:val="single" w:sz="4" w:space="0" w:color="auto"/>
              <w:left w:val="single" w:sz="4" w:space="0" w:color="auto"/>
              <w:bottom w:val="single" w:sz="4" w:space="0" w:color="auto"/>
              <w:right w:val="single" w:sz="4" w:space="0" w:color="auto"/>
            </w:tcBorders>
            <w:hideMark/>
          </w:tcPr>
          <w:p w14:paraId="25047AEC" w14:textId="77777777" w:rsidR="000C66D5" w:rsidRPr="000C66D5" w:rsidRDefault="000C66D5">
            <w:pPr>
              <w:jc w:val="center"/>
              <w:rPr>
                <w:sz w:val="18"/>
                <w:szCs w:val="18"/>
              </w:rPr>
            </w:pPr>
            <w:r w:rsidRPr="000C66D5">
              <w:rPr>
                <w:sz w:val="18"/>
                <w:szCs w:val="18"/>
              </w:rPr>
              <w:t>AC 16 P KR1÷KR2</w:t>
            </w:r>
          </w:p>
        </w:tc>
        <w:tc>
          <w:tcPr>
            <w:tcW w:w="2303" w:type="dxa"/>
            <w:tcBorders>
              <w:top w:val="single" w:sz="4" w:space="0" w:color="auto"/>
              <w:left w:val="single" w:sz="4" w:space="0" w:color="auto"/>
              <w:bottom w:val="single" w:sz="4" w:space="0" w:color="auto"/>
              <w:right w:val="single" w:sz="4" w:space="0" w:color="auto"/>
            </w:tcBorders>
            <w:hideMark/>
          </w:tcPr>
          <w:p w14:paraId="25047AED" w14:textId="77777777" w:rsidR="000C66D5" w:rsidRPr="000C66D5" w:rsidRDefault="000C66D5">
            <w:pPr>
              <w:jc w:val="center"/>
              <w:rPr>
                <w:sz w:val="18"/>
                <w:szCs w:val="18"/>
              </w:rPr>
            </w:pPr>
            <w:r w:rsidRPr="000C66D5">
              <w:rPr>
                <w:sz w:val="18"/>
                <w:szCs w:val="18"/>
              </w:rPr>
              <w:t>≥ 98,0</w:t>
            </w:r>
          </w:p>
        </w:tc>
        <w:tc>
          <w:tcPr>
            <w:tcW w:w="2303" w:type="dxa"/>
            <w:tcBorders>
              <w:top w:val="single" w:sz="4" w:space="0" w:color="auto"/>
              <w:left w:val="single" w:sz="4" w:space="0" w:color="auto"/>
              <w:bottom w:val="single" w:sz="4" w:space="0" w:color="auto"/>
              <w:right w:val="single" w:sz="4" w:space="0" w:color="auto"/>
            </w:tcBorders>
            <w:hideMark/>
          </w:tcPr>
          <w:p w14:paraId="25047AEE" w14:textId="77777777" w:rsidR="000C66D5" w:rsidRPr="000C66D5" w:rsidRDefault="000C66D5">
            <w:pPr>
              <w:jc w:val="center"/>
              <w:rPr>
                <w:sz w:val="18"/>
                <w:szCs w:val="18"/>
              </w:rPr>
            </w:pPr>
            <w:r w:rsidRPr="000C66D5">
              <w:rPr>
                <w:sz w:val="18"/>
                <w:szCs w:val="18"/>
              </w:rPr>
              <w:t>3,0 ÷ 9,0</w:t>
            </w:r>
          </w:p>
        </w:tc>
      </w:tr>
      <w:tr w:rsidR="000C66D5" w:rsidRPr="000C66D5" w14:paraId="25047AF4" w14:textId="77777777">
        <w:tc>
          <w:tcPr>
            <w:tcW w:w="0" w:type="auto"/>
            <w:vMerge/>
            <w:tcBorders>
              <w:top w:val="single" w:sz="4" w:space="0" w:color="auto"/>
              <w:left w:val="single" w:sz="4" w:space="0" w:color="auto"/>
              <w:bottom w:val="single" w:sz="4" w:space="0" w:color="auto"/>
              <w:right w:val="single" w:sz="4" w:space="0" w:color="auto"/>
            </w:tcBorders>
            <w:vAlign w:val="center"/>
            <w:hideMark/>
          </w:tcPr>
          <w:p w14:paraId="25047AF0" w14:textId="77777777" w:rsidR="000C66D5" w:rsidRPr="000C66D5" w:rsidRDefault="000C66D5">
            <w:pPr>
              <w:rPr>
                <w:sz w:val="18"/>
                <w:szCs w:val="18"/>
              </w:rPr>
            </w:pPr>
          </w:p>
        </w:tc>
        <w:tc>
          <w:tcPr>
            <w:tcW w:w="2303" w:type="dxa"/>
            <w:tcBorders>
              <w:top w:val="single" w:sz="4" w:space="0" w:color="auto"/>
              <w:left w:val="single" w:sz="4" w:space="0" w:color="auto"/>
              <w:bottom w:val="single" w:sz="4" w:space="0" w:color="auto"/>
              <w:right w:val="single" w:sz="4" w:space="0" w:color="auto"/>
            </w:tcBorders>
            <w:hideMark/>
          </w:tcPr>
          <w:p w14:paraId="25047AF1" w14:textId="77777777" w:rsidR="000C66D5" w:rsidRPr="000C66D5" w:rsidRDefault="000C66D5">
            <w:pPr>
              <w:jc w:val="center"/>
              <w:rPr>
                <w:sz w:val="18"/>
                <w:szCs w:val="18"/>
              </w:rPr>
            </w:pPr>
            <w:r w:rsidRPr="000C66D5">
              <w:rPr>
                <w:sz w:val="18"/>
                <w:szCs w:val="18"/>
              </w:rPr>
              <w:t>AC 22 P, KR3÷KR7</w:t>
            </w:r>
          </w:p>
        </w:tc>
        <w:tc>
          <w:tcPr>
            <w:tcW w:w="2303" w:type="dxa"/>
            <w:tcBorders>
              <w:top w:val="single" w:sz="4" w:space="0" w:color="auto"/>
              <w:left w:val="single" w:sz="4" w:space="0" w:color="auto"/>
              <w:bottom w:val="single" w:sz="4" w:space="0" w:color="auto"/>
              <w:right w:val="single" w:sz="4" w:space="0" w:color="auto"/>
            </w:tcBorders>
            <w:hideMark/>
          </w:tcPr>
          <w:p w14:paraId="25047AF2" w14:textId="77777777" w:rsidR="000C66D5" w:rsidRPr="000C66D5" w:rsidRDefault="000C66D5">
            <w:pPr>
              <w:jc w:val="center"/>
              <w:rPr>
                <w:sz w:val="18"/>
                <w:szCs w:val="18"/>
              </w:rPr>
            </w:pPr>
            <w:r w:rsidRPr="000C66D5">
              <w:rPr>
                <w:sz w:val="18"/>
                <w:szCs w:val="18"/>
              </w:rPr>
              <w:t>≥ 98,0</w:t>
            </w:r>
          </w:p>
        </w:tc>
        <w:tc>
          <w:tcPr>
            <w:tcW w:w="2303" w:type="dxa"/>
            <w:tcBorders>
              <w:top w:val="single" w:sz="4" w:space="0" w:color="auto"/>
              <w:left w:val="single" w:sz="4" w:space="0" w:color="auto"/>
              <w:bottom w:val="single" w:sz="4" w:space="0" w:color="auto"/>
              <w:right w:val="single" w:sz="4" w:space="0" w:color="auto"/>
            </w:tcBorders>
            <w:hideMark/>
          </w:tcPr>
          <w:p w14:paraId="25047AF3" w14:textId="77777777" w:rsidR="000C66D5" w:rsidRPr="000C66D5" w:rsidRDefault="000C66D5">
            <w:pPr>
              <w:jc w:val="center"/>
              <w:rPr>
                <w:sz w:val="18"/>
                <w:szCs w:val="18"/>
              </w:rPr>
            </w:pPr>
            <w:r w:rsidRPr="000C66D5">
              <w:rPr>
                <w:sz w:val="18"/>
                <w:szCs w:val="18"/>
              </w:rPr>
              <w:t>3,0 ÷ 8,0</w:t>
            </w:r>
          </w:p>
        </w:tc>
      </w:tr>
    </w:tbl>
    <w:p w14:paraId="25047AF5" w14:textId="77777777" w:rsidR="000C66D5" w:rsidRPr="000C66D5" w:rsidRDefault="000C66D5" w:rsidP="000C66D5">
      <w:pPr>
        <w:jc w:val="both"/>
        <w:rPr>
          <w:sz w:val="18"/>
          <w:szCs w:val="18"/>
        </w:rPr>
      </w:pPr>
    </w:p>
    <w:p w14:paraId="25047AF6" w14:textId="77777777" w:rsidR="000C66D5" w:rsidRPr="000C66D5" w:rsidRDefault="000C66D5" w:rsidP="000C66D5">
      <w:pPr>
        <w:jc w:val="both"/>
        <w:rPr>
          <w:sz w:val="18"/>
          <w:szCs w:val="18"/>
        </w:rPr>
      </w:pPr>
      <w:r w:rsidRPr="000C66D5">
        <w:rPr>
          <w:sz w:val="18"/>
          <w:szCs w:val="18"/>
        </w:rPr>
        <w:t xml:space="preserve">W sytuacji zaniżonej wolnej przestrzeni w warstwie, po uzgodnieniu z Zamawiającym dopuszcza się wykonanie badania odporności na deformacje trwałe jako badania rozstrzygającego. </w:t>
      </w:r>
    </w:p>
    <w:p w14:paraId="25047AF7" w14:textId="77777777" w:rsidR="000C66D5" w:rsidRPr="000C66D5" w:rsidRDefault="000C66D5" w:rsidP="000C66D5">
      <w:pPr>
        <w:jc w:val="both"/>
        <w:rPr>
          <w:sz w:val="18"/>
          <w:szCs w:val="18"/>
        </w:rPr>
      </w:pPr>
      <w:r w:rsidRPr="000C66D5">
        <w:rPr>
          <w:b/>
          <w:sz w:val="18"/>
          <w:szCs w:val="18"/>
        </w:rPr>
        <w:t>6.4.11.</w:t>
      </w:r>
      <w:r w:rsidRPr="000C66D5">
        <w:rPr>
          <w:sz w:val="18"/>
          <w:szCs w:val="18"/>
        </w:rPr>
        <w:t xml:space="preserve"> Rzędne wysokościowe </w:t>
      </w:r>
    </w:p>
    <w:p w14:paraId="25047AF8" w14:textId="77777777" w:rsidR="000C66D5" w:rsidRPr="000C66D5" w:rsidRDefault="000C66D5" w:rsidP="000C66D5">
      <w:pPr>
        <w:jc w:val="both"/>
        <w:rPr>
          <w:sz w:val="18"/>
          <w:szCs w:val="18"/>
        </w:rPr>
      </w:pPr>
      <w:r w:rsidRPr="000C66D5">
        <w:rPr>
          <w:sz w:val="18"/>
          <w:szCs w:val="18"/>
        </w:rPr>
        <w:t xml:space="preserve">Na drogach klasy GP i drogach niższych klas sprawdza się rzędne osi podłużnej jezdni </w:t>
      </w:r>
      <w:r w:rsidRPr="000C66D5">
        <w:rPr>
          <w:sz w:val="18"/>
          <w:szCs w:val="18"/>
        </w:rPr>
        <w:br/>
        <w:t xml:space="preserve">i krawędzi co 20m, a na odcinkach krzywoliniowych co 10 m. Wartości dopuszczalnych odchyleń </w:t>
      </w:r>
      <w:r w:rsidRPr="000C66D5">
        <w:rPr>
          <w:sz w:val="18"/>
          <w:szCs w:val="18"/>
        </w:rPr>
        <w:br/>
        <w:t xml:space="preserve">w stosunku do rzędnych projektowych określa tabela: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89"/>
        <w:gridCol w:w="3440"/>
      </w:tblGrid>
      <w:tr w:rsidR="000C66D5" w:rsidRPr="000C66D5" w14:paraId="25047AFB" w14:textId="77777777">
        <w:tc>
          <w:tcPr>
            <w:tcW w:w="3789" w:type="dxa"/>
            <w:tcBorders>
              <w:top w:val="single" w:sz="4" w:space="0" w:color="auto"/>
              <w:left w:val="single" w:sz="4" w:space="0" w:color="auto"/>
              <w:bottom w:val="single" w:sz="4" w:space="0" w:color="auto"/>
              <w:right w:val="single" w:sz="4" w:space="0" w:color="auto"/>
            </w:tcBorders>
            <w:hideMark/>
          </w:tcPr>
          <w:p w14:paraId="25047AF9" w14:textId="77777777" w:rsidR="000C66D5" w:rsidRPr="000C66D5" w:rsidRDefault="000C66D5">
            <w:pPr>
              <w:jc w:val="center"/>
              <w:rPr>
                <w:sz w:val="18"/>
                <w:szCs w:val="18"/>
              </w:rPr>
            </w:pPr>
            <w:r w:rsidRPr="000C66D5">
              <w:rPr>
                <w:sz w:val="18"/>
                <w:szCs w:val="18"/>
              </w:rPr>
              <w:t>Rodzaj warstwy konstrukcyjnej</w:t>
            </w:r>
          </w:p>
        </w:tc>
        <w:tc>
          <w:tcPr>
            <w:tcW w:w="3440" w:type="dxa"/>
            <w:tcBorders>
              <w:top w:val="single" w:sz="4" w:space="0" w:color="auto"/>
              <w:left w:val="single" w:sz="4" w:space="0" w:color="auto"/>
              <w:bottom w:val="single" w:sz="4" w:space="0" w:color="auto"/>
              <w:right w:val="single" w:sz="4" w:space="0" w:color="auto"/>
            </w:tcBorders>
            <w:hideMark/>
          </w:tcPr>
          <w:p w14:paraId="25047AFA" w14:textId="77777777" w:rsidR="000C66D5" w:rsidRPr="000C66D5" w:rsidRDefault="000C66D5">
            <w:pPr>
              <w:jc w:val="center"/>
              <w:rPr>
                <w:sz w:val="18"/>
                <w:szCs w:val="18"/>
              </w:rPr>
            </w:pPr>
            <w:r w:rsidRPr="000C66D5">
              <w:rPr>
                <w:sz w:val="18"/>
                <w:szCs w:val="18"/>
              </w:rPr>
              <w:t>Dopuszczalne odchylenie</w:t>
            </w:r>
          </w:p>
        </w:tc>
      </w:tr>
      <w:tr w:rsidR="000C66D5" w:rsidRPr="000C66D5" w14:paraId="25047AFE" w14:textId="77777777">
        <w:tc>
          <w:tcPr>
            <w:tcW w:w="3789" w:type="dxa"/>
            <w:tcBorders>
              <w:top w:val="single" w:sz="4" w:space="0" w:color="auto"/>
              <w:left w:val="single" w:sz="4" w:space="0" w:color="auto"/>
              <w:bottom w:val="single" w:sz="4" w:space="0" w:color="auto"/>
              <w:right w:val="single" w:sz="4" w:space="0" w:color="auto"/>
            </w:tcBorders>
            <w:hideMark/>
          </w:tcPr>
          <w:p w14:paraId="25047AFC" w14:textId="77777777" w:rsidR="000C66D5" w:rsidRPr="000C66D5" w:rsidRDefault="000C66D5">
            <w:pPr>
              <w:jc w:val="center"/>
              <w:rPr>
                <w:sz w:val="18"/>
                <w:szCs w:val="18"/>
              </w:rPr>
            </w:pPr>
            <w:r w:rsidRPr="000C66D5">
              <w:rPr>
                <w:sz w:val="18"/>
                <w:szCs w:val="18"/>
              </w:rPr>
              <w:t>1</w:t>
            </w:r>
          </w:p>
        </w:tc>
        <w:tc>
          <w:tcPr>
            <w:tcW w:w="3440" w:type="dxa"/>
            <w:tcBorders>
              <w:top w:val="single" w:sz="4" w:space="0" w:color="auto"/>
              <w:left w:val="single" w:sz="4" w:space="0" w:color="auto"/>
              <w:bottom w:val="single" w:sz="4" w:space="0" w:color="auto"/>
              <w:right w:val="single" w:sz="4" w:space="0" w:color="auto"/>
            </w:tcBorders>
            <w:hideMark/>
          </w:tcPr>
          <w:p w14:paraId="25047AFD" w14:textId="77777777" w:rsidR="000C66D5" w:rsidRPr="000C66D5" w:rsidRDefault="000C66D5">
            <w:pPr>
              <w:jc w:val="center"/>
              <w:rPr>
                <w:sz w:val="18"/>
                <w:szCs w:val="18"/>
              </w:rPr>
            </w:pPr>
            <w:r w:rsidRPr="000C66D5">
              <w:rPr>
                <w:sz w:val="18"/>
                <w:szCs w:val="18"/>
              </w:rPr>
              <w:t>2</w:t>
            </w:r>
          </w:p>
        </w:tc>
      </w:tr>
      <w:tr w:rsidR="000C66D5" w:rsidRPr="000C66D5" w14:paraId="25047B01" w14:textId="77777777">
        <w:tc>
          <w:tcPr>
            <w:tcW w:w="3789" w:type="dxa"/>
            <w:tcBorders>
              <w:top w:val="single" w:sz="4" w:space="0" w:color="auto"/>
              <w:left w:val="single" w:sz="4" w:space="0" w:color="auto"/>
              <w:bottom w:val="single" w:sz="4" w:space="0" w:color="auto"/>
              <w:right w:val="single" w:sz="4" w:space="0" w:color="auto"/>
            </w:tcBorders>
            <w:hideMark/>
          </w:tcPr>
          <w:p w14:paraId="25047AFF" w14:textId="77777777" w:rsidR="000C66D5" w:rsidRPr="000C66D5" w:rsidRDefault="000C66D5">
            <w:pPr>
              <w:jc w:val="center"/>
              <w:rPr>
                <w:sz w:val="18"/>
                <w:szCs w:val="18"/>
              </w:rPr>
            </w:pPr>
            <w:r w:rsidRPr="000C66D5">
              <w:rPr>
                <w:sz w:val="18"/>
                <w:szCs w:val="18"/>
              </w:rPr>
              <w:t>Podbudowa zasadnicza</w:t>
            </w:r>
          </w:p>
        </w:tc>
        <w:tc>
          <w:tcPr>
            <w:tcW w:w="3440" w:type="dxa"/>
            <w:tcBorders>
              <w:top w:val="single" w:sz="4" w:space="0" w:color="auto"/>
              <w:left w:val="single" w:sz="4" w:space="0" w:color="auto"/>
              <w:bottom w:val="single" w:sz="4" w:space="0" w:color="auto"/>
              <w:right w:val="single" w:sz="4" w:space="0" w:color="auto"/>
            </w:tcBorders>
            <w:hideMark/>
          </w:tcPr>
          <w:p w14:paraId="25047B00" w14:textId="77777777" w:rsidR="000C66D5" w:rsidRPr="000C66D5" w:rsidRDefault="000C66D5">
            <w:pPr>
              <w:jc w:val="center"/>
              <w:rPr>
                <w:sz w:val="18"/>
                <w:szCs w:val="18"/>
              </w:rPr>
            </w:pPr>
            <w:r w:rsidRPr="000C66D5">
              <w:rPr>
                <w:sz w:val="18"/>
                <w:szCs w:val="18"/>
              </w:rPr>
              <w:t>-0 cm, +1 cm</w:t>
            </w:r>
          </w:p>
        </w:tc>
      </w:tr>
    </w:tbl>
    <w:p w14:paraId="25047B02" w14:textId="77777777" w:rsidR="000C66D5" w:rsidRPr="000C66D5" w:rsidRDefault="000C66D5" w:rsidP="000C66D5">
      <w:pPr>
        <w:jc w:val="both"/>
        <w:rPr>
          <w:sz w:val="18"/>
          <w:szCs w:val="18"/>
        </w:rPr>
      </w:pPr>
      <w:r w:rsidRPr="000C66D5">
        <w:rPr>
          <w:sz w:val="18"/>
          <w:szCs w:val="18"/>
        </w:rPr>
        <w:t xml:space="preserve">Wymaga się, aby 95% zmierzonych rzędnych danej warstwy nie przekraczało dopuszczalnych odchyleń. </w:t>
      </w:r>
    </w:p>
    <w:p w14:paraId="25047B03" w14:textId="77777777" w:rsidR="000C66D5" w:rsidRPr="000C66D5" w:rsidRDefault="000C66D5" w:rsidP="000C66D5">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jc w:val="both"/>
        <w:rPr>
          <w:b/>
          <w:sz w:val="18"/>
          <w:szCs w:val="18"/>
        </w:rPr>
      </w:pPr>
      <w:r w:rsidRPr="000C66D5">
        <w:rPr>
          <w:b/>
          <w:sz w:val="18"/>
          <w:szCs w:val="18"/>
        </w:rPr>
        <w:t xml:space="preserve">6.4.12. Kryterium </w:t>
      </w:r>
      <w:proofErr w:type="spellStart"/>
      <w:r w:rsidRPr="000C66D5">
        <w:rPr>
          <w:b/>
          <w:sz w:val="18"/>
          <w:szCs w:val="18"/>
        </w:rPr>
        <w:t>szczepności</w:t>
      </w:r>
      <w:proofErr w:type="spellEnd"/>
      <w:r w:rsidRPr="000C66D5">
        <w:rPr>
          <w:b/>
          <w:sz w:val="18"/>
          <w:szCs w:val="18"/>
        </w:rPr>
        <w:t xml:space="preserve"> </w:t>
      </w:r>
      <w:proofErr w:type="spellStart"/>
      <w:r w:rsidRPr="000C66D5">
        <w:rPr>
          <w:b/>
          <w:sz w:val="18"/>
          <w:szCs w:val="18"/>
        </w:rPr>
        <w:t>międzywarstwowej</w:t>
      </w:r>
      <w:proofErr w:type="spellEnd"/>
    </w:p>
    <w:p w14:paraId="25047B04" w14:textId="77777777" w:rsidR="000C66D5" w:rsidRPr="000C66D5" w:rsidRDefault="000C66D5" w:rsidP="000C66D5">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jc w:val="both"/>
        <w:rPr>
          <w:sz w:val="18"/>
          <w:szCs w:val="18"/>
        </w:rPr>
      </w:pPr>
      <w:r w:rsidRPr="000C66D5">
        <w:rPr>
          <w:sz w:val="18"/>
          <w:szCs w:val="18"/>
        </w:rPr>
        <w:t xml:space="preserve">Tablica- Kryteria </w:t>
      </w:r>
      <w:proofErr w:type="spellStart"/>
      <w:r w:rsidRPr="000C66D5">
        <w:rPr>
          <w:sz w:val="18"/>
          <w:szCs w:val="18"/>
        </w:rPr>
        <w:t>szczepności</w:t>
      </w:r>
      <w:proofErr w:type="spellEnd"/>
      <w:r w:rsidRPr="000C66D5">
        <w:rPr>
          <w:sz w:val="18"/>
          <w:szCs w:val="18"/>
        </w:rPr>
        <w:t xml:space="preserve"> </w:t>
      </w:r>
      <w:proofErr w:type="spellStart"/>
      <w:r w:rsidRPr="000C66D5">
        <w:rPr>
          <w:sz w:val="18"/>
          <w:szCs w:val="18"/>
        </w:rPr>
        <w:t>międzywarstwowej</w:t>
      </w:r>
      <w:proofErr w:type="spellEnd"/>
      <w:r w:rsidRPr="000C66D5">
        <w:rPr>
          <w:sz w:val="18"/>
          <w:szCs w:val="18"/>
        </w:rPr>
        <w:t xml:space="preserve"> wg metody </w:t>
      </w:r>
      <w:proofErr w:type="spellStart"/>
      <w:r w:rsidRPr="000C66D5">
        <w:rPr>
          <w:sz w:val="18"/>
          <w:szCs w:val="18"/>
        </w:rPr>
        <w:t>Leutnera</w:t>
      </w:r>
      <w:proofErr w:type="spellEnd"/>
      <w:r w:rsidRPr="000C66D5">
        <w:rPr>
          <w:sz w:val="18"/>
          <w:szCs w:val="18"/>
        </w:rPr>
        <w:t xml:space="preserve"> w temperaturze +20°C</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8"/>
        <w:gridCol w:w="4606"/>
      </w:tblGrid>
      <w:tr w:rsidR="000C66D5" w:rsidRPr="000C66D5" w14:paraId="25047B07" w14:textId="77777777">
        <w:tc>
          <w:tcPr>
            <w:tcW w:w="4498" w:type="dxa"/>
            <w:tcBorders>
              <w:top w:val="single" w:sz="4" w:space="0" w:color="auto"/>
              <w:left w:val="single" w:sz="4" w:space="0" w:color="auto"/>
              <w:bottom w:val="single" w:sz="4" w:space="0" w:color="auto"/>
              <w:right w:val="single" w:sz="4" w:space="0" w:color="auto"/>
            </w:tcBorders>
            <w:hideMark/>
          </w:tcPr>
          <w:p w14:paraId="25047B05" w14:textId="77777777" w:rsidR="000C66D5" w:rsidRPr="000C66D5" w:rsidRDefault="000C66D5">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jc w:val="center"/>
              <w:rPr>
                <w:sz w:val="18"/>
                <w:szCs w:val="18"/>
              </w:rPr>
            </w:pPr>
            <w:r w:rsidRPr="000C66D5">
              <w:rPr>
                <w:sz w:val="18"/>
                <w:szCs w:val="18"/>
              </w:rPr>
              <w:t>Połączenie warstw</w:t>
            </w:r>
          </w:p>
        </w:tc>
        <w:tc>
          <w:tcPr>
            <w:tcW w:w="4606" w:type="dxa"/>
            <w:tcBorders>
              <w:top w:val="single" w:sz="4" w:space="0" w:color="auto"/>
              <w:left w:val="single" w:sz="4" w:space="0" w:color="auto"/>
              <w:bottom w:val="single" w:sz="4" w:space="0" w:color="auto"/>
              <w:right w:val="single" w:sz="4" w:space="0" w:color="auto"/>
            </w:tcBorders>
            <w:hideMark/>
          </w:tcPr>
          <w:p w14:paraId="25047B06" w14:textId="77777777" w:rsidR="000C66D5" w:rsidRPr="000C66D5" w:rsidRDefault="000C66D5">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jc w:val="center"/>
              <w:rPr>
                <w:sz w:val="18"/>
                <w:szCs w:val="18"/>
              </w:rPr>
            </w:pPr>
            <w:r w:rsidRPr="000C66D5">
              <w:rPr>
                <w:sz w:val="18"/>
                <w:szCs w:val="18"/>
              </w:rPr>
              <w:t xml:space="preserve">Kryterium </w:t>
            </w:r>
            <w:proofErr w:type="spellStart"/>
            <w:r w:rsidRPr="000C66D5">
              <w:rPr>
                <w:sz w:val="18"/>
                <w:szCs w:val="18"/>
              </w:rPr>
              <w:t>szczepności</w:t>
            </w:r>
            <w:proofErr w:type="spellEnd"/>
            <w:r w:rsidRPr="000C66D5">
              <w:rPr>
                <w:sz w:val="18"/>
                <w:szCs w:val="18"/>
              </w:rPr>
              <w:t xml:space="preserve"> </w:t>
            </w:r>
            <w:proofErr w:type="spellStart"/>
            <w:r w:rsidRPr="000C66D5">
              <w:rPr>
                <w:sz w:val="18"/>
                <w:szCs w:val="18"/>
              </w:rPr>
              <w:t>międzywarstwowej</w:t>
            </w:r>
            <w:proofErr w:type="spellEnd"/>
          </w:p>
        </w:tc>
      </w:tr>
      <w:tr w:rsidR="000C66D5" w:rsidRPr="000C66D5" w14:paraId="25047B0A" w14:textId="77777777">
        <w:tc>
          <w:tcPr>
            <w:tcW w:w="4498" w:type="dxa"/>
            <w:tcBorders>
              <w:top w:val="single" w:sz="4" w:space="0" w:color="auto"/>
              <w:left w:val="single" w:sz="4" w:space="0" w:color="auto"/>
              <w:bottom w:val="single" w:sz="4" w:space="0" w:color="auto"/>
              <w:right w:val="single" w:sz="4" w:space="0" w:color="auto"/>
            </w:tcBorders>
            <w:hideMark/>
          </w:tcPr>
          <w:p w14:paraId="25047B08" w14:textId="77777777" w:rsidR="000C66D5" w:rsidRPr="000C66D5" w:rsidRDefault="000C66D5">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jc w:val="center"/>
              <w:rPr>
                <w:sz w:val="18"/>
                <w:szCs w:val="18"/>
              </w:rPr>
            </w:pPr>
            <w:r w:rsidRPr="000C66D5">
              <w:rPr>
                <w:sz w:val="18"/>
                <w:szCs w:val="18"/>
              </w:rPr>
              <w:t>Wiążąca-podbudowa</w:t>
            </w:r>
          </w:p>
        </w:tc>
        <w:tc>
          <w:tcPr>
            <w:tcW w:w="4606" w:type="dxa"/>
            <w:tcBorders>
              <w:top w:val="single" w:sz="4" w:space="0" w:color="auto"/>
              <w:left w:val="single" w:sz="4" w:space="0" w:color="auto"/>
              <w:bottom w:val="single" w:sz="4" w:space="0" w:color="auto"/>
              <w:right w:val="single" w:sz="4" w:space="0" w:color="auto"/>
            </w:tcBorders>
            <w:hideMark/>
          </w:tcPr>
          <w:p w14:paraId="25047B09" w14:textId="77777777" w:rsidR="000C66D5" w:rsidRPr="000C66D5" w:rsidRDefault="000C66D5">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jc w:val="center"/>
              <w:rPr>
                <w:sz w:val="18"/>
                <w:szCs w:val="18"/>
              </w:rPr>
            </w:pPr>
            <w:r w:rsidRPr="000C66D5">
              <w:rPr>
                <w:sz w:val="18"/>
                <w:szCs w:val="18"/>
              </w:rPr>
              <w:t xml:space="preserve">0,7 </w:t>
            </w:r>
            <w:proofErr w:type="spellStart"/>
            <w:r w:rsidRPr="000C66D5">
              <w:rPr>
                <w:sz w:val="18"/>
                <w:szCs w:val="18"/>
              </w:rPr>
              <w:t>MPa</w:t>
            </w:r>
            <w:proofErr w:type="spellEnd"/>
          </w:p>
        </w:tc>
      </w:tr>
      <w:tr w:rsidR="000C66D5" w:rsidRPr="000C66D5" w14:paraId="25047B0D" w14:textId="77777777">
        <w:tc>
          <w:tcPr>
            <w:tcW w:w="4498" w:type="dxa"/>
            <w:tcBorders>
              <w:top w:val="single" w:sz="4" w:space="0" w:color="auto"/>
              <w:left w:val="single" w:sz="4" w:space="0" w:color="auto"/>
              <w:bottom w:val="single" w:sz="4" w:space="0" w:color="auto"/>
              <w:right w:val="single" w:sz="4" w:space="0" w:color="auto"/>
            </w:tcBorders>
            <w:hideMark/>
          </w:tcPr>
          <w:p w14:paraId="25047B0B" w14:textId="77777777" w:rsidR="000C66D5" w:rsidRPr="000C66D5" w:rsidRDefault="000C66D5">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jc w:val="center"/>
              <w:rPr>
                <w:sz w:val="18"/>
                <w:szCs w:val="18"/>
              </w:rPr>
            </w:pPr>
            <w:proofErr w:type="spellStart"/>
            <w:r w:rsidRPr="000C66D5">
              <w:rPr>
                <w:sz w:val="18"/>
                <w:szCs w:val="18"/>
              </w:rPr>
              <w:t>Podbudowa-podbudowa</w:t>
            </w:r>
            <w:proofErr w:type="spellEnd"/>
          </w:p>
        </w:tc>
        <w:tc>
          <w:tcPr>
            <w:tcW w:w="4606" w:type="dxa"/>
            <w:tcBorders>
              <w:top w:val="single" w:sz="4" w:space="0" w:color="auto"/>
              <w:left w:val="single" w:sz="4" w:space="0" w:color="auto"/>
              <w:bottom w:val="single" w:sz="4" w:space="0" w:color="auto"/>
              <w:right w:val="single" w:sz="4" w:space="0" w:color="auto"/>
            </w:tcBorders>
            <w:hideMark/>
          </w:tcPr>
          <w:p w14:paraId="25047B0C" w14:textId="77777777" w:rsidR="000C66D5" w:rsidRPr="000C66D5" w:rsidRDefault="000C66D5">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jc w:val="center"/>
              <w:rPr>
                <w:sz w:val="18"/>
                <w:szCs w:val="18"/>
              </w:rPr>
            </w:pPr>
            <w:r w:rsidRPr="000C66D5">
              <w:rPr>
                <w:sz w:val="18"/>
                <w:szCs w:val="18"/>
              </w:rPr>
              <w:t xml:space="preserve">0,6 </w:t>
            </w:r>
            <w:proofErr w:type="spellStart"/>
            <w:r w:rsidRPr="000C66D5">
              <w:rPr>
                <w:sz w:val="18"/>
                <w:szCs w:val="18"/>
              </w:rPr>
              <w:t>MPa</w:t>
            </w:r>
            <w:proofErr w:type="spellEnd"/>
          </w:p>
        </w:tc>
      </w:tr>
    </w:tbl>
    <w:p w14:paraId="25047B0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Badanie </w:t>
      </w:r>
      <w:proofErr w:type="spellStart"/>
      <w:r w:rsidRPr="000C66D5">
        <w:rPr>
          <w:sz w:val="18"/>
          <w:szCs w:val="18"/>
        </w:rPr>
        <w:t>sczepności</w:t>
      </w:r>
      <w:proofErr w:type="spellEnd"/>
      <w:r w:rsidRPr="000C66D5">
        <w:rPr>
          <w:sz w:val="18"/>
          <w:szCs w:val="18"/>
        </w:rPr>
        <w:t xml:space="preserve"> </w:t>
      </w:r>
      <w:proofErr w:type="spellStart"/>
      <w:r w:rsidRPr="000C66D5">
        <w:rPr>
          <w:sz w:val="18"/>
          <w:szCs w:val="18"/>
        </w:rPr>
        <w:t>międzywarstwowej</w:t>
      </w:r>
      <w:proofErr w:type="spellEnd"/>
      <w:r w:rsidRPr="000C66D5">
        <w:rPr>
          <w:sz w:val="18"/>
          <w:szCs w:val="18"/>
        </w:rPr>
        <w:t xml:space="preserve"> należy wykonać zgodnie z „Instrukcją laboratoryjnego badania </w:t>
      </w:r>
      <w:proofErr w:type="spellStart"/>
      <w:r w:rsidRPr="000C66D5">
        <w:rPr>
          <w:sz w:val="18"/>
          <w:szCs w:val="18"/>
        </w:rPr>
        <w:t>sczepności</w:t>
      </w:r>
      <w:proofErr w:type="spellEnd"/>
      <w:r w:rsidRPr="000C66D5">
        <w:rPr>
          <w:sz w:val="18"/>
          <w:szCs w:val="18"/>
        </w:rPr>
        <w:t xml:space="preserve"> </w:t>
      </w:r>
      <w:proofErr w:type="spellStart"/>
      <w:r w:rsidRPr="000C66D5">
        <w:rPr>
          <w:sz w:val="18"/>
          <w:szCs w:val="18"/>
        </w:rPr>
        <w:t>międzywarstwowej</w:t>
      </w:r>
      <w:proofErr w:type="spellEnd"/>
      <w:r w:rsidRPr="000C66D5">
        <w:rPr>
          <w:sz w:val="18"/>
          <w:szCs w:val="18"/>
        </w:rPr>
        <w:t xml:space="preserve"> warstw asfaltowych wg. metody </w:t>
      </w:r>
      <w:proofErr w:type="spellStart"/>
      <w:r w:rsidRPr="000C66D5">
        <w:rPr>
          <w:sz w:val="18"/>
          <w:szCs w:val="18"/>
        </w:rPr>
        <w:t>Leutnera</w:t>
      </w:r>
      <w:proofErr w:type="spellEnd"/>
      <w:r w:rsidRPr="000C66D5">
        <w:rPr>
          <w:sz w:val="18"/>
          <w:szCs w:val="18"/>
        </w:rPr>
        <w:t xml:space="preserve"> i wymagania techniczne </w:t>
      </w:r>
      <w:proofErr w:type="spellStart"/>
      <w:r w:rsidRPr="000C66D5">
        <w:rPr>
          <w:sz w:val="18"/>
          <w:szCs w:val="18"/>
        </w:rPr>
        <w:t>sczepności</w:t>
      </w:r>
      <w:proofErr w:type="spellEnd"/>
      <w:r w:rsidRPr="000C66D5">
        <w:rPr>
          <w:sz w:val="18"/>
          <w:szCs w:val="18"/>
        </w:rPr>
        <w:t>” Politechnika Gdańska 2014</w:t>
      </w:r>
    </w:p>
    <w:p w14:paraId="25047B0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p>
    <w:p w14:paraId="25047B10" w14:textId="77777777" w:rsidR="000C66D5" w:rsidRPr="000C66D5" w:rsidRDefault="000C66D5" w:rsidP="000C66D5">
      <w:pPr>
        <w:numPr>
          <w:ilvl w:val="12"/>
          <w:numId w:val="0"/>
        </w:numPr>
        <w:jc w:val="both"/>
        <w:rPr>
          <w:sz w:val="18"/>
          <w:szCs w:val="18"/>
        </w:rPr>
      </w:pPr>
      <w:r w:rsidRPr="000C66D5">
        <w:rPr>
          <w:b/>
          <w:sz w:val="18"/>
          <w:szCs w:val="18"/>
        </w:rPr>
        <w:t>6.4.13.</w:t>
      </w:r>
      <w:r w:rsidRPr="000C66D5">
        <w:rPr>
          <w:sz w:val="18"/>
          <w:szCs w:val="18"/>
        </w:rPr>
        <w:t xml:space="preserve"> Badania arbitrażowe</w:t>
      </w:r>
    </w:p>
    <w:p w14:paraId="25047B11" w14:textId="77777777" w:rsidR="000C66D5" w:rsidRPr="000C66D5" w:rsidRDefault="000C66D5" w:rsidP="000C66D5">
      <w:pPr>
        <w:numPr>
          <w:ilvl w:val="12"/>
          <w:numId w:val="0"/>
        </w:numPr>
        <w:jc w:val="both"/>
        <w:rPr>
          <w:sz w:val="18"/>
          <w:szCs w:val="18"/>
        </w:rPr>
      </w:pPr>
      <w:r w:rsidRPr="000C66D5">
        <w:rPr>
          <w:sz w:val="18"/>
          <w:szCs w:val="18"/>
        </w:rPr>
        <w:t>Badania arbitrażowe są powtórzeniem badań kontrolnych, co do których istnieją uzasadnione wątpliwości ze strony Inżyniera lub Wykonawcy (np. wynikające z przeprowadzonych badań własnych).</w:t>
      </w:r>
    </w:p>
    <w:p w14:paraId="25047B12" w14:textId="77777777" w:rsidR="000C66D5" w:rsidRPr="000C66D5" w:rsidRDefault="000C66D5" w:rsidP="000C66D5">
      <w:pPr>
        <w:numPr>
          <w:ilvl w:val="12"/>
          <w:numId w:val="0"/>
        </w:numPr>
        <w:jc w:val="both"/>
        <w:rPr>
          <w:sz w:val="18"/>
          <w:szCs w:val="18"/>
        </w:rPr>
      </w:pPr>
      <w:r w:rsidRPr="000C66D5">
        <w:rPr>
          <w:sz w:val="18"/>
          <w:szCs w:val="18"/>
        </w:rPr>
        <w:t xml:space="preserve">Badania arbitrażowe wykonuje na wniosek Inżyniera niezależne akredytowane laboratorium, które nie wykonywało badań kontrolnych. Wyniki tych badań zastępują wyniki badań kontrolnych (pierwotnych). Koszty badań arbitrażowych wraz z wszystkimi badaniami ubocznymi ponosi Wykonawca. </w:t>
      </w:r>
    </w:p>
    <w:p w14:paraId="25047B13" w14:textId="77777777" w:rsidR="000C66D5" w:rsidRPr="000C66D5" w:rsidRDefault="000C66D5" w:rsidP="000C66D5">
      <w:pPr>
        <w:numPr>
          <w:ilvl w:val="12"/>
          <w:numId w:val="0"/>
        </w:numPr>
        <w:jc w:val="both"/>
        <w:rPr>
          <w:sz w:val="18"/>
          <w:szCs w:val="18"/>
        </w:rPr>
      </w:pPr>
      <w:r w:rsidRPr="000C66D5">
        <w:rPr>
          <w:sz w:val="18"/>
          <w:szCs w:val="18"/>
        </w:rPr>
        <w:t>Wniosek o przeprowadzenie badań arbitrażowych dotyczących zawartości wolnych przestrzeni lub wskaźnika zagęszczenia należy złożyć w ciągu 1 miesiąca od wpływu reklamacji ze strony zleceniodawcy.</w:t>
      </w:r>
    </w:p>
    <w:p w14:paraId="25047B1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p>
    <w:p w14:paraId="25047B15" w14:textId="77777777" w:rsidR="000C66D5" w:rsidRPr="000C66D5" w:rsidRDefault="000C66D5" w:rsidP="000C66D5">
      <w:pPr>
        <w:numPr>
          <w:ilvl w:val="12"/>
          <w:numId w:val="0"/>
        </w:numPr>
        <w:jc w:val="both"/>
        <w:rPr>
          <w:sz w:val="18"/>
          <w:szCs w:val="18"/>
        </w:rPr>
      </w:pPr>
      <w:r w:rsidRPr="000C66D5">
        <w:rPr>
          <w:b/>
          <w:sz w:val="18"/>
          <w:szCs w:val="18"/>
        </w:rPr>
        <w:t>6.4.14.</w:t>
      </w:r>
      <w:r w:rsidRPr="000C66D5">
        <w:rPr>
          <w:sz w:val="18"/>
          <w:szCs w:val="18"/>
        </w:rPr>
        <w:t xml:space="preserve"> Badania kontrolne dodatkowe</w:t>
      </w:r>
    </w:p>
    <w:p w14:paraId="25047B1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W wypadku uznania że któryś z wyników badań kontrolnych nie jest reprezentatywny dla ocenianego odcinka budowy , Wykonawca ma prawo do przeprowadzenia badań kontrolnych dodatkowych. Inżynier i Wykonawca decydują wspólnie o miejscach pobierania próbek i wyznaczeniu ewentualnych odcinków częściowych ocenianego odcinka budowy. Jeżeli odcinek częściowy przyporządkowany do badań kontrolnych nie może być jednoznacznie i zgodnie wyznaczony, np. wzrokowo lub przy wykorzystaniu radiometrycznych metod pomiarowych , to odcinek ten nie powinien być mniejszy niż 20 % ocenianego odcinka budowy. </w:t>
      </w:r>
    </w:p>
    <w:p w14:paraId="25047B17"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B1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Koszty badań kontrolnych dodatkowych zażądanych przez Wykonawcę ponosi Wykonawca. </w:t>
      </w:r>
    </w:p>
    <w:p w14:paraId="25047B1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B1A" w14:textId="77777777" w:rsidR="000C66D5" w:rsidRPr="000C66D5" w:rsidRDefault="000C66D5" w:rsidP="000C66D5">
      <w:pPr>
        <w:numPr>
          <w:ilvl w:val="12"/>
          <w:numId w:val="0"/>
        </w:numPr>
        <w:jc w:val="both"/>
        <w:rPr>
          <w:sz w:val="18"/>
          <w:szCs w:val="18"/>
        </w:rPr>
      </w:pPr>
      <w:r w:rsidRPr="000C66D5">
        <w:rPr>
          <w:b/>
          <w:sz w:val="18"/>
          <w:szCs w:val="18"/>
        </w:rPr>
        <w:t>6.4.15.</w:t>
      </w:r>
      <w:r w:rsidRPr="000C66D5">
        <w:rPr>
          <w:sz w:val="18"/>
          <w:szCs w:val="18"/>
        </w:rPr>
        <w:t xml:space="preserve"> Dopuszczane odchyłki od wartości projektowanej oraz zakres w jakim stosuje się potrącenia. </w:t>
      </w:r>
    </w:p>
    <w:p w14:paraId="25047B1B"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B1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noProof/>
          <w:sz w:val="18"/>
          <w:szCs w:val="18"/>
        </w:rPr>
        <w:lastRenderedPageBreak/>
        <w:drawing>
          <wp:inline distT="0" distB="0" distL="0" distR="0" wp14:anchorId="25047B77" wp14:editId="25047B78">
            <wp:extent cx="5753100" cy="3727450"/>
            <wp:effectExtent l="0" t="0" r="0" b="635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3727450"/>
                    </a:xfrm>
                    <a:prstGeom prst="rect">
                      <a:avLst/>
                    </a:prstGeom>
                    <a:noFill/>
                    <a:ln>
                      <a:noFill/>
                    </a:ln>
                  </pic:spPr>
                </pic:pic>
              </a:graphicData>
            </a:graphic>
          </wp:inline>
        </w:drawing>
      </w:r>
    </w:p>
    <w:p w14:paraId="25047B1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noProof/>
          <w:sz w:val="18"/>
          <w:szCs w:val="18"/>
        </w:rPr>
        <w:drawing>
          <wp:inline distT="0" distB="0" distL="0" distR="0" wp14:anchorId="25047B79" wp14:editId="25047B7A">
            <wp:extent cx="5759450" cy="16764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9450" cy="1676400"/>
                    </a:xfrm>
                    <a:prstGeom prst="rect">
                      <a:avLst/>
                    </a:prstGeom>
                    <a:noFill/>
                    <a:ln>
                      <a:noFill/>
                    </a:ln>
                  </pic:spPr>
                </pic:pic>
              </a:graphicData>
            </a:graphic>
          </wp:inline>
        </w:drawing>
      </w:r>
    </w:p>
    <w:p w14:paraId="25047B1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p>
    <w:p w14:paraId="25047B1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UWAGA: Po przekroczeniu odchyłek dopuszczalnych roboty nie mogą być odebrane, Wykonawca przedstawi program naprawczy lub usunie warstwy niewłaściwie wykonane. </w:t>
      </w:r>
    </w:p>
    <w:p w14:paraId="25047B2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B2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Potrącenia za nieprawidłową zawartość asfaltu rozpuszczalnego oblicza się na podstawie następującego wzoru</w:t>
      </w:r>
    </w:p>
    <w:p w14:paraId="25047B2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vertAlign w:val="subscript"/>
        </w:rPr>
      </w:pPr>
      <w:r w:rsidRPr="000C66D5">
        <w:rPr>
          <w:sz w:val="18"/>
          <w:szCs w:val="18"/>
        </w:rPr>
        <w:t>P=A * p</w:t>
      </w:r>
      <w:r w:rsidRPr="000C66D5">
        <w:rPr>
          <w:sz w:val="18"/>
          <w:szCs w:val="18"/>
          <w:vertAlign w:val="subscript"/>
        </w:rPr>
        <w:t xml:space="preserve">a </w:t>
      </w:r>
      <w:r w:rsidRPr="000C66D5">
        <w:rPr>
          <w:sz w:val="18"/>
          <w:szCs w:val="18"/>
        </w:rPr>
        <w:t xml:space="preserve">* </w:t>
      </w:r>
      <w:proofErr w:type="spellStart"/>
      <w:r w:rsidRPr="000C66D5">
        <w:rPr>
          <w:sz w:val="18"/>
          <w:szCs w:val="18"/>
        </w:rPr>
        <w:t>c</w:t>
      </w:r>
      <w:r w:rsidRPr="000C66D5">
        <w:rPr>
          <w:sz w:val="18"/>
          <w:szCs w:val="18"/>
          <w:vertAlign w:val="subscript"/>
        </w:rPr>
        <w:t>j</w:t>
      </w:r>
      <w:proofErr w:type="spellEnd"/>
    </w:p>
    <w:p w14:paraId="25047B2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vertAlign w:val="subscript"/>
        </w:rPr>
      </w:pPr>
    </w:p>
    <w:p w14:paraId="25047B2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 – powierzchnia</w:t>
      </w:r>
    </w:p>
    <w:p w14:paraId="25047B2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p</w:t>
      </w:r>
      <w:r w:rsidRPr="000C66D5">
        <w:rPr>
          <w:sz w:val="18"/>
          <w:szCs w:val="18"/>
          <w:vertAlign w:val="subscript"/>
        </w:rPr>
        <w:t xml:space="preserve">a </w:t>
      </w:r>
      <w:r w:rsidRPr="000C66D5">
        <w:rPr>
          <w:sz w:val="18"/>
          <w:szCs w:val="18"/>
        </w:rPr>
        <w:t>–</w:t>
      </w:r>
      <w:r w:rsidRPr="000C66D5">
        <w:rPr>
          <w:sz w:val="18"/>
          <w:szCs w:val="18"/>
          <w:vertAlign w:val="subscript"/>
        </w:rPr>
        <w:t xml:space="preserve"> </w:t>
      </w:r>
      <w:r w:rsidRPr="000C66D5">
        <w:rPr>
          <w:sz w:val="18"/>
          <w:szCs w:val="18"/>
        </w:rPr>
        <w:t>współczynnik do obliczenia potrąceń za niewłaściwą ilość lepiszcza</w:t>
      </w:r>
    </w:p>
    <w:p w14:paraId="25047B2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roofErr w:type="spellStart"/>
      <w:r w:rsidRPr="000C66D5">
        <w:rPr>
          <w:sz w:val="18"/>
          <w:szCs w:val="18"/>
        </w:rPr>
        <w:t>c</w:t>
      </w:r>
      <w:r w:rsidRPr="000C66D5">
        <w:rPr>
          <w:sz w:val="18"/>
          <w:szCs w:val="18"/>
          <w:vertAlign w:val="subscript"/>
        </w:rPr>
        <w:t>j</w:t>
      </w:r>
      <w:proofErr w:type="spellEnd"/>
      <w:r w:rsidRPr="000C66D5">
        <w:rPr>
          <w:sz w:val="18"/>
          <w:szCs w:val="18"/>
        </w:rPr>
        <w:t xml:space="preserve"> – cena jednostkowa</w:t>
      </w:r>
    </w:p>
    <w:p w14:paraId="25047B27"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P - potrącenia</w:t>
      </w:r>
    </w:p>
    <w:p w14:paraId="25047B2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p>
    <w:p w14:paraId="25047B2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noProof/>
          <w:sz w:val="18"/>
          <w:szCs w:val="18"/>
        </w:rPr>
        <w:drawing>
          <wp:inline distT="0" distB="0" distL="0" distR="0" wp14:anchorId="25047B7B" wp14:editId="25047B7C">
            <wp:extent cx="5162550" cy="565150"/>
            <wp:effectExtent l="0" t="0" r="0" b="635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b="8171"/>
                    <a:stretch>
                      <a:fillRect/>
                    </a:stretch>
                  </pic:blipFill>
                  <pic:spPr bwMode="auto">
                    <a:xfrm>
                      <a:off x="0" y="0"/>
                      <a:ext cx="5162550" cy="565150"/>
                    </a:xfrm>
                    <a:prstGeom prst="rect">
                      <a:avLst/>
                    </a:prstGeom>
                    <a:noFill/>
                    <a:ln>
                      <a:noFill/>
                    </a:ln>
                  </pic:spPr>
                </pic:pic>
              </a:graphicData>
            </a:graphic>
          </wp:inline>
        </w:drawing>
      </w:r>
    </w:p>
    <w:p w14:paraId="25047B2A"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p>
    <w:p w14:paraId="25047B2B"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Potrącenia za nieprawidłową zawartość kruszyw w mieszance </w:t>
      </w:r>
      <w:proofErr w:type="spellStart"/>
      <w:r w:rsidRPr="000C66D5">
        <w:rPr>
          <w:sz w:val="18"/>
          <w:szCs w:val="18"/>
        </w:rPr>
        <w:t>mineralno</w:t>
      </w:r>
      <w:proofErr w:type="spellEnd"/>
      <w:r w:rsidRPr="000C66D5">
        <w:rPr>
          <w:sz w:val="18"/>
          <w:szCs w:val="18"/>
        </w:rPr>
        <w:t xml:space="preserve"> - asfaltowej oblicza się na podstawie następującego wzoru</w:t>
      </w:r>
    </w:p>
    <w:p w14:paraId="25047B2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P=A * </w:t>
      </w:r>
      <w:proofErr w:type="spellStart"/>
      <w:r w:rsidRPr="000C66D5">
        <w:rPr>
          <w:sz w:val="18"/>
          <w:szCs w:val="18"/>
        </w:rPr>
        <w:t>p</w:t>
      </w:r>
      <w:r w:rsidRPr="000C66D5">
        <w:rPr>
          <w:sz w:val="18"/>
          <w:szCs w:val="18"/>
          <w:vertAlign w:val="subscript"/>
        </w:rPr>
        <w:t>ż</w:t>
      </w:r>
      <w:proofErr w:type="spellEnd"/>
      <w:r w:rsidRPr="000C66D5">
        <w:rPr>
          <w:sz w:val="18"/>
          <w:szCs w:val="18"/>
          <w:vertAlign w:val="subscript"/>
        </w:rPr>
        <w:t xml:space="preserve">(w) </w:t>
      </w:r>
      <w:r w:rsidRPr="000C66D5">
        <w:rPr>
          <w:sz w:val="18"/>
          <w:szCs w:val="18"/>
        </w:rPr>
        <w:t xml:space="preserve">* </w:t>
      </w:r>
      <w:proofErr w:type="spellStart"/>
      <w:r w:rsidRPr="000C66D5">
        <w:rPr>
          <w:sz w:val="18"/>
          <w:szCs w:val="18"/>
        </w:rPr>
        <w:t>c</w:t>
      </w:r>
      <w:r w:rsidRPr="000C66D5">
        <w:rPr>
          <w:sz w:val="18"/>
          <w:szCs w:val="18"/>
          <w:vertAlign w:val="subscript"/>
        </w:rPr>
        <w:t>j</w:t>
      </w:r>
      <w:proofErr w:type="spellEnd"/>
      <w:r w:rsidRPr="000C66D5">
        <w:rPr>
          <w:sz w:val="18"/>
          <w:szCs w:val="18"/>
        </w:rPr>
        <w:t>* r</w:t>
      </w:r>
    </w:p>
    <w:p w14:paraId="25047B2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vertAlign w:val="subscript"/>
        </w:rPr>
      </w:pPr>
    </w:p>
    <w:p w14:paraId="25047B2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A – powierzchnia</w:t>
      </w:r>
    </w:p>
    <w:p w14:paraId="25047B2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roofErr w:type="spellStart"/>
      <w:r w:rsidRPr="000C66D5">
        <w:rPr>
          <w:sz w:val="18"/>
          <w:szCs w:val="18"/>
        </w:rPr>
        <w:t>p</w:t>
      </w:r>
      <w:r w:rsidRPr="000C66D5">
        <w:rPr>
          <w:sz w:val="18"/>
          <w:szCs w:val="18"/>
          <w:vertAlign w:val="subscript"/>
        </w:rPr>
        <w:t>ż</w:t>
      </w:r>
      <w:proofErr w:type="spellEnd"/>
      <w:r w:rsidRPr="000C66D5">
        <w:rPr>
          <w:sz w:val="18"/>
          <w:szCs w:val="18"/>
          <w:vertAlign w:val="subscript"/>
        </w:rPr>
        <w:t xml:space="preserve"> </w:t>
      </w:r>
      <w:r w:rsidRPr="000C66D5">
        <w:rPr>
          <w:sz w:val="18"/>
          <w:szCs w:val="18"/>
        </w:rPr>
        <w:t>–</w:t>
      </w:r>
      <w:r w:rsidRPr="000C66D5">
        <w:rPr>
          <w:sz w:val="18"/>
          <w:szCs w:val="18"/>
          <w:vertAlign w:val="subscript"/>
        </w:rPr>
        <w:t xml:space="preserve"> </w:t>
      </w:r>
      <w:r w:rsidRPr="000C66D5">
        <w:rPr>
          <w:sz w:val="18"/>
          <w:szCs w:val="18"/>
        </w:rPr>
        <w:t>współczynnik do obliczenia potrąceń za niewłaściwą ilość kruszywa grubego o wymiarze &gt; 2,0mmm</w:t>
      </w:r>
    </w:p>
    <w:p w14:paraId="25047B3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roofErr w:type="spellStart"/>
      <w:r w:rsidRPr="000C66D5">
        <w:rPr>
          <w:sz w:val="18"/>
          <w:szCs w:val="18"/>
        </w:rPr>
        <w:t>p</w:t>
      </w:r>
      <w:r w:rsidRPr="000C66D5">
        <w:rPr>
          <w:sz w:val="18"/>
          <w:szCs w:val="18"/>
          <w:vertAlign w:val="subscript"/>
        </w:rPr>
        <w:t>w</w:t>
      </w:r>
      <w:proofErr w:type="spellEnd"/>
      <w:r w:rsidRPr="000C66D5">
        <w:rPr>
          <w:sz w:val="18"/>
          <w:szCs w:val="18"/>
          <w:vertAlign w:val="subscript"/>
        </w:rPr>
        <w:t xml:space="preserve"> </w:t>
      </w:r>
      <w:r w:rsidRPr="000C66D5">
        <w:rPr>
          <w:sz w:val="18"/>
          <w:szCs w:val="18"/>
        </w:rPr>
        <w:t>–</w:t>
      </w:r>
      <w:r w:rsidRPr="000C66D5">
        <w:rPr>
          <w:sz w:val="18"/>
          <w:szCs w:val="18"/>
          <w:vertAlign w:val="subscript"/>
        </w:rPr>
        <w:t xml:space="preserve"> </w:t>
      </w:r>
      <w:r w:rsidRPr="000C66D5">
        <w:rPr>
          <w:sz w:val="18"/>
          <w:szCs w:val="18"/>
        </w:rPr>
        <w:t xml:space="preserve">współczynnik do obliczenia potrąceń za niewłaściwą ilość kruszywa drobnego o wymiarze &lt; 2,0mmm </w:t>
      </w:r>
    </w:p>
    <w:p w14:paraId="25047B3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roofErr w:type="spellStart"/>
      <w:r w:rsidRPr="000C66D5">
        <w:rPr>
          <w:sz w:val="18"/>
          <w:szCs w:val="18"/>
        </w:rPr>
        <w:t>c</w:t>
      </w:r>
      <w:r w:rsidRPr="000C66D5">
        <w:rPr>
          <w:sz w:val="18"/>
          <w:szCs w:val="18"/>
          <w:vertAlign w:val="subscript"/>
        </w:rPr>
        <w:t>j</w:t>
      </w:r>
      <w:proofErr w:type="spellEnd"/>
      <w:r w:rsidRPr="000C66D5">
        <w:rPr>
          <w:sz w:val="18"/>
          <w:szCs w:val="18"/>
        </w:rPr>
        <w:t xml:space="preserve"> – cena jednostkowa</w:t>
      </w:r>
    </w:p>
    <w:p w14:paraId="25047B3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lastRenderedPageBreak/>
        <w:t>P - potrącenia</w:t>
      </w:r>
    </w:p>
    <w:p w14:paraId="25047B3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r – udział procentowy ziaren w recepcie</w:t>
      </w:r>
    </w:p>
    <w:p w14:paraId="25047B3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p>
    <w:p w14:paraId="25047B3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noProof/>
          <w:sz w:val="18"/>
          <w:szCs w:val="18"/>
        </w:rPr>
        <w:drawing>
          <wp:inline distT="0" distB="0" distL="0" distR="0" wp14:anchorId="25047B7D" wp14:editId="25047B7E">
            <wp:extent cx="5753100" cy="3098800"/>
            <wp:effectExtent l="0" t="0" r="0" b="635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3098800"/>
                    </a:xfrm>
                    <a:prstGeom prst="rect">
                      <a:avLst/>
                    </a:prstGeom>
                    <a:noFill/>
                    <a:ln>
                      <a:noFill/>
                    </a:ln>
                  </pic:spPr>
                </pic:pic>
              </a:graphicData>
            </a:graphic>
          </wp:inline>
        </w:drawing>
      </w:r>
    </w:p>
    <w:p w14:paraId="25047B36"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7. Obmiar robót</w:t>
      </w:r>
    </w:p>
    <w:p w14:paraId="25047B37" w14:textId="77777777" w:rsidR="000C66D5" w:rsidRPr="000C66D5" w:rsidRDefault="000C66D5" w:rsidP="000C66D5">
      <w:pPr>
        <w:keepNext/>
        <w:outlineLvl w:val="1"/>
        <w:rPr>
          <w:b/>
          <w:bCs/>
          <w:iCs/>
          <w:sz w:val="18"/>
          <w:szCs w:val="18"/>
        </w:rPr>
      </w:pPr>
      <w:r w:rsidRPr="000C66D5">
        <w:rPr>
          <w:b/>
          <w:bCs/>
          <w:iCs/>
          <w:sz w:val="18"/>
          <w:szCs w:val="18"/>
        </w:rPr>
        <w:t>7.1. Ogólne zasady obmiaru robót</w:t>
      </w:r>
    </w:p>
    <w:p w14:paraId="25047B38"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Ogólne zasady obmiaru robót podano w</w:t>
      </w:r>
      <w:r w:rsidR="00B01C00">
        <w:rPr>
          <w:sz w:val="18"/>
          <w:szCs w:val="18"/>
        </w:rPr>
        <w:t xml:space="preserve"> STWIORB </w:t>
      </w:r>
      <w:r w:rsidRPr="000C66D5">
        <w:rPr>
          <w:sz w:val="18"/>
          <w:szCs w:val="18"/>
        </w:rPr>
        <w:t>D-00.00.00."Wymagania ogólne".</w:t>
      </w:r>
    </w:p>
    <w:p w14:paraId="25047B39"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B3A" w14:textId="77777777" w:rsidR="000C66D5" w:rsidRPr="000C66D5" w:rsidRDefault="000C66D5" w:rsidP="000C66D5">
      <w:pPr>
        <w:keepNext/>
        <w:outlineLvl w:val="1"/>
        <w:rPr>
          <w:b/>
          <w:bCs/>
          <w:iCs/>
          <w:sz w:val="18"/>
          <w:szCs w:val="18"/>
        </w:rPr>
      </w:pPr>
      <w:r w:rsidRPr="000C66D5">
        <w:rPr>
          <w:b/>
          <w:bCs/>
          <w:iCs/>
          <w:sz w:val="18"/>
          <w:szCs w:val="18"/>
        </w:rPr>
        <w:t>7.2. Jednostka obmiarowa</w:t>
      </w:r>
    </w:p>
    <w:p w14:paraId="25047B3B" w14:textId="77777777" w:rsidR="000C66D5" w:rsidRPr="000C66D5" w:rsidRDefault="000C66D5" w:rsidP="000C66D5">
      <w:pPr>
        <w:jc w:val="both"/>
        <w:rPr>
          <w:sz w:val="18"/>
          <w:szCs w:val="18"/>
        </w:rPr>
      </w:pPr>
      <w:r w:rsidRPr="000C66D5">
        <w:rPr>
          <w:sz w:val="18"/>
          <w:szCs w:val="18"/>
        </w:rPr>
        <w:t>Jednostką obmiaru robót jest 1m2 wykonanej podbudowy na podstawie Dokumentacji Projektowej i obmiaru w terenie.</w:t>
      </w:r>
    </w:p>
    <w:p w14:paraId="25047B3C"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B3D"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8. Odbiór robót</w:t>
      </w:r>
    </w:p>
    <w:p w14:paraId="25047B3E" w14:textId="77777777" w:rsidR="000C66D5" w:rsidRPr="000C66D5" w:rsidRDefault="000C66D5" w:rsidP="000C66D5">
      <w:pPr>
        <w:jc w:val="both"/>
        <w:rPr>
          <w:sz w:val="18"/>
          <w:szCs w:val="18"/>
        </w:rPr>
      </w:pPr>
      <w:r w:rsidRPr="000C66D5">
        <w:rPr>
          <w:sz w:val="18"/>
          <w:szCs w:val="18"/>
        </w:rPr>
        <w:t>Ogólne zasady odbioru robót podano w</w:t>
      </w:r>
      <w:r w:rsidR="00B01C00">
        <w:rPr>
          <w:sz w:val="18"/>
          <w:szCs w:val="18"/>
        </w:rPr>
        <w:t xml:space="preserve"> STWIORB </w:t>
      </w:r>
      <w:r w:rsidRPr="000C66D5">
        <w:rPr>
          <w:sz w:val="18"/>
          <w:szCs w:val="18"/>
        </w:rPr>
        <w:t>D.00.00.00 „Wymagania ogólne”. Zgodnie z</w:t>
      </w:r>
      <w:r w:rsidR="00B01C00">
        <w:rPr>
          <w:sz w:val="18"/>
          <w:szCs w:val="18"/>
        </w:rPr>
        <w:t xml:space="preserve"> STWIORB </w:t>
      </w:r>
      <w:r w:rsidRPr="000C66D5">
        <w:rPr>
          <w:sz w:val="18"/>
          <w:szCs w:val="18"/>
        </w:rPr>
        <w:t>D.05.03.05 punkt 8.</w:t>
      </w:r>
    </w:p>
    <w:p w14:paraId="25047B3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B4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9. Podstawy płatności</w:t>
      </w:r>
    </w:p>
    <w:p w14:paraId="25047B41" w14:textId="77777777" w:rsidR="000C66D5" w:rsidRPr="000C66D5" w:rsidRDefault="000C66D5" w:rsidP="000C66D5">
      <w:pPr>
        <w:keepNext/>
        <w:outlineLvl w:val="1"/>
        <w:rPr>
          <w:b/>
          <w:bCs/>
          <w:iCs/>
          <w:sz w:val="18"/>
          <w:szCs w:val="18"/>
        </w:rPr>
      </w:pPr>
      <w:r w:rsidRPr="000C66D5">
        <w:rPr>
          <w:b/>
          <w:bCs/>
          <w:iCs/>
          <w:sz w:val="18"/>
          <w:szCs w:val="18"/>
        </w:rPr>
        <w:t>9.1. Ogólne ustalenia dotyczące podstawy płatności</w:t>
      </w:r>
    </w:p>
    <w:p w14:paraId="25047B42"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Ogólne wymagania dotyczące płatności podano w</w:t>
      </w:r>
      <w:r w:rsidR="00B01C00">
        <w:rPr>
          <w:sz w:val="18"/>
          <w:szCs w:val="18"/>
        </w:rPr>
        <w:t xml:space="preserve"> STWIORB </w:t>
      </w:r>
      <w:r w:rsidRPr="000C66D5">
        <w:rPr>
          <w:sz w:val="18"/>
          <w:szCs w:val="18"/>
        </w:rPr>
        <w:t>D.00.00.00 "Wymagania ogólne". Płatność za 1m2 wykonanej warstwy podbudowy należy przyjmować zgodnie z obmiarem, oceną jakości wykonanych robót oraz jakości użytych materiałów na podstawie wyników pomiarów i badań.</w:t>
      </w:r>
    </w:p>
    <w:p w14:paraId="25047B43" w14:textId="77777777" w:rsidR="000C66D5" w:rsidRPr="000C66D5" w:rsidRDefault="000C66D5" w:rsidP="000C66D5">
      <w:pPr>
        <w:rPr>
          <w:sz w:val="18"/>
          <w:szCs w:val="18"/>
        </w:rPr>
      </w:pPr>
      <w:r w:rsidRPr="000C66D5">
        <w:rPr>
          <w:sz w:val="18"/>
          <w:szCs w:val="18"/>
        </w:rPr>
        <w:tab/>
      </w:r>
      <w:r w:rsidRPr="000C66D5">
        <w:rPr>
          <w:sz w:val="18"/>
          <w:szCs w:val="18"/>
        </w:rPr>
        <w:tab/>
      </w:r>
      <w:r w:rsidRPr="000C66D5">
        <w:rPr>
          <w:sz w:val="18"/>
          <w:szCs w:val="18"/>
        </w:rPr>
        <w:tab/>
      </w:r>
      <w:r w:rsidRPr="000C66D5">
        <w:rPr>
          <w:sz w:val="18"/>
          <w:szCs w:val="18"/>
        </w:rPr>
        <w:tab/>
      </w:r>
    </w:p>
    <w:p w14:paraId="25047B44" w14:textId="77777777" w:rsidR="000C66D5" w:rsidRPr="000C66D5" w:rsidRDefault="000C66D5" w:rsidP="000C66D5">
      <w:pPr>
        <w:keepNext/>
        <w:outlineLvl w:val="1"/>
        <w:rPr>
          <w:b/>
          <w:bCs/>
          <w:iCs/>
          <w:sz w:val="18"/>
          <w:szCs w:val="18"/>
        </w:rPr>
      </w:pPr>
      <w:r w:rsidRPr="000C66D5">
        <w:rPr>
          <w:b/>
          <w:bCs/>
          <w:iCs/>
          <w:sz w:val="18"/>
          <w:szCs w:val="18"/>
        </w:rPr>
        <w:t>9.2. Cena jednostki obmiarowej</w:t>
      </w:r>
    </w:p>
    <w:p w14:paraId="25047B45"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Cena wykonania robót obejmuje:</w:t>
      </w:r>
    </w:p>
    <w:p w14:paraId="25047B46" w14:textId="77777777" w:rsidR="000C66D5" w:rsidRPr="000C66D5" w:rsidRDefault="000C66D5" w:rsidP="00BC14EE">
      <w:pPr>
        <w:numPr>
          <w:ilvl w:val="0"/>
          <w:numId w:val="17"/>
        </w:numPr>
        <w:tabs>
          <w:tab w:val="left" w:pos="1"/>
          <w:tab w:val="left" w:pos="732"/>
          <w:tab w:val="left" w:pos="1020"/>
          <w:tab w:val="left" w:pos="1356"/>
          <w:tab w:val="left" w:pos="1698"/>
          <w:tab w:val="left" w:pos="2040"/>
          <w:tab w:val="left" w:pos="2376"/>
          <w:tab w:val="left" w:pos="2718"/>
          <w:tab w:val="left" w:pos="3060"/>
          <w:tab w:val="left" w:pos="3402"/>
          <w:tab w:val="left" w:pos="5664"/>
        </w:tabs>
        <w:ind w:left="357" w:hanging="357"/>
        <w:jc w:val="both"/>
        <w:rPr>
          <w:sz w:val="18"/>
          <w:szCs w:val="18"/>
        </w:rPr>
      </w:pPr>
      <w:r w:rsidRPr="000C66D5">
        <w:rPr>
          <w:sz w:val="18"/>
          <w:szCs w:val="18"/>
        </w:rPr>
        <w:t>prace pomiarowe i przygotowawcze,</w:t>
      </w:r>
    </w:p>
    <w:p w14:paraId="25047B47" w14:textId="77777777" w:rsidR="000C66D5" w:rsidRPr="000C66D5" w:rsidRDefault="000C66D5" w:rsidP="00BC14EE">
      <w:pPr>
        <w:numPr>
          <w:ilvl w:val="0"/>
          <w:numId w:val="17"/>
        </w:numPr>
        <w:tabs>
          <w:tab w:val="left" w:pos="1"/>
          <w:tab w:val="left" w:pos="732"/>
          <w:tab w:val="left" w:pos="1020"/>
          <w:tab w:val="left" w:pos="1356"/>
          <w:tab w:val="left" w:pos="1698"/>
          <w:tab w:val="left" w:pos="2040"/>
          <w:tab w:val="left" w:pos="2376"/>
          <w:tab w:val="left" w:pos="2718"/>
          <w:tab w:val="left" w:pos="3060"/>
          <w:tab w:val="left" w:pos="3402"/>
          <w:tab w:val="left" w:pos="5664"/>
        </w:tabs>
        <w:ind w:left="357" w:hanging="357"/>
        <w:jc w:val="both"/>
        <w:rPr>
          <w:sz w:val="18"/>
          <w:szCs w:val="18"/>
        </w:rPr>
      </w:pPr>
      <w:r w:rsidRPr="000C66D5">
        <w:rPr>
          <w:sz w:val="18"/>
          <w:szCs w:val="18"/>
        </w:rPr>
        <w:t>opracowanie recepty laboratoryjnej,</w:t>
      </w:r>
    </w:p>
    <w:p w14:paraId="25047B48" w14:textId="77777777" w:rsidR="000C66D5" w:rsidRPr="000C66D5" w:rsidRDefault="000C66D5" w:rsidP="00BC14EE">
      <w:pPr>
        <w:numPr>
          <w:ilvl w:val="0"/>
          <w:numId w:val="17"/>
        </w:numPr>
        <w:tabs>
          <w:tab w:val="left" w:pos="1"/>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oznakowanie robót,</w:t>
      </w:r>
    </w:p>
    <w:p w14:paraId="25047B49" w14:textId="77777777" w:rsidR="000C66D5" w:rsidRPr="000C66D5" w:rsidRDefault="000C66D5" w:rsidP="00BC14EE">
      <w:pPr>
        <w:numPr>
          <w:ilvl w:val="0"/>
          <w:numId w:val="17"/>
        </w:numPr>
        <w:tabs>
          <w:tab w:val="left" w:pos="1"/>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zakup i dostarczenie materiałów,</w:t>
      </w:r>
    </w:p>
    <w:p w14:paraId="25047B4A" w14:textId="77777777" w:rsidR="000C66D5" w:rsidRPr="000C66D5" w:rsidRDefault="000C66D5" w:rsidP="00BC14EE">
      <w:pPr>
        <w:numPr>
          <w:ilvl w:val="0"/>
          <w:numId w:val="17"/>
        </w:numPr>
        <w:tabs>
          <w:tab w:val="left" w:pos="1"/>
          <w:tab w:val="left" w:pos="284"/>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xml:space="preserve"> wytworzenie </w:t>
      </w:r>
      <w:proofErr w:type="spellStart"/>
      <w:r w:rsidRPr="000C66D5">
        <w:rPr>
          <w:sz w:val="18"/>
          <w:szCs w:val="18"/>
        </w:rPr>
        <w:t>zarobu</w:t>
      </w:r>
      <w:proofErr w:type="spellEnd"/>
      <w:r w:rsidRPr="000C66D5">
        <w:rPr>
          <w:sz w:val="18"/>
          <w:szCs w:val="18"/>
        </w:rPr>
        <w:t xml:space="preserve"> próbnego, mieszanki na podstawie zatwierdzonej przez Inspektora Nadzoru Inwestorskiego recepty laboratoryjnej,</w:t>
      </w:r>
    </w:p>
    <w:p w14:paraId="25047B4B" w14:textId="77777777" w:rsidR="000C66D5" w:rsidRPr="000C66D5" w:rsidRDefault="000C66D5" w:rsidP="00BC14EE">
      <w:pPr>
        <w:numPr>
          <w:ilvl w:val="0"/>
          <w:numId w:val="17"/>
        </w:numPr>
        <w:tabs>
          <w:tab w:val="left" w:pos="1"/>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transport mieszanki na miejsce wbudowania,</w:t>
      </w:r>
    </w:p>
    <w:p w14:paraId="25047B4C" w14:textId="77777777" w:rsidR="000C66D5" w:rsidRPr="000C66D5" w:rsidRDefault="000C66D5" w:rsidP="00BC14EE">
      <w:pPr>
        <w:numPr>
          <w:ilvl w:val="0"/>
          <w:numId w:val="17"/>
        </w:numPr>
        <w:tabs>
          <w:tab w:val="left" w:pos="1"/>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posmarowanie gorącym bitumem krawężników i urządzeń obcych,</w:t>
      </w:r>
    </w:p>
    <w:p w14:paraId="25047B4D" w14:textId="77777777" w:rsidR="000C66D5" w:rsidRPr="000C66D5" w:rsidRDefault="000C66D5" w:rsidP="00BC14EE">
      <w:pPr>
        <w:numPr>
          <w:ilvl w:val="0"/>
          <w:numId w:val="18"/>
        </w:numPr>
        <w:tabs>
          <w:tab w:val="left" w:pos="1"/>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mechaniczne rozłożenie mieszanki zgodnie z zaprojektowaną grubością, niweletą i spadkami poprzecznymi,</w:t>
      </w:r>
    </w:p>
    <w:p w14:paraId="25047B4E" w14:textId="77777777" w:rsidR="000C66D5" w:rsidRPr="000C66D5" w:rsidRDefault="000C66D5" w:rsidP="00BC14EE">
      <w:pPr>
        <w:numPr>
          <w:ilvl w:val="0"/>
          <w:numId w:val="18"/>
        </w:numPr>
        <w:tabs>
          <w:tab w:val="left" w:pos="1"/>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zagęszczenie mieszanki,</w:t>
      </w:r>
    </w:p>
    <w:p w14:paraId="25047B4F" w14:textId="46ECDC71" w:rsidR="000C66D5" w:rsidRDefault="000C66D5" w:rsidP="00BC14EE">
      <w:pPr>
        <w:numPr>
          <w:ilvl w:val="0"/>
          <w:numId w:val="18"/>
        </w:numPr>
        <w:tabs>
          <w:tab w:val="left" w:pos="1"/>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wykonanie połączeń podłużnych i poprzecznych, uformowanie i posmarowanie krawędzi,</w:t>
      </w:r>
    </w:p>
    <w:p w14:paraId="07D1BBB6" w14:textId="16392DF3" w:rsidR="002032D6" w:rsidRPr="000C66D5" w:rsidRDefault="002032D6" w:rsidP="00BC14EE">
      <w:pPr>
        <w:numPr>
          <w:ilvl w:val="0"/>
          <w:numId w:val="18"/>
        </w:numPr>
        <w:tabs>
          <w:tab w:val="left" w:pos="1"/>
          <w:tab w:val="left" w:pos="1020"/>
          <w:tab w:val="left" w:pos="1356"/>
          <w:tab w:val="left" w:pos="1698"/>
          <w:tab w:val="left" w:pos="2040"/>
          <w:tab w:val="left" w:pos="2376"/>
          <w:tab w:val="left" w:pos="2718"/>
          <w:tab w:val="left" w:pos="3060"/>
          <w:tab w:val="left" w:pos="3402"/>
          <w:tab w:val="left" w:pos="5664"/>
        </w:tabs>
        <w:jc w:val="both"/>
        <w:rPr>
          <w:sz w:val="18"/>
          <w:szCs w:val="18"/>
        </w:rPr>
      </w:pPr>
      <w:r>
        <w:rPr>
          <w:sz w:val="18"/>
          <w:szCs w:val="18"/>
        </w:rPr>
        <w:t>oczyszczenie warstwy podbudowy,</w:t>
      </w:r>
    </w:p>
    <w:p w14:paraId="25047B50" w14:textId="77777777" w:rsidR="000C66D5" w:rsidRPr="000C66D5" w:rsidRDefault="000C66D5" w:rsidP="00BC14EE">
      <w:pPr>
        <w:numPr>
          <w:ilvl w:val="0"/>
          <w:numId w:val="19"/>
        </w:numPr>
        <w:tabs>
          <w:tab w:val="left" w:pos="1"/>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przeprowadzenie niezbędnych badań laboratoryjnych i pomiarów wymaganych w specyfikacji</w:t>
      </w:r>
    </w:p>
    <w:p w14:paraId="25047B51" w14:textId="77777777" w:rsidR="000C66D5" w:rsidRPr="000C66D5" w:rsidRDefault="000C66D5" w:rsidP="00BC14EE">
      <w:pPr>
        <w:numPr>
          <w:ilvl w:val="0"/>
          <w:numId w:val="19"/>
        </w:numPr>
        <w:tabs>
          <w:tab w:val="left" w:pos="1"/>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uporządkowanie terenu robót.</w:t>
      </w:r>
    </w:p>
    <w:p w14:paraId="25047B52" w14:textId="77777777" w:rsidR="000C66D5" w:rsidRPr="000C66D5" w:rsidRDefault="000C66D5" w:rsidP="000C66D5">
      <w:pPr>
        <w:tabs>
          <w:tab w:val="left" w:pos="1"/>
          <w:tab w:val="left" w:pos="336"/>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B53"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10. Przepisy związane</w:t>
      </w:r>
    </w:p>
    <w:p w14:paraId="25047B54"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b/>
          <w:sz w:val="18"/>
          <w:szCs w:val="18"/>
        </w:rPr>
      </w:pPr>
      <w:r w:rsidRPr="000C66D5">
        <w:rPr>
          <w:b/>
          <w:sz w:val="18"/>
          <w:szCs w:val="18"/>
        </w:rPr>
        <w:t>10.1. Normy</w:t>
      </w:r>
    </w:p>
    <w:p w14:paraId="25047B55" w14:textId="77777777" w:rsidR="000C66D5" w:rsidRPr="000C66D5" w:rsidRDefault="000C66D5" w:rsidP="000C66D5">
      <w:pPr>
        <w:overflowPunct w:val="0"/>
        <w:autoSpaceDE w:val="0"/>
        <w:autoSpaceDN w:val="0"/>
        <w:adjustRightInd w:val="0"/>
        <w:ind w:left="1701" w:hanging="1701"/>
        <w:jc w:val="both"/>
        <w:textAlignment w:val="baseline"/>
        <w:rPr>
          <w:sz w:val="18"/>
          <w:szCs w:val="18"/>
        </w:rPr>
      </w:pPr>
      <w:r w:rsidRPr="000C66D5">
        <w:rPr>
          <w:sz w:val="18"/>
          <w:szCs w:val="18"/>
        </w:rPr>
        <w:t>1. PN-EN 13043 Kruszywa do mieszanek bitumicznych i powierzchniowych utrwaleń stosowanych na drogach, lotniskach i innych powierzchniach przeznaczonych do ruchu</w:t>
      </w:r>
    </w:p>
    <w:p w14:paraId="25047B56" w14:textId="77777777" w:rsidR="000C66D5" w:rsidRPr="000C66D5" w:rsidRDefault="000C66D5" w:rsidP="000C66D5">
      <w:pPr>
        <w:overflowPunct w:val="0"/>
        <w:autoSpaceDE w:val="0"/>
        <w:autoSpaceDN w:val="0"/>
        <w:adjustRightInd w:val="0"/>
        <w:ind w:left="1701" w:hanging="1701"/>
        <w:jc w:val="both"/>
        <w:textAlignment w:val="baseline"/>
        <w:rPr>
          <w:sz w:val="18"/>
          <w:szCs w:val="18"/>
        </w:rPr>
      </w:pPr>
      <w:r w:rsidRPr="000C66D5">
        <w:rPr>
          <w:sz w:val="18"/>
          <w:szCs w:val="18"/>
        </w:rPr>
        <w:t>2. PN-EN 13108-1Mieszanki mineralno-asfaltowe – Wymagania Część 1: Beton asfaltowy</w:t>
      </w:r>
    </w:p>
    <w:p w14:paraId="25047B57"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lastRenderedPageBreak/>
        <w:t>3. PN-EN 932-3  Badania podstawowych właściwości kruszyw – Procedura i terminologia uproszczonego opisu petrograficznego.</w:t>
      </w:r>
    </w:p>
    <w:p w14:paraId="25047B58"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4. PN-EN 932-5  Badania podstawowych właściwości kruszyw – Część 5: Wyposażenie podstawowe i wzorcowe.</w:t>
      </w:r>
    </w:p>
    <w:p w14:paraId="25047B59"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5. PN-EN 933-1  Badania geometrycznych właściwości kruszyw – Oznaczanie składu ziarnowego. Metoda przesiewania.</w:t>
      </w:r>
    </w:p>
    <w:p w14:paraId="25047B5A"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 xml:space="preserve">6. PN-EN 933-4  Badania geometrycznych właściwości kruszyw – Część 4: Oznaczanie kształtu </w:t>
      </w:r>
      <w:proofErr w:type="spellStart"/>
      <w:r w:rsidRPr="000C66D5">
        <w:rPr>
          <w:sz w:val="18"/>
          <w:szCs w:val="18"/>
        </w:rPr>
        <w:t>ziarn</w:t>
      </w:r>
      <w:proofErr w:type="spellEnd"/>
      <w:r w:rsidRPr="000C66D5">
        <w:rPr>
          <w:sz w:val="18"/>
          <w:szCs w:val="18"/>
        </w:rPr>
        <w:t xml:space="preserve"> – Wskaźnik kształtu.</w:t>
      </w:r>
    </w:p>
    <w:p w14:paraId="25047B5B"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7. PN-EN 933-9  Badania geometrycznych właściwości kruszyw – Ocena zawartości drobnych cząstek – Badania błękitem metylenowym.</w:t>
      </w:r>
    </w:p>
    <w:p w14:paraId="25047B5C"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8. PN-EN 933-10 Badania geometrycznych właściwości kruszyw – Część 10: Ocena zawartości drobnych cząstek – Uziarnienie wypełniaczy (przesiewanie w strumieniu powietrza).</w:t>
      </w:r>
    </w:p>
    <w:p w14:paraId="25047B5D"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9. PN-EN 1097-2 Badania mechanicznych i fizycznych właściwości kruszyw – Metody oznaczania odporności na rozdrabianie</w:t>
      </w:r>
    </w:p>
    <w:p w14:paraId="25047B5E"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10. PN-EN 1097-4 Badania mechanicznych i fizycznych właściwości kruszyw – Część 4: Oznaczanie pustych przestrzeni suchego, zagęszczonego wypełniacza.</w:t>
      </w:r>
    </w:p>
    <w:p w14:paraId="25047B5F"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11. PN-EN 1097-5 Badania mechanicznych i fizycznych właściwości kruszyw – Cześć 5: Oznaczanie zawartości wody przez suszenie w suszarce z wentylacją.</w:t>
      </w:r>
    </w:p>
    <w:p w14:paraId="25047B60"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12. PN-EN 1097-6 Badania mechanicznych i fizycznych właściwości kruszyw – Cześć 6: Oznaczanie gęstości ziaren i nasiąkliwości.</w:t>
      </w:r>
    </w:p>
    <w:p w14:paraId="25047B61"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 xml:space="preserve">13. PN-EN 1097-8 Badania mechanicznych i fizycznych właściwości kruszyw – Cześć 8: Oznaczanie </w:t>
      </w:r>
      <w:proofErr w:type="spellStart"/>
      <w:r w:rsidRPr="000C66D5">
        <w:rPr>
          <w:sz w:val="18"/>
          <w:szCs w:val="18"/>
        </w:rPr>
        <w:t>polerowalności</w:t>
      </w:r>
      <w:proofErr w:type="spellEnd"/>
      <w:r w:rsidRPr="000C66D5">
        <w:rPr>
          <w:sz w:val="18"/>
          <w:szCs w:val="18"/>
        </w:rPr>
        <w:t xml:space="preserve"> kamienia.</w:t>
      </w:r>
    </w:p>
    <w:p w14:paraId="25047B62"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14. PN-EN 1367-1 Badania właściwości cieplnych i odporności kruszyw na działanie czynników atmosferycznych. Część 1: Oznaczanie mrozoodporności.</w:t>
      </w:r>
    </w:p>
    <w:p w14:paraId="25047B63"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15. PN-EN 1367-1 Badania właściwości cieplnych i odporności kruszyw na działanie czynników atmosferycznych. Część 3: Badanie bazaltowej zgorzeli słonecznej metodą gotowania.</w:t>
      </w:r>
    </w:p>
    <w:p w14:paraId="25047B64"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16. PN-EN 12697-11 (U) Mieszanki mineralno-asfaltowe. Metody badań mieszanek mineralno-asfaltowych na gorąco. Część 11: Określenie powiązania pomiędzy kruszywem i asfaltem.</w:t>
      </w:r>
    </w:p>
    <w:p w14:paraId="25047B65"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17. PN-EN 1744-1 Badania chemicznych właściwości kruszyw – Analiza chemiczna.</w:t>
      </w:r>
    </w:p>
    <w:p w14:paraId="25047B66"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18. PN-EN 1744-4 Badania chemicznych właściwości kruszyw – Część 4: Oznaczanie podatności na działanie wody wypełniacza do mieszanek mineralno-asfaltowych.</w:t>
      </w:r>
    </w:p>
    <w:p w14:paraId="25047B67"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19. PN-EN 13179-1 Badania kruszyw wypełniających stosowanych do mieszanek bitumicznych – Część 1: Badanie metodą pierścienia delta i kuli.</w:t>
      </w:r>
    </w:p>
    <w:p w14:paraId="25047B68"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20. PN-EN 13179-2 Badania kruszyw wypełniających stosowanych do mieszanek bitumicznych – Część 2: Liczba bitumiczna.</w:t>
      </w:r>
    </w:p>
    <w:p w14:paraId="25047B69"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21. PN-ISO 565 Sita kontrolne – Tkanina z drutu, blacha perforowana i blacha cienka perforowana elektrochemicznie – Wymiary nominalne oczek.</w:t>
      </w:r>
    </w:p>
    <w:p w14:paraId="25047B6A" w14:textId="77777777" w:rsidR="000C66D5" w:rsidRPr="000C66D5" w:rsidRDefault="000C66D5" w:rsidP="000C66D5">
      <w:pPr>
        <w:tabs>
          <w:tab w:val="left" w:pos="1701"/>
        </w:tabs>
        <w:overflowPunct w:val="0"/>
        <w:autoSpaceDE w:val="0"/>
        <w:autoSpaceDN w:val="0"/>
        <w:adjustRightInd w:val="0"/>
        <w:ind w:left="1701" w:hanging="1701"/>
        <w:jc w:val="both"/>
        <w:textAlignment w:val="baseline"/>
        <w:rPr>
          <w:sz w:val="18"/>
          <w:szCs w:val="18"/>
        </w:rPr>
      </w:pPr>
      <w:r w:rsidRPr="000C66D5">
        <w:rPr>
          <w:sz w:val="18"/>
          <w:szCs w:val="18"/>
        </w:rPr>
        <w:t>22. PN-EN 13108-5 Mieszanki mineralno-asfaltowe- Wymagania– Część 5: Mieszanka SMA</w:t>
      </w:r>
    </w:p>
    <w:p w14:paraId="25047B6B" w14:textId="77777777" w:rsidR="000C66D5" w:rsidRPr="000C66D5" w:rsidRDefault="000C66D5" w:rsidP="000C66D5">
      <w:pPr>
        <w:overflowPunct w:val="0"/>
        <w:autoSpaceDE w:val="0"/>
        <w:autoSpaceDN w:val="0"/>
        <w:adjustRightInd w:val="0"/>
        <w:ind w:left="426" w:hanging="426"/>
        <w:jc w:val="both"/>
        <w:textAlignment w:val="baseline"/>
        <w:rPr>
          <w:sz w:val="18"/>
          <w:szCs w:val="18"/>
        </w:rPr>
      </w:pPr>
      <w:r w:rsidRPr="000C66D5">
        <w:rPr>
          <w:sz w:val="18"/>
          <w:szCs w:val="18"/>
        </w:rPr>
        <w:t xml:space="preserve">23. PN-EN 14023 </w:t>
      </w:r>
      <w:proofErr w:type="spellStart"/>
      <w:r w:rsidRPr="000C66D5">
        <w:rPr>
          <w:sz w:val="18"/>
          <w:szCs w:val="18"/>
        </w:rPr>
        <w:t>Polimeroasfalty</w:t>
      </w:r>
      <w:proofErr w:type="spellEnd"/>
      <w:r w:rsidRPr="000C66D5">
        <w:rPr>
          <w:sz w:val="18"/>
          <w:szCs w:val="18"/>
        </w:rPr>
        <w:t xml:space="preserve"> drogowe</w:t>
      </w:r>
    </w:p>
    <w:p w14:paraId="25047B6C" w14:textId="77777777" w:rsidR="000C66D5" w:rsidRPr="000C66D5" w:rsidRDefault="000C66D5" w:rsidP="000C66D5">
      <w:pPr>
        <w:rPr>
          <w:sz w:val="18"/>
          <w:szCs w:val="18"/>
        </w:rPr>
      </w:pPr>
    </w:p>
    <w:p w14:paraId="25047B6D" w14:textId="77777777" w:rsidR="000C66D5" w:rsidRPr="000C66D5" w:rsidRDefault="000C66D5" w:rsidP="000C66D5">
      <w:pPr>
        <w:rPr>
          <w:b/>
          <w:sz w:val="18"/>
          <w:szCs w:val="18"/>
        </w:rPr>
      </w:pPr>
      <w:r w:rsidRPr="000C66D5">
        <w:rPr>
          <w:b/>
          <w:sz w:val="18"/>
          <w:szCs w:val="18"/>
        </w:rPr>
        <w:t>10.2. Wymagania techniczne</w:t>
      </w:r>
    </w:p>
    <w:p w14:paraId="25047B6E"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WT-1 Kruszywa 2014. Kruszywa do mieszanek mineralno-asfaltowych i powierzchniowych utrwaleń na drogach krajowych - Zarządzenie nr 46 Generalnego Dyrektora Dróg Krajowych i Autostrad z dnia 25.09.2014 r.</w:t>
      </w:r>
    </w:p>
    <w:p w14:paraId="25047B6F"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WT-2 2014  -część I. Nawierzchnie asfaltowe na drogach krajowych. Mieszanki mineralno-asfaltowe Zarządzenie nr 54 Generalnego Dyrektora Dróg Krajowych i Autostrad z dnia 18.11.2014 r.</w:t>
      </w:r>
    </w:p>
    <w:p w14:paraId="25047B70"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 WT-2 2016– część II. Nawierzchnie asfaltowe na drogach krajowych. Wykonanie warstw nawierzchni asfaltowych - Zarządzenie nr 7 Generalnego Dyrektora Dróg Krajowych i Autostrad z dnia 09.05.2016 r.</w:t>
      </w:r>
    </w:p>
    <w:p w14:paraId="25047B71" w14:textId="77777777" w:rsidR="000C66D5" w:rsidRPr="000C66D5" w:rsidRDefault="000C66D5" w:rsidP="000C66D5">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p>
    <w:p w14:paraId="25047B72" w14:textId="77777777" w:rsidR="000C66D5" w:rsidRPr="000C66D5" w:rsidRDefault="000C66D5" w:rsidP="000C66D5">
      <w:pPr>
        <w:autoSpaceDE w:val="0"/>
        <w:autoSpaceDN w:val="0"/>
        <w:adjustRightInd w:val="0"/>
        <w:rPr>
          <w:b/>
          <w:bCs/>
          <w:sz w:val="18"/>
          <w:szCs w:val="18"/>
        </w:rPr>
      </w:pPr>
      <w:r w:rsidRPr="000C66D5">
        <w:rPr>
          <w:b/>
          <w:bCs/>
          <w:sz w:val="18"/>
          <w:szCs w:val="18"/>
        </w:rPr>
        <w:t>10.3. Inne dokumenty</w:t>
      </w:r>
    </w:p>
    <w:p w14:paraId="25047B73" w14:textId="77777777" w:rsidR="000C66D5" w:rsidRPr="000C66D5" w:rsidRDefault="000C66D5" w:rsidP="00BC14EE">
      <w:pPr>
        <w:numPr>
          <w:ilvl w:val="0"/>
          <w:numId w:val="20"/>
        </w:num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jc w:val="both"/>
        <w:rPr>
          <w:sz w:val="18"/>
          <w:szCs w:val="18"/>
        </w:rPr>
      </w:pPr>
      <w:r w:rsidRPr="000C66D5">
        <w:rPr>
          <w:sz w:val="18"/>
          <w:szCs w:val="18"/>
        </w:rPr>
        <w:t>Rozporządzenie Ministra Transportu i Gospodarki Morskiej z dnia 2 marca 1999 r. w sprawie warunków technicznych, jakim powinny odpowiadać drogi publiczne i ich usytuowanie (Dz.U. nr 43, poz. 430)</w:t>
      </w:r>
    </w:p>
    <w:p w14:paraId="25047B74" w14:textId="77777777" w:rsidR="000C66D5" w:rsidRPr="000C66D5" w:rsidRDefault="000C66D5" w:rsidP="00BC14EE">
      <w:pPr>
        <w:numPr>
          <w:ilvl w:val="0"/>
          <w:numId w:val="20"/>
        </w:num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ind w:left="0" w:firstLine="0"/>
        <w:jc w:val="both"/>
        <w:rPr>
          <w:sz w:val="18"/>
          <w:szCs w:val="18"/>
        </w:rPr>
      </w:pPr>
      <w:r w:rsidRPr="000C66D5">
        <w:rPr>
          <w:sz w:val="18"/>
          <w:szCs w:val="18"/>
        </w:rPr>
        <w:t>Katalog typowych konstrukcji nawierzchni podatnych i półsztywnych. Generalna Dyrekcja Dróg Publicznych– Instytut Badawczy Dróg i Mostów, Warszawa 1997</w:t>
      </w:r>
    </w:p>
    <w:sectPr w:rsidR="000C66D5" w:rsidRPr="000C66D5" w:rsidSect="00075874">
      <w:headerReference w:type="default" r:id="rId14"/>
      <w:footerReference w:type="even" r:id="rId15"/>
      <w:footerReference w:type="default" r:id="rId16"/>
      <w:headerReference w:type="first" r:id="rId17"/>
      <w:footerReference w:type="first" r:id="rId18"/>
      <w:pgSz w:w="11906" w:h="16838"/>
      <w:pgMar w:top="1417" w:right="707" w:bottom="993" w:left="1417" w:header="284" w:footer="352" w:gutter="0"/>
      <w:pgNumType w:start="8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51E321" w14:textId="77777777" w:rsidR="00084CE2" w:rsidRDefault="00084CE2">
      <w:r>
        <w:separator/>
      </w:r>
    </w:p>
  </w:endnote>
  <w:endnote w:type="continuationSeparator" w:id="0">
    <w:p w14:paraId="21D9480B" w14:textId="77777777" w:rsidR="00084CE2" w:rsidRDefault="00084C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uperFrench">
    <w:panose1 w:val="000004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imes New Roman PL">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IFNCC+OfficinaSansPL-Bold">
    <w:altName w:val="MS Gothic"/>
    <w:panose1 w:val="00000000000000000000"/>
    <w:charset w:val="80"/>
    <w:family w:val="swiss"/>
    <w:notTrueType/>
    <w:pitch w:val="default"/>
    <w:sig w:usb0="00000001" w:usb1="08070000" w:usb2="00000010" w:usb3="00000000" w:csb0="00020000" w:csb1="00000000"/>
  </w:font>
  <w:font w:name="AXLBAG+OfficinaSansPL-Book">
    <w:altName w:val="MS Gothic"/>
    <w:panose1 w:val="00000000000000000000"/>
    <w:charset w:val="80"/>
    <w:family w:val="swiss"/>
    <w:notTrueType/>
    <w:pitch w:val="default"/>
    <w:sig w:usb0="00000083" w:usb1="08070000" w:usb2="00000010" w:usb3="00000000" w:csb0="00020009" w:csb1="00000000"/>
  </w:font>
  <w:font w:name="Sylfaen">
    <w:panose1 w:val="010A0502050306030303"/>
    <w:charset w:val="EE"/>
    <w:family w:val="roman"/>
    <w:pitch w:val="variable"/>
    <w:sig w:usb0="04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lbany">
    <w:altName w:val="Arial"/>
    <w:charset w:val="EE"/>
    <w:family w:val="swiss"/>
    <w:pitch w:val="variable"/>
  </w:font>
  <w:font w:name="Andale Sans UI">
    <w:altName w:val="Arial Unicode MS"/>
    <w:charset w:val="EE"/>
    <w:family w:val="auto"/>
    <w:pitch w:val="variable"/>
  </w:font>
  <w:font w:name="HG Mincho Light J">
    <w:altName w:val="Times New Roman"/>
    <w:charset w:val="00"/>
    <w:family w:val="auto"/>
    <w:pitch w:val="variable"/>
  </w:font>
  <w:font w:name="Futura Bk BT">
    <w:altName w:val="Century Gothic"/>
    <w:charset w:val="00"/>
    <w:family w:val="swiss"/>
    <w:pitch w:val="variable"/>
    <w:sig w:usb0="00000087" w:usb1="00000000" w:usb2="00000000" w:usb3="00000000" w:csb0="0000001B" w:csb1="00000000"/>
  </w:font>
  <w:font w:name="Lucida Sans Unicode">
    <w:panose1 w:val="020B0602030504020204"/>
    <w:charset w:val="EE"/>
    <w:family w:val="swiss"/>
    <w:pitch w:val="variable"/>
    <w:sig w:usb0="80000AFF" w:usb1="0000396B" w:usb2="00000000" w:usb3="00000000" w:csb0="000000BF" w:csb1="00000000"/>
  </w:font>
  <w:font w:name="Times New Roman CE Normalny">
    <w:altName w:val="Times New Roman"/>
    <w:panose1 w:val="00000000000000000000"/>
    <w:charset w:val="EE"/>
    <w:family w:val="roman"/>
    <w:notTrueType/>
    <w:pitch w:val="default"/>
    <w:sig w:usb0="00000005" w:usb1="00000000" w:usb2="00000000" w:usb3="00000000" w:csb0="00000002" w:csb1="00000000"/>
  </w:font>
  <w:font w:name="Tms Rmn">
    <w:panose1 w:val="02020603040505020304"/>
    <w:charset w:val="00"/>
    <w:family w:val="roman"/>
    <w:notTrueType/>
    <w:pitch w:val="variable"/>
    <w:sig w:usb0="00000003" w:usb1="00000000" w:usb2="00000000" w:usb3="00000000" w:csb0="00000001" w:csb1="00000000"/>
  </w:font>
  <w:font w:name="Casablanca">
    <w:altName w:val="Coronet"/>
    <w:panose1 w:val="00000000000000000000"/>
    <w:charset w:val="EE"/>
    <w:family w:val="script"/>
    <w:notTrueType/>
    <w:pitch w:val="default"/>
    <w:sig w:usb0="00000005" w:usb1="00000000" w:usb2="00000000" w:usb3="00000000" w:csb0="00000002" w:csb1="00000000"/>
  </w:font>
  <w:font w:name="SimSun">
    <w:altName w:val="宋体"/>
    <w:panose1 w:val="02010600030101010101"/>
    <w:charset w:val="86"/>
    <w:family w:val="auto"/>
    <w:pitch w:val="variable"/>
    <w:sig w:usb0="00000203" w:usb1="288F0000" w:usb2="00000016" w:usb3="00000000" w:csb0="00040001" w:csb1="00000000"/>
  </w:font>
  <w:font w:name="Georgia">
    <w:panose1 w:val="02040502050405020303"/>
    <w:charset w:val="EE"/>
    <w:family w:val="roman"/>
    <w:pitch w:val="variable"/>
    <w:sig w:usb0="00000287" w:usb1="00000000" w:usb2="00000000" w:usb3="00000000" w:csb0="0000009F" w:csb1="00000000"/>
  </w:font>
  <w:font w:name="Impact">
    <w:panose1 w:val="020B0806030902050204"/>
    <w:charset w:val="EE"/>
    <w:family w:val="swiss"/>
    <w:pitch w:val="variable"/>
    <w:sig w:usb0="00000287" w:usb1="00000000" w:usb2="00000000" w:usb3="00000000" w:csb0="0000009F" w:csb1="00000000"/>
  </w:font>
  <w:font w:name="Trebuchet MS">
    <w:panose1 w:val="020B0603020202020204"/>
    <w:charset w:val="EE"/>
    <w:family w:val="swiss"/>
    <w:pitch w:val="variable"/>
    <w:sig w:usb0="00000687" w:usb1="00000000" w:usb2="00000000" w:usb3="00000000" w:csb0="0000009F" w:csb1="00000000"/>
  </w:font>
  <w:font w:name="TimesNewRomanPSMT">
    <w:altName w:val="Times New Roman"/>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047B87" w14:textId="77777777" w:rsidR="00EF239F" w:rsidRDefault="00EF239F" w:rsidP="007017ED">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1</w:t>
    </w:r>
    <w:r>
      <w:rPr>
        <w:rStyle w:val="Numerstrony"/>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047B88" w14:textId="77777777" w:rsidR="00EF239F" w:rsidRDefault="00EF239F" w:rsidP="00CA13D6">
    <w:pPr>
      <w:pStyle w:val="Stopka"/>
      <w:pBdr>
        <w:bottom w:val="single" w:sz="6" w:space="0" w:color="auto"/>
      </w:pBdr>
      <w:spacing w:after="240"/>
      <w:rPr>
        <w:b/>
        <w:caps/>
        <w:spacing w:val="40"/>
      </w:rPr>
    </w:pPr>
  </w:p>
  <w:p w14:paraId="25047B89" w14:textId="447D9A6E" w:rsidR="00EF239F" w:rsidRPr="00FB5E39" w:rsidRDefault="00EF239F" w:rsidP="001A2A44">
    <w:pPr>
      <w:pStyle w:val="Stopka"/>
      <w:jc w:val="right"/>
      <w:rPr>
        <w:rStyle w:val="Numerstrony"/>
      </w:rPr>
    </w:pPr>
    <w:r w:rsidRPr="00FB5E39">
      <w:rPr>
        <w:b/>
        <w:caps/>
        <w:spacing w:val="40"/>
      </w:rPr>
      <w:tab/>
    </w:r>
    <w:r w:rsidRPr="001A2A44">
      <w:rPr>
        <w:b/>
        <w:caps/>
        <w:spacing w:val="40"/>
      </w:rPr>
      <w:tab/>
      <w:t xml:space="preserve"> </w:t>
    </w:r>
  </w:p>
  <w:p w14:paraId="25047B8A" w14:textId="77777777" w:rsidR="00EF239F" w:rsidRPr="00FB5E39" w:rsidRDefault="00EF239F" w:rsidP="001A2A44">
    <w:pPr>
      <w:pStyle w:val="Pfad"/>
      <w:tabs>
        <w:tab w:val="left" w:pos="4352"/>
        <w:tab w:val="right" w:pos="9072"/>
        <w:tab w:val="right" w:pos="9526"/>
      </w:tabs>
      <w:rPr>
        <w:rFonts w:cs="Arial"/>
        <w:sz w:val="16"/>
      </w:rPr>
    </w:pPr>
  </w:p>
  <w:p w14:paraId="25047B8B" w14:textId="77777777" w:rsidR="00EF239F" w:rsidRPr="00235FD5" w:rsidRDefault="00EF239F" w:rsidP="001A2A44">
    <w:pPr>
      <w:pStyle w:val="Pfad"/>
      <w:tabs>
        <w:tab w:val="right" w:pos="9072"/>
      </w:tabs>
      <w:rPr>
        <w:rFonts w:cs="Arial"/>
      </w:rPr>
    </w:pPr>
    <w:r w:rsidRPr="00235FD5">
      <w:rPr>
        <w:rFonts w:cs="Arial"/>
      </w:rPr>
      <w:tab/>
    </w:r>
  </w:p>
  <w:p w14:paraId="25047B8C" w14:textId="77777777" w:rsidR="00EF239F" w:rsidRDefault="00EF239F" w:rsidP="00B26A72">
    <w:pPr>
      <w:pStyle w:val="Stopk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047B92" w14:textId="77777777" w:rsidR="00EF239F" w:rsidRDefault="00EF239F" w:rsidP="00300E58">
    <w:pPr>
      <w:pStyle w:val="Stopka"/>
      <w:pBdr>
        <w:bottom w:val="single" w:sz="6" w:space="0" w:color="auto"/>
      </w:pBdr>
      <w:rPr>
        <w:b/>
        <w:caps/>
        <w:spacing w:val="40"/>
      </w:rPr>
    </w:pPr>
  </w:p>
  <w:p w14:paraId="25047B93" w14:textId="50D6335F" w:rsidR="00EF239F" w:rsidRPr="00FB5E39" w:rsidRDefault="00EF239F" w:rsidP="00300E58">
    <w:pPr>
      <w:pStyle w:val="Stopka"/>
      <w:jc w:val="right"/>
      <w:rPr>
        <w:rStyle w:val="Numerstrony"/>
      </w:rPr>
    </w:pPr>
    <w:r w:rsidRPr="00FB5E39">
      <w:rPr>
        <w:b/>
        <w:caps/>
        <w:spacing w:val="40"/>
      </w:rPr>
      <w:tab/>
    </w:r>
    <w:r w:rsidRPr="001A2A44">
      <w:rPr>
        <w:b/>
        <w:caps/>
        <w:spacing w:val="40"/>
      </w:rPr>
      <w:tab/>
      <w:t xml:space="preserve"> </w:t>
    </w:r>
  </w:p>
  <w:p w14:paraId="25047B94" w14:textId="77777777" w:rsidR="00EF239F" w:rsidRPr="00210E35" w:rsidRDefault="00EF239F" w:rsidP="00210E35">
    <w:pPr>
      <w:pStyle w:val="Pfad"/>
      <w:tabs>
        <w:tab w:val="left" w:pos="4352"/>
        <w:tab w:val="right" w:pos="9072"/>
        <w:tab w:val="right" w:pos="9526"/>
      </w:tabs>
      <w:rPr>
        <w:rFonts w:cs="Arial"/>
        <w:sz w:val="16"/>
      </w:rPr>
    </w:pPr>
  </w:p>
  <w:p w14:paraId="25047B95" w14:textId="77777777" w:rsidR="00EF239F" w:rsidRDefault="00EF239F">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8CF2405" w14:textId="77777777" w:rsidR="00084CE2" w:rsidRDefault="00084CE2">
      <w:r>
        <w:separator/>
      </w:r>
    </w:p>
  </w:footnote>
  <w:footnote w:type="continuationSeparator" w:id="0">
    <w:p w14:paraId="6831D5A2" w14:textId="77777777" w:rsidR="00084CE2" w:rsidRDefault="00084CE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047B84" w14:textId="31FCF881" w:rsidR="00EF239F" w:rsidRDefault="00EF239F" w:rsidP="00621ACA">
    <w:pPr>
      <w:tabs>
        <w:tab w:val="left" w:pos="3261"/>
      </w:tabs>
      <w:autoSpaceDE w:val="0"/>
      <w:autoSpaceDN w:val="0"/>
      <w:adjustRightInd w:val="0"/>
      <w:jc w:val="center"/>
      <w:rPr>
        <w:i/>
        <w:color w:val="5F5F5F"/>
        <w:sz w:val="24"/>
        <w:szCs w:val="24"/>
      </w:rPr>
    </w:pPr>
    <w:r w:rsidRPr="00011A02">
      <w:rPr>
        <w:i/>
        <w:color w:val="5F5F5F"/>
        <w:sz w:val="24"/>
        <w:szCs w:val="24"/>
      </w:rPr>
      <w:t>„</w:t>
    </w:r>
  </w:p>
  <w:p w14:paraId="25047B85" w14:textId="77777777" w:rsidR="00EF239F" w:rsidRPr="009B3DDD" w:rsidRDefault="00EF239F">
    <w:pPr>
      <w:pStyle w:val="Nagwek"/>
      <w:rPr>
        <w:b/>
        <w:color w:val="0D0D0D"/>
      </w:rPr>
    </w:pPr>
  </w:p>
  <w:p w14:paraId="25047B86" w14:textId="77777777" w:rsidR="00EF239F" w:rsidRPr="009B3DDD" w:rsidRDefault="00EF239F" w:rsidP="009B3DDD">
    <w:pPr>
      <w:spacing w:line="360" w:lineRule="auto"/>
      <w:rPr>
        <w:color w:val="0D0D0D"/>
      </w:rPr>
    </w:pPr>
    <w:r>
      <w:rPr>
        <w:rFonts w:ascii="TimesNewRomanPSMT" w:hAnsi="TimesNewRomanPSMT" w:cs="TimesNewRomanPSMT"/>
        <w:noProof/>
      </w:rPr>
      <mc:AlternateContent>
        <mc:Choice Requires="wps">
          <w:drawing>
            <wp:anchor distT="0" distB="0" distL="114300" distR="114300" simplePos="0" relativeHeight="251659264" behindDoc="0" locked="0" layoutInCell="1" allowOverlap="1" wp14:anchorId="25047B96" wp14:editId="25047B97">
              <wp:simplePos x="0" y="0"/>
              <wp:positionH relativeFrom="column">
                <wp:posOffset>-14605</wp:posOffset>
              </wp:positionH>
              <wp:positionV relativeFrom="paragraph">
                <wp:posOffset>180975</wp:posOffset>
              </wp:positionV>
              <wp:extent cx="5625465" cy="0"/>
              <wp:effectExtent l="13970" t="9525" r="8890" b="9525"/>
              <wp:wrapNone/>
              <wp:docPr id="2"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254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7FB40F6" id="_x0000_t32" coordsize="21600,21600" o:spt="32" o:oned="t" path="m,l21600,21600e" filled="f">
              <v:path arrowok="t" fillok="f" o:connecttype="none"/>
              <o:lock v:ext="edit" shapetype="t"/>
            </v:shapetype>
            <v:shape id="AutoShape 1" o:spid="_x0000_s1026" type="#_x0000_t32" style="position:absolute;margin-left:-1.15pt;margin-top:14.25pt;width:442.9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"/>
          </w:pict>
        </mc:Fallback>
      </mc:AlternateContent>
    </w:r>
    <w:r>
      <w:rPr>
        <w:rFonts w:ascii="TimesNewRomanPSMT" w:hAnsi="TimesNewRomanPSMT" w:cs="TimesNewRomanPSMT"/>
      </w:rPr>
      <w:t>TOM I. DROGI</w:t>
    </w:r>
    <w:r>
      <w:rPr>
        <w:color w:val="0D0D0D"/>
      </w:rPr>
      <w:tab/>
    </w:r>
    <w:r>
      <w:rPr>
        <w:color w:val="0D0D0D"/>
      </w:rPr>
      <w:tab/>
    </w:r>
    <w:r>
      <w:rPr>
        <w:color w:val="0D0D0D"/>
      </w:rPr>
      <w:tab/>
    </w:r>
    <w:r>
      <w:rPr>
        <w:color w:val="0D0D0D"/>
      </w:rPr>
      <w:tab/>
    </w:r>
    <w:r>
      <w:rPr>
        <w:color w:val="0D0D0D"/>
      </w:rPr>
      <w:tab/>
    </w:r>
    <w:r>
      <w:rPr>
        <w:color w:val="0D0D0D"/>
      </w:rPr>
      <w:tab/>
    </w:r>
    <w:r>
      <w:rPr>
        <w:color w:val="0D0D0D"/>
      </w:rPr>
      <w:tab/>
    </w:r>
    <w:r>
      <w:rPr>
        <w:color w:val="0D0D0D"/>
      </w:rPr>
      <w:tab/>
    </w:r>
    <w:r>
      <w:rPr>
        <w:color w:val="0D0D0D"/>
      </w:rPr>
      <w:tab/>
      <w:t>STWiORB</w:t>
    </w:r>
    <w:r w:rsidRPr="002339BD">
      <w:rPr>
        <w:color w:val="0D0D0D"/>
      </w:rPr>
      <w:t>-</w:t>
    </w:r>
    <w:r>
      <w:rPr>
        <w:color w:val="0D0D0D"/>
      </w:rPr>
      <w:t>D-05.03.05b</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047B8F" w14:textId="77777777" w:rsidR="00EF239F" w:rsidRPr="009B3DDD" w:rsidRDefault="00EF239F" w:rsidP="001A40EA">
    <w:pPr>
      <w:pStyle w:val="Nagwek"/>
      <w:rPr>
        <w:b/>
        <w:color w:val="0D0D0D"/>
      </w:rPr>
    </w:pPr>
  </w:p>
  <w:p w14:paraId="25047B90" w14:textId="77777777" w:rsidR="00EF239F" w:rsidRPr="009B3DDD" w:rsidRDefault="00EF239F" w:rsidP="001A40EA">
    <w:pPr>
      <w:spacing w:line="360" w:lineRule="auto"/>
      <w:rPr>
        <w:color w:val="0D0D0D"/>
      </w:rPr>
    </w:pPr>
    <w:r>
      <w:rPr>
        <w:rFonts w:ascii="TimesNewRomanPSMT" w:hAnsi="TimesNewRomanPSMT" w:cs="TimesNewRomanPSMT"/>
        <w:noProof/>
      </w:rPr>
      <mc:AlternateContent>
        <mc:Choice Requires="wps">
          <w:drawing>
            <wp:anchor distT="0" distB="0" distL="114300" distR="114300" simplePos="0" relativeHeight="251661312" behindDoc="0" locked="0" layoutInCell="1" allowOverlap="1" wp14:anchorId="25047B98" wp14:editId="25047B99">
              <wp:simplePos x="0" y="0"/>
              <wp:positionH relativeFrom="column">
                <wp:posOffset>-14605</wp:posOffset>
              </wp:positionH>
              <wp:positionV relativeFrom="paragraph">
                <wp:posOffset>180975</wp:posOffset>
              </wp:positionV>
              <wp:extent cx="5625465" cy="0"/>
              <wp:effectExtent l="13970" t="9525" r="8890" b="9525"/>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254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648736A" id="_x0000_t32" coordsize="21600,21600" o:spt="32" o:oned="t" path="m,l21600,21600e" filled="f">
              <v:path arrowok="t" fillok="f" o:connecttype="none"/>
              <o:lock v:ext="edit" shapetype="t"/>
            </v:shapetype>
            <v:shape id="AutoShape 2" o:spid="_x0000_s1026" type="#_x0000_t32" style="position:absolute;margin-left:-1.15pt;margin-top:14.25pt;width:442.9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"/>
          </w:pict>
        </mc:Fallback>
      </mc:AlternateContent>
    </w:r>
    <w:r>
      <w:rPr>
        <w:rFonts w:ascii="TimesNewRomanPSMT" w:hAnsi="TimesNewRomanPSMT" w:cs="TimesNewRomanPSMT"/>
      </w:rPr>
      <w:t>TOM I. DROGI</w:t>
    </w:r>
    <w:r>
      <w:rPr>
        <w:color w:val="0D0D0D"/>
      </w:rPr>
      <w:tab/>
    </w:r>
    <w:r>
      <w:rPr>
        <w:color w:val="0D0D0D"/>
      </w:rPr>
      <w:tab/>
    </w:r>
    <w:r>
      <w:rPr>
        <w:color w:val="0D0D0D"/>
      </w:rPr>
      <w:tab/>
    </w:r>
    <w:r>
      <w:rPr>
        <w:color w:val="0D0D0D"/>
      </w:rPr>
      <w:tab/>
    </w:r>
    <w:r>
      <w:rPr>
        <w:color w:val="0D0D0D"/>
      </w:rPr>
      <w:tab/>
    </w:r>
    <w:r>
      <w:rPr>
        <w:color w:val="0D0D0D"/>
      </w:rPr>
      <w:tab/>
    </w:r>
    <w:r>
      <w:rPr>
        <w:color w:val="0D0D0D"/>
      </w:rPr>
      <w:tab/>
    </w:r>
    <w:r>
      <w:rPr>
        <w:color w:val="0D0D0D"/>
      </w:rPr>
      <w:tab/>
    </w:r>
    <w:r>
      <w:rPr>
        <w:color w:val="0D0D0D"/>
      </w:rPr>
      <w:tab/>
      <w:t>STWiORB</w:t>
    </w:r>
    <w:r w:rsidRPr="002339BD">
      <w:rPr>
        <w:color w:val="0D0D0D"/>
      </w:rPr>
      <w:t>-</w:t>
    </w:r>
    <w:r>
      <w:rPr>
        <w:color w:val="0D0D0D"/>
      </w:rPr>
      <w:t>D.04.07.01</w:t>
    </w:r>
  </w:p>
  <w:p w14:paraId="25047B91" w14:textId="77777777" w:rsidR="00EF239F" w:rsidRDefault="00EF239F">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3014CBB8"/>
    <w:lvl w:ilvl="0">
      <w:start w:val="1"/>
      <w:numFmt w:val="bullet"/>
      <w:pStyle w:val="Listapunktowana5"/>
      <w:lvlText w:val=""/>
      <w:lvlJc w:val="left"/>
      <w:pPr>
        <w:tabs>
          <w:tab w:val="num" w:pos="1492"/>
        </w:tabs>
        <w:ind w:left="1492" w:hanging="360"/>
      </w:pPr>
      <w:rPr>
        <w:rFonts w:ascii="Symbol" w:hAnsi="Symbol" w:hint="default"/>
      </w:rPr>
    </w:lvl>
  </w:abstractNum>
  <w:abstractNum w:abstractNumId="1">
    <w:nsid w:val="FFFFFF81"/>
    <w:multiLevelType w:val="singleLevel"/>
    <w:tmpl w:val="65E693B6"/>
    <w:lvl w:ilvl="0">
      <w:start w:val="1"/>
      <w:numFmt w:val="bullet"/>
      <w:pStyle w:val="Listapunktowana4"/>
      <w:lvlText w:val=""/>
      <w:lvlJc w:val="left"/>
      <w:pPr>
        <w:tabs>
          <w:tab w:val="num" w:pos="1209"/>
        </w:tabs>
        <w:ind w:left="1209" w:hanging="360"/>
      </w:pPr>
      <w:rPr>
        <w:rFonts w:ascii="Symbol" w:hAnsi="Symbol" w:hint="default"/>
      </w:rPr>
    </w:lvl>
  </w:abstractNum>
  <w:abstractNum w:abstractNumId="2">
    <w:nsid w:val="00864D33"/>
    <w:multiLevelType w:val="singleLevel"/>
    <w:tmpl w:val="32647A22"/>
    <w:lvl w:ilvl="0">
      <w:start w:val="5"/>
      <w:numFmt w:val="bullet"/>
      <w:lvlText w:val="-"/>
      <w:lvlJc w:val="left"/>
      <w:pPr>
        <w:tabs>
          <w:tab w:val="num" w:pos="360"/>
        </w:tabs>
        <w:ind w:left="360" w:hanging="360"/>
      </w:pPr>
    </w:lvl>
  </w:abstractNum>
  <w:abstractNum w:abstractNumId="3">
    <w:nsid w:val="0EF03339"/>
    <w:multiLevelType w:val="singleLevel"/>
    <w:tmpl w:val="7F766848"/>
    <w:lvl w:ilvl="0">
      <w:start w:val="1"/>
      <w:numFmt w:val="bullet"/>
      <w:lvlText w:val="-"/>
      <w:lvlJc w:val="left"/>
      <w:pPr>
        <w:tabs>
          <w:tab w:val="num" w:pos="360"/>
        </w:tabs>
        <w:ind w:left="360" w:hanging="360"/>
      </w:pPr>
      <w:rPr>
        <w:rFonts w:ascii="SuperFrench" w:hAnsi="SuperFrench" w:hint="default"/>
      </w:rPr>
    </w:lvl>
  </w:abstractNum>
  <w:abstractNum w:abstractNumId="4">
    <w:nsid w:val="1B332258"/>
    <w:multiLevelType w:val="hybridMultilevel"/>
    <w:tmpl w:val="7EF61D70"/>
    <w:lvl w:ilvl="0" w:tplc="04150001">
      <w:start w:val="1"/>
      <w:numFmt w:val="bullet"/>
      <w:lvlText w:val=""/>
      <w:lvlJc w:val="left"/>
      <w:pPr>
        <w:ind w:left="2138" w:hanging="360"/>
      </w:pPr>
      <w:rPr>
        <w:rFonts w:ascii="Symbol" w:hAnsi="Symbol" w:hint="default"/>
      </w:rPr>
    </w:lvl>
    <w:lvl w:ilvl="1" w:tplc="04150003">
      <w:start w:val="1"/>
      <w:numFmt w:val="bullet"/>
      <w:lvlText w:val="o"/>
      <w:lvlJc w:val="left"/>
      <w:pPr>
        <w:ind w:left="2858" w:hanging="360"/>
      </w:pPr>
      <w:rPr>
        <w:rFonts w:ascii="Courier New" w:hAnsi="Courier New" w:cs="Courier New" w:hint="default"/>
      </w:rPr>
    </w:lvl>
    <w:lvl w:ilvl="2" w:tplc="04150005">
      <w:start w:val="1"/>
      <w:numFmt w:val="bullet"/>
      <w:lvlText w:val=""/>
      <w:lvlJc w:val="left"/>
      <w:pPr>
        <w:ind w:left="3578" w:hanging="360"/>
      </w:pPr>
      <w:rPr>
        <w:rFonts w:ascii="Wingdings" w:hAnsi="Wingdings" w:hint="default"/>
      </w:rPr>
    </w:lvl>
    <w:lvl w:ilvl="3" w:tplc="04150001">
      <w:start w:val="1"/>
      <w:numFmt w:val="bullet"/>
      <w:lvlText w:val=""/>
      <w:lvlJc w:val="left"/>
      <w:pPr>
        <w:ind w:left="4298" w:hanging="360"/>
      </w:pPr>
      <w:rPr>
        <w:rFonts w:ascii="Symbol" w:hAnsi="Symbol" w:hint="default"/>
      </w:rPr>
    </w:lvl>
    <w:lvl w:ilvl="4" w:tplc="04150003">
      <w:start w:val="1"/>
      <w:numFmt w:val="bullet"/>
      <w:lvlText w:val="o"/>
      <w:lvlJc w:val="left"/>
      <w:pPr>
        <w:ind w:left="5018" w:hanging="360"/>
      </w:pPr>
      <w:rPr>
        <w:rFonts w:ascii="Courier New" w:hAnsi="Courier New" w:cs="Courier New" w:hint="default"/>
      </w:rPr>
    </w:lvl>
    <w:lvl w:ilvl="5" w:tplc="04150005">
      <w:start w:val="1"/>
      <w:numFmt w:val="bullet"/>
      <w:lvlText w:val=""/>
      <w:lvlJc w:val="left"/>
      <w:pPr>
        <w:ind w:left="5738" w:hanging="360"/>
      </w:pPr>
      <w:rPr>
        <w:rFonts w:ascii="Wingdings" w:hAnsi="Wingdings" w:hint="default"/>
      </w:rPr>
    </w:lvl>
    <w:lvl w:ilvl="6" w:tplc="04150001">
      <w:start w:val="1"/>
      <w:numFmt w:val="bullet"/>
      <w:lvlText w:val=""/>
      <w:lvlJc w:val="left"/>
      <w:pPr>
        <w:ind w:left="6458" w:hanging="360"/>
      </w:pPr>
      <w:rPr>
        <w:rFonts w:ascii="Symbol" w:hAnsi="Symbol" w:hint="default"/>
      </w:rPr>
    </w:lvl>
    <w:lvl w:ilvl="7" w:tplc="04150003">
      <w:start w:val="1"/>
      <w:numFmt w:val="bullet"/>
      <w:lvlText w:val="o"/>
      <w:lvlJc w:val="left"/>
      <w:pPr>
        <w:ind w:left="7178" w:hanging="360"/>
      </w:pPr>
      <w:rPr>
        <w:rFonts w:ascii="Courier New" w:hAnsi="Courier New" w:cs="Courier New" w:hint="default"/>
      </w:rPr>
    </w:lvl>
    <w:lvl w:ilvl="8" w:tplc="04150005">
      <w:start w:val="1"/>
      <w:numFmt w:val="bullet"/>
      <w:lvlText w:val=""/>
      <w:lvlJc w:val="left"/>
      <w:pPr>
        <w:ind w:left="7898" w:hanging="360"/>
      </w:pPr>
      <w:rPr>
        <w:rFonts w:ascii="Wingdings" w:hAnsi="Wingdings" w:hint="default"/>
      </w:rPr>
    </w:lvl>
  </w:abstractNum>
  <w:abstractNum w:abstractNumId="5">
    <w:nsid w:val="256F43A9"/>
    <w:multiLevelType w:val="hybridMultilevel"/>
    <w:tmpl w:val="C93A69C2"/>
    <w:lvl w:ilvl="0" w:tplc="04150005">
      <w:start w:val="1"/>
      <w:numFmt w:val="bullet"/>
      <w:lvlText w:val=""/>
      <w:lvlJc w:val="left"/>
      <w:pPr>
        <w:tabs>
          <w:tab w:val="num" w:pos="927"/>
        </w:tabs>
        <w:ind w:left="927" w:hanging="360"/>
      </w:pPr>
      <w:rPr>
        <w:rFonts w:ascii="Wingdings" w:hAnsi="Wingdings" w:hint="default"/>
      </w:rPr>
    </w:lvl>
    <w:lvl w:ilvl="1" w:tplc="04150003">
      <w:start w:val="1"/>
      <w:numFmt w:val="bullet"/>
      <w:lvlText w:val="o"/>
      <w:lvlJc w:val="left"/>
      <w:pPr>
        <w:tabs>
          <w:tab w:val="num" w:pos="1647"/>
        </w:tabs>
        <w:ind w:left="1647" w:hanging="360"/>
      </w:pPr>
      <w:rPr>
        <w:rFonts w:ascii="Courier New" w:hAnsi="Courier New" w:cs="Times New Roman" w:hint="default"/>
      </w:rPr>
    </w:lvl>
    <w:lvl w:ilvl="2" w:tplc="04150005">
      <w:start w:val="1"/>
      <w:numFmt w:val="bullet"/>
      <w:lvlText w:val=""/>
      <w:lvlJc w:val="left"/>
      <w:pPr>
        <w:tabs>
          <w:tab w:val="num" w:pos="2367"/>
        </w:tabs>
        <w:ind w:left="2367" w:hanging="360"/>
      </w:pPr>
      <w:rPr>
        <w:rFonts w:ascii="Wingdings" w:hAnsi="Wingdings" w:hint="default"/>
      </w:rPr>
    </w:lvl>
    <w:lvl w:ilvl="3" w:tplc="04150001">
      <w:start w:val="1"/>
      <w:numFmt w:val="bullet"/>
      <w:pStyle w:val="STnagwek4"/>
      <w:lvlText w:val=""/>
      <w:lvlJc w:val="left"/>
      <w:pPr>
        <w:tabs>
          <w:tab w:val="num" w:pos="3087"/>
        </w:tabs>
        <w:ind w:left="3087" w:hanging="360"/>
      </w:pPr>
      <w:rPr>
        <w:rFonts w:ascii="Symbol" w:hAnsi="Symbol" w:hint="default"/>
      </w:rPr>
    </w:lvl>
    <w:lvl w:ilvl="4" w:tplc="04150003">
      <w:start w:val="1"/>
      <w:numFmt w:val="bullet"/>
      <w:lvlText w:val="o"/>
      <w:lvlJc w:val="left"/>
      <w:pPr>
        <w:tabs>
          <w:tab w:val="num" w:pos="3807"/>
        </w:tabs>
        <w:ind w:left="3807" w:hanging="360"/>
      </w:pPr>
      <w:rPr>
        <w:rFonts w:ascii="Courier New" w:hAnsi="Courier New" w:cs="Times New Roman" w:hint="default"/>
      </w:rPr>
    </w:lvl>
    <w:lvl w:ilvl="5" w:tplc="04150005">
      <w:start w:val="1"/>
      <w:numFmt w:val="bullet"/>
      <w:lvlText w:val=""/>
      <w:lvlJc w:val="left"/>
      <w:pPr>
        <w:tabs>
          <w:tab w:val="num" w:pos="4527"/>
        </w:tabs>
        <w:ind w:left="4527" w:hanging="360"/>
      </w:pPr>
      <w:rPr>
        <w:rFonts w:ascii="Wingdings" w:hAnsi="Wingdings" w:hint="default"/>
      </w:rPr>
    </w:lvl>
    <w:lvl w:ilvl="6" w:tplc="04150001">
      <w:start w:val="1"/>
      <w:numFmt w:val="bullet"/>
      <w:lvlText w:val=""/>
      <w:lvlJc w:val="left"/>
      <w:pPr>
        <w:tabs>
          <w:tab w:val="num" w:pos="5247"/>
        </w:tabs>
        <w:ind w:left="5247" w:hanging="360"/>
      </w:pPr>
      <w:rPr>
        <w:rFonts w:ascii="Symbol" w:hAnsi="Symbol" w:hint="default"/>
      </w:rPr>
    </w:lvl>
    <w:lvl w:ilvl="7" w:tplc="04150003">
      <w:start w:val="1"/>
      <w:numFmt w:val="bullet"/>
      <w:lvlText w:val="o"/>
      <w:lvlJc w:val="left"/>
      <w:pPr>
        <w:tabs>
          <w:tab w:val="num" w:pos="5967"/>
        </w:tabs>
        <w:ind w:left="5967" w:hanging="360"/>
      </w:pPr>
      <w:rPr>
        <w:rFonts w:ascii="Courier New" w:hAnsi="Courier New" w:cs="Times New Roman" w:hint="default"/>
      </w:rPr>
    </w:lvl>
    <w:lvl w:ilvl="8" w:tplc="04150005">
      <w:start w:val="1"/>
      <w:numFmt w:val="bullet"/>
      <w:lvlText w:val=""/>
      <w:lvlJc w:val="left"/>
      <w:pPr>
        <w:tabs>
          <w:tab w:val="num" w:pos="6687"/>
        </w:tabs>
        <w:ind w:left="6687" w:hanging="360"/>
      </w:pPr>
      <w:rPr>
        <w:rFonts w:ascii="Wingdings" w:hAnsi="Wingdings" w:hint="default"/>
      </w:rPr>
    </w:lvl>
  </w:abstractNum>
  <w:abstractNum w:abstractNumId="6">
    <w:nsid w:val="371E34A3"/>
    <w:multiLevelType w:val="hybridMultilevel"/>
    <w:tmpl w:val="F1B89ED0"/>
    <w:lvl w:ilvl="0" w:tplc="1870F9D2">
      <w:start w:val="1"/>
      <w:numFmt w:val="bullet"/>
      <w:pStyle w:val="P2"/>
      <w:lvlText w:val=""/>
      <w:lvlJc w:val="left"/>
      <w:pPr>
        <w:tabs>
          <w:tab w:val="num" w:pos="1985"/>
        </w:tabs>
        <w:ind w:left="1985" w:hanging="567"/>
      </w:pPr>
      <w:rPr>
        <w:rFonts w:ascii="Symbol" w:hAnsi="Symbol" w:hint="default"/>
      </w:rPr>
    </w:lvl>
    <w:lvl w:ilvl="1" w:tplc="04070019" w:tentative="1">
      <w:start w:val="1"/>
      <w:numFmt w:val="bullet"/>
      <w:lvlText w:val="o"/>
      <w:lvlJc w:val="left"/>
      <w:pPr>
        <w:tabs>
          <w:tab w:val="num" w:pos="1440"/>
        </w:tabs>
        <w:ind w:left="1440" w:hanging="360"/>
      </w:pPr>
      <w:rPr>
        <w:rFonts w:ascii="Courier New" w:hAnsi="Courier New" w:cs="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cs="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cs="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7">
    <w:nsid w:val="395F33B8"/>
    <w:multiLevelType w:val="singleLevel"/>
    <w:tmpl w:val="4D80AA06"/>
    <w:lvl w:ilvl="0">
      <w:start w:val="1"/>
      <w:numFmt w:val="bullet"/>
      <w:pStyle w:val="p1"/>
      <w:lvlText w:val=""/>
      <w:lvlJc w:val="left"/>
      <w:pPr>
        <w:tabs>
          <w:tab w:val="num" w:pos="360"/>
        </w:tabs>
        <w:ind w:left="360" w:hanging="360"/>
      </w:pPr>
      <w:rPr>
        <w:rFonts w:ascii="Symbol" w:hAnsi="Symbol" w:hint="default"/>
      </w:rPr>
    </w:lvl>
  </w:abstractNum>
  <w:abstractNum w:abstractNumId="8">
    <w:nsid w:val="39A23933"/>
    <w:multiLevelType w:val="singleLevel"/>
    <w:tmpl w:val="1744152C"/>
    <w:lvl w:ilvl="0">
      <w:start w:val="5"/>
      <w:numFmt w:val="bullet"/>
      <w:lvlText w:val="-"/>
      <w:lvlJc w:val="left"/>
      <w:pPr>
        <w:tabs>
          <w:tab w:val="num" w:pos="360"/>
        </w:tabs>
        <w:ind w:left="360" w:hanging="360"/>
      </w:pPr>
      <w:rPr>
        <w:rFonts w:ascii="Times New Roman" w:hAnsi="Times New Roman" w:cs="Times New Roman" w:hint="default"/>
      </w:rPr>
    </w:lvl>
  </w:abstractNum>
  <w:abstractNum w:abstractNumId="9">
    <w:nsid w:val="3AD1259A"/>
    <w:multiLevelType w:val="hybridMultilevel"/>
    <w:tmpl w:val="5F024AC0"/>
    <w:lvl w:ilvl="0" w:tplc="7F766848">
      <w:start w:val="1"/>
      <w:numFmt w:val="bullet"/>
      <w:lvlText w:val="-"/>
      <w:lvlJc w:val="left"/>
      <w:pPr>
        <w:ind w:left="720" w:hanging="360"/>
      </w:pPr>
      <w:rPr>
        <w:rFonts w:ascii="SuperFrench" w:hAnsi="SuperFrench"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
    <w:nsid w:val="589B7359"/>
    <w:multiLevelType w:val="singleLevel"/>
    <w:tmpl w:val="288001B4"/>
    <w:lvl w:ilvl="0">
      <w:start w:val="3"/>
      <w:numFmt w:val="bullet"/>
      <w:lvlText w:val="-"/>
      <w:lvlJc w:val="left"/>
      <w:pPr>
        <w:tabs>
          <w:tab w:val="num" w:pos="735"/>
        </w:tabs>
        <w:ind w:left="735" w:hanging="405"/>
      </w:pPr>
      <w:rPr>
        <w:rFonts w:ascii="Times New Roman" w:hAnsi="Times New Roman" w:cs="Times New Roman" w:hint="default"/>
      </w:rPr>
    </w:lvl>
  </w:abstractNum>
  <w:abstractNum w:abstractNumId="11">
    <w:nsid w:val="5C394432"/>
    <w:multiLevelType w:val="hybridMultilevel"/>
    <w:tmpl w:val="8F8C6C5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nsid w:val="60781820"/>
    <w:multiLevelType w:val="singleLevel"/>
    <w:tmpl w:val="A328CD54"/>
    <w:lvl w:ilvl="0">
      <w:start w:val="1"/>
      <w:numFmt w:val="lowerLetter"/>
      <w:lvlText w:val="%1)"/>
      <w:lvlJc w:val="left"/>
      <w:pPr>
        <w:tabs>
          <w:tab w:val="num" w:pos="360"/>
        </w:tabs>
        <w:ind w:left="360" w:hanging="360"/>
      </w:pPr>
    </w:lvl>
  </w:abstractNum>
  <w:abstractNum w:abstractNumId="13">
    <w:nsid w:val="63062EAD"/>
    <w:multiLevelType w:val="singleLevel"/>
    <w:tmpl w:val="32647A22"/>
    <w:lvl w:ilvl="0">
      <w:start w:val="5"/>
      <w:numFmt w:val="bullet"/>
      <w:lvlText w:val="-"/>
      <w:lvlJc w:val="left"/>
      <w:pPr>
        <w:tabs>
          <w:tab w:val="num" w:pos="360"/>
        </w:tabs>
        <w:ind w:left="360" w:hanging="360"/>
      </w:pPr>
    </w:lvl>
  </w:abstractNum>
  <w:abstractNum w:abstractNumId="14">
    <w:nsid w:val="661A3552"/>
    <w:multiLevelType w:val="multilevel"/>
    <w:tmpl w:val="A6F46FB4"/>
    <w:lvl w:ilvl="0">
      <w:start w:val="1"/>
      <w:numFmt w:val="ordinal"/>
      <w:pStyle w:val="nag1"/>
      <w:lvlText w:val="%1"/>
      <w:lvlJc w:val="left"/>
      <w:pPr>
        <w:tabs>
          <w:tab w:val="num" w:pos="794"/>
        </w:tabs>
        <w:ind w:left="794" w:hanging="794"/>
      </w:pPr>
      <w:rPr>
        <w:rFonts w:ascii="Times New Roman" w:hAnsi="Times New Roman" w:cs="Times New Roman" w:hint="default"/>
        <w:b/>
        <w:i w:val="0"/>
        <w:sz w:val="24"/>
      </w:rPr>
    </w:lvl>
    <w:lvl w:ilvl="1">
      <w:start w:val="1"/>
      <w:numFmt w:val="ordinal"/>
      <w:pStyle w:val="nag2"/>
      <w:lvlText w:val="%1%2"/>
      <w:lvlJc w:val="left"/>
      <w:pPr>
        <w:tabs>
          <w:tab w:val="num" w:pos="794"/>
        </w:tabs>
        <w:ind w:left="794" w:hanging="794"/>
      </w:pPr>
      <w:rPr>
        <w:rFonts w:ascii="Times New Roman" w:hAnsi="Times New Roman" w:cs="Times New Roman" w:hint="default"/>
        <w:b/>
        <w:i w:val="0"/>
        <w:sz w:val="24"/>
      </w:rPr>
    </w:lvl>
    <w:lvl w:ilvl="2">
      <w:start w:val="1"/>
      <w:numFmt w:val="decimal"/>
      <w:pStyle w:val="nag3"/>
      <w:lvlText w:val="%1%2%3."/>
      <w:lvlJc w:val="left"/>
      <w:pPr>
        <w:tabs>
          <w:tab w:val="num" w:pos="720"/>
        </w:tabs>
        <w:ind w:left="0" w:firstLine="0"/>
      </w:pPr>
      <w:rPr>
        <w:rFonts w:ascii="Times New Roman" w:hAnsi="Times New Roman" w:cs="Times New Roman" w:hint="default"/>
        <w:b/>
        <w:i w:val="0"/>
        <w:sz w:val="24"/>
      </w:r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5">
    <w:nsid w:val="6A4C300D"/>
    <w:multiLevelType w:val="hybridMultilevel"/>
    <w:tmpl w:val="7E6A4874"/>
    <w:lvl w:ilvl="0" w:tplc="CB8E7C1A">
      <w:start w:val="1"/>
      <w:numFmt w:val="bullet"/>
      <w:pStyle w:val="Listapunktowana3"/>
      <w:lvlText w:val="-"/>
      <w:lvlJc w:val="left"/>
      <w:pPr>
        <w:tabs>
          <w:tab w:val="num" w:pos="284"/>
        </w:tabs>
        <w:ind w:left="1134" w:hanging="283"/>
      </w:pPr>
      <w:rPr>
        <w:rFonts w:ascii="Arial" w:hAnsi="Arial" w:cs="Times New Roman" w:hint="default"/>
      </w:rPr>
    </w:lvl>
    <w:lvl w:ilvl="1" w:tplc="04150003">
      <w:start w:val="1"/>
      <w:numFmt w:val="bullet"/>
      <w:lvlText w:val="o"/>
      <w:lvlJc w:val="left"/>
      <w:pPr>
        <w:tabs>
          <w:tab w:val="num" w:pos="2149"/>
        </w:tabs>
        <w:ind w:left="2149" w:hanging="360"/>
      </w:pPr>
      <w:rPr>
        <w:rFonts w:ascii="Courier New" w:hAnsi="Courier New" w:cs="Courier New" w:hint="default"/>
      </w:rPr>
    </w:lvl>
    <w:lvl w:ilvl="2" w:tplc="04150005">
      <w:start w:val="1"/>
      <w:numFmt w:val="bullet"/>
      <w:lvlText w:val=""/>
      <w:lvlJc w:val="left"/>
      <w:pPr>
        <w:tabs>
          <w:tab w:val="num" w:pos="2869"/>
        </w:tabs>
        <w:ind w:left="2869" w:hanging="360"/>
      </w:pPr>
      <w:rPr>
        <w:rFonts w:ascii="Wingdings" w:hAnsi="Wingdings" w:hint="default"/>
      </w:rPr>
    </w:lvl>
    <w:lvl w:ilvl="3" w:tplc="04150001">
      <w:start w:val="1"/>
      <w:numFmt w:val="bullet"/>
      <w:lvlText w:val=""/>
      <w:lvlJc w:val="left"/>
      <w:pPr>
        <w:tabs>
          <w:tab w:val="num" w:pos="3589"/>
        </w:tabs>
        <w:ind w:left="3589" w:hanging="360"/>
      </w:pPr>
      <w:rPr>
        <w:rFonts w:ascii="Symbol" w:hAnsi="Symbol" w:hint="default"/>
      </w:rPr>
    </w:lvl>
    <w:lvl w:ilvl="4" w:tplc="04150003">
      <w:start w:val="1"/>
      <w:numFmt w:val="bullet"/>
      <w:lvlText w:val="o"/>
      <w:lvlJc w:val="left"/>
      <w:pPr>
        <w:tabs>
          <w:tab w:val="num" w:pos="4309"/>
        </w:tabs>
        <w:ind w:left="4309" w:hanging="360"/>
      </w:pPr>
      <w:rPr>
        <w:rFonts w:ascii="Courier New" w:hAnsi="Courier New" w:cs="Courier New" w:hint="default"/>
      </w:rPr>
    </w:lvl>
    <w:lvl w:ilvl="5" w:tplc="04150005">
      <w:start w:val="1"/>
      <w:numFmt w:val="bullet"/>
      <w:lvlText w:val=""/>
      <w:lvlJc w:val="left"/>
      <w:pPr>
        <w:tabs>
          <w:tab w:val="num" w:pos="5029"/>
        </w:tabs>
        <w:ind w:left="5029" w:hanging="360"/>
      </w:pPr>
      <w:rPr>
        <w:rFonts w:ascii="Wingdings" w:hAnsi="Wingdings" w:hint="default"/>
      </w:rPr>
    </w:lvl>
    <w:lvl w:ilvl="6" w:tplc="04150001">
      <w:start w:val="1"/>
      <w:numFmt w:val="bullet"/>
      <w:lvlText w:val=""/>
      <w:lvlJc w:val="left"/>
      <w:pPr>
        <w:tabs>
          <w:tab w:val="num" w:pos="5749"/>
        </w:tabs>
        <w:ind w:left="5749" w:hanging="360"/>
      </w:pPr>
      <w:rPr>
        <w:rFonts w:ascii="Symbol" w:hAnsi="Symbol" w:hint="default"/>
      </w:rPr>
    </w:lvl>
    <w:lvl w:ilvl="7" w:tplc="04150003">
      <w:start w:val="1"/>
      <w:numFmt w:val="bullet"/>
      <w:lvlText w:val="o"/>
      <w:lvlJc w:val="left"/>
      <w:pPr>
        <w:tabs>
          <w:tab w:val="num" w:pos="6469"/>
        </w:tabs>
        <w:ind w:left="6469" w:hanging="360"/>
      </w:pPr>
      <w:rPr>
        <w:rFonts w:ascii="Courier New" w:hAnsi="Courier New" w:cs="Courier New" w:hint="default"/>
      </w:rPr>
    </w:lvl>
    <w:lvl w:ilvl="8" w:tplc="04150005">
      <w:start w:val="1"/>
      <w:numFmt w:val="bullet"/>
      <w:lvlText w:val=""/>
      <w:lvlJc w:val="left"/>
      <w:pPr>
        <w:tabs>
          <w:tab w:val="num" w:pos="7189"/>
        </w:tabs>
        <w:ind w:left="7189" w:hanging="360"/>
      </w:pPr>
      <w:rPr>
        <w:rFonts w:ascii="Wingdings" w:hAnsi="Wingdings" w:hint="default"/>
      </w:rPr>
    </w:lvl>
  </w:abstractNum>
  <w:abstractNum w:abstractNumId="16">
    <w:nsid w:val="6FB42386"/>
    <w:multiLevelType w:val="singleLevel"/>
    <w:tmpl w:val="0CFC612A"/>
    <w:lvl w:ilvl="0">
      <w:start w:val="13"/>
      <w:numFmt w:val="bullet"/>
      <w:lvlText w:val="-"/>
      <w:lvlJc w:val="left"/>
      <w:pPr>
        <w:tabs>
          <w:tab w:val="num" w:pos="690"/>
        </w:tabs>
        <w:ind w:left="690" w:hanging="360"/>
      </w:pPr>
      <w:rPr>
        <w:rFonts w:ascii="Times New Roman" w:hAnsi="Times New Roman" w:cs="Times New Roman" w:hint="default"/>
      </w:rPr>
    </w:lvl>
  </w:abstractNum>
  <w:abstractNum w:abstractNumId="17">
    <w:nsid w:val="74662DD1"/>
    <w:multiLevelType w:val="singleLevel"/>
    <w:tmpl w:val="288001B4"/>
    <w:lvl w:ilvl="0">
      <w:start w:val="3"/>
      <w:numFmt w:val="bullet"/>
      <w:lvlText w:val="-"/>
      <w:lvlJc w:val="left"/>
      <w:pPr>
        <w:tabs>
          <w:tab w:val="num" w:pos="735"/>
        </w:tabs>
        <w:ind w:left="735" w:hanging="405"/>
      </w:pPr>
      <w:rPr>
        <w:rFonts w:ascii="Times New Roman" w:hAnsi="Times New Roman" w:cs="Times New Roman" w:hint="default"/>
      </w:rPr>
    </w:lvl>
  </w:abstractNum>
  <w:abstractNum w:abstractNumId="18">
    <w:nsid w:val="76335783"/>
    <w:multiLevelType w:val="singleLevel"/>
    <w:tmpl w:val="288001B4"/>
    <w:lvl w:ilvl="0">
      <w:start w:val="3"/>
      <w:numFmt w:val="bullet"/>
      <w:lvlText w:val="-"/>
      <w:lvlJc w:val="left"/>
      <w:pPr>
        <w:tabs>
          <w:tab w:val="num" w:pos="735"/>
        </w:tabs>
        <w:ind w:left="735" w:hanging="405"/>
      </w:pPr>
      <w:rPr>
        <w:rFonts w:ascii="Times New Roman" w:hAnsi="Times New Roman" w:cs="Times New Roman" w:hint="default"/>
      </w:rPr>
    </w:lvl>
  </w:abstractNum>
  <w:abstractNum w:abstractNumId="19">
    <w:nsid w:val="79B730E8"/>
    <w:multiLevelType w:val="singleLevel"/>
    <w:tmpl w:val="875094E2"/>
    <w:lvl w:ilvl="0">
      <w:start w:val="1"/>
      <w:numFmt w:val="bullet"/>
      <w:pStyle w:val="1"/>
      <w:lvlText w:val=""/>
      <w:lvlJc w:val="left"/>
      <w:pPr>
        <w:tabs>
          <w:tab w:val="num" w:pos="360"/>
        </w:tabs>
        <w:ind w:left="360" w:hanging="360"/>
      </w:pPr>
      <w:rPr>
        <w:rFonts w:ascii="Symbol" w:hAnsi="Symbol" w:hint="default"/>
        <w:effect w:val="none"/>
      </w:rPr>
    </w:lvl>
  </w:abstractNum>
  <w:num w:numId="1">
    <w:abstractNumId w:val="6"/>
  </w:num>
  <w:num w:numId="2">
    <w:abstractNumId w:val="15"/>
  </w:num>
  <w:num w:numId="3">
    <w:abstractNumId w:val="19"/>
  </w:num>
  <w:num w:numId="4">
    <w:abstractNumId w:val="7"/>
  </w:num>
  <w:num w:numId="5">
    <w:abstractNumId w:val="5"/>
  </w:num>
  <w:num w:numId="6">
    <w:abstractNumId w:val="1"/>
  </w:num>
  <w:num w:numId="7">
    <w:abstractNumId w:val="0"/>
  </w:num>
  <w:num w:numId="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num>
  <w:num w:numId="10">
    <w:abstractNumId w:val="16"/>
  </w:num>
  <w:num w:numId="11">
    <w:abstractNumId w:val="18"/>
  </w:num>
  <w:num w:numId="12">
    <w:abstractNumId w:val="3"/>
  </w:num>
  <w:num w:numId="13">
    <w:abstractNumId w:val="10"/>
  </w:num>
  <w:num w:numId="14">
    <w:abstractNumId w:val="17"/>
  </w:num>
  <w:num w:numId="15">
    <w:abstractNumId w:val="12"/>
    <w:lvlOverride w:ilvl="0">
      <w:startOverride w:val="1"/>
    </w:lvlOverride>
  </w:num>
  <w:num w:numId="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num>
  <w:num w:numId="18">
    <w:abstractNumId w:val="8"/>
  </w:num>
  <w:num w:numId="19">
    <w:abstractNumId w:val="13"/>
  </w:num>
  <w:num w:numId="20">
    <w:abstractNumId w:val="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6A72"/>
    <w:rsid w:val="0000461E"/>
    <w:rsid w:val="0000502C"/>
    <w:rsid w:val="0000618C"/>
    <w:rsid w:val="00015EAC"/>
    <w:rsid w:val="00016DB5"/>
    <w:rsid w:val="00024804"/>
    <w:rsid w:val="00024FEF"/>
    <w:rsid w:val="00041EE2"/>
    <w:rsid w:val="00043850"/>
    <w:rsid w:val="00046C8A"/>
    <w:rsid w:val="00056558"/>
    <w:rsid w:val="000570BE"/>
    <w:rsid w:val="00066E40"/>
    <w:rsid w:val="00075874"/>
    <w:rsid w:val="00084CE2"/>
    <w:rsid w:val="0008533C"/>
    <w:rsid w:val="00090137"/>
    <w:rsid w:val="00091885"/>
    <w:rsid w:val="000A07A4"/>
    <w:rsid w:val="000A2C97"/>
    <w:rsid w:val="000B3E05"/>
    <w:rsid w:val="000B4360"/>
    <w:rsid w:val="000C66D5"/>
    <w:rsid w:val="000D4174"/>
    <w:rsid w:val="000E793C"/>
    <w:rsid w:val="000F0581"/>
    <w:rsid w:val="000F2B0D"/>
    <w:rsid w:val="000F5355"/>
    <w:rsid w:val="000F7B66"/>
    <w:rsid w:val="001036B8"/>
    <w:rsid w:val="0010683A"/>
    <w:rsid w:val="00107719"/>
    <w:rsid w:val="00111607"/>
    <w:rsid w:val="00114358"/>
    <w:rsid w:val="00115E0B"/>
    <w:rsid w:val="001177BC"/>
    <w:rsid w:val="00120953"/>
    <w:rsid w:val="00131090"/>
    <w:rsid w:val="001479E1"/>
    <w:rsid w:val="00183B37"/>
    <w:rsid w:val="001A177C"/>
    <w:rsid w:val="001A2A44"/>
    <w:rsid w:val="001A315A"/>
    <w:rsid w:val="001A40EA"/>
    <w:rsid w:val="001C1D12"/>
    <w:rsid w:val="001C2061"/>
    <w:rsid w:val="001C7731"/>
    <w:rsid w:val="001C77D8"/>
    <w:rsid w:val="00201B66"/>
    <w:rsid w:val="002032D6"/>
    <w:rsid w:val="00210E35"/>
    <w:rsid w:val="00216F66"/>
    <w:rsid w:val="00222991"/>
    <w:rsid w:val="002235F7"/>
    <w:rsid w:val="00230B0D"/>
    <w:rsid w:val="0023233A"/>
    <w:rsid w:val="002339BD"/>
    <w:rsid w:val="00243AE4"/>
    <w:rsid w:val="00247921"/>
    <w:rsid w:val="00251D64"/>
    <w:rsid w:val="00267A69"/>
    <w:rsid w:val="00292682"/>
    <w:rsid w:val="002977D4"/>
    <w:rsid w:val="002A4714"/>
    <w:rsid w:val="002D63D6"/>
    <w:rsid w:val="002E152C"/>
    <w:rsid w:val="002E3BD1"/>
    <w:rsid w:val="002E3FEE"/>
    <w:rsid w:val="002F56D4"/>
    <w:rsid w:val="00300E58"/>
    <w:rsid w:val="003037F2"/>
    <w:rsid w:val="00313BFE"/>
    <w:rsid w:val="00313C37"/>
    <w:rsid w:val="00317CBF"/>
    <w:rsid w:val="00327111"/>
    <w:rsid w:val="00332569"/>
    <w:rsid w:val="00334DAF"/>
    <w:rsid w:val="00335319"/>
    <w:rsid w:val="00353531"/>
    <w:rsid w:val="00364917"/>
    <w:rsid w:val="00367C55"/>
    <w:rsid w:val="00395685"/>
    <w:rsid w:val="00397A2E"/>
    <w:rsid w:val="003A5DE5"/>
    <w:rsid w:val="003A7DDB"/>
    <w:rsid w:val="003B1A28"/>
    <w:rsid w:val="003C2224"/>
    <w:rsid w:val="003C4050"/>
    <w:rsid w:val="003E13FE"/>
    <w:rsid w:val="0041087F"/>
    <w:rsid w:val="00417B49"/>
    <w:rsid w:val="004262C6"/>
    <w:rsid w:val="00431490"/>
    <w:rsid w:val="00433567"/>
    <w:rsid w:val="004529E7"/>
    <w:rsid w:val="00465090"/>
    <w:rsid w:val="0047721E"/>
    <w:rsid w:val="004931D2"/>
    <w:rsid w:val="004949BF"/>
    <w:rsid w:val="00495CF9"/>
    <w:rsid w:val="004A2098"/>
    <w:rsid w:val="004C5F75"/>
    <w:rsid w:val="004E0323"/>
    <w:rsid w:val="004F14EC"/>
    <w:rsid w:val="004F2B76"/>
    <w:rsid w:val="00522BFC"/>
    <w:rsid w:val="005267A5"/>
    <w:rsid w:val="00533FD2"/>
    <w:rsid w:val="0054788A"/>
    <w:rsid w:val="005539F8"/>
    <w:rsid w:val="00562B08"/>
    <w:rsid w:val="005662C3"/>
    <w:rsid w:val="00570682"/>
    <w:rsid w:val="005741F2"/>
    <w:rsid w:val="00575F97"/>
    <w:rsid w:val="00583003"/>
    <w:rsid w:val="00584908"/>
    <w:rsid w:val="00591F19"/>
    <w:rsid w:val="005930DB"/>
    <w:rsid w:val="00593747"/>
    <w:rsid w:val="005939F6"/>
    <w:rsid w:val="005A530D"/>
    <w:rsid w:val="005B3631"/>
    <w:rsid w:val="005B428A"/>
    <w:rsid w:val="005C19C4"/>
    <w:rsid w:val="005D080A"/>
    <w:rsid w:val="005D6728"/>
    <w:rsid w:val="005E07FA"/>
    <w:rsid w:val="005E2371"/>
    <w:rsid w:val="00601AAC"/>
    <w:rsid w:val="00606EF1"/>
    <w:rsid w:val="00611200"/>
    <w:rsid w:val="0061133E"/>
    <w:rsid w:val="006137A7"/>
    <w:rsid w:val="00617FCF"/>
    <w:rsid w:val="00621ACA"/>
    <w:rsid w:val="00633F55"/>
    <w:rsid w:val="0064135A"/>
    <w:rsid w:val="006573EA"/>
    <w:rsid w:val="00664BEC"/>
    <w:rsid w:val="00671224"/>
    <w:rsid w:val="00674958"/>
    <w:rsid w:val="006857AC"/>
    <w:rsid w:val="0068737A"/>
    <w:rsid w:val="00691130"/>
    <w:rsid w:val="0069203F"/>
    <w:rsid w:val="00692D0D"/>
    <w:rsid w:val="00693155"/>
    <w:rsid w:val="006A22EB"/>
    <w:rsid w:val="006A559D"/>
    <w:rsid w:val="006A5D0A"/>
    <w:rsid w:val="006B1B9E"/>
    <w:rsid w:val="006C0BA6"/>
    <w:rsid w:val="006D75A4"/>
    <w:rsid w:val="006E5320"/>
    <w:rsid w:val="007017ED"/>
    <w:rsid w:val="00704B30"/>
    <w:rsid w:val="00705A80"/>
    <w:rsid w:val="007063DC"/>
    <w:rsid w:val="00725968"/>
    <w:rsid w:val="00731B3C"/>
    <w:rsid w:val="00735FB8"/>
    <w:rsid w:val="00745676"/>
    <w:rsid w:val="007463A8"/>
    <w:rsid w:val="00762762"/>
    <w:rsid w:val="007633E8"/>
    <w:rsid w:val="00773DDB"/>
    <w:rsid w:val="00774DFB"/>
    <w:rsid w:val="00784510"/>
    <w:rsid w:val="0078630E"/>
    <w:rsid w:val="00786BAA"/>
    <w:rsid w:val="007A1822"/>
    <w:rsid w:val="007A4C52"/>
    <w:rsid w:val="007A52E2"/>
    <w:rsid w:val="007A53EC"/>
    <w:rsid w:val="007C146E"/>
    <w:rsid w:val="007C22C8"/>
    <w:rsid w:val="007C2794"/>
    <w:rsid w:val="007C34EC"/>
    <w:rsid w:val="007C47A4"/>
    <w:rsid w:val="007C5737"/>
    <w:rsid w:val="007F20D7"/>
    <w:rsid w:val="007F3E91"/>
    <w:rsid w:val="0081232B"/>
    <w:rsid w:val="0082387B"/>
    <w:rsid w:val="00835AEE"/>
    <w:rsid w:val="0083646F"/>
    <w:rsid w:val="008369FC"/>
    <w:rsid w:val="00836D9A"/>
    <w:rsid w:val="00842A59"/>
    <w:rsid w:val="008470B3"/>
    <w:rsid w:val="00856DFD"/>
    <w:rsid w:val="00865B8C"/>
    <w:rsid w:val="00875EA9"/>
    <w:rsid w:val="008811AB"/>
    <w:rsid w:val="00883A8E"/>
    <w:rsid w:val="008843D2"/>
    <w:rsid w:val="008905FE"/>
    <w:rsid w:val="008937FE"/>
    <w:rsid w:val="008B1F3A"/>
    <w:rsid w:val="008B6441"/>
    <w:rsid w:val="008C0A25"/>
    <w:rsid w:val="008C2CE6"/>
    <w:rsid w:val="008D01A8"/>
    <w:rsid w:val="008D0F4D"/>
    <w:rsid w:val="008E24DA"/>
    <w:rsid w:val="008F1369"/>
    <w:rsid w:val="008F36AC"/>
    <w:rsid w:val="008F4897"/>
    <w:rsid w:val="009059E8"/>
    <w:rsid w:val="00907FA1"/>
    <w:rsid w:val="0091202E"/>
    <w:rsid w:val="009173C4"/>
    <w:rsid w:val="00925861"/>
    <w:rsid w:val="00945C3D"/>
    <w:rsid w:val="00961FE6"/>
    <w:rsid w:val="0096279C"/>
    <w:rsid w:val="00967884"/>
    <w:rsid w:val="00974CC8"/>
    <w:rsid w:val="00986E69"/>
    <w:rsid w:val="00991FDF"/>
    <w:rsid w:val="009A3AB0"/>
    <w:rsid w:val="009B3DDD"/>
    <w:rsid w:val="009B4199"/>
    <w:rsid w:val="009B4956"/>
    <w:rsid w:val="009C0CF9"/>
    <w:rsid w:val="009C503B"/>
    <w:rsid w:val="009C726D"/>
    <w:rsid w:val="009E0DA7"/>
    <w:rsid w:val="009E221D"/>
    <w:rsid w:val="00A02B92"/>
    <w:rsid w:val="00A12D81"/>
    <w:rsid w:val="00A27903"/>
    <w:rsid w:val="00A6532B"/>
    <w:rsid w:val="00A779F0"/>
    <w:rsid w:val="00A80429"/>
    <w:rsid w:val="00AC0795"/>
    <w:rsid w:val="00AC23F5"/>
    <w:rsid w:val="00AC4B97"/>
    <w:rsid w:val="00AC6BE5"/>
    <w:rsid w:val="00AD65CA"/>
    <w:rsid w:val="00AE1C81"/>
    <w:rsid w:val="00B01C00"/>
    <w:rsid w:val="00B0552B"/>
    <w:rsid w:val="00B24F35"/>
    <w:rsid w:val="00B26A72"/>
    <w:rsid w:val="00B27329"/>
    <w:rsid w:val="00B27B79"/>
    <w:rsid w:val="00B34C3D"/>
    <w:rsid w:val="00B42C0D"/>
    <w:rsid w:val="00B50BDD"/>
    <w:rsid w:val="00B527C5"/>
    <w:rsid w:val="00B62525"/>
    <w:rsid w:val="00B65541"/>
    <w:rsid w:val="00B80C74"/>
    <w:rsid w:val="00B826F9"/>
    <w:rsid w:val="00B90119"/>
    <w:rsid w:val="00B93A71"/>
    <w:rsid w:val="00BB2E84"/>
    <w:rsid w:val="00BB7DF1"/>
    <w:rsid w:val="00BC14EE"/>
    <w:rsid w:val="00BC74D8"/>
    <w:rsid w:val="00BD26EB"/>
    <w:rsid w:val="00BD4CF9"/>
    <w:rsid w:val="00BD56B8"/>
    <w:rsid w:val="00BD7E74"/>
    <w:rsid w:val="00BE7194"/>
    <w:rsid w:val="00BE7305"/>
    <w:rsid w:val="00BF3344"/>
    <w:rsid w:val="00BF5423"/>
    <w:rsid w:val="00C003A5"/>
    <w:rsid w:val="00C03357"/>
    <w:rsid w:val="00C110BF"/>
    <w:rsid w:val="00C204E2"/>
    <w:rsid w:val="00C305C4"/>
    <w:rsid w:val="00C32215"/>
    <w:rsid w:val="00C41C3B"/>
    <w:rsid w:val="00C42A02"/>
    <w:rsid w:val="00C50B1D"/>
    <w:rsid w:val="00C60731"/>
    <w:rsid w:val="00C60DE9"/>
    <w:rsid w:val="00C6298D"/>
    <w:rsid w:val="00C63C8D"/>
    <w:rsid w:val="00C64568"/>
    <w:rsid w:val="00C67194"/>
    <w:rsid w:val="00C710D6"/>
    <w:rsid w:val="00C7435E"/>
    <w:rsid w:val="00C76BB2"/>
    <w:rsid w:val="00C823CD"/>
    <w:rsid w:val="00C82B5E"/>
    <w:rsid w:val="00C85AFB"/>
    <w:rsid w:val="00C868F5"/>
    <w:rsid w:val="00C87D3A"/>
    <w:rsid w:val="00C934AE"/>
    <w:rsid w:val="00CA00F3"/>
    <w:rsid w:val="00CA13D6"/>
    <w:rsid w:val="00CA6148"/>
    <w:rsid w:val="00CD6AA2"/>
    <w:rsid w:val="00CD7385"/>
    <w:rsid w:val="00CD79F6"/>
    <w:rsid w:val="00CF0E43"/>
    <w:rsid w:val="00D035DA"/>
    <w:rsid w:val="00D07C18"/>
    <w:rsid w:val="00D11C15"/>
    <w:rsid w:val="00D360D9"/>
    <w:rsid w:val="00D64802"/>
    <w:rsid w:val="00D7666A"/>
    <w:rsid w:val="00D77A6A"/>
    <w:rsid w:val="00D843DA"/>
    <w:rsid w:val="00D86442"/>
    <w:rsid w:val="00D94C3D"/>
    <w:rsid w:val="00D95936"/>
    <w:rsid w:val="00DA00F5"/>
    <w:rsid w:val="00DD77E9"/>
    <w:rsid w:val="00DE26A3"/>
    <w:rsid w:val="00DE62FF"/>
    <w:rsid w:val="00DF514F"/>
    <w:rsid w:val="00E00D17"/>
    <w:rsid w:val="00E01F64"/>
    <w:rsid w:val="00E343BF"/>
    <w:rsid w:val="00E3762F"/>
    <w:rsid w:val="00E46608"/>
    <w:rsid w:val="00E522E5"/>
    <w:rsid w:val="00E62201"/>
    <w:rsid w:val="00E66917"/>
    <w:rsid w:val="00E674E4"/>
    <w:rsid w:val="00E71E45"/>
    <w:rsid w:val="00E742BD"/>
    <w:rsid w:val="00E75716"/>
    <w:rsid w:val="00E76B9C"/>
    <w:rsid w:val="00E81CC6"/>
    <w:rsid w:val="00E86555"/>
    <w:rsid w:val="00E90DEF"/>
    <w:rsid w:val="00EB7411"/>
    <w:rsid w:val="00EC0BD4"/>
    <w:rsid w:val="00EC7300"/>
    <w:rsid w:val="00EC7D7C"/>
    <w:rsid w:val="00ED68EF"/>
    <w:rsid w:val="00EF150B"/>
    <w:rsid w:val="00EF239F"/>
    <w:rsid w:val="00EF3C21"/>
    <w:rsid w:val="00F07F86"/>
    <w:rsid w:val="00F14523"/>
    <w:rsid w:val="00F1507A"/>
    <w:rsid w:val="00F20635"/>
    <w:rsid w:val="00F222A5"/>
    <w:rsid w:val="00F4117C"/>
    <w:rsid w:val="00F56B8E"/>
    <w:rsid w:val="00F61944"/>
    <w:rsid w:val="00F67ED2"/>
    <w:rsid w:val="00F77362"/>
    <w:rsid w:val="00FB055D"/>
    <w:rsid w:val="00FB3248"/>
    <w:rsid w:val="00FB5BD1"/>
    <w:rsid w:val="00FC28ED"/>
    <w:rsid w:val="00FC5169"/>
    <w:rsid w:val="00FC62B3"/>
    <w:rsid w:val="00FD6101"/>
    <w:rsid w:val="00FD61EB"/>
    <w:rsid w:val="00FE355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250478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qFormat="1"/>
    <w:lsdException w:name="header" w:qFormat="1"/>
    <w:lsdException w:name="footer"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Document Map" w:uiPriority="99" w:qFormat="1"/>
    <w:lsdException w:name="Normal (Web)" w:uiPriority="39" w:qFormat="1"/>
    <w:lsdException w:name="Normal Table" w:semiHidden="0" w:unhideWhenUsed="0"/>
    <w:lsdException w:name="No List" w:uiPriority="99"/>
    <w:lsdException w:name="Table 3D effects 1" w:uiPriority="99"/>
    <w:lsdException w:name="Table 3D effects 2" w:uiPriority="99"/>
    <w:lsdException w:name="Table Web 2" w:semiHidden="0" w:unhideWhenUsed="0"/>
    <w:lsdException w:name="Table Grid" w:semiHidden="0" w:unhideWhenUsed="0"/>
    <w:lsdException w:name="Table Theme" w:semiHidden="0"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7666A"/>
    <w:rPr>
      <w:rFonts w:ascii="Arial" w:hAnsi="Arial" w:cs="Arial"/>
    </w:rPr>
  </w:style>
  <w:style w:type="paragraph" w:styleId="Nagwek1">
    <w:name w:val="heading 1"/>
    <w:aliases w:val="Title 1"/>
    <w:basedOn w:val="Normalny"/>
    <w:next w:val="Normalny"/>
    <w:link w:val="Nagwek1Znak"/>
    <w:qFormat/>
    <w:rsid w:val="00431490"/>
    <w:pPr>
      <w:keepNext/>
      <w:overflowPunct w:val="0"/>
      <w:autoSpaceDE w:val="0"/>
      <w:autoSpaceDN w:val="0"/>
      <w:adjustRightInd w:val="0"/>
      <w:spacing w:after="120"/>
      <w:ind w:left="851" w:hanging="851"/>
      <w:jc w:val="both"/>
      <w:textAlignment w:val="baseline"/>
      <w:outlineLvl w:val="0"/>
    </w:pPr>
    <w:rPr>
      <w:rFonts w:ascii="Times New Roman" w:hAnsi="Times New Roman" w:cs="Times New Roman"/>
      <w:b/>
      <w:sz w:val="24"/>
    </w:rPr>
  </w:style>
  <w:style w:type="paragraph" w:styleId="Nagwek2">
    <w:name w:val="heading 2"/>
    <w:aliases w:val="Title 2,Title 2 Znak,Paragraaf"/>
    <w:basedOn w:val="Normalny"/>
    <w:next w:val="Normalny"/>
    <w:link w:val="Nagwek2Znak"/>
    <w:qFormat/>
    <w:rsid w:val="00431490"/>
    <w:pPr>
      <w:keepNext/>
      <w:tabs>
        <w:tab w:val="left" w:pos="709"/>
      </w:tabs>
      <w:outlineLvl w:val="1"/>
    </w:pPr>
    <w:rPr>
      <w:rFonts w:cs="Times New Roman"/>
      <w:b/>
      <w:snapToGrid w:val="0"/>
      <w:u w:val="single"/>
    </w:rPr>
  </w:style>
  <w:style w:type="paragraph" w:styleId="Nagwek3">
    <w:name w:val="heading 3"/>
    <w:aliases w:val="Titlu 3 Caracter,Title 3"/>
    <w:basedOn w:val="Normalny"/>
    <w:next w:val="Normalny"/>
    <w:link w:val="Nagwek3Znak"/>
    <w:qFormat/>
    <w:rsid w:val="00431490"/>
    <w:pPr>
      <w:keepNext/>
      <w:tabs>
        <w:tab w:val="left" w:pos="6804"/>
      </w:tabs>
      <w:ind w:left="851" w:hanging="851"/>
      <w:jc w:val="both"/>
      <w:outlineLvl w:val="2"/>
    </w:pPr>
    <w:rPr>
      <w:rFonts w:ascii="Times New Roman PL" w:hAnsi="Times New Roman PL" w:cs="Times New Roman"/>
      <w:b/>
      <w:bCs/>
      <w:sz w:val="24"/>
    </w:rPr>
  </w:style>
  <w:style w:type="paragraph" w:styleId="Nagwek4">
    <w:name w:val="heading 4"/>
    <w:basedOn w:val="Normalny"/>
    <w:next w:val="Normalny"/>
    <w:link w:val="Nagwek4Znak"/>
    <w:semiHidden/>
    <w:unhideWhenUsed/>
    <w:qFormat/>
    <w:rsid w:val="003C2224"/>
    <w:pPr>
      <w:keepNext/>
      <w:spacing w:before="240" w:after="60"/>
      <w:outlineLvl w:val="3"/>
    </w:pPr>
    <w:rPr>
      <w:rFonts w:ascii="Times New Roman" w:hAnsi="Times New Roman" w:cs="Times New Roman"/>
      <w:b/>
      <w:bCs/>
      <w:color w:val="FF00FF"/>
      <w:sz w:val="28"/>
      <w:szCs w:val="28"/>
      <w:lang w:val="x-none" w:eastAsia="x-none"/>
    </w:rPr>
  </w:style>
  <w:style w:type="paragraph" w:styleId="Nagwek5">
    <w:name w:val="heading 5"/>
    <w:basedOn w:val="Normalny"/>
    <w:next w:val="Normalny"/>
    <w:link w:val="Nagwek5Znak"/>
    <w:semiHidden/>
    <w:unhideWhenUsed/>
    <w:qFormat/>
    <w:rsid w:val="003C2224"/>
    <w:pPr>
      <w:spacing w:before="240" w:after="60"/>
      <w:outlineLvl w:val="4"/>
    </w:pPr>
    <w:rPr>
      <w:rFonts w:cs="Times New Roman"/>
      <w:b/>
      <w:bCs/>
      <w:i/>
      <w:iCs/>
      <w:color w:val="FF00FF"/>
      <w:sz w:val="26"/>
      <w:szCs w:val="26"/>
      <w:lang w:val="x-none" w:eastAsia="x-none"/>
    </w:rPr>
  </w:style>
  <w:style w:type="paragraph" w:styleId="Nagwek6">
    <w:name w:val="heading 6"/>
    <w:basedOn w:val="Normalny"/>
    <w:next w:val="Normalny"/>
    <w:link w:val="Nagwek6Znak"/>
    <w:semiHidden/>
    <w:unhideWhenUsed/>
    <w:qFormat/>
    <w:rsid w:val="003C2224"/>
    <w:pPr>
      <w:spacing w:before="240" w:after="60"/>
      <w:outlineLvl w:val="5"/>
    </w:pPr>
    <w:rPr>
      <w:rFonts w:ascii="Times New Roman" w:hAnsi="Times New Roman" w:cs="Times New Roman"/>
      <w:b/>
      <w:bCs/>
      <w:color w:val="FF00FF"/>
      <w:sz w:val="22"/>
      <w:szCs w:val="22"/>
      <w:lang w:val="x-none" w:eastAsia="x-none"/>
    </w:rPr>
  </w:style>
  <w:style w:type="paragraph" w:styleId="Nagwek7">
    <w:name w:val="heading 7"/>
    <w:basedOn w:val="Normalny"/>
    <w:next w:val="Normalny"/>
    <w:link w:val="Nagwek7Znak"/>
    <w:semiHidden/>
    <w:unhideWhenUsed/>
    <w:qFormat/>
    <w:rsid w:val="003C2224"/>
    <w:pPr>
      <w:spacing w:before="240" w:after="60"/>
      <w:outlineLvl w:val="6"/>
    </w:pPr>
    <w:rPr>
      <w:rFonts w:ascii="Times New Roman" w:hAnsi="Times New Roman" w:cs="Times New Roman"/>
      <w:color w:val="FF00FF"/>
      <w:sz w:val="24"/>
      <w:szCs w:val="24"/>
      <w:lang w:val="x-none" w:eastAsia="x-none"/>
    </w:rPr>
  </w:style>
  <w:style w:type="paragraph" w:styleId="Nagwek8">
    <w:name w:val="heading 8"/>
    <w:basedOn w:val="Normalny"/>
    <w:next w:val="Normalny"/>
    <w:link w:val="Nagwek8Znak"/>
    <w:semiHidden/>
    <w:unhideWhenUsed/>
    <w:qFormat/>
    <w:rsid w:val="003C2224"/>
    <w:pPr>
      <w:spacing w:before="240" w:after="60"/>
      <w:outlineLvl w:val="7"/>
    </w:pPr>
    <w:rPr>
      <w:rFonts w:ascii="Times New Roman" w:hAnsi="Times New Roman" w:cs="Times New Roman"/>
      <w:i/>
      <w:iCs/>
      <w:color w:val="FF00FF"/>
      <w:sz w:val="24"/>
      <w:szCs w:val="24"/>
      <w:lang w:val="x-none" w:eastAsia="x-none"/>
    </w:rPr>
  </w:style>
  <w:style w:type="paragraph" w:styleId="Nagwek9">
    <w:name w:val="heading 9"/>
    <w:basedOn w:val="Normalny"/>
    <w:next w:val="Normalny"/>
    <w:link w:val="Nagwek9Znak"/>
    <w:semiHidden/>
    <w:unhideWhenUsed/>
    <w:qFormat/>
    <w:rsid w:val="003C2224"/>
    <w:pPr>
      <w:spacing w:before="240" w:after="60"/>
      <w:outlineLvl w:val="8"/>
    </w:pPr>
    <w:rPr>
      <w:rFonts w:cs="Times New Roman"/>
      <w:color w:val="FF00FF"/>
      <w:sz w:val="22"/>
      <w:szCs w:val="22"/>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Poprawka2">
    <w:name w:val="Poprawka2"/>
    <w:basedOn w:val="Normalny"/>
    <w:next w:val="Normalny"/>
    <w:rsid w:val="00B26A72"/>
    <w:pPr>
      <w:spacing w:after="160" w:line="320" w:lineRule="atLeast"/>
      <w:jc w:val="center"/>
    </w:pPr>
    <w:rPr>
      <w:rFonts w:cs="Times New Roman"/>
      <w:b/>
      <w:caps/>
      <w:sz w:val="22"/>
      <w:szCs w:val="22"/>
      <w:lang w:val="en-GB" w:eastAsia="de-DE"/>
    </w:rPr>
  </w:style>
  <w:style w:type="paragraph" w:customStyle="1" w:styleId="Poprawka3">
    <w:name w:val="Poprawka3"/>
    <w:basedOn w:val="Normalny"/>
    <w:next w:val="Normalny"/>
    <w:rsid w:val="00B26A72"/>
    <w:pPr>
      <w:spacing w:after="160" w:line="320" w:lineRule="atLeast"/>
      <w:jc w:val="center"/>
    </w:pPr>
    <w:rPr>
      <w:rFonts w:cs="Times New Roman"/>
      <w:b/>
      <w:caps/>
      <w:sz w:val="22"/>
      <w:szCs w:val="22"/>
      <w:lang w:val="en-GB" w:eastAsia="de-DE"/>
    </w:rPr>
  </w:style>
  <w:style w:type="paragraph" w:styleId="Stopka">
    <w:name w:val="footer"/>
    <w:basedOn w:val="Normalny"/>
    <w:link w:val="StopkaZnak"/>
    <w:uiPriority w:val="99"/>
    <w:rsid w:val="00B26A72"/>
    <w:pPr>
      <w:tabs>
        <w:tab w:val="center" w:pos="4536"/>
        <w:tab w:val="right" w:pos="9072"/>
      </w:tabs>
    </w:pPr>
  </w:style>
  <w:style w:type="character" w:styleId="Numerstrony">
    <w:name w:val="page number"/>
    <w:basedOn w:val="Domylnaczcionkaakapitu"/>
    <w:rsid w:val="00B26A72"/>
  </w:style>
  <w:style w:type="paragraph" w:styleId="Nagwek">
    <w:name w:val="header"/>
    <w:aliases w:val="NAGŁÓWEK STRONY"/>
    <w:basedOn w:val="Normalny"/>
    <w:link w:val="NagwekZnak"/>
    <w:qFormat/>
    <w:rsid w:val="008937FE"/>
    <w:pPr>
      <w:tabs>
        <w:tab w:val="center" w:pos="4536"/>
        <w:tab w:val="right" w:pos="9072"/>
      </w:tabs>
    </w:pPr>
  </w:style>
  <w:style w:type="paragraph" w:customStyle="1" w:styleId="Pfad">
    <w:name w:val="Pfad"/>
    <w:basedOn w:val="Normalny"/>
    <w:rsid w:val="001A2A44"/>
    <w:rPr>
      <w:rFonts w:cs="Times New Roman"/>
      <w:sz w:val="10"/>
      <w:lang w:val="en-GB" w:eastAsia="de-DE"/>
    </w:rPr>
  </w:style>
  <w:style w:type="paragraph" w:styleId="Tekstpodstawowywcity">
    <w:name w:val="Body Text Indent"/>
    <w:basedOn w:val="Normalny"/>
    <w:link w:val="TekstpodstawowywcityZnak2"/>
    <w:rsid w:val="00431490"/>
    <w:pPr>
      <w:overflowPunct w:val="0"/>
      <w:autoSpaceDE w:val="0"/>
      <w:autoSpaceDN w:val="0"/>
      <w:adjustRightInd w:val="0"/>
      <w:ind w:left="851"/>
      <w:jc w:val="both"/>
      <w:textAlignment w:val="baseline"/>
    </w:pPr>
    <w:rPr>
      <w:rFonts w:ascii="Times New Roman" w:hAnsi="Times New Roman" w:cs="Times New Roman"/>
      <w:bCs/>
      <w:sz w:val="24"/>
    </w:rPr>
  </w:style>
  <w:style w:type="paragraph" w:styleId="Tekstpodstawowy">
    <w:name w:val="Body Text"/>
    <w:aliases w:val="Tekst podstawowy Znak Znak Znak Znak Znak Znak Znak,Tekst podstawowy Znak Znak Znak,Tekst podstawowy Znak Znak Znak Znak Znak,a2"/>
    <w:basedOn w:val="Normalny"/>
    <w:link w:val="TekstpodstawowyZnak2"/>
    <w:qFormat/>
    <w:rsid w:val="00431490"/>
    <w:pPr>
      <w:overflowPunct w:val="0"/>
      <w:autoSpaceDE w:val="0"/>
      <w:autoSpaceDN w:val="0"/>
      <w:adjustRightInd w:val="0"/>
      <w:jc w:val="both"/>
      <w:textAlignment w:val="baseline"/>
    </w:pPr>
    <w:rPr>
      <w:rFonts w:ascii="Times New Roman" w:hAnsi="Times New Roman" w:cs="Times New Roman"/>
      <w:sz w:val="24"/>
      <w:u w:val="single"/>
    </w:rPr>
  </w:style>
  <w:style w:type="paragraph" w:styleId="Spistreci1">
    <w:name w:val="toc 1"/>
    <w:aliases w:val="SPIS SST"/>
    <w:basedOn w:val="Normalny"/>
    <w:next w:val="Normalny"/>
    <w:autoRedefine/>
    <w:uiPriority w:val="39"/>
    <w:qFormat/>
    <w:rsid w:val="00431490"/>
    <w:pPr>
      <w:tabs>
        <w:tab w:val="left" w:pos="0"/>
        <w:tab w:val="left" w:pos="284"/>
        <w:tab w:val="right" w:leader="dot" w:pos="9356"/>
      </w:tabs>
      <w:overflowPunct w:val="0"/>
      <w:autoSpaceDE w:val="0"/>
      <w:autoSpaceDN w:val="0"/>
      <w:adjustRightInd w:val="0"/>
      <w:spacing w:before="360"/>
      <w:jc w:val="center"/>
      <w:textAlignment w:val="baseline"/>
    </w:pPr>
    <w:rPr>
      <w:b/>
      <w:bCs/>
      <w:caps/>
      <w:sz w:val="24"/>
      <w:szCs w:val="24"/>
    </w:rPr>
  </w:style>
  <w:style w:type="paragraph" w:styleId="Spistreci2">
    <w:name w:val="toc 2"/>
    <w:basedOn w:val="Normalny"/>
    <w:next w:val="Normalny"/>
    <w:autoRedefine/>
    <w:uiPriority w:val="39"/>
    <w:qFormat/>
    <w:rsid w:val="00431490"/>
    <w:pPr>
      <w:tabs>
        <w:tab w:val="left" w:pos="426"/>
        <w:tab w:val="right" w:leader="dot" w:pos="9356"/>
      </w:tabs>
      <w:overflowPunct w:val="0"/>
      <w:autoSpaceDE w:val="0"/>
      <w:autoSpaceDN w:val="0"/>
      <w:adjustRightInd w:val="0"/>
      <w:spacing w:before="240"/>
      <w:jc w:val="both"/>
      <w:textAlignment w:val="baseline"/>
    </w:pPr>
    <w:rPr>
      <w:bCs/>
      <w:noProof/>
    </w:rPr>
  </w:style>
  <w:style w:type="paragraph" w:styleId="Spistreci3">
    <w:name w:val="toc 3"/>
    <w:basedOn w:val="Normalny"/>
    <w:next w:val="Normalny"/>
    <w:autoRedefine/>
    <w:qFormat/>
    <w:rsid w:val="00431490"/>
    <w:pPr>
      <w:overflowPunct w:val="0"/>
      <w:autoSpaceDE w:val="0"/>
      <w:autoSpaceDN w:val="0"/>
      <w:adjustRightInd w:val="0"/>
      <w:ind w:left="240"/>
      <w:textAlignment w:val="baseline"/>
    </w:pPr>
    <w:rPr>
      <w:rFonts w:ascii="Times New Roman" w:hAnsi="Times New Roman" w:cs="Times New Roman"/>
    </w:rPr>
  </w:style>
  <w:style w:type="character" w:styleId="Hipercze">
    <w:name w:val="Hyperlink"/>
    <w:basedOn w:val="Domylnaczcionkaakapitu"/>
    <w:uiPriority w:val="99"/>
    <w:rsid w:val="00431490"/>
    <w:rPr>
      <w:color w:val="0000FF"/>
      <w:u w:val="single"/>
    </w:rPr>
  </w:style>
  <w:style w:type="character" w:customStyle="1" w:styleId="Nagwek1Znak">
    <w:name w:val="Nagłówek 1 Znak"/>
    <w:aliases w:val="Title 1 Znak1"/>
    <w:basedOn w:val="Domylnaczcionkaakapitu"/>
    <w:link w:val="Nagwek1"/>
    <w:rsid w:val="00431490"/>
    <w:rPr>
      <w:b/>
      <w:sz w:val="24"/>
      <w:lang w:val="pl-PL" w:eastAsia="pl-PL" w:bidi="ar-SA"/>
    </w:rPr>
  </w:style>
  <w:style w:type="paragraph" w:customStyle="1" w:styleId="SPIS4">
    <w:name w:val="SPIS 4"/>
    <w:basedOn w:val="Normalny"/>
    <w:link w:val="SPIS4Znak"/>
    <w:rsid w:val="00431490"/>
    <w:pPr>
      <w:tabs>
        <w:tab w:val="left" w:pos="360"/>
      </w:tabs>
    </w:pPr>
    <w:rPr>
      <w:rFonts w:cs="Times New Roman"/>
      <w:sz w:val="24"/>
      <w:szCs w:val="24"/>
    </w:rPr>
  </w:style>
  <w:style w:type="character" w:customStyle="1" w:styleId="SPIS4Znak">
    <w:name w:val="SPIS 4 Znak"/>
    <w:basedOn w:val="Domylnaczcionkaakapitu"/>
    <w:link w:val="SPIS4"/>
    <w:rsid w:val="00431490"/>
    <w:rPr>
      <w:rFonts w:ascii="Arial" w:hAnsi="Arial"/>
      <w:sz w:val="24"/>
      <w:szCs w:val="24"/>
      <w:lang w:val="pl-PL" w:eastAsia="pl-PL" w:bidi="ar-SA"/>
    </w:rPr>
  </w:style>
  <w:style w:type="paragraph" w:styleId="Tekstpodstawowy3">
    <w:name w:val="Body Text 3"/>
    <w:basedOn w:val="Normalny"/>
    <w:link w:val="Tekstpodstawowy3Znak"/>
    <w:rsid w:val="00A02B92"/>
    <w:pPr>
      <w:spacing w:after="120"/>
    </w:pPr>
    <w:rPr>
      <w:sz w:val="16"/>
      <w:szCs w:val="16"/>
    </w:rPr>
  </w:style>
  <w:style w:type="paragraph" w:customStyle="1" w:styleId="StandardowyT">
    <w:name w:val="Standardowy T"/>
    <w:basedOn w:val="Normalny"/>
    <w:link w:val="StandardowyTZnak"/>
    <w:rsid w:val="00A02B92"/>
    <w:pPr>
      <w:jc w:val="both"/>
    </w:pPr>
    <w:rPr>
      <w:rFonts w:ascii="Tahoma" w:hAnsi="Tahoma" w:cs="Times New Roman"/>
      <w:sz w:val="22"/>
    </w:rPr>
  </w:style>
  <w:style w:type="character" w:customStyle="1" w:styleId="StandardowyTZnak">
    <w:name w:val="Standardowy T Znak"/>
    <w:basedOn w:val="Domylnaczcionkaakapitu"/>
    <w:link w:val="StandardowyT"/>
    <w:rsid w:val="00A02B92"/>
    <w:rPr>
      <w:rFonts w:ascii="Tahoma" w:hAnsi="Tahoma"/>
      <w:sz w:val="22"/>
      <w:lang w:val="pl-PL" w:eastAsia="pl-PL" w:bidi="ar-SA"/>
    </w:rPr>
  </w:style>
  <w:style w:type="paragraph" w:customStyle="1" w:styleId="Default">
    <w:name w:val="Default"/>
    <w:qFormat/>
    <w:rsid w:val="00A02B92"/>
    <w:pPr>
      <w:autoSpaceDE w:val="0"/>
      <w:autoSpaceDN w:val="0"/>
      <w:adjustRightInd w:val="0"/>
    </w:pPr>
    <w:rPr>
      <w:rFonts w:ascii="CIFNCC+OfficinaSansPL-Bold" w:eastAsia="CIFNCC+OfficinaSansPL-Bold" w:cs="CIFNCC+OfficinaSansPL-Bold"/>
      <w:color w:val="000000"/>
      <w:sz w:val="24"/>
      <w:szCs w:val="24"/>
    </w:rPr>
  </w:style>
  <w:style w:type="character" w:customStyle="1" w:styleId="FontStyle30">
    <w:name w:val="Font Style30"/>
    <w:basedOn w:val="Domylnaczcionkaakapitu"/>
    <w:rsid w:val="00A02B92"/>
    <w:rPr>
      <w:rFonts w:ascii="Times New Roman" w:hAnsi="Times New Roman" w:cs="Times New Roman"/>
      <w:color w:val="000000"/>
      <w:sz w:val="20"/>
      <w:szCs w:val="20"/>
    </w:rPr>
  </w:style>
  <w:style w:type="paragraph" w:customStyle="1" w:styleId="Style25">
    <w:name w:val="Style25"/>
    <w:basedOn w:val="Normalny"/>
    <w:rsid w:val="00A02B92"/>
    <w:pPr>
      <w:widowControl w:val="0"/>
      <w:autoSpaceDE w:val="0"/>
      <w:autoSpaceDN w:val="0"/>
      <w:adjustRightInd w:val="0"/>
      <w:spacing w:line="262" w:lineRule="exact"/>
      <w:ind w:hanging="504"/>
    </w:pPr>
    <w:rPr>
      <w:rFonts w:ascii="Times New Roman" w:hAnsi="Times New Roman" w:cs="Times New Roman"/>
      <w:sz w:val="24"/>
      <w:szCs w:val="24"/>
    </w:rPr>
  </w:style>
  <w:style w:type="paragraph" w:customStyle="1" w:styleId="E0">
    <w:name w:val="E0"/>
    <w:basedOn w:val="Normalny"/>
    <w:link w:val="E0Znak"/>
    <w:rsid w:val="008B6441"/>
    <w:pPr>
      <w:spacing w:after="160" w:line="320" w:lineRule="atLeast"/>
      <w:jc w:val="both"/>
    </w:pPr>
    <w:rPr>
      <w:rFonts w:cs="Times New Roman"/>
      <w:caps/>
      <w:sz w:val="22"/>
      <w:lang w:val="en-GB" w:eastAsia="de-DE"/>
    </w:rPr>
  </w:style>
  <w:style w:type="paragraph" w:styleId="Tekstpodstawowywcity2">
    <w:name w:val="Body Text Indent 2"/>
    <w:basedOn w:val="Normalny"/>
    <w:link w:val="Tekstpodstawowywcity2Znak"/>
    <w:rsid w:val="00335319"/>
    <w:pPr>
      <w:spacing w:after="120" w:line="480" w:lineRule="auto"/>
      <w:ind w:left="283"/>
    </w:pPr>
  </w:style>
  <w:style w:type="character" w:customStyle="1" w:styleId="Nagwek2Znak">
    <w:name w:val="Nagłówek 2 Znak"/>
    <w:aliases w:val="Title 2 Znak1,Title 2 Znak Znak,Paragraaf Znak"/>
    <w:basedOn w:val="Domylnaczcionkaakapitu"/>
    <w:link w:val="Nagwek2"/>
    <w:rsid w:val="00335319"/>
    <w:rPr>
      <w:rFonts w:ascii="Arial" w:hAnsi="Arial"/>
      <w:b/>
      <w:snapToGrid w:val="0"/>
      <w:u w:val="single"/>
      <w:lang w:val="pl-PL" w:eastAsia="pl-PL" w:bidi="ar-SA"/>
    </w:rPr>
  </w:style>
  <w:style w:type="paragraph" w:customStyle="1" w:styleId="Pa18">
    <w:name w:val="Pa18"/>
    <w:basedOn w:val="Default"/>
    <w:next w:val="Default"/>
    <w:rsid w:val="00247921"/>
    <w:pPr>
      <w:spacing w:before="40" w:after="40" w:line="200" w:lineRule="atLeast"/>
    </w:pPr>
    <w:rPr>
      <w:rFonts w:cs="Times New Roman"/>
      <w:color w:val="auto"/>
    </w:rPr>
  </w:style>
  <w:style w:type="paragraph" w:customStyle="1" w:styleId="Pa14">
    <w:name w:val="Pa14"/>
    <w:basedOn w:val="Default"/>
    <w:next w:val="Default"/>
    <w:rsid w:val="00247921"/>
    <w:pPr>
      <w:spacing w:before="40" w:line="200" w:lineRule="atLeast"/>
    </w:pPr>
    <w:rPr>
      <w:rFonts w:ascii="AXLBAG+OfficinaSansPL-Book" w:eastAsia="AXLBAG+OfficinaSansPL-Book" w:cs="Times New Roman"/>
      <w:color w:val="auto"/>
    </w:rPr>
  </w:style>
  <w:style w:type="paragraph" w:customStyle="1" w:styleId="CM19">
    <w:name w:val="CM19"/>
    <w:basedOn w:val="Normalny"/>
    <w:next w:val="Normalny"/>
    <w:rsid w:val="004F14EC"/>
    <w:pPr>
      <w:widowControl w:val="0"/>
      <w:autoSpaceDE w:val="0"/>
      <w:autoSpaceDN w:val="0"/>
      <w:adjustRightInd w:val="0"/>
      <w:spacing w:after="223"/>
    </w:pPr>
    <w:rPr>
      <w:rFonts w:ascii="Sylfaen" w:hAnsi="Sylfaen" w:cs="Times New Roman"/>
      <w:sz w:val="24"/>
      <w:szCs w:val="24"/>
    </w:rPr>
  </w:style>
  <w:style w:type="paragraph" w:styleId="Tekstdymka">
    <w:name w:val="Balloon Text"/>
    <w:basedOn w:val="Normalny"/>
    <w:link w:val="TekstdymkaZnak"/>
    <w:rsid w:val="00313C37"/>
    <w:rPr>
      <w:rFonts w:ascii="Tahoma" w:hAnsi="Tahoma" w:cs="Tahoma"/>
      <w:sz w:val="16"/>
      <w:szCs w:val="16"/>
    </w:rPr>
  </w:style>
  <w:style w:type="character" w:customStyle="1" w:styleId="TekstdymkaZnak">
    <w:name w:val="Tekst dymka Znak"/>
    <w:basedOn w:val="Domylnaczcionkaakapitu"/>
    <w:link w:val="Tekstdymka"/>
    <w:rsid w:val="00313C37"/>
    <w:rPr>
      <w:rFonts w:ascii="Tahoma" w:hAnsi="Tahoma" w:cs="Tahoma"/>
      <w:sz w:val="16"/>
      <w:szCs w:val="16"/>
    </w:rPr>
  </w:style>
  <w:style w:type="paragraph" w:styleId="Akapitzlist">
    <w:name w:val="List Paragraph"/>
    <w:basedOn w:val="Normalny"/>
    <w:uiPriority w:val="34"/>
    <w:qFormat/>
    <w:rsid w:val="00A6532B"/>
    <w:pPr>
      <w:spacing w:after="200" w:line="276" w:lineRule="auto"/>
      <w:ind w:left="720"/>
      <w:contextualSpacing/>
    </w:pPr>
    <w:rPr>
      <w:rFonts w:ascii="Calibri" w:eastAsia="Calibri" w:hAnsi="Calibri" w:cs="Times New Roman"/>
      <w:sz w:val="22"/>
      <w:szCs w:val="22"/>
      <w:lang w:eastAsia="en-US"/>
    </w:rPr>
  </w:style>
  <w:style w:type="paragraph" w:customStyle="1" w:styleId="E1">
    <w:name w:val="E1"/>
    <w:basedOn w:val="Normalny"/>
    <w:rsid w:val="00A6532B"/>
    <w:pPr>
      <w:spacing w:after="160" w:line="320" w:lineRule="atLeast"/>
      <w:ind w:left="709"/>
      <w:jc w:val="both"/>
    </w:pPr>
    <w:rPr>
      <w:rFonts w:cs="Times New Roman"/>
      <w:sz w:val="22"/>
      <w:lang w:val="en-GB" w:eastAsia="de-DE"/>
    </w:rPr>
  </w:style>
  <w:style w:type="paragraph" w:customStyle="1" w:styleId="Betrifft">
    <w:name w:val="Betrifft"/>
    <w:basedOn w:val="Normalny"/>
    <w:uiPriority w:val="99"/>
    <w:rsid w:val="00210E35"/>
    <w:pPr>
      <w:spacing w:before="240"/>
      <w:jc w:val="center"/>
    </w:pPr>
    <w:rPr>
      <w:rFonts w:cs="Times New Roman"/>
      <w:b/>
      <w:caps/>
      <w:sz w:val="36"/>
      <w:szCs w:val="36"/>
      <w:lang w:val="de-DE" w:eastAsia="de-DE"/>
    </w:rPr>
  </w:style>
  <w:style w:type="paragraph" w:customStyle="1" w:styleId="Poprawka1">
    <w:name w:val="Poprawka1"/>
    <w:basedOn w:val="Normalny"/>
    <w:next w:val="E0"/>
    <w:rsid w:val="00210E35"/>
    <w:pPr>
      <w:spacing w:after="160" w:line="320" w:lineRule="atLeast"/>
      <w:jc w:val="center"/>
    </w:pPr>
    <w:rPr>
      <w:rFonts w:cs="Times New Roman"/>
      <w:b/>
      <w:caps/>
      <w:sz w:val="22"/>
      <w:szCs w:val="22"/>
      <w:lang w:val="de-DE" w:eastAsia="de-DE"/>
    </w:rPr>
  </w:style>
  <w:style w:type="character" w:customStyle="1" w:styleId="E0Znak">
    <w:name w:val="E0 Znak"/>
    <w:basedOn w:val="Domylnaczcionkaakapitu"/>
    <w:link w:val="E0"/>
    <w:rsid w:val="00EC7D7C"/>
    <w:rPr>
      <w:rFonts w:ascii="Arial" w:hAnsi="Arial"/>
      <w:caps/>
      <w:sz w:val="22"/>
      <w:lang w:val="en-GB" w:eastAsia="de-DE"/>
    </w:rPr>
  </w:style>
  <w:style w:type="character" w:styleId="Odwoaniedokomentarza">
    <w:name w:val="annotation reference"/>
    <w:basedOn w:val="Domylnaczcionkaakapitu"/>
    <w:uiPriority w:val="99"/>
    <w:rsid w:val="00583003"/>
    <w:rPr>
      <w:sz w:val="16"/>
      <w:szCs w:val="16"/>
    </w:rPr>
  </w:style>
  <w:style w:type="paragraph" w:styleId="Tekstkomentarza">
    <w:name w:val="annotation text"/>
    <w:basedOn w:val="Normalny"/>
    <w:link w:val="TekstkomentarzaZnak"/>
    <w:rsid w:val="00583003"/>
  </w:style>
  <w:style w:type="character" w:customStyle="1" w:styleId="TekstkomentarzaZnak">
    <w:name w:val="Tekst komentarza Znak"/>
    <w:basedOn w:val="Domylnaczcionkaakapitu"/>
    <w:link w:val="Tekstkomentarza"/>
    <w:rsid w:val="00583003"/>
    <w:rPr>
      <w:rFonts w:ascii="Arial" w:hAnsi="Arial" w:cs="Arial"/>
    </w:rPr>
  </w:style>
  <w:style w:type="paragraph" w:styleId="Tematkomentarza">
    <w:name w:val="annotation subject"/>
    <w:basedOn w:val="Tekstkomentarza"/>
    <w:next w:val="Tekstkomentarza"/>
    <w:link w:val="TematkomentarzaZnak"/>
    <w:rsid w:val="00583003"/>
    <w:rPr>
      <w:b/>
      <w:bCs/>
    </w:rPr>
  </w:style>
  <w:style w:type="character" w:customStyle="1" w:styleId="TematkomentarzaZnak">
    <w:name w:val="Temat komentarza Znak"/>
    <w:basedOn w:val="TekstkomentarzaZnak"/>
    <w:link w:val="Tematkomentarza"/>
    <w:rsid w:val="00583003"/>
    <w:rPr>
      <w:rFonts w:ascii="Arial" w:hAnsi="Arial" w:cs="Arial"/>
      <w:b/>
      <w:bCs/>
    </w:rPr>
  </w:style>
  <w:style w:type="paragraph" w:styleId="Poprawka">
    <w:name w:val="Revision"/>
    <w:hidden/>
    <w:uiPriority w:val="99"/>
    <w:semiHidden/>
    <w:rsid w:val="00583003"/>
    <w:rPr>
      <w:rFonts w:ascii="Arial" w:hAnsi="Arial" w:cs="Arial"/>
    </w:rPr>
  </w:style>
  <w:style w:type="paragraph" w:customStyle="1" w:styleId="P10">
    <w:name w:val="P1"/>
    <w:basedOn w:val="Normalny"/>
    <w:rsid w:val="00774DFB"/>
    <w:pPr>
      <w:tabs>
        <w:tab w:val="num" w:pos="1418"/>
      </w:tabs>
      <w:spacing w:line="320" w:lineRule="atLeast"/>
      <w:ind w:left="1418" w:hanging="567"/>
      <w:jc w:val="both"/>
    </w:pPr>
    <w:rPr>
      <w:rFonts w:cs="Times New Roman"/>
      <w:sz w:val="22"/>
      <w:lang w:val="en-GB" w:eastAsia="de-DE"/>
    </w:rPr>
  </w:style>
  <w:style w:type="paragraph" w:customStyle="1" w:styleId="P2">
    <w:name w:val="P2"/>
    <w:basedOn w:val="Normalny"/>
    <w:rsid w:val="00774DFB"/>
    <w:pPr>
      <w:numPr>
        <w:numId w:val="1"/>
      </w:numPr>
      <w:spacing w:line="320" w:lineRule="atLeast"/>
      <w:jc w:val="both"/>
    </w:pPr>
    <w:rPr>
      <w:rFonts w:cs="Times New Roman"/>
      <w:sz w:val="22"/>
      <w:lang w:val="en-GB" w:eastAsia="de-DE"/>
    </w:rPr>
  </w:style>
  <w:style w:type="paragraph" w:styleId="Zwykytekst">
    <w:name w:val="Plain Text"/>
    <w:basedOn w:val="Normalny"/>
    <w:link w:val="ZwykytekstZnak"/>
    <w:rsid w:val="00BD4CF9"/>
    <w:rPr>
      <w:rFonts w:ascii="Courier New" w:hAnsi="Courier New" w:cs="Times New Roman"/>
      <w:sz w:val="24"/>
    </w:rPr>
  </w:style>
  <w:style w:type="character" w:customStyle="1" w:styleId="ZwykytekstZnak">
    <w:name w:val="Zwykły tekst Znak"/>
    <w:basedOn w:val="Domylnaczcionkaakapitu"/>
    <w:link w:val="Zwykytekst"/>
    <w:rsid w:val="00BD4CF9"/>
    <w:rPr>
      <w:rFonts w:ascii="Courier New" w:hAnsi="Courier New"/>
      <w:sz w:val="24"/>
    </w:rPr>
  </w:style>
  <w:style w:type="paragraph" w:customStyle="1" w:styleId="Projektname">
    <w:name w:val="Projektname"/>
    <w:basedOn w:val="Betrifft"/>
    <w:rsid w:val="0008533C"/>
    <w:pPr>
      <w:spacing w:before="8000"/>
    </w:pPr>
    <w:rPr>
      <w:caps w:val="0"/>
      <w:sz w:val="40"/>
      <w:szCs w:val="40"/>
      <w:lang w:val="en-GB"/>
    </w:rPr>
  </w:style>
  <w:style w:type="paragraph" w:customStyle="1" w:styleId="Standardowytekst">
    <w:name w:val="Standardowy.tekst"/>
    <w:qFormat/>
    <w:rsid w:val="001A40EA"/>
    <w:pPr>
      <w:overflowPunct w:val="0"/>
      <w:autoSpaceDE w:val="0"/>
      <w:autoSpaceDN w:val="0"/>
      <w:adjustRightInd w:val="0"/>
      <w:jc w:val="both"/>
      <w:textAlignment w:val="baseline"/>
    </w:pPr>
  </w:style>
  <w:style w:type="paragraph" w:customStyle="1" w:styleId="StylIwony">
    <w:name w:val="Styl Iwony"/>
    <w:basedOn w:val="Normalny"/>
    <w:qFormat/>
    <w:rsid w:val="00FC62B3"/>
    <w:pPr>
      <w:overflowPunct w:val="0"/>
      <w:autoSpaceDE w:val="0"/>
      <w:autoSpaceDN w:val="0"/>
      <w:adjustRightInd w:val="0"/>
      <w:spacing w:before="120" w:after="120"/>
      <w:jc w:val="both"/>
      <w:textAlignment w:val="baseline"/>
    </w:pPr>
    <w:rPr>
      <w:rFonts w:ascii="Bookman Old Style" w:hAnsi="Bookman Old Style" w:cs="Times New Roman"/>
      <w:sz w:val="24"/>
    </w:rPr>
  </w:style>
  <w:style w:type="paragraph" w:customStyle="1" w:styleId="tekstost">
    <w:name w:val="tekst ost"/>
    <w:basedOn w:val="Normalny"/>
    <w:qFormat/>
    <w:rsid w:val="00FC62B3"/>
    <w:pPr>
      <w:overflowPunct w:val="0"/>
      <w:autoSpaceDE w:val="0"/>
      <w:autoSpaceDN w:val="0"/>
      <w:adjustRightInd w:val="0"/>
      <w:jc w:val="both"/>
      <w:textAlignment w:val="baseline"/>
    </w:pPr>
    <w:rPr>
      <w:rFonts w:ascii="Times New Roman" w:hAnsi="Times New Roman" w:cs="Times New Roman"/>
    </w:rPr>
  </w:style>
  <w:style w:type="paragraph" w:customStyle="1" w:styleId="10">
    <w:name w:val="_10"/>
    <w:basedOn w:val="Normalny"/>
    <w:rsid w:val="00FC62B3"/>
    <w:pPr>
      <w:jc w:val="both"/>
    </w:pPr>
    <w:rPr>
      <w:rFonts w:ascii="Times New Roman" w:hAnsi="Times New Roman" w:cs="Times New Roman"/>
    </w:rPr>
  </w:style>
  <w:style w:type="paragraph" w:customStyle="1" w:styleId="Styl12ptWyjustowany">
    <w:name w:val="Styl 12 pt Wyjustowany"/>
    <w:basedOn w:val="Normalny"/>
    <w:rsid w:val="00FC62B3"/>
    <w:pPr>
      <w:jc w:val="both"/>
    </w:pPr>
    <w:rPr>
      <w:rFonts w:ascii="Times New Roman" w:hAnsi="Times New Roman" w:cs="Times New Roman"/>
    </w:rPr>
  </w:style>
  <w:style w:type="table" w:styleId="Tabela-Siatka">
    <w:name w:val="Table Grid"/>
    <w:basedOn w:val="Standardowy"/>
    <w:rsid w:val="00FC62B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Znak">
    <w:name w:val="Nagłówek Znak"/>
    <w:aliases w:val="NAGŁÓWEK STRONY Znak"/>
    <w:basedOn w:val="Domylnaczcionkaakapitu"/>
    <w:link w:val="Nagwek"/>
    <w:rsid w:val="006A5D0A"/>
    <w:rPr>
      <w:rFonts w:ascii="Arial" w:hAnsi="Arial" w:cs="Arial"/>
    </w:rPr>
  </w:style>
  <w:style w:type="character" w:customStyle="1" w:styleId="Nagwek4Znak">
    <w:name w:val="Nagłówek 4 Znak"/>
    <w:basedOn w:val="Domylnaczcionkaakapitu"/>
    <w:link w:val="Nagwek4"/>
    <w:semiHidden/>
    <w:rsid w:val="003C2224"/>
    <w:rPr>
      <w:b/>
      <w:bCs/>
      <w:color w:val="FF00FF"/>
      <w:sz w:val="28"/>
      <w:szCs w:val="28"/>
      <w:lang w:val="x-none" w:eastAsia="x-none"/>
    </w:rPr>
  </w:style>
  <w:style w:type="character" w:customStyle="1" w:styleId="Nagwek5Znak">
    <w:name w:val="Nagłówek 5 Znak"/>
    <w:basedOn w:val="Domylnaczcionkaakapitu"/>
    <w:link w:val="Nagwek5"/>
    <w:semiHidden/>
    <w:rsid w:val="003C2224"/>
    <w:rPr>
      <w:rFonts w:ascii="Arial" w:hAnsi="Arial"/>
      <w:b/>
      <w:bCs/>
      <w:i/>
      <w:iCs/>
      <w:color w:val="FF00FF"/>
      <w:sz w:val="26"/>
      <w:szCs w:val="26"/>
      <w:lang w:val="x-none" w:eastAsia="x-none"/>
    </w:rPr>
  </w:style>
  <w:style w:type="character" w:customStyle="1" w:styleId="Nagwek6Znak">
    <w:name w:val="Nagłówek 6 Znak"/>
    <w:basedOn w:val="Domylnaczcionkaakapitu"/>
    <w:link w:val="Nagwek6"/>
    <w:semiHidden/>
    <w:rsid w:val="003C2224"/>
    <w:rPr>
      <w:b/>
      <w:bCs/>
      <w:color w:val="FF00FF"/>
      <w:sz w:val="22"/>
      <w:szCs w:val="22"/>
      <w:lang w:val="x-none" w:eastAsia="x-none"/>
    </w:rPr>
  </w:style>
  <w:style w:type="character" w:customStyle="1" w:styleId="Nagwek7Znak">
    <w:name w:val="Nagłówek 7 Znak"/>
    <w:basedOn w:val="Domylnaczcionkaakapitu"/>
    <w:link w:val="Nagwek7"/>
    <w:semiHidden/>
    <w:rsid w:val="003C2224"/>
    <w:rPr>
      <w:color w:val="FF00FF"/>
      <w:sz w:val="24"/>
      <w:szCs w:val="24"/>
      <w:lang w:val="x-none" w:eastAsia="x-none"/>
    </w:rPr>
  </w:style>
  <w:style w:type="character" w:customStyle="1" w:styleId="Nagwek8Znak">
    <w:name w:val="Nagłówek 8 Znak"/>
    <w:basedOn w:val="Domylnaczcionkaakapitu"/>
    <w:link w:val="Nagwek8"/>
    <w:semiHidden/>
    <w:rsid w:val="003C2224"/>
    <w:rPr>
      <w:i/>
      <w:iCs/>
      <w:color w:val="FF00FF"/>
      <w:sz w:val="24"/>
      <w:szCs w:val="24"/>
      <w:lang w:val="x-none" w:eastAsia="x-none"/>
    </w:rPr>
  </w:style>
  <w:style w:type="character" w:customStyle="1" w:styleId="Nagwek9Znak">
    <w:name w:val="Nagłówek 9 Znak"/>
    <w:basedOn w:val="Domylnaczcionkaakapitu"/>
    <w:link w:val="Nagwek9"/>
    <w:semiHidden/>
    <w:rsid w:val="003C2224"/>
    <w:rPr>
      <w:rFonts w:ascii="Arial" w:hAnsi="Arial"/>
      <w:color w:val="FF00FF"/>
      <w:sz w:val="22"/>
      <w:szCs w:val="22"/>
      <w:lang w:val="x-none" w:eastAsia="x-none"/>
    </w:rPr>
  </w:style>
  <w:style w:type="character" w:customStyle="1" w:styleId="Nagwek3Znak">
    <w:name w:val="Nagłówek 3 Znak"/>
    <w:aliases w:val="Titlu 3 Caracter Znak,Title 3 Znak1"/>
    <w:basedOn w:val="Domylnaczcionkaakapitu"/>
    <w:link w:val="Nagwek3"/>
    <w:rsid w:val="003C2224"/>
    <w:rPr>
      <w:rFonts w:ascii="Times New Roman PL" w:hAnsi="Times New Roman PL"/>
      <w:b/>
      <w:bCs/>
      <w:sz w:val="24"/>
    </w:rPr>
  </w:style>
  <w:style w:type="character" w:styleId="UyteHipercze">
    <w:name w:val="FollowedHyperlink"/>
    <w:semiHidden/>
    <w:unhideWhenUsed/>
    <w:rsid w:val="003C2224"/>
    <w:rPr>
      <w:color w:val="800080"/>
      <w:u w:val="single"/>
    </w:rPr>
  </w:style>
  <w:style w:type="character" w:customStyle="1" w:styleId="Nagwek1Znak1">
    <w:name w:val="Nagłówek 1 Znak1"/>
    <w:aliases w:val="Title 1 Znak"/>
    <w:locked/>
    <w:rsid w:val="003C2224"/>
    <w:rPr>
      <w:rFonts w:ascii="Arial" w:hAnsi="Arial" w:cs="Arial"/>
      <w:b/>
      <w:bCs/>
      <w:color w:val="FF00FF"/>
      <w:kern w:val="32"/>
      <w:sz w:val="32"/>
      <w:szCs w:val="32"/>
    </w:rPr>
  </w:style>
  <w:style w:type="character" w:customStyle="1" w:styleId="Nagwek2Znak1">
    <w:name w:val="Nagłówek 2 Znak1"/>
    <w:aliases w:val="Title 2 Znak2,Title 2 Znak Znak1,Paragraaf Znak1"/>
    <w:semiHidden/>
    <w:rsid w:val="003C2224"/>
    <w:rPr>
      <w:rFonts w:ascii="Cambria" w:eastAsia="Times New Roman" w:hAnsi="Cambria" w:cs="Times New Roman" w:hint="default"/>
      <w:b/>
      <w:bCs/>
      <w:color w:val="4F81BD"/>
      <w:sz w:val="26"/>
      <w:szCs w:val="26"/>
    </w:rPr>
  </w:style>
  <w:style w:type="character" w:customStyle="1" w:styleId="Nagwek3Znak1">
    <w:name w:val="Nagłówek 3 Znak1"/>
    <w:aliases w:val="Title 3 Znak"/>
    <w:semiHidden/>
    <w:rsid w:val="003C2224"/>
    <w:rPr>
      <w:rFonts w:ascii="Arial" w:hAnsi="Arial" w:cs="Arial" w:hint="default"/>
      <w:b/>
      <w:bCs w:val="0"/>
    </w:rPr>
  </w:style>
  <w:style w:type="paragraph" w:styleId="NormalnyWeb">
    <w:name w:val="Normal (Web)"/>
    <w:aliases w:val="Normalny (Web) Znak"/>
    <w:basedOn w:val="Normalny"/>
    <w:next w:val="Normalny"/>
    <w:autoRedefine/>
    <w:uiPriority w:val="39"/>
    <w:semiHidden/>
    <w:unhideWhenUsed/>
    <w:qFormat/>
    <w:rsid w:val="003C2224"/>
    <w:pPr>
      <w:spacing w:before="480" w:line="360" w:lineRule="auto"/>
      <w:jc w:val="both"/>
    </w:pPr>
    <w:rPr>
      <w:rFonts w:ascii="Cambria" w:hAnsi="Cambria" w:cs="Times New Roman"/>
      <w:color w:val="365F91"/>
      <w:sz w:val="28"/>
    </w:rPr>
  </w:style>
  <w:style w:type="character" w:customStyle="1" w:styleId="TekstprzypisudolnegoZnak">
    <w:name w:val="Tekst przypisu dolnego Znak"/>
    <w:basedOn w:val="Domylnaczcionkaakapitu"/>
    <w:link w:val="Tekstprzypisudolnego"/>
    <w:semiHidden/>
    <w:locked/>
    <w:rsid w:val="003C2224"/>
    <w:rPr>
      <w:rFonts w:ascii="Arial" w:hAnsi="Arial" w:cs="Arial"/>
      <w:color w:val="FF00FF"/>
      <w:lang w:val="x-none" w:eastAsia="x-none"/>
    </w:rPr>
  </w:style>
  <w:style w:type="character" w:customStyle="1" w:styleId="NagwekZnak1">
    <w:name w:val="Nagłówek Znak1"/>
    <w:aliases w:val="NAGŁÓWEK STRONY Znak1"/>
    <w:basedOn w:val="Domylnaczcionkaakapitu"/>
    <w:semiHidden/>
    <w:rsid w:val="003C2224"/>
    <w:rPr>
      <w:rFonts w:ascii="Arial" w:hAnsi="Arial"/>
      <w:color w:val="FF00FF"/>
    </w:rPr>
  </w:style>
  <w:style w:type="character" w:customStyle="1" w:styleId="StopkaZnak">
    <w:name w:val="Stopka Znak"/>
    <w:basedOn w:val="Domylnaczcionkaakapitu"/>
    <w:link w:val="Stopka"/>
    <w:uiPriority w:val="99"/>
    <w:locked/>
    <w:rsid w:val="003C2224"/>
    <w:rPr>
      <w:rFonts w:ascii="Arial" w:hAnsi="Arial" w:cs="Arial"/>
    </w:rPr>
  </w:style>
  <w:style w:type="character" w:customStyle="1" w:styleId="TekstprzypisukocowegoZnak">
    <w:name w:val="Tekst przypisu końcowego Znak"/>
    <w:basedOn w:val="Domylnaczcionkaakapitu"/>
    <w:link w:val="Tekstprzypisukocowego"/>
    <w:semiHidden/>
    <w:locked/>
    <w:rsid w:val="003C2224"/>
  </w:style>
  <w:style w:type="character" w:customStyle="1" w:styleId="TytuZnak">
    <w:name w:val="Tytuł Znak"/>
    <w:aliases w:val="TYTUŁ Znak"/>
    <w:basedOn w:val="Domylnaczcionkaakapitu"/>
    <w:link w:val="Tytu"/>
    <w:locked/>
    <w:rsid w:val="003C2224"/>
    <w:rPr>
      <w:rFonts w:ascii="Arial" w:hAnsi="Arial" w:cs="Arial"/>
      <w:spacing w:val="5"/>
      <w:kern w:val="28"/>
      <w:szCs w:val="52"/>
    </w:rPr>
  </w:style>
  <w:style w:type="paragraph" w:styleId="Tytu">
    <w:name w:val="Title"/>
    <w:aliases w:val="TYTUŁ"/>
    <w:basedOn w:val="Normalny"/>
    <w:next w:val="Normalny"/>
    <w:link w:val="TytuZnak"/>
    <w:autoRedefine/>
    <w:qFormat/>
    <w:rsid w:val="003C2224"/>
    <w:pPr>
      <w:snapToGrid w:val="0"/>
      <w:spacing w:after="300"/>
      <w:contextualSpacing/>
      <w:jc w:val="center"/>
    </w:pPr>
    <w:rPr>
      <w:spacing w:val="5"/>
      <w:kern w:val="28"/>
      <w:szCs w:val="52"/>
    </w:rPr>
  </w:style>
  <w:style w:type="character" w:customStyle="1" w:styleId="TytuZnak1">
    <w:name w:val="Tytuł Znak1"/>
    <w:aliases w:val="TYTUŁ Znak1"/>
    <w:basedOn w:val="Domylnaczcionkaakapitu"/>
    <w:rsid w:val="003C2224"/>
    <w:rPr>
      <w:rFonts w:asciiTheme="majorHAnsi" w:eastAsiaTheme="majorEastAsia" w:hAnsiTheme="majorHAnsi" w:cstheme="majorBidi"/>
      <w:spacing w:val="-10"/>
      <w:kern w:val="28"/>
      <w:sz w:val="56"/>
      <w:szCs w:val="56"/>
    </w:rPr>
  </w:style>
  <w:style w:type="character" w:customStyle="1" w:styleId="TekstpodstawowyZnak">
    <w:name w:val="Tekst podstawowy Znak"/>
    <w:aliases w:val="Tekst podstawowy Znak Znak Znak Znak Znak Znak Znak Znak,Tekst podstawowy Znak Znak Znak Znak,Tekst podstawowy Znak Znak Znak Znak Znak Znak,a2 Znak"/>
    <w:basedOn w:val="Domylnaczcionkaakapitu"/>
    <w:semiHidden/>
    <w:locked/>
    <w:rsid w:val="003C2224"/>
    <w:rPr>
      <w:color w:val="000000"/>
      <w:spacing w:val="1"/>
      <w:shd w:val="clear" w:color="auto" w:fill="FFFFFF"/>
    </w:rPr>
  </w:style>
  <w:style w:type="character" w:customStyle="1" w:styleId="TekstpodstawowyZnak1">
    <w:name w:val="Tekst podstawowy Znak1"/>
    <w:aliases w:val="Tekst podstawowy Znak Znak Znak Znak Znak Znak Znak Znak1,Tekst podstawowy Znak Znak Znak Znak1,Tekst podstawowy Znak Znak Znak Znak Znak Znak1,a2 Znak1"/>
    <w:basedOn w:val="Domylnaczcionkaakapitu"/>
    <w:semiHidden/>
    <w:rsid w:val="003C2224"/>
    <w:rPr>
      <w:rFonts w:ascii="Arial" w:hAnsi="Arial"/>
      <w:color w:val="FF00FF"/>
    </w:rPr>
  </w:style>
  <w:style w:type="character" w:customStyle="1" w:styleId="TekstpodstawowywcityZnak">
    <w:name w:val="Tekst podstawowy wcięty Znak"/>
    <w:basedOn w:val="Domylnaczcionkaakapitu"/>
    <w:semiHidden/>
    <w:locked/>
    <w:rsid w:val="003C2224"/>
    <w:rPr>
      <w:rFonts w:ascii="Arial" w:eastAsia="Arial Unicode MS" w:hAnsi="Arial" w:cs="Arial"/>
      <w:sz w:val="22"/>
      <w:lang w:val="x-none" w:eastAsia="x-none"/>
    </w:rPr>
  </w:style>
  <w:style w:type="character" w:customStyle="1" w:styleId="PodtytuZnak">
    <w:name w:val="Podtytuł Znak"/>
    <w:basedOn w:val="Domylnaczcionkaakapitu"/>
    <w:link w:val="Podtytu"/>
    <w:locked/>
    <w:rsid w:val="003C2224"/>
    <w:rPr>
      <w:b/>
      <w:sz w:val="24"/>
    </w:rPr>
  </w:style>
  <w:style w:type="character" w:customStyle="1" w:styleId="TekstpodstawowyzwciciemZnak">
    <w:name w:val="Tekst podstawowy z wcięciem Znak"/>
    <w:basedOn w:val="TekstpodstawowyZnak"/>
    <w:link w:val="Tekstpodstawowyzwciciem"/>
    <w:locked/>
    <w:rsid w:val="003C2224"/>
    <w:rPr>
      <w:color w:val="000000"/>
      <w:spacing w:val="1"/>
      <w:shd w:val="clear" w:color="auto" w:fill="FFFFFF"/>
    </w:rPr>
  </w:style>
  <w:style w:type="character" w:customStyle="1" w:styleId="TekstpodstawowywcityZnak1">
    <w:name w:val="Tekst podstawowy wcięty Znak1"/>
    <w:basedOn w:val="Domylnaczcionkaakapitu"/>
    <w:semiHidden/>
    <w:rsid w:val="003C2224"/>
    <w:rPr>
      <w:rFonts w:ascii="Arial" w:hAnsi="Arial"/>
      <w:color w:val="FF00FF"/>
    </w:rPr>
  </w:style>
  <w:style w:type="character" w:customStyle="1" w:styleId="Tekstpodstawowyzwciciem2Znak">
    <w:name w:val="Tekst podstawowy z wcięciem 2 Znak"/>
    <w:basedOn w:val="TekstpodstawowywcityZnak"/>
    <w:link w:val="Tekstpodstawowyzwciciem2"/>
    <w:semiHidden/>
    <w:locked/>
    <w:rsid w:val="003C2224"/>
    <w:rPr>
      <w:rFonts w:ascii="Arial" w:eastAsia="Arial Unicode MS" w:hAnsi="Arial" w:cs="Arial"/>
      <w:sz w:val="22"/>
      <w:lang w:val="x-none" w:eastAsia="x-none"/>
    </w:rPr>
  </w:style>
  <w:style w:type="character" w:customStyle="1" w:styleId="Tekstpodstawowy2Znak">
    <w:name w:val="Tekst podstawowy 2 Znak"/>
    <w:basedOn w:val="Domylnaczcionkaakapitu"/>
    <w:link w:val="Tekstpodstawowy2"/>
    <w:semiHidden/>
    <w:locked/>
    <w:rsid w:val="003C2224"/>
  </w:style>
  <w:style w:type="character" w:customStyle="1" w:styleId="Tekstpodstawowy3Znak">
    <w:name w:val="Tekst podstawowy 3 Znak"/>
    <w:basedOn w:val="Domylnaczcionkaakapitu"/>
    <w:link w:val="Tekstpodstawowy3"/>
    <w:locked/>
    <w:rsid w:val="003C2224"/>
    <w:rPr>
      <w:rFonts w:ascii="Arial" w:hAnsi="Arial" w:cs="Arial"/>
      <w:sz w:val="16"/>
      <w:szCs w:val="16"/>
    </w:rPr>
  </w:style>
  <w:style w:type="character" w:customStyle="1" w:styleId="Tekstpodstawowywcity2Znak">
    <w:name w:val="Tekst podstawowy wcięty 2 Znak"/>
    <w:basedOn w:val="Domylnaczcionkaakapitu"/>
    <w:link w:val="Tekstpodstawowywcity2"/>
    <w:locked/>
    <w:rsid w:val="003C2224"/>
    <w:rPr>
      <w:rFonts w:ascii="Arial" w:hAnsi="Arial" w:cs="Arial"/>
    </w:rPr>
  </w:style>
  <w:style w:type="character" w:customStyle="1" w:styleId="Tekstpodstawowywcity3Znak">
    <w:name w:val="Tekst podstawowy wcięty 3 Znak"/>
    <w:basedOn w:val="Domylnaczcionkaakapitu"/>
    <w:link w:val="Tekstpodstawowywcity3"/>
    <w:semiHidden/>
    <w:locked/>
    <w:rsid w:val="003C2224"/>
    <w:rPr>
      <w:sz w:val="24"/>
    </w:rPr>
  </w:style>
  <w:style w:type="character" w:customStyle="1" w:styleId="MapadokumentuZnak2">
    <w:name w:val="Mapa dokumentu Znak2"/>
    <w:aliases w:val="Plan dokumentu Znak"/>
    <w:link w:val="Mapadokumentu"/>
    <w:uiPriority w:val="99"/>
    <w:locked/>
    <w:rsid w:val="003C2224"/>
    <w:rPr>
      <w:rFonts w:ascii="Tahoma" w:hAnsi="Tahoma" w:cs="Tahoma"/>
      <w:sz w:val="16"/>
      <w:szCs w:val="16"/>
    </w:rPr>
  </w:style>
  <w:style w:type="paragraph" w:styleId="Mapadokumentu">
    <w:name w:val="Document Map"/>
    <w:aliases w:val="Plan dokumentu"/>
    <w:basedOn w:val="Normalny"/>
    <w:link w:val="MapadokumentuZnak2"/>
    <w:uiPriority w:val="99"/>
    <w:semiHidden/>
    <w:unhideWhenUsed/>
    <w:qFormat/>
    <w:rsid w:val="003C2224"/>
    <w:pPr>
      <w:jc w:val="both"/>
    </w:pPr>
    <w:rPr>
      <w:rFonts w:ascii="Tahoma" w:hAnsi="Tahoma" w:cs="Tahoma"/>
      <w:sz w:val="16"/>
      <w:szCs w:val="16"/>
    </w:rPr>
  </w:style>
  <w:style w:type="character" w:customStyle="1" w:styleId="MapadokumentuZnak">
    <w:name w:val="Mapa dokumentu Znak"/>
    <w:aliases w:val="Plan dokumentu Znak1"/>
    <w:basedOn w:val="Domylnaczcionkaakapitu"/>
    <w:uiPriority w:val="99"/>
    <w:semiHidden/>
    <w:rsid w:val="003C2224"/>
    <w:rPr>
      <w:rFonts w:ascii="Segoe UI" w:hAnsi="Segoe UI" w:cs="Segoe UI"/>
      <w:sz w:val="16"/>
      <w:szCs w:val="16"/>
    </w:rPr>
  </w:style>
  <w:style w:type="character" w:customStyle="1" w:styleId="TekstkomentarzaZnak1">
    <w:name w:val="Tekst komentarza Znak1"/>
    <w:basedOn w:val="Domylnaczcionkaakapitu"/>
    <w:semiHidden/>
    <w:rsid w:val="003C2224"/>
    <w:rPr>
      <w:rFonts w:ascii="Arial" w:hAnsi="Arial"/>
      <w:color w:val="FF00FF"/>
    </w:rPr>
  </w:style>
  <w:style w:type="paragraph" w:customStyle="1" w:styleId="STYL000">
    <w:name w:val="STYL_000"/>
    <w:uiPriority w:val="99"/>
    <w:qFormat/>
    <w:locked/>
    <w:rsid w:val="003C2224"/>
    <w:pPr>
      <w:spacing w:before="240"/>
      <w:jc w:val="both"/>
    </w:pPr>
    <w:rPr>
      <w:rFonts w:ascii="Arial" w:hAnsi="Arial"/>
    </w:rPr>
  </w:style>
  <w:style w:type="paragraph" w:customStyle="1" w:styleId="NAGWEK1SPECYFIKACJA">
    <w:name w:val="NAGŁÓWEK_1_SPECYFIKACJA"/>
    <w:uiPriority w:val="39"/>
    <w:qFormat/>
    <w:rsid w:val="003C2224"/>
    <w:pPr>
      <w:tabs>
        <w:tab w:val="left" w:pos="907"/>
      </w:tabs>
      <w:ind w:left="1134" w:hanging="1134"/>
    </w:pPr>
    <w:rPr>
      <w:rFonts w:ascii="Arial" w:hAnsi="Arial"/>
      <w:caps/>
      <w:sz w:val="16"/>
    </w:rPr>
  </w:style>
  <w:style w:type="paragraph" w:customStyle="1" w:styleId="NAGWEK2Kontrakt">
    <w:name w:val="NAGŁÓWEK_2_Kontrakt"/>
    <w:uiPriority w:val="39"/>
    <w:qFormat/>
    <w:rsid w:val="003C2224"/>
    <w:rPr>
      <w:rFonts w:ascii="Arial" w:hAnsi="Arial"/>
      <w:sz w:val="12"/>
    </w:rPr>
  </w:style>
  <w:style w:type="paragraph" w:customStyle="1" w:styleId="STOPKA1Firma">
    <w:name w:val="STOPKA_1_Firma"/>
    <w:uiPriority w:val="99"/>
    <w:qFormat/>
    <w:rsid w:val="003C2224"/>
    <w:pPr>
      <w:tabs>
        <w:tab w:val="left" w:pos="0"/>
        <w:tab w:val="center" w:pos="4536"/>
        <w:tab w:val="right" w:pos="9072"/>
      </w:tabs>
    </w:pPr>
    <w:rPr>
      <w:rFonts w:ascii="Arial" w:hAnsi="Arial"/>
      <w:sz w:val="18"/>
    </w:rPr>
  </w:style>
  <w:style w:type="paragraph" w:customStyle="1" w:styleId="STOPKA2Strona">
    <w:name w:val="STOPKA_2_Strona"/>
    <w:basedOn w:val="Normalny"/>
    <w:uiPriority w:val="99"/>
    <w:qFormat/>
    <w:rsid w:val="003C2224"/>
    <w:pPr>
      <w:framePr w:wrap="around" w:vAnchor="text" w:hAnchor="margin" w:xAlign="outside" w:y="1"/>
    </w:pPr>
    <w:rPr>
      <w:rFonts w:cs="Times New Roman"/>
      <w:sz w:val="18"/>
    </w:rPr>
  </w:style>
  <w:style w:type="paragraph" w:customStyle="1" w:styleId="TEKST1Tre">
    <w:name w:val="TEKST_1 Treść"/>
    <w:uiPriority w:val="39"/>
    <w:qFormat/>
    <w:rsid w:val="003C2224"/>
    <w:pPr>
      <w:spacing w:before="240"/>
      <w:jc w:val="both"/>
    </w:pPr>
    <w:rPr>
      <w:rFonts w:ascii="Arial" w:hAnsi="Arial"/>
    </w:rPr>
  </w:style>
  <w:style w:type="paragraph" w:customStyle="1" w:styleId="TEKST2Definicje">
    <w:name w:val="TEKST_2 Definicje"/>
    <w:uiPriority w:val="99"/>
    <w:qFormat/>
    <w:rsid w:val="003C2224"/>
    <w:pPr>
      <w:tabs>
        <w:tab w:val="left" w:pos="851"/>
      </w:tabs>
      <w:spacing w:before="240"/>
      <w:ind w:left="851" w:hanging="851"/>
    </w:pPr>
    <w:rPr>
      <w:rFonts w:ascii="Arial" w:hAnsi="Arial"/>
    </w:rPr>
  </w:style>
  <w:style w:type="character" w:customStyle="1" w:styleId="TYTU1ROZDZIAZnak">
    <w:name w:val="TYTUŁ_1 ROZDZIAŁ Znak"/>
    <w:link w:val="TYTU1ROZDZIA"/>
    <w:locked/>
    <w:rsid w:val="003C2224"/>
    <w:rPr>
      <w:rFonts w:ascii="Arial" w:hAnsi="Arial" w:cs="Arial"/>
      <w:b/>
      <w:caps/>
      <w:sz w:val="22"/>
    </w:rPr>
  </w:style>
  <w:style w:type="paragraph" w:customStyle="1" w:styleId="TYTU1ROZDZIA">
    <w:name w:val="TYTUŁ_1 ROZDZIAŁ"/>
    <w:next w:val="TEKST1Tre"/>
    <w:link w:val="TYTU1ROZDZIAZnak"/>
    <w:qFormat/>
    <w:rsid w:val="003C2224"/>
    <w:pPr>
      <w:tabs>
        <w:tab w:val="left" w:pos="1418"/>
      </w:tabs>
      <w:spacing w:before="240"/>
      <w:ind w:left="1418" w:hanging="1418"/>
    </w:pPr>
    <w:rPr>
      <w:rFonts w:ascii="Arial" w:hAnsi="Arial" w:cs="Arial"/>
      <w:b/>
      <w:caps/>
      <w:sz w:val="22"/>
    </w:rPr>
  </w:style>
  <w:style w:type="character" w:customStyle="1" w:styleId="TYTU2PODROZDZIAZnak">
    <w:name w:val="TYTUŁ_2 PODROZDZIAŁ Znak"/>
    <w:basedOn w:val="TYTU1ROZDZIAZnak"/>
    <w:link w:val="TYTU2PODROZDZIA"/>
    <w:locked/>
    <w:rsid w:val="003C2224"/>
    <w:rPr>
      <w:rFonts w:ascii="Arial" w:hAnsi="Arial" w:cs="Arial"/>
      <w:b/>
      <w:caps/>
      <w:sz w:val="22"/>
    </w:rPr>
  </w:style>
  <w:style w:type="paragraph" w:customStyle="1" w:styleId="TYTU2PODROZDZIA">
    <w:name w:val="TYTUŁ_2 PODROZDZIAŁ"/>
    <w:basedOn w:val="TYTU1ROZDZIA"/>
    <w:next w:val="TEKST1Tre"/>
    <w:link w:val="TYTU2PODROZDZIAZnak"/>
    <w:qFormat/>
    <w:rsid w:val="003C2224"/>
  </w:style>
  <w:style w:type="paragraph" w:customStyle="1" w:styleId="TYTU3SPECYFIKACJA">
    <w:name w:val="TYTUŁ_3 SPECYFIKACJA"/>
    <w:basedOn w:val="TYTU1ROZDZIA"/>
    <w:next w:val="TEKST1Tre"/>
    <w:uiPriority w:val="39"/>
    <w:qFormat/>
    <w:rsid w:val="003C2224"/>
  </w:style>
  <w:style w:type="paragraph" w:customStyle="1" w:styleId="PUNKTY11">
    <w:name w:val="PUNKTY_1 1."/>
    <w:next w:val="TEKST1Tre"/>
    <w:uiPriority w:val="99"/>
    <w:qFormat/>
    <w:rsid w:val="003C2224"/>
    <w:pPr>
      <w:keepNext/>
      <w:tabs>
        <w:tab w:val="left" w:pos="567"/>
      </w:tabs>
      <w:spacing w:before="480"/>
      <w:ind w:left="851" w:hanging="851"/>
    </w:pPr>
    <w:rPr>
      <w:rFonts w:ascii="Arial" w:hAnsi="Arial"/>
      <w:b/>
      <w:caps/>
    </w:rPr>
  </w:style>
  <w:style w:type="paragraph" w:customStyle="1" w:styleId="PUNKTY212">
    <w:name w:val="PUNKTY_2 1.2."/>
    <w:basedOn w:val="PUNKTY11"/>
    <w:next w:val="TEKST1Tre"/>
    <w:uiPriority w:val="39"/>
    <w:qFormat/>
    <w:rsid w:val="003C2224"/>
    <w:pPr>
      <w:spacing w:before="240"/>
    </w:pPr>
    <w:rPr>
      <w:caps w:val="0"/>
    </w:rPr>
  </w:style>
  <w:style w:type="paragraph" w:customStyle="1" w:styleId="PUNKTY3123">
    <w:name w:val="PUNKTY_3 1.2.3"/>
    <w:basedOn w:val="PUNKTY11"/>
    <w:next w:val="TEKST1Tre"/>
    <w:uiPriority w:val="99"/>
    <w:qFormat/>
    <w:rsid w:val="003C2224"/>
    <w:pPr>
      <w:spacing w:before="240"/>
    </w:pPr>
    <w:rPr>
      <w:caps w:val="0"/>
    </w:rPr>
  </w:style>
  <w:style w:type="paragraph" w:customStyle="1" w:styleId="LISTA1-">
    <w:name w:val="LISTA_1 -"/>
    <w:uiPriority w:val="39"/>
    <w:qFormat/>
    <w:rsid w:val="003C2224"/>
    <w:pPr>
      <w:tabs>
        <w:tab w:val="left" w:pos="397"/>
        <w:tab w:val="num" w:pos="720"/>
      </w:tabs>
      <w:spacing w:before="60"/>
      <w:ind w:left="720" w:hanging="360"/>
      <w:jc w:val="both"/>
    </w:pPr>
    <w:rPr>
      <w:rFonts w:ascii="Arial" w:hAnsi="Arial"/>
    </w:rPr>
  </w:style>
  <w:style w:type="paragraph" w:customStyle="1" w:styleId="LISTA21">
    <w:name w:val="LISTA_2 1."/>
    <w:uiPriority w:val="99"/>
    <w:qFormat/>
    <w:rsid w:val="003C2224"/>
    <w:pPr>
      <w:tabs>
        <w:tab w:val="left" w:pos="397"/>
      </w:tabs>
      <w:spacing w:before="60"/>
      <w:ind w:left="397" w:hanging="397"/>
    </w:pPr>
    <w:rPr>
      <w:rFonts w:ascii="Arial" w:hAnsi="Arial"/>
    </w:rPr>
  </w:style>
  <w:style w:type="paragraph" w:customStyle="1" w:styleId="LISTA3a">
    <w:name w:val="LISTA_3 a)"/>
    <w:uiPriority w:val="99"/>
    <w:qFormat/>
    <w:rsid w:val="003C2224"/>
    <w:pPr>
      <w:tabs>
        <w:tab w:val="left" w:pos="397"/>
      </w:tabs>
      <w:spacing w:before="60"/>
      <w:ind w:left="397" w:hanging="397"/>
    </w:pPr>
    <w:rPr>
      <w:rFonts w:ascii="Arial" w:hAnsi="Arial"/>
    </w:rPr>
  </w:style>
  <w:style w:type="paragraph" w:customStyle="1" w:styleId="TABELE1L">
    <w:name w:val="TABELE_1 L"/>
    <w:uiPriority w:val="39"/>
    <w:qFormat/>
    <w:rsid w:val="003C2224"/>
    <w:pPr>
      <w:spacing w:before="60" w:after="60"/>
    </w:pPr>
    <w:rPr>
      <w:rFonts w:ascii="Arial" w:hAnsi="Arial"/>
    </w:rPr>
  </w:style>
  <w:style w:type="paragraph" w:customStyle="1" w:styleId="TABELE2S">
    <w:name w:val="TABELE_2 S"/>
    <w:basedOn w:val="TABELE1L"/>
    <w:uiPriority w:val="39"/>
    <w:qFormat/>
    <w:rsid w:val="003C2224"/>
    <w:pPr>
      <w:jc w:val="center"/>
    </w:pPr>
  </w:style>
  <w:style w:type="paragraph" w:customStyle="1" w:styleId="TABELE3P">
    <w:name w:val="TABELE_3 P"/>
    <w:basedOn w:val="TABELE1L"/>
    <w:uiPriority w:val="99"/>
    <w:qFormat/>
    <w:rsid w:val="003C2224"/>
    <w:pPr>
      <w:jc w:val="right"/>
    </w:pPr>
  </w:style>
  <w:style w:type="paragraph" w:customStyle="1" w:styleId="TABELE0Nagwek">
    <w:name w:val="TABELE_0 Nagłówek"/>
    <w:uiPriority w:val="99"/>
    <w:qFormat/>
    <w:rsid w:val="003C2224"/>
    <w:pPr>
      <w:spacing w:before="120" w:after="120"/>
      <w:jc w:val="center"/>
    </w:pPr>
    <w:rPr>
      <w:rFonts w:ascii="Arial" w:hAnsi="Arial"/>
    </w:rPr>
  </w:style>
  <w:style w:type="paragraph" w:customStyle="1" w:styleId="NORMY1PN">
    <w:name w:val="NORMY_1 PN"/>
    <w:uiPriority w:val="39"/>
    <w:qFormat/>
    <w:rsid w:val="003C2224"/>
    <w:pPr>
      <w:tabs>
        <w:tab w:val="left" w:pos="2268"/>
      </w:tabs>
      <w:spacing w:before="60"/>
      <w:ind w:left="2268" w:hanging="2268"/>
    </w:pPr>
    <w:rPr>
      <w:rFonts w:ascii="Arial" w:hAnsi="Arial"/>
    </w:rPr>
  </w:style>
  <w:style w:type="paragraph" w:customStyle="1" w:styleId="TEKST3Podpisy">
    <w:name w:val="TEKST_3 Podpisy"/>
    <w:next w:val="TEKST1Tre"/>
    <w:uiPriority w:val="99"/>
    <w:qFormat/>
    <w:rsid w:val="003C2224"/>
    <w:pPr>
      <w:tabs>
        <w:tab w:val="left" w:pos="1418"/>
      </w:tabs>
      <w:spacing w:before="240" w:after="60"/>
      <w:ind w:left="1418" w:hanging="1418"/>
    </w:pPr>
    <w:rPr>
      <w:rFonts w:ascii="Arial" w:hAnsi="Arial"/>
      <w:b/>
    </w:rPr>
  </w:style>
  <w:style w:type="paragraph" w:customStyle="1" w:styleId="SPISTRECI10">
    <w:name w:val="SPIS_TREŚCI_1"/>
    <w:basedOn w:val="Normalny"/>
    <w:uiPriority w:val="99"/>
    <w:qFormat/>
    <w:rsid w:val="003C2224"/>
    <w:pPr>
      <w:tabs>
        <w:tab w:val="left" w:pos="1701"/>
        <w:tab w:val="right" w:leader="dot" w:pos="9072"/>
      </w:tabs>
      <w:spacing w:before="120" w:after="120"/>
      <w:ind w:left="1701" w:hanging="1701"/>
    </w:pPr>
    <w:rPr>
      <w:rFonts w:cs="Times New Roman"/>
      <w:b/>
      <w:caps/>
    </w:rPr>
  </w:style>
  <w:style w:type="paragraph" w:customStyle="1" w:styleId="SPISTRECI20">
    <w:name w:val="SPIS_TREŚCI_2"/>
    <w:basedOn w:val="SPISTRECI10"/>
    <w:uiPriority w:val="99"/>
    <w:qFormat/>
    <w:rsid w:val="003C2224"/>
    <w:pPr>
      <w:spacing w:after="0"/>
    </w:pPr>
    <w:rPr>
      <w:caps w:val="0"/>
    </w:rPr>
  </w:style>
  <w:style w:type="paragraph" w:customStyle="1" w:styleId="SPISTRECI30">
    <w:name w:val="SPIS_TREŚCI_3"/>
    <w:basedOn w:val="SPISTRECI20"/>
    <w:uiPriority w:val="99"/>
    <w:qFormat/>
    <w:rsid w:val="003C2224"/>
    <w:pPr>
      <w:spacing w:before="60"/>
    </w:pPr>
    <w:rPr>
      <w:b w:val="0"/>
      <w:lang w:val="en-US"/>
    </w:rPr>
  </w:style>
  <w:style w:type="paragraph" w:customStyle="1" w:styleId="KARTATYTUOWA">
    <w:name w:val="KARTA_TYTUŁOWA"/>
    <w:basedOn w:val="Normalny"/>
    <w:uiPriority w:val="99"/>
    <w:qFormat/>
    <w:rsid w:val="003C2224"/>
    <w:pPr>
      <w:jc w:val="center"/>
    </w:pPr>
    <w:rPr>
      <w:caps/>
      <w:sz w:val="16"/>
      <w:szCs w:val="16"/>
    </w:rPr>
  </w:style>
  <w:style w:type="character" w:customStyle="1" w:styleId="TabelaZnak">
    <w:name w:val="Tabela Znak"/>
    <w:link w:val="Tabela"/>
    <w:locked/>
    <w:rsid w:val="003C2224"/>
    <w:rPr>
      <w:rFonts w:ascii="Arial Narrow" w:hAnsi="Arial Narrow"/>
      <w:color w:val="FF00FF"/>
    </w:rPr>
  </w:style>
  <w:style w:type="paragraph" w:customStyle="1" w:styleId="Tabela">
    <w:name w:val="Tabela"/>
    <w:basedOn w:val="Normalny"/>
    <w:link w:val="TabelaZnak"/>
    <w:qFormat/>
    <w:rsid w:val="003C2224"/>
    <w:pPr>
      <w:spacing w:before="120" w:after="120"/>
    </w:pPr>
    <w:rPr>
      <w:rFonts w:ascii="Arial Narrow" w:hAnsi="Arial Narrow" w:cs="Times New Roman"/>
      <w:color w:val="FF00FF"/>
    </w:rPr>
  </w:style>
  <w:style w:type="paragraph" w:customStyle="1" w:styleId="Tekst">
    <w:name w:val="Tekst"/>
    <w:basedOn w:val="Normalny"/>
    <w:link w:val="TekstZnak"/>
    <w:autoRedefine/>
    <w:uiPriority w:val="99"/>
    <w:qFormat/>
    <w:rsid w:val="003C2224"/>
    <w:pPr>
      <w:spacing w:before="60" w:after="60"/>
      <w:jc w:val="both"/>
    </w:pPr>
    <w:rPr>
      <w:rFonts w:cs="Times New Roman"/>
      <w:b/>
      <w:bCs/>
      <w:sz w:val="24"/>
      <w:u w:val="single"/>
      <w:lang w:val="x-none" w:eastAsia="x-none"/>
    </w:rPr>
  </w:style>
  <w:style w:type="paragraph" w:customStyle="1" w:styleId="Mylnik">
    <w:name w:val="Myślnik"/>
    <w:basedOn w:val="Normalny"/>
    <w:next w:val="Tekst"/>
    <w:autoRedefine/>
    <w:uiPriority w:val="99"/>
    <w:qFormat/>
    <w:rsid w:val="003C2224"/>
    <w:pPr>
      <w:tabs>
        <w:tab w:val="num" w:pos="540"/>
        <w:tab w:val="left" w:pos="1134"/>
      </w:tabs>
      <w:spacing w:before="20"/>
      <w:ind w:left="568" w:hanging="284"/>
    </w:pPr>
    <w:rPr>
      <w:rFonts w:cs="Times New Roman"/>
    </w:rPr>
  </w:style>
  <w:style w:type="character" w:customStyle="1" w:styleId="TekstZnak">
    <w:name w:val="Tekst Znak"/>
    <w:link w:val="Tekst"/>
    <w:uiPriority w:val="99"/>
    <w:locked/>
    <w:rsid w:val="003C2224"/>
    <w:rPr>
      <w:rFonts w:ascii="Arial" w:hAnsi="Arial"/>
      <w:b/>
      <w:bCs/>
      <w:sz w:val="24"/>
      <w:u w:val="single"/>
      <w:lang w:val="x-none" w:eastAsia="x-none"/>
    </w:rPr>
  </w:style>
  <w:style w:type="paragraph" w:customStyle="1" w:styleId="TEKST1TrePogr">
    <w:name w:val="TEKST_1 Treść_Pogr"/>
    <w:basedOn w:val="TEKST1Tre"/>
    <w:next w:val="TEKST1Tre"/>
    <w:uiPriority w:val="99"/>
    <w:qFormat/>
    <w:rsid w:val="003C2224"/>
    <w:rPr>
      <w:b/>
    </w:rPr>
  </w:style>
  <w:style w:type="paragraph" w:customStyle="1" w:styleId="NORMY2PN-EN">
    <w:name w:val="NORMY_2_PN-EN"/>
    <w:basedOn w:val="NORMY1PN"/>
    <w:uiPriority w:val="99"/>
    <w:qFormat/>
    <w:rsid w:val="003C2224"/>
    <w:rPr>
      <w:rFonts w:ascii="Arial Narrow" w:hAnsi="Arial Narrow"/>
    </w:rPr>
  </w:style>
  <w:style w:type="paragraph" w:customStyle="1" w:styleId="PN">
    <w:name w:val="PN"/>
    <w:basedOn w:val="Normalny"/>
    <w:uiPriority w:val="99"/>
    <w:qFormat/>
    <w:rsid w:val="003C2224"/>
    <w:pPr>
      <w:tabs>
        <w:tab w:val="left" w:pos="851"/>
      </w:tabs>
      <w:spacing w:before="60"/>
      <w:ind w:left="2836" w:hanging="1985"/>
    </w:pPr>
    <w:rPr>
      <w:rFonts w:cs="Times New Roman"/>
    </w:rPr>
  </w:style>
  <w:style w:type="paragraph" w:customStyle="1" w:styleId="Tekstdymka1">
    <w:name w:val="Tekst dymka1"/>
    <w:basedOn w:val="Normalny"/>
    <w:uiPriority w:val="99"/>
    <w:semiHidden/>
    <w:qFormat/>
    <w:locked/>
    <w:rsid w:val="003C2224"/>
    <w:pPr>
      <w:spacing w:before="240"/>
    </w:pPr>
    <w:rPr>
      <w:rFonts w:ascii="Tahoma" w:hAnsi="Tahoma" w:cs="Tahoma"/>
      <w:color w:val="FF00FF"/>
      <w:sz w:val="16"/>
      <w:szCs w:val="16"/>
    </w:rPr>
  </w:style>
  <w:style w:type="paragraph" w:customStyle="1" w:styleId="Podpunkty">
    <w:name w:val="Podpunkty"/>
    <w:basedOn w:val="Normalny"/>
    <w:next w:val="Normalny"/>
    <w:uiPriority w:val="99"/>
    <w:qFormat/>
    <w:rsid w:val="003C2224"/>
    <w:pPr>
      <w:tabs>
        <w:tab w:val="left" w:pos="851"/>
      </w:tabs>
      <w:spacing w:before="120" w:after="60"/>
      <w:ind w:left="454" w:hanging="454"/>
      <w:jc w:val="both"/>
    </w:pPr>
    <w:rPr>
      <w:rFonts w:cs="Times New Roman"/>
      <w:b/>
    </w:rPr>
  </w:style>
  <w:style w:type="paragraph" w:customStyle="1" w:styleId="SIWZSPIS">
    <w:name w:val="SIWZ_SPIS"/>
    <w:uiPriority w:val="99"/>
    <w:qFormat/>
    <w:rsid w:val="003C2224"/>
    <w:pPr>
      <w:tabs>
        <w:tab w:val="left" w:pos="1418"/>
      </w:tabs>
      <w:ind w:left="1418" w:hanging="1418"/>
    </w:pPr>
    <w:rPr>
      <w:rFonts w:ascii="Arial" w:hAnsi="Arial"/>
    </w:rPr>
  </w:style>
  <w:style w:type="paragraph" w:customStyle="1" w:styleId="Punkty">
    <w:name w:val="Punkty"/>
    <w:basedOn w:val="Normalny"/>
    <w:next w:val="Normalny"/>
    <w:autoRedefine/>
    <w:uiPriority w:val="99"/>
    <w:qFormat/>
    <w:rsid w:val="003C2224"/>
    <w:pPr>
      <w:keepNext/>
      <w:tabs>
        <w:tab w:val="left" w:pos="855"/>
      </w:tabs>
      <w:spacing w:before="240" w:after="120"/>
    </w:pPr>
    <w:rPr>
      <w:b/>
      <w:bCs/>
      <w:noProof/>
    </w:rPr>
  </w:style>
  <w:style w:type="paragraph" w:customStyle="1" w:styleId="a">
    <w:name w:val="a)"/>
    <w:basedOn w:val="Normalny"/>
    <w:uiPriority w:val="99"/>
    <w:qFormat/>
    <w:rsid w:val="003C2224"/>
    <w:pPr>
      <w:tabs>
        <w:tab w:val="left" w:pos="851"/>
      </w:tabs>
      <w:spacing w:before="240"/>
      <w:ind w:left="1191" w:hanging="340"/>
      <w:jc w:val="both"/>
    </w:pPr>
    <w:rPr>
      <w:rFonts w:cs="Times New Roman"/>
      <w:color w:val="FF00FF"/>
    </w:rPr>
  </w:style>
  <w:style w:type="paragraph" w:customStyle="1" w:styleId="Definicje">
    <w:name w:val="Definicje"/>
    <w:basedOn w:val="Normalny"/>
    <w:uiPriority w:val="99"/>
    <w:qFormat/>
    <w:rsid w:val="003C2224"/>
    <w:pPr>
      <w:tabs>
        <w:tab w:val="left" w:pos="851"/>
      </w:tabs>
      <w:spacing w:before="60" w:after="60"/>
      <w:ind w:left="851"/>
      <w:jc w:val="both"/>
    </w:pPr>
    <w:rPr>
      <w:rFonts w:cs="Times New Roman"/>
      <w:color w:val="FF00FF"/>
    </w:rPr>
  </w:style>
  <w:style w:type="paragraph" w:customStyle="1" w:styleId="Tytuspecyfikacji">
    <w:name w:val="Tytuł specyfikacji"/>
    <w:basedOn w:val="Normalny"/>
    <w:next w:val="Normalny"/>
    <w:qFormat/>
    <w:rsid w:val="003C2224"/>
    <w:pPr>
      <w:tabs>
        <w:tab w:val="left" w:pos="1985"/>
      </w:tabs>
      <w:spacing w:before="120" w:after="120"/>
      <w:ind w:left="1985" w:hanging="1985"/>
      <w:outlineLvl w:val="0"/>
    </w:pPr>
    <w:rPr>
      <w:rFonts w:cs="Times New Roman"/>
      <w:b/>
      <w:caps/>
      <w:kern w:val="28"/>
      <w:sz w:val="24"/>
    </w:rPr>
  </w:style>
  <w:style w:type="paragraph" w:customStyle="1" w:styleId="Naglowek">
    <w:name w:val="Naglowek"/>
    <w:basedOn w:val="Nagwek"/>
    <w:uiPriority w:val="99"/>
    <w:qFormat/>
    <w:rsid w:val="003C2224"/>
    <w:pPr>
      <w:widowControl w:val="0"/>
      <w:jc w:val="center"/>
    </w:pPr>
    <w:rPr>
      <w:b/>
      <w:bCs/>
      <w:sz w:val="22"/>
      <w:szCs w:val="22"/>
      <w:lang w:val="x-none" w:eastAsia="x-none"/>
    </w:rPr>
  </w:style>
  <w:style w:type="paragraph" w:customStyle="1" w:styleId="xl42">
    <w:name w:val="xl42"/>
    <w:basedOn w:val="Normalny"/>
    <w:uiPriority w:val="99"/>
    <w:qFormat/>
    <w:rsid w:val="003C2224"/>
    <w:pPr>
      <w:pBdr>
        <w:left w:val="single" w:sz="8"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8">
    <w:name w:val="xl28"/>
    <w:basedOn w:val="Normalny"/>
    <w:uiPriority w:val="99"/>
    <w:qFormat/>
    <w:rsid w:val="003C2224"/>
    <w:pPr>
      <w:spacing w:before="100" w:beforeAutospacing="1" w:after="100" w:afterAutospacing="1"/>
      <w:jc w:val="right"/>
    </w:pPr>
    <w:rPr>
      <w:rFonts w:ascii="Times New Roman" w:hAnsi="Times New Roman" w:cs="Times New Roman"/>
      <w:sz w:val="22"/>
      <w:szCs w:val="22"/>
    </w:rPr>
  </w:style>
  <w:style w:type="paragraph" w:customStyle="1" w:styleId="Teksttabeli">
    <w:name w:val="Tekst tabeli"/>
    <w:basedOn w:val="Normalny"/>
    <w:uiPriority w:val="99"/>
    <w:qFormat/>
    <w:rsid w:val="003C2224"/>
    <w:pPr>
      <w:spacing w:after="60"/>
      <w:jc w:val="center"/>
    </w:pPr>
    <w:rPr>
      <w:rFonts w:ascii="Arial Narrow" w:hAnsi="Arial Narrow" w:cs="Times New Roman"/>
    </w:rPr>
  </w:style>
  <w:style w:type="paragraph" w:customStyle="1" w:styleId="Spis3">
    <w:name w:val="Spis 3"/>
    <w:basedOn w:val="Normalny"/>
    <w:uiPriority w:val="99"/>
    <w:qFormat/>
    <w:rsid w:val="003C2224"/>
    <w:pPr>
      <w:spacing w:line="360" w:lineRule="auto"/>
      <w:ind w:left="1418" w:hanging="1418"/>
      <w:jc w:val="both"/>
    </w:pPr>
    <w:rPr>
      <w:rFonts w:cs="Times New Roman"/>
      <w:b/>
      <w:sz w:val="24"/>
    </w:rPr>
  </w:style>
  <w:style w:type="paragraph" w:customStyle="1" w:styleId="Document1">
    <w:name w:val="Document 1"/>
    <w:qFormat/>
    <w:rsid w:val="003C2224"/>
    <w:pPr>
      <w:keepNext/>
      <w:keepLines/>
      <w:tabs>
        <w:tab w:val="left" w:pos="-720"/>
      </w:tabs>
      <w:suppressAutoHyphens/>
    </w:pPr>
    <w:rPr>
      <w:rFonts w:ascii="Courier" w:hAnsi="Courier"/>
      <w:sz w:val="24"/>
      <w:lang w:val="en-US"/>
    </w:rPr>
  </w:style>
  <w:style w:type="paragraph" w:customStyle="1" w:styleId="Wykaz">
    <w:name w:val="Wykaz"/>
    <w:basedOn w:val="Normalny"/>
    <w:uiPriority w:val="99"/>
    <w:qFormat/>
    <w:rsid w:val="003C2224"/>
    <w:pPr>
      <w:tabs>
        <w:tab w:val="left" w:pos="567"/>
        <w:tab w:val="num" w:pos="1494"/>
      </w:tabs>
      <w:spacing w:after="100" w:afterAutospacing="1" w:line="360" w:lineRule="auto"/>
      <w:ind w:left="1494" w:hanging="360"/>
      <w:jc w:val="both"/>
    </w:pPr>
    <w:rPr>
      <w:rFonts w:cs="Times New Roman"/>
    </w:rPr>
  </w:style>
  <w:style w:type="paragraph" w:customStyle="1" w:styleId="StylTekstpodstawowyDolewejInterliniapojedyncze">
    <w:name w:val="Styl Tekst podstawowy + Do lewej Interlinia:  pojedyncze"/>
    <w:basedOn w:val="Tekstpodstawowy"/>
    <w:uiPriority w:val="99"/>
    <w:qFormat/>
    <w:rsid w:val="003C2224"/>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jc w:val="left"/>
      <w:textAlignment w:val="auto"/>
    </w:pPr>
    <w:rPr>
      <w:rFonts w:ascii="Arial" w:hAnsi="Arial"/>
      <w:spacing w:val="-3"/>
      <w:sz w:val="20"/>
      <w:u w:val="none"/>
    </w:rPr>
  </w:style>
  <w:style w:type="paragraph" w:customStyle="1" w:styleId="StylTechnical4TimesNewRoman">
    <w:name w:val="Styl Technical 4 + Times New Roman"/>
    <w:basedOn w:val="Normalny"/>
    <w:autoRedefine/>
    <w:uiPriority w:val="99"/>
    <w:qFormat/>
    <w:rsid w:val="003C2224"/>
    <w:pPr>
      <w:tabs>
        <w:tab w:val="left" w:pos="-720"/>
      </w:tabs>
      <w:suppressAutoHyphens/>
    </w:pPr>
    <w:rPr>
      <w:rFonts w:cs="Times New Roman"/>
      <w:b/>
      <w:bCs/>
      <w:lang w:val="en-US"/>
    </w:rPr>
  </w:style>
  <w:style w:type="paragraph" w:customStyle="1" w:styleId="StylTimesNewRomanPogrubienieWyjustowanyZagszczoneo01">
    <w:name w:val="Styl Times New Roman Pogrubienie Wyjustowany Zagęszczone o  0.1..."/>
    <w:basedOn w:val="Normalny"/>
    <w:autoRedefine/>
    <w:uiPriority w:val="99"/>
    <w:qFormat/>
    <w:rsid w:val="003C2224"/>
    <w:pPr>
      <w:jc w:val="both"/>
    </w:pPr>
    <w:rPr>
      <w:rFonts w:cs="Times New Roman"/>
      <w:b/>
      <w:bCs/>
      <w:spacing w:val="-3"/>
    </w:rPr>
  </w:style>
  <w:style w:type="paragraph" w:customStyle="1" w:styleId="StylTimesNewRomanWyjustowanyZagszczoneo015pkt">
    <w:name w:val="Styl Times New Roman Wyjustowany Zagęszczone o  0.15 pkt"/>
    <w:basedOn w:val="Normalny"/>
    <w:autoRedefine/>
    <w:uiPriority w:val="99"/>
    <w:qFormat/>
    <w:rsid w:val="003C2224"/>
    <w:pPr>
      <w:jc w:val="both"/>
    </w:pPr>
    <w:rPr>
      <w:spacing w:val="-3"/>
    </w:rPr>
  </w:style>
  <w:style w:type="paragraph" w:customStyle="1" w:styleId="StylTimesNewRomanInterlinia15wiersza">
    <w:name w:val="Styl Times New Roman Interlinia:  1.5 wiersza"/>
    <w:basedOn w:val="Normalny"/>
    <w:autoRedefine/>
    <w:uiPriority w:val="99"/>
    <w:qFormat/>
    <w:rsid w:val="003C2224"/>
    <w:rPr>
      <w:rFonts w:cs="Times New Roman"/>
    </w:rPr>
  </w:style>
  <w:style w:type="paragraph" w:customStyle="1" w:styleId="StylTimesNewRomanWyjustowanyPrzed6pktZagszczoneo0">
    <w:name w:val="Styl Times New Roman Wyjustowany Przed:  6 pkt Zagęszczone o  0..."/>
    <w:basedOn w:val="Normalny"/>
    <w:autoRedefine/>
    <w:uiPriority w:val="99"/>
    <w:qFormat/>
    <w:rsid w:val="003C2224"/>
    <w:pPr>
      <w:spacing w:before="120" w:line="360" w:lineRule="auto"/>
      <w:jc w:val="both"/>
    </w:pPr>
    <w:rPr>
      <w:rFonts w:cs="Times New Roman"/>
      <w:spacing w:val="-3"/>
    </w:rPr>
  </w:style>
  <w:style w:type="paragraph" w:customStyle="1" w:styleId="StylTekstpodstawowyInterliniaWielokrotne115wrs">
    <w:name w:val="Styl Tekst podstawowy + Interlinia:  Wielokrotne 1.15 wrs"/>
    <w:basedOn w:val="Tekstpodstawowy"/>
    <w:autoRedefine/>
    <w:uiPriority w:val="99"/>
    <w:qFormat/>
    <w:rsid w:val="003C2224"/>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spacing w:line="276" w:lineRule="auto"/>
      <w:textAlignment w:val="auto"/>
    </w:pPr>
    <w:rPr>
      <w:rFonts w:ascii="Arial" w:hAnsi="Arial"/>
      <w:spacing w:val="-3"/>
      <w:sz w:val="20"/>
      <w:u w:val="none"/>
    </w:rPr>
  </w:style>
  <w:style w:type="paragraph" w:customStyle="1" w:styleId="StylStylIwonyTimesNewRomanZagszczoneo015pkt">
    <w:name w:val="Styl Styl Iwony + Times New Roman Zagęszczone o  0.15 pkt"/>
    <w:basedOn w:val="StylIwony"/>
    <w:autoRedefine/>
    <w:uiPriority w:val="99"/>
    <w:qFormat/>
    <w:rsid w:val="003C2224"/>
    <w:pPr>
      <w:overflowPunct/>
      <w:autoSpaceDE/>
      <w:autoSpaceDN/>
      <w:adjustRightInd/>
      <w:textAlignment w:val="auto"/>
    </w:pPr>
    <w:rPr>
      <w:rFonts w:ascii="Arial" w:hAnsi="Arial"/>
      <w:spacing w:val="-3"/>
      <w:sz w:val="20"/>
    </w:rPr>
  </w:style>
  <w:style w:type="paragraph" w:customStyle="1" w:styleId="StylTimesNewRomanWyjustowanyZlewej0cmWysunicie0">
    <w:name w:val="Styl Times New Roman Wyjustowany Z lewej:  0 cm Wysunięcie:  0...."/>
    <w:basedOn w:val="Normalny"/>
    <w:uiPriority w:val="99"/>
    <w:qFormat/>
    <w:rsid w:val="003C2224"/>
    <w:pPr>
      <w:ind w:left="432" w:hanging="432"/>
      <w:jc w:val="both"/>
    </w:pPr>
    <w:rPr>
      <w:rFonts w:cs="Times New Roman"/>
      <w:spacing w:val="-3"/>
    </w:rPr>
  </w:style>
  <w:style w:type="character" w:customStyle="1" w:styleId="Tekstpodstawowy3Znak1">
    <w:name w:val="Tekst podstawowy 3 Znak1"/>
    <w:basedOn w:val="Domylnaczcionkaakapitu"/>
    <w:semiHidden/>
    <w:rsid w:val="003C2224"/>
    <w:rPr>
      <w:rFonts w:ascii="Arial" w:hAnsi="Arial"/>
      <w:color w:val="FF00FF"/>
      <w:sz w:val="16"/>
      <w:szCs w:val="16"/>
    </w:rPr>
  </w:style>
  <w:style w:type="paragraph" w:customStyle="1" w:styleId="StylTekstpodstawowy312pktPrzed6pkt">
    <w:name w:val="Styl Tekst podstawowy 3 + 12 pkt Przed:  6 pkt"/>
    <w:basedOn w:val="Tekstpodstawowy3"/>
    <w:autoRedefine/>
    <w:uiPriority w:val="99"/>
    <w:qFormat/>
    <w:rsid w:val="003C2224"/>
    <w:pPr>
      <w:tabs>
        <w:tab w:val="left" w:pos="-1725"/>
        <w:tab w:val="left" w:pos="-1005"/>
        <w:tab w:val="left" w:pos="-285"/>
        <w:tab w:val="left" w:pos="435"/>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after="0"/>
      <w:jc w:val="both"/>
    </w:pPr>
    <w:rPr>
      <w:spacing w:val="-3"/>
      <w:sz w:val="20"/>
      <w:szCs w:val="20"/>
      <w:lang w:val="x-none" w:eastAsia="x-none"/>
    </w:rPr>
  </w:style>
  <w:style w:type="paragraph" w:customStyle="1" w:styleId="StylTimesNewRomanWyjustowanyZagszczoneo03pkt">
    <w:name w:val="Styl Times New Roman Wyjustowany Zagęszczone o  0.3 pkt"/>
    <w:basedOn w:val="Normalny"/>
    <w:autoRedefine/>
    <w:uiPriority w:val="99"/>
    <w:qFormat/>
    <w:rsid w:val="003C2224"/>
    <w:pPr>
      <w:jc w:val="both"/>
    </w:pPr>
    <w:rPr>
      <w:rFonts w:cs="Times New Roman"/>
      <w:spacing w:val="-6"/>
    </w:rPr>
  </w:style>
  <w:style w:type="paragraph" w:customStyle="1" w:styleId="StylTekstpodstawowyPrzed6pktInterliniapojedyncze">
    <w:name w:val="Styl Tekst podstawowy + Przed:  6 pkt Interlinia:  pojedyncze"/>
    <w:basedOn w:val="Tekstpodstawowy"/>
    <w:autoRedefine/>
    <w:uiPriority w:val="99"/>
    <w:qFormat/>
    <w:rsid w:val="003C2224"/>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spacing w:before="120"/>
      <w:textAlignment w:val="auto"/>
    </w:pPr>
    <w:rPr>
      <w:rFonts w:ascii="Arial" w:hAnsi="Arial"/>
      <w:spacing w:val="-3"/>
      <w:sz w:val="20"/>
      <w:u w:val="none"/>
    </w:rPr>
  </w:style>
  <w:style w:type="paragraph" w:customStyle="1" w:styleId="StylTimesNewRomanCzarnyWyjustowanyZagszczoneo015pkt">
    <w:name w:val="Styl Times New Roman Czarny Wyjustowany Zagęszczone o  0.15 pkt"/>
    <w:basedOn w:val="Normalny"/>
    <w:autoRedefine/>
    <w:uiPriority w:val="99"/>
    <w:qFormat/>
    <w:rsid w:val="003C2224"/>
    <w:pPr>
      <w:jc w:val="both"/>
    </w:pPr>
    <w:rPr>
      <w:rFonts w:cs="Times New Roman"/>
      <w:color w:val="000000"/>
      <w:spacing w:val="-3"/>
    </w:rPr>
  </w:style>
  <w:style w:type="paragraph" w:customStyle="1" w:styleId="StylTimesNewRomanCzarnyWyjustowanyZlewej075cmZag">
    <w:name w:val="Styl Times New Roman Czarny Wyjustowany Z lewej:  0.75 cm Zagę..."/>
    <w:basedOn w:val="Normalny"/>
    <w:autoRedefine/>
    <w:uiPriority w:val="99"/>
    <w:qFormat/>
    <w:rsid w:val="003C2224"/>
    <w:pPr>
      <w:ind w:left="426"/>
      <w:jc w:val="both"/>
    </w:pPr>
    <w:rPr>
      <w:rFonts w:cs="Times New Roman"/>
      <w:color w:val="000000"/>
      <w:spacing w:val="-3"/>
    </w:rPr>
  </w:style>
  <w:style w:type="paragraph" w:customStyle="1" w:styleId="StylTekstpodstawowy312pktPierwszywiersz175cmNieR">
    <w:name w:val="Styl Tekst podstawowy 3 + 12 pkt Pierwszy wiersz:  1.75 cm Nie R..."/>
    <w:basedOn w:val="Tekstpodstawowy3"/>
    <w:uiPriority w:val="99"/>
    <w:qFormat/>
    <w:rsid w:val="003C2224"/>
    <w:pPr>
      <w:tabs>
        <w:tab w:val="left" w:pos="-1725"/>
        <w:tab w:val="left" w:pos="-1005"/>
        <w:tab w:val="left" w:pos="-285"/>
        <w:tab w:val="left" w:pos="435"/>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ind w:firstLine="993"/>
      <w:jc w:val="both"/>
    </w:pPr>
    <w:rPr>
      <w:sz w:val="20"/>
      <w:szCs w:val="20"/>
      <w:lang w:val="x-none" w:eastAsia="x-none"/>
    </w:rPr>
  </w:style>
  <w:style w:type="paragraph" w:customStyle="1" w:styleId="StylTimesNewRomanWyjustowanyZlewej128cmWysunicie">
    <w:name w:val="Styl Times New Roman Wyjustowany Z lewej:  1.28 cm Wysunięcie: ..."/>
    <w:basedOn w:val="Normalny"/>
    <w:autoRedefine/>
    <w:uiPriority w:val="99"/>
    <w:qFormat/>
    <w:rsid w:val="003C2224"/>
    <w:pPr>
      <w:ind w:left="1155" w:hanging="432"/>
      <w:jc w:val="both"/>
    </w:pPr>
    <w:rPr>
      <w:rFonts w:cs="Times New Roman"/>
      <w:spacing w:val="-3"/>
    </w:rPr>
  </w:style>
  <w:style w:type="paragraph" w:customStyle="1" w:styleId="StylWyjustowany">
    <w:name w:val="Styl Wyjustowany"/>
    <w:basedOn w:val="Normalny"/>
    <w:uiPriority w:val="99"/>
    <w:qFormat/>
    <w:rsid w:val="003C2224"/>
    <w:pPr>
      <w:jc w:val="both"/>
    </w:pPr>
    <w:rPr>
      <w:rFonts w:cs="Times New Roman"/>
    </w:rPr>
  </w:style>
  <w:style w:type="paragraph" w:customStyle="1" w:styleId="StylTekstpodstawowyNieRozstrzeloneoZagszczoneoInter">
    <w:name w:val="Styl Tekst podstawowy + Nie Rozstrzelone o / Zagęszczone o  Inter..."/>
    <w:basedOn w:val="Tekstpodstawowy"/>
    <w:autoRedefine/>
    <w:uiPriority w:val="99"/>
    <w:qFormat/>
    <w:rsid w:val="003C2224"/>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textAlignment w:val="auto"/>
    </w:pPr>
    <w:rPr>
      <w:rFonts w:ascii="Arial" w:hAnsi="Arial"/>
      <w:sz w:val="20"/>
      <w:u w:val="none"/>
    </w:rPr>
  </w:style>
  <w:style w:type="paragraph" w:customStyle="1" w:styleId="StylTimesNewRomanWyjustowany">
    <w:name w:val="Styl Times New Roman Wyjustowany"/>
    <w:basedOn w:val="Normalny"/>
    <w:autoRedefine/>
    <w:uiPriority w:val="99"/>
    <w:qFormat/>
    <w:rsid w:val="003C2224"/>
    <w:pPr>
      <w:jc w:val="both"/>
    </w:pPr>
    <w:rPr>
      <w:rFonts w:cs="Times New Roman"/>
    </w:rPr>
  </w:style>
  <w:style w:type="paragraph" w:customStyle="1" w:styleId="wypunktowanie">
    <w:name w:val="wypunktowanie"/>
    <w:basedOn w:val="Normalny"/>
    <w:next w:val="Normalny"/>
    <w:uiPriority w:val="99"/>
    <w:qFormat/>
    <w:rsid w:val="003C2224"/>
    <w:pPr>
      <w:ind w:left="-1020"/>
      <w:jc w:val="both"/>
    </w:pPr>
    <w:rPr>
      <w:rFonts w:ascii="Times New Roman" w:hAnsi="Times New Roman" w:cs="Times New Roman"/>
      <w:lang w:eastAsia="ar-SA"/>
    </w:rPr>
  </w:style>
  <w:style w:type="paragraph" w:customStyle="1" w:styleId="Styl3">
    <w:name w:val="Styl3"/>
    <w:basedOn w:val="StylTekstpodstawowyInterliniaWielokrotne115wrs"/>
    <w:uiPriority w:val="99"/>
    <w:qFormat/>
    <w:rsid w:val="003C2224"/>
    <w:rPr>
      <w:b/>
    </w:rPr>
  </w:style>
  <w:style w:type="paragraph" w:customStyle="1" w:styleId="spis1">
    <w:name w:val="spis 1"/>
    <w:basedOn w:val="Normalny"/>
    <w:next w:val="Normalny"/>
    <w:uiPriority w:val="99"/>
    <w:qFormat/>
    <w:rsid w:val="003C2224"/>
    <w:pPr>
      <w:spacing w:line="360" w:lineRule="auto"/>
      <w:jc w:val="both"/>
    </w:pPr>
    <w:rPr>
      <w:rFonts w:cs="Times New Roman"/>
      <w:b/>
      <w:sz w:val="24"/>
    </w:rPr>
  </w:style>
  <w:style w:type="paragraph" w:customStyle="1" w:styleId="Tytu1">
    <w:name w:val="Tytuł1"/>
    <w:basedOn w:val="Tekstpodstawowywcity"/>
    <w:uiPriority w:val="99"/>
    <w:qFormat/>
    <w:rsid w:val="003C2224"/>
    <w:pPr>
      <w:keepNext/>
      <w:pageBreakBefore/>
      <w:tabs>
        <w:tab w:val="left" w:pos="3450"/>
      </w:tabs>
      <w:overflowPunct/>
      <w:autoSpaceDE/>
      <w:autoSpaceDN/>
      <w:adjustRightInd/>
      <w:spacing w:before="240" w:after="240"/>
      <w:ind w:left="0"/>
      <w:jc w:val="center"/>
      <w:textAlignment w:val="auto"/>
    </w:pPr>
    <w:rPr>
      <w:rFonts w:ascii="Arial" w:eastAsia="Arial Unicode MS" w:hAnsi="Arial" w:cs="Arial"/>
      <w:b/>
      <w:bCs w:val="0"/>
      <w:smallCaps/>
      <w:sz w:val="32"/>
      <w:lang w:val="x-none" w:eastAsia="x-none"/>
    </w:rPr>
  </w:style>
  <w:style w:type="paragraph" w:customStyle="1" w:styleId="Styl4">
    <w:name w:val="Styl4"/>
    <w:basedOn w:val="Normalny"/>
    <w:autoRedefine/>
    <w:uiPriority w:val="99"/>
    <w:qFormat/>
    <w:rsid w:val="003C2224"/>
    <w:pPr>
      <w:tabs>
        <w:tab w:val="left" w:pos="850"/>
      </w:tabs>
      <w:suppressAutoHyphens/>
      <w:spacing w:before="60" w:line="312" w:lineRule="auto"/>
    </w:pPr>
    <w:rPr>
      <w:sz w:val="18"/>
      <w:szCs w:val="24"/>
    </w:rPr>
  </w:style>
  <w:style w:type="paragraph" w:customStyle="1" w:styleId="RightPar1">
    <w:name w:val="Right Par 1"/>
    <w:qFormat/>
    <w:rsid w:val="003C2224"/>
    <w:pPr>
      <w:tabs>
        <w:tab w:val="left" w:pos="-720"/>
        <w:tab w:val="left" w:pos="0"/>
        <w:tab w:val="decimal" w:pos="720"/>
      </w:tabs>
      <w:suppressAutoHyphens/>
      <w:ind w:left="720" w:hanging="432"/>
    </w:pPr>
    <w:rPr>
      <w:rFonts w:ascii="Courier" w:hAnsi="Courier"/>
      <w:sz w:val="24"/>
      <w:lang w:val="en-US"/>
    </w:rPr>
  </w:style>
  <w:style w:type="paragraph" w:customStyle="1" w:styleId="RightPar2">
    <w:name w:val="Right Par 2"/>
    <w:qFormat/>
    <w:rsid w:val="003C2224"/>
    <w:pPr>
      <w:tabs>
        <w:tab w:val="left" w:pos="-720"/>
        <w:tab w:val="left" w:pos="0"/>
        <w:tab w:val="left" w:pos="720"/>
        <w:tab w:val="decimal" w:pos="1440"/>
      </w:tabs>
      <w:suppressAutoHyphens/>
      <w:ind w:left="1440" w:hanging="432"/>
    </w:pPr>
    <w:rPr>
      <w:rFonts w:ascii="Courier" w:hAnsi="Courier"/>
      <w:sz w:val="24"/>
      <w:lang w:val="en-US"/>
    </w:rPr>
  </w:style>
  <w:style w:type="paragraph" w:customStyle="1" w:styleId="RightPar3">
    <w:name w:val="Right Par 3"/>
    <w:qFormat/>
    <w:rsid w:val="003C2224"/>
    <w:pPr>
      <w:tabs>
        <w:tab w:val="left" w:pos="-720"/>
        <w:tab w:val="left" w:pos="0"/>
        <w:tab w:val="left" w:pos="720"/>
        <w:tab w:val="left" w:pos="1440"/>
        <w:tab w:val="decimal" w:pos="2160"/>
      </w:tabs>
      <w:suppressAutoHyphens/>
      <w:ind w:left="2160" w:hanging="432"/>
    </w:pPr>
    <w:rPr>
      <w:rFonts w:ascii="Courier" w:hAnsi="Courier"/>
      <w:sz w:val="24"/>
      <w:lang w:val="en-US"/>
    </w:rPr>
  </w:style>
  <w:style w:type="paragraph" w:customStyle="1" w:styleId="RightPar4">
    <w:name w:val="Right Par 4"/>
    <w:qFormat/>
    <w:rsid w:val="003C2224"/>
    <w:pPr>
      <w:tabs>
        <w:tab w:val="left" w:pos="-720"/>
        <w:tab w:val="left" w:pos="0"/>
        <w:tab w:val="left" w:pos="720"/>
        <w:tab w:val="left" w:pos="1440"/>
        <w:tab w:val="left" w:pos="2160"/>
        <w:tab w:val="decimal" w:pos="2880"/>
      </w:tabs>
      <w:suppressAutoHyphens/>
      <w:ind w:left="2880" w:hanging="432"/>
    </w:pPr>
    <w:rPr>
      <w:rFonts w:ascii="Courier" w:hAnsi="Courier"/>
      <w:sz w:val="24"/>
      <w:lang w:val="en-US"/>
    </w:rPr>
  </w:style>
  <w:style w:type="paragraph" w:customStyle="1" w:styleId="RightPar5">
    <w:name w:val="Right Par 5"/>
    <w:qFormat/>
    <w:rsid w:val="003C2224"/>
    <w:pPr>
      <w:tabs>
        <w:tab w:val="left" w:pos="-720"/>
        <w:tab w:val="left" w:pos="0"/>
        <w:tab w:val="left" w:pos="720"/>
        <w:tab w:val="left" w:pos="1440"/>
        <w:tab w:val="left" w:pos="2160"/>
        <w:tab w:val="left" w:pos="2880"/>
        <w:tab w:val="decimal" w:pos="3600"/>
      </w:tabs>
      <w:suppressAutoHyphens/>
      <w:ind w:left="3600" w:hanging="576"/>
    </w:pPr>
    <w:rPr>
      <w:rFonts w:ascii="Courier" w:hAnsi="Courier"/>
      <w:sz w:val="24"/>
      <w:lang w:val="en-US"/>
    </w:rPr>
  </w:style>
  <w:style w:type="paragraph" w:customStyle="1" w:styleId="RightPar6">
    <w:name w:val="Right Par 6"/>
    <w:qFormat/>
    <w:rsid w:val="003C2224"/>
    <w:pPr>
      <w:tabs>
        <w:tab w:val="left" w:pos="-720"/>
        <w:tab w:val="left" w:pos="0"/>
        <w:tab w:val="left" w:pos="720"/>
        <w:tab w:val="left" w:pos="1440"/>
        <w:tab w:val="left" w:pos="2160"/>
        <w:tab w:val="left" w:pos="2880"/>
        <w:tab w:val="left" w:pos="3600"/>
        <w:tab w:val="decimal" w:pos="4320"/>
      </w:tabs>
      <w:suppressAutoHyphens/>
      <w:ind w:left="4320" w:hanging="576"/>
    </w:pPr>
    <w:rPr>
      <w:rFonts w:ascii="Courier" w:hAnsi="Courier"/>
      <w:sz w:val="24"/>
      <w:lang w:val="en-US"/>
    </w:rPr>
  </w:style>
  <w:style w:type="paragraph" w:customStyle="1" w:styleId="RightPar7">
    <w:name w:val="Right Par 7"/>
    <w:qFormat/>
    <w:rsid w:val="003C2224"/>
    <w:pPr>
      <w:tabs>
        <w:tab w:val="left" w:pos="-720"/>
        <w:tab w:val="left" w:pos="0"/>
        <w:tab w:val="left" w:pos="720"/>
        <w:tab w:val="left" w:pos="1440"/>
        <w:tab w:val="left" w:pos="2160"/>
        <w:tab w:val="left" w:pos="2880"/>
        <w:tab w:val="left" w:pos="3600"/>
        <w:tab w:val="left" w:pos="4320"/>
        <w:tab w:val="decimal" w:pos="5040"/>
      </w:tabs>
      <w:suppressAutoHyphens/>
      <w:ind w:left="5040" w:hanging="432"/>
    </w:pPr>
    <w:rPr>
      <w:rFonts w:ascii="Courier" w:hAnsi="Courier"/>
      <w:sz w:val="24"/>
      <w:lang w:val="en-US"/>
    </w:rPr>
  </w:style>
  <w:style w:type="paragraph" w:customStyle="1" w:styleId="RightPar8">
    <w:name w:val="Right Par 8"/>
    <w:qFormat/>
    <w:rsid w:val="003C2224"/>
    <w:pPr>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432"/>
    </w:pPr>
    <w:rPr>
      <w:rFonts w:ascii="Courier" w:hAnsi="Courier"/>
      <w:sz w:val="24"/>
      <w:lang w:val="en-US"/>
    </w:rPr>
  </w:style>
  <w:style w:type="paragraph" w:customStyle="1" w:styleId="Technical5">
    <w:name w:val="Technical 5"/>
    <w:qFormat/>
    <w:rsid w:val="003C2224"/>
    <w:pPr>
      <w:tabs>
        <w:tab w:val="left" w:pos="-720"/>
      </w:tabs>
      <w:suppressAutoHyphens/>
      <w:ind w:firstLine="720"/>
    </w:pPr>
    <w:rPr>
      <w:rFonts w:ascii="Courier" w:hAnsi="Courier"/>
      <w:b/>
      <w:sz w:val="24"/>
      <w:lang w:val="en-US"/>
    </w:rPr>
  </w:style>
  <w:style w:type="paragraph" w:customStyle="1" w:styleId="Technical6">
    <w:name w:val="Technical 6"/>
    <w:qFormat/>
    <w:rsid w:val="003C2224"/>
    <w:pPr>
      <w:tabs>
        <w:tab w:val="left" w:pos="-720"/>
      </w:tabs>
      <w:suppressAutoHyphens/>
      <w:ind w:firstLine="720"/>
    </w:pPr>
    <w:rPr>
      <w:rFonts w:ascii="Courier" w:hAnsi="Courier"/>
      <w:b/>
      <w:sz w:val="24"/>
      <w:lang w:val="en-US"/>
    </w:rPr>
  </w:style>
  <w:style w:type="paragraph" w:customStyle="1" w:styleId="Technical4">
    <w:name w:val="Technical 4"/>
    <w:qFormat/>
    <w:rsid w:val="003C2224"/>
    <w:pPr>
      <w:tabs>
        <w:tab w:val="left" w:pos="-720"/>
      </w:tabs>
      <w:suppressAutoHyphens/>
    </w:pPr>
    <w:rPr>
      <w:rFonts w:ascii="Courier" w:hAnsi="Courier"/>
      <w:b/>
      <w:sz w:val="24"/>
      <w:lang w:val="en-US"/>
    </w:rPr>
  </w:style>
  <w:style w:type="paragraph" w:customStyle="1" w:styleId="Technical7">
    <w:name w:val="Technical 7"/>
    <w:qFormat/>
    <w:rsid w:val="003C2224"/>
    <w:pPr>
      <w:tabs>
        <w:tab w:val="left" w:pos="-720"/>
      </w:tabs>
      <w:suppressAutoHyphens/>
      <w:ind w:firstLine="720"/>
    </w:pPr>
    <w:rPr>
      <w:rFonts w:ascii="Courier" w:hAnsi="Courier"/>
      <w:b/>
      <w:sz w:val="24"/>
      <w:lang w:val="en-US"/>
    </w:rPr>
  </w:style>
  <w:style w:type="paragraph" w:customStyle="1" w:styleId="Technical8">
    <w:name w:val="Technical 8"/>
    <w:qFormat/>
    <w:rsid w:val="003C2224"/>
    <w:pPr>
      <w:tabs>
        <w:tab w:val="left" w:pos="-720"/>
      </w:tabs>
      <w:suppressAutoHyphens/>
      <w:ind w:firstLine="720"/>
    </w:pPr>
    <w:rPr>
      <w:rFonts w:ascii="Courier" w:hAnsi="Courier"/>
      <w:b/>
      <w:sz w:val="24"/>
      <w:lang w:val="en-US"/>
    </w:rPr>
  </w:style>
  <w:style w:type="paragraph" w:customStyle="1" w:styleId="Pleading">
    <w:name w:val="Pleading"/>
    <w:qFormat/>
    <w:rsid w:val="003C2224"/>
    <w:pPr>
      <w:tabs>
        <w:tab w:val="left" w:pos="-720"/>
      </w:tabs>
      <w:suppressAutoHyphens/>
      <w:spacing w:line="240" w:lineRule="exact"/>
    </w:pPr>
    <w:rPr>
      <w:rFonts w:ascii="Courier" w:hAnsi="Courier"/>
      <w:sz w:val="24"/>
      <w:lang w:val="en-US"/>
    </w:rPr>
  </w:style>
  <w:style w:type="paragraph" w:customStyle="1" w:styleId="NA">
    <w:name w:val="N/A"/>
    <w:basedOn w:val="Normalny"/>
    <w:qFormat/>
    <w:rsid w:val="003C2224"/>
    <w:pPr>
      <w:tabs>
        <w:tab w:val="left" w:pos="9000"/>
        <w:tab w:val="right" w:pos="9360"/>
      </w:tabs>
      <w:suppressAutoHyphens/>
    </w:pPr>
    <w:rPr>
      <w:rFonts w:ascii="Courier" w:hAnsi="Courier" w:cs="Times New Roman"/>
      <w:sz w:val="24"/>
      <w:lang w:val="en-US"/>
    </w:rPr>
  </w:style>
  <w:style w:type="paragraph" w:customStyle="1" w:styleId="Bezodstpw1">
    <w:name w:val="Bez odstępów1"/>
    <w:uiPriority w:val="99"/>
    <w:qFormat/>
    <w:rsid w:val="003C2224"/>
    <w:rPr>
      <w:rFonts w:ascii="Verdana" w:hAnsi="Verdana"/>
      <w:lang w:eastAsia="en-US"/>
    </w:rPr>
  </w:style>
  <w:style w:type="paragraph" w:customStyle="1" w:styleId="Tekstkomentarza1">
    <w:name w:val="Tekst komentarza1"/>
    <w:basedOn w:val="Normalny"/>
    <w:uiPriority w:val="99"/>
    <w:qFormat/>
    <w:rsid w:val="003C2224"/>
    <w:pPr>
      <w:suppressAutoHyphens/>
    </w:pPr>
    <w:rPr>
      <w:rFonts w:ascii="Times New Roman" w:hAnsi="Times New Roman" w:cs="Times New Roman"/>
      <w:lang w:eastAsia="ar-SA"/>
    </w:rPr>
  </w:style>
  <w:style w:type="paragraph" w:customStyle="1" w:styleId="Tekstpodstawowywcity31">
    <w:name w:val="Tekst podstawowy wcięty 31"/>
    <w:basedOn w:val="Normalny"/>
    <w:qFormat/>
    <w:rsid w:val="003C2224"/>
    <w:pPr>
      <w:suppressAutoHyphens/>
      <w:ind w:left="705"/>
    </w:pPr>
    <w:rPr>
      <w:rFonts w:ascii="Times New Roman" w:hAnsi="Times New Roman" w:cs="Times New Roman"/>
      <w:bCs/>
      <w:sz w:val="22"/>
      <w:szCs w:val="24"/>
      <w:lang w:eastAsia="ar-SA"/>
    </w:rPr>
  </w:style>
  <w:style w:type="paragraph" w:customStyle="1" w:styleId="Tekstpodstawowy21">
    <w:name w:val="Tekst podstawowy 21"/>
    <w:basedOn w:val="Normalny"/>
    <w:qFormat/>
    <w:rsid w:val="003C2224"/>
    <w:pPr>
      <w:suppressAutoHyphens/>
      <w:overflowPunct w:val="0"/>
      <w:autoSpaceDE w:val="0"/>
    </w:pPr>
    <w:rPr>
      <w:rFonts w:ascii="Times New Roman" w:hAnsi="Times New Roman" w:cs="Times New Roman"/>
      <w:sz w:val="22"/>
      <w:lang w:eastAsia="ar-SA"/>
    </w:rPr>
  </w:style>
  <w:style w:type="paragraph" w:customStyle="1" w:styleId="Tekstpodstawowywcity21">
    <w:name w:val="Tekst podstawowy wcięty 21"/>
    <w:basedOn w:val="Normalny"/>
    <w:qFormat/>
    <w:rsid w:val="003C2224"/>
    <w:pPr>
      <w:suppressAutoHyphens/>
      <w:overflowPunct w:val="0"/>
      <w:autoSpaceDE w:val="0"/>
      <w:ind w:firstLine="652"/>
      <w:jc w:val="both"/>
    </w:pPr>
    <w:rPr>
      <w:rFonts w:ascii="Times New Roman" w:hAnsi="Times New Roman" w:cs="Times New Roman"/>
      <w:lang w:eastAsia="ar-SA"/>
    </w:rPr>
  </w:style>
  <w:style w:type="paragraph" w:customStyle="1" w:styleId="WW-Zwykytekst">
    <w:name w:val="WW-Zwykły tekst"/>
    <w:basedOn w:val="Normalny"/>
    <w:uiPriority w:val="99"/>
    <w:qFormat/>
    <w:rsid w:val="003C2224"/>
    <w:pPr>
      <w:widowControl w:val="0"/>
      <w:suppressAutoHyphens/>
    </w:pPr>
    <w:rPr>
      <w:rFonts w:ascii="Courier New" w:hAnsi="Courier New" w:cs="Times New Roman"/>
      <w:lang w:eastAsia="ar-SA"/>
    </w:rPr>
  </w:style>
  <w:style w:type="paragraph" w:customStyle="1" w:styleId="Listapunktowana1">
    <w:name w:val="Lista punktowana1"/>
    <w:basedOn w:val="Normalny"/>
    <w:uiPriority w:val="99"/>
    <w:qFormat/>
    <w:rsid w:val="003C2224"/>
    <w:pPr>
      <w:suppressAutoHyphens/>
      <w:jc w:val="both"/>
    </w:pPr>
    <w:rPr>
      <w:rFonts w:ascii="Times New Roman" w:hAnsi="Times New Roman" w:cs="Times New Roman"/>
      <w:lang w:eastAsia="ar-SA"/>
    </w:rPr>
  </w:style>
  <w:style w:type="paragraph" w:customStyle="1" w:styleId="Nagwek10">
    <w:name w:val="Nagłówek1"/>
    <w:basedOn w:val="Normalny"/>
    <w:next w:val="Tekstpodstawowy"/>
    <w:uiPriority w:val="99"/>
    <w:qFormat/>
    <w:rsid w:val="003C2224"/>
    <w:pPr>
      <w:keepNext/>
      <w:overflowPunct w:val="0"/>
      <w:autoSpaceDE w:val="0"/>
      <w:spacing w:before="240" w:after="120"/>
      <w:jc w:val="both"/>
    </w:pPr>
    <w:rPr>
      <w:rFonts w:ascii="Albany" w:eastAsia="Andale Sans UI" w:hAnsi="Albany" w:cs="Tahoma"/>
      <w:sz w:val="28"/>
      <w:szCs w:val="28"/>
      <w:lang w:eastAsia="ar-SA"/>
    </w:rPr>
  </w:style>
  <w:style w:type="paragraph" w:customStyle="1" w:styleId="Tekstpodstawowy31">
    <w:name w:val="Tekst podstawowy 31"/>
    <w:basedOn w:val="Normalny"/>
    <w:uiPriority w:val="99"/>
    <w:qFormat/>
    <w:rsid w:val="003C2224"/>
    <w:pPr>
      <w:widowControl w:val="0"/>
      <w:suppressAutoHyphens/>
      <w:spacing w:before="120"/>
      <w:jc w:val="both"/>
    </w:pPr>
    <w:rPr>
      <w:rFonts w:ascii="Times New Roman" w:eastAsia="HG Mincho Light J" w:hAnsi="Times New Roman" w:cs="Times New Roman"/>
      <w:color w:val="000000"/>
      <w:lang w:eastAsia="ar-SA"/>
    </w:rPr>
  </w:style>
  <w:style w:type="paragraph" w:customStyle="1" w:styleId="normy">
    <w:name w:val="normy"/>
    <w:basedOn w:val="Normalny"/>
    <w:next w:val="Normalny"/>
    <w:uiPriority w:val="99"/>
    <w:qFormat/>
    <w:rsid w:val="003C2224"/>
    <w:pPr>
      <w:tabs>
        <w:tab w:val="num" w:pos="927"/>
      </w:tabs>
      <w:overflowPunct w:val="0"/>
      <w:autoSpaceDE w:val="0"/>
      <w:spacing w:before="120"/>
      <w:ind w:left="-426"/>
      <w:jc w:val="both"/>
    </w:pPr>
    <w:rPr>
      <w:rFonts w:ascii="Times New Roman" w:hAnsi="Times New Roman" w:cs="Times New Roman"/>
      <w:lang w:eastAsia="ar-SA"/>
    </w:rPr>
  </w:style>
  <w:style w:type="paragraph" w:customStyle="1" w:styleId="StylTekstpodstawowyTimesNewRoman10ptNiePogrubienie">
    <w:name w:val="Styl Tekst podstawowy + Times New Roman 10 pt Nie Pogrubienie"/>
    <w:basedOn w:val="Tekstpodstawowy"/>
    <w:uiPriority w:val="99"/>
    <w:qFormat/>
    <w:rsid w:val="003C2224"/>
    <w:pPr>
      <w:tabs>
        <w:tab w:val="left" w:pos="1843"/>
      </w:tabs>
      <w:overflowPunct/>
      <w:autoSpaceDE/>
      <w:autoSpaceDN/>
      <w:adjustRightInd/>
      <w:spacing w:before="120"/>
      <w:textAlignment w:val="auto"/>
    </w:pPr>
    <w:rPr>
      <w:sz w:val="20"/>
      <w:u w:val="none"/>
      <w:lang w:eastAsia="ar-SA"/>
    </w:rPr>
  </w:style>
  <w:style w:type="paragraph" w:customStyle="1" w:styleId="Zawartotabeli">
    <w:name w:val="Zawartość tabeli"/>
    <w:basedOn w:val="Normalny"/>
    <w:uiPriority w:val="99"/>
    <w:qFormat/>
    <w:rsid w:val="003C2224"/>
    <w:pPr>
      <w:suppressLineNumbers/>
      <w:suppressAutoHyphens/>
      <w:jc w:val="both"/>
    </w:pPr>
    <w:rPr>
      <w:rFonts w:ascii="Times New Roman" w:hAnsi="Times New Roman" w:cs="Times New Roman"/>
      <w:lang w:eastAsia="ar-SA"/>
    </w:rPr>
  </w:style>
  <w:style w:type="character" w:customStyle="1" w:styleId="Styl1Znak">
    <w:name w:val="Styl1 Znak"/>
    <w:link w:val="Styl1"/>
    <w:locked/>
    <w:rsid w:val="003C2224"/>
    <w:rPr>
      <w:rFonts w:ascii="Arial" w:hAnsi="Arial" w:cs="Arial"/>
      <w:szCs w:val="24"/>
      <w:lang w:val="x-none" w:eastAsia="x-none"/>
    </w:rPr>
  </w:style>
  <w:style w:type="paragraph" w:customStyle="1" w:styleId="Styl1">
    <w:name w:val="Styl1"/>
    <w:basedOn w:val="Normalny"/>
    <w:link w:val="Styl1Znak"/>
    <w:qFormat/>
    <w:rsid w:val="003C2224"/>
    <w:pPr>
      <w:jc w:val="both"/>
    </w:pPr>
    <w:rPr>
      <w:szCs w:val="24"/>
      <w:lang w:val="x-none" w:eastAsia="x-none"/>
    </w:rPr>
  </w:style>
  <w:style w:type="paragraph" w:customStyle="1" w:styleId="wstp1">
    <w:name w:val="wstęp1"/>
    <w:basedOn w:val="Normalny"/>
    <w:uiPriority w:val="39"/>
    <w:qFormat/>
    <w:rsid w:val="003C2224"/>
    <w:pPr>
      <w:keepNext/>
      <w:widowControl w:val="0"/>
      <w:spacing w:before="360" w:after="120" w:line="360" w:lineRule="auto"/>
    </w:pPr>
    <w:rPr>
      <w:rFonts w:ascii="Times New Roman" w:hAnsi="Times New Roman" w:cs="Times New Roman"/>
      <w:b/>
      <w:sz w:val="24"/>
    </w:rPr>
  </w:style>
  <w:style w:type="paragraph" w:customStyle="1" w:styleId="WW-Zwykytekst0">
    <w:name w:val="WW-Zwyk?y tekst"/>
    <w:basedOn w:val="Normalny"/>
    <w:uiPriority w:val="99"/>
    <w:qFormat/>
    <w:rsid w:val="003C2224"/>
    <w:pPr>
      <w:autoSpaceDE w:val="0"/>
      <w:autoSpaceDN w:val="0"/>
      <w:adjustRightInd w:val="0"/>
    </w:pPr>
    <w:rPr>
      <w:rFonts w:ascii="Courier New" w:hAnsi="Courier New" w:cs="Courier New"/>
      <w:szCs w:val="24"/>
    </w:rPr>
  </w:style>
  <w:style w:type="paragraph" w:customStyle="1" w:styleId="Nagwek0">
    <w:name w:val="Nagłówek 0"/>
    <w:basedOn w:val="Normalny"/>
    <w:uiPriority w:val="99"/>
    <w:qFormat/>
    <w:rsid w:val="003C2224"/>
    <w:pPr>
      <w:spacing w:line="360" w:lineRule="auto"/>
      <w:ind w:left="2127" w:hanging="2127"/>
      <w:jc w:val="both"/>
    </w:pPr>
    <w:rPr>
      <w:rFonts w:ascii="Times New Roman" w:hAnsi="Times New Roman" w:cs="Times New Roman"/>
      <w:bCs/>
      <w:caps/>
      <w:kern w:val="28"/>
      <w:sz w:val="32"/>
    </w:rPr>
  </w:style>
  <w:style w:type="paragraph" w:customStyle="1" w:styleId="spis2">
    <w:name w:val="spis2"/>
    <w:basedOn w:val="Normalny"/>
    <w:uiPriority w:val="99"/>
    <w:qFormat/>
    <w:rsid w:val="003C2224"/>
    <w:pPr>
      <w:spacing w:line="360" w:lineRule="auto"/>
      <w:jc w:val="both"/>
    </w:pPr>
    <w:rPr>
      <w:rFonts w:cs="Times New Roman"/>
      <w:b/>
      <w:sz w:val="24"/>
    </w:rPr>
  </w:style>
  <w:style w:type="paragraph" w:customStyle="1" w:styleId="Styl2">
    <w:name w:val="Styl2"/>
    <w:basedOn w:val="StylTekstpodstawowyDolewejInterliniapojedyncze"/>
    <w:uiPriority w:val="99"/>
    <w:qFormat/>
    <w:rsid w:val="003C2224"/>
  </w:style>
  <w:style w:type="paragraph" w:customStyle="1" w:styleId="TYTU4USZCZEGOWIENIE">
    <w:name w:val="TYTUŁ_4 USZCZEGÓŁOWIENIE"/>
    <w:basedOn w:val="Normalny"/>
    <w:uiPriority w:val="39"/>
    <w:qFormat/>
    <w:rsid w:val="003C2224"/>
    <w:pPr>
      <w:spacing w:before="240"/>
      <w:ind w:left="1418" w:hanging="1418"/>
    </w:pPr>
    <w:rPr>
      <w:rFonts w:cs="Times New Roman"/>
      <w:b/>
    </w:rPr>
  </w:style>
  <w:style w:type="paragraph" w:customStyle="1" w:styleId="STNagwek1">
    <w:name w:val="ST Nagłówek 1"/>
    <w:basedOn w:val="Nagwek1"/>
    <w:next w:val="Normalny"/>
    <w:autoRedefine/>
    <w:uiPriority w:val="99"/>
    <w:qFormat/>
    <w:rsid w:val="003C2224"/>
    <w:pPr>
      <w:overflowPunct/>
      <w:autoSpaceDE/>
      <w:autoSpaceDN/>
      <w:adjustRightInd/>
      <w:snapToGrid w:val="0"/>
      <w:spacing w:before="480" w:after="0"/>
      <w:ind w:left="0" w:firstLine="0"/>
      <w:jc w:val="left"/>
      <w:textAlignment w:val="auto"/>
    </w:pPr>
    <w:rPr>
      <w:rFonts w:ascii="Arial" w:hAnsi="Arial"/>
      <w:caps/>
      <w:kern w:val="28"/>
      <w:sz w:val="20"/>
    </w:rPr>
  </w:style>
  <w:style w:type="paragraph" w:customStyle="1" w:styleId="STNagwek2">
    <w:name w:val="ST Nagłówek 2"/>
    <w:basedOn w:val="Nagwek2"/>
    <w:next w:val="Normalny"/>
    <w:autoRedefine/>
    <w:uiPriority w:val="99"/>
    <w:qFormat/>
    <w:rsid w:val="003C2224"/>
    <w:pPr>
      <w:tabs>
        <w:tab w:val="clear" w:pos="709"/>
        <w:tab w:val="num" w:pos="851"/>
      </w:tabs>
      <w:snapToGrid w:val="0"/>
      <w:spacing w:before="240"/>
    </w:pPr>
    <w:rPr>
      <w:rFonts w:cs="Arial"/>
      <w:bCs/>
      <w:iCs/>
      <w:snapToGrid/>
      <w:u w:val="none"/>
    </w:rPr>
  </w:style>
  <w:style w:type="paragraph" w:customStyle="1" w:styleId="STNagwek3">
    <w:name w:val="ST Nagłówek 3"/>
    <w:basedOn w:val="Nagwek3"/>
    <w:next w:val="Normalny"/>
    <w:autoRedefine/>
    <w:uiPriority w:val="99"/>
    <w:qFormat/>
    <w:rsid w:val="003C2224"/>
    <w:pPr>
      <w:widowControl w:val="0"/>
      <w:tabs>
        <w:tab w:val="clear" w:pos="6804"/>
      </w:tabs>
      <w:autoSpaceDE w:val="0"/>
      <w:autoSpaceDN w:val="0"/>
      <w:adjustRightInd w:val="0"/>
      <w:snapToGrid w:val="0"/>
      <w:spacing w:before="240"/>
      <w:ind w:left="0" w:firstLine="0"/>
    </w:pPr>
    <w:rPr>
      <w:rFonts w:ascii="Arial" w:hAnsi="Arial"/>
      <w:bCs w:val="0"/>
      <w:sz w:val="20"/>
    </w:rPr>
  </w:style>
  <w:style w:type="character" w:customStyle="1" w:styleId="NormalnyPierwszywiersz05cmZnak">
    <w:name w:val="Normalny + Pierwszy wiersz:  0.5 cm Znak"/>
    <w:link w:val="NormalnyPierwszywiersz05cm"/>
    <w:locked/>
    <w:rsid w:val="003C2224"/>
    <w:rPr>
      <w:lang w:val="x-none" w:eastAsia="x-none"/>
    </w:rPr>
  </w:style>
  <w:style w:type="paragraph" w:customStyle="1" w:styleId="NormalnyPierwszywiersz05cm">
    <w:name w:val="Normalny + Pierwszy wiersz:  0.5 cm"/>
    <w:basedOn w:val="Normalny"/>
    <w:link w:val="NormalnyPierwszywiersz05cmZnak"/>
    <w:qFormat/>
    <w:rsid w:val="003C2224"/>
    <w:pPr>
      <w:widowControl w:val="0"/>
      <w:snapToGrid w:val="0"/>
      <w:ind w:firstLine="284"/>
      <w:jc w:val="both"/>
    </w:pPr>
    <w:rPr>
      <w:rFonts w:ascii="Times New Roman" w:hAnsi="Times New Roman" w:cs="Times New Roman"/>
      <w:lang w:val="x-none" w:eastAsia="x-none"/>
    </w:rPr>
  </w:style>
  <w:style w:type="paragraph" w:customStyle="1" w:styleId="VLfzibvlang">
    <w:name w:val="VL_fz_ibvlang"/>
    <w:uiPriority w:val="99"/>
    <w:qFormat/>
    <w:rsid w:val="003C2224"/>
    <w:pPr>
      <w:tabs>
        <w:tab w:val="left" w:pos="2552"/>
        <w:tab w:val="left" w:pos="5046"/>
        <w:tab w:val="left" w:pos="7598"/>
      </w:tabs>
    </w:pPr>
    <w:rPr>
      <w:rFonts w:ascii="Futura Bk BT" w:hAnsi="Futura Bk BT"/>
      <w:noProof/>
      <w:sz w:val="14"/>
      <w:lang w:val="de-DE" w:eastAsia="de-DE"/>
    </w:rPr>
  </w:style>
  <w:style w:type="paragraph" w:customStyle="1" w:styleId="Tekstpodstawowy22">
    <w:name w:val="Tekst podstawowy 22"/>
    <w:basedOn w:val="Normalny"/>
    <w:uiPriority w:val="99"/>
    <w:qFormat/>
    <w:rsid w:val="003C2224"/>
    <w:pPr>
      <w:widowControl w:val="0"/>
      <w:ind w:left="708"/>
    </w:pPr>
    <w:rPr>
      <w:rFonts w:cs="Times New Roman"/>
      <w:sz w:val="24"/>
    </w:rPr>
  </w:style>
  <w:style w:type="paragraph" w:customStyle="1" w:styleId="Spistreci1ST">
    <w:name w:val="Spis treści 1 ST"/>
    <w:basedOn w:val="Normalny"/>
    <w:next w:val="Normalny"/>
    <w:autoRedefine/>
    <w:uiPriority w:val="99"/>
    <w:qFormat/>
    <w:rsid w:val="003C2224"/>
    <w:pPr>
      <w:spacing w:before="120"/>
    </w:pPr>
    <w:rPr>
      <w:rFonts w:cs="Times New Roman"/>
      <w:caps/>
      <w:noProof/>
      <w:szCs w:val="24"/>
    </w:rPr>
  </w:style>
  <w:style w:type="paragraph" w:customStyle="1" w:styleId="Spistreci2ST">
    <w:name w:val="Spis treści 2 ST"/>
    <w:basedOn w:val="Normalny"/>
    <w:next w:val="Normalny"/>
    <w:autoRedefine/>
    <w:uiPriority w:val="99"/>
    <w:qFormat/>
    <w:rsid w:val="003C2224"/>
    <w:pPr>
      <w:spacing w:before="60"/>
      <w:ind w:left="1985" w:hanging="1701"/>
    </w:pPr>
    <w:rPr>
      <w:rFonts w:cs="Times New Roman"/>
      <w:caps/>
      <w:noProof/>
      <w:szCs w:val="24"/>
    </w:rPr>
  </w:style>
  <w:style w:type="paragraph" w:customStyle="1" w:styleId="Spistreci3ST">
    <w:name w:val="Spis treści 3 ST"/>
    <w:basedOn w:val="Normalny"/>
    <w:autoRedefine/>
    <w:uiPriority w:val="99"/>
    <w:qFormat/>
    <w:rsid w:val="003C2224"/>
    <w:pPr>
      <w:spacing w:before="60"/>
      <w:ind w:left="2268" w:hanging="1701"/>
    </w:pPr>
    <w:rPr>
      <w:rFonts w:cs="Times New Roman"/>
      <w:caps/>
      <w:noProof/>
      <w:szCs w:val="24"/>
    </w:rPr>
  </w:style>
  <w:style w:type="paragraph" w:customStyle="1" w:styleId="PABnaglowek4">
    <w:name w:val="PAB naglowek 4"/>
    <w:basedOn w:val="Nagwek4"/>
    <w:next w:val="Normalny"/>
    <w:uiPriority w:val="99"/>
    <w:qFormat/>
    <w:rsid w:val="003C2224"/>
    <w:pPr>
      <w:tabs>
        <w:tab w:val="num" w:pos="851"/>
      </w:tabs>
      <w:autoSpaceDE w:val="0"/>
      <w:autoSpaceDN w:val="0"/>
      <w:adjustRightInd w:val="0"/>
      <w:snapToGrid w:val="0"/>
      <w:spacing w:before="120" w:after="0" w:line="360" w:lineRule="auto"/>
      <w:ind w:left="851" w:hanging="851"/>
      <w:jc w:val="both"/>
    </w:pPr>
    <w:rPr>
      <w:rFonts w:ascii="Arial" w:hAnsi="Arial"/>
      <w:bCs w:val="0"/>
      <w:color w:val="auto"/>
      <w:sz w:val="20"/>
      <w:szCs w:val="20"/>
    </w:rPr>
  </w:style>
  <w:style w:type="paragraph" w:customStyle="1" w:styleId="PABNagwek1">
    <w:name w:val="PAB Nagłówek 1"/>
    <w:basedOn w:val="Nagwek1"/>
    <w:uiPriority w:val="99"/>
    <w:qFormat/>
    <w:rsid w:val="003C2224"/>
    <w:pPr>
      <w:tabs>
        <w:tab w:val="num" w:pos="851"/>
      </w:tabs>
      <w:overflowPunct/>
      <w:snapToGrid w:val="0"/>
      <w:spacing w:before="240" w:after="0" w:line="360" w:lineRule="auto"/>
      <w:jc w:val="left"/>
      <w:textAlignment w:val="auto"/>
    </w:pPr>
    <w:rPr>
      <w:rFonts w:ascii="Arial" w:hAnsi="Arial"/>
      <w:caps/>
      <w:kern w:val="28"/>
    </w:rPr>
  </w:style>
  <w:style w:type="paragraph" w:customStyle="1" w:styleId="PABNagwek2">
    <w:name w:val="PAB Nagłówek 2"/>
    <w:basedOn w:val="Nagwek3"/>
    <w:next w:val="Normalny"/>
    <w:uiPriority w:val="99"/>
    <w:qFormat/>
    <w:rsid w:val="003C2224"/>
    <w:pPr>
      <w:tabs>
        <w:tab w:val="clear" w:pos="6804"/>
        <w:tab w:val="num" w:pos="851"/>
      </w:tabs>
      <w:autoSpaceDE w:val="0"/>
      <w:autoSpaceDN w:val="0"/>
      <w:adjustRightInd w:val="0"/>
      <w:snapToGrid w:val="0"/>
      <w:spacing w:before="120" w:line="360" w:lineRule="auto"/>
    </w:pPr>
    <w:rPr>
      <w:rFonts w:ascii="Arial" w:hAnsi="Arial"/>
      <w:bCs w:val="0"/>
      <w:sz w:val="20"/>
    </w:rPr>
  </w:style>
  <w:style w:type="paragraph" w:customStyle="1" w:styleId="PABNagwek3">
    <w:name w:val="PAB Nagłówek 3"/>
    <w:basedOn w:val="Nagwek3"/>
    <w:next w:val="Normalny"/>
    <w:uiPriority w:val="99"/>
    <w:qFormat/>
    <w:rsid w:val="003C2224"/>
    <w:pPr>
      <w:widowControl w:val="0"/>
      <w:tabs>
        <w:tab w:val="clear" w:pos="6804"/>
        <w:tab w:val="num" w:pos="851"/>
      </w:tabs>
      <w:autoSpaceDE w:val="0"/>
      <w:autoSpaceDN w:val="0"/>
      <w:adjustRightInd w:val="0"/>
      <w:snapToGrid w:val="0"/>
      <w:spacing w:before="180" w:line="360" w:lineRule="auto"/>
    </w:pPr>
    <w:rPr>
      <w:rFonts w:ascii="Arial" w:hAnsi="Arial"/>
      <w:bCs w:val="0"/>
      <w:sz w:val="20"/>
    </w:rPr>
  </w:style>
  <w:style w:type="paragraph" w:customStyle="1" w:styleId="Rysunki">
    <w:name w:val="Rysunki"/>
    <w:basedOn w:val="Normalny"/>
    <w:uiPriority w:val="99"/>
    <w:qFormat/>
    <w:rsid w:val="003C2224"/>
    <w:pPr>
      <w:tabs>
        <w:tab w:val="left" w:pos="851"/>
        <w:tab w:val="right" w:leader="dot" w:pos="9356"/>
      </w:tabs>
      <w:autoSpaceDE w:val="0"/>
      <w:autoSpaceDN w:val="0"/>
      <w:adjustRightInd w:val="0"/>
      <w:snapToGrid w:val="0"/>
      <w:spacing w:before="60" w:line="360" w:lineRule="auto"/>
      <w:ind w:left="720" w:hanging="360"/>
      <w:jc w:val="both"/>
    </w:pPr>
    <w:rPr>
      <w:rFonts w:cs="Times New Roman"/>
    </w:rPr>
  </w:style>
  <w:style w:type="paragraph" w:customStyle="1" w:styleId="p0">
    <w:name w:val="p0"/>
    <w:basedOn w:val="Normalny"/>
    <w:uiPriority w:val="99"/>
    <w:qFormat/>
    <w:rsid w:val="003C2224"/>
    <w:pPr>
      <w:widowControl w:val="0"/>
      <w:tabs>
        <w:tab w:val="left" w:pos="720"/>
      </w:tabs>
      <w:snapToGrid w:val="0"/>
      <w:spacing w:line="240" w:lineRule="atLeast"/>
      <w:jc w:val="both"/>
    </w:pPr>
    <w:rPr>
      <w:rFonts w:ascii="Times New Roman" w:hAnsi="Times New Roman" w:cs="Times New Roman"/>
      <w:sz w:val="24"/>
    </w:rPr>
  </w:style>
  <w:style w:type="paragraph" w:customStyle="1" w:styleId="p20">
    <w:name w:val="p2"/>
    <w:basedOn w:val="Normalny"/>
    <w:uiPriority w:val="99"/>
    <w:qFormat/>
    <w:rsid w:val="003C2224"/>
    <w:pPr>
      <w:widowControl w:val="0"/>
      <w:tabs>
        <w:tab w:val="left" w:pos="1920"/>
      </w:tabs>
      <w:snapToGrid w:val="0"/>
      <w:spacing w:line="240" w:lineRule="atLeast"/>
      <w:ind w:left="480"/>
    </w:pPr>
    <w:rPr>
      <w:rFonts w:ascii="Times New Roman" w:hAnsi="Times New Roman" w:cs="Times New Roman"/>
      <w:sz w:val="24"/>
    </w:rPr>
  </w:style>
  <w:style w:type="paragraph" w:customStyle="1" w:styleId="p3">
    <w:name w:val="p3"/>
    <w:basedOn w:val="Normalny"/>
    <w:uiPriority w:val="99"/>
    <w:qFormat/>
    <w:rsid w:val="003C2224"/>
    <w:pPr>
      <w:widowControl w:val="0"/>
      <w:tabs>
        <w:tab w:val="left" w:pos="1900"/>
        <w:tab w:val="left" w:pos="2620"/>
      </w:tabs>
      <w:snapToGrid w:val="0"/>
      <w:spacing w:line="240" w:lineRule="atLeast"/>
      <w:ind w:left="432" w:firstLine="720"/>
    </w:pPr>
    <w:rPr>
      <w:rFonts w:ascii="Times New Roman" w:hAnsi="Times New Roman" w:cs="Times New Roman"/>
      <w:sz w:val="24"/>
    </w:rPr>
  </w:style>
  <w:style w:type="paragraph" w:customStyle="1" w:styleId="p5">
    <w:name w:val="p5"/>
    <w:basedOn w:val="Normalny"/>
    <w:uiPriority w:val="99"/>
    <w:qFormat/>
    <w:rsid w:val="003C2224"/>
    <w:pPr>
      <w:widowControl w:val="0"/>
      <w:tabs>
        <w:tab w:val="left" w:pos="2180"/>
      </w:tabs>
      <w:snapToGrid w:val="0"/>
      <w:spacing w:line="240" w:lineRule="atLeast"/>
      <w:ind w:left="720" w:hanging="288"/>
    </w:pPr>
    <w:rPr>
      <w:rFonts w:ascii="Times New Roman" w:hAnsi="Times New Roman" w:cs="Times New Roman"/>
      <w:sz w:val="24"/>
    </w:rPr>
  </w:style>
  <w:style w:type="paragraph" w:customStyle="1" w:styleId="p6">
    <w:name w:val="p6"/>
    <w:basedOn w:val="Normalny"/>
    <w:uiPriority w:val="99"/>
    <w:qFormat/>
    <w:rsid w:val="003C2224"/>
    <w:pPr>
      <w:widowControl w:val="0"/>
      <w:tabs>
        <w:tab w:val="left" w:pos="2400"/>
      </w:tabs>
      <w:snapToGrid w:val="0"/>
      <w:spacing w:line="240" w:lineRule="atLeast"/>
      <w:ind w:left="1008" w:hanging="576"/>
    </w:pPr>
    <w:rPr>
      <w:rFonts w:ascii="Times New Roman" w:hAnsi="Times New Roman" w:cs="Times New Roman"/>
      <w:sz w:val="24"/>
    </w:rPr>
  </w:style>
  <w:style w:type="paragraph" w:customStyle="1" w:styleId="p11">
    <w:name w:val="p11"/>
    <w:basedOn w:val="Normalny"/>
    <w:uiPriority w:val="99"/>
    <w:qFormat/>
    <w:rsid w:val="003C2224"/>
    <w:pPr>
      <w:widowControl w:val="0"/>
      <w:tabs>
        <w:tab w:val="left" w:pos="2040"/>
        <w:tab w:val="left" w:pos="2680"/>
      </w:tabs>
      <w:snapToGrid w:val="0"/>
      <w:spacing w:line="240" w:lineRule="atLeast"/>
      <w:ind w:left="576" w:firstLine="720"/>
      <w:jc w:val="both"/>
    </w:pPr>
    <w:rPr>
      <w:rFonts w:ascii="Times New Roman" w:hAnsi="Times New Roman" w:cs="Times New Roman"/>
      <w:sz w:val="24"/>
    </w:rPr>
  </w:style>
  <w:style w:type="paragraph" w:customStyle="1" w:styleId="p13">
    <w:name w:val="p13"/>
    <w:basedOn w:val="Normalny"/>
    <w:uiPriority w:val="99"/>
    <w:qFormat/>
    <w:rsid w:val="003C2224"/>
    <w:pPr>
      <w:widowControl w:val="0"/>
      <w:tabs>
        <w:tab w:val="left" w:pos="2380"/>
      </w:tabs>
      <w:snapToGrid w:val="0"/>
      <w:spacing w:line="240" w:lineRule="atLeast"/>
      <w:ind w:left="1008" w:hanging="432"/>
      <w:jc w:val="both"/>
    </w:pPr>
    <w:rPr>
      <w:rFonts w:ascii="Times New Roman" w:hAnsi="Times New Roman" w:cs="Times New Roman"/>
      <w:sz w:val="24"/>
    </w:rPr>
  </w:style>
  <w:style w:type="paragraph" w:customStyle="1" w:styleId="p8">
    <w:name w:val="p8"/>
    <w:basedOn w:val="Normalny"/>
    <w:uiPriority w:val="99"/>
    <w:qFormat/>
    <w:rsid w:val="003C2224"/>
    <w:pPr>
      <w:widowControl w:val="0"/>
      <w:tabs>
        <w:tab w:val="left" w:pos="680"/>
      </w:tabs>
      <w:snapToGrid w:val="0"/>
      <w:spacing w:line="240" w:lineRule="atLeast"/>
      <w:ind w:left="1440" w:firstLine="720"/>
      <w:jc w:val="both"/>
    </w:pPr>
    <w:rPr>
      <w:rFonts w:ascii="Times New Roman" w:hAnsi="Times New Roman" w:cs="Times New Roman"/>
      <w:sz w:val="24"/>
    </w:rPr>
  </w:style>
  <w:style w:type="paragraph" w:customStyle="1" w:styleId="p16">
    <w:name w:val="p16"/>
    <w:basedOn w:val="Normalny"/>
    <w:uiPriority w:val="99"/>
    <w:qFormat/>
    <w:rsid w:val="003C2224"/>
    <w:pPr>
      <w:widowControl w:val="0"/>
      <w:tabs>
        <w:tab w:val="left" w:pos="2940"/>
      </w:tabs>
      <w:snapToGrid w:val="0"/>
      <w:spacing w:line="240" w:lineRule="atLeast"/>
      <w:ind w:left="864" w:firstLine="576"/>
      <w:jc w:val="both"/>
    </w:pPr>
    <w:rPr>
      <w:rFonts w:ascii="Times New Roman" w:hAnsi="Times New Roman" w:cs="Times New Roman"/>
      <w:sz w:val="24"/>
    </w:rPr>
  </w:style>
  <w:style w:type="paragraph" w:customStyle="1" w:styleId="standardowytekst0">
    <w:name w:val="standardowytekst"/>
    <w:basedOn w:val="Normalny"/>
    <w:uiPriority w:val="99"/>
    <w:qFormat/>
    <w:rsid w:val="003C2224"/>
    <w:pPr>
      <w:spacing w:before="100" w:beforeAutospacing="1" w:after="100" w:afterAutospacing="1"/>
    </w:pPr>
    <w:rPr>
      <w:rFonts w:ascii="Times New Roman" w:hAnsi="Times New Roman" w:cs="Times New Roman"/>
      <w:sz w:val="24"/>
      <w:szCs w:val="24"/>
    </w:rPr>
  </w:style>
  <w:style w:type="paragraph" w:customStyle="1" w:styleId="p4">
    <w:name w:val="p4"/>
    <w:basedOn w:val="Normalny"/>
    <w:uiPriority w:val="99"/>
    <w:qFormat/>
    <w:rsid w:val="003C2224"/>
    <w:pPr>
      <w:widowControl w:val="0"/>
      <w:tabs>
        <w:tab w:val="left" w:pos="2700"/>
        <w:tab w:val="left" w:pos="3400"/>
      </w:tabs>
      <w:snapToGrid w:val="0"/>
      <w:spacing w:line="240" w:lineRule="atLeast"/>
      <w:ind w:left="1296" w:firstLine="720"/>
    </w:pPr>
    <w:rPr>
      <w:rFonts w:ascii="Times New Roman" w:hAnsi="Times New Roman" w:cs="Times New Roman"/>
      <w:sz w:val="24"/>
    </w:rPr>
  </w:style>
  <w:style w:type="paragraph" w:customStyle="1" w:styleId="BodyText21">
    <w:name w:val="Body Text 21"/>
    <w:basedOn w:val="Normalny"/>
    <w:uiPriority w:val="99"/>
    <w:qFormat/>
    <w:rsid w:val="003C2224"/>
    <w:pPr>
      <w:widowControl w:val="0"/>
      <w:jc w:val="both"/>
    </w:pPr>
    <w:rPr>
      <w:rFonts w:ascii="Times New Roman" w:hAnsi="Times New Roman" w:cs="Times New Roman"/>
      <w:b/>
      <w:sz w:val="24"/>
    </w:rPr>
  </w:style>
  <w:style w:type="paragraph" w:customStyle="1" w:styleId="Standardowytekst1">
    <w:name w:val="Standardowy.tekst1"/>
    <w:qFormat/>
    <w:rsid w:val="003C2224"/>
    <w:pPr>
      <w:overflowPunct w:val="0"/>
      <w:autoSpaceDE w:val="0"/>
      <w:autoSpaceDN w:val="0"/>
      <w:adjustRightInd w:val="0"/>
      <w:jc w:val="both"/>
    </w:pPr>
  </w:style>
  <w:style w:type="paragraph" w:customStyle="1" w:styleId="BlockQuotation">
    <w:name w:val="Block Quotation"/>
    <w:basedOn w:val="Normalny"/>
    <w:uiPriority w:val="99"/>
    <w:qFormat/>
    <w:rsid w:val="003C2224"/>
    <w:pPr>
      <w:widowControl w:val="0"/>
      <w:ind w:left="567" w:right="425"/>
      <w:jc w:val="both"/>
    </w:pPr>
    <w:rPr>
      <w:rFonts w:ascii="Times New Roman" w:hAnsi="Times New Roman" w:cs="Times New Roman"/>
      <w:sz w:val="24"/>
      <w:lang w:val="cs-CZ"/>
    </w:rPr>
  </w:style>
  <w:style w:type="paragraph" w:customStyle="1" w:styleId="Bullet1points">
    <w:name w:val="Bullet 1 points"/>
    <w:basedOn w:val="Normalny"/>
    <w:qFormat/>
    <w:rsid w:val="003C2224"/>
    <w:pPr>
      <w:tabs>
        <w:tab w:val="num" w:pos="708"/>
      </w:tabs>
      <w:spacing w:before="60" w:after="60"/>
      <w:ind w:left="708" w:hanging="708"/>
      <w:jc w:val="both"/>
    </w:pPr>
    <w:rPr>
      <w:rFonts w:cs="Times New Roman"/>
      <w:lang w:val="en-GB"/>
    </w:rPr>
  </w:style>
  <w:style w:type="paragraph" w:customStyle="1" w:styleId="bullet1text">
    <w:name w:val="bullet 1 text"/>
    <w:basedOn w:val="Normalny"/>
    <w:uiPriority w:val="99"/>
    <w:qFormat/>
    <w:rsid w:val="003C2224"/>
    <w:pPr>
      <w:spacing w:before="60" w:after="60"/>
      <w:ind w:left="340" w:firstLine="709"/>
      <w:jc w:val="both"/>
    </w:pPr>
    <w:rPr>
      <w:rFonts w:cs="Times New Roman"/>
      <w:lang w:val="en-GB"/>
    </w:rPr>
  </w:style>
  <w:style w:type="paragraph" w:customStyle="1" w:styleId="Bullet2points">
    <w:name w:val="Bullet 2 points"/>
    <w:basedOn w:val="Bullet1points"/>
    <w:uiPriority w:val="99"/>
    <w:qFormat/>
    <w:rsid w:val="003C2224"/>
    <w:pPr>
      <w:tabs>
        <w:tab w:val="clear" w:pos="708"/>
        <w:tab w:val="num" w:pos="360"/>
      </w:tabs>
      <w:ind w:left="1434" w:hanging="357"/>
    </w:pPr>
  </w:style>
  <w:style w:type="paragraph" w:customStyle="1" w:styleId="bullet2text">
    <w:name w:val="bullet 2 text"/>
    <w:basedOn w:val="bullet1text"/>
    <w:uiPriority w:val="99"/>
    <w:qFormat/>
    <w:rsid w:val="003C2224"/>
    <w:pPr>
      <w:tabs>
        <w:tab w:val="left" w:pos="1418"/>
      </w:tabs>
      <w:ind w:left="1418"/>
    </w:pPr>
  </w:style>
  <w:style w:type="paragraph" w:customStyle="1" w:styleId="Subheadings">
    <w:name w:val="Sub headings"/>
    <w:basedOn w:val="Normalny"/>
    <w:next w:val="Normalny"/>
    <w:uiPriority w:val="99"/>
    <w:qFormat/>
    <w:rsid w:val="003C2224"/>
    <w:pPr>
      <w:spacing w:before="120" w:after="120"/>
      <w:ind w:firstLine="709"/>
      <w:jc w:val="both"/>
    </w:pPr>
    <w:rPr>
      <w:rFonts w:cs="Times New Roman"/>
      <w:b/>
      <w:lang w:val="en-GB"/>
    </w:rPr>
  </w:style>
  <w:style w:type="paragraph" w:customStyle="1" w:styleId="1">
    <w:name w:val="1)"/>
    <w:uiPriority w:val="99"/>
    <w:qFormat/>
    <w:rsid w:val="003C2224"/>
    <w:pPr>
      <w:keepNext/>
      <w:numPr>
        <w:numId w:val="3"/>
      </w:numPr>
      <w:spacing w:before="120"/>
      <w:ind w:left="1418" w:hanging="567"/>
    </w:pPr>
    <w:rPr>
      <w:rFonts w:ascii="Arial" w:hAnsi="Arial"/>
      <w:color w:val="000000"/>
    </w:rPr>
  </w:style>
  <w:style w:type="paragraph" w:customStyle="1" w:styleId="tytu0">
    <w:name w:val="tytuł"/>
    <w:uiPriority w:val="99"/>
    <w:qFormat/>
    <w:rsid w:val="003C2224"/>
    <w:rPr>
      <w:rFonts w:ascii="Arial" w:hAnsi="Arial"/>
      <w:b/>
      <w:color w:val="000000"/>
      <w:sz w:val="28"/>
    </w:rPr>
  </w:style>
  <w:style w:type="paragraph" w:customStyle="1" w:styleId="wyliczenie1">
    <w:name w:val="wyliczenie 1"/>
    <w:basedOn w:val="Normalny"/>
    <w:uiPriority w:val="99"/>
    <w:qFormat/>
    <w:rsid w:val="003C2224"/>
    <w:pPr>
      <w:tabs>
        <w:tab w:val="num" w:pos="720"/>
      </w:tabs>
      <w:spacing w:before="60"/>
      <w:ind w:left="720" w:hanging="360"/>
      <w:jc w:val="both"/>
    </w:pPr>
    <w:rPr>
      <w:rFonts w:ascii="Times New Roman" w:hAnsi="Times New Roman" w:cs="Times New Roman"/>
    </w:rPr>
  </w:style>
  <w:style w:type="paragraph" w:customStyle="1" w:styleId="Tekstpodstawowywcity32">
    <w:name w:val="Tekst podstawowy wcięty 32"/>
    <w:basedOn w:val="Normalny"/>
    <w:uiPriority w:val="99"/>
    <w:qFormat/>
    <w:rsid w:val="003C2224"/>
    <w:pPr>
      <w:widowControl w:val="0"/>
      <w:tabs>
        <w:tab w:val="right" w:pos="-1368"/>
        <w:tab w:val="left" w:pos="-677"/>
      </w:tabs>
      <w:ind w:left="709"/>
    </w:pPr>
    <w:rPr>
      <w:rFonts w:ascii="Times New Roman" w:hAnsi="Times New Roman" w:cs="Times New Roman"/>
      <w:sz w:val="24"/>
    </w:rPr>
  </w:style>
  <w:style w:type="paragraph" w:customStyle="1" w:styleId="p1">
    <w:name w:val="p1"/>
    <w:basedOn w:val="Normalny"/>
    <w:uiPriority w:val="39"/>
    <w:qFormat/>
    <w:rsid w:val="003C2224"/>
    <w:pPr>
      <w:widowControl w:val="0"/>
      <w:numPr>
        <w:numId w:val="4"/>
      </w:numPr>
      <w:tabs>
        <w:tab w:val="clear" w:pos="360"/>
        <w:tab w:val="left" w:pos="720"/>
      </w:tabs>
      <w:snapToGrid w:val="0"/>
      <w:spacing w:line="240" w:lineRule="atLeast"/>
      <w:ind w:left="0" w:firstLine="0"/>
    </w:pPr>
    <w:rPr>
      <w:rFonts w:ascii="Times New Roman" w:hAnsi="Times New Roman" w:cs="Times New Roman"/>
      <w:sz w:val="24"/>
    </w:rPr>
  </w:style>
  <w:style w:type="paragraph" w:customStyle="1" w:styleId="p7">
    <w:name w:val="p7"/>
    <w:basedOn w:val="Normalny"/>
    <w:uiPriority w:val="99"/>
    <w:qFormat/>
    <w:rsid w:val="003C2224"/>
    <w:pPr>
      <w:widowControl w:val="0"/>
      <w:tabs>
        <w:tab w:val="left" w:pos="2380"/>
        <w:tab w:val="left" w:pos="2900"/>
      </w:tabs>
      <w:snapToGrid w:val="0"/>
      <w:spacing w:line="240" w:lineRule="atLeast"/>
      <w:ind w:left="940"/>
    </w:pPr>
    <w:rPr>
      <w:rFonts w:ascii="Times New Roman" w:hAnsi="Times New Roman" w:cs="Times New Roman"/>
      <w:sz w:val="24"/>
    </w:rPr>
  </w:style>
  <w:style w:type="paragraph" w:customStyle="1" w:styleId="t18">
    <w:name w:val="t18"/>
    <w:basedOn w:val="Normalny"/>
    <w:uiPriority w:val="99"/>
    <w:qFormat/>
    <w:rsid w:val="003C2224"/>
    <w:pPr>
      <w:widowControl w:val="0"/>
      <w:snapToGrid w:val="0"/>
      <w:spacing w:line="240" w:lineRule="atLeast"/>
    </w:pPr>
    <w:rPr>
      <w:rFonts w:ascii="Times New Roman" w:hAnsi="Times New Roman" w:cs="Times New Roman"/>
      <w:sz w:val="24"/>
    </w:rPr>
  </w:style>
  <w:style w:type="paragraph" w:customStyle="1" w:styleId="p23">
    <w:name w:val="p23"/>
    <w:basedOn w:val="Normalny"/>
    <w:uiPriority w:val="99"/>
    <w:qFormat/>
    <w:rsid w:val="003C2224"/>
    <w:pPr>
      <w:widowControl w:val="0"/>
      <w:tabs>
        <w:tab w:val="left" w:pos="3540"/>
      </w:tabs>
      <w:snapToGrid w:val="0"/>
      <w:spacing w:line="220" w:lineRule="atLeast"/>
      <w:ind w:left="1520"/>
    </w:pPr>
    <w:rPr>
      <w:rFonts w:ascii="Times New Roman" w:hAnsi="Times New Roman" w:cs="Times New Roman"/>
      <w:sz w:val="24"/>
    </w:rPr>
  </w:style>
  <w:style w:type="paragraph" w:customStyle="1" w:styleId="p24">
    <w:name w:val="p24"/>
    <w:basedOn w:val="Normalny"/>
    <w:uiPriority w:val="99"/>
    <w:qFormat/>
    <w:rsid w:val="003C2224"/>
    <w:pPr>
      <w:widowControl w:val="0"/>
      <w:tabs>
        <w:tab w:val="left" w:pos="2940"/>
        <w:tab w:val="left" w:pos="3280"/>
      </w:tabs>
      <w:snapToGrid w:val="0"/>
      <w:spacing w:line="240" w:lineRule="atLeast"/>
      <w:ind w:left="1872" w:hanging="432"/>
    </w:pPr>
    <w:rPr>
      <w:rFonts w:ascii="Times New Roman" w:hAnsi="Times New Roman" w:cs="Times New Roman"/>
      <w:sz w:val="24"/>
    </w:rPr>
  </w:style>
  <w:style w:type="paragraph" w:customStyle="1" w:styleId="p25">
    <w:name w:val="p25"/>
    <w:basedOn w:val="Normalny"/>
    <w:uiPriority w:val="99"/>
    <w:qFormat/>
    <w:rsid w:val="003C2224"/>
    <w:pPr>
      <w:widowControl w:val="0"/>
      <w:tabs>
        <w:tab w:val="left" w:pos="3620"/>
      </w:tabs>
      <w:snapToGrid w:val="0"/>
      <w:spacing w:line="240" w:lineRule="atLeast"/>
      <w:ind w:left="1440" w:firstLine="720"/>
    </w:pPr>
    <w:rPr>
      <w:rFonts w:ascii="Times New Roman" w:hAnsi="Times New Roman" w:cs="Times New Roman"/>
      <w:sz w:val="24"/>
    </w:rPr>
  </w:style>
  <w:style w:type="paragraph" w:customStyle="1" w:styleId="Wypunktowanie0">
    <w:name w:val="Wypunktowanie"/>
    <w:basedOn w:val="Normalny"/>
    <w:uiPriority w:val="99"/>
    <w:qFormat/>
    <w:rsid w:val="003C2224"/>
    <w:pPr>
      <w:widowControl w:val="0"/>
      <w:tabs>
        <w:tab w:val="left" w:pos="708"/>
      </w:tabs>
      <w:overflowPunct w:val="0"/>
      <w:autoSpaceDE w:val="0"/>
      <w:autoSpaceDN w:val="0"/>
      <w:adjustRightInd w:val="0"/>
      <w:ind w:left="708" w:hanging="708"/>
    </w:pPr>
    <w:rPr>
      <w:rFonts w:ascii="Times New Roman" w:hAnsi="Times New Roman" w:cs="Times New Roman"/>
      <w:sz w:val="24"/>
    </w:rPr>
  </w:style>
  <w:style w:type="paragraph" w:customStyle="1" w:styleId="Numerowanie">
    <w:name w:val="Numerowanie"/>
    <w:basedOn w:val="Tekstpodstawowy"/>
    <w:qFormat/>
    <w:rsid w:val="003C2224"/>
    <w:pPr>
      <w:widowControl w:val="0"/>
      <w:jc w:val="center"/>
      <w:textAlignment w:val="auto"/>
    </w:pPr>
    <w:rPr>
      <w:u w:val="none"/>
      <w:lang w:val="fr-FR"/>
    </w:rPr>
  </w:style>
  <w:style w:type="paragraph" w:customStyle="1" w:styleId="Tablica">
    <w:name w:val="Tablica"/>
    <w:basedOn w:val="Normalny"/>
    <w:next w:val="Normalny"/>
    <w:uiPriority w:val="99"/>
    <w:qFormat/>
    <w:rsid w:val="003C2224"/>
    <w:pPr>
      <w:keepNext/>
      <w:keepLines/>
      <w:tabs>
        <w:tab w:val="left" w:pos="-720"/>
      </w:tabs>
      <w:suppressAutoHyphens/>
      <w:overflowPunct w:val="0"/>
      <w:autoSpaceDE w:val="0"/>
      <w:autoSpaceDN w:val="0"/>
      <w:adjustRightInd w:val="0"/>
      <w:spacing w:before="120" w:line="360" w:lineRule="auto"/>
      <w:jc w:val="center"/>
    </w:pPr>
    <w:rPr>
      <w:rFonts w:ascii="Times New Roman" w:hAnsi="Times New Roman" w:cs="Times New Roman"/>
      <w:b/>
      <w:sz w:val="24"/>
    </w:rPr>
  </w:style>
  <w:style w:type="paragraph" w:customStyle="1" w:styleId="Teksttablicy">
    <w:name w:val="Tekst tablicy"/>
    <w:basedOn w:val="Tekstpodstawowy"/>
    <w:next w:val="Tekstpodstawowy"/>
    <w:uiPriority w:val="99"/>
    <w:qFormat/>
    <w:rsid w:val="003C2224"/>
    <w:pPr>
      <w:keepLines/>
      <w:overflowPunct/>
      <w:autoSpaceDE/>
      <w:autoSpaceDN/>
      <w:adjustRightInd/>
      <w:jc w:val="center"/>
      <w:textAlignment w:val="auto"/>
    </w:pPr>
    <w:rPr>
      <w:rFonts w:ascii="Arial" w:hAnsi="Arial" w:cs="Arial"/>
      <w:bCs/>
      <w:u w:val="none"/>
      <w:lang w:val="fr-FR"/>
    </w:rPr>
  </w:style>
  <w:style w:type="paragraph" w:customStyle="1" w:styleId="tekst0">
    <w:name w:val="tekst"/>
    <w:aliases w:val="Normalny1"/>
    <w:qFormat/>
    <w:rsid w:val="003C2224"/>
    <w:pPr>
      <w:autoSpaceDE w:val="0"/>
      <w:autoSpaceDN w:val="0"/>
      <w:adjustRightInd w:val="0"/>
    </w:pPr>
    <w:rPr>
      <w:sz w:val="24"/>
      <w:szCs w:val="24"/>
    </w:rPr>
  </w:style>
  <w:style w:type="paragraph" w:customStyle="1" w:styleId="TytuSST">
    <w:name w:val="Tytuł SST"/>
    <w:basedOn w:val="Normalny"/>
    <w:uiPriority w:val="99"/>
    <w:qFormat/>
    <w:rsid w:val="003C2224"/>
    <w:pPr>
      <w:tabs>
        <w:tab w:val="left" w:pos="2126"/>
      </w:tabs>
      <w:spacing w:before="120"/>
    </w:pPr>
    <w:rPr>
      <w:rFonts w:ascii="Times New Roman" w:hAnsi="Times New Roman"/>
      <w:b/>
      <w:bCs/>
      <w:iCs/>
      <w:caps/>
      <w:sz w:val="22"/>
      <w:szCs w:val="24"/>
    </w:rPr>
  </w:style>
  <w:style w:type="paragraph" w:customStyle="1" w:styleId="xl35">
    <w:name w:val="xl35"/>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36">
    <w:name w:val="xl36"/>
    <w:basedOn w:val="Normalny"/>
    <w:uiPriority w:val="99"/>
    <w:qFormat/>
    <w:rsid w:val="003C2224"/>
    <w:pPr>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b/>
      <w:bCs/>
      <w:color w:val="008000"/>
      <w:sz w:val="22"/>
      <w:szCs w:val="22"/>
    </w:rPr>
  </w:style>
  <w:style w:type="paragraph" w:customStyle="1" w:styleId="xl37">
    <w:name w:val="xl37"/>
    <w:basedOn w:val="Normalny"/>
    <w:uiPriority w:val="99"/>
    <w:qFormat/>
    <w:rsid w:val="003C2224"/>
    <w:pPr>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8000"/>
      <w:sz w:val="22"/>
      <w:szCs w:val="22"/>
    </w:rPr>
  </w:style>
  <w:style w:type="paragraph" w:customStyle="1" w:styleId="xl38">
    <w:name w:val="xl38"/>
    <w:basedOn w:val="Normalny"/>
    <w:uiPriority w:val="99"/>
    <w:qFormat/>
    <w:rsid w:val="003C2224"/>
    <w:pPr>
      <w:pBdr>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39">
    <w:name w:val="xl39"/>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b/>
      <w:bCs/>
      <w:color w:val="008000"/>
      <w:sz w:val="22"/>
      <w:szCs w:val="22"/>
    </w:rPr>
  </w:style>
  <w:style w:type="paragraph" w:customStyle="1" w:styleId="xl40">
    <w:name w:val="xl40"/>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8000"/>
      <w:sz w:val="22"/>
      <w:szCs w:val="22"/>
    </w:rPr>
  </w:style>
  <w:style w:type="paragraph" w:customStyle="1" w:styleId="xl41">
    <w:name w:val="xl41"/>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43">
    <w:name w:val="xl43"/>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44">
    <w:name w:val="xl44"/>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45">
    <w:name w:val="xl45"/>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8000"/>
      <w:sz w:val="22"/>
      <w:szCs w:val="22"/>
    </w:rPr>
  </w:style>
  <w:style w:type="paragraph" w:customStyle="1" w:styleId="xl46">
    <w:name w:val="xl46"/>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47">
    <w:name w:val="xl47"/>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48">
    <w:name w:val="xl48"/>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Times New Roman" w:hAnsi="Times New Roman" w:cs="Times New Roman"/>
      <w:color w:val="008000"/>
      <w:sz w:val="22"/>
      <w:szCs w:val="22"/>
    </w:rPr>
  </w:style>
  <w:style w:type="paragraph" w:customStyle="1" w:styleId="xl49">
    <w:name w:val="xl49"/>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Times New Roman" w:hAnsi="Times New Roman" w:cs="Times New Roman"/>
      <w:b/>
      <w:bCs/>
      <w:color w:val="008000"/>
      <w:sz w:val="22"/>
      <w:szCs w:val="22"/>
    </w:rPr>
  </w:style>
  <w:style w:type="paragraph" w:customStyle="1" w:styleId="xl50">
    <w:name w:val="xl50"/>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51">
    <w:name w:val="xl51"/>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52">
    <w:name w:val="xl52"/>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53">
    <w:name w:val="xl53"/>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54">
    <w:name w:val="xl54"/>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55">
    <w:name w:val="xl55"/>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8000"/>
      <w:sz w:val="22"/>
      <w:szCs w:val="22"/>
    </w:rPr>
  </w:style>
  <w:style w:type="paragraph" w:customStyle="1" w:styleId="xl56">
    <w:name w:val="xl56"/>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FF0000"/>
      <w:sz w:val="22"/>
      <w:szCs w:val="22"/>
    </w:rPr>
  </w:style>
  <w:style w:type="paragraph" w:customStyle="1" w:styleId="xl57">
    <w:name w:val="xl57"/>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58">
    <w:name w:val="xl58"/>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59">
    <w:name w:val="xl59"/>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60">
    <w:name w:val="xl60"/>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61">
    <w:name w:val="xl61"/>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62">
    <w:name w:val="xl62"/>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63">
    <w:name w:val="xl63"/>
    <w:basedOn w:val="Normalny"/>
    <w:uiPriority w:val="99"/>
    <w:qFormat/>
    <w:rsid w:val="003C2224"/>
    <w:pPr>
      <w:spacing w:before="100" w:beforeAutospacing="1" w:after="100" w:afterAutospacing="1"/>
      <w:jc w:val="center"/>
    </w:pPr>
    <w:rPr>
      <w:rFonts w:ascii="Times New Roman" w:hAnsi="Times New Roman" w:cs="Times New Roman"/>
      <w:b/>
      <w:bCs/>
      <w:sz w:val="22"/>
      <w:szCs w:val="22"/>
    </w:rPr>
  </w:style>
  <w:style w:type="paragraph" w:customStyle="1" w:styleId="xl64">
    <w:name w:val="xl64"/>
    <w:basedOn w:val="Normalny"/>
    <w:uiPriority w:val="99"/>
    <w:qFormat/>
    <w:rsid w:val="003C2224"/>
    <w:pPr>
      <w:spacing w:before="100" w:beforeAutospacing="1" w:after="100" w:afterAutospacing="1"/>
      <w:jc w:val="center"/>
    </w:pPr>
    <w:rPr>
      <w:rFonts w:ascii="Times New Roman" w:hAnsi="Times New Roman" w:cs="Times New Roman"/>
      <w:sz w:val="22"/>
      <w:szCs w:val="22"/>
    </w:rPr>
  </w:style>
  <w:style w:type="paragraph" w:customStyle="1" w:styleId="xl65">
    <w:name w:val="xl65"/>
    <w:basedOn w:val="Normalny"/>
    <w:uiPriority w:val="99"/>
    <w:qFormat/>
    <w:rsid w:val="003C2224"/>
    <w:pPr>
      <w:spacing w:before="100" w:beforeAutospacing="1" w:after="100" w:afterAutospacing="1"/>
    </w:pPr>
    <w:rPr>
      <w:rFonts w:ascii="Times New Roman" w:hAnsi="Times New Roman" w:cs="Times New Roman"/>
      <w:sz w:val="22"/>
      <w:szCs w:val="22"/>
    </w:rPr>
  </w:style>
  <w:style w:type="paragraph" w:customStyle="1" w:styleId="dtn">
    <w:name w:val="dtn"/>
    <w:basedOn w:val="Normalny"/>
    <w:uiPriority w:val="99"/>
    <w:qFormat/>
    <w:rsid w:val="003C2224"/>
    <w:pPr>
      <w:spacing w:before="100" w:beforeAutospacing="1" w:after="100" w:afterAutospacing="1"/>
    </w:pPr>
    <w:rPr>
      <w:rFonts w:ascii="Times New Roman" w:hAnsi="Times New Roman" w:cs="Times New Roman"/>
      <w:sz w:val="24"/>
      <w:szCs w:val="24"/>
    </w:rPr>
  </w:style>
  <w:style w:type="paragraph" w:customStyle="1" w:styleId="dtz">
    <w:name w:val="dtz"/>
    <w:basedOn w:val="Normalny"/>
    <w:uiPriority w:val="99"/>
    <w:qFormat/>
    <w:rsid w:val="003C2224"/>
    <w:pPr>
      <w:spacing w:before="100" w:beforeAutospacing="1" w:after="100" w:afterAutospacing="1"/>
    </w:pPr>
    <w:rPr>
      <w:rFonts w:ascii="Times New Roman" w:hAnsi="Times New Roman" w:cs="Times New Roman"/>
      <w:sz w:val="24"/>
      <w:szCs w:val="24"/>
    </w:rPr>
  </w:style>
  <w:style w:type="paragraph" w:customStyle="1" w:styleId="dtu">
    <w:name w:val="dtu"/>
    <w:basedOn w:val="Normalny"/>
    <w:uiPriority w:val="99"/>
    <w:qFormat/>
    <w:rsid w:val="003C2224"/>
    <w:pPr>
      <w:spacing w:before="100" w:beforeAutospacing="1" w:after="100" w:afterAutospacing="1"/>
    </w:pPr>
    <w:rPr>
      <w:rFonts w:ascii="Times New Roman" w:hAnsi="Times New Roman" w:cs="Times New Roman"/>
      <w:sz w:val="24"/>
      <w:szCs w:val="24"/>
    </w:rPr>
  </w:style>
  <w:style w:type="paragraph" w:customStyle="1" w:styleId="xl33">
    <w:name w:val="xl33"/>
    <w:basedOn w:val="Normalny"/>
    <w:uiPriority w:val="99"/>
    <w:qFormat/>
    <w:rsid w:val="003C2224"/>
    <w:pPr>
      <w:pBdr>
        <w:left w:val="single" w:sz="4" w:space="0" w:color="auto"/>
      </w:pBdr>
      <w:spacing w:before="100" w:beforeAutospacing="1" w:after="100" w:afterAutospacing="1"/>
      <w:jc w:val="center"/>
    </w:pPr>
    <w:rPr>
      <w:rFonts w:eastAsia="Arial Unicode MS" w:cs="Arial Unicode MS"/>
      <w:sz w:val="22"/>
      <w:szCs w:val="22"/>
    </w:rPr>
  </w:style>
  <w:style w:type="paragraph" w:customStyle="1" w:styleId="WW-Tekstpodstawowywcity2">
    <w:name w:val="WW-Tekst podstawowy wcięty 2"/>
    <w:basedOn w:val="Normalny"/>
    <w:uiPriority w:val="99"/>
    <w:qFormat/>
    <w:rsid w:val="003C2224"/>
    <w:pPr>
      <w:suppressAutoHyphens/>
      <w:spacing w:line="360" w:lineRule="auto"/>
      <w:ind w:firstLine="708"/>
      <w:jc w:val="both"/>
    </w:pPr>
    <w:rPr>
      <w:rFonts w:ascii="Times New Roman" w:hAnsi="Times New Roman" w:cs="Times New Roman"/>
      <w:sz w:val="24"/>
    </w:rPr>
  </w:style>
  <w:style w:type="paragraph" w:customStyle="1" w:styleId="StyleStyleHeading211ptNotBoldJustifiedBefore6ptAfte1">
    <w:name w:val="Style Style Heading 2 + 11 pt Not Bold Justified Before:  6 pt Afte...1"/>
    <w:basedOn w:val="Normalny"/>
    <w:uiPriority w:val="99"/>
    <w:qFormat/>
    <w:rsid w:val="003C2224"/>
    <w:pPr>
      <w:keepNext/>
      <w:spacing w:before="120" w:after="120"/>
      <w:jc w:val="both"/>
      <w:outlineLvl w:val="1"/>
    </w:pPr>
    <w:rPr>
      <w:rFonts w:cs="Times New Roman"/>
      <w:b/>
      <w:iCs/>
      <w:color w:val="000000"/>
      <w:sz w:val="22"/>
    </w:rPr>
  </w:style>
  <w:style w:type="paragraph" w:customStyle="1" w:styleId="Arek">
    <w:name w:val="Arek"/>
    <w:basedOn w:val="Normalny"/>
    <w:uiPriority w:val="99"/>
    <w:qFormat/>
    <w:rsid w:val="003C2224"/>
    <w:pPr>
      <w:spacing w:line="360" w:lineRule="auto"/>
      <w:jc w:val="both"/>
    </w:pPr>
    <w:rPr>
      <w:rFonts w:cs="Times New Roman"/>
      <w:sz w:val="24"/>
    </w:rPr>
  </w:style>
  <w:style w:type="paragraph" w:customStyle="1" w:styleId="Tekstpodstawowywcity33">
    <w:name w:val="Tekst podstawowy wcięty 33"/>
    <w:basedOn w:val="Normalny"/>
    <w:uiPriority w:val="39"/>
    <w:qFormat/>
    <w:rsid w:val="003C2224"/>
    <w:pPr>
      <w:widowControl w:val="0"/>
      <w:tabs>
        <w:tab w:val="right" w:pos="-1368"/>
        <w:tab w:val="left" w:pos="-677"/>
      </w:tabs>
      <w:ind w:left="709"/>
    </w:pPr>
    <w:rPr>
      <w:rFonts w:ascii="Times New Roman" w:hAnsi="Times New Roman" w:cs="Times New Roman"/>
      <w:sz w:val="24"/>
    </w:rPr>
  </w:style>
  <w:style w:type="paragraph" w:customStyle="1" w:styleId="Tekstpodstawowy23">
    <w:name w:val="Tekst podstawowy 23"/>
    <w:basedOn w:val="Normalny"/>
    <w:uiPriority w:val="39"/>
    <w:qFormat/>
    <w:rsid w:val="003C2224"/>
    <w:pPr>
      <w:overflowPunct w:val="0"/>
      <w:autoSpaceDE w:val="0"/>
      <w:autoSpaceDN w:val="0"/>
      <w:adjustRightInd w:val="0"/>
      <w:ind w:left="284" w:hanging="284"/>
      <w:jc w:val="both"/>
    </w:pPr>
    <w:rPr>
      <w:rFonts w:ascii="Times New Roman" w:hAnsi="Times New Roman" w:cs="Times New Roman"/>
    </w:rPr>
  </w:style>
  <w:style w:type="character" w:customStyle="1" w:styleId="STZnak">
    <w:name w:val="ST Znak"/>
    <w:link w:val="ST"/>
    <w:locked/>
    <w:rsid w:val="003C2224"/>
    <w:rPr>
      <w:rFonts w:ascii="Arial" w:hAnsi="Arial" w:cs="Arial"/>
      <w:b/>
      <w:caps/>
      <w:sz w:val="22"/>
    </w:rPr>
  </w:style>
  <w:style w:type="paragraph" w:customStyle="1" w:styleId="ST">
    <w:name w:val="ST"/>
    <w:basedOn w:val="TYTU2PODROZDZIA"/>
    <w:link w:val="STZnak"/>
    <w:qFormat/>
    <w:rsid w:val="003C2224"/>
    <w:pPr>
      <w:ind w:left="0" w:firstLine="0"/>
    </w:pPr>
  </w:style>
  <w:style w:type="character" w:customStyle="1" w:styleId="SpecyfikacjeTechniczneZnak">
    <w:name w:val="Specyfikacje Techniczne Znak"/>
    <w:link w:val="SpecyfikacjeTechniczne"/>
    <w:locked/>
    <w:rsid w:val="003C2224"/>
    <w:rPr>
      <w:rFonts w:ascii="Arial" w:hAnsi="Arial" w:cs="Arial"/>
      <w:b/>
      <w:caps/>
      <w:sz w:val="22"/>
    </w:rPr>
  </w:style>
  <w:style w:type="paragraph" w:customStyle="1" w:styleId="SpecyfikacjeTechniczne">
    <w:name w:val="Specyfikacje Techniczne"/>
    <w:basedOn w:val="TYTU2PODROZDZIA"/>
    <w:link w:val="SpecyfikacjeTechniczneZnak"/>
    <w:qFormat/>
    <w:rsid w:val="003C2224"/>
    <w:pPr>
      <w:ind w:left="0" w:firstLine="0"/>
    </w:pPr>
  </w:style>
  <w:style w:type="paragraph" w:customStyle="1" w:styleId="Nagwektabeli">
    <w:name w:val="Nagłówek tabeli"/>
    <w:basedOn w:val="Zawartotabeli"/>
    <w:uiPriority w:val="99"/>
    <w:qFormat/>
    <w:rsid w:val="003C2224"/>
    <w:pPr>
      <w:widowControl w:val="0"/>
      <w:jc w:val="center"/>
    </w:pPr>
    <w:rPr>
      <w:rFonts w:eastAsia="Lucida Sans Unicode"/>
      <w:b/>
      <w:bCs/>
      <w:i/>
      <w:iCs/>
      <w:sz w:val="24"/>
      <w:lang w:eastAsia="pl-PL"/>
    </w:rPr>
  </w:style>
  <w:style w:type="paragraph" w:customStyle="1" w:styleId="Akapitzlist1">
    <w:name w:val="Akapit z listą1"/>
    <w:basedOn w:val="Normalny"/>
    <w:uiPriority w:val="39"/>
    <w:qFormat/>
    <w:rsid w:val="003C2224"/>
    <w:pPr>
      <w:spacing w:after="200" w:line="276" w:lineRule="auto"/>
      <w:ind w:left="720"/>
      <w:contextualSpacing/>
    </w:pPr>
    <w:rPr>
      <w:rFonts w:ascii="Calibri" w:hAnsi="Calibri" w:cs="Times New Roman"/>
      <w:sz w:val="22"/>
      <w:szCs w:val="22"/>
      <w:lang w:eastAsia="en-US"/>
    </w:rPr>
  </w:style>
  <w:style w:type="paragraph" w:customStyle="1" w:styleId="Tekstpodstawowy221">
    <w:name w:val="Tekst podstawowy 221"/>
    <w:basedOn w:val="Normalny"/>
    <w:uiPriority w:val="99"/>
    <w:qFormat/>
    <w:rsid w:val="003C2224"/>
    <w:pPr>
      <w:overflowPunct w:val="0"/>
      <w:autoSpaceDE w:val="0"/>
      <w:autoSpaceDN w:val="0"/>
      <w:adjustRightInd w:val="0"/>
      <w:ind w:left="284" w:hanging="284"/>
      <w:jc w:val="both"/>
    </w:pPr>
    <w:rPr>
      <w:rFonts w:ascii="Times New Roman" w:hAnsi="Times New Roman" w:cs="Times New Roman"/>
    </w:rPr>
  </w:style>
  <w:style w:type="paragraph" w:customStyle="1" w:styleId="Tekstpodstawowywcity330">
    <w:name w:val="Tekst podstawowy wcięty 33"/>
    <w:basedOn w:val="Normalny"/>
    <w:uiPriority w:val="99"/>
    <w:qFormat/>
    <w:rsid w:val="003C2224"/>
    <w:pPr>
      <w:widowControl w:val="0"/>
      <w:tabs>
        <w:tab w:val="right" w:pos="-1368"/>
        <w:tab w:val="left" w:pos="-677"/>
      </w:tabs>
      <w:ind w:left="709"/>
    </w:pPr>
    <w:rPr>
      <w:rFonts w:ascii="Times New Roman" w:hAnsi="Times New Roman" w:cs="Times New Roman"/>
      <w:sz w:val="24"/>
    </w:rPr>
  </w:style>
  <w:style w:type="paragraph" w:customStyle="1" w:styleId="Tekstpodstawowy230">
    <w:name w:val="Tekst podstawowy 23"/>
    <w:basedOn w:val="Normalny"/>
    <w:uiPriority w:val="99"/>
    <w:qFormat/>
    <w:rsid w:val="003C2224"/>
    <w:pPr>
      <w:overflowPunct w:val="0"/>
      <w:autoSpaceDE w:val="0"/>
      <w:autoSpaceDN w:val="0"/>
      <w:adjustRightInd w:val="0"/>
      <w:ind w:left="284" w:hanging="284"/>
      <w:jc w:val="both"/>
    </w:pPr>
    <w:rPr>
      <w:rFonts w:ascii="Times New Roman" w:hAnsi="Times New Roman" w:cs="Times New Roman"/>
    </w:rPr>
  </w:style>
  <w:style w:type="paragraph" w:customStyle="1" w:styleId="Akapitzlist10">
    <w:name w:val="Akapit z listą1"/>
    <w:basedOn w:val="Normalny"/>
    <w:uiPriority w:val="39"/>
    <w:qFormat/>
    <w:rsid w:val="003C2224"/>
    <w:pPr>
      <w:spacing w:after="200" w:line="276" w:lineRule="auto"/>
      <w:ind w:left="720"/>
      <w:contextualSpacing/>
    </w:pPr>
    <w:rPr>
      <w:rFonts w:ascii="Calibri" w:hAnsi="Calibri" w:cs="Times New Roman"/>
      <w:sz w:val="22"/>
      <w:szCs w:val="22"/>
      <w:lang w:eastAsia="en-US"/>
    </w:rPr>
  </w:style>
  <w:style w:type="paragraph" w:customStyle="1" w:styleId="Paragraf1">
    <w:name w:val="Paragraf1"/>
    <w:basedOn w:val="Normalny"/>
    <w:uiPriority w:val="99"/>
    <w:qFormat/>
    <w:rsid w:val="003C2224"/>
    <w:pPr>
      <w:keepNext/>
      <w:tabs>
        <w:tab w:val="left" w:pos="425"/>
        <w:tab w:val="left" w:pos="851"/>
        <w:tab w:val="left" w:pos="1276"/>
        <w:tab w:val="left" w:pos="1701"/>
        <w:tab w:val="left" w:pos="2126"/>
        <w:tab w:val="left" w:pos="2552"/>
        <w:tab w:val="left" w:pos="3402"/>
        <w:tab w:val="left" w:pos="6804"/>
        <w:tab w:val="left" w:pos="7655"/>
        <w:tab w:val="left" w:pos="8505"/>
      </w:tabs>
      <w:suppressAutoHyphens/>
      <w:spacing w:before="120" w:after="180"/>
      <w:ind w:firstLine="340"/>
      <w:jc w:val="both"/>
    </w:pPr>
    <w:rPr>
      <w:rFonts w:ascii="Times New Roman" w:hAnsi="Times New Roman" w:cs="Times New Roman"/>
      <w:sz w:val="24"/>
      <w:szCs w:val="24"/>
      <w:lang w:eastAsia="ar-SA"/>
    </w:rPr>
  </w:style>
  <w:style w:type="paragraph" w:customStyle="1" w:styleId="Tekstpodstawowy24">
    <w:name w:val="Tekst podstawowy 24"/>
    <w:basedOn w:val="Normalny"/>
    <w:uiPriority w:val="99"/>
    <w:qFormat/>
    <w:rsid w:val="003C2224"/>
    <w:pPr>
      <w:widowControl w:val="0"/>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suppressAutoHyphens/>
      <w:spacing w:line="320" w:lineRule="exact"/>
      <w:jc w:val="both"/>
    </w:pPr>
    <w:rPr>
      <w:rFonts w:ascii="Times New Roman CE Normalny" w:hAnsi="Times New Roman CE Normalny" w:cs="Tms Rmn"/>
      <w:color w:val="0000FF"/>
      <w:sz w:val="24"/>
      <w:lang w:eastAsia="ar-SA"/>
    </w:rPr>
  </w:style>
  <w:style w:type="character" w:customStyle="1" w:styleId="paragrafZnak">
    <w:name w:val="paragraf Znak"/>
    <w:link w:val="paragraf"/>
    <w:locked/>
    <w:rsid w:val="003C2224"/>
    <w:rPr>
      <w:b/>
      <w:sz w:val="24"/>
      <w:lang w:val="en-US" w:eastAsia="ar-SA"/>
    </w:rPr>
  </w:style>
  <w:style w:type="paragraph" w:customStyle="1" w:styleId="paragraf">
    <w:name w:val="paragraf"/>
    <w:basedOn w:val="Normalny"/>
    <w:link w:val="paragrafZnak"/>
    <w:qFormat/>
    <w:rsid w:val="003C2224"/>
    <w:pPr>
      <w:widowControl w:val="0"/>
      <w:suppressAutoHyphens/>
      <w:ind w:firstLine="339"/>
      <w:jc w:val="both"/>
    </w:pPr>
    <w:rPr>
      <w:rFonts w:ascii="Times New Roman" w:hAnsi="Times New Roman" w:cs="Times New Roman"/>
      <w:b/>
      <w:sz w:val="24"/>
      <w:lang w:val="en-US" w:eastAsia="ar-SA"/>
    </w:rPr>
  </w:style>
  <w:style w:type="paragraph" w:customStyle="1" w:styleId="Par1">
    <w:name w:val="Par_1"/>
    <w:basedOn w:val="Normalny"/>
    <w:uiPriority w:val="99"/>
    <w:qFormat/>
    <w:rsid w:val="003C2224"/>
    <w:pPr>
      <w:widowControl w:val="0"/>
      <w:tabs>
        <w:tab w:val="left" w:pos="425"/>
        <w:tab w:val="left" w:pos="851"/>
        <w:tab w:val="left" w:pos="1276"/>
        <w:tab w:val="left" w:pos="1701"/>
        <w:tab w:val="left" w:pos="2126"/>
        <w:tab w:val="left" w:pos="2552"/>
        <w:tab w:val="left" w:pos="3402"/>
        <w:tab w:val="left" w:pos="6804"/>
        <w:tab w:val="left" w:pos="7655"/>
        <w:tab w:val="left" w:pos="8505"/>
      </w:tabs>
      <w:suppressAutoHyphens/>
      <w:ind w:firstLine="340"/>
      <w:jc w:val="both"/>
    </w:pPr>
    <w:rPr>
      <w:rFonts w:ascii="Times New Roman" w:hAnsi="Times New Roman" w:cs="Times New Roman"/>
      <w:sz w:val="24"/>
      <w:lang w:eastAsia="ar-SA"/>
    </w:rPr>
  </w:style>
  <w:style w:type="paragraph" w:customStyle="1" w:styleId="Podpis1">
    <w:name w:val="Podpis1"/>
    <w:basedOn w:val="Normalny"/>
    <w:uiPriority w:val="99"/>
    <w:qFormat/>
    <w:rsid w:val="003C2224"/>
    <w:pPr>
      <w:widowControl w:val="0"/>
      <w:suppressLineNumbers/>
      <w:suppressAutoHyphens/>
      <w:spacing w:before="120" w:after="120"/>
    </w:pPr>
    <w:rPr>
      <w:rFonts w:ascii="Times New Roman" w:eastAsia="Arial Unicode MS" w:hAnsi="Times New Roman" w:cs="Tahoma"/>
      <w:i/>
      <w:iCs/>
      <w:kern w:val="2"/>
      <w:sz w:val="24"/>
      <w:szCs w:val="24"/>
    </w:rPr>
  </w:style>
  <w:style w:type="paragraph" w:customStyle="1" w:styleId="Indeks">
    <w:name w:val="Indeks"/>
    <w:basedOn w:val="Normalny"/>
    <w:uiPriority w:val="99"/>
    <w:qFormat/>
    <w:rsid w:val="003C2224"/>
    <w:pPr>
      <w:widowControl w:val="0"/>
      <w:suppressLineNumbers/>
      <w:suppressAutoHyphens/>
    </w:pPr>
    <w:rPr>
      <w:rFonts w:ascii="Times New Roman" w:eastAsia="Arial Unicode MS" w:hAnsi="Times New Roman" w:cs="Tahoma"/>
      <w:kern w:val="2"/>
      <w:sz w:val="24"/>
      <w:szCs w:val="24"/>
    </w:rPr>
  </w:style>
  <w:style w:type="paragraph" w:customStyle="1" w:styleId="Bezformatowania">
    <w:name w:val="Bez formatowania"/>
    <w:uiPriority w:val="99"/>
    <w:qFormat/>
    <w:rsid w:val="003C2224"/>
    <w:pPr>
      <w:suppressAutoHyphens/>
      <w:spacing w:after="200" w:line="276" w:lineRule="auto"/>
    </w:pPr>
    <w:rPr>
      <w:rFonts w:ascii="Calibri" w:eastAsia="Calibri" w:hAnsi="Calibri" w:cs="Calibri"/>
      <w:color w:val="000000"/>
      <w:kern w:val="2"/>
      <w:sz w:val="22"/>
      <w:szCs w:val="22"/>
      <w:lang w:eastAsia="zh-CN" w:bidi="hi-IN"/>
    </w:rPr>
  </w:style>
  <w:style w:type="paragraph" w:customStyle="1" w:styleId="tabpro">
    <w:name w:val="tabpro"/>
    <w:basedOn w:val="Normalny"/>
    <w:uiPriority w:val="39"/>
    <w:qFormat/>
    <w:rsid w:val="003C2224"/>
    <w:pPr>
      <w:spacing w:before="60" w:after="60"/>
      <w:jc w:val="both"/>
    </w:pPr>
    <w:rPr>
      <w:rFonts w:ascii="Casablanca" w:hAnsi="Casablanca" w:cs="Times New Roman"/>
      <w:sz w:val="24"/>
      <w:lang w:val="fr-FR"/>
    </w:rPr>
  </w:style>
  <w:style w:type="paragraph" w:customStyle="1" w:styleId="xl24">
    <w:name w:val="xl24"/>
    <w:basedOn w:val="Normalny"/>
    <w:uiPriority w:val="39"/>
    <w:qFormat/>
    <w:rsid w:val="003C2224"/>
    <w:pPr>
      <w:spacing w:before="100" w:beforeAutospacing="1" w:after="100" w:afterAutospacing="1"/>
      <w:jc w:val="center"/>
    </w:pPr>
    <w:rPr>
      <w:rFonts w:eastAsia="Arial Unicode MS" w:cs="Arial Unicode MS"/>
      <w:sz w:val="24"/>
      <w:szCs w:val="24"/>
    </w:rPr>
  </w:style>
  <w:style w:type="character" w:customStyle="1" w:styleId="PunktZnak">
    <w:name w:val="Punkt Znak"/>
    <w:link w:val="Punkt"/>
    <w:locked/>
    <w:rsid w:val="003C2224"/>
    <w:rPr>
      <w:rFonts w:ascii="Arial" w:hAnsi="Arial" w:cs="Arial"/>
      <w:b/>
      <w:caps/>
    </w:rPr>
  </w:style>
  <w:style w:type="paragraph" w:customStyle="1" w:styleId="Punkt">
    <w:name w:val="Punkt"/>
    <w:basedOn w:val="Normalny"/>
    <w:link w:val="PunktZnak"/>
    <w:qFormat/>
    <w:rsid w:val="003C2224"/>
    <w:pPr>
      <w:keepNext/>
      <w:tabs>
        <w:tab w:val="left" w:pos="567"/>
      </w:tabs>
      <w:spacing w:before="120" w:after="120"/>
      <w:jc w:val="both"/>
      <w:outlineLvl w:val="1"/>
    </w:pPr>
    <w:rPr>
      <w:b/>
      <w:caps/>
    </w:rPr>
  </w:style>
  <w:style w:type="character" w:customStyle="1" w:styleId="podpunktZnak">
    <w:name w:val="podpunkt Znak"/>
    <w:link w:val="podpunkt"/>
    <w:locked/>
    <w:rsid w:val="003C2224"/>
    <w:rPr>
      <w:rFonts w:ascii="Arial" w:hAnsi="Arial" w:cs="Arial"/>
      <w:b/>
      <w:bCs/>
    </w:rPr>
  </w:style>
  <w:style w:type="paragraph" w:customStyle="1" w:styleId="podpunkt">
    <w:name w:val="podpunkt"/>
    <w:basedOn w:val="Normalny"/>
    <w:link w:val="podpunktZnak"/>
    <w:qFormat/>
    <w:rsid w:val="003C2224"/>
    <w:pPr>
      <w:keepNext/>
      <w:numPr>
        <w:ilvl w:val="12"/>
      </w:numPr>
      <w:tabs>
        <w:tab w:val="left" w:pos="567"/>
      </w:tabs>
      <w:spacing w:before="120" w:after="120"/>
      <w:ind w:left="567" w:hanging="567"/>
      <w:jc w:val="both"/>
      <w:outlineLvl w:val="1"/>
    </w:pPr>
    <w:rPr>
      <w:b/>
      <w:bCs/>
    </w:rPr>
  </w:style>
  <w:style w:type="character" w:customStyle="1" w:styleId="paragraf1Znak">
    <w:name w:val="paragraf1 Znak"/>
    <w:link w:val="paragraf10"/>
    <w:locked/>
    <w:rsid w:val="003C2224"/>
    <w:rPr>
      <w:rFonts w:ascii="Arial" w:hAnsi="Arial" w:cs="Arial"/>
      <w:bCs/>
    </w:rPr>
  </w:style>
  <w:style w:type="paragraph" w:customStyle="1" w:styleId="paragraf10">
    <w:name w:val="paragraf1"/>
    <w:basedOn w:val="Normalny"/>
    <w:link w:val="paragraf1Znak"/>
    <w:qFormat/>
    <w:rsid w:val="003C2224"/>
    <w:pPr>
      <w:keepNext/>
      <w:tabs>
        <w:tab w:val="left" w:pos="357"/>
      </w:tabs>
      <w:spacing w:before="120" w:after="120"/>
    </w:pPr>
    <w:rPr>
      <w:bCs/>
    </w:rPr>
  </w:style>
  <w:style w:type="character" w:customStyle="1" w:styleId="tekstp6Znak">
    <w:name w:val="tekst_p6 Znak"/>
    <w:link w:val="tekstp6"/>
    <w:locked/>
    <w:rsid w:val="003C2224"/>
    <w:rPr>
      <w:rFonts w:ascii="Arial" w:hAnsi="Arial" w:cs="Arial"/>
    </w:rPr>
  </w:style>
  <w:style w:type="paragraph" w:customStyle="1" w:styleId="tekstp6">
    <w:name w:val="tekst_p6"/>
    <w:basedOn w:val="Normalny"/>
    <w:link w:val="tekstp6Znak"/>
    <w:qFormat/>
    <w:rsid w:val="003C2224"/>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120"/>
      <w:jc w:val="both"/>
    </w:pPr>
  </w:style>
  <w:style w:type="paragraph" w:customStyle="1" w:styleId="BodyText22">
    <w:name w:val="Body Text 22"/>
    <w:basedOn w:val="Normalny"/>
    <w:uiPriority w:val="39"/>
    <w:qFormat/>
    <w:rsid w:val="003C2224"/>
    <w:pPr>
      <w:spacing w:after="60" w:line="360" w:lineRule="auto"/>
      <w:ind w:left="900"/>
      <w:jc w:val="both"/>
    </w:pPr>
    <w:rPr>
      <w:rFonts w:ascii="Verdana" w:hAnsi="Verdana"/>
    </w:rPr>
  </w:style>
  <w:style w:type="character" w:styleId="Odwoanieprzypisudolnego">
    <w:name w:val="footnote reference"/>
    <w:semiHidden/>
    <w:unhideWhenUsed/>
    <w:rsid w:val="003C2224"/>
    <w:rPr>
      <w:vertAlign w:val="superscript"/>
    </w:rPr>
  </w:style>
  <w:style w:type="character" w:styleId="Odwoanieprzypisukocowego">
    <w:name w:val="endnote reference"/>
    <w:semiHidden/>
    <w:unhideWhenUsed/>
    <w:rsid w:val="003C2224"/>
    <w:rPr>
      <w:vertAlign w:val="superscript"/>
    </w:rPr>
  </w:style>
  <w:style w:type="character" w:styleId="Tekstzastpczy">
    <w:name w:val="Placeholder Text"/>
    <w:uiPriority w:val="99"/>
    <w:semiHidden/>
    <w:rsid w:val="003C2224"/>
    <w:rPr>
      <w:color w:val="808080"/>
    </w:rPr>
  </w:style>
  <w:style w:type="character" w:customStyle="1" w:styleId="Nagwek7Znak1">
    <w:name w:val="Nagłówek 7 Znak1"/>
    <w:semiHidden/>
    <w:rsid w:val="003C2224"/>
    <w:rPr>
      <w:rFonts w:ascii="Cambria" w:eastAsia="Times New Roman" w:hAnsi="Cambria" w:cs="Times New Roman" w:hint="default"/>
      <w:i/>
      <w:iCs/>
      <w:color w:val="404040"/>
    </w:rPr>
  </w:style>
  <w:style w:type="character" w:customStyle="1" w:styleId="Nagwek8Znak1">
    <w:name w:val="Nagłówek 8 Znak1"/>
    <w:semiHidden/>
    <w:rsid w:val="003C2224"/>
    <w:rPr>
      <w:rFonts w:ascii="Cambria" w:eastAsia="Times New Roman" w:hAnsi="Cambria" w:cs="Times New Roman" w:hint="default"/>
      <w:color w:val="404040"/>
    </w:rPr>
  </w:style>
  <w:style w:type="character" w:customStyle="1" w:styleId="Nagwek9Znak1">
    <w:name w:val="Nagłówek 9 Znak1"/>
    <w:semiHidden/>
    <w:rsid w:val="003C2224"/>
    <w:rPr>
      <w:rFonts w:ascii="Cambria" w:eastAsia="Times New Roman" w:hAnsi="Cambria" w:cs="Times New Roman" w:hint="default"/>
      <w:i/>
      <w:iCs/>
      <w:color w:val="404040"/>
    </w:rPr>
  </w:style>
  <w:style w:type="character" w:customStyle="1" w:styleId="StopkaZnak1">
    <w:name w:val="Stopka Znak1"/>
    <w:basedOn w:val="Domylnaczcionkaakapitu"/>
    <w:uiPriority w:val="99"/>
    <w:semiHidden/>
    <w:rsid w:val="003C2224"/>
    <w:rPr>
      <w:rFonts w:ascii="Arial" w:hAnsi="Arial"/>
      <w:color w:val="FF00FF"/>
    </w:rPr>
  </w:style>
  <w:style w:type="character" w:customStyle="1" w:styleId="STOPKA1FirmaZnak">
    <w:name w:val="STOPKA_1_Firma Znak"/>
    <w:rsid w:val="003C2224"/>
    <w:rPr>
      <w:rFonts w:ascii="Arial" w:hAnsi="Arial" w:cs="Arial" w:hint="default"/>
      <w:sz w:val="18"/>
      <w:lang w:val="pl-PL" w:eastAsia="pl-PL" w:bidi="ar-SA"/>
    </w:rPr>
  </w:style>
  <w:style w:type="character" w:customStyle="1" w:styleId="PUNKTY11Znak">
    <w:name w:val="PUNKTY_1 1. Znak"/>
    <w:rsid w:val="003C2224"/>
    <w:rPr>
      <w:rFonts w:ascii="Arial" w:hAnsi="Arial" w:cs="Arial" w:hint="default"/>
      <w:b/>
      <w:bCs w:val="0"/>
      <w:caps/>
      <w:lang w:val="pl-PL" w:eastAsia="pl-PL" w:bidi="ar-SA"/>
    </w:rPr>
  </w:style>
  <w:style w:type="character" w:customStyle="1" w:styleId="PUNKTY3123Znak">
    <w:name w:val="PUNKTY_3 1.2.3 Znak"/>
    <w:rsid w:val="003C2224"/>
    <w:rPr>
      <w:rFonts w:ascii="Arial" w:hAnsi="Arial" w:cs="Arial" w:hint="default"/>
      <w:b w:val="0"/>
      <w:bCs w:val="0"/>
      <w:caps w:val="0"/>
      <w:lang w:val="pl-PL" w:eastAsia="pl-PL" w:bidi="ar-SA"/>
    </w:rPr>
  </w:style>
  <w:style w:type="character" w:customStyle="1" w:styleId="TEKST1TreZnak">
    <w:name w:val="TEKST_1 Treść Znak"/>
    <w:rsid w:val="003C2224"/>
    <w:rPr>
      <w:rFonts w:ascii="Arial" w:hAnsi="Arial" w:cs="Arial" w:hint="default"/>
      <w:lang w:val="pl-PL" w:eastAsia="pl-PL" w:bidi="ar-SA"/>
    </w:rPr>
  </w:style>
  <w:style w:type="character" w:customStyle="1" w:styleId="PUNKTY212Znak">
    <w:name w:val="PUNKTY_2 1.2. Znak"/>
    <w:rsid w:val="003C2224"/>
    <w:rPr>
      <w:rFonts w:ascii="Arial" w:hAnsi="Arial" w:cs="Arial" w:hint="default"/>
      <w:b w:val="0"/>
      <w:bCs w:val="0"/>
      <w:caps w:val="0"/>
      <w:lang w:val="pl-PL" w:eastAsia="pl-PL" w:bidi="ar-SA"/>
    </w:rPr>
  </w:style>
  <w:style w:type="character" w:customStyle="1" w:styleId="STOPKA2StronaZnak">
    <w:name w:val="STOPKA_2_Strona Znak"/>
    <w:rsid w:val="003C2224"/>
    <w:rPr>
      <w:rFonts w:ascii="Arial" w:hAnsi="Arial" w:cs="Arial" w:hint="default"/>
      <w:noProof w:val="0"/>
      <w:sz w:val="18"/>
      <w:lang w:val="pl-PL" w:eastAsia="pl-PL" w:bidi="ar-SA"/>
    </w:rPr>
  </w:style>
  <w:style w:type="paragraph" w:styleId="Tekstprzypisudolnego">
    <w:name w:val="footnote text"/>
    <w:basedOn w:val="Normalny"/>
    <w:link w:val="TekstprzypisudolnegoZnak"/>
    <w:semiHidden/>
    <w:unhideWhenUsed/>
    <w:rsid w:val="003C2224"/>
    <w:pPr>
      <w:spacing w:before="240"/>
    </w:pPr>
    <w:rPr>
      <w:color w:val="FF00FF"/>
      <w:lang w:val="x-none" w:eastAsia="x-none"/>
    </w:rPr>
  </w:style>
  <w:style w:type="character" w:customStyle="1" w:styleId="TekstprzypisudolnegoZnak1">
    <w:name w:val="Tekst przypisu dolnego Znak1"/>
    <w:basedOn w:val="Domylnaczcionkaakapitu"/>
    <w:semiHidden/>
    <w:rsid w:val="003C2224"/>
    <w:rPr>
      <w:rFonts w:ascii="Arial" w:hAnsi="Arial" w:cs="Arial"/>
    </w:rPr>
  </w:style>
  <w:style w:type="character" w:customStyle="1" w:styleId="biggertext">
    <w:name w:val="biggertext"/>
    <w:basedOn w:val="Domylnaczcionkaakapitu"/>
    <w:rsid w:val="003C2224"/>
  </w:style>
  <w:style w:type="character" w:customStyle="1" w:styleId="TEKST1TreZnak1">
    <w:name w:val="TEKST_1 Treść Znak1"/>
    <w:rsid w:val="003C2224"/>
    <w:rPr>
      <w:rFonts w:ascii="Arial" w:hAnsi="Arial" w:cs="Arial" w:hint="default"/>
      <w:lang w:val="pl-PL" w:eastAsia="pl-PL" w:bidi="ar-SA"/>
    </w:rPr>
  </w:style>
  <w:style w:type="paragraph" w:styleId="Tekstpodstawowy2">
    <w:name w:val="Body Text 2"/>
    <w:basedOn w:val="Normalny"/>
    <w:link w:val="Tekstpodstawowy2Znak"/>
    <w:semiHidden/>
    <w:unhideWhenUsed/>
    <w:rsid w:val="003C2224"/>
    <w:pPr>
      <w:spacing w:before="120"/>
      <w:jc w:val="both"/>
    </w:pPr>
    <w:rPr>
      <w:rFonts w:ascii="Times New Roman" w:hAnsi="Times New Roman" w:cs="Times New Roman"/>
    </w:rPr>
  </w:style>
  <w:style w:type="character" w:customStyle="1" w:styleId="Tekstpodstawowy2Znak1">
    <w:name w:val="Tekst podstawowy 2 Znak1"/>
    <w:basedOn w:val="Domylnaczcionkaakapitu"/>
    <w:semiHidden/>
    <w:rsid w:val="003C2224"/>
    <w:rPr>
      <w:rFonts w:ascii="Arial" w:hAnsi="Arial" w:cs="Arial"/>
    </w:rPr>
  </w:style>
  <w:style w:type="character" w:customStyle="1" w:styleId="articleabstract">
    <w:name w:val="articleabstract"/>
    <w:rsid w:val="003C2224"/>
    <w:rPr>
      <w:rFonts w:ascii="Times New Roman" w:hAnsi="Times New Roman" w:cs="Times New Roman" w:hint="default"/>
    </w:rPr>
  </w:style>
  <w:style w:type="character" w:customStyle="1" w:styleId="TekstdymkaZnak1">
    <w:name w:val="Tekst dymka Znak1"/>
    <w:basedOn w:val="Domylnaczcionkaakapitu"/>
    <w:uiPriority w:val="99"/>
    <w:semiHidden/>
    <w:rsid w:val="003C2224"/>
    <w:rPr>
      <w:rFonts w:ascii="Segoe UI" w:hAnsi="Segoe UI" w:cs="Segoe UI"/>
      <w:color w:val="FF00FF"/>
      <w:sz w:val="18"/>
      <w:szCs w:val="18"/>
    </w:rPr>
  </w:style>
  <w:style w:type="character" w:customStyle="1" w:styleId="biggertext3">
    <w:name w:val="biggertext3"/>
    <w:rsid w:val="003C2224"/>
    <w:rPr>
      <w:sz w:val="28"/>
      <w:szCs w:val="28"/>
    </w:rPr>
  </w:style>
  <w:style w:type="character" w:customStyle="1" w:styleId="StylTimesNewRoman14pktPogrubienieZagszczoneo015pkt">
    <w:name w:val="Styl Times New Roman 14 pkt Pogrubienie Zagęszczone o  0.15 pkt"/>
    <w:rsid w:val="003C2224"/>
    <w:rPr>
      <w:rFonts w:ascii="Arial" w:hAnsi="Arial" w:cs="Arial" w:hint="default"/>
      <w:b/>
      <w:bCs/>
      <w:caps/>
      <w:smallCaps w:val="0"/>
      <w:color w:val="auto"/>
      <w:spacing w:val="-3"/>
      <w:sz w:val="20"/>
    </w:rPr>
  </w:style>
  <w:style w:type="character" w:customStyle="1" w:styleId="StylTimesNewRoman10pkt">
    <w:name w:val="Styl Times New Roman 10 pkt"/>
    <w:rsid w:val="003C2224"/>
    <w:rPr>
      <w:rFonts w:ascii="Arial" w:hAnsi="Arial" w:cs="Arial" w:hint="default"/>
      <w:sz w:val="20"/>
    </w:rPr>
  </w:style>
  <w:style w:type="character" w:customStyle="1" w:styleId="StylTimesNewRomanZagszczoneo015pkt">
    <w:name w:val="Styl Times New Roman Zagęszczone o  0.15 pkt"/>
    <w:rsid w:val="003C2224"/>
    <w:rPr>
      <w:rFonts w:ascii="Arial" w:hAnsi="Arial" w:cs="Arial" w:hint="default"/>
      <w:spacing w:val="-3"/>
      <w:sz w:val="20"/>
    </w:rPr>
  </w:style>
  <w:style w:type="character" w:customStyle="1" w:styleId="StylTimesNewRomanPogrubienieZagszczoneo015pkt">
    <w:name w:val="Styl Times New Roman Pogrubienie Zagęszczone o  0.15 pkt"/>
    <w:rsid w:val="003C2224"/>
    <w:rPr>
      <w:rFonts w:ascii="Arial" w:hAnsi="Arial" w:cs="Arial" w:hint="default"/>
      <w:b/>
      <w:bCs/>
      <w:spacing w:val="-3"/>
      <w:sz w:val="20"/>
    </w:rPr>
  </w:style>
  <w:style w:type="character" w:customStyle="1" w:styleId="Document8">
    <w:name w:val="Document 8"/>
    <w:basedOn w:val="Domylnaczcionkaakapitu"/>
    <w:rsid w:val="003C2224"/>
  </w:style>
  <w:style w:type="character" w:customStyle="1" w:styleId="Document4">
    <w:name w:val="Document 4"/>
    <w:rsid w:val="003C2224"/>
    <w:rPr>
      <w:b/>
      <w:bCs w:val="0"/>
      <w:i/>
      <w:iCs w:val="0"/>
      <w:sz w:val="24"/>
    </w:rPr>
  </w:style>
  <w:style w:type="character" w:customStyle="1" w:styleId="Document6">
    <w:name w:val="Document 6"/>
    <w:basedOn w:val="Domylnaczcionkaakapitu"/>
    <w:rsid w:val="003C2224"/>
  </w:style>
  <w:style w:type="character" w:customStyle="1" w:styleId="Document5">
    <w:name w:val="Document 5"/>
    <w:basedOn w:val="Domylnaczcionkaakapitu"/>
    <w:rsid w:val="003C2224"/>
  </w:style>
  <w:style w:type="character" w:customStyle="1" w:styleId="Document2">
    <w:name w:val="Document 2"/>
    <w:rsid w:val="003C2224"/>
    <w:rPr>
      <w:rFonts w:ascii="Courier" w:hAnsi="Courier" w:hint="default"/>
      <w:noProof w:val="0"/>
      <w:sz w:val="24"/>
      <w:lang w:val="en-US"/>
    </w:rPr>
  </w:style>
  <w:style w:type="character" w:customStyle="1" w:styleId="Document7">
    <w:name w:val="Document 7"/>
    <w:basedOn w:val="Domylnaczcionkaakapitu"/>
    <w:rsid w:val="003C2224"/>
  </w:style>
  <w:style w:type="character" w:customStyle="1" w:styleId="Bibliogrphy">
    <w:name w:val="Bibliogrphy"/>
    <w:basedOn w:val="Domylnaczcionkaakapitu"/>
    <w:rsid w:val="003C2224"/>
  </w:style>
  <w:style w:type="character" w:customStyle="1" w:styleId="Document3">
    <w:name w:val="Document 3"/>
    <w:rsid w:val="003C2224"/>
    <w:rPr>
      <w:rFonts w:ascii="Courier" w:hAnsi="Courier" w:hint="default"/>
      <w:noProof w:val="0"/>
      <w:sz w:val="24"/>
      <w:lang w:val="en-US"/>
    </w:rPr>
  </w:style>
  <w:style w:type="character" w:customStyle="1" w:styleId="DocInit">
    <w:name w:val="Doc Init"/>
    <w:basedOn w:val="Domylnaczcionkaakapitu"/>
    <w:rsid w:val="003C2224"/>
  </w:style>
  <w:style w:type="character" w:customStyle="1" w:styleId="TechInit">
    <w:name w:val="Tech Init"/>
    <w:rsid w:val="003C2224"/>
    <w:rPr>
      <w:rFonts w:ascii="Courier" w:hAnsi="Courier" w:hint="default"/>
      <w:noProof w:val="0"/>
      <w:sz w:val="24"/>
      <w:lang w:val="en-US"/>
    </w:rPr>
  </w:style>
  <w:style w:type="character" w:customStyle="1" w:styleId="Technical2">
    <w:name w:val="Technical 2"/>
    <w:rsid w:val="003C2224"/>
    <w:rPr>
      <w:rFonts w:ascii="Courier" w:hAnsi="Courier" w:hint="default"/>
      <w:noProof w:val="0"/>
      <w:sz w:val="24"/>
      <w:lang w:val="en-US"/>
    </w:rPr>
  </w:style>
  <w:style w:type="character" w:customStyle="1" w:styleId="Technical3">
    <w:name w:val="Technical 3"/>
    <w:rsid w:val="003C2224"/>
    <w:rPr>
      <w:rFonts w:ascii="Courier" w:hAnsi="Courier" w:hint="default"/>
      <w:noProof w:val="0"/>
      <w:sz w:val="24"/>
      <w:lang w:val="en-US"/>
    </w:rPr>
  </w:style>
  <w:style w:type="character" w:customStyle="1" w:styleId="Technical1">
    <w:name w:val="Technical 1"/>
    <w:rsid w:val="003C2224"/>
    <w:rPr>
      <w:rFonts w:ascii="Courier" w:hAnsi="Courier" w:hint="default"/>
      <w:noProof w:val="0"/>
      <w:sz w:val="24"/>
      <w:lang w:val="en-US"/>
    </w:rPr>
  </w:style>
  <w:style w:type="character" w:customStyle="1" w:styleId="EquationCaption">
    <w:name w:val="_Equation Caption"/>
    <w:rsid w:val="003C2224"/>
  </w:style>
  <w:style w:type="character" w:customStyle="1" w:styleId="Tekstpodstawowywcity2Znak1">
    <w:name w:val="Tekst podstawowy wcięty 2 Znak1"/>
    <w:basedOn w:val="Domylnaczcionkaakapitu"/>
    <w:semiHidden/>
    <w:rsid w:val="003C2224"/>
    <w:rPr>
      <w:rFonts w:ascii="Arial" w:hAnsi="Arial"/>
      <w:color w:val="FF00FF"/>
    </w:rPr>
  </w:style>
  <w:style w:type="paragraph" w:styleId="Tekstpodstawowywcity3">
    <w:name w:val="Body Text Indent 3"/>
    <w:basedOn w:val="Normalny"/>
    <w:link w:val="Tekstpodstawowywcity3Znak"/>
    <w:semiHidden/>
    <w:unhideWhenUsed/>
    <w:rsid w:val="003C2224"/>
    <w:pPr>
      <w:spacing w:line="360" w:lineRule="auto"/>
      <w:ind w:left="709" w:hanging="709"/>
    </w:pPr>
    <w:rPr>
      <w:rFonts w:ascii="Times New Roman" w:hAnsi="Times New Roman" w:cs="Times New Roman"/>
      <w:sz w:val="24"/>
    </w:rPr>
  </w:style>
  <w:style w:type="character" w:customStyle="1" w:styleId="Tekstpodstawowywcity3Znak1">
    <w:name w:val="Tekst podstawowy wcięty 3 Znak1"/>
    <w:basedOn w:val="Domylnaczcionkaakapitu"/>
    <w:semiHidden/>
    <w:rsid w:val="003C2224"/>
    <w:rPr>
      <w:rFonts w:ascii="Arial" w:hAnsi="Arial" w:cs="Arial"/>
      <w:sz w:val="16"/>
      <w:szCs w:val="16"/>
    </w:rPr>
  </w:style>
  <w:style w:type="paragraph" w:styleId="Podtytu">
    <w:name w:val="Subtitle"/>
    <w:basedOn w:val="Normalny"/>
    <w:link w:val="PodtytuZnak"/>
    <w:qFormat/>
    <w:rsid w:val="003C2224"/>
    <w:pPr>
      <w:jc w:val="center"/>
    </w:pPr>
    <w:rPr>
      <w:rFonts w:ascii="Times New Roman" w:hAnsi="Times New Roman" w:cs="Times New Roman"/>
      <w:b/>
      <w:sz w:val="24"/>
    </w:rPr>
  </w:style>
  <w:style w:type="character" w:customStyle="1" w:styleId="PodtytuZnak1">
    <w:name w:val="Podtytuł Znak1"/>
    <w:basedOn w:val="Domylnaczcionkaakapitu"/>
    <w:rsid w:val="003C2224"/>
    <w:rPr>
      <w:rFonts w:asciiTheme="minorHAnsi" w:eastAsiaTheme="minorEastAsia" w:hAnsiTheme="minorHAnsi" w:cstheme="minorBidi"/>
      <w:color w:val="5A5A5A" w:themeColor="text1" w:themeTint="A5"/>
      <w:spacing w:val="15"/>
      <w:sz w:val="22"/>
      <w:szCs w:val="22"/>
    </w:rPr>
  </w:style>
  <w:style w:type="character" w:customStyle="1" w:styleId="TematkomentarzaZnak1">
    <w:name w:val="Temat komentarza Znak1"/>
    <w:basedOn w:val="TekstkomentarzaZnak1"/>
    <w:uiPriority w:val="99"/>
    <w:semiHidden/>
    <w:rsid w:val="003C2224"/>
    <w:rPr>
      <w:rFonts w:ascii="Arial" w:hAnsi="Arial"/>
      <w:b/>
      <w:bCs/>
      <w:color w:val="FF00FF"/>
    </w:rPr>
  </w:style>
  <w:style w:type="character" w:customStyle="1" w:styleId="apple-converted-space">
    <w:name w:val="apple-converted-space"/>
    <w:basedOn w:val="Domylnaczcionkaakapitu"/>
    <w:rsid w:val="003C2224"/>
  </w:style>
  <w:style w:type="character" w:customStyle="1" w:styleId="MapadokumentuZnak1">
    <w:name w:val="Mapa dokumentu Znak1"/>
    <w:uiPriority w:val="99"/>
    <w:semiHidden/>
    <w:rsid w:val="003C2224"/>
    <w:rPr>
      <w:rFonts w:ascii="Tahoma" w:hAnsi="Tahoma" w:cs="Tahoma" w:hint="default"/>
      <w:sz w:val="16"/>
      <w:szCs w:val="16"/>
    </w:rPr>
  </w:style>
  <w:style w:type="paragraph" w:styleId="Tekstprzypisukocowego">
    <w:name w:val="endnote text"/>
    <w:basedOn w:val="Normalny"/>
    <w:link w:val="TekstprzypisukocowegoZnak"/>
    <w:semiHidden/>
    <w:unhideWhenUsed/>
    <w:rsid w:val="003C2224"/>
    <w:pPr>
      <w:spacing w:before="60"/>
      <w:ind w:firstLine="709"/>
      <w:jc w:val="both"/>
    </w:pPr>
    <w:rPr>
      <w:rFonts w:ascii="Times New Roman" w:hAnsi="Times New Roman" w:cs="Times New Roman"/>
    </w:rPr>
  </w:style>
  <w:style w:type="character" w:customStyle="1" w:styleId="TekstprzypisukocowegoZnak1">
    <w:name w:val="Tekst przypisu końcowego Znak1"/>
    <w:basedOn w:val="Domylnaczcionkaakapitu"/>
    <w:uiPriority w:val="99"/>
    <w:semiHidden/>
    <w:rsid w:val="003C2224"/>
    <w:rPr>
      <w:rFonts w:ascii="Arial" w:hAnsi="Arial" w:cs="Arial"/>
    </w:rPr>
  </w:style>
  <w:style w:type="character" w:customStyle="1" w:styleId="podpodpunkt">
    <w:name w:val="podpodpunkt"/>
    <w:rsid w:val="003C2224"/>
  </w:style>
  <w:style w:type="character" w:customStyle="1" w:styleId="eltit">
    <w:name w:val="eltit"/>
    <w:rsid w:val="003C2224"/>
  </w:style>
  <w:style w:type="paragraph" w:styleId="Tekstpodstawowyzwciciem">
    <w:name w:val="Body Text First Indent"/>
    <w:basedOn w:val="Tekstpodstawowy"/>
    <w:link w:val="TekstpodstawowyzwciciemZnak"/>
    <w:unhideWhenUsed/>
    <w:rsid w:val="003C2224"/>
    <w:pPr>
      <w:overflowPunct/>
      <w:autoSpaceDE/>
      <w:autoSpaceDN/>
      <w:adjustRightInd/>
      <w:spacing w:after="120"/>
      <w:ind w:firstLine="210"/>
      <w:jc w:val="left"/>
      <w:textAlignment w:val="auto"/>
    </w:pPr>
    <w:rPr>
      <w:color w:val="000000"/>
      <w:spacing w:val="1"/>
      <w:sz w:val="20"/>
      <w:u w:val="none"/>
    </w:rPr>
  </w:style>
  <w:style w:type="character" w:customStyle="1" w:styleId="TekstpodstawowyZnak2">
    <w:name w:val="Tekst podstawowy Znak2"/>
    <w:aliases w:val="Tekst podstawowy Znak Znak Znak Znak Znak Znak Znak Znak2,Tekst podstawowy Znak Znak Znak Znak2,Tekst podstawowy Znak Znak Znak Znak Znak Znak2,a2 Znak2"/>
    <w:basedOn w:val="Domylnaczcionkaakapitu"/>
    <w:link w:val="Tekstpodstawowy"/>
    <w:rsid w:val="003C2224"/>
    <w:rPr>
      <w:sz w:val="24"/>
      <w:u w:val="single"/>
    </w:rPr>
  </w:style>
  <w:style w:type="character" w:customStyle="1" w:styleId="TekstpodstawowyzwciciemZnak1">
    <w:name w:val="Tekst podstawowy z wcięciem Znak1"/>
    <w:basedOn w:val="TekstpodstawowyZnak2"/>
    <w:rsid w:val="003C2224"/>
    <w:rPr>
      <w:rFonts w:ascii="Arial" w:hAnsi="Arial" w:cs="Arial"/>
      <w:sz w:val="24"/>
      <w:u w:val="single"/>
    </w:rPr>
  </w:style>
  <w:style w:type="paragraph" w:styleId="Tekstpodstawowyzwciciem2">
    <w:name w:val="Body Text First Indent 2"/>
    <w:basedOn w:val="Tekstpodstawowywcity"/>
    <w:link w:val="Tekstpodstawowyzwciciem2Znak"/>
    <w:semiHidden/>
    <w:unhideWhenUsed/>
    <w:rsid w:val="003C2224"/>
    <w:pPr>
      <w:overflowPunct/>
      <w:autoSpaceDE/>
      <w:autoSpaceDN/>
      <w:adjustRightInd/>
      <w:spacing w:after="120"/>
      <w:ind w:left="283" w:firstLine="210"/>
      <w:jc w:val="left"/>
      <w:textAlignment w:val="auto"/>
    </w:pPr>
    <w:rPr>
      <w:rFonts w:ascii="Arial" w:eastAsia="Arial Unicode MS" w:hAnsi="Arial" w:cs="Arial"/>
      <w:bCs w:val="0"/>
      <w:sz w:val="22"/>
      <w:lang w:val="x-none" w:eastAsia="x-none"/>
    </w:rPr>
  </w:style>
  <w:style w:type="character" w:customStyle="1" w:styleId="TekstpodstawowywcityZnak2">
    <w:name w:val="Tekst podstawowy wcięty Znak2"/>
    <w:basedOn w:val="Domylnaczcionkaakapitu"/>
    <w:link w:val="Tekstpodstawowywcity"/>
    <w:rsid w:val="003C2224"/>
    <w:rPr>
      <w:bCs/>
      <w:sz w:val="24"/>
    </w:rPr>
  </w:style>
  <w:style w:type="character" w:customStyle="1" w:styleId="Tekstpodstawowyzwciciem2Znak1">
    <w:name w:val="Tekst podstawowy z wcięciem 2 Znak1"/>
    <w:basedOn w:val="TekstpodstawowywcityZnak2"/>
    <w:semiHidden/>
    <w:rsid w:val="003C2224"/>
    <w:rPr>
      <w:rFonts w:ascii="Arial" w:hAnsi="Arial" w:cs="Arial"/>
      <w:bCs w:val="0"/>
      <w:sz w:val="24"/>
    </w:rPr>
  </w:style>
  <w:style w:type="character" w:customStyle="1" w:styleId="attach-title">
    <w:name w:val="attach-title"/>
    <w:rsid w:val="003C2224"/>
  </w:style>
  <w:style w:type="character" w:customStyle="1" w:styleId="search-result-value1">
    <w:name w:val="search-result-value1"/>
    <w:rsid w:val="003C2224"/>
    <w:rPr>
      <w:vanish w:val="0"/>
      <w:webHidden w:val="0"/>
      <w:sz w:val="29"/>
      <w:szCs w:val="29"/>
      <w:specVanish w:val="0"/>
    </w:rPr>
  </w:style>
  <w:style w:type="table" w:customStyle="1" w:styleId="Tabela-Siatka1">
    <w:name w:val="Tabela - Siatka1"/>
    <w:basedOn w:val="Standardowy"/>
    <w:uiPriority w:val="59"/>
    <w:rsid w:val="003C222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rsid w:val="003C2224"/>
    <w:rPr>
      <w:rFonts w:ascii="Tms Rmn" w:hAnsi="Tms Rm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sid w:val="003C222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ks1">
    <w:name w:val="index 1"/>
    <w:basedOn w:val="Normalny"/>
    <w:next w:val="Normalny"/>
    <w:autoRedefine/>
    <w:semiHidden/>
    <w:unhideWhenUsed/>
    <w:rsid w:val="003C2224"/>
    <w:pPr>
      <w:tabs>
        <w:tab w:val="left" w:leader="dot" w:pos="9000"/>
        <w:tab w:val="right" w:pos="9360"/>
      </w:tabs>
      <w:suppressAutoHyphens/>
      <w:ind w:left="1440" w:right="720" w:hanging="1440"/>
    </w:pPr>
    <w:rPr>
      <w:rFonts w:ascii="Courier" w:hAnsi="Courier" w:cs="Times New Roman"/>
      <w:sz w:val="24"/>
      <w:lang w:val="en-US"/>
    </w:rPr>
  </w:style>
  <w:style w:type="paragraph" w:styleId="Indeks2">
    <w:name w:val="index 2"/>
    <w:basedOn w:val="Normalny"/>
    <w:next w:val="Normalny"/>
    <w:autoRedefine/>
    <w:semiHidden/>
    <w:unhideWhenUsed/>
    <w:rsid w:val="003C2224"/>
    <w:pPr>
      <w:tabs>
        <w:tab w:val="left" w:leader="dot" w:pos="9000"/>
        <w:tab w:val="right" w:pos="9360"/>
      </w:tabs>
      <w:suppressAutoHyphens/>
      <w:ind w:left="1440" w:right="720" w:hanging="720"/>
    </w:pPr>
    <w:rPr>
      <w:rFonts w:ascii="Courier" w:hAnsi="Courier" w:cs="Times New Roman"/>
      <w:sz w:val="24"/>
      <w:lang w:val="en-US"/>
    </w:rPr>
  </w:style>
  <w:style w:type="paragraph" w:styleId="Spistreci4">
    <w:name w:val="toc 4"/>
    <w:basedOn w:val="Normalny"/>
    <w:next w:val="Normalny"/>
    <w:autoRedefine/>
    <w:semiHidden/>
    <w:unhideWhenUsed/>
    <w:rsid w:val="003C2224"/>
    <w:pPr>
      <w:tabs>
        <w:tab w:val="right" w:leader="dot" w:pos="7371"/>
      </w:tabs>
      <w:spacing w:before="240"/>
      <w:ind w:left="600"/>
    </w:pPr>
    <w:rPr>
      <w:rFonts w:cs="Times New Roman"/>
      <w:color w:val="FF00FF"/>
      <w:sz w:val="18"/>
    </w:rPr>
  </w:style>
  <w:style w:type="paragraph" w:styleId="Spistreci5">
    <w:name w:val="toc 5"/>
    <w:basedOn w:val="Normalny"/>
    <w:next w:val="Normalny"/>
    <w:autoRedefine/>
    <w:semiHidden/>
    <w:unhideWhenUsed/>
    <w:rsid w:val="003C2224"/>
    <w:pPr>
      <w:tabs>
        <w:tab w:val="right" w:leader="dot" w:pos="7371"/>
      </w:tabs>
      <w:spacing w:before="240"/>
      <w:ind w:left="800"/>
    </w:pPr>
    <w:rPr>
      <w:rFonts w:cs="Times New Roman"/>
      <w:color w:val="FF00FF"/>
      <w:sz w:val="18"/>
    </w:rPr>
  </w:style>
  <w:style w:type="paragraph" w:styleId="Spistreci6">
    <w:name w:val="toc 6"/>
    <w:basedOn w:val="Normalny"/>
    <w:next w:val="Normalny"/>
    <w:autoRedefine/>
    <w:semiHidden/>
    <w:unhideWhenUsed/>
    <w:rsid w:val="003C2224"/>
    <w:pPr>
      <w:tabs>
        <w:tab w:val="right" w:leader="dot" w:pos="7371"/>
      </w:tabs>
      <w:spacing w:before="240"/>
      <w:ind w:left="1000"/>
    </w:pPr>
    <w:rPr>
      <w:rFonts w:cs="Times New Roman"/>
      <w:color w:val="FF00FF"/>
      <w:sz w:val="18"/>
    </w:rPr>
  </w:style>
  <w:style w:type="paragraph" w:styleId="Spistreci7">
    <w:name w:val="toc 7"/>
    <w:basedOn w:val="Normalny"/>
    <w:next w:val="Normalny"/>
    <w:autoRedefine/>
    <w:semiHidden/>
    <w:unhideWhenUsed/>
    <w:rsid w:val="003C2224"/>
    <w:pPr>
      <w:tabs>
        <w:tab w:val="right" w:leader="dot" w:pos="7371"/>
      </w:tabs>
      <w:spacing w:before="240"/>
      <w:ind w:left="1200"/>
    </w:pPr>
    <w:rPr>
      <w:rFonts w:cs="Times New Roman"/>
      <w:color w:val="FF00FF"/>
      <w:sz w:val="18"/>
    </w:rPr>
  </w:style>
  <w:style w:type="paragraph" w:styleId="Spistreci8">
    <w:name w:val="toc 8"/>
    <w:basedOn w:val="Normalny"/>
    <w:next w:val="Normalny"/>
    <w:autoRedefine/>
    <w:semiHidden/>
    <w:unhideWhenUsed/>
    <w:rsid w:val="003C2224"/>
    <w:pPr>
      <w:tabs>
        <w:tab w:val="right" w:leader="dot" w:pos="7371"/>
      </w:tabs>
      <w:spacing w:before="240"/>
      <w:ind w:left="1400"/>
    </w:pPr>
    <w:rPr>
      <w:rFonts w:cs="Times New Roman"/>
      <w:color w:val="FF00FF"/>
      <w:sz w:val="18"/>
    </w:rPr>
  </w:style>
  <w:style w:type="paragraph" w:styleId="Spistreci9">
    <w:name w:val="toc 9"/>
    <w:basedOn w:val="Normalny"/>
    <w:next w:val="Normalny"/>
    <w:autoRedefine/>
    <w:semiHidden/>
    <w:unhideWhenUsed/>
    <w:rsid w:val="003C2224"/>
    <w:pPr>
      <w:tabs>
        <w:tab w:val="right" w:leader="dot" w:pos="7371"/>
      </w:tabs>
      <w:spacing w:before="240"/>
      <w:ind w:left="1600"/>
    </w:pPr>
    <w:rPr>
      <w:rFonts w:cs="Times New Roman"/>
      <w:color w:val="FF00FF"/>
      <w:sz w:val="18"/>
    </w:rPr>
  </w:style>
  <w:style w:type="paragraph" w:styleId="Wcicienormalne">
    <w:name w:val="Normal Indent"/>
    <w:basedOn w:val="Normalny"/>
    <w:semiHidden/>
    <w:unhideWhenUsed/>
    <w:rsid w:val="003C2224"/>
    <w:pPr>
      <w:ind w:left="708"/>
    </w:pPr>
    <w:rPr>
      <w:rFonts w:ascii="Times New Roman" w:hAnsi="Times New Roman" w:cs="Times New Roman"/>
    </w:rPr>
  </w:style>
  <w:style w:type="paragraph" w:styleId="Legenda">
    <w:name w:val="caption"/>
    <w:basedOn w:val="Normalny"/>
    <w:next w:val="Normalny"/>
    <w:semiHidden/>
    <w:unhideWhenUsed/>
    <w:qFormat/>
    <w:rsid w:val="003C2224"/>
    <w:rPr>
      <w:rFonts w:ascii="Courier" w:hAnsi="Courier" w:cs="Times New Roman"/>
      <w:sz w:val="24"/>
    </w:rPr>
  </w:style>
  <w:style w:type="paragraph" w:styleId="Lista">
    <w:name w:val="List"/>
    <w:basedOn w:val="Normalny"/>
    <w:semiHidden/>
    <w:unhideWhenUsed/>
    <w:rsid w:val="003C2224"/>
    <w:pPr>
      <w:tabs>
        <w:tab w:val="left" w:pos="1134"/>
        <w:tab w:val="left" w:pos="1418"/>
        <w:tab w:val="left" w:pos="2835"/>
        <w:tab w:val="right" w:pos="5670"/>
        <w:tab w:val="right" w:pos="6804"/>
        <w:tab w:val="right" w:pos="8505"/>
      </w:tabs>
      <w:spacing w:line="360" w:lineRule="auto"/>
      <w:ind w:left="1135" w:hanging="284"/>
    </w:pPr>
    <w:rPr>
      <w:rFonts w:eastAsia="SimSun" w:cs="Times New Roman"/>
    </w:rPr>
  </w:style>
  <w:style w:type="paragraph" w:styleId="Listapunktowana">
    <w:name w:val="List Bullet"/>
    <w:basedOn w:val="Normalny"/>
    <w:autoRedefine/>
    <w:semiHidden/>
    <w:unhideWhenUsed/>
    <w:rsid w:val="003C2224"/>
    <w:pPr>
      <w:tabs>
        <w:tab w:val="num" w:pos="1211"/>
      </w:tabs>
      <w:ind w:left="1191" w:right="-2" w:hanging="340"/>
      <w:jc w:val="both"/>
    </w:pPr>
    <w:rPr>
      <w:rFonts w:cs="Times New Roman"/>
    </w:rPr>
  </w:style>
  <w:style w:type="paragraph" w:styleId="Lista2">
    <w:name w:val="List 2"/>
    <w:basedOn w:val="Normalny"/>
    <w:semiHidden/>
    <w:unhideWhenUsed/>
    <w:rsid w:val="003C2224"/>
    <w:pPr>
      <w:ind w:left="566" w:hanging="283"/>
    </w:pPr>
    <w:rPr>
      <w:rFonts w:ascii="Times New Roman" w:hAnsi="Times New Roman" w:cs="Times New Roman"/>
    </w:rPr>
  </w:style>
  <w:style w:type="paragraph" w:styleId="Lista3">
    <w:name w:val="List 3"/>
    <w:basedOn w:val="Normalny"/>
    <w:semiHidden/>
    <w:unhideWhenUsed/>
    <w:rsid w:val="003C2224"/>
    <w:pPr>
      <w:ind w:left="849" w:hanging="283"/>
    </w:pPr>
    <w:rPr>
      <w:rFonts w:ascii="Times New Roman" w:hAnsi="Times New Roman" w:cs="Times New Roman"/>
    </w:rPr>
  </w:style>
  <w:style w:type="paragraph" w:styleId="Listapunktowana2">
    <w:name w:val="List Bullet 2"/>
    <w:basedOn w:val="Normalny"/>
    <w:autoRedefine/>
    <w:semiHidden/>
    <w:unhideWhenUsed/>
    <w:rsid w:val="003C2224"/>
    <w:pPr>
      <w:tabs>
        <w:tab w:val="num" w:pos="643"/>
      </w:tabs>
      <w:autoSpaceDE w:val="0"/>
      <w:autoSpaceDN w:val="0"/>
      <w:adjustRightInd w:val="0"/>
      <w:ind w:left="643" w:hanging="360"/>
      <w:jc w:val="both"/>
    </w:pPr>
    <w:rPr>
      <w:rFonts w:cs="Times New Roman"/>
      <w:szCs w:val="24"/>
    </w:rPr>
  </w:style>
  <w:style w:type="paragraph" w:styleId="Listapunktowana3">
    <w:name w:val="List Bullet 3"/>
    <w:basedOn w:val="Normalny"/>
    <w:semiHidden/>
    <w:unhideWhenUsed/>
    <w:rsid w:val="003C2224"/>
    <w:pPr>
      <w:numPr>
        <w:numId w:val="2"/>
      </w:numPr>
      <w:autoSpaceDE w:val="0"/>
      <w:autoSpaceDN w:val="0"/>
      <w:jc w:val="both"/>
    </w:pPr>
    <w:rPr>
      <w:rFonts w:ascii="Times New Roman" w:hAnsi="Times New Roman" w:cs="Times New Roman"/>
      <w:sz w:val="24"/>
      <w:szCs w:val="24"/>
    </w:rPr>
  </w:style>
  <w:style w:type="paragraph" w:styleId="Listanumerowana2">
    <w:name w:val="List Number 2"/>
    <w:basedOn w:val="Normalny"/>
    <w:semiHidden/>
    <w:unhideWhenUsed/>
    <w:rsid w:val="003C2224"/>
    <w:pPr>
      <w:spacing w:before="60" w:after="60"/>
      <w:ind w:left="907" w:hanging="340"/>
      <w:jc w:val="both"/>
    </w:pPr>
    <w:rPr>
      <w:rFonts w:ascii="Times New Roman" w:hAnsi="Times New Roman" w:cs="Times New Roman"/>
    </w:rPr>
  </w:style>
  <w:style w:type="paragraph" w:styleId="Listanumerowana3">
    <w:name w:val="List Number 3"/>
    <w:basedOn w:val="Normalny"/>
    <w:semiHidden/>
    <w:unhideWhenUsed/>
    <w:rsid w:val="003C2224"/>
    <w:pPr>
      <w:tabs>
        <w:tab w:val="num" w:pos="720"/>
        <w:tab w:val="num" w:pos="1021"/>
      </w:tabs>
      <w:ind w:left="1021" w:hanging="341"/>
      <w:jc w:val="both"/>
    </w:pPr>
    <w:rPr>
      <w:sz w:val="24"/>
    </w:rPr>
  </w:style>
  <w:style w:type="paragraph" w:styleId="Lista-kontynuacja2">
    <w:name w:val="List Continue 2"/>
    <w:basedOn w:val="Normalny"/>
    <w:semiHidden/>
    <w:unhideWhenUsed/>
    <w:rsid w:val="003C2224"/>
    <w:pPr>
      <w:spacing w:after="120"/>
      <w:ind w:left="566"/>
    </w:pPr>
    <w:rPr>
      <w:rFonts w:ascii="Times New Roman" w:hAnsi="Times New Roman" w:cs="Times New Roman"/>
    </w:rPr>
  </w:style>
  <w:style w:type="paragraph" w:styleId="Tekstblokowy">
    <w:name w:val="Block Text"/>
    <w:basedOn w:val="Normalny"/>
    <w:semiHidden/>
    <w:unhideWhenUsed/>
    <w:rsid w:val="003C2224"/>
    <w:pPr>
      <w:spacing w:before="120"/>
      <w:ind w:left="284" w:right="-11" w:hanging="284"/>
      <w:jc w:val="both"/>
    </w:pPr>
    <w:rPr>
      <w:rFonts w:ascii="Times New Roman" w:hAnsi="Times New Roman" w:cs="Times New Roman"/>
    </w:rPr>
  </w:style>
  <w:style w:type="paragraph" w:styleId="Nagwekspisutreci">
    <w:name w:val="TOC Heading"/>
    <w:basedOn w:val="Normalny"/>
    <w:next w:val="Normalny"/>
    <w:uiPriority w:val="39"/>
    <w:semiHidden/>
    <w:unhideWhenUsed/>
    <w:qFormat/>
    <w:rsid w:val="003C2224"/>
    <w:pPr>
      <w:spacing w:before="480" w:line="360" w:lineRule="auto"/>
      <w:jc w:val="both"/>
    </w:pPr>
    <w:rPr>
      <w:rFonts w:ascii="Cambria" w:hAnsi="Cambria" w:cs="Times New Roman"/>
      <w:color w:val="365F91"/>
      <w:sz w:val="28"/>
    </w:rPr>
  </w:style>
  <w:style w:type="paragraph" w:customStyle="1" w:styleId="STnagwek4">
    <w:name w:val="ST nagłówek 4"/>
    <w:basedOn w:val="PABnaglowek4"/>
    <w:next w:val="Normalny"/>
    <w:autoRedefine/>
    <w:uiPriority w:val="99"/>
    <w:qFormat/>
    <w:rsid w:val="003C2224"/>
    <w:pPr>
      <w:numPr>
        <w:ilvl w:val="3"/>
        <w:numId w:val="5"/>
      </w:numPr>
      <w:spacing w:before="240" w:line="240" w:lineRule="auto"/>
    </w:pPr>
  </w:style>
  <w:style w:type="paragraph" w:customStyle="1" w:styleId="msonormal0">
    <w:name w:val="msonormal"/>
    <w:basedOn w:val="Normalny"/>
    <w:rsid w:val="00967884"/>
    <w:pPr>
      <w:spacing w:before="100" w:beforeAutospacing="1" w:after="100" w:afterAutospacing="1"/>
    </w:pPr>
    <w:rPr>
      <w:rFonts w:ascii="Times New Roman" w:hAnsi="Times New Roman" w:cs="Times New Roman"/>
      <w:sz w:val="24"/>
      <w:szCs w:val="24"/>
    </w:rPr>
  </w:style>
  <w:style w:type="paragraph" w:styleId="Listanumerowana">
    <w:name w:val="List Number"/>
    <w:basedOn w:val="Normalny"/>
    <w:unhideWhenUsed/>
    <w:rsid w:val="00967884"/>
    <w:pPr>
      <w:tabs>
        <w:tab w:val="num" w:pos="644"/>
      </w:tabs>
      <w:spacing w:before="60"/>
      <w:ind w:left="624" w:hanging="284"/>
    </w:pPr>
    <w:rPr>
      <w:rFonts w:ascii="Times New Roman" w:hAnsi="Times New Roman" w:cs="Times New Roman"/>
    </w:rPr>
  </w:style>
  <w:style w:type="paragraph" w:styleId="Listapunktowana4">
    <w:name w:val="List Bullet 4"/>
    <w:basedOn w:val="Normalny"/>
    <w:autoRedefine/>
    <w:semiHidden/>
    <w:unhideWhenUsed/>
    <w:rsid w:val="00967884"/>
    <w:pPr>
      <w:numPr>
        <w:numId w:val="6"/>
      </w:numPr>
    </w:pPr>
    <w:rPr>
      <w:rFonts w:ascii="Times New Roman" w:hAnsi="Times New Roman" w:cs="Times New Roman"/>
    </w:rPr>
  </w:style>
  <w:style w:type="paragraph" w:styleId="Listapunktowana5">
    <w:name w:val="List Bullet 5"/>
    <w:basedOn w:val="Normalny"/>
    <w:autoRedefine/>
    <w:semiHidden/>
    <w:unhideWhenUsed/>
    <w:rsid w:val="00967884"/>
    <w:pPr>
      <w:numPr>
        <w:numId w:val="7"/>
      </w:numPr>
    </w:pPr>
    <w:rPr>
      <w:rFonts w:ascii="Times New Roman" w:hAnsi="Times New Roman" w:cs="Times New Roman"/>
    </w:rPr>
  </w:style>
  <w:style w:type="character" w:customStyle="1" w:styleId="BezodstpwZnak">
    <w:name w:val="Bez odstępów Znak"/>
    <w:link w:val="Bezodstpw"/>
    <w:locked/>
    <w:rsid w:val="00967884"/>
    <w:rPr>
      <w:sz w:val="24"/>
      <w:szCs w:val="24"/>
      <w:lang w:val="x-none" w:eastAsia="x-none"/>
    </w:rPr>
  </w:style>
  <w:style w:type="paragraph" w:styleId="Bezodstpw">
    <w:name w:val="No Spacing"/>
    <w:basedOn w:val="Normalny"/>
    <w:link w:val="BezodstpwZnak"/>
    <w:qFormat/>
    <w:rsid w:val="00967884"/>
    <w:pPr>
      <w:ind w:firstLine="697"/>
      <w:jc w:val="both"/>
    </w:pPr>
    <w:rPr>
      <w:rFonts w:ascii="Times New Roman" w:hAnsi="Times New Roman" w:cs="Times New Roman"/>
      <w:sz w:val="24"/>
      <w:szCs w:val="24"/>
      <w:lang w:val="x-none" w:eastAsia="x-none"/>
    </w:rPr>
  </w:style>
  <w:style w:type="paragraph" w:customStyle="1" w:styleId="StandardowytekstZnakZnakZnakZnak">
    <w:name w:val="Standardowy.tekst Znak Znak Znak Znak"/>
    <w:rsid w:val="00967884"/>
    <w:pPr>
      <w:overflowPunct w:val="0"/>
      <w:autoSpaceDE w:val="0"/>
      <w:autoSpaceDN w:val="0"/>
      <w:adjustRightInd w:val="0"/>
      <w:jc w:val="both"/>
    </w:pPr>
  </w:style>
  <w:style w:type="paragraph" w:customStyle="1" w:styleId="Punktowanie">
    <w:name w:val="Punktowanie"/>
    <w:basedOn w:val="Normalny"/>
    <w:rsid w:val="00967884"/>
    <w:pPr>
      <w:tabs>
        <w:tab w:val="num" w:pos="397"/>
      </w:tabs>
      <w:ind w:left="397" w:hanging="397"/>
    </w:pPr>
    <w:rPr>
      <w:rFonts w:cs="Times New Roman"/>
      <w:sz w:val="24"/>
    </w:rPr>
  </w:style>
  <w:style w:type="paragraph" w:customStyle="1" w:styleId="StandardowytekstZnak">
    <w:name w:val="Standardowy.tekst Znak"/>
    <w:rsid w:val="00967884"/>
    <w:pPr>
      <w:overflowPunct w:val="0"/>
      <w:autoSpaceDE w:val="0"/>
      <w:autoSpaceDN w:val="0"/>
      <w:adjustRightInd w:val="0"/>
      <w:jc w:val="both"/>
    </w:pPr>
  </w:style>
  <w:style w:type="paragraph" w:customStyle="1" w:styleId="StandardowytekstZnakZnak">
    <w:name w:val="Standardowy.tekst Znak Znak"/>
    <w:rsid w:val="00967884"/>
    <w:pPr>
      <w:overflowPunct w:val="0"/>
      <w:autoSpaceDE w:val="0"/>
      <w:autoSpaceDN w:val="0"/>
      <w:adjustRightInd w:val="0"/>
      <w:jc w:val="both"/>
    </w:pPr>
  </w:style>
  <w:style w:type="paragraph" w:customStyle="1" w:styleId="StandardowytekstZnakZnakZnak">
    <w:name w:val="Standardowy.tekst Znak Znak Znak"/>
    <w:rsid w:val="00967884"/>
    <w:pPr>
      <w:overflowPunct w:val="0"/>
      <w:autoSpaceDE w:val="0"/>
      <w:autoSpaceDN w:val="0"/>
      <w:adjustRightInd w:val="0"/>
      <w:jc w:val="both"/>
    </w:pPr>
  </w:style>
  <w:style w:type="paragraph" w:customStyle="1" w:styleId="Zwykytekst1">
    <w:name w:val="Zwykły tekst1"/>
    <w:basedOn w:val="Normalny"/>
    <w:rsid w:val="00967884"/>
    <w:pPr>
      <w:suppressAutoHyphens/>
    </w:pPr>
    <w:rPr>
      <w:rFonts w:ascii="Courier New" w:hAnsi="Courier New" w:cs="Times New Roman"/>
      <w:lang w:eastAsia="ar-SA"/>
    </w:rPr>
  </w:style>
  <w:style w:type="paragraph" w:customStyle="1" w:styleId="tytuwka">
    <w:name w:val="tytułówka"/>
    <w:basedOn w:val="Nagwek"/>
    <w:rsid w:val="00967884"/>
    <w:pPr>
      <w:keepNext/>
      <w:keepLines/>
      <w:suppressLineNumbers/>
      <w:suppressAutoHyphens/>
      <w:jc w:val="center"/>
    </w:pPr>
    <w:rPr>
      <w:rFonts w:ascii="Times New Roman" w:hAnsi="Times New Roman" w:cs="Times New Roman"/>
      <w:sz w:val="28"/>
    </w:rPr>
  </w:style>
  <w:style w:type="paragraph" w:customStyle="1" w:styleId="NormalnyWeb1">
    <w:name w:val="Normalny (Web)1"/>
    <w:basedOn w:val="Normalny"/>
    <w:rsid w:val="00967884"/>
    <w:pPr>
      <w:overflowPunct w:val="0"/>
      <w:autoSpaceDE w:val="0"/>
      <w:autoSpaceDN w:val="0"/>
      <w:adjustRightInd w:val="0"/>
      <w:spacing w:before="100" w:after="100"/>
    </w:pPr>
    <w:rPr>
      <w:rFonts w:ascii="Verdana" w:hAnsi="Verdana" w:cs="Times New Roman"/>
      <w:color w:val="000080"/>
      <w:sz w:val="16"/>
    </w:rPr>
  </w:style>
  <w:style w:type="paragraph" w:customStyle="1" w:styleId="Nag3wekstrony">
    <w:name w:val="Nag3ówek strony"/>
    <w:basedOn w:val="Normalny"/>
    <w:rsid w:val="00967884"/>
    <w:pPr>
      <w:widowControl w:val="0"/>
      <w:tabs>
        <w:tab w:val="center" w:pos="4536"/>
        <w:tab w:val="right" w:pos="9072"/>
      </w:tabs>
      <w:overflowPunct w:val="0"/>
      <w:autoSpaceDE w:val="0"/>
      <w:autoSpaceDN w:val="0"/>
      <w:adjustRightInd w:val="0"/>
    </w:pPr>
    <w:rPr>
      <w:rFonts w:cs="Times New Roman"/>
      <w:sz w:val="22"/>
    </w:rPr>
  </w:style>
  <w:style w:type="paragraph" w:customStyle="1" w:styleId="Nagwek-prawa">
    <w:name w:val="Nagłówek-prawa"/>
    <w:basedOn w:val="Standardowytekst"/>
    <w:rsid w:val="00967884"/>
    <w:pPr>
      <w:tabs>
        <w:tab w:val="left" w:pos="355"/>
      </w:tabs>
      <w:overflowPunct/>
      <w:adjustRightInd/>
      <w:jc w:val="right"/>
      <w:textAlignment w:val="auto"/>
    </w:pPr>
    <w:rPr>
      <w:noProof/>
    </w:rPr>
  </w:style>
  <w:style w:type="paragraph" w:customStyle="1" w:styleId="Tabela-SST">
    <w:name w:val="Tabela - SST"/>
    <w:basedOn w:val="Standardowytekst"/>
    <w:rsid w:val="00967884"/>
    <w:pPr>
      <w:tabs>
        <w:tab w:val="left" w:pos="355"/>
      </w:tabs>
      <w:overflowPunct/>
      <w:adjustRightInd/>
      <w:jc w:val="center"/>
      <w:textAlignment w:val="auto"/>
    </w:pPr>
    <w:rPr>
      <w:noProof/>
    </w:rPr>
  </w:style>
  <w:style w:type="paragraph" w:customStyle="1" w:styleId="podpkt1">
    <w:name w:val="pod_pkt1"/>
    <w:basedOn w:val="Normalny"/>
    <w:autoRedefine/>
    <w:rsid w:val="00967884"/>
    <w:pPr>
      <w:keepNext/>
      <w:widowControl w:val="0"/>
      <w:tabs>
        <w:tab w:val="left" w:pos="425"/>
      </w:tabs>
      <w:overflowPunct w:val="0"/>
      <w:autoSpaceDE w:val="0"/>
      <w:autoSpaceDN w:val="0"/>
      <w:adjustRightInd w:val="0"/>
      <w:spacing w:before="240" w:after="120"/>
      <w:ind w:left="851" w:hanging="851"/>
      <w:jc w:val="both"/>
    </w:pPr>
    <w:rPr>
      <w:rFonts w:ascii="Times New Roman" w:hAnsi="Times New Roman" w:cs="Times New Roman"/>
      <w:b/>
      <w:caps/>
      <w:color w:val="0000FF"/>
    </w:rPr>
  </w:style>
  <w:style w:type="paragraph" w:customStyle="1" w:styleId="podpkt11">
    <w:name w:val="pod_pkt1.1"/>
    <w:basedOn w:val="Normalny"/>
    <w:autoRedefine/>
    <w:rsid w:val="00967884"/>
    <w:pPr>
      <w:keepNext/>
      <w:widowControl w:val="0"/>
      <w:overflowPunct w:val="0"/>
      <w:autoSpaceDE w:val="0"/>
      <w:autoSpaceDN w:val="0"/>
      <w:adjustRightInd w:val="0"/>
      <w:spacing w:before="120" w:after="120"/>
      <w:ind w:left="425" w:hanging="425"/>
      <w:jc w:val="both"/>
    </w:pPr>
    <w:rPr>
      <w:rFonts w:ascii="Times New Roman" w:hAnsi="Times New Roman" w:cs="Times New Roman"/>
      <w:b/>
      <w:u w:val="single"/>
    </w:rPr>
  </w:style>
  <w:style w:type="paragraph" w:customStyle="1" w:styleId="podpkt111">
    <w:name w:val="pod_pkt1.1.1"/>
    <w:basedOn w:val="Normalny"/>
    <w:rsid w:val="00967884"/>
    <w:pPr>
      <w:keepNext/>
      <w:spacing w:before="60" w:after="60"/>
      <w:ind w:right="-57"/>
      <w:jc w:val="both"/>
    </w:pPr>
    <w:rPr>
      <w:rFonts w:ascii="Times New Roman" w:hAnsi="Times New Roman" w:cs="Times New Roman"/>
      <w:i/>
      <w:szCs w:val="24"/>
      <w:u w:val="single"/>
    </w:rPr>
  </w:style>
  <w:style w:type="paragraph" w:customStyle="1" w:styleId="Style11">
    <w:name w:val="Style11"/>
    <w:basedOn w:val="Normalny"/>
    <w:rsid w:val="00967884"/>
    <w:pPr>
      <w:widowControl w:val="0"/>
      <w:autoSpaceDE w:val="0"/>
      <w:autoSpaceDN w:val="0"/>
      <w:adjustRightInd w:val="0"/>
      <w:jc w:val="center"/>
    </w:pPr>
    <w:rPr>
      <w:rFonts w:ascii="Times New Roman" w:hAnsi="Times New Roman" w:cs="Times New Roman"/>
      <w:sz w:val="24"/>
      <w:szCs w:val="24"/>
    </w:rPr>
  </w:style>
  <w:style w:type="paragraph" w:customStyle="1" w:styleId="Style14">
    <w:name w:val="Style14"/>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13">
    <w:name w:val="Style13"/>
    <w:basedOn w:val="Normalny"/>
    <w:rsid w:val="00967884"/>
    <w:pPr>
      <w:widowControl w:val="0"/>
      <w:autoSpaceDE w:val="0"/>
      <w:autoSpaceDN w:val="0"/>
      <w:adjustRightInd w:val="0"/>
      <w:spacing w:line="252" w:lineRule="atLeast"/>
      <w:jc w:val="both"/>
    </w:pPr>
    <w:rPr>
      <w:rFonts w:ascii="Times New Roman" w:hAnsi="Times New Roman" w:cs="Times New Roman"/>
      <w:sz w:val="24"/>
      <w:szCs w:val="24"/>
    </w:rPr>
  </w:style>
  <w:style w:type="paragraph" w:customStyle="1" w:styleId="Style15">
    <w:name w:val="Style15"/>
    <w:basedOn w:val="Normalny"/>
    <w:rsid w:val="00967884"/>
    <w:pPr>
      <w:widowControl w:val="0"/>
      <w:autoSpaceDE w:val="0"/>
      <w:autoSpaceDN w:val="0"/>
      <w:adjustRightInd w:val="0"/>
      <w:spacing w:line="248" w:lineRule="atLeast"/>
      <w:ind w:hanging="497"/>
      <w:jc w:val="both"/>
    </w:pPr>
    <w:rPr>
      <w:rFonts w:ascii="Times New Roman" w:hAnsi="Times New Roman" w:cs="Times New Roman"/>
      <w:sz w:val="24"/>
      <w:szCs w:val="24"/>
    </w:rPr>
  </w:style>
  <w:style w:type="paragraph" w:customStyle="1" w:styleId="Style17">
    <w:name w:val="Style17"/>
    <w:basedOn w:val="Normalny"/>
    <w:rsid w:val="00967884"/>
    <w:pPr>
      <w:widowControl w:val="0"/>
      <w:autoSpaceDE w:val="0"/>
      <w:autoSpaceDN w:val="0"/>
      <w:adjustRightInd w:val="0"/>
      <w:spacing w:line="247" w:lineRule="atLeast"/>
      <w:ind w:hanging="598"/>
      <w:jc w:val="both"/>
    </w:pPr>
    <w:rPr>
      <w:rFonts w:ascii="Times New Roman" w:hAnsi="Times New Roman" w:cs="Times New Roman"/>
      <w:sz w:val="24"/>
      <w:szCs w:val="24"/>
    </w:rPr>
  </w:style>
  <w:style w:type="paragraph" w:customStyle="1" w:styleId="Style19">
    <w:name w:val="Style19"/>
    <w:basedOn w:val="Normalny"/>
    <w:rsid w:val="00967884"/>
    <w:pPr>
      <w:widowControl w:val="0"/>
      <w:autoSpaceDE w:val="0"/>
      <w:autoSpaceDN w:val="0"/>
      <w:adjustRightInd w:val="0"/>
      <w:spacing w:line="252" w:lineRule="atLeast"/>
    </w:pPr>
    <w:rPr>
      <w:rFonts w:ascii="Times New Roman" w:hAnsi="Times New Roman" w:cs="Times New Roman"/>
      <w:sz w:val="24"/>
      <w:szCs w:val="24"/>
    </w:rPr>
  </w:style>
  <w:style w:type="paragraph" w:customStyle="1" w:styleId="Style20">
    <w:name w:val="Style20"/>
    <w:basedOn w:val="Normalny"/>
    <w:rsid w:val="00967884"/>
    <w:pPr>
      <w:widowControl w:val="0"/>
      <w:autoSpaceDE w:val="0"/>
      <w:autoSpaceDN w:val="0"/>
      <w:adjustRightInd w:val="0"/>
      <w:jc w:val="both"/>
    </w:pPr>
    <w:rPr>
      <w:rFonts w:ascii="Times New Roman" w:hAnsi="Times New Roman" w:cs="Times New Roman"/>
      <w:sz w:val="24"/>
      <w:szCs w:val="24"/>
    </w:rPr>
  </w:style>
  <w:style w:type="paragraph" w:customStyle="1" w:styleId="Style23">
    <w:name w:val="Style23"/>
    <w:basedOn w:val="Normalny"/>
    <w:rsid w:val="00967884"/>
    <w:pPr>
      <w:widowControl w:val="0"/>
      <w:autoSpaceDE w:val="0"/>
      <w:autoSpaceDN w:val="0"/>
      <w:adjustRightInd w:val="0"/>
      <w:spacing w:line="252" w:lineRule="atLeast"/>
      <w:ind w:firstLine="511"/>
    </w:pPr>
    <w:rPr>
      <w:rFonts w:ascii="Times New Roman" w:hAnsi="Times New Roman" w:cs="Times New Roman"/>
      <w:sz w:val="24"/>
      <w:szCs w:val="24"/>
    </w:rPr>
  </w:style>
  <w:style w:type="paragraph" w:customStyle="1" w:styleId="Style29">
    <w:name w:val="Style29"/>
    <w:basedOn w:val="Normalny"/>
    <w:rsid w:val="00967884"/>
    <w:pPr>
      <w:widowControl w:val="0"/>
      <w:autoSpaceDE w:val="0"/>
      <w:autoSpaceDN w:val="0"/>
      <w:adjustRightInd w:val="0"/>
      <w:jc w:val="both"/>
    </w:pPr>
    <w:rPr>
      <w:rFonts w:ascii="Times New Roman" w:hAnsi="Times New Roman" w:cs="Times New Roman"/>
      <w:sz w:val="24"/>
      <w:szCs w:val="24"/>
    </w:rPr>
  </w:style>
  <w:style w:type="paragraph" w:customStyle="1" w:styleId="Style38">
    <w:name w:val="Style38"/>
    <w:basedOn w:val="Normalny"/>
    <w:rsid w:val="00967884"/>
    <w:pPr>
      <w:widowControl w:val="0"/>
      <w:autoSpaceDE w:val="0"/>
      <w:autoSpaceDN w:val="0"/>
      <w:adjustRightInd w:val="0"/>
      <w:spacing w:line="166" w:lineRule="atLeast"/>
      <w:jc w:val="center"/>
    </w:pPr>
    <w:rPr>
      <w:rFonts w:ascii="Times New Roman" w:hAnsi="Times New Roman" w:cs="Times New Roman"/>
      <w:sz w:val="24"/>
      <w:szCs w:val="24"/>
    </w:rPr>
  </w:style>
  <w:style w:type="paragraph" w:customStyle="1" w:styleId="Style32">
    <w:name w:val="Style32"/>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37">
    <w:name w:val="Style37"/>
    <w:basedOn w:val="Normalny"/>
    <w:rsid w:val="00967884"/>
    <w:pPr>
      <w:widowControl w:val="0"/>
      <w:autoSpaceDE w:val="0"/>
      <w:autoSpaceDN w:val="0"/>
      <w:adjustRightInd w:val="0"/>
      <w:spacing w:line="166" w:lineRule="atLeast"/>
      <w:ind w:hanging="79"/>
    </w:pPr>
    <w:rPr>
      <w:rFonts w:ascii="Times New Roman" w:hAnsi="Times New Roman" w:cs="Times New Roman"/>
      <w:sz w:val="24"/>
      <w:szCs w:val="24"/>
    </w:rPr>
  </w:style>
  <w:style w:type="paragraph" w:customStyle="1" w:styleId="Style39">
    <w:name w:val="Style39"/>
    <w:basedOn w:val="Normalny"/>
    <w:rsid w:val="00967884"/>
    <w:pPr>
      <w:widowControl w:val="0"/>
      <w:autoSpaceDE w:val="0"/>
      <w:autoSpaceDN w:val="0"/>
      <w:adjustRightInd w:val="0"/>
      <w:spacing w:line="324" w:lineRule="atLeast"/>
      <w:jc w:val="center"/>
    </w:pPr>
    <w:rPr>
      <w:rFonts w:ascii="Times New Roman" w:hAnsi="Times New Roman" w:cs="Times New Roman"/>
      <w:sz w:val="24"/>
      <w:szCs w:val="24"/>
    </w:rPr>
  </w:style>
  <w:style w:type="paragraph" w:customStyle="1" w:styleId="Style33">
    <w:name w:val="Style33"/>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35">
    <w:name w:val="Style35"/>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34">
    <w:name w:val="Style34"/>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30">
    <w:name w:val="Style30"/>
    <w:basedOn w:val="Normalny"/>
    <w:rsid w:val="00967884"/>
    <w:pPr>
      <w:widowControl w:val="0"/>
      <w:autoSpaceDE w:val="0"/>
      <w:autoSpaceDN w:val="0"/>
      <w:adjustRightInd w:val="0"/>
      <w:spacing w:line="252" w:lineRule="atLeast"/>
      <w:ind w:hanging="252"/>
    </w:pPr>
    <w:rPr>
      <w:rFonts w:ascii="Times New Roman" w:hAnsi="Times New Roman" w:cs="Times New Roman"/>
      <w:sz w:val="24"/>
      <w:szCs w:val="24"/>
    </w:rPr>
  </w:style>
  <w:style w:type="paragraph" w:customStyle="1" w:styleId="Style31">
    <w:name w:val="Style31"/>
    <w:basedOn w:val="Normalny"/>
    <w:rsid w:val="00967884"/>
    <w:pPr>
      <w:widowControl w:val="0"/>
      <w:autoSpaceDE w:val="0"/>
      <w:autoSpaceDN w:val="0"/>
      <w:adjustRightInd w:val="0"/>
      <w:spacing w:line="252" w:lineRule="atLeast"/>
      <w:ind w:hanging="79"/>
    </w:pPr>
    <w:rPr>
      <w:rFonts w:ascii="Times New Roman" w:hAnsi="Times New Roman" w:cs="Times New Roman"/>
      <w:sz w:val="24"/>
      <w:szCs w:val="24"/>
    </w:rPr>
  </w:style>
  <w:style w:type="paragraph" w:customStyle="1" w:styleId="Style47">
    <w:name w:val="Style47"/>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26">
    <w:name w:val="Style26"/>
    <w:basedOn w:val="Normalny"/>
    <w:rsid w:val="00967884"/>
    <w:pPr>
      <w:widowControl w:val="0"/>
      <w:autoSpaceDE w:val="0"/>
      <w:autoSpaceDN w:val="0"/>
      <w:adjustRightInd w:val="0"/>
      <w:spacing w:line="274" w:lineRule="atLeast"/>
      <w:jc w:val="center"/>
    </w:pPr>
    <w:rPr>
      <w:rFonts w:ascii="Times New Roman" w:hAnsi="Times New Roman" w:cs="Times New Roman"/>
      <w:sz w:val="24"/>
      <w:szCs w:val="24"/>
    </w:rPr>
  </w:style>
  <w:style w:type="paragraph" w:customStyle="1" w:styleId="Style36">
    <w:name w:val="Style36"/>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24">
    <w:name w:val="Style24"/>
    <w:basedOn w:val="Normalny"/>
    <w:rsid w:val="00967884"/>
    <w:pPr>
      <w:widowControl w:val="0"/>
      <w:autoSpaceDE w:val="0"/>
      <w:autoSpaceDN w:val="0"/>
      <w:adjustRightInd w:val="0"/>
      <w:spacing w:line="250" w:lineRule="atLeast"/>
      <w:ind w:hanging="259"/>
      <w:jc w:val="both"/>
    </w:pPr>
    <w:rPr>
      <w:rFonts w:ascii="Times New Roman" w:hAnsi="Times New Roman" w:cs="Times New Roman"/>
      <w:sz w:val="24"/>
      <w:szCs w:val="24"/>
    </w:rPr>
  </w:style>
  <w:style w:type="paragraph" w:customStyle="1" w:styleId="Style42">
    <w:name w:val="Style42"/>
    <w:basedOn w:val="Normalny"/>
    <w:rsid w:val="00967884"/>
    <w:pPr>
      <w:widowControl w:val="0"/>
      <w:autoSpaceDE w:val="0"/>
      <w:autoSpaceDN w:val="0"/>
      <w:adjustRightInd w:val="0"/>
      <w:spacing w:line="202" w:lineRule="atLeast"/>
      <w:jc w:val="both"/>
    </w:pPr>
    <w:rPr>
      <w:rFonts w:ascii="Times New Roman" w:hAnsi="Times New Roman" w:cs="Times New Roman"/>
      <w:sz w:val="24"/>
      <w:szCs w:val="24"/>
    </w:rPr>
  </w:style>
  <w:style w:type="paragraph" w:customStyle="1" w:styleId="Style3">
    <w:name w:val="Style3"/>
    <w:basedOn w:val="Normalny"/>
    <w:rsid w:val="00967884"/>
    <w:pPr>
      <w:widowControl w:val="0"/>
      <w:autoSpaceDE w:val="0"/>
      <w:autoSpaceDN w:val="0"/>
      <w:adjustRightInd w:val="0"/>
      <w:jc w:val="both"/>
    </w:pPr>
    <w:rPr>
      <w:rFonts w:ascii="Times New Roman" w:hAnsi="Times New Roman" w:cs="Times New Roman"/>
      <w:sz w:val="24"/>
      <w:szCs w:val="24"/>
    </w:rPr>
  </w:style>
  <w:style w:type="paragraph" w:customStyle="1" w:styleId="Style16">
    <w:name w:val="Style16"/>
    <w:basedOn w:val="Normalny"/>
    <w:rsid w:val="00967884"/>
    <w:pPr>
      <w:widowControl w:val="0"/>
      <w:autoSpaceDE w:val="0"/>
      <w:autoSpaceDN w:val="0"/>
      <w:adjustRightInd w:val="0"/>
      <w:spacing w:line="245" w:lineRule="atLeast"/>
      <w:ind w:hanging="295"/>
    </w:pPr>
    <w:rPr>
      <w:rFonts w:ascii="Times New Roman" w:hAnsi="Times New Roman" w:cs="Times New Roman"/>
      <w:sz w:val="24"/>
      <w:szCs w:val="24"/>
    </w:rPr>
  </w:style>
  <w:style w:type="paragraph" w:customStyle="1" w:styleId="Style10">
    <w:name w:val="Style10"/>
    <w:basedOn w:val="Normalny"/>
    <w:rsid w:val="00967884"/>
    <w:pPr>
      <w:widowControl w:val="0"/>
      <w:autoSpaceDE w:val="0"/>
      <w:autoSpaceDN w:val="0"/>
      <w:adjustRightInd w:val="0"/>
      <w:spacing w:line="247" w:lineRule="atLeast"/>
      <w:ind w:hanging="295"/>
      <w:jc w:val="both"/>
    </w:pPr>
    <w:rPr>
      <w:rFonts w:ascii="Times New Roman" w:hAnsi="Times New Roman" w:cs="Times New Roman"/>
      <w:sz w:val="24"/>
      <w:szCs w:val="24"/>
    </w:rPr>
  </w:style>
  <w:style w:type="paragraph" w:customStyle="1" w:styleId="Style21">
    <w:name w:val="Style21"/>
    <w:basedOn w:val="Normalny"/>
    <w:rsid w:val="00967884"/>
    <w:pPr>
      <w:widowControl w:val="0"/>
      <w:autoSpaceDE w:val="0"/>
      <w:autoSpaceDN w:val="0"/>
      <w:adjustRightInd w:val="0"/>
      <w:jc w:val="both"/>
    </w:pPr>
    <w:rPr>
      <w:rFonts w:ascii="Times New Roman" w:hAnsi="Times New Roman" w:cs="Times New Roman"/>
      <w:sz w:val="24"/>
      <w:szCs w:val="24"/>
    </w:rPr>
  </w:style>
  <w:style w:type="paragraph" w:customStyle="1" w:styleId="Style46">
    <w:name w:val="Style46"/>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40">
    <w:name w:val="Style40"/>
    <w:basedOn w:val="Normalny"/>
    <w:rsid w:val="00967884"/>
    <w:pPr>
      <w:widowControl w:val="0"/>
      <w:autoSpaceDE w:val="0"/>
      <w:autoSpaceDN w:val="0"/>
      <w:adjustRightInd w:val="0"/>
      <w:spacing w:line="220" w:lineRule="atLeast"/>
      <w:jc w:val="center"/>
    </w:pPr>
    <w:rPr>
      <w:rFonts w:ascii="Times New Roman" w:hAnsi="Times New Roman" w:cs="Times New Roman"/>
      <w:sz w:val="24"/>
      <w:szCs w:val="24"/>
    </w:rPr>
  </w:style>
  <w:style w:type="paragraph" w:customStyle="1" w:styleId="Style1">
    <w:name w:val="Style1"/>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2">
    <w:name w:val="Style2"/>
    <w:basedOn w:val="Normalny"/>
    <w:rsid w:val="00967884"/>
    <w:pPr>
      <w:widowControl w:val="0"/>
      <w:autoSpaceDE w:val="0"/>
      <w:autoSpaceDN w:val="0"/>
      <w:adjustRightInd w:val="0"/>
      <w:spacing w:line="288" w:lineRule="atLeast"/>
      <w:jc w:val="center"/>
    </w:pPr>
    <w:rPr>
      <w:rFonts w:ascii="Times New Roman" w:hAnsi="Times New Roman" w:cs="Times New Roman"/>
      <w:sz w:val="24"/>
      <w:szCs w:val="24"/>
    </w:rPr>
  </w:style>
  <w:style w:type="paragraph" w:customStyle="1" w:styleId="Style4">
    <w:name w:val="Style4"/>
    <w:basedOn w:val="Normalny"/>
    <w:rsid w:val="00967884"/>
    <w:pPr>
      <w:widowControl w:val="0"/>
      <w:autoSpaceDE w:val="0"/>
      <w:autoSpaceDN w:val="0"/>
      <w:adjustRightInd w:val="0"/>
      <w:spacing w:line="288" w:lineRule="atLeast"/>
      <w:jc w:val="both"/>
    </w:pPr>
    <w:rPr>
      <w:rFonts w:ascii="Times New Roman" w:hAnsi="Times New Roman" w:cs="Times New Roman"/>
      <w:sz w:val="24"/>
      <w:szCs w:val="24"/>
    </w:rPr>
  </w:style>
  <w:style w:type="paragraph" w:customStyle="1" w:styleId="Style5">
    <w:name w:val="Style5"/>
    <w:basedOn w:val="Normalny"/>
    <w:rsid w:val="00967884"/>
    <w:pPr>
      <w:widowControl w:val="0"/>
      <w:autoSpaceDE w:val="0"/>
      <w:autoSpaceDN w:val="0"/>
      <w:adjustRightInd w:val="0"/>
      <w:spacing w:line="140" w:lineRule="atLeast"/>
      <w:jc w:val="right"/>
    </w:pPr>
    <w:rPr>
      <w:rFonts w:ascii="Times New Roman" w:hAnsi="Times New Roman" w:cs="Times New Roman"/>
      <w:sz w:val="24"/>
      <w:szCs w:val="24"/>
    </w:rPr>
  </w:style>
  <w:style w:type="paragraph" w:customStyle="1" w:styleId="Style6">
    <w:name w:val="Style6"/>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7">
    <w:name w:val="Style7"/>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8">
    <w:name w:val="Style8"/>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9">
    <w:name w:val="Style9"/>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12">
    <w:name w:val="Style12"/>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18">
    <w:name w:val="Style18"/>
    <w:basedOn w:val="Normalny"/>
    <w:rsid w:val="00967884"/>
    <w:pPr>
      <w:widowControl w:val="0"/>
      <w:autoSpaceDE w:val="0"/>
      <w:autoSpaceDN w:val="0"/>
      <w:adjustRightInd w:val="0"/>
      <w:spacing w:line="223" w:lineRule="atLeast"/>
    </w:pPr>
    <w:rPr>
      <w:rFonts w:ascii="Times New Roman" w:hAnsi="Times New Roman" w:cs="Times New Roman"/>
      <w:sz w:val="24"/>
      <w:szCs w:val="24"/>
    </w:rPr>
  </w:style>
  <w:style w:type="paragraph" w:customStyle="1" w:styleId="Style22">
    <w:name w:val="Style22"/>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27">
    <w:name w:val="Style27"/>
    <w:basedOn w:val="Normalny"/>
    <w:rsid w:val="00967884"/>
    <w:pPr>
      <w:widowControl w:val="0"/>
      <w:autoSpaceDE w:val="0"/>
      <w:autoSpaceDN w:val="0"/>
      <w:adjustRightInd w:val="0"/>
      <w:spacing w:line="166" w:lineRule="atLeast"/>
      <w:jc w:val="both"/>
    </w:pPr>
    <w:rPr>
      <w:rFonts w:ascii="Times New Roman" w:hAnsi="Times New Roman" w:cs="Times New Roman"/>
      <w:sz w:val="24"/>
      <w:szCs w:val="24"/>
    </w:rPr>
  </w:style>
  <w:style w:type="paragraph" w:customStyle="1" w:styleId="Style28">
    <w:name w:val="Style28"/>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41">
    <w:name w:val="Style41"/>
    <w:basedOn w:val="Normalny"/>
    <w:rsid w:val="00967884"/>
    <w:pPr>
      <w:widowControl w:val="0"/>
      <w:autoSpaceDE w:val="0"/>
      <w:autoSpaceDN w:val="0"/>
      <w:adjustRightInd w:val="0"/>
      <w:spacing w:line="223" w:lineRule="atLeast"/>
      <w:ind w:firstLine="115"/>
      <w:jc w:val="both"/>
    </w:pPr>
    <w:rPr>
      <w:rFonts w:ascii="Times New Roman" w:hAnsi="Times New Roman" w:cs="Times New Roman"/>
      <w:sz w:val="24"/>
      <w:szCs w:val="24"/>
    </w:rPr>
  </w:style>
  <w:style w:type="paragraph" w:customStyle="1" w:styleId="Style43">
    <w:name w:val="Style43"/>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44">
    <w:name w:val="Style44"/>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45">
    <w:name w:val="Style45"/>
    <w:basedOn w:val="Normalny"/>
    <w:rsid w:val="00967884"/>
    <w:pPr>
      <w:widowControl w:val="0"/>
      <w:autoSpaceDE w:val="0"/>
      <w:autoSpaceDN w:val="0"/>
      <w:adjustRightInd w:val="0"/>
      <w:spacing w:line="374" w:lineRule="atLeast"/>
      <w:jc w:val="both"/>
    </w:pPr>
    <w:rPr>
      <w:rFonts w:ascii="Times New Roman" w:hAnsi="Times New Roman" w:cs="Times New Roman"/>
      <w:sz w:val="24"/>
      <w:szCs w:val="24"/>
    </w:rPr>
  </w:style>
  <w:style w:type="paragraph" w:customStyle="1" w:styleId="Style48">
    <w:name w:val="Style48"/>
    <w:basedOn w:val="Normalny"/>
    <w:rsid w:val="00967884"/>
    <w:pPr>
      <w:widowControl w:val="0"/>
      <w:autoSpaceDE w:val="0"/>
      <w:autoSpaceDN w:val="0"/>
      <w:adjustRightInd w:val="0"/>
      <w:spacing w:line="194" w:lineRule="atLeast"/>
      <w:jc w:val="both"/>
    </w:pPr>
    <w:rPr>
      <w:rFonts w:ascii="Times New Roman" w:hAnsi="Times New Roman" w:cs="Times New Roman"/>
      <w:sz w:val="24"/>
      <w:szCs w:val="24"/>
    </w:rPr>
  </w:style>
  <w:style w:type="paragraph" w:customStyle="1" w:styleId="Style49">
    <w:name w:val="Style49"/>
    <w:basedOn w:val="Normalny"/>
    <w:rsid w:val="00967884"/>
    <w:pPr>
      <w:widowControl w:val="0"/>
      <w:autoSpaceDE w:val="0"/>
      <w:autoSpaceDN w:val="0"/>
      <w:adjustRightInd w:val="0"/>
      <w:spacing w:line="108" w:lineRule="atLeast"/>
    </w:pPr>
    <w:rPr>
      <w:rFonts w:ascii="Times New Roman" w:hAnsi="Times New Roman" w:cs="Times New Roman"/>
      <w:sz w:val="24"/>
      <w:szCs w:val="24"/>
    </w:rPr>
  </w:style>
  <w:style w:type="paragraph" w:customStyle="1" w:styleId="nag1">
    <w:name w:val="nag1"/>
    <w:basedOn w:val="Normalny"/>
    <w:next w:val="Wcicienormalne"/>
    <w:autoRedefine/>
    <w:rsid w:val="00967884"/>
    <w:pPr>
      <w:keepNext/>
      <w:numPr>
        <w:numId w:val="8"/>
      </w:numPr>
      <w:tabs>
        <w:tab w:val="left" w:pos="567"/>
      </w:tabs>
      <w:spacing w:after="120" w:line="240" w:lineRule="atLeast"/>
      <w:outlineLvl w:val="0"/>
    </w:pPr>
    <w:rPr>
      <w:rFonts w:ascii="Times New Roman" w:hAnsi="Times New Roman" w:cs="Times New Roman"/>
      <w:b/>
      <w:sz w:val="24"/>
    </w:rPr>
  </w:style>
  <w:style w:type="paragraph" w:customStyle="1" w:styleId="nag2">
    <w:name w:val="nag2"/>
    <w:basedOn w:val="nag1"/>
    <w:next w:val="Normalny"/>
    <w:autoRedefine/>
    <w:rsid w:val="00967884"/>
    <w:pPr>
      <w:keepLines/>
      <w:numPr>
        <w:ilvl w:val="1"/>
      </w:numPr>
      <w:tabs>
        <w:tab w:val="num" w:pos="360"/>
        <w:tab w:val="num" w:pos="643"/>
      </w:tabs>
      <w:spacing w:line="240" w:lineRule="auto"/>
      <w:ind w:left="643" w:hanging="360"/>
      <w:outlineLvl w:val="1"/>
    </w:pPr>
    <w:rPr>
      <w:u w:val="single"/>
    </w:rPr>
  </w:style>
  <w:style w:type="paragraph" w:customStyle="1" w:styleId="nag3">
    <w:name w:val="nag3"/>
    <w:basedOn w:val="nag2"/>
    <w:next w:val="Normalny"/>
    <w:autoRedefine/>
    <w:rsid w:val="00967884"/>
    <w:pPr>
      <w:numPr>
        <w:ilvl w:val="2"/>
      </w:numPr>
      <w:tabs>
        <w:tab w:val="clear" w:pos="567"/>
        <w:tab w:val="clear" w:pos="794"/>
        <w:tab w:val="num" w:pos="360"/>
        <w:tab w:val="num" w:pos="643"/>
        <w:tab w:val="left" w:pos="680"/>
      </w:tabs>
      <w:ind w:left="643" w:hanging="360"/>
      <w:outlineLvl w:val="2"/>
    </w:pPr>
    <w:rPr>
      <w:b w:val="0"/>
    </w:rPr>
  </w:style>
  <w:style w:type="paragraph" w:customStyle="1" w:styleId="tytul">
    <w:name w:val="tytul"/>
    <w:basedOn w:val="Normalny"/>
    <w:autoRedefine/>
    <w:rsid w:val="00967884"/>
    <w:pPr>
      <w:tabs>
        <w:tab w:val="left" w:pos="-956"/>
      </w:tabs>
      <w:spacing w:after="120"/>
      <w:ind w:left="1418" w:hanging="1418"/>
      <w:outlineLvl w:val="0"/>
    </w:pPr>
    <w:rPr>
      <w:rFonts w:ascii="Times New Roman" w:hAnsi="Times New Roman" w:cs="Times New Roman"/>
      <w:b/>
      <w:caps/>
      <w:sz w:val="28"/>
    </w:rPr>
  </w:style>
  <w:style w:type="paragraph" w:customStyle="1" w:styleId="Mapadokumentu1">
    <w:name w:val="Mapa dokumentu1"/>
    <w:basedOn w:val="Normalny"/>
    <w:rsid w:val="00967884"/>
    <w:pPr>
      <w:shd w:val="clear" w:color="auto" w:fill="000080"/>
      <w:overflowPunct w:val="0"/>
      <w:autoSpaceDE w:val="0"/>
      <w:autoSpaceDN w:val="0"/>
      <w:adjustRightInd w:val="0"/>
      <w:jc w:val="both"/>
    </w:pPr>
    <w:rPr>
      <w:rFonts w:ascii="Tahoma" w:hAnsi="Tahoma" w:cs="Times New Roman"/>
    </w:rPr>
  </w:style>
  <w:style w:type="paragraph" w:customStyle="1" w:styleId="Punkt11">
    <w:name w:val="Punkt1.1"/>
    <w:basedOn w:val="Normalny"/>
    <w:rsid w:val="00967884"/>
    <w:pPr>
      <w:spacing w:line="360" w:lineRule="auto"/>
      <w:jc w:val="both"/>
    </w:pPr>
    <w:rPr>
      <w:rFonts w:ascii="Times New Roman" w:hAnsi="Times New Roman" w:cs="Times New Roman"/>
      <w:b/>
      <w:spacing w:val="-3"/>
      <w:sz w:val="24"/>
    </w:rPr>
  </w:style>
  <w:style w:type="paragraph" w:customStyle="1" w:styleId="Zwykytekst2">
    <w:name w:val="Zwykły tekst2"/>
    <w:basedOn w:val="Normalny"/>
    <w:rsid w:val="00967884"/>
    <w:pPr>
      <w:widowControl w:val="0"/>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napToGrid w:val="0"/>
      <w:ind w:left="703" w:hanging="703"/>
      <w:jc w:val="both"/>
    </w:pPr>
    <w:rPr>
      <w:rFonts w:ascii="Courier New" w:hAnsi="Courier New" w:cs="Times New Roman"/>
      <w:color w:val="000000"/>
    </w:rPr>
  </w:style>
  <w:style w:type="character" w:customStyle="1" w:styleId="1Znak">
    <w:name w:val="1 Znak"/>
    <w:basedOn w:val="Domylnaczcionkaakapitu"/>
    <w:link w:val="11"/>
    <w:locked/>
    <w:rsid w:val="00967884"/>
    <w:rPr>
      <w:b/>
    </w:rPr>
  </w:style>
  <w:style w:type="paragraph" w:customStyle="1" w:styleId="11">
    <w:name w:val="1"/>
    <w:basedOn w:val="Normalny"/>
    <w:link w:val="1Znak"/>
    <w:rsid w:val="00967884"/>
    <w:pPr>
      <w:overflowPunct w:val="0"/>
      <w:autoSpaceDE w:val="0"/>
      <w:autoSpaceDN w:val="0"/>
      <w:adjustRightInd w:val="0"/>
      <w:spacing w:before="120" w:after="120"/>
      <w:ind w:left="284" w:hanging="283"/>
      <w:jc w:val="both"/>
    </w:pPr>
    <w:rPr>
      <w:rFonts w:ascii="Times New Roman" w:hAnsi="Times New Roman" w:cs="Times New Roman"/>
      <w:b/>
    </w:rPr>
  </w:style>
  <w:style w:type="character" w:customStyle="1" w:styleId="2Znak">
    <w:name w:val="2 Znak"/>
    <w:basedOn w:val="1Znak"/>
    <w:link w:val="2"/>
    <w:locked/>
    <w:rsid w:val="00967884"/>
    <w:rPr>
      <w:b/>
    </w:rPr>
  </w:style>
  <w:style w:type="paragraph" w:customStyle="1" w:styleId="2">
    <w:name w:val="2"/>
    <w:basedOn w:val="11"/>
    <w:link w:val="2Znak"/>
    <w:rsid w:val="00967884"/>
    <w:pPr>
      <w:tabs>
        <w:tab w:val="num" w:pos="360"/>
      </w:tabs>
      <w:ind w:left="360" w:hanging="360"/>
    </w:pPr>
  </w:style>
  <w:style w:type="character" w:customStyle="1" w:styleId="3Znak">
    <w:name w:val="3 Znak"/>
    <w:basedOn w:val="2Znak"/>
    <w:link w:val="3"/>
    <w:locked/>
    <w:rsid w:val="00967884"/>
    <w:rPr>
      <w:b w:val="0"/>
    </w:rPr>
  </w:style>
  <w:style w:type="paragraph" w:customStyle="1" w:styleId="3">
    <w:name w:val="3"/>
    <w:basedOn w:val="2"/>
    <w:link w:val="3Znak"/>
    <w:rsid w:val="00967884"/>
    <w:rPr>
      <w:b w:val="0"/>
    </w:rPr>
  </w:style>
  <w:style w:type="paragraph" w:customStyle="1" w:styleId="StylStylIwonyPrzed0ptPo0pt">
    <w:name w:val="Styl Styl Iwony + Przed:  0 pt Po:  0 pt"/>
    <w:basedOn w:val="StylIwony"/>
    <w:rsid w:val="00967884"/>
    <w:pPr>
      <w:spacing w:before="0" w:after="0"/>
      <w:textAlignment w:val="auto"/>
    </w:pPr>
    <w:rPr>
      <w:rFonts w:ascii="Times New Roman" w:hAnsi="Times New Roman"/>
      <w:sz w:val="20"/>
    </w:rPr>
  </w:style>
  <w:style w:type="paragraph" w:customStyle="1" w:styleId="SPINagwek">
    <w:name w:val="SPI_Nagłówek"/>
    <w:basedOn w:val="Normalny"/>
    <w:rsid w:val="00967884"/>
    <w:pPr>
      <w:pBdr>
        <w:top w:val="single" w:sz="8" w:space="1" w:color="D16349"/>
        <w:left w:val="single" w:sz="8" w:space="1" w:color="D16349"/>
      </w:pBdr>
      <w:jc w:val="center"/>
    </w:pPr>
    <w:rPr>
      <w:rFonts w:cs="Times New Roman"/>
      <w:b/>
      <w:color w:val="000080"/>
      <w:spacing w:val="20"/>
      <w:sz w:val="14"/>
      <w:lang w:eastAsia="en-US"/>
    </w:rPr>
  </w:style>
  <w:style w:type="paragraph" w:customStyle="1" w:styleId="SPIStopka">
    <w:name w:val="SPI_Stopka"/>
    <w:basedOn w:val="Normalny"/>
    <w:rsid w:val="00967884"/>
    <w:rPr>
      <w:rFonts w:cs="Times New Roman"/>
      <w:sz w:val="16"/>
      <w:lang w:eastAsia="en-US"/>
    </w:rPr>
  </w:style>
  <w:style w:type="paragraph" w:customStyle="1" w:styleId="SPITekst">
    <w:name w:val="SPI_Tekst"/>
    <w:basedOn w:val="Normalny"/>
    <w:rsid w:val="00967884"/>
    <w:pPr>
      <w:spacing w:before="200" w:after="120" w:line="276" w:lineRule="auto"/>
      <w:ind w:left="709" w:firstLine="284"/>
      <w:jc w:val="both"/>
    </w:pPr>
    <w:rPr>
      <w:rFonts w:cs="Times New Roman"/>
      <w:lang w:eastAsia="en-US"/>
    </w:rPr>
  </w:style>
  <w:style w:type="paragraph" w:customStyle="1" w:styleId="paragraph1">
    <w:name w:val="paragraph 1"/>
    <w:rsid w:val="00967884"/>
    <w:pPr>
      <w:tabs>
        <w:tab w:val="left" w:pos="-720"/>
      </w:tabs>
      <w:suppressAutoHyphens/>
    </w:pPr>
    <w:rPr>
      <w:rFonts w:ascii="Courier" w:hAnsi="Courier"/>
      <w:sz w:val="24"/>
      <w:lang w:val="en-US"/>
    </w:rPr>
  </w:style>
  <w:style w:type="paragraph" w:customStyle="1" w:styleId="XXPUNKT">
    <w:name w:val="X.X PUNKT"/>
    <w:basedOn w:val="Zwykytekst"/>
    <w:rsid w:val="00967884"/>
    <w:pPr>
      <w:jc w:val="both"/>
    </w:pPr>
    <w:rPr>
      <w:rFonts w:ascii="Arial" w:hAnsi="Arial"/>
      <w:b/>
      <w:bCs/>
      <w:sz w:val="18"/>
    </w:rPr>
  </w:style>
  <w:style w:type="paragraph" w:customStyle="1" w:styleId="XXXPUNKT">
    <w:name w:val="X.X.X. PUNKT"/>
    <w:basedOn w:val="StylIwony"/>
    <w:rsid w:val="00967884"/>
    <w:pPr>
      <w:textAlignment w:val="auto"/>
    </w:pPr>
    <w:rPr>
      <w:rFonts w:ascii="Arial" w:hAnsi="Arial"/>
      <w:b/>
      <w:bCs/>
      <w:sz w:val="18"/>
    </w:rPr>
  </w:style>
  <w:style w:type="paragraph" w:customStyle="1" w:styleId="XXXXX">
    <w:name w:val="XXXXX"/>
    <w:basedOn w:val="Normalny"/>
    <w:rsid w:val="00967884"/>
    <w:pPr>
      <w:ind w:right="-11"/>
      <w:jc w:val="both"/>
    </w:pPr>
    <w:rPr>
      <w:rFonts w:cs="Times New Roman"/>
      <w:sz w:val="18"/>
    </w:rPr>
  </w:style>
  <w:style w:type="character" w:customStyle="1" w:styleId="StandardowytekstZnakZnakZnakZnakZnak">
    <w:name w:val="Standardowy.tekst Znak Znak Znak Znak Znak"/>
    <w:basedOn w:val="Domylnaczcionkaakapitu"/>
    <w:rsid w:val="00967884"/>
    <w:rPr>
      <w:lang w:val="pl-PL" w:eastAsia="pl-PL" w:bidi="ar-SA"/>
    </w:rPr>
  </w:style>
  <w:style w:type="character" w:customStyle="1" w:styleId="FontStyle59">
    <w:name w:val="Font Style59"/>
    <w:basedOn w:val="Domylnaczcionkaakapitu"/>
    <w:rsid w:val="00967884"/>
    <w:rPr>
      <w:rFonts w:ascii="Times New Roman" w:hAnsi="Times New Roman" w:cs="Times New Roman" w:hint="default"/>
      <w:b/>
      <w:bCs/>
      <w:sz w:val="20"/>
      <w:szCs w:val="20"/>
    </w:rPr>
  </w:style>
  <w:style w:type="character" w:customStyle="1" w:styleId="FontStyle60">
    <w:name w:val="Font Style60"/>
    <w:basedOn w:val="Domylnaczcionkaakapitu"/>
    <w:rsid w:val="00967884"/>
    <w:rPr>
      <w:rFonts w:ascii="Times New Roman" w:hAnsi="Times New Roman" w:cs="Times New Roman" w:hint="default"/>
      <w:sz w:val="20"/>
      <w:szCs w:val="20"/>
    </w:rPr>
  </w:style>
  <w:style w:type="character" w:customStyle="1" w:styleId="FontStyle72">
    <w:name w:val="Font Style72"/>
    <w:basedOn w:val="Domylnaczcionkaakapitu"/>
    <w:rsid w:val="00967884"/>
    <w:rPr>
      <w:rFonts w:ascii="Georgia" w:hAnsi="Georgia" w:cs="Georgia" w:hint="default"/>
      <w:i/>
      <w:iCs/>
      <w:sz w:val="18"/>
      <w:szCs w:val="18"/>
    </w:rPr>
  </w:style>
  <w:style w:type="character" w:customStyle="1" w:styleId="FontStyle52">
    <w:name w:val="Font Style52"/>
    <w:basedOn w:val="Domylnaczcionkaakapitu"/>
    <w:rsid w:val="00967884"/>
    <w:rPr>
      <w:rFonts w:ascii="Times New Roman" w:hAnsi="Times New Roman" w:cs="Times New Roman" w:hint="default"/>
      <w:b/>
      <w:bCs/>
      <w:sz w:val="24"/>
      <w:szCs w:val="24"/>
    </w:rPr>
  </w:style>
  <w:style w:type="character" w:customStyle="1" w:styleId="FontStyle76">
    <w:name w:val="Font Style76"/>
    <w:basedOn w:val="Domylnaczcionkaakapitu"/>
    <w:rsid w:val="00967884"/>
    <w:rPr>
      <w:rFonts w:ascii="Times New Roman" w:hAnsi="Times New Roman" w:cs="Times New Roman" w:hint="default"/>
      <w:i/>
      <w:iCs/>
      <w:sz w:val="20"/>
      <w:szCs w:val="20"/>
    </w:rPr>
  </w:style>
  <w:style w:type="character" w:customStyle="1" w:styleId="FontStyle62">
    <w:name w:val="Font Style62"/>
    <w:basedOn w:val="Domylnaczcionkaakapitu"/>
    <w:rsid w:val="00967884"/>
    <w:rPr>
      <w:rFonts w:ascii="Times New Roman" w:hAnsi="Times New Roman" w:cs="Times New Roman" w:hint="default"/>
      <w:b/>
      <w:bCs/>
      <w:sz w:val="14"/>
      <w:szCs w:val="14"/>
    </w:rPr>
  </w:style>
  <w:style w:type="character" w:customStyle="1" w:styleId="FontStyle61">
    <w:name w:val="Font Style61"/>
    <w:basedOn w:val="Domylnaczcionkaakapitu"/>
    <w:rsid w:val="00967884"/>
    <w:rPr>
      <w:rFonts w:ascii="Impact" w:hAnsi="Impact" w:cs="Impact" w:hint="default"/>
      <w:i/>
      <w:iCs/>
      <w:spacing w:val="10"/>
      <w:sz w:val="10"/>
      <w:szCs w:val="10"/>
    </w:rPr>
  </w:style>
  <w:style w:type="character" w:customStyle="1" w:styleId="FontStyle63">
    <w:name w:val="Font Style63"/>
    <w:basedOn w:val="Domylnaczcionkaakapitu"/>
    <w:rsid w:val="00967884"/>
    <w:rPr>
      <w:rFonts w:ascii="Times New Roman" w:hAnsi="Times New Roman" w:cs="Times New Roman" w:hint="default"/>
      <w:sz w:val="16"/>
      <w:szCs w:val="16"/>
    </w:rPr>
  </w:style>
  <w:style w:type="character" w:customStyle="1" w:styleId="FontStyle64">
    <w:name w:val="Font Style64"/>
    <w:basedOn w:val="Domylnaczcionkaakapitu"/>
    <w:rsid w:val="00967884"/>
    <w:rPr>
      <w:rFonts w:ascii="Impact" w:hAnsi="Impact" w:cs="Impact" w:hint="default"/>
      <w:sz w:val="14"/>
      <w:szCs w:val="14"/>
    </w:rPr>
  </w:style>
  <w:style w:type="character" w:customStyle="1" w:styleId="FontStyle65">
    <w:name w:val="Font Style65"/>
    <w:basedOn w:val="Domylnaczcionkaakapitu"/>
    <w:rsid w:val="00967884"/>
    <w:rPr>
      <w:rFonts w:ascii="Trebuchet MS" w:hAnsi="Trebuchet MS" w:cs="Trebuchet MS" w:hint="default"/>
      <w:sz w:val="22"/>
      <w:szCs w:val="22"/>
    </w:rPr>
  </w:style>
  <w:style w:type="character" w:customStyle="1" w:styleId="FontStyle69">
    <w:name w:val="Font Style69"/>
    <w:basedOn w:val="Domylnaczcionkaakapitu"/>
    <w:rsid w:val="00967884"/>
    <w:rPr>
      <w:rFonts w:ascii="Arial" w:hAnsi="Arial" w:cs="Arial" w:hint="default"/>
      <w:sz w:val="18"/>
      <w:szCs w:val="18"/>
    </w:rPr>
  </w:style>
  <w:style w:type="character" w:customStyle="1" w:styleId="FontStyle66">
    <w:name w:val="Font Style66"/>
    <w:basedOn w:val="Domylnaczcionkaakapitu"/>
    <w:rsid w:val="00967884"/>
    <w:rPr>
      <w:rFonts w:ascii="Times New Roman" w:hAnsi="Times New Roman" w:cs="Times New Roman" w:hint="default"/>
      <w:sz w:val="16"/>
      <w:szCs w:val="16"/>
    </w:rPr>
  </w:style>
  <w:style w:type="character" w:customStyle="1" w:styleId="FontStyle75">
    <w:name w:val="Font Style75"/>
    <w:basedOn w:val="Domylnaczcionkaakapitu"/>
    <w:rsid w:val="00967884"/>
    <w:rPr>
      <w:rFonts w:ascii="Times New Roman" w:hAnsi="Times New Roman" w:cs="Times New Roman" w:hint="default"/>
      <w:b/>
      <w:bCs/>
      <w:i/>
      <w:iCs/>
      <w:sz w:val="16"/>
      <w:szCs w:val="16"/>
    </w:rPr>
  </w:style>
  <w:style w:type="character" w:customStyle="1" w:styleId="FontStyle70">
    <w:name w:val="Font Style70"/>
    <w:basedOn w:val="Domylnaczcionkaakapitu"/>
    <w:rsid w:val="00967884"/>
    <w:rPr>
      <w:rFonts w:ascii="Times New Roman" w:hAnsi="Times New Roman" w:cs="Times New Roman" w:hint="default"/>
      <w:b/>
      <w:bCs/>
      <w:i/>
      <w:iCs/>
      <w:sz w:val="16"/>
      <w:szCs w:val="16"/>
    </w:rPr>
  </w:style>
  <w:style w:type="character" w:customStyle="1" w:styleId="FontStyle51">
    <w:name w:val="Font Style51"/>
    <w:basedOn w:val="Domylnaczcionkaakapitu"/>
    <w:rsid w:val="00967884"/>
    <w:rPr>
      <w:rFonts w:ascii="Times New Roman" w:hAnsi="Times New Roman" w:cs="Times New Roman" w:hint="default"/>
      <w:b/>
      <w:bCs/>
      <w:sz w:val="30"/>
      <w:szCs w:val="30"/>
    </w:rPr>
  </w:style>
  <w:style w:type="character" w:customStyle="1" w:styleId="FontStyle53">
    <w:name w:val="Font Style53"/>
    <w:basedOn w:val="Domylnaczcionkaakapitu"/>
    <w:rsid w:val="00967884"/>
    <w:rPr>
      <w:rFonts w:ascii="Bookman Old Style" w:hAnsi="Bookman Old Style" w:cs="Bookman Old Style" w:hint="default"/>
      <w:sz w:val="10"/>
      <w:szCs w:val="10"/>
    </w:rPr>
  </w:style>
  <w:style w:type="character" w:customStyle="1" w:styleId="FontStyle54">
    <w:name w:val="Font Style54"/>
    <w:basedOn w:val="Domylnaczcionkaakapitu"/>
    <w:rsid w:val="00967884"/>
    <w:rPr>
      <w:rFonts w:ascii="Tahoma" w:hAnsi="Tahoma" w:cs="Tahoma" w:hint="default"/>
      <w:sz w:val="10"/>
      <w:szCs w:val="10"/>
    </w:rPr>
  </w:style>
  <w:style w:type="character" w:customStyle="1" w:styleId="FontStyle55">
    <w:name w:val="Font Style55"/>
    <w:basedOn w:val="Domylnaczcionkaakapitu"/>
    <w:rsid w:val="00967884"/>
    <w:rPr>
      <w:rFonts w:ascii="Arial" w:hAnsi="Arial" w:cs="Arial" w:hint="default"/>
      <w:b/>
      <w:bCs/>
      <w:i/>
      <w:iCs/>
      <w:spacing w:val="20"/>
      <w:sz w:val="10"/>
      <w:szCs w:val="10"/>
    </w:rPr>
  </w:style>
  <w:style w:type="character" w:customStyle="1" w:styleId="FontStyle56">
    <w:name w:val="Font Style56"/>
    <w:basedOn w:val="Domylnaczcionkaakapitu"/>
    <w:rsid w:val="00967884"/>
    <w:rPr>
      <w:rFonts w:ascii="Times New Roman" w:hAnsi="Times New Roman" w:cs="Times New Roman" w:hint="default"/>
      <w:b/>
      <w:bCs/>
      <w:spacing w:val="-10"/>
      <w:sz w:val="16"/>
      <w:szCs w:val="16"/>
    </w:rPr>
  </w:style>
  <w:style w:type="character" w:customStyle="1" w:styleId="FontStyle57">
    <w:name w:val="Font Style57"/>
    <w:basedOn w:val="Domylnaczcionkaakapitu"/>
    <w:rsid w:val="00967884"/>
    <w:rPr>
      <w:rFonts w:ascii="Times New Roman" w:hAnsi="Times New Roman" w:cs="Times New Roman" w:hint="default"/>
      <w:i/>
      <w:iCs/>
      <w:sz w:val="14"/>
      <w:szCs w:val="14"/>
    </w:rPr>
  </w:style>
  <w:style w:type="character" w:customStyle="1" w:styleId="FontStyle58">
    <w:name w:val="Font Style58"/>
    <w:basedOn w:val="Domylnaczcionkaakapitu"/>
    <w:rsid w:val="00967884"/>
    <w:rPr>
      <w:rFonts w:ascii="Times New Roman" w:hAnsi="Times New Roman" w:cs="Times New Roman" w:hint="default"/>
      <w:b/>
      <w:bCs/>
      <w:sz w:val="16"/>
      <w:szCs w:val="16"/>
    </w:rPr>
  </w:style>
  <w:style w:type="character" w:customStyle="1" w:styleId="FontStyle67">
    <w:name w:val="Font Style67"/>
    <w:basedOn w:val="Domylnaczcionkaakapitu"/>
    <w:rsid w:val="00967884"/>
    <w:rPr>
      <w:rFonts w:ascii="Times New Roman" w:hAnsi="Times New Roman" w:cs="Times New Roman" w:hint="default"/>
      <w:i/>
      <w:iCs/>
      <w:sz w:val="36"/>
      <w:szCs w:val="36"/>
    </w:rPr>
  </w:style>
  <w:style w:type="character" w:customStyle="1" w:styleId="FontStyle68">
    <w:name w:val="Font Style68"/>
    <w:basedOn w:val="Domylnaczcionkaakapitu"/>
    <w:rsid w:val="00967884"/>
    <w:rPr>
      <w:rFonts w:ascii="Times New Roman" w:hAnsi="Times New Roman" w:cs="Times New Roman" w:hint="default"/>
      <w:b/>
      <w:bCs/>
      <w:i/>
      <w:iCs/>
      <w:spacing w:val="-20"/>
      <w:sz w:val="22"/>
      <w:szCs w:val="22"/>
    </w:rPr>
  </w:style>
  <w:style w:type="character" w:customStyle="1" w:styleId="FontStyle71">
    <w:name w:val="Font Style71"/>
    <w:basedOn w:val="Domylnaczcionkaakapitu"/>
    <w:rsid w:val="00967884"/>
    <w:rPr>
      <w:rFonts w:ascii="Times New Roman" w:hAnsi="Times New Roman" w:cs="Times New Roman" w:hint="default"/>
      <w:b/>
      <w:bCs/>
      <w:i/>
      <w:iCs/>
      <w:sz w:val="14"/>
      <w:szCs w:val="14"/>
    </w:rPr>
  </w:style>
  <w:style w:type="character" w:customStyle="1" w:styleId="FontStyle73">
    <w:name w:val="Font Style73"/>
    <w:basedOn w:val="Domylnaczcionkaakapitu"/>
    <w:rsid w:val="00967884"/>
    <w:rPr>
      <w:rFonts w:ascii="Georgia" w:hAnsi="Georgia" w:cs="Georgia" w:hint="default"/>
      <w:b/>
      <w:bCs/>
      <w:sz w:val="12"/>
      <w:szCs w:val="12"/>
    </w:rPr>
  </w:style>
  <w:style w:type="character" w:customStyle="1" w:styleId="FontStyle74">
    <w:name w:val="Font Style74"/>
    <w:basedOn w:val="Domylnaczcionkaakapitu"/>
    <w:rsid w:val="00967884"/>
    <w:rPr>
      <w:rFonts w:ascii="Times New Roman" w:hAnsi="Times New Roman" w:cs="Times New Roman" w:hint="default"/>
      <w:spacing w:val="10"/>
      <w:sz w:val="14"/>
      <w:szCs w:val="14"/>
    </w:rPr>
  </w:style>
  <w:style w:type="character" w:customStyle="1" w:styleId="FontStyle77">
    <w:name w:val="Font Style77"/>
    <w:basedOn w:val="Domylnaczcionkaakapitu"/>
    <w:rsid w:val="00967884"/>
    <w:rPr>
      <w:rFonts w:ascii="Arial" w:hAnsi="Arial" w:cs="Arial" w:hint="default"/>
      <w:sz w:val="14"/>
      <w:szCs w:val="14"/>
    </w:rPr>
  </w:style>
  <w:style w:type="character" w:customStyle="1" w:styleId="Nagwek21">
    <w:name w:val="Nagłówek 21"/>
    <w:basedOn w:val="Domylnaczcionkaakapitu"/>
    <w:rsid w:val="00967884"/>
    <w:rPr>
      <w:sz w:val="29"/>
      <w:u w:val="single"/>
    </w:rPr>
  </w:style>
  <w:style w:type="character" w:customStyle="1" w:styleId="Nagwek11">
    <w:name w:val="Nagłówek 11"/>
    <w:basedOn w:val="Domylnaczcionkaakapitu"/>
    <w:rsid w:val="00967884"/>
    <w:rPr>
      <w:b/>
      <w:bCs w:val="0"/>
      <w:sz w:val="36"/>
    </w:rPr>
  </w:style>
  <w:style w:type="character" w:customStyle="1" w:styleId="BulletList">
    <w:name w:val="Bullet List"/>
    <w:basedOn w:val="Domylnaczcionkaakapitu"/>
    <w:rsid w:val="00967884"/>
  </w:style>
  <w:style w:type="character" w:customStyle="1" w:styleId="reference">
    <w:name w:val="reference"/>
    <w:basedOn w:val="Domylnaczcionkaakapitu"/>
    <w:rsid w:val="00967884"/>
    <w:rPr>
      <w:rFonts w:ascii="Courier" w:hAnsi="Courier" w:hint="default"/>
      <w:noProof w:val="0"/>
      <w:sz w:val="24"/>
      <w:lang w:val="en-US"/>
    </w:rPr>
  </w:style>
  <w:style w:type="character" w:customStyle="1" w:styleId="footnote">
    <w:name w:val="footnote"/>
    <w:basedOn w:val="Domylnaczcionkaakapitu"/>
    <w:rsid w:val="00967884"/>
    <w:rPr>
      <w:rFonts w:ascii="Courier" w:hAnsi="Courier" w:hint="default"/>
      <w:b/>
      <w:bCs w:val="0"/>
      <w:noProof w:val="0"/>
      <w:sz w:val="19"/>
      <w:vertAlign w:val="superscript"/>
      <w:lang w:val="en-US"/>
    </w:rPr>
  </w:style>
  <w:style w:type="character" w:customStyle="1" w:styleId="insertion">
    <w:name w:val="insertion"/>
    <w:basedOn w:val="Domylnaczcionkaakapitu"/>
    <w:rsid w:val="00967884"/>
    <w:rPr>
      <w:rFonts w:ascii="Courier" w:hAnsi="Courier" w:hint="default"/>
      <w:noProof w:val="0"/>
      <w:sz w:val="24"/>
      <w:lang w:val="en-US"/>
    </w:rPr>
  </w:style>
  <w:style w:type="character" w:customStyle="1" w:styleId="vlpgno">
    <w:name w:val="vl.pg.no."/>
    <w:basedOn w:val="Domylnaczcionkaakapitu"/>
    <w:rsid w:val="00967884"/>
    <w:rPr>
      <w:rFonts w:ascii="Courier" w:hAnsi="Courier" w:hint="default"/>
      <w:b/>
      <w:bCs w:val="0"/>
      <w:noProof w:val="0"/>
      <w:sz w:val="36"/>
      <w:lang w:val="en-US"/>
    </w:rPr>
  </w:style>
  <w:style w:type="character" w:customStyle="1" w:styleId="header1">
    <w:name w:val="header1"/>
    <w:rsid w:val="00967884"/>
    <w:rPr>
      <w:rFonts w:ascii="Times New Roman" w:hAnsi="Times New Roman" w:cs="Times New Roman" w:hint="default"/>
      <w:b/>
      <w:bCs w:val="0"/>
      <w:sz w:val="36"/>
    </w:rPr>
  </w:style>
  <w:style w:type="character" w:customStyle="1" w:styleId="LegendaZnak">
    <w:name w:val="Legenda Znak"/>
    <w:basedOn w:val="Domylnaczcionkaakapitu"/>
    <w:rsid w:val="00967884"/>
    <w:rPr>
      <w:rFonts w:ascii="Courier" w:hAnsi="Courier" w:hint="default"/>
      <w:sz w:val="24"/>
    </w:rPr>
  </w:style>
  <w:style w:type="table" w:styleId="Tabela-Efekty3W1">
    <w:name w:val="Table 3D effects 1"/>
    <w:basedOn w:val="Standardowy"/>
    <w:uiPriority w:val="99"/>
    <w:semiHidden/>
    <w:unhideWhenUsed/>
    <w:rsid w:val="00967884"/>
    <w:rPr>
      <w:rFonts w:ascii="Calibri" w:eastAsia="Calibri" w:hAnsi="Calibri"/>
    </w:rPr>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W2">
    <w:name w:val="Table 3D effects 2"/>
    <w:basedOn w:val="Standardowy"/>
    <w:uiPriority w:val="99"/>
    <w:semiHidden/>
    <w:unhideWhenUsed/>
    <w:rsid w:val="00967884"/>
    <w:rPr>
      <w:rFonts w:ascii="Calibri" w:eastAsia="Calibri" w:hAnsi="Calibri"/>
    </w:rPr>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legancki">
    <w:name w:val="Table Elegant"/>
    <w:basedOn w:val="Standardowy"/>
    <w:semiHidden/>
    <w:unhideWhenUsed/>
    <w:rsid w:val="00967884"/>
    <w:rPr>
      <w:lang w:val="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Tabela-Motyw">
    <w:name w:val="Table Theme"/>
    <w:basedOn w:val="Standardowy"/>
    <w:semiHidden/>
    <w:unhideWhenUsed/>
    <w:rsid w:val="00967884"/>
    <w:rPr>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qFormat="1"/>
    <w:lsdException w:name="header" w:qFormat="1"/>
    <w:lsdException w:name="footer"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Document Map" w:uiPriority="99" w:qFormat="1"/>
    <w:lsdException w:name="Normal (Web)" w:uiPriority="39" w:qFormat="1"/>
    <w:lsdException w:name="Normal Table" w:semiHidden="0" w:unhideWhenUsed="0"/>
    <w:lsdException w:name="No List" w:uiPriority="99"/>
    <w:lsdException w:name="Table 3D effects 1" w:uiPriority="99"/>
    <w:lsdException w:name="Table 3D effects 2" w:uiPriority="99"/>
    <w:lsdException w:name="Table Web 2" w:semiHidden="0" w:unhideWhenUsed="0"/>
    <w:lsdException w:name="Table Grid" w:semiHidden="0" w:unhideWhenUsed="0"/>
    <w:lsdException w:name="Table Theme" w:semiHidden="0"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7666A"/>
    <w:rPr>
      <w:rFonts w:ascii="Arial" w:hAnsi="Arial" w:cs="Arial"/>
    </w:rPr>
  </w:style>
  <w:style w:type="paragraph" w:styleId="Nagwek1">
    <w:name w:val="heading 1"/>
    <w:aliases w:val="Title 1"/>
    <w:basedOn w:val="Normalny"/>
    <w:next w:val="Normalny"/>
    <w:link w:val="Nagwek1Znak"/>
    <w:qFormat/>
    <w:rsid w:val="00431490"/>
    <w:pPr>
      <w:keepNext/>
      <w:overflowPunct w:val="0"/>
      <w:autoSpaceDE w:val="0"/>
      <w:autoSpaceDN w:val="0"/>
      <w:adjustRightInd w:val="0"/>
      <w:spacing w:after="120"/>
      <w:ind w:left="851" w:hanging="851"/>
      <w:jc w:val="both"/>
      <w:textAlignment w:val="baseline"/>
      <w:outlineLvl w:val="0"/>
    </w:pPr>
    <w:rPr>
      <w:rFonts w:ascii="Times New Roman" w:hAnsi="Times New Roman" w:cs="Times New Roman"/>
      <w:b/>
      <w:sz w:val="24"/>
    </w:rPr>
  </w:style>
  <w:style w:type="paragraph" w:styleId="Nagwek2">
    <w:name w:val="heading 2"/>
    <w:aliases w:val="Title 2,Title 2 Znak,Paragraaf"/>
    <w:basedOn w:val="Normalny"/>
    <w:next w:val="Normalny"/>
    <w:link w:val="Nagwek2Znak"/>
    <w:qFormat/>
    <w:rsid w:val="00431490"/>
    <w:pPr>
      <w:keepNext/>
      <w:tabs>
        <w:tab w:val="left" w:pos="709"/>
      </w:tabs>
      <w:outlineLvl w:val="1"/>
    </w:pPr>
    <w:rPr>
      <w:rFonts w:cs="Times New Roman"/>
      <w:b/>
      <w:snapToGrid w:val="0"/>
      <w:u w:val="single"/>
    </w:rPr>
  </w:style>
  <w:style w:type="paragraph" w:styleId="Nagwek3">
    <w:name w:val="heading 3"/>
    <w:aliases w:val="Titlu 3 Caracter,Title 3"/>
    <w:basedOn w:val="Normalny"/>
    <w:next w:val="Normalny"/>
    <w:link w:val="Nagwek3Znak"/>
    <w:qFormat/>
    <w:rsid w:val="00431490"/>
    <w:pPr>
      <w:keepNext/>
      <w:tabs>
        <w:tab w:val="left" w:pos="6804"/>
      </w:tabs>
      <w:ind w:left="851" w:hanging="851"/>
      <w:jc w:val="both"/>
      <w:outlineLvl w:val="2"/>
    </w:pPr>
    <w:rPr>
      <w:rFonts w:ascii="Times New Roman PL" w:hAnsi="Times New Roman PL" w:cs="Times New Roman"/>
      <w:b/>
      <w:bCs/>
      <w:sz w:val="24"/>
    </w:rPr>
  </w:style>
  <w:style w:type="paragraph" w:styleId="Nagwek4">
    <w:name w:val="heading 4"/>
    <w:basedOn w:val="Normalny"/>
    <w:next w:val="Normalny"/>
    <w:link w:val="Nagwek4Znak"/>
    <w:semiHidden/>
    <w:unhideWhenUsed/>
    <w:qFormat/>
    <w:rsid w:val="003C2224"/>
    <w:pPr>
      <w:keepNext/>
      <w:spacing w:before="240" w:after="60"/>
      <w:outlineLvl w:val="3"/>
    </w:pPr>
    <w:rPr>
      <w:rFonts w:ascii="Times New Roman" w:hAnsi="Times New Roman" w:cs="Times New Roman"/>
      <w:b/>
      <w:bCs/>
      <w:color w:val="FF00FF"/>
      <w:sz w:val="28"/>
      <w:szCs w:val="28"/>
      <w:lang w:val="x-none" w:eastAsia="x-none"/>
    </w:rPr>
  </w:style>
  <w:style w:type="paragraph" w:styleId="Nagwek5">
    <w:name w:val="heading 5"/>
    <w:basedOn w:val="Normalny"/>
    <w:next w:val="Normalny"/>
    <w:link w:val="Nagwek5Znak"/>
    <w:semiHidden/>
    <w:unhideWhenUsed/>
    <w:qFormat/>
    <w:rsid w:val="003C2224"/>
    <w:pPr>
      <w:spacing w:before="240" w:after="60"/>
      <w:outlineLvl w:val="4"/>
    </w:pPr>
    <w:rPr>
      <w:rFonts w:cs="Times New Roman"/>
      <w:b/>
      <w:bCs/>
      <w:i/>
      <w:iCs/>
      <w:color w:val="FF00FF"/>
      <w:sz w:val="26"/>
      <w:szCs w:val="26"/>
      <w:lang w:val="x-none" w:eastAsia="x-none"/>
    </w:rPr>
  </w:style>
  <w:style w:type="paragraph" w:styleId="Nagwek6">
    <w:name w:val="heading 6"/>
    <w:basedOn w:val="Normalny"/>
    <w:next w:val="Normalny"/>
    <w:link w:val="Nagwek6Znak"/>
    <w:semiHidden/>
    <w:unhideWhenUsed/>
    <w:qFormat/>
    <w:rsid w:val="003C2224"/>
    <w:pPr>
      <w:spacing w:before="240" w:after="60"/>
      <w:outlineLvl w:val="5"/>
    </w:pPr>
    <w:rPr>
      <w:rFonts w:ascii="Times New Roman" w:hAnsi="Times New Roman" w:cs="Times New Roman"/>
      <w:b/>
      <w:bCs/>
      <w:color w:val="FF00FF"/>
      <w:sz w:val="22"/>
      <w:szCs w:val="22"/>
      <w:lang w:val="x-none" w:eastAsia="x-none"/>
    </w:rPr>
  </w:style>
  <w:style w:type="paragraph" w:styleId="Nagwek7">
    <w:name w:val="heading 7"/>
    <w:basedOn w:val="Normalny"/>
    <w:next w:val="Normalny"/>
    <w:link w:val="Nagwek7Znak"/>
    <w:semiHidden/>
    <w:unhideWhenUsed/>
    <w:qFormat/>
    <w:rsid w:val="003C2224"/>
    <w:pPr>
      <w:spacing w:before="240" w:after="60"/>
      <w:outlineLvl w:val="6"/>
    </w:pPr>
    <w:rPr>
      <w:rFonts w:ascii="Times New Roman" w:hAnsi="Times New Roman" w:cs="Times New Roman"/>
      <w:color w:val="FF00FF"/>
      <w:sz w:val="24"/>
      <w:szCs w:val="24"/>
      <w:lang w:val="x-none" w:eastAsia="x-none"/>
    </w:rPr>
  </w:style>
  <w:style w:type="paragraph" w:styleId="Nagwek8">
    <w:name w:val="heading 8"/>
    <w:basedOn w:val="Normalny"/>
    <w:next w:val="Normalny"/>
    <w:link w:val="Nagwek8Znak"/>
    <w:semiHidden/>
    <w:unhideWhenUsed/>
    <w:qFormat/>
    <w:rsid w:val="003C2224"/>
    <w:pPr>
      <w:spacing w:before="240" w:after="60"/>
      <w:outlineLvl w:val="7"/>
    </w:pPr>
    <w:rPr>
      <w:rFonts w:ascii="Times New Roman" w:hAnsi="Times New Roman" w:cs="Times New Roman"/>
      <w:i/>
      <w:iCs/>
      <w:color w:val="FF00FF"/>
      <w:sz w:val="24"/>
      <w:szCs w:val="24"/>
      <w:lang w:val="x-none" w:eastAsia="x-none"/>
    </w:rPr>
  </w:style>
  <w:style w:type="paragraph" w:styleId="Nagwek9">
    <w:name w:val="heading 9"/>
    <w:basedOn w:val="Normalny"/>
    <w:next w:val="Normalny"/>
    <w:link w:val="Nagwek9Znak"/>
    <w:semiHidden/>
    <w:unhideWhenUsed/>
    <w:qFormat/>
    <w:rsid w:val="003C2224"/>
    <w:pPr>
      <w:spacing w:before="240" w:after="60"/>
      <w:outlineLvl w:val="8"/>
    </w:pPr>
    <w:rPr>
      <w:rFonts w:cs="Times New Roman"/>
      <w:color w:val="FF00FF"/>
      <w:sz w:val="22"/>
      <w:szCs w:val="22"/>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Poprawka2">
    <w:name w:val="Poprawka2"/>
    <w:basedOn w:val="Normalny"/>
    <w:next w:val="Normalny"/>
    <w:rsid w:val="00B26A72"/>
    <w:pPr>
      <w:spacing w:after="160" w:line="320" w:lineRule="atLeast"/>
      <w:jc w:val="center"/>
    </w:pPr>
    <w:rPr>
      <w:rFonts w:cs="Times New Roman"/>
      <w:b/>
      <w:caps/>
      <w:sz w:val="22"/>
      <w:szCs w:val="22"/>
      <w:lang w:val="en-GB" w:eastAsia="de-DE"/>
    </w:rPr>
  </w:style>
  <w:style w:type="paragraph" w:customStyle="1" w:styleId="Poprawka3">
    <w:name w:val="Poprawka3"/>
    <w:basedOn w:val="Normalny"/>
    <w:next w:val="Normalny"/>
    <w:rsid w:val="00B26A72"/>
    <w:pPr>
      <w:spacing w:after="160" w:line="320" w:lineRule="atLeast"/>
      <w:jc w:val="center"/>
    </w:pPr>
    <w:rPr>
      <w:rFonts w:cs="Times New Roman"/>
      <w:b/>
      <w:caps/>
      <w:sz w:val="22"/>
      <w:szCs w:val="22"/>
      <w:lang w:val="en-GB" w:eastAsia="de-DE"/>
    </w:rPr>
  </w:style>
  <w:style w:type="paragraph" w:styleId="Stopka">
    <w:name w:val="footer"/>
    <w:basedOn w:val="Normalny"/>
    <w:link w:val="StopkaZnak"/>
    <w:uiPriority w:val="99"/>
    <w:rsid w:val="00B26A72"/>
    <w:pPr>
      <w:tabs>
        <w:tab w:val="center" w:pos="4536"/>
        <w:tab w:val="right" w:pos="9072"/>
      </w:tabs>
    </w:pPr>
  </w:style>
  <w:style w:type="character" w:styleId="Numerstrony">
    <w:name w:val="page number"/>
    <w:basedOn w:val="Domylnaczcionkaakapitu"/>
    <w:rsid w:val="00B26A72"/>
  </w:style>
  <w:style w:type="paragraph" w:styleId="Nagwek">
    <w:name w:val="header"/>
    <w:aliases w:val="NAGŁÓWEK STRONY"/>
    <w:basedOn w:val="Normalny"/>
    <w:link w:val="NagwekZnak"/>
    <w:qFormat/>
    <w:rsid w:val="008937FE"/>
    <w:pPr>
      <w:tabs>
        <w:tab w:val="center" w:pos="4536"/>
        <w:tab w:val="right" w:pos="9072"/>
      </w:tabs>
    </w:pPr>
  </w:style>
  <w:style w:type="paragraph" w:customStyle="1" w:styleId="Pfad">
    <w:name w:val="Pfad"/>
    <w:basedOn w:val="Normalny"/>
    <w:rsid w:val="001A2A44"/>
    <w:rPr>
      <w:rFonts w:cs="Times New Roman"/>
      <w:sz w:val="10"/>
      <w:lang w:val="en-GB" w:eastAsia="de-DE"/>
    </w:rPr>
  </w:style>
  <w:style w:type="paragraph" w:styleId="Tekstpodstawowywcity">
    <w:name w:val="Body Text Indent"/>
    <w:basedOn w:val="Normalny"/>
    <w:link w:val="TekstpodstawowywcityZnak2"/>
    <w:rsid w:val="00431490"/>
    <w:pPr>
      <w:overflowPunct w:val="0"/>
      <w:autoSpaceDE w:val="0"/>
      <w:autoSpaceDN w:val="0"/>
      <w:adjustRightInd w:val="0"/>
      <w:ind w:left="851"/>
      <w:jc w:val="both"/>
      <w:textAlignment w:val="baseline"/>
    </w:pPr>
    <w:rPr>
      <w:rFonts w:ascii="Times New Roman" w:hAnsi="Times New Roman" w:cs="Times New Roman"/>
      <w:bCs/>
      <w:sz w:val="24"/>
    </w:rPr>
  </w:style>
  <w:style w:type="paragraph" w:styleId="Tekstpodstawowy">
    <w:name w:val="Body Text"/>
    <w:aliases w:val="Tekst podstawowy Znak Znak Znak Znak Znak Znak Znak,Tekst podstawowy Znak Znak Znak,Tekst podstawowy Znak Znak Znak Znak Znak,a2"/>
    <w:basedOn w:val="Normalny"/>
    <w:link w:val="TekstpodstawowyZnak2"/>
    <w:qFormat/>
    <w:rsid w:val="00431490"/>
    <w:pPr>
      <w:overflowPunct w:val="0"/>
      <w:autoSpaceDE w:val="0"/>
      <w:autoSpaceDN w:val="0"/>
      <w:adjustRightInd w:val="0"/>
      <w:jc w:val="both"/>
      <w:textAlignment w:val="baseline"/>
    </w:pPr>
    <w:rPr>
      <w:rFonts w:ascii="Times New Roman" w:hAnsi="Times New Roman" w:cs="Times New Roman"/>
      <w:sz w:val="24"/>
      <w:u w:val="single"/>
    </w:rPr>
  </w:style>
  <w:style w:type="paragraph" w:styleId="Spistreci1">
    <w:name w:val="toc 1"/>
    <w:aliases w:val="SPIS SST"/>
    <w:basedOn w:val="Normalny"/>
    <w:next w:val="Normalny"/>
    <w:autoRedefine/>
    <w:uiPriority w:val="39"/>
    <w:qFormat/>
    <w:rsid w:val="00431490"/>
    <w:pPr>
      <w:tabs>
        <w:tab w:val="left" w:pos="0"/>
        <w:tab w:val="left" w:pos="284"/>
        <w:tab w:val="right" w:leader="dot" w:pos="9356"/>
      </w:tabs>
      <w:overflowPunct w:val="0"/>
      <w:autoSpaceDE w:val="0"/>
      <w:autoSpaceDN w:val="0"/>
      <w:adjustRightInd w:val="0"/>
      <w:spacing w:before="360"/>
      <w:jc w:val="center"/>
      <w:textAlignment w:val="baseline"/>
    </w:pPr>
    <w:rPr>
      <w:b/>
      <w:bCs/>
      <w:caps/>
      <w:sz w:val="24"/>
      <w:szCs w:val="24"/>
    </w:rPr>
  </w:style>
  <w:style w:type="paragraph" w:styleId="Spistreci2">
    <w:name w:val="toc 2"/>
    <w:basedOn w:val="Normalny"/>
    <w:next w:val="Normalny"/>
    <w:autoRedefine/>
    <w:uiPriority w:val="39"/>
    <w:qFormat/>
    <w:rsid w:val="00431490"/>
    <w:pPr>
      <w:tabs>
        <w:tab w:val="left" w:pos="426"/>
        <w:tab w:val="right" w:leader="dot" w:pos="9356"/>
      </w:tabs>
      <w:overflowPunct w:val="0"/>
      <w:autoSpaceDE w:val="0"/>
      <w:autoSpaceDN w:val="0"/>
      <w:adjustRightInd w:val="0"/>
      <w:spacing w:before="240"/>
      <w:jc w:val="both"/>
      <w:textAlignment w:val="baseline"/>
    </w:pPr>
    <w:rPr>
      <w:bCs/>
      <w:noProof/>
    </w:rPr>
  </w:style>
  <w:style w:type="paragraph" w:styleId="Spistreci3">
    <w:name w:val="toc 3"/>
    <w:basedOn w:val="Normalny"/>
    <w:next w:val="Normalny"/>
    <w:autoRedefine/>
    <w:qFormat/>
    <w:rsid w:val="00431490"/>
    <w:pPr>
      <w:overflowPunct w:val="0"/>
      <w:autoSpaceDE w:val="0"/>
      <w:autoSpaceDN w:val="0"/>
      <w:adjustRightInd w:val="0"/>
      <w:ind w:left="240"/>
      <w:textAlignment w:val="baseline"/>
    </w:pPr>
    <w:rPr>
      <w:rFonts w:ascii="Times New Roman" w:hAnsi="Times New Roman" w:cs="Times New Roman"/>
    </w:rPr>
  </w:style>
  <w:style w:type="character" w:styleId="Hipercze">
    <w:name w:val="Hyperlink"/>
    <w:basedOn w:val="Domylnaczcionkaakapitu"/>
    <w:uiPriority w:val="99"/>
    <w:rsid w:val="00431490"/>
    <w:rPr>
      <w:color w:val="0000FF"/>
      <w:u w:val="single"/>
    </w:rPr>
  </w:style>
  <w:style w:type="character" w:customStyle="1" w:styleId="Nagwek1Znak">
    <w:name w:val="Nagłówek 1 Znak"/>
    <w:aliases w:val="Title 1 Znak1"/>
    <w:basedOn w:val="Domylnaczcionkaakapitu"/>
    <w:link w:val="Nagwek1"/>
    <w:rsid w:val="00431490"/>
    <w:rPr>
      <w:b/>
      <w:sz w:val="24"/>
      <w:lang w:val="pl-PL" w:eastAsia="pl-PL" w:bidi="ar-SA"/>
    </w:rPr>
  </w:style>
  <w:style w:type="paragraph" w:customStyle="1" w:styleId="SPIS4">
    <w:name w:val="SPIS 4"/>
    <w:basedOn w:val="Normalny"/>
    <w:link w:val="SPIS4Znak"/>
    <w:rsid w:val="00431490"/>
    <w:pPr>
      <w:tabs>
        <w:tab w:val="left" w:pos="360"/>
      </w:tabs>
    </w:pPr>
    <w:rPr>
      <w:rFonts w:cs="Times New Roman"/>
      <w:sz w:val="24"/>
      <w:szCs w:val="24"/>
    </w:rPr>
  </w:style>
  <w:style w:type="character" w:customStyle="1" w:styleId="SPIS4Znak">
    <w:name w:val="SPIS 4 Znak"/>
    <w:basedOn w:val="Domylnaczcionkaakapitu"/>
    <w:link w:val="SPIS4"/>
    <w:rsid w:val="00431490"/>
    <w:rPr>
      <w:rFonts w:ascii="Arial" w:hAnsi="Arial"/>
      <w:sz w:val="24"/>
      <w:szCs w:val="24"/>
      <w:lang w:val="pl-PL" w:eastAsia="pl-PL" w:bidi="ar-SA"/>
    </w:rPr>
  </w:style>
  <w:style w:type="paragraph" w:styleId="Tekstpodstawowy3">
    <w:name w:val="Body Text 3"/>
    <w:basedOn w:val="Normalny"/>
    <w:link w:val="Tekstpodstawowy3Znak"/>
    <w:rsid w:val="00A02B92"/>
    <w:pPr>
      <w:spacing w:after="120"/>
    </w:pPr>
    <w:rPr>
      <w:sz w:val="16"/>
      <w:szCs w:val="16"/>
    </w:rPr>
  </w:style>
  <w:style w:type="paragraph" w:customStyle="1" w:styleId="StandardowyT">
    <w:name w:val="Standardowy T"/>
    <w:basedOn w:val="Normalny"/>
    <w:link w:val="StandardowyTZnak"/>
    <w:rsid w:val="00A02B92"/>
    <w:pPr>
      <w:jc w:val="both"/>
    </w:pPr>
    <w:rPr>
      <w:rFonts w:ascii="Tahoma" w:hAnsi="Tahoma" w:cs="Times New Roman"/>
      <w:sz w:val="22"/>
    </w:rPr>
  </w:style>
  <w:style w:type="character" w:customStyle="1" w:styleId="StandardowyTZnak">
    <w:name w:val="Standardowy T Znak"/>
    <w:basedOn w:val="Domylnaczcionkaakapitu"/>
    <w:link w:val="StandardowyT"/>
    <w:rsid w:val="00A02B92"/>
    <w:rPr>
      <w:rFonts w:ascii="Tahoma" w:hAnsi="Tahoma"/>
      <w:sz w:val="22"/>
      <w:lang w:val="pl-PL" w:eastAsia="pl-PL" w:bidi="ar-SA"/>
    </w:rPr>
  </w:style>
  <w:style w:type="paragraph" w:customStyle="1" w:styleId="Default">
    <w:name w:val="Default"/>
    <w:qFormat/>
    <w:rsid w:val="00A02B92"/>
    <w:pPr>
      <w:autoSpaceDE w:val="0"/>
      <w:autoSpaceDN w:val="0"/>
      <w:adjustRightInd w:val="0"/>
    </w:pPr>
    <w:rPr>
      <w:rFonts w:ascii="CIFNCC+OfficinaSansPL-Bold" w:eastAsia="CIFNCC+OfficinaSansPL-Bold" w:cs="CIFNCC+OfficinaSansPL-Bold"/>
      <w:color w:val="000000"/>
      <w:sz w:val="24"/>
      <w:szCs w:val="24"/>
    </w:rPr>
  </w:style>
  <w:style w:type="character" w:customStyle="1" w:styleId="FontStyle30">
    <w:name w:val="Font Style30"/>
    <w:basedOn w:val="Domylnaczcionkaakapitu"/>
    <w:rsid w:val="00A02B92"/>
    <w:rPr>
      <w:rFonts w:ascii="Times New Roman" w:hAnsi="Times New Roman" w:cs="Times New Roman"/>
      <w:color w:val="000000"/>
      <w:sz w:val="20"/>
      <w:szCs w:val="20"/>
    </w:rPr>
  </w:style>
  <w:style w:type="paragraph" w:customStyle="1" w:styleId="Style25">
    <w:name w:val="Style25"/>
    <w:basedOn w:val="Normalny"/>
    <w:rsid w:val="00A02B92"/>
    <w:pPr>
      <w:widowControl w:val="0"/>
      <w:autoSpaceDE w:val="0"/>
      <w:autoSpaceDN w:val="0"/>
      <w:adjustRightInd w:val="0"/>
      <w:spacing w:line="262" w:lineRule="exact"/>
      <w:ind w:hanging="504"/>
    </w:pPr>
    <w:rPr>
      <w:rFonts w:ascii="Times New Roman" w:hAnsi="Times New Roman" w:cs="Times New Roman"/>
      <w:sz w:val="24"/>
      <w:szCs w:val="24"/>
    </w:rPr>
  </w:style>
  <w:style w:type="paragraph" w:customStyle="1" w:styleId="E0">
    <w:name w:val="E0"/>
    <w:basedOn w:val="Normalny"/>
    <w:link w:val="E0Znak"/>
    <w:rsid w:val="008B6441"/>
    <w:pPr>
      <w:spacing w:after="160" w:line="320" w:lineRule="atLeast"/>
      <w:jc w:val="both"/>
    </w:pPr>
    <w:rPr>
      <w:rFonts w:cs="Times New Roman"/>
      <w:caps/>
      <w:sz w:val="22"/>
      <w:lang w:val="en-GB" w:eastAsia="de-DE"/>
    </w:rPr>
  </w:style>
  <w:style w:type="paragraph" w:styleId="Tekstpodstawowywcity2">
    <w:name w:val="Body Text Indent 2"/>
    <w:basedOn w:val="Normalny"/>
    <w:link w:val="Tekstpodstawowywcity2Znak"/>
    <w:rsid w:val="00335319"/>
    <w:pPr>
      <w:spacing w:after="120" w:line="480" w:lineRule="auto"/>
      <w:ind w:left="283"/>
    </w:pPr>
  </w:style>
  <w:style w:type="character" w:customStyle="1" w:styleId="Nagwek2Znak">
    <w:name w:val="Nagłówek 2 Znak"/>
    <w:aliases w:val="Title 2 Znak1,Title 2 Znak Znak,Paragraaf Znak"/>
    <w:basedOn w:val="Domylnaczcionkaakapitu"/>
    <w:link w:val="Nagwek2"/>
    <w:rsid w:val="00335319"/>
    <w:rPr>
      <w:rFonts w:ascii="Arial" w:hAnsi="Arial"/>
      <w:b/>
      <w:snapToGrid w:val="0"/>
      <w:u w:val="single"/>
      <w:lang w:val="pl-PL" w:eastAsia="pl-PL" w:bidi="ar-SA"/>
    </w:rPr>
  </w:style>
  <w:style w:type="paragraph" w:customStyle="1" w:styleId="Pa18">
    <w:name w:val="Pa18"/>
    <w:basedOn w:val="Default"/>
    <w:next w:val="Default"/>
    <w:rsid w:val="00247921"/>
    <w:pPr>
      <w:spacing w:before="40" w:after="40" w:line="200" w:lineRule="atLeast"/>
    </w:pPr>
    <w:rPr>
      <w:rFonts w:cs="Times New Roman"/>
      <w:color w:val="auto"/>
    </w:rPr>
  </w:style>
  <w:style w:type="paragraph" w:customStyle="1" w:styleId="Pa14">
    <w:name w:val="Pa14"/>
    <w:basedOn w:val="Default"/>
    <w:next w:val="Default"/>
    <w:rsid w:val="00247921"/>
    <w:pPr>
      <w:spacing w:before="40" w:line="200" w:lineRule="atLeast"/>
    </w:pPr>
    <w:rPr>
      <w:rFonts w:ascii="AXLBAG+OfficinaSansPL-Book" w:eastAsia="AXLBAG+OfficinaSansPL-Book" w:cs="Times New Roman"/>
      <w:color w:val="auto"/>
    </w:rPr>
  </w:style>
  <w:style w:type="paragraph" w:customStyle="1" w:styleId="CM19">
    <w:name w:val="CM19"/>
    <w:basedOn w:val="Normalny"/>
    <w:next w:val="Normalny"/>
    <w:rsid w:val="004F14EC"/>
    <w:pPr>
      <w:widowControl w:val="0"/>
      <w:autoSpaceDE w:val="0"/>
      <w:autoSpaceDN w:val="0"/>
      <w:adjustRightInd w:val="0"/>
      <w:spacing w:after="223"/>
    </w:pPr>
    <w:rPr>
      <w:rFonts w:ascii="Sylfaen" w:hAnsi="Sylfaen" w:cs="Times New Roman"/>
      <w:sz w:val="24"/>
      <w:szCs w:val="24"/>
    </w:rPr>
  </w:style>
  <w:style w:type="paragraph" w:styleId="Tekstdymka">
    <w:name w:val="Balloon Text"/>
    <w:basedOn w:val="Normalny"/>
    <w:link w:val="TekstdymkaZnak"/>
    <w:rsid w:val="00313C37"/>
    <w:rPr>
      <w:rFonts w:ascii="Tahoma" w:hAnsi="Tahoma" w:cs="Tahoma"/>
      <w:sz w:val="16"/>
      <w:szCs w:val="16"/>
    </w:rPr>
  </w:style>
  <w:style w:type="character" w:customStyle="1" w:styleId="TekstdymkaZnak">
    <w:name w:val="Tekst dymka Znak"/>
    <w:basedOn w:val="Domylnaczcionkaakapitu"/>
    <w:link w:val="Tekstdymka"/>
    <w:rsid w:val="00313C37"/>
    <w:rPr>
      <w:rFonts w:ascii="Tahoma" w:hAnsi="Tahoma" w:cs="Tahoma"/>
      <w:sz w:val="16"/>
      <w:szCs w:val="16"/>
    </w:rPr>
  </w:style>
  <w:style w:type="paragraph" w:styleId="Akapitzlist">
    <w:name w:val="List Paragraph"/>
    <w:basedOn w:val="Normalny"/>
    <w:uiPriority w:val="34"/>
    <w:qFormat/>
    <w:rsid w:val="00A6532B"/>
    <w:pPr>
      <w:spacing w:after="200" w:line="276" w:lineRule="auto"/>
      <w:ind w:left="720"/>
      <w:contextualSpacing/>
    </w:pPr>
    <w:rPr>
      <w:rFonts w:ascii="Calibri" w:eastAsia="Calibri" w:hAnsi="Calibri" w:cs="Times New Roman"/>
      <w:sz w:val="22"/>
      <w:szCs w:val="22"/>
      <w:lang w:eastAsia="en-US"/>
    </w:rPr>
  </w:style>
  <w:style w:type="paragraph" w:customStyle="1" w:styleId="E1">
    <w:name w:val="E1"/>
    <w:basedOn w:val="Normalny"/>
    <w:rsid w:val="00A6532B"/>
    <w:pPr>
      <w:spacing w:after="160" w:line="320" w:lineRule="atLeast"/>
      <w:ind w:left="709"/>
      <w:jc w:val="both"/>
    </w:pPr>
    <w:rPr>
      <w:rFonts w:cs="Times New Roman"/>
      <w:sz w:val="22"/>
      <w:lang w:val="en-GB" w:eastAsia="de-DE"/>
    </w:rPr>
  </w:style>
  <w:style w:type="paragraph" w:customStyle="1" w:styleId="Betrifft">
    <w:name w:val="Betrifft"/>
    <w:basedOn w:val="Normalny"/>
    <w:uiPriority w:val="99"/>
    <w:rsid w:val="00210E35"/>
    <w:pPr>
      <w:spacing w:before="240"/>
      <w:jc w:val="center"/>
    </w:pPr>
    <w:rPr>
      <w:rFonts w:cs="Times New Roman"/>
      <w:b/>
      <w:caps/>
      <w:sz w:val="36"/>
      <w:szCs w:val="36"/>
      <w:lang w:val="de-DE" w:eastAsia="de-DE"/>
    </w:rPr>
  </w:style>
  <w:style w:type="paragraph" w:customStyle="1" w:styleId="Poprawka1">
    <w:name w:val="Poprawka1"/>
    <w:basedOn w:val="Normalny"/>
    <w:next w:val="E0"/>
    <w:rsid w:val="00210E35"/>
    <w:pPr>
      <w:spacing w:after="160" w:line="320" w:lineRule="atLeast"/>
      <w:jc w:val="center"/>
    </w:pPr>
    <w:rPr>
      <w:rFonts w:cs="Times New Roman"/>
      <w:b/>
      <w:caps/>
      <w:sz w:val="22"/>
      <w:szCs w:val="22"/>
      <w:lang w:val="de-DE" w:eastAsia="de-DE"/>
    </w:rPr>
  </w:style>
  <w:style w:type="character" w:customStyle="1" w:styleId="E0Znak">
    <w:name w:val="E0 Znak"/>
    <w:basedOn w:val="Domylnaczcionkaakapitu"/>
    <w:link w:val="E0"/>
    <w:rsid w:val="00EC7D7C"/>
    <w:rPr>
      <w:rFonts w:ascii="Arial" w:hAnsi="Arial"/>
      <w:caps/>
      <w:sz w:val="22"/>
      <w:lang w:val="en-GB" w:eastAsia="de-DE"/>
    </w:rPr>
  </w:style>
  <w:style w:type="character" w:styleId="Odwoaniedokomentarza">
    <w:name w:val="annotation reference"/>
    <w:basedOn w:val="Domylnaczcionkaakapitu"/>
    <w:uiPriority w:val="99"/>
    <w:rsid w:val="00583003"/>
    <w:rPr>
      <w:sz w:val="16"/>
      <w:szCs w:val="16"/>
    </w:rPr>
  </w:style>
  <w:style w:type="paragraph" w:styleId="Tekstkomentarza">
    <w:name w:val="annotation text"/>
    <w:basedOn w:val="Normalny"/>
    <w:link w:val="TekstkomentarzaZnak"/>
    <w:rsid w:val="00583003"/>
  </w:style>
  <w:style w:type="character" w:customStyle="1" w:styleId="TekstkomentarzaZnak">
    <w:name w:val="Tekst komentarza Znak"/>
    <w:basedOn w:val="Domylnaczcionkaakapitu"/>
    <w:link w:val="Tekstkomentarza"/>
    <w:rsid w:val="00583003"/>
    <w:rPr>
      <w:rFonts w:ascii="Arial" w:hAnsi="Arial" w:cs="Arial"/>
    </w:rPr>
  </w:style>
  <w:style w:type="paragraph" w:styleId="Tematkomentarza">
    <w:name w:val="annotation subject"/>
    <w:basedOn w:val="Tekstkomentarza"/>
    <w:next w:val="Tekstkomentarza"/>
    <w:link w:val="TematkomentarzaZnak"/>
    <w:rsid w:val="00583003"/>
    <w:rPr>
      <w:b/>
      <w:bCs/>
    </w:rPr>
  </w:style>
  <w:style w:type="character" w:customStyle="1" w:styleId="TematkomentarzaZnak">
    <w:name w:val="Temat komentarza Znak"/>
    <w:basedOn w:val="TekstkomentarzaZnak"/>
    <w:link w:val="Tematkomentarza"/>
    <w:rsid w:val="00583003"/>
    <w:rPr>
      <w:rFonts w:ascii="Arial" w:hAnsi="Arial" w:cs="Arial"/>
      <w:b/>
      <w:bCs/>
    </w:rPr>
  </w:style>
  <w:style w:type="paragraph" w:styleId="Poprawka">
    <w:name w:val="Revision"/>
    <w:hidden/>
    <w:uiPriority w:val="99"/>
    <w:semiHidden/>
    <w:rsid w:val="00583003"/>
    <w:rPr>
      <w:rFonts w:ascii="Arial" w:hAnsi="Arial" w:cs="Arial"/>
    </w:rPr>
  </w:style>
  <w:style w:type="paragraph" w:customStyle="1" w:styleId="P10">
    <w:name w:val="P1"/>
    <w:basedOn w:val="Normalny"/>
    <w:rsid w:val="00774DFB"/>
    <w:pPr>
      <w:tabs>
        <w:tab w:val="num" w:pos="1418"/>
      </w:tabs>
      <w:spacing w:line="320" w:lineRule="atLeast"/>
      <w:ind w:left="1418" w:hanging="567"/>
      <w:jc w:val="both"/>
    </w:pPr>
    <w:rPr>
      <w:rFonts w:cs="Times New Roman"/>
      <w:sz w:val="22"/>
      <w:lang w:val="en-GB" w:eastAsia="de-DE"/>
    </w:rPr>
  </w:style>
  <w:style w:type="paragraph" w:customStyle="1" w:styleId="P2">
    <w:name w:val="P2"/>
    <w:basedOn w:val="Normalny"/>
    <w:rsid w:val="00774DFB"/>
    <w:pPr>
      <w:numPr>
        <w:numId w:val="1"/>
      </w:numPr>
      <w:spacing w:line="320" w:lineRule="atLeast"/>
      <w:jc w:val="both"/>
    </w:pPr>
    <w:rPr>
      <w:rFonts w:cs="Times New Roman"/>
      <w:sz w:val="22"/>
      <w:lang w:val="en-GB" w:eastAsia="de-DE"/>
    </w:rPr>
  </w:style>
  <w:style w:type="paragraph" w:styleId="Zwykytekst">
    <w:name w:val="Plain Text"/>
    <w:basedOn w:val="Normalny"/>
    <w:link w:val="ZwykytekstZnak"/>
    <w:rsid w:val="00BD4CF9"/>
    <w:rPr>
      <w:rFonts w:ascii="Courier New" w:hAnsi="Courier New" w:cs="Times New Roman"/>
      <w:sz w:val="24"/>
    </w:rPr>
  </w:style>
  <w:style w:type="character" w:customStyle="1" w:styleId="ZwykytekstZnak">
    <w:name w:val="Zwykły tekst Znak"/>
    <w:basedOn w:val="Domylnaczcionkaakapitu"/>
    <w:link w:val="Zwykytekst"/>
    <w:rsid w:val="00BD4CF9"/>
    <w:rPr>
      <w:rFonts w:ascii="Courier New" w:hAnsi="Courier New"/>
      <w:sz w:val="24"/>
    </w:rPr>
  </w:style>
  <w:style w:type="paragraph" w:customStyle="1" w:styleId="Projektname">
    <w:name w:val="Projektname"/>
    <w:basedOn w:val="Betrifft"/>
    <w:rsid w:val="0008533C"/>
    <w:pPr>
      <w:spacing w:before="8000"/>
    </w:pPr>
    <w:rPr>
      <w:caps w:val="0"/>
      <w:sz w:val="40"/>
      <w:szCs w:val="40"/>
      <w:lang w:val="en-GB"/>
    </w:rPr>
  </w:style>
  <w:style w:type="paragraph" w:customStyle="1" w:styleId="Standardowytekst">
    <w:name w:val="Standardowy.tekst"/>
    <w:qFormat/>
    <w:rsid w:val="001A40EA"/>
    <w:pPr>
      <w:overflowPunct w:val="0"/>
      <w:autoSpaceDE w:val="0"/>
      <w:autoSpaceDN w:val="0"/>
      <w:adjustRightInd w:val="0"/>
      <w:jc w:val="both"/>
      <w:textAlignment w:val="baseline"/>
    </w:pPr>
  </w:style>
  <w:style w:type="paragraph" w:customStyle="1" w:styleId="StylIwony">
    <w:name w:val="Styl Iwony"/>
    <w:basedOn w:val="Normalny"/>
    <w:qFormat/>
    <w:rsid w:val="00FC62B3"/>
    <w:pPr>
      <w:overflowPunct w:val="0"/>
      <w:autoSpaceDE w:val="0"/>
      <w:autoSpaceDN w:val="0"/>
      <w:adjustRightInd w:val="0"/>
      <w:spacing w:before="120" w:after="120"/>
      <w:jc w:val="both"/>
      <w:textAlignment w:val="baseline"/>
    </w:pPr>
    <w:rPr>
      <w:rFonts w:ascii="Bookman Old Style" w:hAnsi="Bookman Old Style" w:cs="Times New Roman"/>
      <w:sz w:val="24"/>
    </w:rPr>
  </w:style>
  <w:style w:type="paragraph" w:customStyle="1" w:styleId="tekstost">
    <w:name w:val="tekst ost"/>
    <w:basedOn w:val="Normalny"/>
    <w:qFormat/>
    <w:rsid w:val="00FC62B3"/>
    <w:pPr>
      <w:overflowPunct w:val="0"/>
      <w:autoSpaceDE w:val="0"/>
      <w:autoSpaceDN w:val="0"/>
      <w:adjustRightInd w:val="0"/>
      <w:jc w:val="both"/>
      <w:textAlignment w:val="baseline"/>
    </w:pPr>
    <w:rPr>
      <w:rFonts w:ascii="Times New Roman" w:hAnsi="Times New Roman" w:cs="Times New Roman"/>
    </w:rPr>
  </w:style>
  <w:style w:type="paragraph" w:customStyle="1" w:styleId="10">
    <w:name w:val="_10"/>
    <w:basedOn w:val="Normalny"/>
    <w:rsid w:val="00FC62B3"/>
    <w:pPr>
      <w:jc w:val="both"/>
    </w:pPr>
    <w:rPr>
      <w:rFonts w:ascii="Times New Roman" w:hAnsi="Times New Roman" w:cs="Times New Roman"/>
    </w:rPr>
  </w:style>
  <w:style w:type="paragraph" w:customStyle="1" w:styleId="Styl12ptWyjustowany">
    <w:name w:val="Styl 12 pt Wyjustowany"/>
    <w:basedOn w:val="Normalny"/>
    <w:rsid w:val="00FC62B3"/>
    <w:pPr>
      <w:jc w:val="both"/>
    </w:pPr>
    <w:rPr>
      <w:rFonts w:ascii="Times New Roman" w:hAnsi="Times New Roman" w:cs="Times New Roman"/>
    </w:rPr>
  </w:style>
  <w:style w:type="table" w:styleId="Tabela-Siatka">
    <w:name w:val="Table Grid"/>
    <w:basedOn w:val="Standardowy"/>
    <w:rsid w:val="00FC62B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Znak">
    <w:name w:val="Nagłówek Znak"/>
    <w:aliases w:val="NAGŁÓWEK STRONY Znak"/>
    <w:basedOn w:val="Domylnaczcionkaakapitu"/>
    <w:link w:val="Nagwek"/>
    <w:rsid w:val="006A5D0A"/>
    <w:rPr>
      <w:rFonts w:ascii="Arial" w:hAnsi="Arial" w:cs="Arial"/>
    </w:rPr>
  </w:style>
  <w:style w:type="character" w:customStyle="1" w:styleId="Nagwek4Znak">
    <w:name w:val="Nagłówek 4 Znak"/>
    <w:basedOn w:val="Domylnaczcionkaakapitu"/>
    <w:link w:val="Nagwek4"/>
    <w:semiHidden/>
    <w:rsid w:val="003C2224"/>
    <w:rPr>
      <w:b/>
      <w:bCs/>
      <w:color w:val="FF00FF"/>
      <w:sz w:val="28"/>
      <w:szCs w:val="28"/>
      <w:lang w:val="x-none" w:eastAsia="x-none"/>
    </w:rPr>
  </w:style>
  <w:style w:type="character" w:customStyle="1" w:styleId="Nagwek5Znak">
    <w:name w:val="Nagłówek 5 Znak"/>
    <w:basedOn w:val="Domylnaczcionkaakapitu"/>
    <w:link w:val="Nagwek5"/>
    <w:semiHidden/>
    <w:rsid w:val="003C2224"/>
    <w:rPr>
      <w:rFonts w:ascii="Arial" w:hAnsi="Arial"/>
      <w:b/>
      <w:bCs/>
      <w:i/>
      <w:iCs/>
      <w:color w:val="FF00FF"/>
      <w:sz w:val="26"/>
      <w:szCs w:val="26"/>
      <w:lang w:val="x-none" w:eastAsia="x-none"/>
    </w:rPr>
  </w:style>
  <w:style w:type="character" w:customStyle="1" w:styleId="Nagwek6Znak">
    <w:name w:val="Nagłówek 6 Znak"/>
    <w:basedOn w:val="Domylnaczcionkaakapitu"/>
    <w:link w:val="Nagwek6"/>
    <w:semiHidden/>
    <w:rsid w:val="003C2224"/>
    <w:rPr>
      <w:b/>
      <w:bCs/>
      <w:color w:val="FF00FF"/>
      <w:sz w:val="22"/>
      <w:szCs w:val="22"/>
      <w:lang w:val="x-none" w:eastAsia="x-none"/>
    </w:rPr>
  </w:style>
  <w:style w:type="character" w:customStyle="1" w:styleId="Nagwek7Znak">
    <w:name w:val="Nagłówek 7 Znak"/>
    <w:basedOn w:val="Domylnaczcionkaakapitu"/>
    <w:link w:val="Nagwek7"/>
    <w:semiHidden/>
    <w:rsid w:val="003C2224"/>
    <w:rPr>
      <w:color w:val="FF00FF"/>
      <w:sz w:val="24"/>
      <w:szCs w:val="24"/>
      <w:lang w:val="x-none" w:eastAsia="x-none"/>
    </w:rPr>
  </w:style>
  <w:style w:type="character" w:customStyle="1" w:styleId="Nagwek8Znak">
    <w:name w:val="Nagłówek 8 Znak"/>
    <w:basedOn w:val="Domylnaczcionkaakapitu"/>
    <w:link w:val="Nagwek8"/>
    <w:semiHidden/>
    <w:rsid w:val="003C2224"/>
    <w:rPr>
      <w:i/>
      <w:iCs/>
      <w:color w:val="FF00FF"/>
      <w:sz w:val="24"/>
      <w:szCs w:val="24"/>
      <w:lang w:val="x-none" w:eastAsia="x-none"/>
    </w:rPr>
  </w:style>
  <w:style w:type="character" w:customStyle="1" w:styleId="Nagwek9Znak">
    <w:name w:val="Nagłówek 9 Znak"/>
    <w:basedOn w:val="Domylnaczcionkaakapitu"/>
    <w:link w:val="Nagwek9"/>
    <w:semiHidden/>
    <w:rsid w:val="003C2224"/>
    <w:rPr>
      <w:rFonts w:ascii="Arial" w:hAnsi="Arial"/>
      <w:color w:val="FF00FF"/>
      <w:sz w:val="22"/>
      <w:szCs w:val="22"/>
      <w:lang w:val="x-none" w:eastAsia="x-none"/>
    </w:rPr>
  </w:style>
  <w:style w:type="character" w:customStyle="1" w:styleId="Nagwek3Znak">
    <w:name w:val="Nagłówek 3 Znak"/>
    <w:aliases w:val="Titlu 3 Caracter Znak,Title 3 Znak1"/>
    <w:basedOn w:val="Domylnaczcionkaakapitu"/>
    <w:link w:val="Nagwek3"/>
    <w:rsid w:val="003C2224"/>
    <w:rPr>
      <w:rFonts w:ascii="Times New Roman PL" w:hAnsi="Times New Roman PL"/>
      <w:b/>
      <w:bCs/>
      <w:sz w:val="24"/>
    </w:rPr>
  </w:style>
  <w:style w:type="character" w:styleId="UyteHipercze">
    <w:name w:val="FollowedHyperlink"/>
    <w:semiHidden/>
    <w:unhideWhenUsed/>
    <w:rsid w:val="003C2224"/>
    <w:rPr>
      <w:color w:val="800080"/>
      <w:u w:val="single"/>
    </w:rPr>
  </w:style>
  <w:style w:type="character" w:customStyle="1" w:styleId="Nagwek1Znak1">
    <w:name w:val="Nagłówek 1 Znak1"/>
    <w:aliases w:val="Title 1 Znak"/>
    <w:locked/>
    <w:rsid w:val="003C2224"/>
    <w:rPr>
      <w:rFonts w:ascii="Arial" w:hAnsi="Arial" w:cs="Arial"/>
      <w:b/>
      <w:bCs/>
      <w:color w:val="FF00FF"/>
      <w:kern w:val="32"/>
      <w:sz w:val="32"/>
      <w:szCs w:val="32"/>
    </w:rPr>
  </w:style>
  <w:style w:type="character" w:customStyle="1" w:styleId="Nagwek2Znak1">
    <w:name w:val="Nagłówek 2 Znak1"/>
    <w:aliases w:val="Title 2 Znak2,Title 2 Znak Znak1,Paragraaf Znak1"/>
    <w:semiHidden/>
    <w:rsid w:val="003C2224"/>
    <w:rPr>
      <w:rFonts w:ascii="Cambria" w:eastAsia="Times New Roman" w:hAnsi="Cambria" w:cs="Times New Roman" w:hint="default"/>
      <w:b/>
      <w:bCs/>
      <w:color w:val="4F81BD"/>
      <w:sz w:val="26"/>
      <w:szCs w:val="26"/>
    </w:rPr>
  </w:style>
  <w:style w:type="character" w:customStyle="1" w:styleId="Nagwek3Znak1">
    <w:name w:val="Nagłówek 3 Znak1"/>
    <w:aliases w:val="Title 3 Znak"/>
    <w:semiHidden/>
    <w:rsid w:val="003C2224"/>
    <w:rPr>
      <w:rFonts w:ascii="Arial" w:hAnsi="Arial" w:cs="Arial" w:hint="default"/>
      <w:b/>
      <w:bCs w:val="0"/>
    </w:rPr>
  </w:style>
  <w:style w:type="paragraph" w:styleId="NormalnyWeb">
    <w:name w:val="Normal (Web)"/>
    <w:aliases w:val="Normalny (Web) Znak"/>
    <w:basedOn w:val="Normalny"/>
    <w:next w:val="Normalny"/>
    <w:autoRedefine/>
    <w:uiPriority w:val="39"/>
    <w:semiHidden/>
    <w:unhideWhenUsed/>
    <w:qFormat/>
    <w:rsid w:val="003C2224"/>
    <w:pPr>
      <w:spacing w:before="480" w:line="360" w:lineRule="auto"/>
      <w:jc w:val="both"/>
    </w:pPr>
    <w:rPr>
      <w:rFonts w:ascii="Cambria" w:hAnsi="Cambria" w:cs="Times New Roman"/>
      <w:color w:val="365F91"/>
      <w:sz w:val="28"/>
    </w:rPr>
  </w:style>
  <w:style w:type="character" w:customStyle="1" w:styleId="TekstprzypisudolnegoZnak">
    <w:name w:val="Tekst przypisu dolnego Znak"/>
    <w:basedOn w:val="Domylnaczcionkaakapitu"/>
    <w:link w:val="Tekstprzypisudolnego"/>
    <w:semiHidden/>
    <w:locked/>
    <w:rsid w:val="003C2224"/>
    <w:rPr>
      <w:rFonts w:ascii="Arial" w:hAnsi="Arial" w:cs="Arial"/>
      <w:color w:val="FF00FF"/>
      <w:lang w:val="x-none" w:eastAsia="x-none"/>
    </w:rPr>
  </w:style>
  <w:style w:type="character" w:customStyle="1" w:styleId="NagwekZnak1">
    <w:name w:val="Nagłówek Znak1"/>
    <w:aliases w:val="NAGŁÓWEK STRONY Znak1"/>
    <w:basedOn w:val="Domylnaczcionkaakapitu"/>
    <w:semiHidden/>
    <w:rsid w:val="003C2224"/>
    <w:rPr>
      <w:rFonts w:ascii="Arial" w:hAnsi="Arial"/>
      <w:color w:val="FF00FF"/>
    </w:rPr>
  </w:style>
  <w:style w:type="character" w:customStyle="1" w:styleId="StopkaZnak">
    <w:name w:val="Stopka Znak"/>
    <w:basedOn w:val="Domylnaczcionkaakapitu"/>
    <w:link w:val="Stopka"/>
    <w:uiPriority w:val="99"/>
    <w:locked/>
    <w:rsid w:val="003C2224"/>
    <w:rPr>
      <w:rFonts w:ascii="Arial" w:hAnsi="Arial" w:cs="Arial"/>
    </w:rPr>
  </w:style>
  <w:style w:type="character" w:customStyle="1" w:styleId="TekstprzypisukocowegoZnak">
    <w:name w:val="Tekst przypisu końcowego Znak"/>
    <w:basedOn w:val="Domylnaczcionkaakapitu"/>
    <w:link w:val="Tekstprzypisukocowego"/>
    <w:semiHidden/>
    <w:locked/>
    <w:rsid w:val="003C2224"/>
  </w:style>
  <w:style w:type="character" w:customStyle="1" w:styleId="TytuZnak">
    <w:name w:val="Tytuł Znak"/>
    <w:aliases w:val="TYTUŁ Znak"/>
    <w:basedOn w:val="Domylnaczcionkaakapitu"/>
    <w:link w:val="Tytu"/>
    <w:locked/>
    <w:rsid w:val="003C2224"/>
    <w:rPr>
      <w:rFonts w:ascii="Arial" w:hAnsi="Arial" w:cs="Arial"/>
      <w:spacing w:val="5"/>
      <w:kern w:val="28"/>
      <w:szCs w:val="52"/>
    </w:rPr>
  </w:style>
  <w:style w:type="paragraph" w:styleId="Tytu">
    <w:name w:val="Title"/>
    <w:aliases w:val="TYTUŁ"/>
    <w:basedOn w:val="Normalny"/>
    <w:next w:val="Normalny"/>
    <w:link w:val="TytuZnak"/>
    <w:autoRedefine/>
    <w:qFormat/>
    <w:rsid w:val="003C2224"/>
    <w:pPr>
      <w:snapToGrid w:val="0"/>
      <w:spacing w:after="300"/>
      <w:contextualSpacing/>
      <w:jc w:val="center"/>
    </w:pPr>
    <w:rPr>
      <w:spacing w:val="5"/>
      <w:kern w:val="28"/>
      <w:szCs w:val="52"/>
    </w:rPr>
  </w:style>
  <w:style w:type="character" w:customStyle="1" w:styleId="TytuZnak1">
    <w:name w:val="Tytuł Znak1"/>
    <w:aliases w:val="TYTUŁ Znak1"/>
    <w:basedOn w:val="Domylnaczcionkaakapitu"/>
    <w:rsid w:val="003C2224"/>
    <w:rPr>
      <w:rFonts w:asciiTheme="majorHAnsi" w:eastAsiaTheme="majorEastAsia" w:hAnsiTheme="majorHAnsi" w:cstheme="majorBidi"/>
      <w:spacing w:val="-10"/>
      <w:kern w:val="28"/>
      <w:sz w:val="56"/>
      <w:szCs w:val="56"/>
    </w:rPr>
  </w:style>
  <w:style w:type="character" w:customStyle="1" w:styleId="TekstpodstawowyZnak">
    <w:name w:val="Tekst podstawowy Znak"/>
    <w:aliases w:val="Tekst podstawowy Znak Znak Znak Znak Znak Znak Znak Znak,Tekst podstawowy Znak Znak Znak Znak,Tekst podstawowy Znak Znak Znak Znak Znak Znak,a2 Znak"/>
    <w:basedOn w:val="Domylnaczcionkaakapitu"/>
    <w:semiHidden/>
    <w:locked/>
    <w:rsid w:val="003C2224"/>
    <w:rPr>
      <w:color w:val="000000"/>
      <w:spacing w:val="1"/>
      <w:shd w:val="clear" w:color="auto" w:fill="FFFFFF"/>
    </w:rPr>
  </w:style>
  <w:style w:type="character" w:customStyle="1" w:styleId="TekstpodstawowyZnak1">
    <w:name w:val="Tekst podstawowy Znak1"/>
    <w:aliases w:val="Tekst podstawowy Znak Znak Znak Znak Znak Znak Znak Znak1,Tekst podstawowy Znak Znak Znak Znak1,Tekst podstawowy Znak Znak Znak Znak Znak Znak1,a2 Znak1"/>
    <w:basedOn w:val="Domylnaczcionkaakapitu"/>
    <w:semiHidden/>
    <w:rsid w:val="003C2224"/>
    <w:rPr>
      <w:rFonts w:ascii="Arial" w:hAnsi="Arial"/>
      <w:color w:val="FF00FF"/>
    </w:rPr>
  </w:style>
  <w:style w:type="character" w:customStyle="1" w:styleId="TekstpodstawowywcityZnak">
    <w:name w:val="Tekst podstawowy wcięty Znak"/>
    <w:basedOn w:val="Domylnaczcionkaakapitu"/>
    <w:semiHidden/>
    <w:locked/>
    <w:rsid w:val="003C2224"/>
    <w:rPr>
      <w:rFonts w:ascii="Arial" w:eastAsia="Arial Unicode MS" w:hAnsi="Arial" w:cs="Arial"/>
      <w:sz w:val="22"/>
      <w:lang w:val="x-none" w:eastAsia="x-none"/>
    </w:rPr>
  </w:style>
  <w:style w:type="character" w:customStyle="1" w:styleId="PodtytuZnak">
    <w:name w:val="Podtytuł Znak"/>
    <w:basedOn w:val="Domylnaczcionkaakapitu"/>
    <w:link w:val="Podtytu"/>
    <w:locked/>
    <w:rsid w:val="003C2224"/>
    <w:rPr>
      <w:b/>
      <w:sz w:val="24"/>
    </w:rPr>
  </w:style>
  <w:style w:type="character" w:customStyle="1" w:styleId="TekstpodstawowyzwciciemZnak">
    <w:name w:val="Tekst podstawowy z wcięciem Znak"/>
    <w:basedOn w:val="TekstpodstawowyZnak"/>
    <w:link w:val="Tekstpodstawowyzwciciem"/>
    <w:locked/>
    <w:rsid w:val="003C2224"/>
    <w:rPr>
      <w:color w:val="000000"/>
      <w:spacing w:val="1"/>
      <w:shd w:val="clear" w:color="auto" w:fill="FFFFFF"/>
    </w:rPr>
  </w:style>
  <w:style w:type="character" w:customStyle="1" w:styleId="TekstpodstawowywcityZnak1">
    <w:name w:val="Tekst podstawowy wcięty Znak1"/>
    <w:basedOn w:val="Domylnaczcionkaakapitu"/>
    <w:semiHidden/>
    <w:rsid w:val="003C2224"/>
    <w:rPr>
      <w:rFonts w:ascii="Arial" w:hAnsi="Arial"/>
      <w:color w:val="FF00FF"/>
    </w:rPr>
  </w:style>
  <w:style w:type="character" w:customStyle="1" w:styleId="Tekstpodstawowyzwciciem2Znak">
    <w:name w:val="Tekst podstawowy z wcięciem 2 Znak"/>
    <w:basedOn w:val="TekstpodstawowywcityZnak"/>
    <w:link w:val="Tekstpodstawowyzwciciem2"/>
    <w:semiHidden/>
    <w:locked/>
    <w:rsid w:val="003C2224"/>
    <w:rPr>
      <w:rFonts w:ascii="Arial" w:eastAsia="Arial Unicode MS" w:hAnsi="Arial" w:cs="Arial"/>
      <w:sz w:val="22"/>
      <w:lang w:val="x-none" w:eastAsia="x-none"/>
    </w:rPr>
  </w:style>
  <w:style w:type="character" w:customStyle="1" w:styleId="Tekstpodstawowy2Znak">
    <w:name w:val="Tekst podstawowy 2 Znak"/>
    <w:basedOn w:val="Domylnaczcionkaakapitu"/>
    <w:link w:val="Tekstpodstawowy2"/>
    <w:semiHidden/>
    <w:locked/>
    <w:rsid w:val="003C2224"/>
  </w:style>
  <w:style w:type="character" w:customStyle="1" w:styleId="Tekstpodstawowy3Znak">
    <w:name w:val="Tekst podstawowy 3 Znak"/>
    <w:basedOn w:val="Domylnaczcionkaakapitu"/>
    <w:link w:val="Tekstpodstawowy3"/>
    <w:locked/>
    <w:rsid w:val="003C2224"/>
    <w:rPr>
      <w:rFonts w:ascii="Arial" w:hAnsi="Arial" w:cs="Arial"/>
      <w:sz w:val="16"/>
      <w:szCs w:val="16"/>
    </w:rPr>
  </w:style>
  <w:style w:type="character" w:customStyle="1" w:styleId="Tekstpodstawowywcity2Znak">
    <w:name w:val="Tekst podstawowy wcięty 2 Znak"/>
    <w:basedOn w:val="Domylnaczcionkaakapitu"/>
    <w:link w:val="Tekstpodstawowywcity2"/>
    <w:locked/>
    <w:rsid w:val="003C2224"/>
    <w:rPr>
      <w:rFonts w:ascii="Arial" w:hAnsi="Arial" w:cs="Arial"/>
    </w:rPr>
  </w:style>
  <w:style w:type="character" w:customStyle="1" w:styleId="Tekstpodstawowywcity3Znak">
    <w:name w:val="Tekst podstawowy wcięty 3 Znak"/>
    <w:basedOn w:val="Domylnaczcionkaakapitu"/>
    <w:link w:val="Tekstpodstawowywcity3"/>
    <w:semiHidden/>
    <w:locked/>
    <w:rsid w:val="003C2224"/>
    <w:rPr>
      <w:sz w:val="24"/>
    </w:rPr>
  </w:style>
  <w:style w:type="character" w:customStyle="1" w:styleId="MapadokumentuZnak2">
    <w:name w:val="Mapa dokumentu Znak2"/>
    <w:aliases w:val="Plan dokumentu Znak"/>
    <w:link w:val="Mapadokumentu"/>
    <w:uiPriority w:val="99"/>
    <w:locked/>
    <w:rsid w:val="003C2224"/>
    <w:rPr>
      <w:rFonts w:ascii="Tahoma" w:hAnsi="Tahoma" w:cs="Tahoma"/>
      <w:sz w:val="16"/>
      <w:szCs w:val="16"/>
    </w:rPr>
  </w:style>
  <w:style w:type="paragraph" w:styleId="Mapadokumentu">
    <w:name w:val="Document Map"/>
    <w:aliases w:val="Plan dokumentu"/>
    <w:basedOn w:val="Normalny"/>
    <w:link w:val="MapadokumentuZnak2"/>
    <w:uiPriority w:val="99"/>
    <w:semiHidden/>
    <w:unhideWhenUsed/>
    <w:qFormat/>
    <w:rsid w:val="003C2224"/>
    <w:pPr>
      <w:jc w:val="both"/>
    </w:pPr>
    <w:rPr>
      <w:rFonts w:ascii="Tahoma" w:hAnsi="Tahoma" w:cs="Tahoma"/>
      <w:sz w:val="16"/>
      <w:szCs w:val="16"/>
    </w:rPr>
  </w:style>
  <w:style w:type="character" w:customStyle="1" w:styleId="MapadokumentuZnak">
    <w:name w:val="Mapa dokumentu Znak"/>
    <w:aliases w:val="Plan dokumentu Znak1"/>
    <w:basedOn w:val="Domylnaczcionkaakapitu"/>
    <w:uiPriority w:val="99"/>
    <w:semiHidden/>
    <w:rsid w:val="003C2224"/>
    <w:rPr>
      <w:rFonts w:ascii="Segoe UI" w:hAnsi="Segoe UI" w:cs="Segoe UI"/>
      <w:sz w:val="16"/>
      <w:szCs w:val="16"/>
    </w:rPr>
  </w:style>
  <w:style w:type="character" w:customStyle="1" w:styleId="TekstkomentarzaZnak1">
    <w:name w:val="Tekst komentarza Znak1"/>
    <w:basedOn w:val="Domylnaczcionkaakapitu"/>
    <w:semiHidden/>
    <w:rsid w:val="003C2224"/>
    <w:rPr>
      <w:rFonts w:ascii="Arial" w:hAnsi="Arial"/>
      <w:color w:val="FF00FF"/>
    </w:rPr>
  </w:style>
  <w:style w:type="paragraph" w:customStyle="1" w:styleId="STYL000">
    <w:name w:val="STYL_000"/>
    <w:uiPriority w:val="99"/>
    <w:qFormat/>
    <w:locked/>
    <w:rsid w:val="003C2224"/>
    <w:pPr>
      <w:spacing w:before="240"/>
      <w:jc w:val="both"/>
    </w:pPr>
    <w:rPr>
      <w:rFonts w:ascii="Arial" w:hAnsi="Arial"/>
    </w:rPr>
  </w:style>
  <w:style w:type="paragraph" w:customStyle="1" w:styleId="NAGWEK1SPECYFIKACJA">
    <w:name w:val="NAGŁÓWEK_1_SPECYFIKACJA"/>
    <w:uiPriority w:val="39"/>
    <w:qFormat/>
    <w:rsid w:val="003C2224"/>
    <w:pPr>
      <w:tabs>
        <w:tab w:val="left" w:pos="907"/>
      </w:tabs>
      <w:ind w:left="1134" w:hanging="1134"/>
    </w:pPr>
    <w:rPr>
      <w:rFonts w:ascii="Arial" w:hAnsi="Arial"/>
      <w:caps/>
      <w:sz w:val="16"/>
    </w:rPr>
  </w:style>
  <w:style w:type="paragraph" w:customStyle="1" w:styleId="NAGWEK2Kontrakt">
    <w:name w:val="NAGŁÓWEK_2_Kontrakt"/>
    <w:uiPriority w:val="39"/>
    <w:qFormat/>
    <w:rsid w:val="003C2224"/>
    <w:rPr>
      <w:rFonts w:ascii="Arial" w:hAnsi="Arial"/>
      <w:sz w:val="12"/>
    </w:rPr>
  </w:style>
  <w:style w:type="paragraph" w:customStyle="1" w:styleId="STOPKA1Firma">
    <w:name w:val="STOPKA_1_Firma"/>
    <w:uiPriority w:val="99"/>
    <w:qFormat/>
    <w:rsid w:val="003C2224"/>
    <w:pPr>
      <w:tabs>
        <w:tab w:val="left" w:pos="0"/>
        <w:tab w:val="center" w:pos="4536"/>
        <w:tab w:val="right" w:pos="9072"/>
      </w:tabs>
    </w:pPr>
    <w:rPr>
      <w:rFonts w:ascii="Arial" w:hAnsi="Arial"/>
      <w:sz w:val="18"/>
    </w:rPr>
  </w:style>
  <w:style w:type="paragraph" w:customStyle="1" w:styleId="STOPKA2Strona">
    <w:name w:val="STOPKA_2_Strona"/>
    <w:basedOn w:val="Normalny"/>
    <w:uiPriority w:val="99"/>
    <w:qFormat/>
    <w:rsid w:val="003C2224"/>
    <w:pPr>
      <w:framePr w:wrap="around" w:vAnchor="text" w:hAnchor="margin" w:xAlign="outside" w:y="1"/>
    </w:pPr>
    <w:rPr>
      <w:rFonts w:cs="Times New Roman"/>
      <w:sz w:val="18"/>
    </w:rPr>
  </w:style>
  <w:style w:type="paragraph" w:customStyle="1" w:styleId="TEKST1Tre">
    <w:name w:val="TEKST_1 Treść"/>
    <w:uiPriority w:val="39"/>
    <w:qFormat/>
    <w:rsid w:val="003C2224"/>
    <w:pPr>
      <w:spacing w:before="240"/>
      <w:jc w:val="both"/>
    </w:pPr>
    <w:rPr>
      <w:rFonts w:ascii="Arial" w:hAnsi="Arial"/>
    </w:rPr>
  </w:style>
  <w:style w:type="paragraph" w:customStyle="1" w:styleId="TEKST2Definicje">
    <w:name w:val="TEKST_2 Definicje"/>
    <w:uiPriority w:val="99"/>
    <w:qFormat/>
    <w:rsid w:val="003C2224"/>
    <w:pPr>
      <w:tabs>
        <w:tab w:val="left" w:pos="851"/>
      </w:tabs>
      <w:spacing w:before="240"/>
      <w:ind w:left="851" w:hanging="851"/>
    </w:pPr>
    <w:rPr>
      <w:rFonts w:ascii="Arial" w:hAnsi="Arial"/>
    </w:rPr>
  </w:style>
  <w:style w:type="character" w:customStyle="1" w:styleId="TYTU1ROZDZIAZnak">
    <w:name w:val="TYTUŁ_1 ROZDZIAŁ Znak"/>
    <w:link w:val="TYTU1ROZDZIA"/>
    <w:locked/>
    <w:rsid w:val="003C2224"/>
    <w:rPr>
      <w:rFonts w:ascii="Arial" w:hAnsi="Arial" w:cs="Arial"/>
      <w:b/>
      <w:caps/>
      <w:sz w:val="22"/>
    </w:rPr>
  </w:style>
  <w:style w:type="paragraph" w:customStyle="1" w:styleId="TYTU1ROZDZIA">
    <w:name w:val="TYTUŁ_1 ROZDZIAŁ"/>
    <w:next w:val="TEKST1Tre"/>
    <w:link w:val="TYTU1ROZDZIAZnak"/>
    <w:qFormat/>
    <w:rsid w:val="003C2224"/>
    <w:pPr>
      <w:tabs>
        <w:tab w:val="left" w:pos="1418"/>
      </w:tabs>
      <w:spacing w:before="240"/>
      <w:ind w:left="1418" w:hanging="1418"/>
    </w:pPr>
    <w:rPr>
      <w:rFonts w:ascii="Arial" w:hAnsi="Arial" w:cs="Arial"/>
      <w:b/>
      <w:caps/>
      <w:sz w:val="22"/>
    </w:rPr>
  </w:style>
  <w:style w:type="character" w:customStyle="1" w:styleId="TYTU2PODROZDZIAZnak">
    <w:name w:val="TYTUŁ_2 PODROZDZIAŁ Znak"/>
    <w:basedOn w:val="TYTU1ROZDZIAZnak"/>
    <w:link w:val="TYTU2PODROZDZIA"/>
    <w:locked/>
    <w:rsid w:val="003C2224"/>
    <w:rPr>
      <w:rFonts w:ascii="Arial" w:hAnsi="Arial" w:cs="Arial"/>
      <w:b/>
      <w:caps/>
      <w:sz w:val="22"/>
    </w:rPr>
  </w:style>
  <w:style w:type="paragraph" w:customStyle="1" w:styleId="TYTU2PODROZDZIA">
    <w:name w:val="TYTUŁ_2 PODROZDZIAŁ"/>
    <w:basedOn w:val="TYTU1ROZDZIA"/>
    <w:next w:val="TEKST1Tre"/>
    <w:link w:val="TYTU2PODROZDZIAZnak"/>
    <w:qFormat/>
    <w:rsid w:val="003C2224"/>
  </w:style>
  <w:style w:type="paragraph" w:customStyle="1" w:styleId="TYTU3SPECYFIKACJA">
    <w:name w:val="TYTUŁ_3 SPECYFIKACJA"/>
    <w:basedOn w:val="TYTU1ROZDZIA"/>
    <w:next w:val="TEKST1Tre"/>
    <w:uiPriority w:val="39"/>
    <w:qFormat/>
    <w:rsid w:val="003C2224"/>
  </w:style>
  <w:style w:type="paragraph" w:customStyle="1" w:styleId="PUNKTY11">
    <w:name w:val="PUNKTY_1 1."/>
    <w:next w:val="TEKST1Tre"/>
    <w:uiPriority w:val="99"/>
    <w:qFormat/>
    <w:rsid w:val="003C2224"/>
    <w:pPr>
      <w:keepNext/>
      <w:tabs>
        <w:tab w:val="left" w:pos="567"/>
      </w:tabs>
      <w:spacing w:before="480"/>
      <w:ind w:left="851" w:hanging="851"/>
    </w:pPr>
    <w:rPr>
      <w:rFonts w:ascii="Arial" w:hAnsi="Arial"/>
      <w:b/>
      <w:caps/>
    </w:rPr>
  </w:style>
  <w:style w:type="paragraph" w:customStyle="1" w:styleId="PUNKTY212">
    <w:name w:val="PUNKTY_2 1.2."/>
    <w:basedOn w:val="PUNKTY11"/>
    <w:next w:val="TEKST1Tre"/>
    <w:uiPriority w:val="39"/>
    <w:qFormat/>
    <w:rsid w:val="003C2224"/>
    <w:pPr>
      <w:spacing w:before="240"/>
    </w:pPr>
    <w:rPr>
      <w:caps w:val="0"/>
    </w:rPr>
  </w:style>
  <w:style w:type="paragraph" w:customStyle="1" w:styleId="PUNKTY3123">
    <w:name w:val="PUNKTY_3 1.2.3"/>
    <w:basedOn w:val="PUNKTY11"/>
    <w:next w:val="TEKST1Tre"/>
    <w:uiPriority w:val="99"/>
    <w:qFormat/>
    <w:rsid w:val="003C2224"/>
    <w:pPr>
      <w:spacing w:before="240"/>
    </w:pPr>
    <w:rPr>
      <w:caps w:val="0"/>
    </w:rPr>
  </w:style>
  <w:style w:type="paragraph" w:customStyle="1" w:styleId="LISTA1-">
    <w:name w:val="LISTA_1 -"/>
    <w:uiPriority w:val="39"/>
    <w:qFormat/>
    <w:rsid w:val="003C2224"/>
    <w:pPr>
      <w:tabs>
        <w:tab w:val="left" w:pos="397"/>
        <w:tab w:val="num" w:pos="720"/>
      </w:tabs>
      <w:spacing w:before="60"/>
      <w:ind w:left="720" w:hanging="360"/>
      <w:jc w:val="both"/>
    </w:pPr>
    <w:rPr>
      <w:rFonts w:ascii="Arial" w:hAnsi="Arial"/>
    </w:rPr>
  </w:style>
  <w:style w:type="paragraph" w:customStyle="1" w:styleId="LISTA21">
    <w:name w:val="LISTA_2 1."/>
    <w:uiPriority w:val="99"/>
    <w:qFormat/>
    <w:rsid w:val="003C2224"/>
    <w:pPr>
      <w:tabs>
        <w:tab w:val="left" w:pos="397"/>
      </w:tabs>
      <w:spacing w:before="60"/>
      <w:ind w:left="397" w:hanging="397"/>
    </w:pPr>
    <w:rPr>
      <w:rFonts w:ascii="Arial" w:hAnsi="Arial"/>
    </w:rPr>
  </w:style>
  <w:style w:type="paragraph" w:customStyle="1" w:styleId="LISTA3a">
    <w:name w:val="LISTA_3 a)"/>
    <w:uiPriority w:val="99"/>
    <w:qFormat/>
    <w:rsid w:val="003C2224"/>
    <w:pPr>
      <w:tabs>
        <w:tab w:val="left" w:pos="397"/>
      </w:tabs>
      <w:spacing w:before="60"/>
      <w:ind w:left="397" w:hanging="397"/>
    </w:pPr>
    <w:rPr>
      <w:rFonts w:ascii="Arial" w:hAnsi="Arial"/>
    </w:rPr>
  </w:style>
  <w:style w:type="paragraph" w:customStyle="1" w:styleId="TABELE1L">
    <w:name w:val="TABELE_1 L"/>
    <w:uiPriority w:val="39"/>
    <w:qFormat/>
    <w:rsid w:val="003C2224"/>
    <w:pPr>
      <w:spacing w:before="60" w:after="60"/>
    </w:pPr>
    <w:rPr>
      <w:rFonts w:ascii="Arial" w:hAnsi="Arial"/>
    </w:rPr>
  </w:style>
  <w:style w:type="paragraph" w:customStyle="1" w:styleId="TABELE2S">
    <w:name w:val="TABELE_2 S"/>
    <w:basedOn w:val="TABELE1L"/>
    <w:uiPriority w:val="39"/>
    <w:qFormat/>
    <w:rsid w:val="003C2224"/>
    <w:pPr>
      <w:jc w:val="center"/>
    </w:pPr>
  </w:style>
  <w:style w:type="paragraph" w:customStyle="1" w:styleId="TABELE3P">
    <w:name w:val="TABELE_3 P"/>
    <w:basedOn w:val="TABELE1L"/>
    <w:uiPriority w:val="99"/>
    <w:qFormat/>
    <w:rsid w:val="003C2224"/>
    <w:pPr>
      <w:jc w:val="right"/>
    </w:pPr>
  </w:style>
  <w:style w:type="paragraph" w:customStyle="1" w:styleId="TABELE0Nagwek">
    <w:name w:val="TABELE_0 Nagłówek"/>
    <w:uiPriority w:val="99"/>
    <w:qFormat/>
    <w:rsid w:val="003C2224"/>
    <w:pPr>
      <w:spacing w:before="120" w:after="120"/>
      <w:jc w:val="center"/>
    </w:pPr>
    <w:rPr>
      <w:rFonts w:ascii="Arial" w:hAnsi="Arial"/>
    </w:rPr>
  </w:style>
  <w:style w:type="paragraph" w:customStyle="1" w:styleId="NORMY1PN">
    <w:name w:val="NORMY_1 PN"/>
    <w:uiPriority w:val="39"/>
    <w:qFormat/>
    <w:rsid w:val="003C2224"/>
    <w:pPr>
      <w:tabs>
        <w:tab w:val="left" w:pos="2268"/>
      </w:tabs>
      <w:spacing w:before="60"/>
      <w:ind w:left="2268" w:hanging="2268"/>
    </w:pPr>
    <w:rPr>
      <w:rFonts w:ascii="Arial" w:hAnsi="Arial"/>
    </w:rPr>
  </w:style>
  <w:style w:type="paragraph" w:customStyle="1" w:styleId="TEKST3Podpisy">
    <w:name w:val="TEKST_3 Podpisy"/>
    <w:next w:val="TEKST1Tre"/>
    <w:uiPriority w:val="99"/>
    <w:qFormat/>
    <w:rsid w:val="003C2224"/>
    <w:pPr>
      <w:tabs>
        <w:tab w:val="left" w:pos="1418"/>
      </w:tabs>
      <w:spacing w:before="240" w:after="60"/>
      <w:ind w:left="1418" w:hanging="1418"/>
    </w:pPr>
    <w:rPr>
      <w:rFonts w:ascii="Arial" w:hAnsi="Arial"/>
      <w:b/>
    </w:rPr>
  </w:style>
  <w:style w:type="paragraph" w:customStyle="1" w:styleId="SPISTRECI10">
    <w:name w:val="SPIS_TREŚCI_1"/>
    <w:basedOn w:val="Normalny"/>
    <w:uiPriority w:val="99"/>
    <w:qFormat/>
    <w:rsid w:val="003C2224"/>
    <w:pPr>
      <w:tabs>
        <w:tab w:val="left" w:pos="1701"/>
        <w:tab w:val="right" w:leader="dot" w:pos="9072"/>
      </w:tabs>
      <w:spacing w:before="120" w:after="120"/>
      <w:ind w:left="1701" w:hanging="1701"/>
    </w:pPr>
    <w:rPr>
      <w:rFonts w:cs="Times New Roman"/>
      <w:b/>
      <w:caps/>
    </w:rPr>
  </w:style>
  <w:style w:type="paragraph" w:customStyle="1" w:styleId="SPISTRECI20">
    <w:name w:val="SPIS_TREŚCI_2"/>
    <w:basedOn w:val="SPISTRECI10"/>
    <w:uiPriority w:val="99"/>
    <w:qFormat/>
    <w:rsid w:val="003C2224"/>
    <w:pPr>
      <w:spacing w:after="0"/>
    </w:pPr>
    <w:rPr>
      <w:caps w:val="0"/>
    </w:rPr>
  </w:style>
  <w:style w:type="paragraph" w:customStyle="1" w:styleId="SPISTRECI30">
    <w:name w:val="SPIS_TREŚCI_3"/>
    <w:basedOn w:val="SPISTRECI20"/>
    <w:uiPriority w:val="99"/>
    <w:qFormat/>
    <w:rsid w:val="003C2224"/>
    <w:pPr>
      <w:spacing w:before="60"/>
    </w:pPr>
    <w:rPr>
      <w:b w:val="0"/>
      <w:lang w:val="en-US"/>
    </w:rPr>
  </w:style>
  <w:style w:type="paragraph" w:customStyle="1" w:styleId="KARTATYTUOWA">
    <w:name w:val="KARTA_TYTUŁOWA"/>
    <w:basedOn w:val="Normalny"/>
    <w:uiPriority w:val="99"/>
    <w:qFormat/>
    <w:rsid w:val="003C2224"/>
    <w:pPr>
      <w:jc w:val="center"/>
    </w:pPr>
    <w:rPr>
      <w:caps/>
      <w:sz w:val="16"/>
      <w:szCs w:val="16"/>
    </w:rPr>
  </w:style>
  <w:style w:type="character" w:customStyle="1" w:styleId="TabelaZnak">
    <w:name w:val="Tabela Znak"/>
    <w:link w:val="Tabela"/>
    <w:locked/>
    <w:rsid w:val="003C2224"/>
    <w:rPr>
      <w:rFonts w:ascii="Arial Narrow" w:hAnsi="Arial Narrow"/>
      <w:color w:val="FF00FF"/>
    </w:rPr>
  </w:style>
  <w:style w:type="paragraph" w:customStyle="1" w:styleId="Tabela">
    <w:name w:val="Tabela"/>
    <w:basedOn w:val="Normalny"/>
    <w:link w:val="TabelaZnak"/>
    <w:qFormat/>
    <w:rsid w:val="003C2224"/>
    <w:pPr>
      <w:spacing w:before="120" w:after="120"/>
    </w:pPr>
    <w:rPr>
      <w:rFonts w:ascii="Arial Narrow" w:hAnsi="Arial Narrow" w:cs="Times New Roman"/>
      <w:color w:val="FF00FF"/>
    </w:rPr>
  </w:style>
  <w:style w:type="paragraph" w:customStyle="1" w:styleId="Tekst">
    <w:name w:val="Tekst"/>
    <w:basedOn w:val="Normalny"/>
    <w:link w:val="TekstZnak"/>
    <w:autoRedefine/>
    <w:uiPriority w:val="99"/>
    <w:qFormat/>
    <w:rsid w:val="003C2224"/>
    <w:pPr>
      <w:spacing w:before="60" w:after="60"/>
      <w:jc w:val="both"/>
    </w:pPr>
    <w:rPr>
      <w:rFonts w:cs="Times New Roman"/>
      <w:b/>
      <w:bCs/>
      <w:sz w:val="24"/>
      <w:u w:val="single"/>
      <w:lang w:val="x-none" w:eastAsia="x-none"/>
    </w:rPr>
  </w:style>
  <w:style w:type="paragraph" w:customStyle="1" w:styleId="Mylnik">
    <w:name w:val="Myślnik"/>
    <w:basedOn w:val="Normalny"/>
    <w:next w:val="Tekst"/>
    <w:autoRedefine/>
    <w:uiPriority w:val="99"/>
    <w:qFormat/>
    <w:rsid w:val="003C2224"/>
    <w:pPr>
      <w:tabs>
        <w:tab w:val="num" w:pos="540"/>
        <w:tab w:val="left" w:pos="1134"/>
      </w:tabs>
      <w:spacing w:before="20"/>
      <w:ind w:left="568" w:hanging="284"/>
    </w:pPr>
    <w:rPr>
      <w:rFonts w:cs="Times New Roman"/>
    </w:rPr>
  </w:style>
  <w:style w:type="character" w:customStyle="1" w:styleId="TekstZnak">
    <w:name w:val="Tekst Znak"/>
    <w:link w:val="Tekst"/>
    <w:uiPriority w:val="99"/>
    <w:locked/>
    <w:rsid w:val="003C2224"/>
    <w:rPr>
      <w:rFonts w:ascii="Arial" w:hAnsi="Arial"/>
      <w:b/>
      <w:bCs/>
      <w:sz w:val="24"/>
      <w:u w:val="single"/>
      <w:lang w:val="x-none" w:eastAsia="x-none"/>
    </w:rPr>
  </w:style>
  <w:style w:type="paragraph" w:customStyle="1" w:styleId="TEKST1TrePogr">
    <w:name w:val="TEKST_1 Treść_Pogr"/>
    <w:basedOn w:val="TEKST1Tre"/>
    <w:next w:val="TEKST1Tre"/>
    <w:uiPriority w:val="99"/>
    <w:qFormat/>
    <w:rsid w:val="003C2224"/>
    <w:rPr>
      <w:b/>
    </w:rPr>
  </w:style>
  <w:style w:type="paragraph" w:customStyle="1" w:styleId="NORMY2PN-EN">
    <w:name w:val="NORMY_2_PN-EN"/>
    <w:basedOn w:val="NORMY1PN"/>
    <w:uiPriority w:val="99"/>
    <w:qFormat/>
    <w:rsid w:val="003C2224"/>
    <w:rPr>
      <w:rFonts w:ascii="Arial Narrow" w:hAnsi="Arial Narrow"/>
    </w:rPr>
  </w:style>
  <w:style w:type="paragraph" w:customStyle="1" w:styleId="PN">
    <w:name w:val="PN"/>
    <w:basedOn w:val="Normalny"/>
    <w:uiPriority w:val="99"/>
    <w:qFormat/>
    <w:rsid w:val="003C2224"/>
    <w:pPr>
      <w:tabs>
        <w:tab w:val="left" w:pos="851"/>
      </w:tabs>
      <w:spacing w:before="60"/>
      <w:ind w:left="2836" w:hanging="1985"/>
    </w:pPr>
    <w:rPr>
      <w:rFonts w:cs="Times New Roman"/>
    </w:rPr>
  </w:style>
  <w:style w:type="paragraph" w:customStyle="1" w:styleId="Tekstdymka1">
    <w:name w:val="Tekst dymka1"/>
    <w:basedOn w:val="Normalny"/>
    <w:uiPriority w:val="99"/>
    <w:semiHidden/>
    <w:qFormat/>
    <w:locked/>
    <w:rsid w:val="003C2224"/>
    <w:pPr>
      <w:spacing w:before="240"/>
    </w:pPr>
    <w:rPr>
      <w:rFonts w:ascii="Tahoma" w:hAnsi="Tahoma" w:cs="Tahoma"/>
      <w:color w:val="FF00FF"/>
      <w:sz w:val="16"/>
      <w:szCs w:val="16"/>
    </w:rPr>
  </w:style>
  <w:style w:type="paragraph" w:customStyle="1" w:styleId="Podpunkty">
    <w:name w:val="Podpunkty"/>
    <w:basedOn w:val="Normalny"/>
    <w:next w:val="Normalny"/>
    <w:uiPriority w:val="99"/>
    <w:qFormat/>
    <w:rsid w:val="003C2224"/>
    <w:pPr>
      <w:tabs>
        <w:tab w:val="left" w:pos="851"/>
      </w:tabs>
      <w:spacing w:before="120" w:after="60"/>
      <w:ind w:left="454" w:hanging="454"/>
      <w:jc w:val="both"/>
    </w:pPr>
    <w:rPr>
      <w:rFonts w:cs="Times New Roman"/>
      <w:b/>
    </w:rPr>
  </w:style>
  <w:style w:type="paragraph" w:customStyle="1" w:styleId="SIWZSPIS">
    <w:name w:val="SIWZ_SPIS"/>
    <w:uiPriority w:val="99"/>
    <w:qFormat/>
    <w:rsid w:val="003C2224"/>
    <w:pPr>
      <w:tabs>
        <w:tab w:val="left" w:pos="1418"/>
      </w:tabs>
      <w:ind w:left="1418" w:hanging="1418"/>
    </w:pPr>
    <w:rPr>
      <w:rFonts w:ascii="Arial" w:hAnsi="Arial"/>
    </w:rPr>
  </w:style>
  <w:style w:type="paragraph" w:customStyle="1" w:styleId="Punkty">
    <w:name w:val="Punkty"/>
    <w:basedOn w:val="Normalny"/>
    <w:next w:val="Normalny"/>
    <w:autoRedefine/>
    <w:uiPriority w:val="99"/>
    <w:qFormat/>
    <w:rsid w:val="003C2224"/>
    <w:pPr>
      <w:keepNext/>
      <w:tabs>
        <w:tab w:val="left" w:pos="855"/>
      </w:tabs>
      <w:spacing w:before="240" w:after="120"/>
    </w:pPr>
    <w:rPr>
      <w:b/>
      <w:bCs/>
      <w:noProof/>
    </w:rPr>
  </w:style>
  <w:style w:type="paragraph" w:customStyle="1" w:styleId="a">
    <w:name w:val="a)"/>
    <w:basedOn w:val="Normalny"/>
    <w:uiPriority w:val="99"/>
    <w:qFormat/>
    <w:rsid w:val="003C2224"/>
    <w:pPr>
      <w:tabs>
        <w:tab w:val="left" w:pos="851"/>
      </w:tabs>
      <w:spacing w:before="240"/>
      <w:ind w:left="1191" w:hanging="340"/>
      <w:jc w:val="both"/>
    </w:pPr>
    <w:rPr>
      <w:rFonts w:cs="Times New Roman"/>
      <w:color w:val="FF00FF"/>
    </w:rPr>
  </w:style>
  <w:style w:type="paragraph" w:customStyle="1" w:styleId="Definicje">
    <w:name w:val="Definicje"/>
    <w:basedOn w:val="Normalny"/>
    <w:uiPriority w:val="99"/>
    <w:qFormat/>
    <w:rsid w:val="003C2224"/>
    <w:pPr>
      <w:tabs>
        <w:tab w:val="left" w:pos="851"/>
      </w:tabs>
      <w:spacing w:before="60" w:after="60"/>
      <w:ind w:left="851"/>
      <w:jc w:val="both"/>
    </w:pPr>
    <w:rPr>
      <w:rFonts w:cs="Times New Roman"/>
      <w:color w:val="FF00FF"/>
    </w:rPr>
  </w:style>
  <w:style w:type="paragraph" w:customStyle="1" w:styleId="Tytuspecyfikacji">
    <w:name w:val="Tytuł specyfikacji"/>
    <w:basedOn w:val="Normalny"/>
    <w:next w:val="Normalny"/>
    <w:qFormat/>
    <w:rsid w:val="003C2224"/>
    <w:pPr>
      <w:tabs>
        <w:tab w:val="left" w:pos="1985"/>
      </w:tabs>
      <w:spacing w:before="120" w:after="120"/>
      <w:ind w:left="1985" w:hanging="1985"/>
      <w:outlineLvl w:val="0"/>
    </w:pPr>
    <w:rPr>
      <w:rFonts w:cs="Times New Roman"/>
      <w:b/>
      <w:caps/>
      <w:kern w:val="28"/>
      <w:sz w:val="24"/>
    </w:rPr>
  </w:style>
  <w:style w:type="paragraph" w:customStyle="1" w:styleId="Naglowek">
    <w:name w:val="Naglowek"/>
    <w:basedOn w:val="Nagwek"/>
    <w:uiPriority w:val="99"/>
    <w:qFormat/>
    <w:rsid w:val="003C2224"/>
    <w:pPr>
      <w:widowControl w:val="0"/>
      <w:jc w:val="center"/>
    </w:pPr>
    <w:rPr>
      <w:b/>
      <w:bCs/>
      <w:sz w:val="22"/>
      <w:szCs w:val="22"/>
      <w:lang w:val="x-none" w:eastAsia="x-none"/>
    </w:rPr>
  </w:style>
  <w:style w:type="paragraph" w:customStyle="1" w:styleId="xl42">
    <w:name w:val="xl42"/>
    <w:basedOn w:val="Normalny"/>
    <w:uiPriority w:val="99"/>
    <w:qFormat/>
    <w:rsid w:val="003C2224"/>
    <w:pPr>
      <w:pBdr>
        <w:left w:val="single" w:sz="8"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8">
    <w:name w:val="xl28"/>
    <w:basedOn w:val="Normalny"/>
    <w:uiPriority w:val="99"/>
    <w:qFormat/>
    <w:rsid w:val="003C2224"/>
    <w:pPr>
      <w:spacing w:before="100" w:beforeAutospacing="1" w:after="100" w:afterAutospacing="1"/>
      <w:jc w:val="right"/>
    </w:pPr>
    <w:rPr>
      <w:rFonts w:ascii="Times New Roman" w:hAnsi="Times New Roman" w:cs="Times New Roman"/>
      <w:sz w:val="22"/>
      <w:szCs w:val="22"/>
    </w:rPr>
  </w:style>
  <w:style w:type="paragraph" w:customStyle="1" w:styleId="Teksttabeli">
    <w:name w:val="Tekst tabeli"/>
    <w:basedOn w:val="Normalny"/>
    <w:uiPriority w:val="99"/>
    <w:qFormat/>
    <w:rsid w:val="003C2224"/>
    <w:pPr>
      <w:spacing w:after="60"/>
      <w:jc w:val="center"/>
    </w:pPr>
    <w:rPr>
      <w:rFonts w:ascii="Arial Narrow" w:hAnsi="Arial Narrow" w:cs="Times New Roman"/>
    </w:rPr>
  </w:style>
  <w:style w:type="paragraph" w:customStyle="1" w:styleId="Spis3">
    <w:name w:val="Spis 3"/>
    <w:basedOn w:val="Normalny"/>
    <w:uiPriority w:val="99"/>
    <w:qFormat/>
    <w:rsid w:val="003C2224"/>
    <w:pPr>
      <w:spacing w:line="360" w:lineRule="auto"/>
      <w:ind w:left="1418" w:hanging="1418"/>
      <w:jc w:val="both"/>
    </w:pPr>
    <w:rPr>
      <w:rFonts w:cs="Times New Roman"/>
      <w:b/>
      <w:sz w:val="24"/>
    </w:rPr>
  </w:style>
  <w:style w:type="paragraph" w:customStyle="1" w:styleId="Document1">
    <w:name w:val="Document 1"/>
    <w:qFormat/>
    <w:rsid w:val="003C2224"/>
    <w:pPr>
      <w:keepNext/>
      <w:keepLines/>
      <w:tabs>
        <w:tab w:val="left" w:pos="-720"/>
      </w:tabs>
      <w:suppressAutoHyphens/>
    </w:pPr>
    <w:rPr>
      <w:rFonts w:ascii="Courier" w:hAnsi="Courier"/>
      <w:sz w:val="24"/>
      <w:lang w:val="en-US"/>
    </w:rPr>
  </w:style>
  <w:style w:type="paragraph" w:customStyle="1" w:styleId="Wykaz">
    <w:name w:val="Wykaz"/>
    <w:basedOn w:val="Normalny"/>
    <w:uiPriority w:val="99"/>
    <w:qFormat/>
    <w:rsid w:val="003C2224"/>
    <w:pPr>
      <w:tabs>
        <w:tab w:val="left" w:pos="567"/>
        <w:tab w:val="num" w:pos="1494"/>
      </w:tabs>
      <w:spacing w:after="100" w:afterAutospacing="1" w:line="360" w:lineRule="auto"/>
      <w:ind w:left="1494" w:hanging="360"/>
      <w:jc w:val="both"/>
    </w:pPr>
    <w:rPr>
      <w:rFonts w:cs="Times New Roman"/>
    </w:rPr>
  </w:style>
  <w:style w:type="paragraph" w:customStyle="1" w:styleId="StylTekstpodstawowyDolewejInterliniapojedyncze">
    <w:name w:val="Styl Tekst podstawowy + Do lewej Interlinia:  pojedyncze"/>
    <w:basedOn w:val="Tekstpodstawowy"/>
    <w:uiPriority w:val="99"/>
    <w:qFormat/>
    <w:rsid w:val="003C2224"/>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jc w:val="left"/>
      <w:textAlignment w:val="auto"/>
    </w:pPr>
    <w:rPr>
      <w:rFonts w:ascii="Arial" w:hAnsi="Arial"/>
      <w:spacing w:val="-3"/>
      <w:sz w:val="20"/>
      <w:u w:val="none"/>
    </w:rPr>
  </w:style>
  <w:style w:type="paragraph" w:customStyle="1" w:styleId="StylTechnical4TimesNewRoman">
    <w:name w:val="Styl Technical 4 + Times New Roman"/>
    <w:basedOn w:val="Normalny"/>
    <w:autoRedefine/>
    <w:uiPriority w:val="99"/>
    <w:qFormat/>
    <w:rsid w:val="003C2224"/>
    <w:pPr>
      <w:tabs>
        <w:tab w:val="left" w:pos="-720"/>
      </w:tabs>
      <w:suppressAutoHyphens/>
    </w:pPr>
    <w:rPr>
      <w:rFonts w:cs="Times New Roman"/>
      <w:b/>
      <w:bCs/>
      <w:lang w:val="en-US"/>
    </w:rPr>
  </w:style>
  <w:style w:type="paragraph" w:customStyle="1" w:styleId="StylTimesNewRomanPogrubienieWyjustowanyZagszczoneo01">
    <w:name w:val="Styl Times New Roman Pogrubienie Wyjustowany Zagęszczone o  0.1..."/>
    <w:basedOn w:val="Normalny"/>
    <w:autoRedefine/>
    <w:uiPriority w:val="99"/>
    <w:qFormat/>
    <w:rsid w:val="003C2224"/>
    <w:pPr>
      <w:jc w:val="both"/>
    </w:pPr>
    <w:rPr>
      <w:rFonts w:cs="Times New Roman"/>
      <w:b/>
      <w:bCs/>
      <w:spacing w:val="-3"/>
    </w:rPr>
  </w:style>
  <w:style w:type="paragraph" w:customStyle="1" w:styleId="StylTimesNewRomanWyjustowanyZagszczoneo015pkt">
    <w:name w:val="Styl Times New Roman Wyjustowany Zagęszczone o  0.15 pkt"/>
    <w:basedOn w:val="Normalny"/>
    <w:autoRedefine/>
    <w:uiPriority w:val="99"/>
    <w:qFormat/>
    <w:rsid w:val="003C2224"/>
    <w:pPr>
      <w:jc w:val="both"/>
    </w:pPr>
    <w:rPr>
      <w:spacing w:val="-3"/>
    </w:rPr>
  </w:style>
  <w:style w:type="paragraph" w:customStyle="1" w:styleId="StylTimesNewRomanInterlinia15wiersza">
    <w:name w:val="Styl Times New Roman Interlinia:  1.5 wiersza"/>
    <w:basedOn w:val="Normalny"/>
    <w:autoRedefine/>
    <w:uiPriority w:val="99"/>
    <w:qFormat/>
    <w:rsid w:val="003C2224"/>
    <w:rPr>
      <w:rFonts w:cs="Times New Roman"/>
    </w:rPr>
  </w:style>
  <w:style w:type="paragraph" w:customStyle="1" w:styleId="StylTimesNewRomanWyjustowanyPrzed6pktZagszczoneo0">
    <w:name w:val="Styl Times New Roman Wyjustowany Przed:  6 pkt Zagęszczone o  0..."/>
    <w:basedOn w:val="Normalny"/>
    <w:autoRedefine/>
    <w:uiPriority w:val="99"/>
    <w:qFormat/>
    <w:rsid w:val="003C2224"/>
    <w:pPr>
      <w:spacing w:before="120" w:line="360" w:lineRule="auto"/>
      <w:jc w:val="both"/>
    </w:pPr>
    <w:rPr>
      <w:rFonts w:cs="Times New Roman"/>
      <w:spacing w:val="-3"/>
    </w:rPr>
  </w:style>
  <w:style w:type="paragraph" w:customStyle="1" w:styleId="StylTekstpodstawowyInterliniaWielokrotne115wrs">
    <w:name w:val="Styl Tekst podstawowy + Interlinia:  Wielokrotne 1.15 wrs"/>
    <w:basedOn w:val="Tekstpodstawowy"/>
    <w:autoRedefine/>
    <w:uiPriority w:val="99"/>
    <w:qFormat/>
    <w:rsid w:val="003C2224"/>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spacing w:line="276" w:lineRule="auto"/>
      <w:textAlignment w:val="auto"/>
    </w:pPr>
    <w:rPr>
      <w:rFonts w:ascii="Arial" w:hAnsi="Arial"/>
      <w:spacing w:val="-3"/>
      <w:sz w:val="20"/>
      <w:u w:val="none"/>
    </w:rPr>
  </w:style>
  <w:style w:type="paragraph" w:customStyle="1" w:styleId="StylStylIwonyTimesNewRomanZagszczoneo015pkt">
    <w:name w:val="Styl Styl Iwony + Times New Roman Zagęszczone o  0.15 pkt"/>
    <w:basedOn w:val="StylIwony"/>
    <w:autoRedefine/>
    <w:uiPriority w:val="99"/>
    <w:qFormat/>
    <w:rsid w:val="003C2224"/>
    <w:pPr>
      <w:overflowPunct/>
      <w:autoSpaceDE/>
      <w:autoSpaceDN/>
      <w:adjustRightInd/>
      <w:textAlignment w:val="auto"/>
    </w:pPr>
    <w:rPr>
      <w:rFonts w:ascii="Arial" w:hAnsi="Arial"/>
      <w:spacing w:val="-3"/>
      <w:sz w:val="20"/>
    </w:rPr>
  </w:style>
  <w:style w:type="paragraph" w:customStyle="1" w:styleId="StylTimesNewRomanWyjustowanyZlewej0cmWysunicie0">
    <w:name w:val="Styl Times New Roman Wyjustowany Z lewej:  0 cm Wysunięcie:  0...."/>
    <w:basedOn w:val="Normalny"/>
    <w:uiPriority w:val="99"/>
    <w:qFormat/>
    <w:rsid w:val="003C2224"/>
    <w:pPr>
      <w:ind w:left="432" w:hanging="432"/>
      <w:jc w:val="both"/>
    </w:pPr>
    <w:rPr>
      <w:rFonts w:cs="Times New Roman"/>
      <w:spacing w:val="-3"/>
    </w:rPr>
  </w:style>
  <w:style w:type="character" w:customStyle="1" w:styleId="Tekstpodstawowy3Znak1">
    <w:name w:val="Tekst podstawowy 3 Znak1"/>
    <w:basedOn w:val="Domylnaczcionkaakapitu"/>
    <w:semiHidden/>
    <w:rsid w:val="003C2224"/>
    <w:rPr>
      <w:rFonts w:ascii="Arial" w:hAnsi="Arial"/>
      <w:color w:val="FF00FF"/>
      <w:sz w:val="16"/>
      <w:szCs w:val="16"/>
    </w:rPr>
  </w:style>
  <w:style w:type="paragraph" w:customStyle="1" w:styleId="StylTekstpodstawowy312pktPrzed6pkt">
    <w:name w:val="Styl Tekst podstawowy 3 + 12 pkt Przed:  6 pkt"/>
    <w:basedOn w:val="Tekstpodstawowy3"/>
    <w:autoRedefine/>
    <w:uiPriority w:val="99"/>
    <w:qFormat/>
    <w:rsid w:val="003C2224"/>
    <w:pPr>
      <w:tabs>
        <w:tab w:val="left" w:pos="-1725"/>
        <w:tab w:val="left" w:pos="-1005"/>
        <w:tab w:val="left" w:pos="-285"/>
        <w:tab w:val="left" w:pos="435"/>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after="0"/>
      <w:jc w:val="both"/>
    </w:pPr>
    <w:rPr>
      <w:spacing w:val="-3"/>
      <w:sz w:val="20"/>
      <w:szCs w:val="20"/>
      <w:lang w:val="x-none" w:eastAsia="x-none"/>
    </w:rPr>
  </w:style>
  <w:style w:type="paragraph" w:customStyle="1" w:styleId="StylTimesNewRomanWyjustowanyZagszczoneo03pkt">
    <w:name w:val="Styl Times New Roman Wyjustowany Zagęszczone o  0.3 pkt"/>
    <w:basedOn w:val="Normalny"/>
    <w:autoRedefine/>
    <w:uiPriority w:val="99"/>
    <w:qFormat/>
    <w:rsid w:val="003C2224"/>
    <w:pPr>
      <w:jc w:val="both"/>
    </w:pPr>
    <w:rPr>
      <w:rFonts w:cs="Times New Roman"/>
      <w:spacing w:val="-6"/>
    </w:rPr>
  </w:style>
  <w:style w:type="paragraph" w:customStyle="1" w:styleId="StylTekstpodstawowyPrzed6pktInterliniapojedyncze">
    <w:name w:val="Styl Tekst podstawowy + Przed:  6 pkt Interlinia:  pojedyncze"/>
    <w:basedOn w:val="Tekstpodstawowy"/>
    <w:autoRedefine/>
    <w:uiPriority w:val="99"/>
    <w:qFormat/>
    <w:rsid w:val="003C2224"/>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spacing w:before="120"/>
      <w:textAlignment w:val="auto"/>
    </w:pPr>
    <w:rPr>
      <w:rFonts w:ascii="Arial" w:hAnsi="Arial"/>
      <w:spacing w:val="-3"/>
      <w:sz w:val="20"/>
      <w:u w:val="none"/>
    </w:rPr>
  </w:style>
  <w:style w:type="paragraph" w:customStyle="1" w:styleId="StylTimesNewRomanCzarnyWyjustowanyZagszczoneo015pkt">
    <w:name w:val="Styl Times New Roman Czarny Wyjustowany Zagęszczone o  0.15 pkt"/>
    <w:basedOn w:val="Normalny"/>
    <w:autoRedefine/>
    <w:uiPriority w:val="99"/>
    <w:qFormat/>
    <w:rsid w:val="003C2224"/>
    <w:pPr>
      <w:jc w:val="both"/>
    </w:pPr>
    <w:rPr>
      <w:rFonts w:cs="Times New Roman"/>
      <w:color w:val="000000"/>
      <w:spacing w:val="-3"/>
    </w:rPr>
  </w:style>
  <w:style w:type="paragraph" w:customStyle="1" w:styleId="StylTimesNewRomanCzarnyWyjustowanyZlewej075cmZag">
    <w:name w:val="Styl Times New Roman Czarny Wyjustowany Z lewej:  0.75 cm Zagę..."/>
    <w:basedOn w:val="Normalny"/>
    <w:autoRedefine/>
    <w:uiPriority w:val="99"/>
    <w:qFormat/>
    <w:rsid w:val="003C2224"/>
    <w:pPr>
      <w:ind w:left="426"/>
      <w:jc w:val="both"/>
    </w:pPr>
    <w:rPr>
      <w:rFonts w:cs="Times New Roman"/>
      <w:color w:val="000000"/>
      <w:spacing w:val="-3"/>
    </w:rPr>
  </w:style>
  <w:style w:type="paragraph" w:customStyle="1" w:styleId="StylTekstpodstawowy312pktPierwszywiersz175cmNieR">
    <w:name w:val="Styl Tekst podstawowy 3 + 12 pkt Pierwszy wiersz:  1.75 cm Nie R..."/>
    <w:basedOn w:val="Tekstpodstawowy3"/>
    <w:uiPriority w:val="99"/>
    <w:qFormat/>
    <w:rsid w:val="003C2224"/>
    <w:pPr>
      <w:tabs>
        <w:tab w:val="left" w:pos="-1725"/>
        <w:tab w:val="left" w:pos="-1005"/>
        <w:tab w:val="left" w:pos="-285"/>
        <w:tab w:val="left" w:pos="435"/>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ind w:firstLine="993"/>
      <w:jc w:val="both"/>
    </w:pPr>
    <w:rPr>
      <w:sz w:val="20"/>
      <w:szCs w:val="20"/>
      <w:lang w:val="x-none" w:eastAsia="x-none"/>
    </w:rPr>
  </w:style>
  <w:style w:type="paragraph" w:customStyle="1" w:styleId="StylTimesNewRomanWyjustowanyZlewej128cmWysunicie">
    <w:name w:val="Styl Times New Roman Wyjustowany Z lewej:  1.28 cm Wysunięcie: ..."/>
    <w:basedOn w:val="Normalny"/>
    <w:autoRedefine/>
    <w:uiPriority w:val="99"/>
    <w:qFormat/>
    <w:rsid w:val="003C2224"/>
    <w:pPr>
      <w:ind w:left="1155" w:hanging="432"/>
      <w:jc w:val="both"/>
    </w:pPr>
    <w:rPr>
      <w:rFonts w:cs="Times New Roman"/>
      <w:spacing w:val="-3"/>
    </w:rPr>
  </w:style>
  <w:style w:type="paragraph" w:customStyle="1" w:styleId="StylWyjustowany">
    <w:name w:val="Styl Wyjustowany"/>
    <w:basedOn w:val="Normalny"/>
    <w:uiPriority w:val="99"/>
    <w:qFormat/>
    <w:rsid w:val="003C2224"/>
    <w:pPr>
      <w:jc w:val="both"/>
    </w:pPr>
    <w:rPr>
      <w:rFonts w:cs="Times New Roman"/>
    </w:rPr>
  </w:style>
  <w:style w:type="paragraph" w:customStyle="1" w:styleId="StylTekstpodstawowyNieRozstrzeloneoZagszczoneoInter">
    <w:name w:val="Styl Tekst podstawowy + Nie Rozstrzelone o / Zagęszczone o  Inter..."/>
    <w:basedOn w:val="Tekstpodstawowy"/>
    <w:autoRedefine/>
    <w:uiPriority w:val="99"/>
    <w:qFormat/>
    <w:rsid w:val="003C2224"/>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autoSpaceDN/>
      <w:adjustRightInd/>
      <w:textAlignment w:val="auto"/>
    </w:pPr>
    <w:rPr>
      <w:rFonts w:ascii="Arial" w:hAnsi="Arial"/>
      <w:sz w:val="20"/>
      <w:u w:val="none"/>
    </w:rPr>
  </w:style>
  <w:style w:type="paragraph" w:customStyle="1" w:styleId="StylTimesNewRomanWyjustowany">
    <w:name w:val="Styl Times New Roman Wyjustowany"/>
    <w:basedOn w:val="Normalny"/>
    <w:autoRedefine/>
    <w:uiPriority w:val="99"/>
    <w:qFormat/>
    <w:rsid w:val="003C2224"/>
    <w:pPr>
      <w:jc w:val="both"/>
    </w:pPr>
    <w:rPr>
      <w:rFonts w:cs="Times New Roman"/>
    </w:rPr>
  </w:style>
  <w:style w:type="paragraph" w:customStyle="1" w:styleId="wypunktowanie">
    <w:name w:val="wypunktowanie"/>
    <w:basedOn w:val="Normalny"/>
    <w:next w:val="Normalny"/>
    <w:uiPriority w:val="99"/>
    <w:qFormat/>
    <w:rsid w:val="003C2224"/>
    <w:pPr>
      <w:ind w:left="-1020"/>
      <w:jc w:val="both"/>
    </w:pPr>
    <w:rPr>
      <w:rFonts w:ascii="Times New Roman" w:hAnsi="Times New Roman" w:cs="Times New Roman"/>
      <w:lang w:eastAsia="ar-SA"/>
    </w:rPr>
  </w:style>
  <w:style w:type="paragraph" w:customStyle="1" w:styleId="Styl3">
    <w:name w:val="Styl3"/>
    <w:basedOn w:val="StylTekstpodstawowyInterliniaWielokrotne115wrs"/>
    <w:uiPriority w:val="99"/>
    <w:qFormat/>
    <w:rsid w:val="003C2224"/>
    <w:rPr>
      <w:b/>
    </w:rPr>
  </w:style>
  <w:style w:type="paragraph" w:customStyle="1" w:styleId="spis1">
    <w:name w:val="spis 1"/>
    <w:basedOn w:val="Normalny"/>
    <w:next w:val="Normalny"/>
    <w:uiPriority w:val="99"/>
    <w:qFormat/>
    <w:rsid w:val="003C2224"/>
    <w:pPr>
      <w:spacing w:line="360" w:lineRule="auto"/>
      <w:jc w:val="both"/>
    </w:pPr>
    <w:rPr>
      <w:rFonts w:cs="Times New Roman"/>
      <w:b/>
      <w:sz w:val="24"/>
    </w:rPr>
  </w:style>
  <w:style w:type="paragraph" w:customStyle="1" w:styleId="Tytu1">
    <w:name w:val="Tytuł1"/>
    <w:basedOn w:val="Tekstpodstawowywcity"/>
    <w:uiPriority w:val="99"/>
    <w:qFormat/>
    <w:rsid w:val="003C2224"/>
    <w:pPr>
      <w:keepNext/>
      <w:pageBreakBefore/>
      <w:tabs>
        <w:tab w:val="left" w:pos="3450"/>
      </w:tabs>
      <w:overflowPunct/>
      <w:autoSpaceDE/>
      <w:autoSpaceDN/>
      <w:adjustRightInd/>
      <w:spacing w:before="240" w:after="240"/>
      <w:ind w:left="0"/>
      <w:jc w:val="center"/>
      <w:textAlignment w:val="auto"/>
    </w:pPr>
    <w:rPr>
      <w:rFonts w:ascii="Arial" w:eastAsia="Arial Unicode MS" w:hAnsi="Arial" w:cs="Arial"/>
      <w:b/>
      <w:bCs w:val="0"/>
      <w:smallCaps/>
      <w:sz w:val="32"/>
      <w:lang w:val="x-none" w:eastAsia="x-none"/>
    </w:rPr>
  </w:style>
  <w:style w:type="paragraph" w:customStyle="1" w:styleId="Styl4">
    <w:name w:val="Styl4"/>
    <w:basedOn w:val="Normalny"/>
    <w:autoRedefine/>
    <w:uiPriority w:val="99"/>
    <w:qFormat/>
    <w:rsid w:val="003C2224"/>
    <w:pPr>
      <w:tabs>
        <w:tab w:val="left" w:pos="850"/>
      </w:tabs>
      <w:suppressAutoHyphens/>
      <w:spacing w:before="60" w:line="312" w:lineRule="auto"/>
    </w:pPr>
    <w:rPr>
      <w:sz w:val="18"/>
      <w:szCs w:val="24"/>
    </w:rPr>
  </w:style>
  <w:style w:type="paragraph" w:customStyle="1" w:styleId="RightPar1">
    <w:name w:val="Right Par 1"/>
    <w:qFormat/>
    <w:rsid w:val="003C2224"/>
    <w:pPr>
      <w:tabs>
        <w:tab w:val="left" w:pos="-720"/>
        <w:tab w:val="left" w:pos="0"/>
        <w:tab w:val="decimal" w:pos="720"/>
      </w:tabs>
      <w:suppressAutoHyphens/>
      <w:ind w:left="720" w:hanging="432"/>
    </w:pPr>
    <w:rPr>
      <w:rFonts w:ascii="Courier" w:hAnsi="Courier"/>
      <w:sz w:val="24"/>
      <w:lang w:val="en-US"/>
    </w:rPr>
  </w:style>
  <w:style w:type="paragraph" w:customStyle="1" w:styleId="RightPar2">
    <w:name w:val="Right Par 2"/>
    <w:qFormat/>
    <w:rsid w:val="003C2224"/>
    <w:pPr>
      <w:tabs>
        <w:tab w:val="left" w:pos="-720"/>
        <w:tab w:val="left" w:pos="0"/>
        <w:tab w:val="left" w:pos="720"/>
        <w:tab w:val="decimal" w:pos="1440"/>
      </w:tabs>
      <w:suppressAutoHyphens/>
      <w:ind w:left="1440" w:hanging="432"/>
    </w:pPr>
    <w:rPr>
      <w:rFonts w:ascii="Courier" w:hAnsi="Courier"/>
      <w:sz w:val="24"/>
      <w:lang w:val="en-US"/>
    </w:rPr>
  </w:style>
  <w:style w:type="paragraph" w:customStyle="1" w:styleId="RightPar3">
    <w:name w:val="Right Par 3"/>
    <w:qFormat/>
    <w:rsid w:val="003C2224"/>
    <w:pPr>
      <w:tabs>
        <w:tab w:val="left" w:pos="-720"/>
        <w:tab w:val="left" w:pos="0"/>
        <w:tab w:val="left" w:pos="720"/>
        <w:tab w:val="left" w:pos="1440"/>
        <w:tab w:val="decimal" w:pos="2160"/>
      </w:tabs>
      <w:suppressAutoHyphens/>
      <w:ind w:left="2160" w:hanging="432"/>
    </w:pPr>
    <w:rPr>
      <w:rFonts w:ascii="Courier" w:hAnsi="Courier"/>
      <w:sz w:val="24"/>
      <w:lang w:val="en-US"/>
    </w:rPr>
  </w:style>
  <w:style w:type="paragraph" w:customStyle="1" w:styleId="RightPar4">
    <w:name w:val="Right Par 4"/>
    <w:qFormat/>
    <w:rsid w:val="003C2224"/>
    <w:pPr>
      <w:tabs>
        <w:tab w:val="left" w:pos="-720"/>
        <w:tab w:val="left" w:pos="0"/>
        <w:tab w:val="left" w:pos="720"/>
        <w:tab w:val="left" w:pos="1440"/>
        <w:tab w:val="left" w:pos="2160"/>
        <w:tab w:val="decimal" w:pos="2880"/>
      </w:tabs>
      <w:suppressAutoHyphens/>
      <w:ind w:left="2880" w:hanging="432"/>
    </w:pPr>
    <w:rPr>
      <w:rFonts w:ascii="Courier" w:hAnsi="Courier"/>
      <w:sz w:val="24"/>
      <w:lang w:val="en-US"/>
    </w:rPr>
  </w:style>
  <w:style w:type="paragraph" w:customStyle="1" w:styleId="RightPar5">
    <w:name w:val="Right Par 5"/>
    <w:qFormat/>
    <w:rsid w:val="003C2224"/>
    <w:pPr>
      <w:tabs>
        <w:tab w:val="left" w:pos="-720"/>
        <w:tab w:val="left" w:pos="0"/>
        <w:tab w:val="left" w:pos="720"/>
        <w:tab w:val="left" w:pos="1440"/>
        <w:tab w:val="left" w:pos="2160"/>
        <w:tab w:val="left" w:pos="2880"/>
        <w:tab w:val="decimal" w:pos="3600"/>
      </w:tabs>
      <w:suppressAutoHyphens/>
      <w:ind w:left="3600" w:hanging="576"/>
    </w:pPr>
    <w:rPr>
      <w:rFonts w:ascii="Courier" w:hAnsi="Courier"/>
      <w:sz w:val="24"/>
      <w:lang w:val="en-US"/>
    </w:rPr>
  </w:style>
  <w:style w:type="paragraph" w:customStyle="1" w:styleId="RightPar6">
    <w:name w:val="Right Par 6"/>
    <w:qFormat/>
    <w:rsid w:val="003C2224"/>
    <w:pPr>
      <w:tabs>
        <w:tab w:val="left" w:pos="-720"/>
        <w:tab w:val="left" w:pos="0"/>
        <w:tab w:val="left" w:pos="720"/>
        <w:tab w:val="left" w:pos="1440"/>
        <w:tab w:val="left" w:pos="2160"/>
        <w:tab w:val="left" w:pos="2880"/>
        <w:tab w:val="left" w:pos="3600"/>
        <w:tab w:val="decimal" w:pos="4320"/>
      </w:tabs>
      <w:suppressAutoHyphens/>
      <w:ind w:left="4320" w:hanging="576"/>
    </w:pPr>
    <w:rPr>
      <w:rFonts w:ascii="Courier" w:hAnsi="Courier"/>
      <w:sz w:val="24"/>
      <w:lang w:val="en-US"/>
    </w:rPr>
  </w:style>
  <w:style w:type="paragraph" w:customStyle="1" w:styleId="RightPar7">
    <w:name w:val="Right Par 7"/>
    <w:qFormat/>
    <w:rsid w:val="003C2224"/>
    <w:pPr>
      <w:tabs>
        <w:tab w:val="left" w:pos="-720"/>
        <w:tab w:val="left" w:pos="0"/>
        <w:tab w:val="left" w:pos="720"/>
        <w:tab w:val="left" w:pos="1440"/>
        <w:tab w:val="left" w:pos="2160"/>
        <w:tab w:val="left" w:pos="2880"/>
        <w:tab w:val="left" w:pos="3600"/>
        <w:tab w:val="left" w:pos="4320"/>
        <w:tab w:val="decimal" w:pos="5040"/>
      </w:tabs>
      <w:suppressAutoHyphens/>
      <w:ind w:left="5040" w:hanging="432"/>
    </w:pPr>
    <w:rPr>
      <w:rFonts w:ascii="Courier" w:hAnsi="Courier"/>
      <w:sz w:val="24"/>
      <w:lang w:val="en-US"/>
    </w:rPr>
  </w:style>
  <w:style w:type="paragraph" w:customStyle="1" w:styleId="RightPar8">
    <w:name w:val="Right Par 8"/>
    <w:qFormat/>
    <w:rsid w:val="003C2224"/>
    <w:pPr>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432"/>
    </w:pPr>
    <w:rPr>
      <w:rFonts w:ascii="Courier" w:hAnsi="Courier"/>
      <w:sz w:val="24"/>
      <w:lang w:val="en-US"/>
    </w:rPr>
  </w:style>
  <w:style w:type="paragraph" w:customStyle="1" w:styleId="Technical5">
    <w:name w:val="Technical 5"/>
    <w:qFormat/>
    <w:rsid w:val="003C2224"/>
    <w:pPr>
      <w:tabs>
        <w:tab w:val="left" w:pos="-720"/>
      </w:tabs>
      <w:suppressAutoHyphens/>
      <w:ind w:firstLine="720"/>
    </w:pPr>
    <w:rPr>
      <w:rFonts w:ascii="Courier" w:hAnsi="Courier"/>
      <w:b/>
      <w:sz w:val="24"/>
      <w:lang w:val="en-US"/>
    </w:rPr>
  </w:style>
  <w:style w:type="paragraph" w:customStyle="1" w:styleId="Technical6">
    <w:name w:val="Technical 6"/>
    <w:qFormat/>
    <w:rsid w:val="003C2224"/>
    <w:pPr>
      <w:tabs>
        <w:tab w:val="left" w:pos="-720"/>
      </w:tabs>
      <w:suppressAutoHyphens/>
      <w:ind w:firstLine="720"/>
    </w:pPr>
    <w:rPr>
      <w:rFonts w:ascii="Courier" w:hAnsi="Courier"/>
      <w:b/>
      <w:sz w:val="24"/>
      <w:lang w:val="en-US"/>
    </w:rPr>
  </w:style>
  <w:style w:type="paragraph" w:customStyle="1" w:styleId="Technical4">
    <w:name w:val="Technical 4"/>
    <w:qFormat/>
    <w:rsid w:val="003C2224"/>
    <w:pPr>
      <w:tabs>
        <w:tab w:val="left" w:pos="-720"/>
      </w:tabs>
      <w:suppressAutoHyphens/>
    </w:pPr>
    <w:rPr>
      <w:rFonts w:ascii="Courier" w:hAnsi="Courier"/>
      <w:b/>
      <w:sz w:val="24"/>
      <w:lang w:val="en-US"/>
    </w:rPr>
  </w:style>
  <w:style w:type="paragraph" w:customStyle="1" w:styleId="Technical7">
    <w:name w:val="Technical 7"/>
    <w:qFormat/>
    <w:rsid w:val="003C2224"/>
    <w:pPr>
      <w:tabs>
        <w:tab w:val="left" w:pos="-720"/>
      </w:tabs>
      <w:suppressAutoHyphens/>
      <w:ind w:firstLine="720"/>
    </w:pPr>
    <w:rPr>
      <w:rFonts w:ascii="Courier" w:hAnsi="Courier"/>
      <w:b/>
      <w:sz w:val="24"/>
      <w:lang w:val="en-US"/>
    </w:rPr>
  </w:style>
  <w:style w:type="paragraph" w:customStyle="1" w:styleId="Technical8">
    <w:name w:val="Technical 8"/>
    <w:qFormat/>
    <w:rsid w:val="003C2224"/>
    <w:pPr>
      <w:tabs>
        <w:tab w:val="left" w:pos="-720"/>
      </w:tabs>
      <w:suppressAutoHyphens/>
      <w:ind w:firstLine="720"/>
    </w:pPr>
    <w:rPr>
      <w:rFonts w:ascii="Courier" w:hAnsi="Courier"/>
      <w:b/>
      <w:sz w:val="24"/>
      <w:lang w:val="en-US"/>
    </w:rPr>
  </w:style>
  <w:style w:type="paragraph" w:customStyle="1" w:styleId="Pleading">
    <w:name w:val="Pleading"/>
    <w:qFormat/>
    <w:rsid w:val="003C2224"/>
    <w:pPr>
      <w:tabs>
        <w:tab w:val="left" w:pos="-720"/>
      </w:tabs>
      <w:suppressAutoHyphens/>
      <w:spacing w:line="240" w:lineRule="exact"/>
    </w:pPr>
    <w:rPr>
      <w:rFonts w:ascii="Courier" w:hAnsi="Courier"/>
      <w:sz w:val="24"/>
      <w:lang w:val="en-US"/>
    </w:rPr>
  </w:style>
  <w:style w:type="paragraph" w:customStyle="1" w:styleId="NA">
    <w:name w:val="N/A"/>
    <w:basedOn w:val="Normalny"/>
    <w:qFormat/>
    <w:rsid w:val="003C2224"/>
    <w:pPr>
      <w:tabs>
        <w:tab w:val="left" w:pos="9000"/>
        <w:tab w:val="right" w:pos="9360"/>
      </w:tabs>
      <w:suppressAutoHyphens/>
    </w:pPr>
    <w:rPr>
      <w:rFonts w:ascii="Courier" w:hAnsi="Courier" w:cs="Times New Roman"/>
      <w:sz w:val="24"/>
      <w:lang w:val="en-US"/>
    </w:rPr>
  </w:style>
  <w:style w:type="paragraph" w:customStyle="1" w:styleId="Bezodstpw1">
    <w:name w:val="Bez odstępów1"/>
    <w:uiPriority w:val="99"/>
    <w:qFormat/>
    <w:rsid w:val="003C2224"/>
    <w:rPr>
      <w:rFonts w:ascii="Verdana" w:hAnsi="Verdana"/>
      <w:lang w:eastAsia="en-US"/>
    </w:rPr>
  </w:style>
  <w:style w:type="paragraph" w:customStyle="1" w:styleId="Tekstkomentarza1">
    <w:name w:val="Tekst komentarza1"/>
    <w:basedOn w:val="Normalny"/>
    <w:uiPriority w:val="99"/>
    <w:qFormat/>
    <w:rsid w:val="003C2224"/>
    <w:pPr>
      <w:suppressAutoHyphens/>
    </w:pPr>
    <w:rPr>
      <w:rFonts w:ascii="Times New Roman" w:hAnsi="Times New Roman" w:cs="Times New Roman"/>
      <w:lang w:eastAsia="ar-SA"/>
    </w:rPr>
  </w:style>
  <w:style w:type="paragraph" w:customStyle="1" w:styleId="Tekstpodstawowywcity31">
    <w:name w:val="Tekst podstawowy wcięty 31"/>
    <w:basedOn w:val="Normalny"/>
    <w:qFormat/>
    <w:rsid w:val="003C2224"/>
    <w:pPr>
      <w:suppressAutoHyphens/>
      <w:ind w:left="705"/>
    </w:pPr>
    <w:rPr>
      <w:rFonts w:ascii="Times New Roman" w:hAnsi="Times New Roman" w:cs="Times New Roman"/>
      <w:bCs/>
      <w:sz w:val="22"/>
      <w:szCs w:val="24"/>
      <w:lang w:eastAsia="ar-SA"/>
    </w:rPr>
  </w:style>
  <w:style w:type="paragraph" w:customStyle="1" w:styleId="Tekstpodstawowy21">
    <w:name w:val="Tekst podstawowy 21"/>
    <w:basedOn w:val="Normalny"/>
    <w:qFormat/>
    <w:rsid w:val="003C2224"/>
    <w:pPr>
      <w:suppressAutoHyphens/>
      <w:overflowPunct w:val="0"/>
      <w:autoSpaceDE w:val="0"/>
    </w:pPr>
    <w:rPr>
      <w:rFonts w:ascii="Times New Roman" w:hAnsi="Times New Roman" w:cs="Times New Roman"/>
      <w:sz w:val="22"/>
      <w:lang w:eastAsia="ar-SA"/>
    </w:rPr>
  </w:style>
  <w:style w:type="paragraph" w:customStyle="1" w:styleId="Tekstpodstawowywcity21">
    <w:name w:val="Tekst podstawowy wcięty 21"/>
    <w:basedOn w:val="Normalny"/>
    <w:qFormat/>
    <w:rsid w:val="003C2224"/>
    <w:pPr>
      <w:suppressAutoHyphens/>
      <w:overflowPunct w:val="0"/>
      <w:autoSpaceDE w:val="0"/>
      <w:ind w:firstLine="652"/>
      <w:jc w:val="both"/>
    </w:pPr>
    <w:rPr>
      <w:rFonts w:ascii="Times New Roman" w:hAnsi="Times New Roman" w:cs="Times New Roman"/>
      <w:lang w:eastAsia="ar-SA"/>
    </w:rPr>
  </w:style>
  <w:style w:type="paragraph" w:customStyle="1" w:styleId="WW-Zwykytekst">
    <w:name w:val="WW-Zwykły tekst"/>
    <w:basedOn w:val="Normalny"/>
    <w:uiPriority w:val="99"/>
    <w:qFormat/>
    <w:rsid w:val="003C2224"/>
    <w:pPr>
      <w:widowControl w:val="0"/>
      <w:suppressAutoHyphens/>
    </w:pPr>
    <w:rPr>
      <w:rFonts w:ascii="Courier New" w:hAnsi="Courier New" w:cs="Times New Roman"/>
      <w:lang w:eastAsia="ar-SA"/>
    </w:rPr>
  </w:style>
  <w:style w:type="paragraph" w:customStyle="1" w:styleId="Listapunktowana1">
    <w:name w:val="Lista punktowana1"/>
    <w:basedOn w:val="Normalny"/>
    <w:uiPriority w:val="99"/>
    <w:qFormat/>
    <w:rsid w:val="003C2224"/>
    <w:pPr>
      <w:suppressAutoHyphens/>
      <w:jc w:val="both"/>
    </w:pPr>
    <w:rPr>
      <w:rFonts w:ascii="Times New Roman" w:hAnsi="Times New Roman" w:cs="Times New Roman"/>
      <w:lang w:eastAsia="ar-SA"/>
    </w:rPr>
  </w:style>
  <w:style w:type="paragraph" w:customStyle="1" w:styleId="Nagwek10">
    <w:name w:val="Nagłówek1"/>
    <w:basedOn w:val="Normalny"/>
    <w:next w:val="Tekstpodstawowy"/>
    <w:uiPriority w:val="99"/>
    <w:qFormat/>
    <w:rsid w:val="003C2224"/>
    <w:pPr>
      <w:keepNext/>
      <w:overflowPunct w:val="0"/>
      <w:autoSpaceDE w:val="0"/>
      <w:spacing w:before="240" w:after="120"/>
      <w:jc w:val="both"/>
    </w:pPr>
    <w:rPr>
      <w:rFonts w:ascii="Albany" w:eastAsia="Andale Sans UI" w:hAnsi="Albany" w:cs="Tahoma"/>
      <w:sz w:val="28"/>
      <w:szCs w:val="28"/>
      <w:lang w:eastAsia="ar-SA"/>
    </w:rPr>
  </w:style>
  <w:style w:type="paragraph" w:customStyle="1" w:styleId="Tekstpodstawowy31">
    <w:name w:val="Tekst podstawowy 31"/>
    <w:basedOn w:val="Normalny"/>
    <w:uiPriority w:val="99"/>
    <w:qFormat/>
    <w:rsid w:val="003C2224"/>
    <w:pPr>
      <w:widowControl w:val="0"/>
      <w:suppressAutoHyphens/>
      <w:spacing w:before="120"/>
      <w:jc w:val="both"/>
    </w:pPr>
    <w:rPr>
      <w:rFonts w:ascii="Times New Roman" w:eastAsia="HG Mincho Light J" w:hAnsi="Times New Roman" w:cs="Times New Roman"/>
      <w:color w:val="000000"/>
      <w:lang w:eastAsia="ar-SA"/>
    </w:rPr>
  </w:style>
  <w:style w:type="paragraph" w:customStyle="1" w:styleId="normy">
    <w:name w:val="normy"/>
    <w:basedOn w:val="Normalny"/>
    <w:next w:val="Normalny"/>
    <w:uiPriority w:val="99"/>
    <w:qFormat/>
    <w:rsid w:val="003C2224"/>
    <w:pPr>
      <w:tabs>
        <w:tab w:val="num" w:pos="927"/>
      </w:tabs>
      <w:overflowPunct w:val="0"/>
      <w:autoSpaceDE w:val="0"/>
      <w:spacing w:before="120"/>
      <w:ind w:left="-426"/>
      <w:jc w:val="both"/>
    </w:pPr>
    <w:rPr>
      <w:rFonts w:ascii="Times New Roman" w:hAnsi="Times New Roman" w:cs="Times New Roman"/>
      <w:lang w:eastAsia="ar-SA"/>
    </w:rPr>
  </w:style>
  <w:style w:type="paragraph" w:customStyle="1" w:styleId="StylTekstpodstawowyTimesNewRoman10ptNiePogrubienie">
    <w:name w:val="Styl Tekst podstawowy + Times New Roman 10 pt Nie Pogrubienie"/>
    <w:basedOn w:val="Tekstpodstawowy"/>
    <w:uiPriority w:val="99"/>
    <w:qFormat/>
    <w:rsid w:val="003C2224"/>
    <w:pPr>
      <w:tabs>
        <w:tab w:val="left" w:pos="1843"/>
      </w:tabs>
      <w:overflowPunct/>
      <w:autoSpaceDE/>
      <w:autoSpaceDN/>
      <w:adjustRightInd/>
      <w:spacing w:before="120"/>
      <w:textAlignment w:val="auto"/>
    </w:pPr>
    <w:rPr>
      <w:sz w:val="20"/>
      <w:u w:val="none"/>
      <w:lang w:eastAsia="ar-SA"/>
    </w:rPr>
  </w:style>
  <w:style w:type="paragraph" w:customStyle="1" w:styleId="Zawartotabeli">
    <w:name w:val="Zawartość tabeli"/>
    <w:basedOn w:val="Normalny"/>
    <w:uiPriority w:val="99"/>
    <w:qFormat/>
    <w:rsid w:val="003C2224"/>
    <w:pPr>
      <w:suppressLineNumbers/>
      <w:suppressAutoHyphens/>
      <w:jc w:val="both"/>
    </w:pPr>
    <w:rPr>
      <w:rFonts w:ascii="Times New Roman" w:hAnsi="Times New Roman" w:cs="Times New Roman"/>
      <w:lang w:eastAsia="ar-SA"/>
    </w:rPr>
  </w:style>
  <w:style w:type="character" w:customStyle="1" w:styleId="Styl1Znak">
    <w:name w:val="Styl1 Znak"/>
    <w:link w:val="Styl1"/>
    <w:locked/>
    <w:rsid w:val="003C2224"/>
    <w:rPr>
      <w:rFonts w:ascii="Arial" w:hAnsi="Arial" w:cs="Arial"/>
      <w:szCs w:val="24"/>
      <w:lang w:val="x-none" w:eastAsia="x-none"/>
    </w:rPr>
  </w:style>
  <w:style w:type="paragraph" w:customStyle="1" w:styleId="Styl1">
    <w:name w:val="Styl1"/>
    <w:basedOn w:val="Normalny"/>
    <w:link w:val="Styl1Znak"/>
    <w:qFormat/>
    <w:rsid w:val="003C2224"/>
    <w:pPr>
      <w:jc w:val="both"/>
    </w:pPr>
    <w:rPr>
      <w:szCs w:val="24"/>
      <w:lang w:val="x-none" w:eastAsia="x-none"/>
    </w:rPr>
  </w:style>
  <w:style w:type="paragraph" w:customStyle="1" w:styleId="wstp1">
    <w:name w:val="wstęp1"/>
    <w:basedOn w:val="Normalny"/>
    <w:uiPriority w:val="39"/>
    <w:qFormat/>
    <w:rsid w:val="003C2224"/>
    <w:pPr>
      <w:keepNext/>
      <w:widowControl w:val="0"/>
      <w:spacing w:before="360" w:after="120" w:line="360" w:lineRule="auto"/>
    </w:pPr>
    <w:rPr>
      <w:rFonts w:ascii="Times New Roman" w:hAnsi="Times New Roman" w:cs="Times New Roman"/>
      <w:b/>
      <w:sz w:val="24"/>
    </w:rPr>
  </w:style>
  <w:style w:type="paragraph" w:customStyle="1" w:styleId="WW-Zwykytekst0">
    <w:name w:val="WW-Zwyk?y tekst"/>
    <w:basedOn w:val="Normalny"/>
    <w:uiPriority w:val="99"/>
    <w:qFormat/>
    <w:rsid w:val="003C2224"/>
    <w:pPr>
      <w:autoSpaceDE w:val="0"/>
      <w:autoSpaceDN w:val="0"/>
      <w:adjustRightInd w:val="0"/>
    </w:pPr>
    <w:rPr>
      <w:rFonts w:ascii="Courier New" w:hAnsi="Courier New" w:cs="Courier New"/>
      <w:szCs w:val="24"/>
    </w:rPr>
  </w:style>
  <w:style w:type="paragraph" w:customStyle="1" w:styleId="Nagwek0">
    <w:name w:val="Nagłówek 0"/>
    <w:basedOn w:val="Normalny"/>
    <w:uiPriority w:val="99"/>
    <w:qFormat/>
    <w:rsid w:val="003C2224"/>
    <w:pPr>
      <w:spacing w:line="360" w:lineRule="auto"/>
      <w:ind w:left="2127" w:hanging="2127"/>
      <w:jc w:val="both"/>
    </w:pPr>
    <w:rPr>
      <w:rFonts w:ascii="Times New Roman" w:hAnsi="Times New Roman" w:cs="Times New Roman"/>
      <w:bCs/>
      <w:caps/>
      <w:kern w:val="28"/>
      <w:sz w:val="32"/>
    </w:rPr>
  </w:style>
  <w:style w:type="paragraph" w:customStyle="1" w:styleId="spis2">
    <w:name w:val="spis2"/>
    <w:basedOn w:val="Normalny"/>
    <w:uiPriority w:val="99"/>
    <w:qFormat/>
    <w:rsid w:val="003C2224"/>
    <w:pPr>
      <w:spacing w:line="360" w:lineRule="auto"/>
      <w:jc w:val="both"/>
    </w:pPr>
    <w:rPr>
      <w:rFonts w:cs="Times New Roman"/>
      <w:b/>
      <w:sz w:val="24"/>
    </w:rPr>
  </w:style>
  <w:style w:type="paragraph" w:customStyle="1" w:styleId="Styl2">
    <w:name w:val="Styl2"/>
    <w:basedOn w:val="StylTekstpodstawowyDolewejInterliniapojedyncze"/>
    <w:uiPriority w:val="99"/>
    <w:qFormat/>
    <w:rsid w:val="003C2224"/>
  </w:style>
  <w:style w:type="paragraph" w:customStyle="1" w:styleId="TYTU4USZCZEGOWIENIE">
    <w:name w:val="TYTUŁ_4 USZCZEGÓŁOWIENIE"/>
    <w:basedOn w:val="Normalny"/>
    <w:uiPriority w:val="39"/>
    <w:qFormat/>
    <w:rsid w:val="003C2224"/>
    <w:pPr>
      <w:spacing w:before="240"/>
      <w:ind w:left="1418" w:hanging="1418"/>
    </w:pPr>
    <w:rPr>
      <w:rFonts w:cs="Times New Roman"/>
      <w:b/>
    </w:rPr>
  </w:style>
  <w:style w:type="paragraph" w:customStyle="1" w:styleId="STNagwek1">
    <w:name w:val="ST Nagłówek 1"/>
    <w:basedOn w:val="Nagwek1"/>
    <w:next w:val="Normalny"/>
    <w:autoRedefine/>
    <w:uiPriority w:val="99"/>
    <w:qFormat/>
    <w:rsid w:val="003C2224"/>
    <w:pPr>
      <w:overflowPunct/>
      <w:autoSpaceDE/>
      <w:autoSpaceDN/>
      <w:adjustRightInd/>
      <w:snapToGrid w:val="0"/>
      <w:spacing w:before="480" w:after="0"/>
      <w:ind w:left="0" w:firstLine="0"/>
      <w:jc w:val="left"/>
      <w:textAlignment w:val="auto"/>
    </w:pPr>
    <w:rPr>
      <w:rFonts w:ascii="Arial" w:hAnsi="Arial"/>
      <w:caps/>
      <w:kern w:val="28"/>
      <w:sz w:val="20"/>
    </w:rPr>
  </w:style>
  <w:style w:type="paragraph" w:customStyle="1" w:styleId="STNagwek2">
    <w:name w:val="ST Nagłówek 2"/>
    <w:basedOn w:val="Nagwek2"/>
    <w:next w:val="Normalny"/>
    <w:autoRedefine/>
    <w:uiPriority w:val="99"/>
    <w:qFormat/>
    <w:rsid w:val="003C2224"/>
    <w:pPr>
      <w:tabs>
        <w:tab w:val="clear" w:pos="709"/>
        <w:tab w:val="num" w:pos="851"/>
      </w:tabs>
      <w:snapToGrid w:val="0"/>
      <w:spacing w:before="240"/>
    </w:pPr>
    <w:rPr>
      <w:rFonts w:cs="Arial"/>
      <w:bCs/>
      <w:iCs/>
      <w:snapToGrid/>
      <w:u w:val="none"/>
    </w:rPr>
  </w:style>
  <w:style w:type="paragraph" w:customStyle="1" w:styleId="STNagwek3">
    <w:name w:val="ST Nagłówek 3"/>
    <w:basedOn w:val="Nagwek3"/>
    <w:next w:val="Normalny"/>
    <w:autoRedefine/>
    <w:uiPriority w:val="99"/>
    <w:qFormat/>
    <w:rsid w:val="003C2224"/>
    <w:pPr>
      <w:widowControl w:val="0"/>
      <w:tabs>
        <w:tab w:val="clear" w:pos="6804"/>
      </w:tabs>
      <w:autoSpaceDE w:val="0"/>
      <w:autoSpaceDN w:val="0"/>
      <w:adjustRightInd w:val="0"/>
      <w:snapToGrid w:val="0"/>
      <w:spacing w:before="240"/>
      <w:ind w:left="0" w:firstLine="0"/>
    </w:pPr>
    <w:rPr>
      <w:rFonts w:ascii="Arial" w:hAnsi="Arial"/>
      <w:bCs w:val="0"/>
      <w:sz w:val="20"/>
    </w:rPr>
  </w:style>
  <w:style w:type="character" w:customStyle="1" w:styleId="NormalnyPierwszywiersz05cmZnak">
    <w:name w:val="Normalny + Pierwszy wiersz:  0.5 cm Znak"/>
    <w:link w:val="NormalnyPierwszywiersz05cm"/>
    <w:locked/>
    <w:rsid w:val="003C2224"/>
    <w:rPr>
      <w:lang w:val="x-none" w:eastAsia="x-none"/>
    </w:rPr>
  </w:style>
  <w:style w:type="paragraph" w:customStyle="1" w:styleId="NormalnyPierwszywiersz05cm">
    <w:name w:val="Normalny + Pierwszy wiersz:  0.5 cm"/>
    <w:basedOn w:val="Normalny"/>
    <w:link w:val="NormalnyPierwszywiersz05cmZnak"/>
    <w:qFormat/>
    <w:rsid w:val="003C2224"/>
    <w:pPr>
      <w:widowControl w:val="0"/>
      <w:snapToGrid w:val="0"/>
      <w:ind w:firstLine="284"/>
      <w:jc w:val="both"/>
    </w:pPr>
    <w:rPr>
      <w:rFonts w:ascii="Times New Roman" w:hAnsi="Times New Roman" w:cs="Times New Roman"/>
      <w:lang w:val="x-none" w:eastAsia="x-none"/>
    </w:rPr>
  </w:style>
  <w:style w:type="paragraph" w:customStyle="1" w:styleId="VLfzibvlang">
    <w:name w:val="VL_fz_ibvlang"/>
    <w:uiPriority w:val="99"/>
    <w:qFormat/>
    <w:rsid w:val="003C2224"/>
    <w:pPr>
      <w:tabs>
        <w:tab w:val="left" w:pos="2552"/>
        <w:tab w:val="left" w:pos="5046"/>
        <w:tab w:val="left" w:pos="7598"/>
      </w:tabs>
    </w:pPr>
    <w:rPr>
      <w:rFonts w:ascii="Futura Bk BT" w:hAnsi="Futura Bk BT"/>
      <w:noProof/>
      <w:sz w:val="14"/>
      <w:lang w:val="de-DE" w:eastAsia="de-DE"/>
    </w:rPr>
  </w:style>
  <w:style w:type="paragraph" w:customStyle="1" w:styleId="Tekstpodstawowy22">
    <w:name w:val="Tekst podstawowy 22"/>
    <w:basedOn w:val="Normalny"/>
    <w:uiPriority w:val="99"/>
    <w:qFormat/>
    <w:rsid w:val="003C2224"/>
    <w:pPr>
      <w:widowControl w:val="0"/>
      <w:ind w:left="708"/>
    </w:pPr>
    <w:rPr>
      <w:rFonts w:cs="Times New Roman"/>
      <w:sz w:val="24"/>
    </w:rPr>
  </w:style>
  <w:style w:type="paragraph" w:customStyle="1" w:styleId="Spistreci1ST">
    <w:name w:val="Spis treści 1 ST"/>
    <w:basedOn w:val="Normalny"/>
    <w:next w:val="Normalny"/>
    <w:autoRedefine/>
    <w:uiPriority w:val="99"/>
    <w:qFormat/>
    <w:rsid w:val="003C2224"/>
    <w:pPr>
      <w:spacing w:before="120"/>
    </w:pPr>
    <w:rPr>
      <w:rFonts w:cs="Times New Roman"/>
      <w:caps/>
      <w:noProof/>
      <w:szCs w:val="24"/>
    </w:rPr>
  </w:style>
  <w:style w:type="paragraph" w:customStyle="1" w:styleId="Spistreci2ST">
    <w:name w:val="Spis treści 2 ST"/>
    <w:basedOn w:val="Normalny"/>
    <w:next w:val="Normalny"/>
    <w:autoRedefine/>
    <w:uiPriority w:val="99"/>
    <w:qFormat/>
    <w:rsid w:val="003C2224"/>
    <w:pPr>
      <w:spacing w:before="60"/>
      <w:ind w:left="1985" w:hanging="1701"/>
    </w:pPr>
    <w:rPr>
      <w:rFonts w:cs="Times New Roman"/>
      <w:caps/>
      <w:noProof/>
      <w:szCs w:val="24"/>
    </w:rPr>
  </w:style>
  <w:style w:type="paragraph" w:customStyle="1" w:styleId="Spistreci3ST">
    <w:name w:val="Spis treści 3 ST"/>
    <w:basedOn w:val="Normalny"/>
    <w:autoRedefine/>
    <w:uiPriority w:val="99"/>
    <w:qFormat/>
    <w:rsid w:val="003C2224"/>
    <w:pPr>
      <w:spacing w:before="60"/>
      <w:ind w:left="2268" w:hanging="1701"/>
    </w:pPr>
    <w:rPr>
      <w:rFonts w:cs="Times New Roman"/>
      <w:caps/>
      <w:noProof/>
      <w:szCs w:val="24"/>
    </w:rPr>
  </w:style>
  <w:style w:type="paragraph" w:customStyle="1" w:styleId="PABnaglowek4">
    <w:name w:val="PAB naglowek 4"/>
    <w:basedOn w:val="Nagwek4"/>
    <w:next w:val="Normalny"/>
    <w:uiPriority w:val="99"/>
    <w:qFormat/>
    <w:rsid w:val="003C2224"/>
    <w:pPr>
      <w:tabs>
        <w:tab w:val="num" w:pos="851"/>
      </w:tabs>
      <w:autoSpaceDE w:val="0"/>
      <w:autoSpaceDN w:val="0"/>
      <w:adjustRightInd w:val="0"/>
      <w:snapToGrid w:val="0"/>
      <w:spacing w:before="120" w:after="0" w:line="360" w:lineRule="auto"/>
      <w:ind w:left="851" w:hanging="851"/>
      <w:jc w:val="both"/>
    </w:pPr>
    <w:rPr>
      <w:rFonts w:ascii="Arial" w:hAnsi="Arial"/>
      <w:bCs w:val="0"/>
      <w:color w:val="auto"/>
      <w:sz w:val="20"/>
      <w:szCs w:val="20"/>
    </w:rPr>
  </w:style>
  <w:style w:type="paragraph" w:customStyle="1" w:styleId="PABNagwek1">
    <w:name w:val="PAB Nagłówek 1"/>
    <w:basedOn w:val="Nagwek1"/>
    <w:uiPriority w:val="99"/>
    <w:qFormat/>
    <w:rsid w:val="003C2224"/>
    <w:pPr>
      <w:tabs>
        <w:tab w:val="num" w:pos="851"/>
      </w:tabs>
      <w:overflowPunct/>
      <w:snapToGrid w:val="0"/>
      <w:spacing w:before="240" w:after="0" w:line="360" w:lineRule="auto"/>
      <w:jc w:val="left"/>
      <w:textAlignment w:val="auto"/>
    </w:pPr>
    <w:rPr>
      <w:rFonts w:ascii="Arial" w:hAnsi="Arial"/>
      <w:caps/>
      <w:kern w:val="28"/>
    </w:rPr>
  </w:style>
  <w:style w:type="paragraph" w:customStyle="1" w:styleId="PABNagwek2">
    <w:name w:val="PAB Nagłówek 2"/>
    <w:basedOn w:val="Nagwek3"/>
    <w:next w:val="Normalny"/>
    <w:uiPriority w:val="99"/>
    <w:qFormat/>
    <w:rsid w:val="003C2224"/>
    <w:pPr>
      <w:tabs>
        <w:tab w:val="clear" w:pos="6804"/>
        <w:tab w:val="num" w:pos="851"/>
      </w:tabs>
      <w:autoSpaceDE w:val="0"/>
      <w:autoSpaceDN w:val="0"/>
      <w:adjustRightInd w:val="0"/>
      <w:snapToGrid w:val="0"/>
      <w:spacing w:before="120" w:line="360" w:lineRule="auto"/>
    </w:pPr>
    <w:rPr>
      <w:rFonts w:ascii="Arial" w:hAnsi="Arial"/>
      <w:bCs w:val="0"/>
      <w:sz w:val="20"/>
    </w:rPr>
  </w:style>
  <w:style w:type="paragraph" w:customStyle="1" w:styleId="PABNagwek3">
    <w:name w:val="PAB Nagłówek 3"/>
    <w:basedOn w:val="Nagwek3"/>
    <w:next w:val="Normalny"/>
    <w:uiPriority w:val="99"/>
    <w:qFormat/>
    <w:rsid w:val="003C2224"/>
    <w:pPr>
      <w:widowControl w:val="0"/>
      <w:tabs>
        <w:tab w:val="clear" w:pos="6804"/>
        <w:tab w:val="num" w:pos="851"/>
      </w:tabs>
      <w:autoSpaceDE w:val="0"/>
      <w:autoSpaceDN w:val="0"/>
      <w:adjustRightInd w:val="0"/>
      <w:snapToGrid w:val="0"/>
      <w:spacing w:before="180" w:line="360" w:lineRule="auto"/>
    </w:pPr>
    <w:rPr>
      <w:rFonts w:ascii="Arial" w:hAnsi="Arial"/>
      <w:bCs w:val="0"/>
      <w:sz w:val="20"/>
    </w:rPr>
  </w:style>
  <w:style w:type="paragraph" w:customStyle="1" w:styleId="Rysunki">
    <w:name w:val="Rysunki"/>
    <w:basedOn w:val="Normalny"/>
    <w:uiPriority w:val="99"/>
    <w:qFormat/>
    <w:rsid w:val="003C2224"/>
    <w:pPr>
      <w:tabs>
        <w:tab w:val="left" w:pos="851"/>
        <w:tab w:val="right" w:leader="dot" w:pos="9356"/>
      </w:tabs>
      <w:autoSpaceDE w:val="0"/>
      <w:autoSpaceDN w:val="0"/>
      <w:adjustRightInd w:val="0"/>
      <w:snapToGrid w:val="0"/>
      <w:spacing w:before="60" w:line="360" w:lineRule="auto"/>
      <w:ind w:left="720" w:hanging="360"/>
      <w:jc w:val="both"/>
    </w:pPr>
    <w:rPr>
      <w:rFonts w:cs="Times New Roman"/>
    </w:rPr>
  </w:style>
  <w:style w:type="paragraph" w:customStyle="1" w:styleId="p0">
    <w:name w:val="p0"/>
    <w:basedOn w:val="Normalny"/>
    <w:uiPriority w:val="99"/>
    <w:qFormat/>
    <w:rsid w:val="003C2224"/>
    <w:pPr>
      <w:widowControl w:val="0"/>
      <w:tabs>
        <w:tab w:val="left" w:pos="720"/>
      </w:tabs>
      <w:snapToGrid w:val="0"/>
      <w:spacing w:line="240" w:lineRule="atLeast"/>
      <w:jc w:val="both"/>
    </w:pPr>
    <w:rPr>
      <w:rFonts w:ascii="Times New Roman" w:hAnsi="Times New Roman" w:cs="Times New Roman"/>
      <w:sz w:val="24"/>
    </w:rPr>
  </w:style>
  <w:style w:type="paragraph" w:customStyle="1" w:styleId="p20">
    <w:name w:val="p2"/>
    <w:basedOn w:val="Normalny"/>
    <w:uiPriority w:val="99"/>
    <w:qFormat/>
    <w:rsid w:val="003C2224"/>
    <w:pPr>
      <w:widowControl w:val="0"/>
      <w:tabs>
        <w:tab w:val="left" w:pos="1920"/>
      </w:tabs>
      <w:snapToGrid w:val="0"/>
      <w:spacing w:line="240" w:lineRule="atLeast"/>
      <w:ind w:left="480"/>
    </w:pPr>
    <w:rPr>
      <w:rFonts w:ascii="Times New Roman" w:hAnsi="Times New Roman" w:cs="Times New Roman"/>
      <w:sz w:val="24"/>
    </w:rPr>
  </w:style>
  <w:style w:type="paragraph" w:customStyle="1" w:styleId="p3">
    <w:name w:val="p3"/>
    <w:basedOn w:val="Normalny"/>
    <w:uiPriority w:val="99"/>
    <w:qFormat/>
    <w:rsid w:val="003C2224"/>
    <w:pPr>
      <w:widowControl w:val="0"/>
      <w:tabs>
        <w:tab w:val="left" w:pos="1900"/>
        <w:tab w:val="left" w:pos="2620"/>
      </w:tabs>
      <w:snapToGrid w:val="0"/>
      <w:spacing w:line="240" w:lineRule="atLeast"/>
      <w:ind w:left="432" w:firstLine="720"/>
    </w:pPr>
    <w:rPr>
      <w:rFonts w:ascii="Times New Roman" w:hAnsi="Times New Roman" w:cs="Times New Roman"/>
      <w:sz w:val="24"/>
    </w:rPr>
  </w:style>
  <w:style w:type="paragraph" w:customStyle="1" w:styleId="p5">
    <w:name w:val="p5"/>
    <w:basedOn w:val="Normalny"/>
    <w:uiPriority w:val="99"/>
    <w:qFormat/>
    <w:rsid w:val="003C2224"/>
    <w:pPr>
      <w:widowControl w:val="0"/>
      <w:tabs>
        <w:tab w:val="left" w:pos="2180"/>
      </w:tabs>
      <w:snapToGrid w:val="0"/>
      <w:spacing w:line="240" w:lineRule="atLeast"/>
      <w:ind w:left="720" w:hanging="288"/>
    </w:pPr>
    <w:rPr>
      <w:rFonts w:ascii="Times New Roman" w:hAnsi="Times New Roman" w:cs="Times New Roman"/>
      <w:sz w:val="24"/>
    </w:rPr>
  </w:style>
  <w:style w:type="paragraph" w:customStyle="1" w:styleId="p6">
    <w:name w:val="p6"/>
    <w:basedOn w:val="Normalny"/>
    <w:uiPriority w:val="99"/>
    <w:qFormat/>
    <w:rsid w:val="003C2224"/>
    <w:pPr>
      <w:widowControl w:val="0"/>
      <w:tabs>
        <w:tab w:val="left" w:pos="2400"/>
      </w:tabs>
      <w:snapToGrid w:val="0"/>
      <w:spacing w:line="240" w:lineRule="atLeast"/>
      <w:ind w:left="1008" w:hanging="576"/>
    </w:pPr>
    <w:rPr>
      <w:rFonts w:ascii="Times New Roman" w:hAnsi="Times New Roman" w:cs="Times New Roman"/>
      <w:sz w:val="24"/>
    </w:rPr>
  </w:style>
  <w:style w:type="paragraph" w:customStyle="1" w:styleId="p11">
    <w:name w:val="p11"/>
    <w:basedOn w:val="Normalny"/>
    <w:uiPriority w:val="99"/>
    <w:qFormat/>
    <w:rsid w:val="003C2224"/>
    <w:pPr>
      <w:widowControl w:val="0"/>
      <w:tabs>
        <w:tab w:val="left" w:pos="2040"/>
        <w:tab w:val="left" w:pos="2680"/>
      </w:tabs>
      <w:snapToGrid w:val="0"/>
      <w:spacing w:line="240" w:lineRule="atLeast"/>
      <w:ind w:left="576" w:firstLine="720"/>
      <w:jc w:val="both"/>
    </w:pPr>
    <w:rPr>
      <w:rFonts w:ascii="Times New Roman" w:hAnsi="Times New Roman" w:cs="Times New Roman"/>
      <w:sz w:val="24"/>
    </w:rPr>
  </w:style>
  <w:style w:type="paragraph" w:customStyle="1" w:styleId="p13">
    <w:name w:val="p13"/>
    <w:basedOn w:val="Normalny"/>
    <w:uiPriority w:val="99"/>
    <w:qFormat/>
    <w:rsid w:val="003C2224"/>
    <w:pPr>
      <w:widowControl w:val="0"/>
      <w:tabs>
        <w:tab w:val="left" w:pos="2380"/>
      </w:tabs>
      <w:snapToGrid w:val="0"/>
      <w:spacing w:line="240" w:lineRule="atLeast"/>
      <w:ind w:left="1008" w:hanging="432"/>
      <w:jc w:val="both"/>
    </w:pPr>
    <w:rPr>
      <w:rFonts w:ascii="Times New Roman" w:hAnsi="Times New Roman" w:cs="Times New Roman"/>
      <w:sz w:val="24"/>
    </w:rPr>
  </w:style>
  <w:style w:type="paragraph" w:customStyle="1" w:styleId="p8">
    <w:name w:val="p8"/>
    <w:basedOn w:val="Normalny"/>
    <w:uiPriority w:val="99"/>
    <w:qFormat/>
    <w:rsid w:val="003C2224"/>
    <w:pPr>
      <w:widowControl w:val="0"/>
      <w:tabs>
        <w:tab w:val="left" w:pos="680"/>
      </w:tabs>
      <w:snapToGrid w:val="0"/>
      <w:spacing w:line="240" w:lineRule="atLeast"/>
      <w:ind w:left="1440" w:firstLine="720"/>
      <w:jc w:val="both"/>
    </w:pPr>
    <w:rPr>
      <w:rFonts w:ascii="Times New Roman" w:hAnsi="Times New Roman" w:cs="Times New Roman"/>
      <w:sz w:val="24"/>
    </w:rPr>
  </w:style>
  <w:style w:type="paragraph" w:customStyle="1" w:styleId="p16">
    <w:name w:val="p16"/>
    <w:basedOn w:val="Normalny"/>
    <w:uiPriority w:val="99"/>
    <w:qFormat/>
    <w:rsid w:val="003C2224"/>
    <w:pPr>
      <w:widowControl w:val="0"/>
      <w:tabs>
        <w:tab w:val="left" w:pos="2940"/>
      </w:tabs>
      <w:snapToGrid w:val="0"/>
      <w:spacing w:line="240" w:lineRule="atLeast"/>
      <w:ind w:left="864" w:firstLine="576"/>
      <w:jc w:val="both"/>
    </w:pPr>
    <w:rPr>
      <w:rFonts w:ascii="Times New Roman" w:hAnsi="Times New Roman" w:cs="Times New Roman"/>
      <w:sz w:val="24"/>
    </w:rPr>
  </w:style>
  <w:style w:type="paragraph" w:customStyle="1" w:styleId="standardowytekst0">
    <w:name w:val="standardowytekst"/>
    <w:basedOn w:val="Normalny"/>
    <w:uiPriority w:val="99"/>
    <w:qFormat/>
    <w:rsid w:val="003C2224"/>
    <w:pPr>
      <w:spacing w:before="100" w:beforeAutospacing="1" w:after="100" w:afterAutospacing="1"/>
    </w:pPr>
    <w:rPr>
      <w:rFonts w:ascii="Times New Roman" w:hAnsi="Times New Roman" w:cs="Times New Roman"/>
      <w:sz w:val="24"/>
      <w:szCs w:val="24"/>
    </w:rPr>
  </w:style>
  <w:style w:type="paragraph" w:customStyle="1" w:styleId="p4">
    <w:name w:val="p4"/>
    <w:basedOn w:val="Normalny"/>
    <w:uiPriority w:val="99"/>
    <w:qFormat/>
    <w:rsid w:val="003C2224"/>
    <w:pPr>
      <w:widowControl w:val="0"/>
      <w:tabs>
        <w:tab w:val="left" w:pos="2700"/>
        <w:tab w:val="left" w:pos="3400"/>
      </w:tabs>
      <w:snapToGrid w:val="0"/>
      <w:spacing w:line="240" w:lineRule="atLeast"/>
      <w:ind w:left="1296" w:firstLine="720"/>
    </w:pPr>
    <w:rPr>
      <w:rFonts w:ascii="Times New Roman" w:hAnsi="Times New Roman" w:cs="Times New Roman"/>
      <w:sz w:val="24"/>
    </w:rPr>
  </w:style>
  <w:style w:type="paragraph" w:customStyle="1" w:styleId="BodyText21">
    <w:name w:val="Body Text 21"/>
    <w:basedOn w:val="Normalny"/>
    <w:uiPriority w:val="99"/>
    <w:qFormat/>
    <w:rsid w:val="003C2224"/>
    <w:pPr>
      <w:widowControl w:val="0"/>
      <w:jc w:val="both"/>
    </w:pPr>
    <w:rPr>
      <w:rFonts w:ascii="Times New Roman" w:hAnsi="Times New Roman" w:cs="Times New Roman"/>
      <w:b/>
      <w:sz w:val="24"/>
    </w:rPr>
  </w:style>
  <w:style w:type="paragraph" w:customStyle="1" w:styleId="Standardowytekst1">
    <w:name w:val="Standardowy.tekst1"/>
    <w:qFormat/>
    <w:rsid w:val="003C2224"/>
    <w:pPr>
      <w:overflowPunct w:val="0"/>
      <w:autoSpaceDE w:val="0"/>
      <w:autoSpaceDN w:val="0"/>
      <w:adjustRightInd w:val="0"/>
      <w:jc w:val="both"/>
    </w:pPr>
  </w:style>
  <w:style w:type="paragraph" w:customStyle="1" w:styleId="BlockQuotation">
    <w:name w:val="Block Quotation"/>
    <w:basedOn w:val="Normalny"/>
    <w:uiPriority w:val="99"/>
    <w:qFormat/>
    <w:rsid w:val="003C2224"/>
    <w:pPr>
      <w:widowControl w:val="0"/>
      <w:ind w:left="567" w:right="425"/>
      <w:jc w:val="both"/>
    </w:pPr>
    <w:rPr>
      <w:rFonts w:ascii="Times New Roman" w:hAnsi="Times New Roman" w:cs="Times New Roman"/>
      <w:sz w:val="24"/>
      <w:lang w:val="cs-CZ"/>
    </w:rPr>
  </w:style>
  <w:style w:type="paragraph" w:customStyle="1" w:styleId="Bullet1points">
    <w:name w:val="Bullet 1 points"/>
    <w:basedOn w:val="Normalny"/>
    <w:qFormat/>
    <w:rsid w:val="003C2224"/>
    <w:pPr>
      <w:tabs>
        <w:tab w:val="num" w:pos="708"/>
      </w:tabs>
      <w:spacing w:before="60" w:after="60"/>
      <w:ind w:left="708" w:hanging="708"/>
      <w:jc w:val="both"/>
    </w:pPr>
    <w:rPr>
      <w:rFonts w:cs="Times New Roman"/>
      <w:lang w:val="en-GB"/>
    </w:rPr>
  </w:style>
  <w:style w:type="paragraph" w:customStyle="1" w:styleId="bullet1text">
    <w:name w:val="bullet 1 text"/>
    <w:basedOn w:val="Normalny"/>
    <w:uiPriority w:val="99"/>
    <w:qFormat/>
    <w:rsid w:val="003C2224"/>
    <w:pPr>
      <w:spacing w:before="60" w:after="60"/>
      <w:ind w:left="340" w:firstLine="709"/>
      <w:jc w:val="both"/>
    </w:pPr>
    <w:rPr>
      <w:rFonts w:cs="Times New Roman"/>
      <w:lang w:val="en-GB"/>
    </w:rPr>
  </w:style>
  <w:style w:type="paragraph" w:customStyle="1" w:styleId="Bullet2points">
    <w:name w:val="Bullet 2 points"/>
    <w:basedOn w:val="Bullet1points"/>
    <w:uiPriority w:val="99"/>
    <w:qFormat/>
    <w:rsid w:val="003C2224"/>
    <w:pPr>
      <w:tabs>
        <w:tab w:val="clear" w:pos="708"/>
        <w:tab w:val="num" w:pos="360"/>
      </w:tabs>
      <w:ind w:left="1434" w:hanging="357"/>
    </w:pPr>
  </w:style>
  <w:style w:type="paragraph" w:customStyle="1" w:styleId="bullet2text">
    <w:name w:val="bullet 2 text"/>
    <w:basedOn w:val="bullet1text"/>
    <w:uiPriority w:val="99"/>
    <w:qFormat/>
    <w:rsid w:val="003C2224"/>
    <w:pPr>
      <w:tabs>
        <w:tab w:val="left" w:pos="1418"/>
      </w:tabs>
      <w:ind w:left="1418"/>
    </w:pPr>
  </w:style>
  <w:style w:type="paragraph" w:customStyle="1" w:styleId="Subheadings">
    <w:name w:val="Sub headings"/>
    <w:basedOn w:val="Normalny"/>
    <w:next w:val="Normalny"/>
    <w:uiPriority w:val="99"/>
    <w:qFormat/>
    <w:rsid w:val="003C2224"/>
    <w:pPr>
      <w:spacing w:before="120" w:after="120"/>
      <w:ind w:firstLine="709"/>
      <w:jc w:val="both"/>
    </w:pPr>
    <w:rPr>
      <w:rFonts w:cs="Times New Roman"/>
      <w:b/>
      <w:lang w:val="en-GB"/>
    </w:rPr>
  </w:style>
  <w:style w:type="paragraph" w:customStyle="1" w:styleId="1">
    <w:name w:val="1)"/>
    <w:uiPriority w:val="99"/>
    <w:qFormat/>
    <w:rsid w:val="003C2224"/>
    <w:pPr>
      <w:keepNext/>
      <w:numPr>
        <w:numId w:val="3"/>
      </w:numPr>
      <w:spacing w:before="120"/>
      <w:ind w:left="1418" w:hanging="567"/>
    </w:pPr>
    <w:rPr>
      <w:rFonts w:ascii="Arial" w:hAnsi="Arial"/>
      <w:color w:val="000000"/>
    </w:rPr>
  </w:style>
  <w:style w:type="paragraph" w:customStyle="1" w:styleId="tytu0">
    <w:name w:val="tytuł"/>
    <w:uiPriority w:val="99"/>
    <w:qFormat/>
    <w:rsid w:val="003C2224"/>
    <w:rPr>
      <w:rFonts w:ascii="Arial" w:hAnsi="Arial"/>
      <w:b/>
      <w:color w:val="000000"/>
      <w:sz w:val="28"/>
    </w:rPr>
  </w:style>
  <w:style w:type="paragraph" w:customStyle="1" w:styleId="wyliczenie1">
    <w:name w:val="wyliczenie 1"/>
    <w:basedOn w:val="Normalny"/>
    <w:uiPriority w:val="99"/>
    <w:qFormat/>
    <w:rsid w:val="003C2224"/>
    <w:pPr>
      <w:tabs>
        <w:tab w:val="num" w:pos="720"/>
      </w:tabs>
      <w:spacing w:before="60"/>
      <w:ind w:left="720" w:hanging="360"/>
      <w:jc w:val="both"/>
    </w:pPr>
    <w:rPr>
      <w:rFonts w:ascii="Times New Roman" w:hAnsi="Times New Roman" w:cs="Times New Roman"/>
    </w:rPr>
  </w:style>
  <w:style w:type="paragraph" w:customStyle="1" w:styleId="Tekstpodstawowywcity32">
    <w:name w:val="Tekst podstawowy wcięty 32"/>
    <w:basedOn w:val="Normalny"/>
    <w:uiPriority w:val="99"/>
    <w:qFormat/>
    <w:rsid w:val="003C2224"/>
    <w:pPr>
      <w:widowControl w:val="0"/>
      <w:tabs>
        <w:tab w:val="right" w:pos="-1368"/>
        <w:tab w:val="left" w:pos="-677"/>
      </w:tabs>
      <w:ind w:left="709"/>
    </w:pPr>
    <w:rPr>
      <w:rFonts w:ascii="Times New Roman" w:hAnsi="Times New Roman" w:cs="Times New Roman"/>
      <w:sz w:val="24"/>
    </w:rPr>
  </w:style>
  <w:style w:type="paragraph" w:customStyle="1" w:styleId="p1">
    <w:name w:val="p1"/>
    <w:basedOn w:val="Normalny"/>
    <w:uiPriority w:val="39"/>
    <w:qFormat/>
    <w:rsid w:val="003C2224"/>
    <w:pPr>
      <w:widowControl w:val="0"/>
      <w:numPr>
        <w:numId w:val="4"/>
      </w:numPr>
      <w:tabs>
        <w:tab w:val="clear" w:pos="360"/>
        <w:tab w:val="left" w:pos="720"/>
      </w:tabs>
      <w:snapToGrid w:val="0"/>
      <w:spacing w:line="240" w:lineRule="atLeast"/>
      <w:ind w:left="0" w:firstLine="0"/>
    </w:pPr>
    <w:rPr>
      <w:rFonts w:ascii="Times New Roman" w:hAnsi="Times New Roman" w:cs="Times New Roman"/>
      <w:sz w:val="24"/>
    </w:rPr>
  </w:style>
  <w:style w:type="paragraph" w:customStyle="1" w:styleId="p7">
    <w:name w:val="p7"/>
    <w:basedOn w:val="Normalny"/>
    <w:uiPriority w:val="99"/>
    <w:qFormat/>
    <w:rsid w:val="003C2224"/>
    <w:pPr>
      <w:widowControl w:val="0"/>
      <w:tabs>
        <w:tab w:val="left" w:pos="2380"/>
        <w:tab w:val="left" w:pos="2900"/>
      </w:tabs>
      <w:snapToGrid w:val="0"/>
      <w:spacing w:line="240" w:lineRule="atLeast"/>
      <w:ind w:left="940"/>
    </w:pPr>
    <w:rPr>
      <w:rFonts w:ascii="Times New Roman" w:hAnsi="Times New Roman" w:cs="Times New Roman"/>
      <w:sz w:val="24"/>
    </w:rPr>
  </w:style>
  <w:style w:type="paragraph" w:customStyle="1" w:styleId="t18">
    <w:name w:val="t18"/>
    <w:basedOn w:val="Normalny"/>
    <w:uiPriority w:val="99"/>
    <w:qFormat/>
    <w:rsid w:val="003C2224"/>
    <w:pPr>
      <w:widowControl w:val="0"/>
      <w:snapToGrid w:val="0"/>
      <w:spacing w:line="240" w:lineRule="atLeast"/>
    </w:pPr>
    <w:rPr>
      <w:rFonts w:ascii="Times New Roman" w:hAnsi="Times New Roman" w:cs="Times New Roman"/>
      <w:sz w:val="24"/>
    </w:rPr>
  </w:style>
  <w:style w:type="paragraph" w:customStyle="1" w:styleId="p23">
    <w:name w:val="p23"/>
    <w:basedOn w:val="Normalny"/>
    <w:uiPriority w:val="99"/>
    <w:qFormat/>
    <w:rsid w:val="003C2224"/>
    <w:pPr>
      <w:widowControl w:val="0"/>
      <w:tabs>
        <w:tab w:val="left" w:pos="3540"/>
      </w:tabs>
      <w:snapToGrid w:val="0"/>
      <w:spacing w:line="220" w:lineRule="atLeast"/>
      <w:ind w:left="1520"/>
    </w:pPr>
    <w:rPr>
      <w:rFonts w:ascii="Times New Roman" w:hAnsi="Times New Roman" w:cs="Times New Roman"/>
      <w:sz w:val="24"/>
    </w:rPr>
  </w:style>
  <w:style w:type="paragraph" w:customStyle="1" w:styleId="p24">
    <w:name w:val="p24"/>
    <w:basedOn w:val="Normalny"/>
    <w:uiPriority w:val="99"/>
    <w:qFormat/>
    <w:rsid w:val="003C2224"/>
    <w:pPr>
      <w:widowControl w:val="0"/>
      <w:tabs>
        <w:tab w:val="left" w:pos="2940"/>
        <w:tab w:val="left" w:pos="3280"/>
      </w:tabs>
      <w:snapToGrid w:val="0"/>
      <w:spacing w:line="240" w:lineRule="atLeast"/>
      <w:ind w:left="1872" w:hanging="432"/>
    </w:pPr>
    <w:rPr>
      <w:rFonts w:ascii="Times New Roman" w:hAnsi="Times New Roman" w:cs="Times New Roman"/>
      <w:sz w:val="24"/>
    </w:rPr>
  </w:style>
  <w:style w:type="paragraph" w:customStyle="1" w:styleId="p25">
    <w:name w:val="p25"/>
    <w:basedOn w:val="Normalny"/>
    <w:uiPriority w:val="99"/>
    <w:qFormat/>
    <w:rsid w:val="003C2224"/>
    <w:pPr>
      <w:widowControl w:val="0"/>
      <w:tabs>
        <w:tab w:val="left" w:pos="3620"/>
      </w:tabs>
      <w:snapToGrid w:val="0"/>
      <w:spacing w:line="240" w:lineRule="atLeast"/>
      <w:ind w:left="1440" w:firstLine="720"/>
    </w:pPr>
    <w:rPr>
      <w:rFonts w:ascii="Times New Roman" w:hAnsi="Times New Roman" w:cs="Times New Roman"/>
      <w:sz w:val="24"/>
    </w:rPr>
  </w:style>
  <w:style w:type="paragraph" w:customStyle="1" w:styleId="Wypunktowanie0">
    <w:name w:val="Wypunktowanie"/>
    <w:basedOn w:val="Normalny"/>
    <w:uiPriority w:val="99"/>
    <w:qFormat/>
    <w:rsid w:val="003C2224"/>
    <w:pPr>
      <w:widowControl w:val="0"/>
      <w:tabs>
        <w:tab w:val="left" w:pos="708"/>
      </w:tabs>
      <w:overflowPunct w:val="0"/>
      <w:autoSpaceDE w:val="0"/>
      <w:autoSpaceDN w:val="0"/>
      <w:adjustRightInd w:val="0"/>
      <w:ind w:left="708" w:hanging="708"/>
    </w:pPr>
    <w:rPr>
      <w:rFonts w:ascii="Times New Roman" w:hAnsi="Times New Roman" w:cs="Times New Roman"/>
      <w:sz w:val="24"/>
    </w:rPr>
  </w:style>
  <w:style w:type="paragraph" w:customStyle="1" w:styleId="Numerowanie">
    <w:name w:val="Numerowanie"/>
    <w:basedOn w:val="Tekstpodstawowy"/>
    <w:qFormat/>
    <w:rsid w:val="003C2224"/>
    <w:pPr>
      <w:widowControl w:val="0"/>
      <w:jc w:val="center"/>
      <w:textAlignment w:val="auto"/>
    </w:pPr>
    <w:rPr>
      <w:u w:val="none"/>
      <w:lang w:val="fr-FR"/>
    </w:rPr>
  </w:style>
  <w:style w:type="paragraph" w:customStyle="1" w:styleId="Tablica">
    <w:name w:val="Tablica"/>
    <w:basedOn w:val="Normalny"/>
    <w:next w:val="Normalny"/>
    <w:uiPriority w:val="99"/>
    <w:qFormat/>
    <w:rsid w:val="003C2224"/>
    <w:pPr>
      <w:keepNext/>
      <w:keepLines/>
      <w:tabs>
        <w:tab w:val="left" w:pos="-720"/>
      </w:tabs>
      <w:suppressAutoHyphens/>
      <w:overflowPunct w:val="0"/>
      <w:autoSpaceDE w:val="0"/>
      <w:autoSpaceDN w:val="0"/>
      <w:adjustRightInd w:val="0"/>
      <w:spacing w:before="120" w:line="360" w:lineRule="auto"/>
      <w:jc w:val="center"/>
    </w:pPr>
    <w:rPr>
      <w:rFonts w:ascii="Times New Roman" w:hAnsi="Times New Roman" w:cs="Times New Roman"/>
      <w:b/>
      <w:sz w:val="24"/>
    </w:rPr>
  </w:style>
  <w:style w:type="paragraph" w:customStyle="1" w:styleId="Teksttablicy">
    <w:name w:val="Tekst tablicy"/>
    <w:basedOn w:val="Tekstpodstawowy"/>
    <w:next w:val="Tekstpodstawowy"/>
    <w:uiPriority w:val="99"/>
    <w:qFormat/>
    <w:rsid w:val="003C2224"/>
    <w:pPr>
      <w:keepLines/>
      <w:overflowPunct/>
      <w:autoSpaceDE/>
      <w:autoSpaceDN/>
      <w:adjustRightInd/>
      <w:jc w:val="center"/>
      <w:textAlignment w:val="auto"/>
    </w:pPr>
    <w:rPr>
      <w:rFonts w:ascii="Arial" w:hAnsi="Arial" w:cs="Arial"/>
      <w:bCs/>
      <w:u w:val="none"/>
      <w:lang w:val="fr-FR"/>
    </w:rPr>
  </w:style>
  <w:style w:type="paragraph" w:customStyle="1" w:styleId="tekst0">
    <w:name w:val="tekst"/>
    <w:aliases w:val="Normalny1"/>
    <w:qFormat/>
    <w:rsid w:val="003C2224"/>
    <w:pPr>
      <w:autoSpaceDE w:val="0"/>
      <w:autoSpaceDN w:val="0"/>
      <w:adjustRightInd w:val="0"/>
    </w:pPr>
    <w:rPr>
      <w:sz w:val="24"/>
      <w:szCs w:val="24"/>
    </w:rPr>
  </w:style>
  <w:style w:type="paragraph" w:customStyle="1" w:styleId="TytuSST">
    <w:name w:val="Tytuł SST"/>
    <w:basedOn w:val="Normalny"/>
    <w:uiPriority w:val="99"/>
    <w:qFormat/>
    <w:rsid w:val="003C2224"/>
    <w:pPr>
      <w:tabs>
        <w:tab w:val="left" w:pos="2126"/>
      </w:tabs>
      <w:spacing w:before="120"/>
    </w:pPr>
    <w:rPr>
      <w:rFonts w:ascii="Times New Roman" w:hAnsi="Times New Roman"/>
      <w:b/>
      <w:bCs/>
      <w:iCs/>
      <w:caps/>
      <w:sz w:val="22"/>
      <w:szCs w:val="24"/>
    </w:rPr>
  </w:style>
  <w:style w:type="paragraph" w:customStyle="1" w:styleId="xl35">
    <w:name w:val="xl35"/>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36">
    <w:name w:val="xl36"/>
    <w:basedOn w:val="Normalny"/>
    <w:uiPriority w:val="99"/>
    <w:qFormat/>
    <w:rsid w:val="003C2224"/>
    <w:pPr>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b/>
      <w:bCs/>
      <w:color w:val="008000"/>
      <w:sz w:val="22"/>
      <w:szCs w:val="22"/>
    </w:rPr>
  </w:style>
  <w:style w:type="paragraph" w:customStyle="1" w:styleId="xl37">
    <w:name w:val="xl37"/>
    <w:basedOn w:val="Normalny"/>
    <w:uiPriority w:val="99"/>
    <w:qFormat/>
    <w:rsid w:val="003C2224"/>
    <w:pPr>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8000"/>
      <w:sz w:val="22"/>
      <w:szCs w:val="22"/>
    </w:rPr>
  </w:style>
  <w:style w:type="paragraph" w:customStyle="1" w:styleId="xl38">
    <w:name w:val="xl38"/>
    <w:basedOn w:val="Normalny"/>
    <w:uiPriority w:val="99"/>
    <w:qFormat/>
    <w:rsid w:val="003C2224"/>
    <w:pPr>
      <w:pBdr>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39">
    <w:name w:val="xl39"/>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b/>
      <w:bCs/>
      <w:color w:val="008000"/>
      <w:sz w:val="22"/>
      <w:szCs w:val="22"/>
    </w:rPr>
  </w:style>
  <w:style w:type="paragraph" w:customStyle="1" w:styleId="xl40">
    <w:name w:val="xl40"/>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8000"/>
      <w:sz w:val="22"/>
      <w:szCs w:val="22"/>
    </w:rPr>
  </w:style>
  <w:style w:type="paragraph" w:customStyle="1" w:styleId="xl41">
    <w:name w:val="xl41"/>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43">
    <w:name w:val="xl43"/>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44">
    <w:name w:val="xl44"/>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45">
    <w:name w:val="xl45"/>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8000"/>
      <w:sz w:val="22"/>
      <w:szCs w:val="22"/>
    </w:rPr>
  </w:style>
  <w:style w:type="paragraph" w:customStyle="1" w:styleId="xl46">
    <w:name w:val="xl46"/>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47">
    <w:name w:val="xl47"/>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48">
    <w:name w:val="xl48"/>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Times New Roman" w:hAnsi="Times New Roman" w:cs="Times New Roman"/>
      <w:color w:val="008000"/>
      <w:sz w:val="22"/>
      <w:szCs w:val="22"/>
    </w:rPr>
  </w:style>
  <w:style w:type="paragraph" w:customStyle="1" w:styleId="xl49">
    <w:name w:val="xl49"/>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Times New Roman" w:hAnsi="Times New Roman" w:cs="Times New Roman"/>
      <w:b/>
      <w:bCs/>
      <w:color w:val="008000"/>
      <w:sz w:val="22"/>
      <w:szCs w:val="22"/>
    </w:rPr>
  </w:style>
  <w:style w:type="paragraph" w:customStyle="1" w:styleId="xl50">
    <w:name w:val="xl50"/>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51">
    <w:name w:val="xl51"/>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52">
    <w:name w:val="xl52"/>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53">
    <w:name w:val="xl53"/>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54">
    <w:name w:val="xl54"/>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55">
    <w:name w:val="xl55"/>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8000"/>
      <w:sz w:val="22"/>
      <w:szCs w:val="22"/>
    </w:rPr>
  </w:style>
  <w:style w:type="paragraph" w:customStyle="1" w:styleId="xl56">
    <w:name w:val="xl56"/>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FF0000"/>
      <w:sz w:val="22"/>
      <w:szCs w:val="22"/>
    </w:rPr>
  </w:style>
  <w:style w:type="paragraph" w:customStyle="1" w:styleId="xl57">
    <w:name w:val="xl57"/>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58">
    <w:name w:val="xl58"/>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59">
    <w:name w:val="xl59"/>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60">
    <w:name w:val="xl60"/>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b/>
      <w:bCs/>
      <w:color w:val="008000"/>
      <w:sz w:val="22"/>
      <w:szCs w:val="22"/>
    </w:rPr>
  </w:style>
  <w:style w:type="paragraph" w:customStyle="1" w:styleId="xl61">
    <w:name w:val="xl61"/>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62">
    <w:name w:val="xl62"/>
    <w:basedOn w:val="Normalny"/>
    <w:uiPriority w:val="99"/>
    <w:qFormat/>
    <w:rsid w:val="003C2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color w:val="008000"/>
      <w:sz w:val="22"/>
      <w:szCs w:val="22"/>
    </w:rPr>
  </w:style>
  <w:style w:type="paragraph" w:customStyle="1" w:styleId="xl63">
    <w:name w:val="xl63"/>
    <w:basedOn w:val="Normalny"/>
    <w:uiPriority w:val="99"/>
    <w:qFormat/>
    <w:rsid w:val="003C2224"/>
    <w:pPr>
      <w:spacing w:before="100" w:beforeAutospacing="1" w:after="100" w:afterAutospacing="1"/>
      <w:jc w:val="center"/>
    </w:pPr>
    <w:rPr>
      <w:rFonts w:ascii="Times New Roman" w:hAnsi="Times New Roman" w:cs="Times New Roman"/>
      <w:b/>
      <w:bCs/>
      <w:sz w:val="22"/>
      <w:szCs w:val="22"/>
    </w:rPr>
  </w:style>
  <w:style w:type="paragraph" w:customStyle="1" w:styleId="xl64">
    <w:name w:val="xl64"/>
    <w:basedOn w:val="Normalny"/>
    <w:uiPriority w:val="99"/>
    <w:qFormat/>
    <w:rsid w:val="003C2224"/>
    <w:pPr>
      <w:spacing w:before="100" w:beforeAutospacing="1" w:after="100" w:afterAutospacing="1"/>
      <w:jc w:val="center"/>
    </w:pPr>
    <w:rPr>
      <w:rFonts w:ascii="Times New Roman" w:hAnsi="Times New Roman" w:cs="Times New Roman"/>
      <w:sz w:val="22"/>
      <w:szCs w:val="22"/>
    </w:rPr>
  </w:style>
  <w:style w:type="paragraph" w:customStyle="1" w:styleId="xl65">
    <w:name w:val="xl65"/>
    <w:basedOn w:val="Normalny"/>
    <w:uiPriority w:val="99"/>
    <w:qFormat/>
    <w:rsid w:val="003C2224"/>
    <w:pPr>
      <w:spacing w:before="100" w:beforeAutospacing="1" w:after="100" w:afterAutospacing="1"/>
    </w:pPr>
    <w:rPr>
      <w:rFonts w:ascii="Times New Roman" w:hAnsi="Times New Roman" w:cs="Times New Roman"/>
      <w:sz w:val="22"/>
      <w:szCs w:val="22"/>
    </w:rPr>
  </w:style>
  <w:style w:type="paragraph" w:customStyle="1" w:styleId="dtn">
    <w:name w:val="dtn"/>
    <w:basedOn w:val="Normalny"/>
    <w:uiPriority w:val="99"/>
    <w:qFormat/>
    <w:rsid w:val="003C2224"/>
    <w:pPr>
      <w:spacing w:before="100" w:beforeAutospacing="1" w:after="100" w:afterAutospacing="1"/>
    </w:pPr>
    <w:rPr>
      <w:rFonts w:ascii="Times New Roman" w:hAnsi="Times New Roman" w:cs="Times New Roman"/>
      <w:sz w:val="24"/>
      <w:szCs w:val="24"/>
    </w:rPr>
  </w:style>
  <w:style w:type="paragraph" w:customStyle="1" w:styleId="dtz">
    <w:name w:val="dtz"/>
    <w:basedOn w:val="Normalny"/>
    <w:uiPriority w:val="99"/>
    <w:qFormat/>
    <w:rsid w:val="003C2224"/>
    <w:pPr>
      <w:spacing w:before="100" w:beforeAutospacing="1" w:after="100" w:afterAutospacing="1"/>
    </w:pPr>
    <w:rPr>
      <w:rFonts w:ascii="Times New Roman" w:hAnsi="Times New Roman" w:cs="Times New Roman"/>
      <w:sz w:val="24"/>
      <w:szCs w:val="24"/>
    </w:rPr>
  </w:style>
  <w:style w:type="paragraph" w:customStyle="1" w:styleId="dtu">
    <w:name w:val="dtu"/>
    <w:basedOn w:val="Normalny"/>
    <w:uiPriority w:val="99"/>
    <w:qFormat/>
    <w:rsid w:val="003C2224"/>
    <w:pPr>
      <w:spacing w:before="100" w:beforeAutospacing="1" w:after="100" w:afterAutospacing="1"/>
    </w:pPr>
    <w:rPr>
      <w:rFonts w:ascii="Times New Roman" w:hAnsi="Times New Roman" w:cs="Times New Roman"/>
      <w:sz w:val="24"/>
      <w:szCs w:val="24"/>
    </w:rPr>
  </w:style>
  <w:style w:type="paragraph" w:customStyle="1" w:styleId="xl33">
    <w:name w:val="xl33"/>
    <w:basedOn w:val="Normalny"/>
    <w:uiPriority w:val="99"/>
    <w:qFormat/>
    <w:rsid w:val="003C2224"/>
    <w:pPr>
      <w:pBdr>
        <w:left w:val="single" w:sz="4" w:space="0" w:color="auto"/>
      </w:pBdr>
      <w:spacing w:before="100" w:beforeAutospacing="1" w:after="100" w:afterAutospacing="1"/>
      <w:jc w:val="center"/>
    </w:pPr>
    <w:rPr>
      <w:rFonts w:eastAsia="Arial Unicode MS" w:cs="Arial Unicode MS"/>
      <w:sz w:val="22"/>
      <w:szCs w:val="22"/>
    </w:rPr>
  </w:style>
  <w:style w:type="paragraph" w:customStyle="1" w:styleId="WW-Tekstpodstawowywcity2">
    <w:name w:val="WW-Tekst podstawowy wcięty 2"/>
    <w:basedOn w:val="Normalny"/>
    <w:uiPriority w:val="99"/>
    <w:qFormat/>
    <w:rsid w:val="003C2224"/>
    <w:pPr>
      <w:suppressAutoHyphens/>
      <w:spacing w:line="360" w:lineRule="auto"/>
      <w:ind w:firstLine="708"/>
      <w:jc w:val="both"/>
    </w:pPr>
    <w:rPr>
      <w:rFonts w:ascii="Times New Roman" w:hAnsi="Times New Roman" w:cs="Times New Roman"/>
      <w:sz w:val="24"/>
    </w:rPr>
  </w:style>
  <w:style w:type="paragraph" w:customStyle="1" w:styleId="StyleStyleHeading211ptNotBoldJustifiedBefore6ptAfte1">
    <w:name w:val="Style Style Heading 2 + 11 pt Not Bold Justified Before:  6 pt Afte...1"/>
    <w:basedOn w:val="Normalny"/>
    <w:uiPriority w:val="99"/>
    <w:qFormat/>
    <w:rsid w:val="003C2224"/>
    <w:pPr>
      <w:keepNext/>
      <w:spacing w:before="120" w:after="120"/>
      <w:jc w:val="both"/>
      <w:outlineLvl w:val="1"/>
    </w:pPr>
    <w:rPr>
      <w:rFonts w:cs="Times New Roman"/>
      <w:b/>
      <w:iCs/>
      <w:color w:val="000000"/>
      <w:sz w:val="22"/>
    </w:rPr>
  </w:style>
  <w:style w:type="paragraph" w:customStyle="1" w:styleId="Arek">
    <w:name w:val="Arek"/>
    <w:basedOn w:val="Normalny"/>
    <w:uiPriority w:val="99"/>
    <w:qFormat/>
    <w:rsid w:val="003C2224"/>
    <w:pPr>
      <w:spacing w:line="360" w:lineRule="auto"/>
      <w:jc w:val="both"/>
    </w:pPr>
    <w:rPr>
      <w:rFonts w:cs="Times New Roman"/>
      <w:sz w:val="24"/>
    </w:rPr>
  </w:style>
  <w:style w:type="paragraph" w:customStyle="1" w:styleId="Tekstpodstawowywcity33">
    <w:name w:val="Tekst podstawowy wcięty 33"/>
    <w:basedOn w:val="Normalny"/>
    <w:uiPriority w:val="39"/>
    <w:qFormat/>
    <w:rsid w:val="003C2224"/>
    <w:pPr>
      <w:widowControl w:val="0"/>
      <w:tabs>
        <w:tab w:val="right" w:pos="-1368"/>
        <w:tab w:val="left" w:pos="-677"/>
      </w:tabs>
      <w:ind w:left="709"/>
    </w:pPr>
    <w:rPr>
      <w:rFonts w:ascii="Times New Roman" w:hAnsi="Times New Roman" w:cs="Times New Roman"/>
      <w:sz w:val="24"/>
    </w:rPr>
  </w:style>
  <w:style w:type="paragraph" w:customStyle="1" w:styleId="Tekstpodstawowy23">
    <w:name w:val="Tekst podstawowy 23"/>
    <w:basedOn w:val="Normalny"/>
    <w:uiPriority w:val="39"/>
    <w:qFormat/>
    <w:rsid w:val="003C2224"/>
    <w:pPr>
      <w:overflowPunct w:val="0"/>
      <w:autoSpaceDE w:val="0"/>
      <w:autoSpaceDN w:val="0"/>
      <w:adjustRightInd w:val="0"/>
      <w:ind w:left="284" w:hanging="284"/>
      <w:jc w:val="both"/>
    </w:pPr>
    <w:rPr>
      <w:rFonts w:ascii="Times New Roman" w:hAnsi="Times New Roman" w:cs="Times New Roman"/>
    </w:rPr>
  </w:style>
  <w:style w:type="character" w:customStyle="1" w:styleId="STZnak">
    <w:name w:val="ST Znak"/>
    <w:link w:val="ST"/>
    <w:locked/>
    <w:rsid w:val="003C2224"/>
    <w:rPr>
      <w:rFonts w:ascii="Arial" w:hAnsi="Arial" w:cs="Arial"/>
      <w:b/>
      <w:caps/>
      <w:sz w:val="22"/>
    </w:rPr>
  </w:style>
  <w:style w:type="paragraph" w:customStyle="1" w:styleId="ST">
    <w:name w:val="ST"/>
    <w:basedOn w:val="TYTU2PODROZDZIA"/>
    <w:link w:val="STZnak"/>
    <w:qFormat/>
    <w:rsid w:val="003C2224"/>
    <w:pPr>
      <w:ind w:left="0" w:firstLine="0"/>
    </w:pPr>
  </w:style>
  <w:style w:type="character" w:customStyle="1" w:styleId="SpecyfikacjeTechniczneZnak">
    <w:name w:val="Specyfikacje Techniczne Znak"/>
    <w:link w:val="SpecyfikacjeTechniczne"/>
    <w:locked/>
    <w:rsid w:val="003C2224"/>
    <w:rPr>
      <w:rFonts w:ascii="Arial" w:hAnsi="Arial" w:cs="Arial"/>
      <w:b/>
      <w:caps/>
      <w:sz w:val="22"/>
    </w:rPr>
  </w:style>
  <w:style w:type="paragraph" w:customStyle="1" w:styleId="SpecyfikacjeTechniczne">
    <w:name w:val="Specyfikacje Techniczne"/>
    <w:basedOn w:val="TYTU2PODROZDZIA"/>
    <w:link w:val="SpecyfikacjeTechniczneZnak"/>
    <w:qFormat/>
    <w:rsid w:val="003C2224"/>
    <w:pPr>
      <w:ind w:left="0" w:firstLine="0"/>
    </w:pPr>
  </w:style>
  <w:style w:type="paragraph" w:customStyle="1" w:styleId="Nagwektabeli">
    <w:name w:val="Nagłówek tabeli"/>
    <w:basedOn w:val="Zawartotabeli"/>
    <w:uiPriority w:val="99"/>
    <w:qFormat/>
    <w:rsid w:val="003C2224"/>
    <w:pPr>
      <w:widowControl w:val="0"/>
      <w:jc w:val="center"/>
    </w:pPr>
    <w:rPr>
      <w:rFonts w:eastAsia="Lucida Sans Unicode"/>
      <w:b/>
      <w:bCs/>
      <w:i/>
      <w:iCs/>
      <w:sz w:val="24"/>
      <w:lang w:eastAsia="pl-PL"/>
    </w:rPr>
  </w:style>
  <w:style w:type="paragraph" w:customStyle="1" w:styleId="Akapitzlist1">
    <w:name w:val="Akapit z listą1"/>
    <w:basedOn w:val="Normalny"/>
    <w:uiPriority w:val="39"/>
    <w:qFormat/>
    <w:rsid w:val="003C2224"/>
    <w:pPr>
      <w:spacing w:after="200" w:line="276" w:lineRule="auto"/>
      <w:ind w:left="720"/>
      <w:contextualSpacing/>
    </w:pPr>
    <w:rPr>
      <w:rFonts w:ascii="Calibri" w:hAnsi="Calibri" w:cs="Times New Roman"/>
      <w:sz w:val="22"/>
      <w:szCs w:val="22"/>
      <w:lang w:eastAsia="en-US"/>
    </w:rPr>
  </w:style>
  <w:style w:type="paragraph" w:customStyle="1" w:styleId="Tekstpodstawowy221">
    <w:name w:val="Tekst podstawowy 221"/>
    <w:basedOn w:val="Normalny"/>
    <w:uiPriority w:val="99"/>
    <w:qFormat/>
    <w:rsid w:val="003C2224"/>
    <w:pPr>
      <w:overflowPunct w:val="0"/>
      <w:autoSpaceDE w:val="0"/>
      <w:autoSpaceDN w:val="0"/>
      <w:adjustRightInd w:val="0"/>
      <w:ind w:left="284" w:hanging="284"/>
      <w:jc w:val="both"/>
    </w:pPr>
    <w:rPr>
      <w:rFonts w:ascii="Times New Roman" w:hAnsi="Times New Roman" w:cs="Times New Roman"/>
    </w:rPr>
  </w:style>
  <w:style w:type="paragraph" w:customStyle="1" w:styleId="Tekstpodstawowywcity330">
    <w:name w:val="Tekst podstawowy wcięty 33"/>
    <w:basedOn w:val="Normalny"/>
    <w:uiPriority w:val="99"/>
    <w:qFormat/>
    <w:rsid w:val="003C2224"/>
    <w:pPr>
      <w:widowControl w:val="0"/>
      <w:tabs>
        <w:tab w:val="right" w:pos="-1368"/>
        <w:tab w:val="left" w:pos="-677"/>
      </w:tabs>
      <w:ind w:left="709"/>
    </w:pPr>
    <w:rPr>
      <w:rFonts w:ascii="Times New Roman" w:hAnsi="Times New Roman" w:cs="Times New Roman"/>
      <w:sz w:val="24"/>
    </w:rPr>
  </w:style>
  <w:style w:type="paragraph" w:customStyle="1" w:styleId="Tekstpodstawowy230">
    <w:name w:val="Tekst podstawowy 23"/>
    <w:basedOn w:val="Normalny"/>
    <w:uiPriority w:val="99"/>
    <w:qFormat/>
    <w:rsid w:val="003C2224"/>
    <w:pPr>
      <w:overflowPunct w:val="0"/>
      <w:autoSpaceDE w:val="0"/>
      <w:autoSpaceDN w:val="0"/>
      <w:adjustRightInd w:val="0"/>
      <w:ind w:left="284" w:hanging="284"/>
      <w:jc w:val="both"/>
    </w:pPr>
    <w:rPr>
      <w:rFonts w:ascii="Times New Roman" w:hAnsi="Times New Roman" w:cs="Times New Roman"/>
    </w:rPr>
  </w:style>
  <w:style w:type="paragraph" w:customStyle="1" w:styleId="Akapitzlist10">
    <w:name w:val="Akapit z listą1"/>
    <w:basedOn w:val="Normalny"/>
    <w:uiPriority w:val="39"/>
    <w:qFormat/>
    <w:rsid w:val="003C2224"/>
    <w:pPr>
      <w:spacing w:after="200" w:line="276" w:lineRule="auto"/>
      <w:ind w:left="720"/>
      <w:contextualSpacing/>
    </w:pPr>
    <w:rPr>
      <w:rFonts w:ascii="Calibri" w:hAnsi="Calibri" w:cs="Times New Roman"/>
      <w:sz w:val="22"/>
      <w:szCs w:val="22"/>
      <w:lang w:eastAsia="en-US"/>
    </w:rPr>
  </w:style>
  <w:style w:type="paragraph" w:customStyle="1" w:styleId="Paragraf1">
    <w:name w:val="Paragraf1"/>
    <w:basedOn w:val="Normalny"/>
    <w:uiPriority w:val="99"/>
    <w:qFormat/>
    <w:rsid w:val="003C2224"/>
    <w:pPr>
      <w:keepNext/>
      <w:tabs>
        <w:tab w:val="left" w:pos="425"/>
        <w:tab w:val="left" w:pos="851"/>
        <w:tab w:val="left" w:pos="1276"/>
        <w:tab w:val="left" w:pos="1701"/>
        <w:tab w:val="left" w:pos="2126"/>
        <w:tab w:val="left" w:pos="2552"/>
        <w:tab w:val="left" w:pos="3402"/>
        <w:tab w:val="left" w:pos="6804"/>
        <w:tab w:val="left" w:pos="7655"/>
        <w:tab w:val="left" w:pos="8505"/>
      </w:tabs>
      <w:suppressAutoHyphens/>
      <w:spacing w:before="120" w:after="180"/>
      <w:ind w:firstLine="340"/>
      <w:jc w:val="both"/>
    </w:pPr>
    <w:rPr>
      <w:rFonts w:ascii="Times New Roman" w:hAnsi="Times New Roman" w:cs="Times New Roman"/>
      <w:sz w:val="24"/>
      <w:szCs w:val="24"/>
      <w:lang w:eastAsia="ar-SA"/>
    </w:rPr>
  </w:style>
  <w:style w:type="paragraph" w:customStyle="1" w:styleId="Tekstpodstawowy24">
    <w:name w:val="Tekst podstawowy 24"/>
    <w:basedOn w:val="Normalny"/>
    <w:uiPriority w:val="99"/>
    <w:qFormat/>
    <w:rsid w:val="003C2224"/>
    <w:pPr>
      <w:widowControl w:val="0"/>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 w:val="decimal" w:pos="6802"/>
      </w:tabs>
      <w:suppressAutoHyphens/>
      <w:spacing w:line="320" w:lineRule="exact"/>
      <w:jc w:val="both"/>
    </w:pPr>
    <w:rPr>
      <w:rFonts w:ascii="Times New Roman CE Normalny" w:hAnsi="Times New Roman CE Normalny" w:cs="Tms Rmn"/>
      <w:color w:val="0000FF"/>
      <w:sz w:val="24"/>
      <w:lang w:eastAsia="ar-SA"/>
    </w:rPr>
  </w:style>
  <w:style w:type="character" w:customStyle="1" w:styleId="paragrafZnak">
    <w:name w:val="paragraf Znak"/>
    <w:link w:val="paragraf"/>
    <w:locked/>
    <w:rsid w:val="003C2224"/>
    <w:rPr>
      <w:b/>
      <w:sz w:val="24"/>
      <w:lang w:val="en-US" w:eastAsia="ar-SA"/>
    </w:rPr>
  </w:style>
  <w:style w:type="paragraph" w:customStyle="1" w:styleId="paragraf">
    <w:name w:val="paragraf"/>
    <w:basedOn w:val="Normalny"/>
    <w:link w:val="paragrafZnak"/>
    <w:qFormat/>
    <w:rsid w:val="003C2224"/>
    <w:pPr>
      <w:widowControl w:val="0"/>
      <w:suppressAutoHyphens/>
      <w:ind w:firstLine="339"/>
      <w:jc w:val="both"/>
    </w:pPr>
    <w:rPr>
      <w:rFonts w:ascii="Times New Roman" w:hAnsi="Times New Roman" w:cs="Times New Roman"/>
      <w:b/>
      <w:sz w:val="24"/>
      <w:lang w:val="en-US" w:eastAsia="ar-SA"/>
    </w:rPr>
  </w:style>
  <w:style w:type="paragraph" w:customStyle="1" w:styleId="Par1">
    <w:name w:val="Par_1"/>
    <w:basedOn w:val="Normalny"/>
    <w:uiPriority w:val="99"/>
    <w:qFormat/>
    <w:rsid w:val="003C2224"/>
    <w:pPr>
      <w:widowControl w:val="0"/>
      <w:tabs>
        <w:tab w:val="left" w:pos="425"/>
        <w:tab w:val="left" w:pos="851"/>
        <w:tab w:val="left" w:pos="1276"/>
        <w:tab w:val="left" w:pos="1701"/>
        <w:tab w:val="left" w:pos="2126"/>
        <w:tab w:val="left" w:pos="2552"/>
        <w:tab w:val="left" w:pos="3402"/>
        <w:tab w:val="left" w:pos="6804"/>
        <w:tab w:val="left" w:pos="7655"/>
        <w:tab w:val="left" w:pos="8505"/>
      </w:tabs>
      <w:suppressAutoHyphens/>
      <w:ind w:firstLine="340"/>
      <w:jc w:val="both"/>
    </w:pPr>
    <w:rPr>
      <w:rFonts w:ascii="Times New Roman" w:hAnsi="Times New Roman" w:cs="Times New Roman"/>
      <w:sz w:val="24"/>
      <w:lang w:eastAsia="ar-SA"/>
    </w:rPr>
  </w:style>
  <w:style w:type="paragraph" w:customStyle="1" w:styleId="Podpis1">
    <w:name w:val="Podpis1"/>
    <w:basedOn w:val="Normalny"/>
    <w:uiPriority w:val="99"/>
    <w:qFormat/>
    <w:rsid w:val="003C2224"/>
    <w:pPr>
      <w:widowControl w:val="0"/>
      <w:suppressLineNumbers/>
      <w:suppressAutoHyphens/>
      <w:spacing w:before="120" w:after="120"/>
    </w:pPr>
    <w:rPr>
      <w:rFonts w:ascii="Times New Roman" w:eastAsia="Arial Unicode MS" w:hAnsi="Times New Roman" w:cs="Tahoma"/>
      <w:i/>
      <w:iCs/>
      <w:kern w:val="2"/>
      <w:sz w:val="24"/>
      <w:szCs w:val="24"/>
    </w:rPr>
  </w:style>
  <w:style w:type="paragraph" w:customStyle="1" w:styleId="Indeks">
    <w:name w:val="Indeks"/>
    <w:basedOn w:val="Normalny"/>
    <w:uiPriority w:val="99"/>
    <w:qFormat/>
    <w:rsid w:val="003C2224"/>
    <w:pPr>
      <w:widowControl w:val="0"/>
      <w:suppressLineNumbers/>
      <w:suppressAutoHyphens/>
    </w:pPr>
    <w:rPr>
      <w:rFonts w:ascii="Times New Roman" w:eastAsia="Arial Unicode MS" w:hAnsi="Times New Roman" w:cs="Tahoma"/>
      <w:kern w:val="2"/>
      <w:sz w:val="24"/>
      <w:szCs w:val="24"/>
    </w:rPr>
  </w:style>
  <w:style w:type="paragraph" w:customStyle="1" w:styleId="Bezformatowania">
    <w:name w:val="Bez formatowania"/>
    <w:uiPriority w:val="99"/>
    <w:qFormat/>
    <w:rsid w:val="003C2224"/>
    <w:pPr>
      <w:suppressAutoHyphens/>
      <w:spacing w:after="200" w:line="276" w:lineRule="auto"/>
    </w:pPr>
    <w:rPr>
      <w:rFonts w:ascii="Calibri" w:eastAsia="Calibri" w:hAnsi="Calibri" w:cs="Calibri"/>
      <w:color w:val="000000"/>
      <w:kern w:val="2"/>
      <w:sz w:val="22"/>
      <w:szCs w:val="22"/>
      <w:lang w:eastAsia="zh-CN" w:bidi="hi-IN"/>
    </w:rPr>
  </w:style>
  <w:style w:type="paragraph" w:customStyle="1" w:styleId="tabpro">
    <w:name w:val="tabpro"/>
    <w:basedOn w:val="Normalny"/>
    <w:uiPriority w:val="39"/>
    <w:qFormat/>
    <w:rsid w:val="003C2224"/>
    <w:pPr>
      <w:spacing w:before="60" w:after="60"/>
      <w:jc w:val="both"/>
    </w:pPr>
    <w:rPr>
      <w:rFonts w:ascii="Casablanca" w:hAnsi="Casablanca" w:cs="Times New Roman"/>
      <w:sz w:val="24"/>
      <w:lang w:val="fr-FR"/>
    </w:rPr>
  </w:style>
  <w:style w:type="paragraph" w:customStyle="1" w:styleId="xl24">
    <w:name w:val="xl24"/>
    <w:basedOn w:val="Normalny"/>
    <w:uiPriority w:val="39"/>
    <w:qFormat/>
    <w:rsid w:val="003C2224"/>
    <w:pPr>
      <w:spacing w:before="100" w:beforeAutospacing="1" w:after="100" w:afterAutospacing="1"/>
      <w:jc w:val="center"/>
    </w:pPr>
    <w:rPr>
      <w:rFonts w:eastAsia="Arial Unicode MS" w:cs="Arial Unicode MS"/>
      <w:sz w:val="24"/>
      <w:szCs w:val="24"/>
    </w:rPr>
  </w:style>
  <w:style w:type="character" w:customStyle="1" w:styleId="PunktZnak">
    <w:name w:val="Punkt Znak"/>
    <w:link w:val="Punkt"/>
    <w:locked/>
    <w:rsid w:val="003C2224"/>
    <w:rPr>
      <w:rFonts w:ascii="Arial" w:hAnsi="Arial" w:cs="Arial"/>
      <w:b/>
      <w:caps/>
    </w:rPr>
  </w:style>
  <w:style w:type="paragraph" w:customStyle="1" w:styleId="Punkt">
    <w:name w:val="Punkt"/>
    <w:basedOn w:val="Normalny"/>
    <w:link w:val="PunktZnak"/>
    <w:qFormat/>
    <w:rsid w:val="003C2224"/>
    <w:pPr>
      <w:keepNext/>
      <w:tabs>
        <w:tab w:val="left" w:pos="567"/>
      </w:tabs>
      <w:spacing w:before="120" w:after="120"/>
      <w:jc w:val="both"/>
      <w:outlineLvl w:val="1"/>
    </w:pPr>
    <w:rPr>
      <w:b/>
      <w:caps/>
    </w:rPr>
  </w:style>
  <w:style w:type="character" w:customStyle="1" w:styleId="podpunktZnak">
    <w:name w:val="podpunkt Znak"/>
    <w:link w:val="podpunkt"/>
    <w:locked/>
    <w:rsid w:val="003C2224"/>
    <w:rPr>
      <w:rFonts w:ascii="Arial" w:hAnsi="Arial" w:cs="Arial"/>
      <w:b/>
      <w:bCs/>
    </w:rPr>
  </w:style>
  <w:style w:type="paragraph" w:customStyle="1" w:styleId="podpunkt">
    <w:name w:val="podpunkt"/>
    <w:basedOn w:val="Normalny"/>
    <w:link w:val="podpunktZnak"/>
    <w:qFormat/>
    <w:rsid w:val="003C2224"/>
    <w:pPr>
      <w:keepNext/>
      <w:numPr>
        <w:ilvl w:val="12"/>
      </w:numPr>
      <w:tabs>
        <w:tab w:val="left" w:pos="567"/>
      </w:tabs>
      <w:spacing w:before="120" w:after="120"/>
      <w:ind w:left="567" w:hanging="567"/>
      <w:jc w:val="both"/>
      <w:outlineLvl w:val="1"/>
    </w:pPr>
    <w:rPr>
      <w:b/>
      <w:bCs/>
    </w:rPr>
  </w:style>
  <w:style w:type="character" w:customStyle="1" w:styleId="paragraf1Znak">
    <w:name w:val="paragraf1 Znak"/>
    <w:link w:val="paragraf10"/>
    <w:locked/>
    <w:rsid w:val="003C2224"/>
    <w:rPr>
      <w:rFonts w:ascii="Arial" w:hAnsi="Arial" w:cs="Arial"/>
      <w:bCs/>
    </w:rPr>
  </w:style>
  <w:style w:type="paragraph" w:customStyle="1" w:styleId="paragraf10">
    <w:name w:val="paragraf1"/>
    <w:basedOn w:val="Normalny"/>
    <w:link w:val="paragraf1Znak"/>
    <w:qFormat/>
    <w:rsid w:val="003C2224"/>
    <w:pPr>
      <w:keepNext/>
      <w:tabs>
        <w:tab w:val="left" w:pos="357"/>
      </w:tabs>
      <w:spacing w:before="120" w:after="120"/>
    </w:pPr>
    <w:rPr>
      <w:bCs/>
    </w:rPr>
  </w:style>
  <w:style w:type="character" w:customStyle="1" w:styleId="tekstp6Znak">
    <w:name w:val="tekst_p6 Znak"/>
    <w:link w:val="tekstp6"/>
    <w:locked/>
    <w:rsid w:val="003C2224"/>
    <w:rPr>
      <w:rFonts w:ascii="Arial" w:hAnsi="Arial" w:cs="Arial"/>
    </w:rPr>
  </w:style>
  <w:style w:type="paragraph" w:customStyle="1" w:styleId="tekstp6">
    <w:name w:val="tekst_p6"/>
    <w:basedOn w:val="Normalny"/>
    <w:link w:val="tekstp6Znak"/>
    <w:qFormat/>
    <w:rsid w:val="003C2224"/>
    <w:pPr>
      <w:tabs>
        <w:tab w:val="left" w:pos="1"/>
        <w:tab w:val="left" w:pos="339"/>
        <w:tab w:val="left" w:pos="736"/>
        <w:tab w:val="left" w:pos="1020"/>
        <w:tab w:val="left" w:pos="1360"/>
        <w:tab w:val="left" w:pos="1700"/>
        <w:tab w:val="left" w:pos="2041"/>
        <w:tab w:val="left" w:pos="2380"/>
        <w:tab w:val="left" w:pos="2721"/>
        <w:tab w:val="left" w:pos="3061"/>
        <w:tab w:val="left" w:pos="3402"/>
        <w:tab w:val="left" w:pos="5668"/>
      </w:tabs>
      <w:spacing w:before="120"/>
      <w:jc w:val="both"/>
    </w:pPr>
  </w:style>
  <w:style w:type="paragraph" w:customStyle="1" w:styleId="BodyText22">
    <w:name w:val="Body Text 22"/>
    <w:basedOn w:val="Normalny"/>
    <w:uiPriority w:val="39"/>
    <w:qFormat/>
    <w:rsid w:val="003C2224"/>
    <w:pPr>
      <w:spacing w:after="60" w:line="360" w:lineRule="auto"/>
      <w:ind w:left="900"/>
      <w:jc w:val="both"/>
    </w:pPr>
    <w:rPr>
      <w:rFonts w:ascii="Verdana" w:hAnsi="Verdana"/>
    </w:rPr>
  </w:style>
  <w:style w:type="character" w:styleId="Odwoanieprzypisudolnego">
    <w:name w:val="footnote reference"/>
    <w:semiHidden/>
    <w:unhideWhenUsed/>
    <w:rsid w:val="003C2224"/>
    <w:rPr>
      <w:vertAlign w:val="superscript"/>
    </w:rPr>
  </w:style>
  <w:style w:type="character" w:styleId="Odwoanieprzypisukocowego">
    <w:name w:val="endnote reference"/>
    <w:semiHidden/>
    <w:unhideWhenUsed/>
    <w:rsid w:val="003C2224"/>
    <w:rPr>
      <w:vertAlign w:val="superscript"/>
    </w:rPr>
  </w:style>
  <w:style w:type="character" w:styleId="Tekstzastpczy">
    <w:name w:val="Placeholder Text"/>
    <w:uiPriority w:val="99"/>
    <w:semiHidden/>
    <w:rsid w:val="003C2224"/>
    <w:rPr>
      <w:color w:val="808080"/>
    </w:rPr>
  </w:style>
  <w:style w:type="character" w:customStyle="1" w:styleId="Nagwek7Znak1">
    <w:name w:val="Nagłówek 7 Znak1"/>
    <w:semiHidden/>
    <w:rsid w:val="003C2224"/>
    <w:rPr>
      <w:rFonts w:ascii="Cambria" w:eastAsia="Times New Roman" w:hAnsi="Cambria" w:cs="Times New Roman" w:hint="default"/>
      <w:i/>
      <w:iCs/>
      <w:color w:val="404040"/>
    </w:rPr>
  </w:style>
  <w:style w:type="character" w:customStyle="1" w:styleId="Nagwek8Znak1">
    <w:name w:val="Nagłówek 8 Znak1"/>
    <w:semiHidden/>
    <w:rsid w:val="003C2224"/>
    <w:rPr>
      <w:rFonts w:ascii="Cambria" w:eastAsia="Times New Roman" w:hAnsi="Cambria" w:cs="Times New Roman" w:hint="default"/>
      <w:color w:val="404040"/>
    </w:rPr>
  </w:style>
  <w:style w:type="character" w:customStyle="1" w:styleId="Nagwek9Znak1">
    <w:name w:val="Nagłówek 9 Znak1"/>
    <w:semiHidden/>
    <w:rsid w:val="003C2224"/>
    <w:rPr>
      <w:rFonts w:ascii="Cambria" w:eastAsia="Times New Roman" w:hAnsi="Cambria" w:cs="Times New Roman" w:hint="default"/>
      <w:i/>
      <w:iCs/>
      <w:color w:val="404040"/>
    </w:rPr>
  </w:style>
  <w:style w:type="character" w:customStyle="1" w:styleId="StopkaZnak1">
    <w:name w:val="Stopka Znak1"/>
    <w:basedOn w:val="Domylnaczcionkaakapitu"/>
    <w:uiPriority w:val="99"/>
    <w:semiHidden/>
    <w:rsid w:val="003C2224"/>
    <w:rPr>
      <w:rFonts w:ascii="Arial" w:hAnsi="Arial"/>
      <w:color w:val="FF00FF"/>
    </w:rPr>
  </w:style>
  <w:style w:type="character" w:customStyle="1" w:styleId="STOPKA1FirmaZnak">
    <w:name w:val="STOPKA_1_Firma Znak"/>
    <w:rsid w:val="003C2224"/>
    <w:rPr>
      <w:rFonts w:ascii="Arial" w:hAnsi="Arial" w:cs="Arial" w:hint="default"/>
      <w:sz w:val="18"/>
      <w:lang w:val="pl-PL" w:eastAsia="pl-PL" w:bidi="ar-SA"/>
    </w:rPr>
  </w:style>
  <w:style w:type="character" w:customStyle="1" w:styleId="PUNKTY11Znak">
    <w:name w:val="PUNKTY_1 1. Znak"/>
    <w:rsid w:val="003C2224"/>
    <w:rPr>
      <w:rFonts w:ascii="Arial" w:hAnsi="Arial" w:cs="Arial" w:hint="default"/>
      <w:b/>
      <w:bCs w:val="0"/>
      <w:caps/>
      <w:lang w:val="pl-PL" w:eastAsia="pl-PL" w:bidi="ar-SA"/>
    </w:rPr>
  </w:style>
  <w:style w:type="character" w:customStyle="1" w:styleId="PUNKTY3123Znak">
    <w:name w:val="PUNKTY_3 1.2.3 Znak"/>
    <w:rsid w:val="003C2224"/>
    <w:rPr>
      <w:rFonts w:ascii="Arial" w:hAnsi="Arial" w:cs="Arial" w:hint="default"/>
      <w:b w:val="0"/>
      <w:bCs w:val="0"/>
      <w:caps w:val="0"/>
      <w:lang w:val="pl-PL" w:eastAsia="pl-PL" w:bidi="ar-SA"/>
    </w:rPr>
  </w:style>
  <w:style w:type="character" w:customStyle="1" w:styleId="TEKST1TreZnak">
    <w:name w:val="TEKST_1 Treść Znak"/>
    <w:rsid w:val="003C2224"/>
    <w:rPr>
      <w:rFonts w:ascii="Arial" w:hAnsi="Arial" w:cs="Arial" w:hint="default"/>
      <w:lang w:val="pl-PL" w:eastAsia="pl-PL" w:bidi="ar-SA"/>
    </w:rPr>
  </w:style>
  <w:style w:type="character" w:customStyle="1" w:styleId="PUNKTY212Znak">
    <w:name w:val="PUNKTY_2 1.2. Znak"/>
    <w:rsid w:val="003C2224"/>
    <w:rPr>
      <w:rFonts w:ascii="Arial" w:hAnsi="Arial" w:cs="Arial" w:hint="default"/>
      <w:b w:val="0"/>
      <w:bCs w:val="0"/>
      <w:caps w:val="0"/>
      <w:lang w:val="pl-PL" w:eastAsia="pl-PL" w:bidi="ar-SA"/>
    </w:rPr>
  </w:style>
  <w:style w:type="character" w:customStyle="1" w:styleId="STOPKA2StronaZnak">
    <w:name w:val="STOPKA_2_Strona Znak"/>
    <w:rsid w:val="003C2224"/>
    <w:rPr>
      <w:rFonts w:ascii="Arial" w:hAnsi="Arial" w:cs="Arial" w:hint="default"/>
      <w:noProof w:val="0"/>
      <w:sz w:val="18"/>
      <w:lang w:val="pl-PL" w:eastAsia="pl-PL" w:bidi="ar-SA"/>
    </w:rPr>
  </w:style>
  <w:style w:type="paragraph" w:styleId="Tekstprzypisudolnego">
    <w:name w:val="footnote text"/>
    <w:basedOn w:val="Normalny"/>
    <w:link w:val="TekstprzypisudolnegoZnak"/>
    <w:semiHidden/>
    <w:unhideWhenUsed/>
    <w:rsid w:val="003C2224"/>
    <w:pPr>
      <w:spacing w:before="240"/>
    </w:pPr>
    <w:rPr>
      <w:color w:val="FF00FF"/>
      <w:lang w:val="x-none" w:eastAsia="x-none"/>
    </w:rPr>
  </w:style>
  <w:style w:type="character" w:customStyle="1" w:styleId="TekstprzypisudolnegoZnak1">
    <w:name w:val="Tekst przypisu dolnego Znak1"/>
    <w:basedOn w:val="Domylnaczcionkaakapitu"/>
    <w:semiHidden/>
    <w:rsid w:val="003C2224"/>
    <w:rPr>
      <w:rFonts w:ascii="Arial" w:hAnsi="Arial" w:cs="Arial"/>
    </w:rPr>
  </w:style>
  <w:style w:type="character" w:customStyle="1" w:styleId="biggertext">
    <w:name w:val="biggertext"/>
    <w:basedOn w:val="Domylnaczcionkaakapitu"/>
    <w:rsid w:val="003C2224"/>
  </w:style>
  <w:style w:type="character" w:customStyle="1" w:styleId="TEKST1TreZnak1">
    <w:name w:val="TEKST_1 Treść Znak1"/>
    <w:rsid w:val="003C2224"/>
    <w:rPr>
      <w:rFonts w:ascii="Arial" w:hAnsi="Arial" w:cs="Arial" w:hint="default"/>
      <w:lang w:val="pl-PL" w:eastAsia="pl-PL" w:bidi="ar-SA"/>
    </w:rPr>
  </w:style>
  <w:style w:type="paragraph" w:styleId="Tekstpodstawowy2">
    <w:name w:val="Body Text 2"/>
    <w:basedOn w:val="Normalny"/>
    <w:link w:val="Tekstpodstawowy2Znak"/>
    <w:semiHidden/>
    <w:unhideWhenUsed/>
    <w:rsid w:val="003C2224"/>
    <w:pPr>
      <w:spacing w:before="120"/>
      <w:jc w:val="both"/>
    </w:pPr>
    <w:rPr>
      <w:rFonts w:ascii="Times New Roman" w:hAnsi="Times New Roman" w:cs="Times New Roman"/>
    </w:rPr>
  </w:style>
  <w:style w:type="character" w:customStyle="1" w:styleId="Tekstpodstawowy2Znak1">
    <w:name w:val="Tekst podstawowy 2 Znak1"/>
    <w:basedOn w:val="Domylnaczcionkaakapitu"/>
    <w:semiHidden/>
    <w:rsid w:val="003C2224"/>
    <w:rPr>
      <w:rFonts w:ascii="Arial" w:hAnsi="Arial" w:cs="Arial"/>
    </w:rPr>
  </w:style>
  <w:style w:type="character" w:customStyle="1" w:styleId="articleabstract">
    <w:name w:val="articleabstract"/>
    <w:rsid w:val="003C2224"/>
    <w:rPr>
      <w:rFonts w:ascii="Times New Roman" w:hAnsi="Times New Roman" w:cs="Times New Roman" w:hint="default"/>
    </w:rPr>
  </w:style>
  <w:style w:type="character" w:customStyle="1" w:styleId="TekstdymkaZnak1">
    <w:name w:val="Tekst dymka Znak1"/>
    <w:basedOn w:val="Domylnaczcionkaakapitu"/>
    <w:uiPriority w:val="99"/>
    <w:semiHidden/>
    <w:rsid w:val="003C2224"/>
    <w:rPr>
      <w:rFonts w:ascii="Segoe UI" w:hAnsi="Segoe UI" w:cs="Segoe UI"/>
      <w:color w:val="FF00FF"/>
      <w:sz w:val="18"/>
      <w:szCs w:val="18"/>
    </w:rPr>
  </w:style>
  <w:style w:type="character" w:customStyle="1" w:styleId="biggertext3">
    <w:name w:val="biggertext3"/>
    <w:rsid w:val="003C2224"/>
    <w:rPr>
      <w:sz w:val="28"/>
      <w:szCs w:val="28"/>
    </w:rPr>
  </w:style>
  <w:style w:type="character" w:customStyle="1" w:styleId="StylTimesNewRoman14pktPogrubienieZagszczoneo015pkt">
    <w:name w:val="Styl Times New Roman 14 pkt Pogrubienie Zagęszczone o  0.15 pkt"/>
    <w:rsid w:val="003C2224"/>
    <w:rPr>
      <w:rFonts w:ascii="Arial" w:hAnsi="Arial" w:cs="Arial" w:hint="default"/>
      <w:b/>
      <w:bCs/>
      <w:caps/>
      <w:smallCaps w:val="0"/>
      <w:color w:val="auto"/>
      <w:spacing w:val="-3"/>
      <w:sz w:val="20"/>
    </w:rPr>
  </w:style>
  <w:style w:type="character" w:customStyle="1" w:styleId="StylTimesNewRoman10pkt">
    <w:name w:val="Styl Times New Roman 10 pkt"/>
    <w:rsid w:val="003C2224"/>
    <w:rPr>
      <w:rFonts w:ascii="Arial" w:hAnsi="Arial" w:cs="Arial" w:hint="default"/>
      <w:sz w:val="20"/>
    </w:rPr>
  </w:style>
  <w:style w:type="character" w:customStyle="1" w:styleId="StylTimesNewRomanZagszczoneo015pkt">
    <w:name w:val="Styl Times New Roman Zagęszczone o  0.15 pkt"/>
    <w:rsid w:val="003C2224"/>
    <w:rPr>
      <w:rFonts w:ascii="Arial" w:hAnsi="Arial" w:cs="Arial" w:hint="default"/>
      <w:spacing w:val="-3"/>
      <w:sz w:val="20"/>
    </w:rPr>
  </w:style>
  <w:style w:type="character" w:customStyle="1" w:styleId="StylTimesNewRomanPogrubienieZagszczoneo015pkt">
    <w:name w:val="Styl Times New Roman Pogrubienie Zagęszczone o  0.15 pkt"/>
    <w:rsid w:val="003C2224"/>
    <w:rPr>
      <w:rFonts w:ascii="Arial" w:hAnsi="Arial" w:cs="Arial" w:hint="default"/>
      <w:b/>
      <w:bCs/>
      <w:spacing w:val="-3"/>
      <w:sz w:val="20"/>
    </w:rPr>
  </w:style>
  <w:style w:type="character" w:customStyle="1" w:styleId="Document8">
    <w:name w:val="Document 8"/>
    <w:basedOn w:val="Domylnaczcionkaakapitu"/>
    <w:rsid w:val="003C2224"/>
  </w:style>
  <w:style w:type="character" w:customStyle="1" w:styleId="Document4">
    <w:name w:val="Document 4"/>
    <w:rsid w:val="003C2224"/>
    <w:rPr>
      <w:b/>
      <w:bCs w:val="0"/>
      <w:i/>
      <w:iCs w:val="0"/>
      <w:sz w:val="24"/>
    </w:rPr>
  </w:style>
  <w:style w:type="character" w:customStyle="1" w:styleId="Document6">
    <w:name w:val="Document 6"/>
    <w:basedOn w:val="Domylnaczcionkaakapitu"/>
    <w:rsid w:val="003C2224"/>
  </w:style>
  <w:style w:type="character" w:customStyle="1" w:styleId="Document5">
    <w:name w:val="Document 5"/>
    <w:basedOn w:val="Domylnaczcionkaakapitu"/>
    <w:rsid w:val="003C2224"/>
  </w:style>
  <w:style w:type="character" w:customStyle="1" w:styleId="Document2">
    <w:name w:val="Document 2"/>
    <w:rsid w:val="003C2224"/>
    <w:rPr>
      <w:rFonts w:ascii="Courier" w:hAnsi="Courier" w:hint="default"/>
      <w:noProof w:val="0"/>
      <w:sz w:val="24"/>
      <w:lang w:val="en-US"/>
    </w:rPr>
  </w:style>
  <w:style w:type="character" w:customStyle="1" w:styleId="Document7">
    <w:name w:val="Document 7"/>
    <w:basedOn w:val="Domylnaczcionkaakapitu"/>
    <w:rsid w:val="003C2224"/>
  </w:style>
  <w:style w:type="character" w:customStyle="1" w:styleId="Bibliogrphy">
    <w:name w:val="Bibliogrphy"/>
    <w:basedOn w:val="Domylnaczcionkaakapitu"/>
    <w:rsid w:val="003C2224"/>
  </w:style>
  <w:style w:type="character" w:customStyle="1" w:styleId="Document3">
    <w:name w:val="Document 3"/>
    <w:rsid w:val="003C2224"/>
    <w:rPr>
      <w:rFonts w:ascii="Courier" w:hAnsi="Courier" w:hint="default"/>
      <w:noProof w:val="0"/>
      <w:sz w:val="24"/>
      <w:lang w:val="en-US"/>
    </w:rPr>
  </w:style>
  <w:style w:type="character" w:customStyle="1" w:styleId="DocInit">
    <w:name w:val="Doc Init"/>
    <w:basedOn w:val="Domylnaczcionkaakapitu"/>
    <w:rsid w:val="003C2224"/>
  </w:style>
  <w:style w:type="character" w:customStyle="1" w:styleId="TechInit">
    <w:name w:val="Tech Init"/>
    <w:rsid w:val="003C2224"/>
    <w:rPr>
      <w:rFonts w:ascii="Courier" w:hAnsi="Courier" w:hint="default"/>
      <w:noProof w:val="0"/>
      <w:sz w:val="24"/>
      <w:lang w:val="en-US"/>
    </w:rPr>
  </w:style>
  <w:style w:type="character" w:customStyle="1" w:styleId="Technical2">
    <w:name w:val="Technical 2"/>
    <w:rsid w:val="003C2224"/>
    <w:rPr>
      <w:rFonts w:ascii="Courier" w:hAnsi="Courier" w:hint="default"/>
      <w:noProof w:val="0"/>
      <w:sz w:val="24"/>
      <w:lang w:val="en-US"/>
    </w:rPr>
  </w:style>
  <w:style w:type="character" w:customStyle="1" w:styleId="Technical3">
    <w:name w:val="Technical 3"/>
    <w:rsid w:val="003C2224"/>
    <w:rPr>
      <w:rFonts w:ascii="Courier" w:hAnsi="Courier" w:hint="default"/>
      <w:noProof w:val="0"/>
      <w:sz w:val="24"/>
      <w:lang w:val="en-US"/>
    </w:rPr>
  </w:style>
  <w:style w:type="character" w:customStyle="1" w:styleId="Technical1">
    <w:name w:val="Technical 1"/>
    <w:rsid w:val="003C2224"/>
    <w:rPr>
      <w:rFonts w:ascii="Courier" w:hAnsi="Courier" w:hint="default"/>
      <w:noProof w:val="0"/>
      <w:sz w:val="24"/>
      <w:lang w:val="en-US"/>
    </w:rPr>
  </w:style>
  <w:style w:type="character" w:customStyle="1" w:styleId="EquationCaption">
    <w:name w:val="_Equation Caption"/>
    <w:rsid w:val="003C2224"/>
  </w:style>
  <w:style w:type="character" w:customStyle="1" w:styleId="Tekstpodstawowywcity2Znak1">
    <w:name w:val="Tekst podstawowy wcięty 2 Znak1"/>
    <w:basedOn w:val="Domylnaczcionkaakapitu"/>
    <w:semiHidden/>
    <w:rsid w:val="003C2224"/>
    <w:rPr>
      <w:rFonts w:ascii="Arial" w:hAnsi="Arial"/>
      <w:color w:val="FF00FF"/>
    </w:rPr>
  </w:style>
  <w:style w:type="paragraph" w:styleId="Tekstpodstawowywcity3">
    <w:name w:val="Body Text Indent 3"/>
    <w:basedOn w:val="Normalny"/>
    <w:link w:val="Tekstpodstawowywcity3Znak"/>
    <w:semiHidden/>
    <w:unhideWhenUsed/>
    <w:rsid w:val="003C2224"/>
    <w:pPr>
      <w:spacing w:line="360" w:lineRule="auto"/>
      <w:ind w:left="709" w:hanging="709"/>
    </w:pPr>
    <w:rPr>
      <w:rFonts w:ascii="Times New Roman" w:hAnsi="Times New Roman" w:cs="Times New Roman"/>
      <w:sz w:val="24"/>
    </w:rPr>
  </w:style>
  <w:style w:type="character" w:customStyle="1" w:styleId="Tekstpodstawowywcity3Znak1">
    <w:name w:val="Tekst podstawowy wcięty 3 Znak1"/>
    <w:basedOn w:val="Domylnaczcionkaakapitu"/>
    <w:semiHidden/>
    <w:rsid w:val="003C2224"/>
    <w:rPr>
      <w:rFonts w:ascii="Arial" w:hAnsi="Arial" w:cs="Arial"/>
      <w:sz w:val="16"/>
      <w:szCs w:val="16"/>
    </w:rPr>
  </w:style>
  <w:style w:type="paragraph" w:styleId="Podtytu">
    <w:name w:val="Subtitle"/>
    <w:basedOn w:val="Normalny"/>
    <w:link w:val="PodtytuZnak"/>
    <w:qFormat/>
    <w:rsid w:val="003C2224"/>
    <w:pPr>
      <w:jc w:val="center"/>
    </w:pPr>
    <w:rPr>
      <w:rFonts w:ascii="Times New Roman" w:hAnsi="Times New Roman" w:cs="Times New Roman"/>
      <w:b/>
      <w:sz w:val="24"/>
    </w:rPr>
  </w:style>
  <w:style w:type="character" w:customStyle="1" w:styleId="PodtytuZnak1">
    <w:name w:val="Podtytuł Znak1"/>
    <w:basedOn w:val="Domylnaczcionkaakapitu"/>
    <w:rsid w:val="003C2224"/>
    <w:rPr>
      <w:rFonts w:asciiTheme="minorHAnsi" w:eastAsiaTheme="minorEastAsia" w:hAnsiTheme="minorHAnsi" w:cstheme="minorBidi"/>
      <w:color w:val="5A5A5A" w:themeColor="text1" w:themeTint="A5"/>
      <w:spacing w:val="15"/>
      <w:sz w:val="22"/>
      <w:szCs w:val="22"/>
    </w:rPr>
  </w:style>
  <w:style w:type="character" w:customStyle="1" w:styleId="TematkomentarzaZnak1">
    <w:name w:val="Temat komentarza Znak1"/>
    <w:basedOn w:val="TekstkomentarzaZnak1"/>
    <w:uiPriority w:val="99"/>
    <w:semiHidden/>
    <w:rsid w:val="003C2224"/>
    <w:rPr>
      <w:rFonts w:ascii="Arial" w:hAnsi="Arial"/>
      <w:b/>
      <w:bCs/>
      <w:color w:val="FF00FF"/>
    </w:rPr>
  </w:style>
  <w:style w:type="character" w:customStyle="1" w:styleId="apple-converted-space">
    <w:name w:val="apple-converted-space"/>
    <w:basedOn w:val="Domylnaczcionkaakapitu"/>
    <w:rsid w:val="003C2224"/>
  </w:style>
  <w:style w:type="character" w:customStyle="1" w:styleId="MapadokumentuZnak1">
    <w:name w:val="Mapa dokumentu Znak1"/>
    <w:uiPriority w:val="99"/>
    <w:semiHidden/>
    <w:rsid w:val="003C2224"/>
    <w:rPr>
      <w:rFonts w:ascii="Tahoma" w:hAnsi="Tahoma" w:cs="Tahoma" w:hint="default"/>
      <w:sz w:val="16"/>
      <w:szCs w:val="16"/>
    </w:rPr>
  </w:style>
  <w:style w:type="paragraph" w:styleId="Tekstprzypisukocowego">
    <w:name w:val="endnote text"/>
    <w:basedOn w:val="Normalny"/>
    <w:link w:val="TekstprzypisukocowegoZnak"/>
    <w:semiHidden/>
    <w:unhideWhenUsed/>
    <w:rsid w:val="003C2224"/>
    <w:pPr>
      <w:spacing w:before="60"/>
      <w:ind w:firstLine="709"/>
      <w:jc w:val="both"/>
    </w:pPr>
    <w:rPr>
      <w:rFonts w:ascii="Times New Roman" w:hAnsi="Times New Roman" w:cs="Times New Roman"/>
    </w:rPr>
  </w:style>
  <w:style w:type="character" w:customStyle="1" w:styleId="TekstprzypisukocowegoZnak1">
    <w:name w:val="Tekst przypisu końcowego Znak1"/>
    <w:basedOn w:val="Domylnaczcionkaakapitu"/>
    <w:uiPriority w:val="99"/>
    <w:semiHidden/>
    <w:rsid w:val="003C2224"/>
    <w:rPr>
      <w:rFonts w:ascii="Arial" w:hAnsi="Arial" w:cs="Arial"/>
    </w:rPr>
  </w:style>
  <w:style w:type="character" w:customStyle="1" w:styleId="podpodpunkt">
    <w:name w:val="podpodpunkt"/>
    <w:rsid w:val="003C2224"/>
  </w:style>
  <w:style w:type="character" w:customStyle="1" w:styleId="eltit">
    <w:name w:val="eltit"/>
    <w:rsid w:val="003C2224"/>
  </w:style>
  <w:style w:type="paragraph" w:styleId="Tekstpodstawowyzwciciem">
    <w:name w:val="Body Text First Indent"/>
    <w:basedOn w:val="Tekstpodstawowy"/>
    <w:link w:val="TekstpodstawowyzwciciemZnak"/>
    <w:unhideWhenUsed/>
    <w:rsid w:val="003C2224"/>
    <w:pPr>
      <w:overflowPunct/>
      <w:autoSpaceDE/>
      <w:autoSpaceDN/>
      <w:adjustRightInd/>
      <w:spacing w:after="120"/>
      <w:ind w:firstLine="210"/>
      <w:jc w:val="left"/>
      <w:textAlignment w:val="auto"/>
    </w:pPr>
    <w:rPr>
      <w:color w:val="000000"/>
      <w:spacing w:val="1"/>
      <w:sz w:val="20"/>
      <w:u w:val="none"/>
    </w:rPr>
  </w:style>
  <w:style w:type="character" w:customStyle="1" w:styleId="TekstpodstawowyZnak2">
    <w:name w:val="Tekst podstawowy Znak2"/>
    <w:aliases w:val="Tekst podstawowy Znak Znak Znak Znak Znak Znak Znak Znak2,Tekst podstawowy Znak Znak Znak Znak2,Tekst podstawowy Znak Znak Znak Znak Znak Znak2,a2 Znak2"/>
    <w:basedOn w:val="Domylnaczcionkaakapitu"/>
    <w:link w:val="Tekstpodstawowy"/>
    <w:rsid w:val="003C2224"/>
    <w:rPr>
      <w:sz w:val="24"/>
      <w:u w:val="single"/>
    </w:rPr>
  </w:style>
  <w:style w:type="character" w:customStyle="1" w:styleId="TekstpodstawowyzwciciemZnak1">
    <w:name w:val="Tekst podstawowy z wcięciem Znak1"/>
    <w:basedOn w:val="TekstpodstawowyZnak2"/>
    <w:rsid w:val="003C2224"/>
    <w:rPr>
      <w:rFonts w:ascii="Arial" w:hAnsi="Arial" w:cs="Arial"/>
      <w:sz w:val="24"/>
      <w:u w:val="single"/>
    </w:rPr>
  </w:style>
  <w:style w:type="paragraph" w:styleId="Tekstpodstawowyzwciciem2">
    <w:name w:val="Body Text First Indent 2"/>
    <w:basedOn w:val="Tekstpodstawowywcity"/>
    <w:link w:val="Tekstpodstawowyzwciciem2Znak"/>
    <w:semiHidden/>
    <w:unhideWhenUsed/>
    <w:rsid w:val="003C2224"/>
    <w:pPr>
      <w:overflowPunct/>
      <w:autoSpaceDE/>
      <w:autoSpaceDN/>
      <w:adjustRightInd/>
      <w:spacing w:after="120"/>
      <w:ind w:left="283" w:firstLine="210"/>
      <w:jc w:val="left"/>
      <w:textAlignment w:val="auto"/>
    </w:pPr>
    <w:rPr>
      <w:rFonts w:ascii="Arial" w:eastAsia="Arial Unicode MS" w:hAnsi="Arial" w:cs="Arial"/>
      <w:bCs w:val="0"/>
      <w:sz w:val="22"/>
      <w:lang w:val="x-none" w:eastAsia="x-none"/>
    </w:rPr>
  </w:style>
  <w:style w:type="character" w:customStyle="1" w:styleId="TekstpodstawowywcityZnak2">
    <w:name w:val="Tekst podstawowy wcięty Znak2"/>
    <w:basedOn w:val="Domylnaczcionkaakapitu"/>
    <w:link w:val="Tekstpodstawowywcity"/>
    <w:rsid w:val="003C2224"/>
    <w:rPr>
      <w:bCs/>
      <w:sz w:val="24"/>
    </w:rPr>
  </w:style>
  <w:style w:type="character" w:customStyle="1" w:styleId="Tekstpodstawowyzwciciem2Znak1">
    <w:name w:val="Tekst podstawowy z wcięciem 2 Znak1"/>
    <w:basedOn w:val="TekstpodstawowywcityZnak2"/>
    <w:semiHidden/>
    <w:rsid w:val="003C2224"/>
    <w:rPr>
      <w:rFonts w:ascii="Arial" w:hAnsi="Arial" w:cs="Arial"/>
      <w:bCs w:val="0"/>
      <w:sz w:val="24"/>
    </w:rPr>
  </w:style>
  <w:style w:type="character" w:customStyle="1" w:styleId="attach-title">
    <w:name w:val="attach-title"/>
    <w:rsid w:val="003C2224"/>
  </w:style>
  <w:style w:type="character" w:customStyle="1" w:styleId="search-result-value1">
    <w:name w:val="search-result-value1"/>
    <w:rsid w:val="003C2224"/>
    <w:rPr>
      <w:vanish w:val="0"/>
      <w:webHidden w:val="0"/>
      <w:sz w:val="29"/>
      <w:szCs w:val="29"/>
      <w:specVanish w:val="0"/>
    </w:rPr>
  </w:style>
  <w:style w:type="table" w:customStyle="1" w:styleId="Tabela-Siatka1">
    <w:name w:val="Tabela - Siatka1"/>
    <w:basedOn w:val="Standardowy"/>
    <w:uiPriority w:val="59"/>
    <w:rsid w:val="003C222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rsid w:val="003C2224"/>
    <w:rPr>
      <w:rFonts w:ascii="Tms Rmn" w:hAnsi="Tms Rm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sid w:val="003C222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ks1">
    <w:name w:val="index 1"/>
    <w:basedOn w:val="Normalny"/>
    <w:next w:val="Normalny"/>
    <w:autoRedefine/>
    <w:semiHidden/>
    <w:unhideWhenUsed/>
    <w:rsid w:val="003C2224"/>
    <w:pPr>
      <w:tabs>
        <w:tab w:val="left" w:leader="dot" w:pos="9000"/>
        <w:tab w:val="right" w:pos="9360"/>
      </w:tabs>
      <w:suppressAutoHyphens/>
      <w:ind w:left="1440" w:right="720" w:hanging="1440"/>
    </w:pPr>
    <w:rPr>
      <w:rFonts w:ascii="Courier" w:hAnsi="Courier" w:cs="Times New Roman"/>
      <w:sz w:val="24"/>
      <w:lang w:val="en-US"/>
    </w:rPr>
  </w:style>
  <w:style w:type="paragraph" w:styleId="Indeks2">
    <w:name w:val="index 2"/>
    <w:basedOn w:val="Normalny"/>
    <w:next w:val="Normalny"/>
    <w:autoRedefine/>
    <w:semiHidden/>
    <w:unhideWhenUsed/>
    <w:rsid w:val="003C2224"/>
    <w:pPr>
      <w:tabs>
        <w:tab w:val="left" w:leader="dot" w:pos="9000"/>
        <w:tab w:val="right" w:pos="9360"/>
      </w:tabs>
      <w:suppressAutoHyphens/>
      <w:ind w:left="1440" w:right="720" w:hanging="720"/>
    </w:pPr>
    <w:rPr>
      <w:rFonts w:ascii="Courier" w:hAnsi="Courier" w:cs="Times New Roman"/>
      <w:sz w:val="24"/>
      <w:lang w:val="en-US"/>
    </w:rPr>
  </w:style>
  <w:style w:type="paragraph" w:styleId="Spistreci4">
    <w:name w:val="toc 4"/>
    <w:basedOn w:val="Normalny"/>
    <w:next w:val="Normalny"/>
    <w:autoRedefine/>
    <w:semiHidden/>
    <w:unhideWhenUsed/>
    <w:rsid w:val="003C2224"/>
    <w:pPr>
      <w:tabs>
        <w:tab w:val="right" w:leader="dot" w:pos="7371"/>
      </w:tabs>
      <w:spacing w:before="240"/>
      <w:ind w:left="600"/>
    </w:pPr>
    <w:rPr>
      <w:rFonts w:cs="Times New Roman"/>
      <w:color w:val="FF00FF"/>
      <w:sz w:val="18"/>
    </w:rPr>
  </w:style>
  <w:style w:type="paragraph" w:styleId="Spistreci5">
    <w:name w:val="toc 5"/>
    <w:basedOn w:val="Normalny"/>
    <w:next w:val="Normalny"/>
    <w:autoRedefine/>
    <w:semiHidden/>
    <w:unhideWhenUsed/>
    <w:rsid w:val="003C2224"/>
    <w:pPr>
      <w:tabs>
        <w:tab w:val="right" w:leader="dot" w:pos="7371"/>
      </w:tabs>
      <w:spacing w:before="240"/>
      <w:ind w:left="800"/>
    </w:pPr>
    <w:rPr>
      <w:rFonts w:cs="Times New Roman"/>
      <w:color w:val="FF00FF"/>
      <w:sz w:val="18"/>
    </w:rPr>
  </w:style>
  <w:style w:type="paragraph" w:styleId="Spistreci6">
    <w:name w:val="toc 6"/>
    <w:basedOn w:val="Normalny"/>
    <w:next w:val="Normalny"/>
    <w:autoRedefine/>
    <w:semiHidden/>
    <w:unhideWhenUsed/>
    <w:rsid w:val="003C2224"/>
    <w:pPr>
      <w:tabs>
        <w:tab w:val="right" w:leader="dot" w:pos="7371"/>
      </w:tabs>
      <w:spacing w:before="240"/>
      <w:ind w:left="1000"/>
    </w:pPr>
    <w:rPr>
      <w:rFonts w:cs="Times New Roman"/>
      <w:color w:val="FF00FF"/>
      <w:sz w:val="18"/>
    </w:rPr>
  </w:style>
  <w:style w:type="paragraph" w:styleId="Spistreci7">
    <w:name w:val="toc 7"/>
    <w:basedOn w:val="Normalny"/>
    <w:next w:val="Normalny"/>
    <w:autoRedefine/>
    <w:semiHidden/>
    <w:unhideWhenUsed/>
    <w:rsid w:val="003C2224"/>
    <w:pPr>
      <w:tabs>
        <w:tab w:val="right" w:leader="dot" w:pos="7371"/>
      </w:tabs>
      <w:spacing w:before="240"/>
      <w:ind w:left="1200"/>
    </w:pPr>
    <w:rPr>
      <w:rFonts w:cs="Times New Roman"/>
      <w:color w:val="FF00FF"/>
      <w:sz w:val="18"/>
    </w:rPr>
  </w:style>
  <w:style w:type="paragraph" w:styleId="Spistreci8">
    <w:name w:val="toc 8"/>
    <w:basedOn w:val="Normalny"/>
    <w:next w:val="Normalny"/>
    <w:autoRedefine/>
    <w:semiHidden/>
    <w:unhideWhenUsed/>
    <w:rsid w:val="003C2224"/>
    <w:pPr>
      <w:tabs>
        <w:tab w:val="right" w:leader="dot" w:pos="7371"/>
      </w:tabs>
      <w:spacing w:before="240"/>
      <w:ind w:left="1400"/>
    </w:pPr>
    <w:rPr>
      <w:rFonts w:cs="Times New Roman"/>
      <w:color w:val="FF00FF"/>
      <w:sz w:val="18"/>
    </w:rPr>
  </w:style>
  <w:style w:type="paragraph" w:styleId="Spistreci9">
    <w:name w:val="toc 9"/>
    <w:basedOn w:val="Normalny"/>
    <w:next w:val="Normalny"/>
    <w:autoRedefine/>
    <w:semiHidden/>
    <w:unhideWhenUsed/>
    <w:rsid w:val="003C2224"/>
    <w:pPr>
      <w:tabs>
        <w:tab w:val="right" w:leader="dot" w:pos="7371"/>
      </w:tabs>
      <w:spacing w:before="240"/>
      <w:ind w:left="1600"/>
    </w:pPr>
    <w:rPr>
      <w:rFonts w:cs="Times New Roman"/>
      <w:color w:val="FF00FF"/>
      <w:sz w:val="18"/>
    </w:rPr>
  </w:style>
  <w:style w:type="paragraph" w:styleId="Wcicienormalne">
    <w:name w:val="Normal Indent"/>
    <w:basedOn w:val="Normalny"/>
    <w:semiHidden/>
    <w:unhideWhenUsed/>
    <w:rsid w:val="003C2224"/>
    <w:pPr>
      <w:ind w:left="708"/>
    </w:pPr>
    <w:rPr>
      <w:rFonts w:ascii="Times New Roman" w:hAnsi="Times New Roman" w:cs="Times New Roman"/>
    </w:rPr>
  </w:style>
  <w:style w:type="paragraph" w:styleId="Legenda">
    <w:name w:val="caption"/>
    <w:basedOn w:val="Normalny"/>
    <w:next w:val="Normalny"/>
    <w:semiHidden/>
    <w:unhideWhenUsed/>
    <w:qFormat/>
    <w:rsid w:val="003C2224"/>
    <w:rPr>
      <w:rFonts w:ascii="Courier" w:hAnsi="Courier" w:cs="Times New Roman"/>
      <w:sz w:val="24"/>
    </w:rPr>
  </w:style>
  <w:style w:type="paragraph" w:styleId="Lista">
    <w:name w:val="List"/>
    <w:basedOn w:val="Normalny"/>
    <w:semiHidden/>
    <w:unhideWhenUsed/>
    <w:rsid w:val="003C2224"/>
    <w:pPr>
      <w:tabs>
        <w:tab w:val="left" w:pos="1134"/>
        <w:tab w:val="left" w:pos="1418"/>
        <w:tab w:val="left" w:pos="2835"/>
        <w:tab w:val="right" w:pos="5670"/>
        <w:tab w:val="right" w:pos="6804"/>
        <w:tab w:val="right" w:pos="8505"/>
      </w:tabs>
      <w:spacing w:line="360" w:lineRule="auto"/>
      <w:ind w:left="1135" w:hanging="284"/>
    </w:pPr>
    <w:rPr>
      <w:rFonts w:eastAsia="SimSun" w:cs="Times New Roman"/>
    </w:rPr>
  </w:style>
  <w:style w:type="paragraph" w:styleId="Listapunktowana">
    <w:name w:val="List Bullet"/>
    <w:basedOn w:val="Normalny"/>
    <w:autoRedefine/>
    <w:semiHidden/>
    <w:unhideWhenUsed/>
    <w:rsid w:val="003C2224"/>
    <w:pPr>
      <w:tabs>
        <w:tab w:val="num" w:pos="1211"/>
      </w:tabs>
      <w:ind w:left="1191" w:right="-2" w:hanging="340"/>
      <w:jc w:val="both"/>
    </w:pPr>
    <w:rPr>
      <w:rFonts w:cs="Times New Roman"/>
    </w:rPr>
  </w:style>
  <w:style w:type="paragraph" w:styleId="Lista2">
    <w:name w:val="List 2"/>
    <w:basedOn w:val="Normalny"/>
    <w:semiHidden/>
    <w:unhideWhenUsed/>
    <w:rsid w:val="003C2224"/>
    <w:pPr>
      <w:ind w:left="566" w:hanging="283"/>
    </w:pPr>
    <w:rPr>
      <w:rFonts w:ascii="Times New Roman" w:hAnsi="Times New Roman" w:cs="Times New Roman"/>
    </w:rPr>
  </w:style>
  <w:style w:type="paragraph" w:styleId="Lista3">
    <w:name w:val="List 3"/>
    <w:basedOn w:val="Normalny"/>
    <w:semiHidden/>
    <w:unhideWhenUsed/>
    <w:rsid w:val="003C2224"/>
    <w:pPr>
      <w:ind w:left="849" w:hanging="283"/>
    </w:pPr>
    <w:rPr>
      <w:rFonts w:ascii="Times New Roman" w:hAnsi="Times New Roman" w:cs="Times New Roman"/>
    </w:rPr>
  </w:style>
  <w:style w:type="paragraph" w:styleId="Listapunktowana2">
    <w:name w:val="List Bullet 2"/>
    <w:basedOn w:val="Normalny"/>
    <w:autoRedefine/>
    <w:semiHidden/>
    <w:unhideWhenUsed/>
    <w:rsid w:val="003C2224"/>
    <w:pPr>
      <w:tabs>
        <w:tab w:val="num" w:pos="643"/>
      </w:tabs>
      <w:autoSpaceDE w:val="0"/>
      <w:autoSpaceDN w:val="0"/>
      <w:adjustRightInd w:val="0"/>
      <w:ind w:left="643" w:hanging="360"/>
      <w:jc w:val="both"/>
    </w:pPr>
    <w:rPr>
      <w:rFonts w:cs="Times New Roman"/>
      <w:szCs w:val="24"/>
    </w:rPr>
  </w:style>
  <w:style w:type="paragraph" w:styleId="Listapunktowana3">
    <w:name w:val="List Bullet 3"/>
    <w:basedOn w:val="Normalny"/>
    <w:semiHidden/>
    <w:unhideWhenUsed/>
    <w:rsid w:val="003C2224"/>
    <w:pPr>
      <w:numPr>
        <w:numId w:val="2"/>
      </w:numPr>
      <w:autoSpaceDE w:val="0"/>
      <w:autoSpaceDN w:val="0"/>
      <w:jc w:val="both"/>
    </w:pPr>
    <w:rPr>
      <w:rFonts w:ascii="Times New Roman" w:hAnsi="Times New Roman" w:cs="Times New Roman"/>
      <w:sz w:val="24"/>
      <w:szCs w:val="24"/>
    </w:rPr>
  </w:style>
  <w:style w:type="paragraph" w:styleId="Listanumerowana2">
    <w:name w:val="List Number 2"/>
    <w:basedOn w:val="Normalny"/>
    <w:semiHidden/>
    <w:unhideWhenUsed/>
    <w:rsid w:val="003C2224"/>
    <w:pPr>
      <w:spacing w:before="60" w:after="60"/>
      <w:ind w:left="907" w:hanging="340"/>
      <w:jc w:val="both"/>
    </w:pPr>
    <w:rPr>
      <w:rFonts w:ascii="Times New Roman" w:hAnsi="Times New Roman" w:cs="Times New Roman"/>
    </w:rPr>
  </w:style>
  <w:style w:type="paragraph" w:styleId="Listanumerowana3">
    <w:name w:val="List Number 3"/>
    <w:basedOn w:val="Normalny"/>
    <w:semiHidden/>
    <w:unhideWhenUsed/>
    <w:rsid w:val="003C2224"/>
    <w:pPr>
      <w:tabs>
        <w:tab w:val="num" w:pos="720"/>
        <w:tab w:val="num" w:pos="1021"/>
      </w:tabs>
      <w:ind w:left="1021" w:hanging="341"/>
      <w:jc w:val="both"/>
    </w:pPr>
    <w:rPr>
      <w:sz w:val="24"/>
    </w:rPr>
  </w:style>
  <w:style w:type="paragraph" w:styleId="Lista-kontynuacja2">
    <w:name w:val="List Continue 2"/>
    <w:basedOn w:val="Normalny"/>
    <w:semiHidden/>
    <w:unhideWhenUsed/>
    <w:rsid w:val="003C2224"/>
    <w:pPr>
      <w:spacing w:after="120"/>
      <w:ind w:left="566"/>
    </w:pPr>
    <w:rPr>
      <w:rFonts w:ascii="Times New Roman" w:hAnsi="Times New Roman" w:cs="Times New Roman"/>
    </w:rPr>
  </w:style>
  <w:style w:type="paragraph" w:styleId="Tekstblokowy">
    <w:name w:val="Block Text"/>
    <w:basedOn w:val="Normalny"/>
    <w:semiHidden/>
    <w:unhideWhenUsed/>
    <w:rsid w:val="003C2224"/>
    <w:pPr>
      <w:spacing w:before="120"/>
      <w:ind w:left="284" w:right="-11" w:hanging="284"/>
      <w:jc w:val="both"/>
    </w:pPr>
    <w:rPr>
      <w:rFonts w:ascii="Times New Roman" w:hAnsi="Times New Roman" w:cs="Times New Roman"/>
    </w:rPr>
  </w:style>
  <w:style w:type="paragraph" w:styleId="Nagwekspisutreci">
    <w:name w:val="TOC Heading"/>
    <w:basedOn w:val="Normalny"/>
    <w:next w:val="Normalny"/>
    <w:uiPriority w:val="39"/>
    <w:semiHidden/>
    <w:unhideWhenUsed/>
    <w:qFormat/>
    <w:rsid w:val="003C2224"/>
    <w:pPr>
      <w:spacing w:before="480" w:line="360" w:lineRule="auto"/>
      <w:jc w:val="both"/>
    </w:pPr>
    <w:rPr>
      <w:rFonts w:ascii="Cambria" w:hAnsi="Cambria" w:cs="Times New Roman"/>
      <w:color w:val="365F91"/>
      <w:sz w:val="28"/>
    </w:rPr>
  </w:style>
  <w:style w:type="paragraph" w:customStyle="1" w:styleId="STnagwek4">
    <w:name w:val="ST nagłówek 4"/>
    <w:basedOn w:val="PABnaglowek4"/>
    <w:next w:val="Normalny"/>
    <w:autoRedefine/>
    <w:uiPriority w:val="99"/>
    <w:qFormat/>
    <w:rsid w:val="003C2224"/>
    <w:pPr>
      <w:numPr>
        <w:ilvl w:val="3"/>
        <w:numId w:val="5"/>
      </w:numPr>
      <w:spacing w:before="240" w:line="240" w:lineRule="auto"/>
    </w:pPr>
  </w:style>
  <w:style w:type="paragraph" w:customStyle="1" w:styleId="msonormal0">
    <w:name w:val="msonormal"/>
    <w:basedOn w:val="Normalny"/>
    <w:rsid w:val="00967884"/>
    <w:pPr>
      <w:spacing w:before="100" w:beforeAutospacing="1" w:after="100" w:afterAutospacing="1"/>
    </w:pPr>
    <w:rPr>
      <w:rFonts w:ascii="Times New Roman" w:hAnsi="Times New Roman" w:cs="Times New Roman"/>
      <w:sz w:val="24"/>
      <w:szCs w:val="24"/>
    </w:rPr>
  </w:style>
  <w:style w:type="paragraph" w:styleId="Listanumerowana">
    <w:name w:val="List Number"/>
    <w:basedOn w:val="Normalny"/>
    <w:unhideWhenUsed/>
    <w:rsid w:val="00967884"/>
    <w:pPr>
      <w:tabs>
        <w:tab w:val="num" w:pos="644"/>
      </w:tabs>
      <w:spacing w:before="60"/>
      <w:ind w:left="624" w:hanging="284"/>
    </w:pPr>
    <w:rPr>
      <w:rFonts w:ascii="Times New Roman" w:hAnsi="Times New Roman" w:cs="Times New Roman"/>
    </w:rPr>
  </w:style>
  <w:style w:type="paragraph" w:styleId="Listapunktowana4">
    <w:name w:val="List Bullet 4"/>
    <w:basedOn w:val="Normalny"/>
    <w:autoRedefine/>
    <w:semiHidden/>
    <w:unhideWhenUsed/>
    <w:rsid w:val="00967884"/>
    <w:pPr>
      <w:numPr>
        <w:numId w:val="6"/>
      </w:numPr>
    </w:pPr>
    <w:rPr>
      <w:rFonts w:ascii="Times New Roman" w:hAnsi="Times New Roman" w:cs="Times New Roman"/>
    </w:rPr>
  </w:style>
  <w:style w:type="paragraph" w:styleId="Listapunktowana5">
    <w:name w:val="List Bullet 5"/>
    <w:basedOn w:val="Normalny"/>
    <w:autoRedefine/>
    <w:semiHidden/>
    <w:unhideWhenUsed/>
    <w:rsid w:val="00967884"/>
    <w:pPr>
      <w:numPr>
        <w:numId w:val="7"/>
      </w:numPr>
    </w:pPr>
    <w:rPr>
      <w:rFonts w:ascii="Times New Roman" w:hAnsi="Times New Roman" w:cs="Times New Roman"/>
    </w:rPr>
  </w:style>
  <w:style w:type="character" w:customStyle="1" w:styleId="BezodstpwZnak">
    <w:name w:val="Bez odstępów Znak"/>
    <w:link w:val="Bezodstpw"/>
    <w:locked/>
    <w:rsid w:val="00967884"/>
    <w:rPr>
      <w:sz w:val="24"/>
      <w:szCs w:val="24"/>
      <w:lang w:val="x-none" w:eastAsia="x-none"/>
    </w:rPr>
  </w:style>
  <w:style w:type="paragraph" w:styleId="Bezodstpw">
    <w:name w:val="No Spacing"/>
    <w:basedOn w:val="Normalny"/>
    <w:link w:val="BezodstpwZnak"/>
    <w:qFormat/>
    <w:rsid w:val="00967884"/>
    <w:pPr>
      <w:ind w:firstLine="697"/>
      <w:jc w:val="both"/>
    </w:pPr>
    <w:rPr>
      <w:rFonts w:ascii="Times New Roman" w:hAnsi="Times New Roman" w:cs="Times New Roman"/>
      <w:sz w:val="24"/>
      <w:szCs w:val="24"/>
      <w:lang w:val="x-none" w:eastAsia="x-none"/>
    </w:rPr>
  </w:style>
  <w:style w:type="paragraph" w:customStyle="1" w:styleId="StandardowytekstZnakZnakZnakZnak">
    <w:name w:val="Standardowy.tekst Znak Znak Znak Znak"/>
    <w:rsid w:val="00967884"/>
    <w:pPr>
      <w:overflowPunct w:val="0"/>
      <w:autoSpaceDE w:val="0"/>
      <w:autoSpaceDN w:val="0"/>
      <w:adjustRightInd w:val="0"/>
      <w:jc w:val="both"/>
    </w:pPr>
  </w:style>
  <w:style w:type="paragraph" w:customStyle="1" w:styleId="Punktowanie">
    <w:name w:val="Punktowanie"/>
    <w:basedOn w:val="Normalny"/>
    <w:rsid w:val="00967884"/>
    <w:pPr>
      <w:tabs>
        <w:tab w:val="num" w:pos="397"/>
      </w:tabs>
      <w:ind w:left="397" w:hanging="397"/>
    </w:pPr>
    <w:rPr>
      <w:rFonts w:cs="Times New Roman"/>
      <w:sz w:val="24"/>
    </w:rPr>
  </w:style>
  <w:style w:type="paragraph" w:customStyle="1" w:styleId="StandardowytekstZnak">
    <w:name w:val="Standardowy.tekst Znak"/>
    <w:rsid w:val="00967884"/>
    <w:pPr>
      <w:overflowPunct w:val="0"/>
      <w:autoSpaceDE w:val="0"/>
      <w:autoSpaceDN w:val="0"/>
      <w:adjustRightInd w:val="0"/>
      <w:jc w:val="both"/>
    </w:pPr>
  </w:style>
  <w:style w:type="paragraph" w:customStyle="1" w:styleId="StandardowytekstZnakZnak">
    <w:name w:val="Standardowy.tekst Znak Znak"/>
    <w:rsid w:val="00967884"/>
    <w:pPr>
      <w:overflowPunct w:val="0"/>
      <w:autoSpaceDE w:val="0"/>
      <w:autoSpaceDN w:val="0"/>
      <w:adjustRightInd w:val="0"/>
      <w:jc w:val="both"/>
    </w:pPr>
  </w:style>
  <w:style w:type="paragraph" w:customStyle="1" w:styleId="StandardowytekstZnakZnakZnak">
    <w:name w:val="Standardowy.tekst Znak Znak Znak"/>
    <w:rsid w:val="00967884"/>
    <w:pPr>
      <w:overflowPunct w:val="0"/>
      <w:autoSpaceDE w:val="0"/>
      <w:autoSpaceDN w:val="0"/>
      <w:adjustRightInd w:val="0"/>
      <w:jc w:val="both"/>
    </w:pPr>
  </w:style>
  <w:style w:type="paragraph" w:customStyle="1" w:styleId="Zwykytekst1">
    <w:name w:val="Zwykły tekst1"/>
    <w:basedOn w:val="Normalny"/>
    <w:rsid w:val="00967884"/>
    <w:pPr>
      <w:suppressAutoHyphens/>
    </w:pPr>
    <w:rPr>
      <w:rFonts w:ascii="Courier New" w:hAnsi="Courier New" w:cs="Times New Roman"/>
      <w:lang w:eastAsia="ar-SA"/>
    </w:rPr>
  </w:style>
  <w:style w:type="paragraph" w:customStyle="1" w:styleId="tytuwka">
    <w:name w:val="tytułówka"/>
    <w:basedOn w:val="Nagwek"/>
    <w:rsid w:val="00967884"/>
    <w:pPr>
      <w:keepNext/>
      <w:keepLines/>
      <w:suppressLineNumbers/>
      <w:suppressAutoHyphens/>
      <w:jc w:val="center"/>
    </w:pPr>
    <w:rPr>
      <w:rFonts w:ascii="Times New Roman" w:hAnsi="Times New Roman" w:cs="Times New Roman"/>
      <w:sz w:val="28"/>
    </w:rPr>
  </w:style>
  <w:style w:type="paragraph" w:customStyle="1" w:styleId="NormalnyWeb1">
    <w:name w:val="Normalny (Web)1"/>
    <w:basedOn w:val="Normalny"/>
    <w:rsid w:val="00967884"/>
    <w:pPr>
      <w:overflowPunct w:val="0"/>
      <w:autoSpaceDE w:val="0"/>
      <w:autoSpaceDN w:val="0"/>
      <w:adjustRightInd w:val="0"/>
      <w:spacing w:before="100" w:after="100"/>
    </w:pPr>
    <w:rPr>
      <w:rFonts w:ascii="Verdana" w:hAnsi="Verdana" w:cs="Times New Roman"/>
      <w:color w:val="000080"/>
      <w:sz w:val="16"/>
    </w:rPr>
  </w:style>
  <w:style w:type="paragraph" w:customStyle="1" w:styleId="Nag3wekstrony">
    <w:name w:val="Nag3ówek strony"/>
    <w:basedOn w:val="Normalny"/>
    <w:rsid w:val="00967884"/>
    <w:pPr>
      <w:widowControl w:val="0"/>
      <w:tabs>
        <w:tab w:val="center" w:pos="4536"/>
        <w:tab w:val="right" w:pos="9072"/>
      </w:tabs>
      <w:overflowPunct w:val="0"/>
      <w:autoSpaceDE w:val="0"/>
      <w:autoSpaceDN w:val="0"/>
      <w:adjustRightInd w:val="0"/>
    </w:pPr>
    <w:rPr>
      <w:rFonts w:cs="Times New Roman"/>
      <w:sz w:val="22"/>
    </w:rPr>
  </w:style>
  <w:style w:type="paragraph" w:customStyle="1" w:styleId="Nagwek-prawa">
    <w:name w:val="Nagłówek-prawa"/>
    <w:basedOn w:val="Standardowytekst"/>
    <w:rsid w:val="00967884"/>
    <w:pPr>
      <w:tabs>
        <w:tab w:val="left" w:pos="355"/>
      </w:tabs>
      <w:overflowPunct/>
      <w:adjustRightInd/>
      <w:jc w:val="right"/>
      <w:textAlignment w:val="auto"/>
    </w:pPr>
    <w:rPr>
      <w:noProof/>
    </w:rPr>
  </w:style>
  <w:style w:type="paragraph" w:customStyle="1" w:styleId="Tabela-SST">
    <w:name w:val="Tabela - SST"/>
    <w:basedOn w:val="Standardowytekst"/>
    <w:rsid w:val="00967884"/>
    <w:pPr>
      <w:tabs>
        <w:tab w:val="left" w:pos="355"/>
      </w:tabs>
      <w:overflowPunct/>
      <w:adjustRightInd/>
      <w:jc w:val="center"/>
      <w:textAlignment w:val="auto"/>
    </w:pPr>
    <w:rPr>
      <w:noProof/>
    </w:rPr>
  </w:style>
  <w:style w:type="paragraph" w:customStyle="1" w:styleId="podpkt1">
    <w:name w:val="pod_pkt1"/>
    <w:basedOn w:val="Normalny"/>
    <w:autoRedefine/>
    <w:rsid w:val="00967884"/>
    <w:pPr>
      <w:keepNext/>
      <w:widowControl w:val="0"/>
      <w:tabs>
        <w:tab w:val="left" w:pos="425"/>
      </w:tabs>
      <w:overflowPunct w:val="0"/>
      <w:autoSpaceDE w:val="0"/>
      <w:autoSpaceDN w:val="0"/>
      <w:adjustRightInd w:val="0"/>
      <w:spacing w:before="240" w:after="120"/>
      <w:ind w:left="851" w:hanging="851"/>
      <w:jc w:val="both"/>
    </w:pPr>
    <w:rPr>
      <w:rFonts w:ascii="Times New Roman" w:hAnsi="Times New Roman" w:cs="Times New Roman"/>
      <w:b/>
      <w:caps/>
      <w:color w:val="0000FF"/>
    </w:rPr>
  </w:style>
  <w:style w:type="paragraph" w:customStyle="1" w:styleId="podpkt11">
    <w:name w:val="pod_pkt1.1"/>
    <w:basedOn w:val="Normalny"/>
    <w:autoRedefine/>
    <w:rsid w:val="00967884"/>
    <w:pPr>
      <w:keepNext/>
      <w:widowControl w:val="0"/>
      <w:overflowPunct w:val="0"/>
      <w:autoSpaceDE w:val="0"/>
      <w:autoSpaceDN w:val="0"/>
      <w:adjustRightInd w:val="0"/>
      <w:spacing w:before="120" w:after="120"/>
      <w:ind w:left="425" w:hanging="425"/>
      <w:jc w:val="both"/>
    </w:pPr>
    <w:rPr>
      <w:rFonts w:ascii="Times New Roman" w:hAnsi="Times New Roman" w:cs="Times New Roman"/>
      <w:b/>
      <w:u w:val="single"/>
    </w:rPr>
  </w:style>
  <w:style w:type="paragraph" w:customStyle="1" w:styleId="podpkt111">
    <w:name w:val="pod_pkt1.1.1"/>
    <w:basedOn w:val="Normalny"/>
    <w:rsid w:val="00967884"/>
    <w:pPr>
      <w:keepNext/>
      <w:spacing w:before="60" w:after="60"/>
      <w:ind w:right="-57"/>
      <w:jc w:val="both"/>
    </w:pPr>
    <w:rPr>
      <w:rFonts w:ascii="Times New Roman" w:hAnsi="Times New Roman" w:cs="Times New Roman"/>
      <w:i/>
      <w:szCs w:val="24"/>
      <w:u w:val="single"/>
    </w:rPr>
  </w:style>
  <w:style w:type="paragraph" w:customStyle="1" w:styleId="Style11">
    <w:name w:val="Style11"/>
    <w:basedOn w:val="Normalny"/>
    <w:rsid w:val="00967884"/>
    <w:pPr>
      <w:widowControl w:val="0"/>
      <w:autoSpaceDE w:val="0"/>
      <w:autoSpaceDN w:val="0"/>
      <w:adjustRightInd w:val="0"/>
      <w:jc w:val="center"/>
    </w:pPr>
    <w:rPr>
      <w:rFonts w:ascii="Times New Roman" w:hAnsi="Times New Roman" w:cs="Times New Roman"/>
      <w:sz w:val="24"/>
      <w:szCs w:val="24"/>
    </w:rPr>
  </w:style>
  <w:style w:type="paragraph" w:customStyle="1" w:styleId="Style14">
    <w:name w:val="Style14"/>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13">
    <w:name w:val="Style13"/>
    <w:basedOn w:val="Normalny"/>
    <w:rsid w:val="00967884"/>
    <w:pPr>
      <w:widowControl w:val="0"/>
      <w:autoSpaceDE w:val="0"/>
      <w:autoSpaceDN w:val="0"/>
      <w:adjustRightInd w:val="0"/>
      <w:spacing w:line="252" w:lineRule="atLeast"/>
      <w:jc w:val="both"/>
    </w:pPr>
    <w:rPr>
      <w:rFonts w:ascii="Times New Roman" w:hAnsi="Times New Roman" w:cs="Times New Roman"/>
      <w:sz w:val="24"/>
      <w:szCs w:val="24"/>
    </w:rPr>
  </w:style>
  <w:style w:type="paragraph" w:customStyle="1" w:styleId="Style15">
    <w:name w:val="Style15"/>
    <w:basedOn w:val="Normalny"/>
    <w:rsid w:val="00967884"/>
    <w:pPr>
      <w:widowControl w:val="0"/>
      <w:autoSpaceDE w:val="0"/>
      <w:autoSpaceDN w:val="0"/>
      <w:adjustRightInd w:val="0"/>
      <w:spacing w:line="248" w:lineRule="atLeast"/>
      <w:ind w:hanging="497"/>
      <w:jc w:val="both"/>
    </w:pPr>
    <w:rPr>
      <w:rFonts w:ascii="Times New Roman" w:hAnsi="Times New Roman" w:cs="Times New Roman"/>
      <w:sz w:val="24"/>
      <w:szCs w:val="24"/>
    </w:rPr>
  </w:style>
  <w:style w:type="paragraph" w:customStyle="1" w:styleId="Style17">
    <w:name w:val="Style17"/>
    <w:basedOn w:val="Normalny"/>
    <w:rsid w:val="00967884"/>
    <w:pPr>
      <w:widowControl w:val="0"/>
      <w:autoSpaceDE w:val="0"/>
      <w:autoSpaceDN w:val="0"/>
      <w:adjustRightInd w:val="0"/>
      <w:spacing w:line="247" w:lineRule="atLeast"/>
      <w:ind w:hanging="598"/>
      <w:jc w:val="both"/>
    </w:pPr>
    <w:rPr>
      <w:rFonts w:ascii="Times New Roman" w:hAnsi="Times New Roman" w:cs="Times New Roman"/>
      <w:sz w:val="24"/>
      <w:szCs w:val="24"/>
    </w:rPr>
  </w:style>
  <w:style w:type="paragraph" w:customStyle="1" w:styleId="Style19">
    <w:name w:val="Style19"/>
    <w:basedOn w:val="Normalny"/>
    <w:rsid w:val="00967884"/>
    <w:pPr>
      <w:widowControl w:val="0"/>
      <w:autoSpaceDE w:val="0"/>
      <w:autoSpaceDN w:val="0"/>
      <w:adjustRightInd w:val="0"/>
      <w:spacing w:line="252" w:lineRule="atLeast"/>
    </w:pPr>
    <w:rPr>
      <w:rFonts w:ascii="Times New Roman" w:hAnsi="Times New Roman" w:cs="Times New Roman"/>
      <w:sz w:val="24"/>
      <w:szCs w:val="24"/>
    </w:rPr>
  </w:style>
  <w:style w:type="paragraph" w:customStyle="1" w:styleId="Style20">
    <w:name w:val="Style20"/>
    <w:basedOn w:val="Normalny"/>
    <w:rsid w:val="00967884"/>
    <w:pPr>
      <w:widowControl w:val="0"/>
      <w:autoSpaceDE w:val="0"/>
      <w:autoSpaceDN w:val="0"/>
      <w:adjustRightInd w:val="0"/>
      <w:jc w:val="both"/>
    </w:pPr>
    <w:rPr>
      <w:rFonts w:ascii="Times New Roman" w:hAnsi="Times New Roman" w:cs="Times New Roman"/>
      <w:sz w:val="24"/>
      <w:szCs w:val="24"/>
    </w:rPr>
  </w:style>
  <w:style w:type="paragraph" w:customStyle="1" w:styleId="Style23">
    <w:name w:val="Style23"/>
    <w:basedOn w:val="Normalny"/>
    <w:rsid w:val="00967884"/>
    <w:pPr>
      <w:widowControl w:val="0"/>
      <w:autoSpaceDE w:val="0"/>
      <w:autoSpaceDN w:val="0"/>
      <w:adjustRightInd w:val="0"/>
      <w:spacing w:line="252" w:lineRule="atLeast"/>
      <w:ind w:firstLine="511"/>
    </w:pPr>
    <w:rPr>
      <w:rFonts w:ascii="Times New Roman" w:hAnsi="Times New Roman" w:cs="Times New Roman"/>
      <w:sz w:val="24"/>
      <w:szCs w:val="24"/>
    </w:rPr>
  </w:style>
  <w:style w:type="paragraph" w:customStyle="1" w:styleId="Style29">
    <w:name w:val="Style29"/>
    <w:basedOn w:val="Normalny"/>
    <w:rsid w:val="00967884"/>
    <w:pPr>
      <w:widowControl w:val="0"/>
      <w:autoSpaceDE w:val="0"/>
      <w:autoSpaceDN w:val="0"/>
      <w:adjustRightInd w:val="0"/>
      <w:jc w:val="both"/>
    </w:pPr>
    <w:rPr>
      <w:rFonts w:ascii="Times New Roman" w:hAnsi="Times New Roman" w:cs="Times New Roman"/>
      <w:sz w:val="24"/>
      <w:szCs w:val="24"/>
    </w:rPr>
  </w:style>
  <w:style w:type="paragraph" w:customStyle="1" w:styleId="Style38">
    <w:name w:val="Style38"/>
    <w:basedOn w:val="Normalny"/>
    <w:rsid w:val="00967884"/>
    <w:pPr>
      <w:widowControl w:val="0"/>
      <w:autoSpaceDE w:val="0"/>
      <w:autoSpaceDN w:val="0"/>
      <w:adjustRightInd w:val="0"/>
      <w:spacing w:line="166" w:lineRule="atLeast"/>
      <w:jc w:val="center"/>
    </w:pPr>
    <w:rPr>
      <w:rFonts w:ascii="Times New Roman" w:hAnsi="Times New Roman" w:cs="Times New Roman"/>
      <w:sz w:val="24"/>
      <w:szCs w:val="24"/>
    </w:rPr>
  </w:style>
  <w:style w:type="paragraph" w:customStyle="1" w:styleId="Style32">
    <w:name w:val="Style32"/>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37">
    <w:name w:val="Style37"/>
    <w:basedOn w:val="Normalny"/>
    <w:rsid w:val="00967884"/>
    <w:pPr>
      <w:widowControl w:val="0"/>
      <w:autoSpaceDE w:val="0"/>
      <w:autoSpaceDN w:val="0"/>
      <w:adjustRightInd w:val="0"/>
      <w:spacing w:line="166" w:lineRule="atLeast"/>
      <w:ind w:hanging="79"/>
    </w:pPr>
    <w:rPr>
      <w:rFonts w:ascii="Times New Roman" w:hAnsi="Times New Roman" w:cs="Times New Roman"/>
      <w:sz w:val="24"/>
      <w:szCs w:val="24"/>
    </w:rPr>
  </w:style>
  <w:style w:type="paragraph" w:customStyle="1" w:styleId="Style39">
    <w:name w:val="Style39"/>
    <w:basedOn w:val="Normalny"/>
    <w:rsid w:val="00967884"/>
    <w:pPr>
      <w:widowControl w:val="0"/>
      <w:autoSpaceDE w:val="0"/>
      <w:autoSpaceDN w:val="0"/>
      <w:adjustRightInd w:val="0"/>
      <w:spacing w:line="324" w:lineRule="atLeast"/>
      <w:jc w:val="center"/>
    </w:pPr>
    <w:rPr>
      <w:rFonts w:ascii="Times New Roman" w:hAnsi="Times New Roman" w:cs="Times New Roman"/>
      <w:sz w:val="24"/>
      <w:szCs w:val="24"/>
    </w:rPr>
  </w:style>
  <w:style w:type="paragraph" w:customStyle="1" w:styleId="Style33">
    <w:name w:val="Style33"/>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35">
    <w:name w:val="Style35"/>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34">
    <w:name w:val="Style34"/>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30">
    <w:name w:val="Style30"/>
    <w:basedOn w:val="Normalny"/>
    <w:rsid w:val="00967884"/>
    <w:pPr>
      <w:widowControl w:val="0"/>
      <w:autoSpaceDE w:val="0"/>
      <w:autoSpaceDN w:val="0"/>
      <w:adjustRightInd w:val="0"/>
      <w:spacing w:line="252" w:lineRule="atLeast"/>
      <w:ind w:hanging="252"/>
    </w:pPr>
    <w:rPr>
      <w:rFonts w:ascii="Times New Roman" w:hAnsi="Times New Roman" w:cs="Times New Roman"/>
      <w:sz w:val="24"/>
      <w:szCs w:val="24"/>
    </w:rPr>
  </w:style>
  <w:style w:type="paragraph" w:customStyle="1" w:styleId="Style31">
    <w:name w:val="Style31"/>
    <w:basedOn w:val="Normalny"/>
    <w:rsid w:val="00967884"/>
    <w:pPr>
      <w:widowControl w:val="0"/>
      <w:autoSpaceDE w:val="0"/>
      <w:autoSpaceDN w:val="0"/>
      <w:adjustRightInd w:val="0"/>
      <w:spacing w:line="252" w:lineRule="atLeast"/>
      <w:ind w:hanging="79"/>
    </w:pPr>
    <w:rPr>
      <w:rFonts w:ascii="Times New Roman" w:hAnsi="Times New Roman" w:cs="Times New Roman"/>
      <w:sz w:val="24"/>
      <w:szCs w:val="24"/>
    </w:rPr>
  </w:style>
  <w:style w:type="paragraph" w:customStyle="1" w:styleId="Style47">
    <w:name w:val="Style47"/>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26">
    <w:name w:val="Style26"/>
    <w:basedOn w:val="Normalny"/>
    <w:rsid w:val="00967884"/>
    <w:pPr>
      <w:widowControl w:val="0"/>
      <w:autoSpaceDE w:val="0"/>
      <w:autoSpaceDN w:val="0"/>
      <w:adjustRightInd w:val="0"/>
      <w:spacing w:line="274" w:lineRule="atLeast"/>
      <w:jc w:val="center"/>
    </w:pPr>
    <w:rPr>
      <w:rFonts w:ascii="Times New Roman" w:hAnsi="Times New Roman" w:cs="Times New Roman"/>
      <w:sz w:val="24"/>
      <w:szCs w:val="24"/>
    </w:rPr>
  </w:style>
  <w:style w:type="paragraph" w:customStyle="1" w:styleId="Style36">
    <w:name w:val="Style36"/>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24">
    <w:name w:val="Style24"/>
    <w:basedOn w:val="Normalny"/>
    <w:rsid w:val="00967884"/>
    <w:pPr>
      <w:widowControl w:val="0"/>
      <w:autoSpaceDE w:val="0"/>
      <w:autoSpaceDN w:val="0"/>
      <w:adjustRightInd w:val="0"/>
      <w:spacing w:line="250" w:lineRule="atLeast"/>
      <w:ind w:hanging="259"/>
      <w:jc w:val="both"/>
    </w:pPr>
    <w:rPr>
      <w:rFonts w:ascii="Times New Roman" w:hAnsi="Times New Roman" w:cs="Times New Roman"/>
      <w:sz w:val="24"/>
      <w:szCs w:val="24"/>
    </w:rPr>
  </w:style>
  <w:style w:type="paragraph" w:customStyle="1" w:styleId="Style42">
    <w:name w:val="Style42"/>
    <w:basedOn w:val="Normalny"/>
    <w:rsid w:val="00967884"/>
    <w:pPr>
      <w:widowControl w:val="0"/>
      <w:autoSpaceDE w:val="0"/>
      <w:autoSpaceDN w:val="0"/>
      <w:adjustRightInd w:val="0"/>
      <w:spacing w:line="202" w:lineRule="atLeast"/>
      <w:jc w:val="both"/>
    </w:pPr>
    <w:rPr>
      <w:rFonts w:ascii="Times New Roman" w:hAnsi="Times New Roman" w:cs="Times New Roman"/>
      <w:sz w:val="24"/>
      <w:szCs w:val="24"/>
    </w:rPr>
  </w:style>
  <w:style w:type="paragraph" w:customStyle="1" w:styleId="Style3">
    <w:name w:val="Style3"/>
    <w:basedOn w:val="Normalny"/>
    <w:rsid w:val="00967884"/>
    <w:pPr>
      <w:widowControl w:val="0"/>
      <w:autoSpaceDE w:val="0"/>
      <w:autoSpaceDN w:val="0"/>
      <w:adjustRightInd w:val="0"/>
      <w:jc w:val="both"/>
    </w:pPr>
    <w:rPr>
      <w:rFonts w:ascii="Times New Roman" w:hAnsi="Times New Roman" w:cs="Times New Roman"/>
      <w:sz w:val="24"/>
      <w:szCs w:val="24"/>
    </w:rPr>
  </w:style>
  <w:style w:type="paragraph" w:customStyle="1" w:styleId="Style16">
    <w:name w:val="Style16"/>
    <w:basedOn w:val="Normalny"/>
    <w:rsid w:val="00967884"/>
    <w:pPr>
      <w:widowControl w:val="0"/>
      <w:autoSpaceDE w:val="0"/>
      <w:autoSpaceDN w:val="0"/>
      <w:adjustRightInd w:val="0"/>
      <w:spacing w:line="245" w:lineRule="atLeast"/>
      <w:ind w:hanging="295"/>
    </w:pPr>
    <w:rPr>
      <w:rFonts w:ascii="Times New Roman" w:hAnsi="Times New Roman" w:cs="Times New Roman"/>
      <w:sz w:val="24"/>
      <w:szCs w:val="24"/>
    </w:rPr>
  </w:style>
  <w:style w:type="paragraph" w:customStyle="1" w:styleId="Style10">
    <w:name w:val="Style10"/>
    <w:basedOn w:val="Normalny"/>
    <w:rsid w:val="00967884"/>
    <w:pPr>
      <w:widowControl w:val="0"/>
      <w:autoSpaceDE w:val="0"/>
      <w:autoSpaceDN w:val="0"/>
      <w:adjustRightInd w:val="0"/>
      <w:spacing w:line="247" w:lineRule="atLeast"/>
      <w:ind w:hanging="295"/>
      <w:jc w:val="both"/>
    </w:pPr>
    <w:rPr>
      <w:rFonts w:ascii="Times New Roman" w:hAnsi="Times New Roman" w:cs="Times New Roman"/>
      <w:sz w:val="24"/>
      <w:szCs w:val="24"/>
    </w:rPr>
  </w:style>
  <w:style w:type="paragraph" w:customStyle="1" w:styleId="Style21">
    <w:name w:val="Style21"/>
    <w:basedOn w:val="Normalny"/>
    <w:rsid w:val="00967884"/>
    <w:pPr>
      <w:widowControl w:val="0"/>
      <w:autoSpaceDE w:val="0"/>
      <w:autoSpaceDN w:val="0"/>
      <w:adjustRightInd w:val="0"/>
      <w:jc w:val="both"/>
    </w:pPr>
    <w:rPr>
      <w:rFonts w:ascii="Times New Roman" w:hAnsi="Times New Roman" w:cs="Times New Roman"/>
      <w:sz w:val="24"/>
      <w:szCs w:val="24"/>
    </w:rPr>
  </w:style>
  <w:style w:type="paragraph" w:customStyle="1" w:styleId="Style46">
    <w:name w:val="Style46"/>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40">
    <w:name w:val="Style40"/>
    <w:basedOn w:val="Normalny"/>
    <w:rsid w:val="00967884"/>
    <w:pPr>
      <w:widowControl w:val="0"/>
      <w:autoSpaceDE w:val="0"/>
      <w:autoSpaceDN w:val="0"/>
      <w:adjustRightInd w:val="0"/>
      <w:spacing w:line="220" w:lineRule="atLeast"/>
      <w:jc w:val="center"/>
    </w:pPr>
    <w:rPr>
      <w:rFonts w:ascii="Times New Roman" w:hAnsi="Times New Roman" w:cs="Times New Roman"/>
      <w:sz w:val="24"/>
      <w:szCs w:val="24"/>
    </w:rPr>
  </w:style>
  <w:style w:type="paragraph" w:customStyle="1" w:styleId="Style1">
    <w:name w:val="Style1"/>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2">
    <w:name w:val="Style2"/>
    <w:basedOn w:val="Normalny"/>
    <w:rsid w:val="00967884"/>
    <w:pPr>
      <w:widowControl w:val="0"/>
      <w:autoSpaceDE w:val="0"/>
      <w:autoSpaceDN w:val="0"/>
      <w:adjustRightInd w:val="0"/>
      <w:spacing w:line="288" w:lineRule="atLeast"/>
      <w:jc w:val="center"/>
    </w:pPr>
    <w:rPr>
      <w:rFonts w:ascii="Times New Roman" w:hAnsi="Times New Roman" w:cs="Times New Roman"/>
      <w:sz w:val="24"/>
      <w:szCs w:val="24"/>
    </w:rPr>
  </w:style>
  <w:style w:type="paragraph" w:customStyle="1" w:styleId="Style4">
    <w:name w:val="Style4"/>
    <w:basedOn w:val="Normalny"/>
    <w:rsid w:val="00967884"/>
    <w:pPr>
      <w:widowControl w:val="0"/>
      <w:autoSpaceDE w:val="0"/>
      <w:autoSpaceDN w:val="0"/>
      <w:adjustRightInd w:val="0"/>
      <w:spacing w:line="288" w:lineRule="atLeast"/>
      <w:jc w:val="both"/>
    </w:pPr>
    <w:rPr>
      <w:rFonts w:ascii="Times New Roman" w:hAnsi="Times New Roman" w:cs="Times New Roman"/>
      <w:sz w:val="24"/>
      <w:szCs w:val="24"/>
    </w:rPr>
  </w:style>
  <w:style w:type="paragraph" w:customStyle="1" w:styleId="Style5">
    <w:name w:val="Style5"/>
    <w:basedOn w:val="Normalny"/>
    <w:rsid w:val="00967884"/>
    <w:pPr>
      <w:widowControl w:val="0"/>
      <w:autoSpaceDE w:val="0"/>
      <w:autoSpaceDN w:val="0"/>
      <w:adjustRightInd w:val="0"/>
      <w:spacing w:line="140" w:lineRule="atLeast"/>
      <w:jc w:val="right"/>
    </w:pPr>
    <w:rPr>
      <w:rFonts w:ascii="Times New Roman" w:hAnsi="Times New Roman" w:cs="Times New Roman"/>
      <w:sz w:val="24"/>
      <w:szCs w:val="24"/>
    </w:rPr>
  </w:style>
  <w:style w:type="paragraph" w:customStyle="1" w:styleId="Style6">
    <w:name w:val="Style6"/>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7">
    <w:name w:val="Style7"/>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8">
    <w:name w:val="Style8"/>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9">
    <w:name w:val="Style9"/>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12">
    <w:name w:val="Style12"/>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18">
    <w:name w:val="Style18"/>
    <w:basedOn w:val="Normalny"/>
    <w:rsid w:val="00967884"/>
    <w:pPr>
      <w:widowControl w:val="0"/>
      <w:autoSpaceDE w:val="0"/>
      <w:autoSpaceDN w:val="0"/>
      <w:adjustRightInd w:val="0"/>
      <w:spacing w:line="223" w:lineRule="atLeast"/>
    </w:pPr>
    <w:rPr>
      <w:rFonts w:ascii="Times New Roman" w:hAnsi="Times New Roman" w:cs="Times New Roman"/>
      <w:sz w:val="24"/>
      <w:szCs w:val="24"/>
    </w:rPr>
  </w:style>
  <w:style w:type="paragraph" w:customStyle="1" w:styleId="Style22">
    <w:name w:val="Style22"/>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27">
    <w:name w:val="Style27"/>
    <w:basedOn w:val="Normalny"/>
    <w:rsid w:val="00967884"/>
    <w:pPr>
      <w:widowControl w:val="0"/>
      <w:autoSpaceDE w:val="0"/>
      <w:autoSpaceDN w:val="0"/>
      <w:adjustRightInd w:val="0"/>
      <w:spacing w:line="166" w:lineRule="atLeast"/>
      <w:jc w:val="both"/>
    </w:pPr>
    <w:rPr>
      <w:rFonts w:ascii="Times New Roman" w:hAnsi="Times New Roman" w:cs="Times New Roman"/>
      <w:sz w:val="24"/>
      <w:szCs w:val="24"/>
    </w:rPr>
  </w:style>
  <w:style w:type="paragraph" w:customStyle="1" w:styleId="Style28">
    <w:name w:val="Style28"/>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41">
    <w:name w:val="Style41"/>
    <w:basedOn w:val="Normalny"/>
    <w:rsid w:val="00967884"/>
    <w:pPr>
      <w:widowControl w:val="0"/>
      <w:autoSpaceDE w:val="0"/>
      <w:autoSpaceDN w:val="0"/>
      <w:adjustRightInd w:val="0"/>
      <w:spacing w:line="223" w:lineRule="atLeast"/>
      <w:ind w:firstLine="115"/>
      <w:jc w:val="both"/>
    </w:pPr>
    <w:rPr>
      <w:rFonts w:ascii="Times New Roman" w:hAnsi="Times New Roman" w:cs="Times New Roman"/>
      <w:sz w:val="24"/>
      <w:szCs w:val="24"/>
    </w:rPr>
  </w:style>
  <w:style w:type="paragraph" w:customStyle="1" w:styleId="Style43">
    <w:name w:val="Style43"/>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44">
    <w:name w:val="Style44"/>
    <w:basedOn w:val="Normalny"/>
    <w:rsid w:val="00967884"/>
    <w:pPr>
      <w:widowControl w:val="0"/>
      <w:autoSpaceDE w:val="0"/>
      <w:autoSpaceDN w:val="0"/>
      <w:adjustRightInd w:val="0"/>
    </w:pPr>
    <w:rPr>
      <w:rFonts w:ascii="Times New Roman" w:hAnsi="Times New Roman" w:cs="Times New Roman"/>
      <w:sz w:val="24"/>
      <w:szCs w:val="24"/>
    </w:rPr>
  </w:style>
  <w:style w:type="paragraph" w:customStyle="1" w:styleId="Style45">
    <w:name w:val="Style45"/>
    <w:basedOn w:val="Normalny"/>
    <w:rsid w:val="00967884"/>
    <w:pPr>
      <w:widowControl w:val="0"/>
      <w:autoSpaceDE w:val="0"/>
      <w:autoSpaceDN w:val="0"/>
      <w:adjustRightInd w:val="0"/>
      <w:spacing w:line="374" w:lineRule="atLeast"/>
      <w:jc w:val="both"/>
    </w:pPr>
    <w:rPr>
      <w:rFonts w:ascii="Times New Roman" w:hAnsi="Times New Roman" w:cs="Times New Roman"/>
      <w:sz w:val="24"/>
      <w:szCs w:val="24"/>
    </w:rPr>
  </w:style>
  <w:style w:type="paragraph" w:customStyle="1" w:styleId="Style48">
    <w:name w:val="Style48"/>
    <w:basedOn w:val="Normalny"/>
    <w:rsid w:val="00967884"/>
    <w:pPr>
      <w:widowControl w:val="0"/>
      <w:autoSpaceDE w:val="0"/>
      <w:autoSpaceDN w:val="0"/>
      <w:adjustRightInd w:val="0"/>
      <w:spacing w:line="194" w:lineRule="atLeast"/>
      <w:jc w:val="both"/>
    </w:pPr>
    <w:rPr>
      <w:rFonts w:ascii="Times New Roman" w:hAnsi="Times New Roman" w:cs="Times New Roman"/>
      <w:sz w:val="24"/>
      <w:szCs w:val="24"/>
    </w:rPr>
  </w:style>
  <w:style w:type="paragraph" w:customStyle="1" w:styleId="Style49">
    <w:name w:val="Style49"/>
    <w:basedOn w:val="Normalny"/>
    <w:rsid w:val="00967884"/>
    <w:pPr>
      <w:widowControl w:val="0"/>
      <w:autoSpaceDE w:val="0"/>
      <w:autoSpaceDN w:val="0"/>
      <w:adjustRightInd w:val="0"/>
      <w:spacing w:line="108" w:lineRule="atLeast"/>
    </w:pPr>
    <w:rPr>
      <w:rFonts w:ascii="Times New Roman" w:hAnsi="Times New Roman" w:cs="Times New Roman"/>
      <w:sz w:val="24"/>
      <w:szCs w:val="24"/>
    </w:rPr>
  </w:style>
  <w:style w:type="paragraph" w:customStyle="1" w:styleId="nag1">
    <w:name w:val="nag1"/>
    <w:basedOn w:val="Normalny"/>
    <w:next w:val="Wcicienormalne"/>
    <w:autoRedefine/>
    <w:rsid w:val="00967884"/>
    <w:pPr>
      <w:keepNext/>
      <w:numPr>
        <w:numId w:val="8"/>
      </w:numPr>
      <w:tabs>
        <w:tab w:val="left" w:pos="567"/>
      </w:tabs>
      <w:spacing w:after="120" w:line="240" w:lineRule="atLeast"/>
      <w:outlineLvl w:val="0"/>
    </w:pPr>
    <w:rPr>
      <w:rFonts w:ascii="Times New Roman" w:hAnsi="Times New Roman" w:cs="Times New Roman"/>
      <w:b/>
      <w:sz w:val="24"/>
    </w:rPr>
  </w:style>
  <w:style w:type="paragraph" w:customStyle="1" w:styleId="nag2">
    <w:name w:val="nag2"/>
    <w:basedOn w:val="nag1"/>
    <w:next w:val="Normalny"/>
    <w:autoRedefine/>
    <w:rsid w:val="00967884"/>
    <w:pPr>
      <w:keepLines/>
      <w:numPr>
        <w:ilvl w:val="1"/>
      </w:numPr>
      <w:tabs>
        <w:tab w:val="num" w:pos="360"/>
        <w:tab w:val="num" w:pos="643"/>
      </w:tabs>
      <w:spacing w:line="240" w:lineRule="auto"/>
      <w:ind w:left="643" w:hanging="360"/>
      <w:outlineLvl w:val="1"/>
    </w:pPr>
    <w:rPr>
      <w:u w:val="single"/>
    </w:rPr>
  </w:style>
  <w:style w:type="paragraph" w:customStyle="1" w:styleId="nag3">
    <w:name w:val="nag3"/>
    <w:basedOn w:val="nag2"/>
    <w:next w:val="Normalny"/>
    <w:autoRedefine/>
    <w:rsid w:val="00967884"/>
    <w:pPr>
      <w:numPr>
        <w:ilvl w:val="2"/>
      </w:numPr>
      <w:tabs>
        <w:tab w:val="clear" w:pos="567"/>
        <w:tab w:val="clear" w:pos="794"/>
        <w:tab w:val="num" w:pos="360"/>
        <w:tab w:val="num" w:pos="643"/>
        <w:tab w:val="left" w:pos="680"/>
      </w:tabs>
      <w:ind w:left="643" w:hanging="360"/>
      <w:outlineLvl w:val="2"/>
    </w:pPr>
    <w:rPr>
      <w:b w:val="0"/>
    </w:rPr>
  </w:style>
  <w:style w:type="paragraph" w:customStyle="1" w:styleId="tytul">
    <w:name w:val="tytul"/>
    <w:basedOn w:val="Normalny"/>
    <w:autoRedefine/>
    <w:rsid w:val="00967884"/>
    <w:pPr>
      <w:tabs>
        <w:tab w:val="left" w:pos="-956"/>
      </w:tabs>
      <w:spacing w:after="120"/>
      <w:ind w:left="1418" w:hanging="1418"/>
      <w:outlineLvl w:val="0"/>
    </w:pPr>
    <w:rPr>
      <w:rFonts w:ascii="Times New Roman" w:hAnsi="Times New Roman" w:cs="Times New Roman"/>
      <w:b/>
      <w:caps/>
      <w:sz w:val="28"/>
    </w:rPr>
  </w:style>
  <w:style w:type="paragraph" w:customStyle="1" w:styleId="Mapadokumentu1">
    <w:name w:val="Mapa dokumentu1"/>
    <w:basedOn w:val="Normalny"/>
    <w:rsid w:val="00967884"/>
    <w:pPr>
      <w:shd w:val="clear" w:color="auto" w:fill="000080"/>
      <w:overflowPunct w:val="0"/>
      <w:autoSpaceDE w:val="0"/>
      <w:autoSpaceDN w:val="0"/>
      <w:adjustRightInd w:val="0"/>
      <w:jc w:val="both"/>
    </w:pPr>
    <w:rPr>
      <w:rFonts w:ascii="Tahoma" w:hAnsi="Tahoma" w:cs="Times New Roman"/>
    </w:rPr>
  </w:style>
  <w:style w:type="paragraph" w:customStyle="1" w:styleId="Punkt11">
    <w:name w:val="Punkt1.1"/>
    <w:basedOn w:val="Normalny"/>
    <w:rsid w:val="00967884"/>
    <w:pPr>
      <w:spacing w:line="360" w:lineRule="auto"/>
      <w:jc w:val="both"/>
    </w:pPr>
    <w:rPr>
      <w:rFonts w:ascii="Times New Roman" w:hAnsi="Times New Roman" w:cs="Times New Roman"/>
      <w:b/>
      <w:spacing w:val="-3"/>
      <w:sz w:val="24"/>
    </w:rPr>
  </w:style>
  <w:style w:type="paragraph" w:customStyle="1" w:styleId="Zwykytekst2">
    <w:name w:val="Zwykły tekst2"/>
    <w:basedOn w:val="Normalny"/>
    <w:rsid w:val="00967884"/>
    <w:pPr>
      <w:widowControl w:val="0"/>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napToGrid w:val="0"/>
      <w:ind w:left="703" w:hanging="703"/>
      <w:jc w:val="both"/>
    </w:pPr>
    <w:rPr>
      <w:rFonts w:ascii="Courier New" w:hAnsi="Courier New" w:cs="Times New Roman"/>
      <w:color w:val="000000"/>
    </w:rPr>
  </w:style>
  <w:style w:type="character" w:customStyle="1" w:styleId="1Znak">
    <w:name w:val="1 Znak"/>
    <w:basedOn w:val="Domylnaczcionkaakapitu"/>
    <w:link w:val="11"/>
    <w:locked/>
    <w:rsid w:val="00967884"/>
    <w:rPr>
      <w:b/>
    </w:rPr>
  </w:style>
  <w:style w:type="paragraph" w:customStyle="1" w:styleId="11">
    <w:name w:val="1"/>
    <w:basedOn w:val="Normalny"/>
    <w:link w:val="1Znak"/>
    <w:rsid w:val="00967884"/>
    <w:pPr>
      <w:overflowPunct w:val="0"/>
      <w:autoSpaceDE w:val="0"/>
      <w:autoSpaceDN w:val="0"/>
      <w:adjustRightInd w:val="0"/>
      <w:spacing w:before="120" w:after="120"/>
      <w:ind w:left="284" w:hanging="283"/>
      <w:jc w:val="both"/>
    </w:pPr>
    <w:rPr>
      <w:rFonts w:ascii="Times New Roman" w:hAnsi="Times New Roman" w:cs="Times New Roman"/>
      <w:b/>
    </w:rPr>
  </w:style>
  <w:style w:type="character" w:customStyle="1" w:styleId="2Znak">
    <w:name w:val="2 Znak"/>
    <w:basedOn w:val="1Znak"/>
    <w:link w:val="2"/>
    <w:locked/>
    <w:rsid w:val="00967884"/>
    <w:rPr>
      <w:b/>
    </w:rPr>
  </w:style>
  <w:style w:type="paragraph" w:customStyle="1" w:styleId="2">
    <w:name w:val="2"/>
    <w:basedOn w:val="11"/>
    <w:link w:val="2Znak"/>
    <w:rsid w:val="00967884"/>
    <w:pPr>
      <w:tabs>
        <w:tab w:val="num" w:pos="360"/>
      </w:tabs>
      <w:ind w:left="360" w:hanging="360"/>
    </w:pPr>
  </w:style>
  <w:style w:type="character" w:customStyle="1" w:styleId="3Znak">
    <w:name w:val="3 Znak"/>
    <w:basedOn w:val="2Znak"/>
    <w:link w:val="3"/>
    <w:locked/>
    <w:rsid w:val="00967884"/>
    <w:rPr>
      <w:b w:val="0"/>
    </w:rPr>
  </w:style>
  <w:style w:type="paragraph" w:customStyle="1" w:styleId="3">
    <w:name w:val="3"/>
    <w:basedOn w:val="2"/>
    <w:link w:val="3Znak"/>
    <w:rsid w:val="00967884"/>
    <w:rPr>
      <w:b w:val="0"/>
    </w:rPr>
  </w:style>
  <w:style w:type="paragraph" w:customStyle="1" w:styleId="StylStylIwonyPrzed0ptPo0pt">
    <w:name w:val="Styl Styl Iwony + Przed:  0 pt Po:  0 pt"/>
    <w:basedOn w:val="StylIwony"/>
    <w:rsid w:val="00967884"/>
    <w:pPr>
      <w:spacing w:before="0" w:after="0"/>
      <w:textAlignment w:val="auto"/>
    </w:pPr>
    <w:rPr>
      <w:rFonts w:ascii="Times New Roman" w:hAnsi="Times New Roman"/>
      <w:sz w:val="20"/>
    </w:rPr>
  </w:style>
  <w:style w:type="paragraph" w:customStyle="1" w:styleId="SPINagwek">
    <w:name w:val="SPI_Nagłówek"/>
    <w:basedOn w:val="Normalny"/>
    <w:rsid w:val="00967884"/>
    <w:pPr>
      <w:pBdr>
        <w:top w:val="single" w:sz="8" w:space="1" w:color="D16349"/>
        <w:left w:val="single" w:sz="8" w:space="1" w:color="D16349"/>
      </w:pBdr>
      <w:jc w:val="center"/>
    </w:pPr>
    <w:rPr>
      <w:rFonts w:cs="Times New Roman"/>
      <w:b/>
      <w:color w:val="000080"/>
      <w:spacing w:val="20"/>
      <w:sz w:val="14"/>
      <w:lang w:eastAsia="en-US"/>
    </w:rPr>
  </w:style>
  <w:style w:type="paragraph" w:customStyle="1" w:styleId="SPIStopka">
    <w:name w:val="SPI_Stopka"/>
    <w:basedOn w:val="Normalny"/>
    <w:rsid w:val="00967884"/>
    <w:rPr>
      <w:rFonts w:cs="Times New Roman"/>
      <w:sz w:val="16"/>
      <w:lang w:eastAsia="en-US"/>
    </w:rPr>
  </w:style>
  <w:style w:type="paragraph" w:customStyle="1" w:styleId="SPITekst">
    <w:name w:val="SPI_Tekst"/>
    <w:basedOn w:val="Normalny"/>
    <w:rsid w:val="00967884"/>
    <w:pPr>
      <w:spacing w:before="200" w:after="120" w:line="276" w:lineRule="auto"/>
      <w:ind w:left="709" w:firstLine="284"/>
      <w:jc w:val="both"/>
    </w:pPr>
    <w:rPr>
      <w:rFonts w:cs="Times New Roman"/>
      <w:lang w:eastAsia="en-US"/>
    </w:rPr>
  </w:style>
  <w:style w:type="paragraph" w:customStyle="1" w:styleId="paragraph1">
    <w:name w:val="paragraph 1"/>
    <w:rsid w:val="00967884"/>
    <w:pPr>
      <w:tabs>
        <w:tab w:val="left" w:pos="-720"/>
      </w:tabs>
      <w:suppressAutoHyphens/>
    </w:pPr>
    <w:rPr>
      <w:rFonts w:ascii="Courier" w:hAnsi="Courier"/>
      <w:sz w:val="24"/>
      <w:lang w:val="en-US"/>
    </w:rPr>
  </w:style>
  <w:style w:type="paragraph" w:customStyle="1" w:styleId="XXPUNKT">
    <w:name w:val="X.X PUNKT"/>
    <w:basedOn w:val="Zwykytekst"/>
    <w:rsid w:val="00967884"/>
    <w:pPr>
      <w:jc w:val="both"/>
    </w:pPr>
    <w:rPr>
      <w:rFonts w:ascii="Arial" w:hAnsi="Arial"/>
      <w:b/>
      <w:bCs/>
      <w:sz w:val="18"/>
    </w:rPr>
  </w:style>
  <w:style w:type="paragraph" w:customStyle="1" w:styleId="XXXPUNKT">
    <w:name w:val="X.X.X. PUNKT"/>
    <w:basedOn w:val="StylIwony"/>
    <w:rsid w:val="00967884"/>
    <w:pPr>
      <w:textAlignment w:val="auto"/>
    </w:pPr>
    <w:rPr>
      <w:rFonts w:ascii="Arial" w:hAnsi="Arial"/>
      <w:b/>
      <w:bCs/>
      <w:sz w:val="18"/>
    </w:rPr>
  </w:style>
  <w:style w:type="paragraph" w:customStyle="1" w:styleId="XXXXX">
    <w:name w:val="XXXXX"/>
    <w:basedOn w:val="Normalny"/>
    <w:rsid w:val="00967884"/>
    <w:pPr>
      <w:ind w:right="-11"/>
      <w:jc w:val="both"/>
    </w:pPr>
    <w:rPr>
      <w:rFonts w:cs="Times New Roman"/>
      <w:sz w:val="18"/>
    </w:rPr>
  </w:style>
  <w:style w:type="character" w:customStyle="1" w:styleId="StandardowytekstZnakZnakZnakZnakZnak">
    <w:name w:val="Standardowy.tekst Znak Znak Znak Znak Znak"/>
    <w:basedOn w:val="Domylnaczcionkaakapitu"/>
    <w:rsid w:val="00967884"/>
    <w:rPr>
      <w:lang w:val="pl-PL" w:eastAsia="pl-PL" w:bidi="ar-SA"/>
    </w:rPr>
  </w:style>
  <w:style w:type="character" w:customStyle="1" w:styleId="FontStyle59">
    <w:name w:val="Font Style59"/>
    <w:basedOn w:val="Domylnaczcionkaakapitu"/>
    <w:rsid w:val="00967884"/>
    <w:rPr>
      <w:rFonts w:ascii="Times New Roman" w:hAnsi="Times New Roman" w:cs="Times New Roman" w:hint="default"/>
      <w:b/>
      <w:bCs/>
      <w:sz w:val="20"/>
      <w:szCs w:val="20"/>
    </w:rPr>
  </w:style>
  <w:style w:type="character" w:customStyle="1" w:styleId="FontStyle60">
    <w:name w:val="Font Style60"/>
    <w:basedOn w:val="Domylnaczcionkaakapitu"/>
    <w:rsid w:val="00967884"/>
    <w:rPr>
      <w:rFonts w:ascii="Times New Roman" w:hAnsi="Times New Roman" w:cs="Times New Roman" w:hint="default"/>
      <w:sz w:val="20"/>
      <w:szCs w:val="20"/>
    </w:rPr>
  </w:style>
  <w:style w:type="character" w:customStyle="1" w:styleId="FontStyle72">
    <w:name w:val="Font Style72"/>
    <w:basedOn w:val="Domylnaczcionkaakapitu"/>
    <w:rsid w:val="00967884"/>
    <w:rPr>
      <w:rFonts w:ascii="Georgia" w:hAnsi="Georgia" w:cs="Georgia" w:hint="default"/>
      <w:i/>
      <w:iCs/>
      <w:sz w:val="18"/>
      <w:szCs w:val="18"/>
    </w:rPr>
  </w:style>
  <w:style w:type="character" w:customStyle="1" w:styleId="FontStyle52">
    <w:name w:val="Font Style52"/>
    <w:basedOn w:val="Domylnaczcionkaakapitu"/>
    <w:rsid w:val="00967884"/>
    <w:rPr>
      <w:rFonts w:ascii="Times New Roman" w:hAnsi="Times New Roman" w:cs="Times New Roman" w:hint="default"/>
      <w:b/>
      <w:bCs/>
      <w:sz w:val="24"/>
      <w:szCs w:val="24"/>
    </w:rPr>
  </w:style>
  <w:style w:type="character" w:customStyle="1" w:styleId="FontStyle76">
    <w:name w:val="Font Style76"/>
    <w:basedOn w:val="Domylnaczcionkaakapitu"/>
    <w:rsid w:val="00967884"/>
    <w:rPr>
      <w:rFonts w:ascii="Times New Roman" w:hAnsi="Times New Roman" w:cs="Times New Roman" w:hint="default"/>
      <w:i/>
      <w:iCs/>
      <w:sz w:val="20"/>
      <w:szCs w:val="20"/>
    </w:rPr>
  </w:style>
  <w:style w:type="character" w:customStyle="1" w:styleId="FontStyle62">
    <w:name w:val="Font Style62"/>
    <w:basedOn w:val="Domylnaczcionkaakapitu"/>
    <w:rsid w:val="00967884"/>
    <w:rPr>
      <w:rFonts w:ascii="Times New Roman" w:hAnsi="Times New Roman" w:cs="Times New Roman" w:hint="default"/>
      <w:b/>
      <w:bCs/>
      <w:sz w:val="14"/>
      <w:szCs w:val="14"/>
    </w:rPr>
  </w:style>
  <w:style w:type="character" w:customStyle="1" w:styleId="FontStyle61">
    <w:name w:val="Font Style61"/>
    <w:basedOn w:val="Domylnaczcionkaakapitu"/>
    <w:rsid w:val="00967884"/>
    <w:rPr>
      <w:rFonts w:ascii="Impact" w:hAnsi="Impact" w:cs="Impact" w:hint="default"/>
      <w:i/>
      <w:iCs/>
      <w:spacing w:val="10"/>
      <w:sz w:val="10"/>
      <w:szCs w:val="10"/>
    </w:rPr>
  </w:style>
  <w:style w:type="character" w:customStyle="1" w:styleId="FontStyle63">
    <w:name w:val="Font Style63"/>
    <w:basedOn w:val="Domylnaczcionkaakapitu"/>
    <w:rsid w:val="00967884"/>
    <w:rPr>
      <w:rFonts w:ascii="Times New Roman" w:hAnsi="Times New Roman" w:cs="Times New Roman" w:hint="default"/>
      <w:sz w:val="16"/>
      <w:szCs w:val="16"/>
    </w:rPr>
  </w:style>
  <w:style w:type="character" w:customStyle="1" w:styleId="FontStyle64">
    <w:name w:val="Font Style64"/>
    <w:basedOn w:val="Domylnaczcionkaakapitu"/>
    <w:rsid w:val="00967884"/>
    <w:rPr>
      <w:rFonts w:ascii="Impact" w:hAnsi="Impact" w:cs="Impact" w:hint="default"/>
      <w:sz w:val="14"/>
      <w:szCs w:val="14"/>
    </w:rPr>
  </w:style>
  <w:style w:type="character" w:customStyle="1" w:styleId="FontStyle65">
    <w:name w:val="Font Style65"/>
    <w:basedOn w:val="Domylnaczcionkaakapitu"/>
    <w:rsid w:val="00967884"/>
    <w:rPr>
      <w:rFonts w:ascii="Trebuchet MS" w:hAnsi="Trebuchet MS" w:cs="Trebuchet MS" w:hint="default"/>
      <w:sz w:val="22"/>
      <w:szCs w:val="22"/>
    </w:rPr>
  </w:style>
  <w:style w:type="character" w:customStyle="1" w:styleId="FontStyle69">
    <w:name w:val="Font Style69"/>
    <w:basedOn w:val="Domylnaczcionkaakapitu"/>
    <w:rsid w:val="00967884"/>
    <w:rPr>
      <w:rFonts w:ascii="Arial" w:hAnsi="Arial" w:cs="Arial" w:hint="default"/>
      <w:sz w:val="18"/>
      <w:szCs w:val="18"/>
    </w:rPr>
  </w:style>
  <w:style w:type="character" w:customStyle="1" w:styleId="FontStyle66">
    <w:name w:val="Font Style66"/>
    <w:basedOn w:val="Domylnaczcionkaakapitu"/>
    <w:rsid w:val="00967884"/>
    <w:rPr>
      <w:rFonts w:ascii="Times New Roman" w:hAnsi="Times New Roman" w:cs="Times New Roman" w:hint="default"/>
      <w:sz w:val="16"/>
      <w:szCs w:val="16"/>
    </w:rPr>
  </w:style>
  <w:style w:type="character" w:customStyle="1" w:styleId="FontStyle75">
    <w:name w:val="Font Style75"/>
    <w:basedOn w:val="Domylnaczcionkaakapitu"/>
    <w:rsid w:val="00967884"/>
    <w:rPr>
      <w:rFonts w:ascii="Times New Roman" w:hAnsi="Times New Roman" w:cs="Times New Roman" w:hint="default"/>
      <w:b/>
      <w:bCs/>
      <w:i/>
      <w:iCs/>
      <w:sz w:val="16"/>
      <w:szCs w:val="16"/>
    </w:rPr>
  </w:style>
  <w:style w:type="character" w:customStyle="1" w:styleId="FontStyle70">
    <w:name w:val="Font Style70"/>
    <w:basedOn w:val="Domylnaczcionkaakapitu"/>
    <w:rsid w:val="00967884"/>
    <w:rPr>
      <w:rFonts w:ascii="Times New Roman" w:hAnsi="Times New Roman" w:cs="Times New Roman" w:hint="default"/>
      <w:b/>
      <w:bCs/>
      <w:i/>
      <w:iCs/>
      <w:sz w:val="16"/>
      <w:szCs w:val="16"/>
    </w:rPr>
  </w:style>
  <w:style w:type="character" w:customStyle="1" w:styleId="FontStyle51">
    <w:name w:val="Font Style51"/>
    <w:basedOn w:val="Domylnaczcionkaakapitu"/>
    <w:rsid w:val="00967884"/>
    <w:rPr>
      <w:rFonts w:ascii="Times New Roman" w:hAnsi="Times New Roman" w:cs="Times New Roman" w:hint="default"/>
      <w:b/>
      <w:bCs/>
      <w:sz w:val="30"/>
      <w:szCs w:val="30"/>
    </w:rPr>
  </w:style>
  <w:style w:type="character" w:customStyle="1" w:styleId="FontStyle53">
    <w:name w:val="Font Style53"/>
    <w:basedOn w:val="Domylnaczcionkaakapitu"/>
    <w:rsid w:val="00967884"/>
    <w:rPr>
      <w:rFonts w:ascii="Bookman Old Style" w:hAnsi="Bookman Old Style" w:cs="Bookman Old Style" w:hint="default"/>
      <w:sz w:val="10"/>
      <w:szCs w:val="10"/>
    </w:rPr>
  </w:style>
  <w:style w:type="character" w:customStyle="1" w:styleId="FontStyle54">
    <w:name w:val="Font Style54"/>
    <w:basedOn w:val="Domylnaczcionkaakapitu"/>
    <w:rsid w:val="00967884"/>
    <w:rPr>
      <w:rFonts w:ascii="Tahoma" w:hAnsi="Tahoma" w:cs="Tahoma" w:hint="default"/>
      <w:sz w:val="10"/>
      <w:szCs w:val="10"/>
    </w:rPr>
  </w:style>
  <w:style w:type="character" w:customStyle="1" w:styleId="FontStyle55">
    <w:name w:val="Font Style55"/>
    <w:basedOn w:val="Domylnaczcionkaakapitu"/>
    <w:rsid w:val="00967884"/>
    <w:rPr>
      <w:rFonts w:ascii="Arial" w:hAnsi="Arial" w:cs="Arial" w:hint="default"/>
      <w:b/>
      <w:bCs/>
      <w:i/>
      <w:iCs/>
      <w:spacing w:val="20"/>
      <w:sz w:val="10"/>
      <w:szCs w:val="10"/>
    </w:rPr>
  </w:style>
  <w:style w:type="character" w:customStyle="1" w:styleId="FontStyle56">
    <w:name w:val="Font Style56"/>
    <w:basedOn w:val="Domylnaczcionkaakapitu"/>
    <w:rsid w:val="00967884"/>
    <w:rPr>
      <w:rFonts w:ascii="Times New Roman" w:hAnsi="Times New Roman" w:cs="Times New Roman" w:hint="default"/>
      <w:b/>
      <w:bCs/>
      <w:spacing w:val="-10"/>
      <w:sz w:val="16"/>
      <w:szCs w:val="16"/>
    </w:rPr>
  </w:style>
  <w:style w:type="character" w:customStyle="1" w:styleId="FontStyle57">
    <w:name w:val="Font Style57"/>
    <w:basedOn w:val="Domylnaczcionkaakapitu"/>
    <w:rsid w:val="00967884"/>
    <w:rPr>
      <w:rFonts w:ascii="Times New Roman" w:hAnsi="Times New Roman" w:cs="Times New Roman" w:hint="default"/>
      <w:i/>
      <w:iCs/>
      <w:sz w:val="14"/>
      <w:szCs w:val="14"/>
    </w:rPr>
  </w:style>
  <w:style w:type="character" w:customStyle="1" w:styleId="FontStyle58">
    <w:name w:val="Font Style58"/>
    <w:basedOn w:val="Domylnaczcionkaakapitu"/>
    <w:rsid w:val="00967884"/>
    <w:rPr>
      <w:rFonts w:ascii="Times New Roman" w:hAnsi="Times New Roman" w:cs="Times New Roman" w:hint="default"/>
      <w:b/>
      <w:bCs/>
      <w:sz w:val="16"/>
      <w:szCs w:val="16"/>
    </w:rPr>
  </w:style>
  <w:style w:type="character" w:customStyle="1" w:styleId="FontStyle67">
    <w:name w:val="Font Style67"/>
    <w:basedOn w:val="Domylnaczcionkaakapitu"/>
    <w:rsid w:val="00967884"/>
    <w:rPr>
      <w:rFonts w:ascii="Times New Roman" w:hAnsi="Times New Roman" w:cs="Times New Roman" w:hint="default"/>
      <w:i/>
      <w:iCs/>
      <w:sz w:val="36"/>
      <w:szCs w:val="36"/>
    </w:rPr>
  </w:style>
  <w:style w:type="character" w:customStyle="1" w:styleId="FontStyle68">
    <w:name w:val="Font Style68"/>
    <w:basedOn w:val="Domylnaczcionkaakapitu"/>
    <w:rsid w:val="00967884"/>
    <w:rPr>
      <w:rFonts w:ascii="Times New Roman" w:hAnsi="Times New Roman" w:cs="Times New Roman" w:hint="default"/>
      <w:b/>
      <w:bCs/>
      <w:i/>
      <w:iCs/>
      <w:spacing w:val="-20"/>
      <w:sz w:val="22"/>
      <w:szCs w:val="22"/>
    </w:rPr>
  </w:style>
  <w:style w:type="character" w:customStyle="1" w:styleId="FontStyle71">
    <w:name w:val="Font Style71"/>
    <w:basedOn w:val="Domylnaczcionkaakapitu"/>
    <w:rsid w:val="00967884"/>
    <w:rPr>
      <w:rFonts w:ascii="Times New Roman" w:hAnsi="Times New Roman" w:cs="Times New Roman" w:hint="default"/>
      <w:b/>
      <w:bCs/>
      <w:i/>
      <w:iCs/>
      <w:sz w:val="14"/>
      <w:szCs w:val="14"/>
    </w:rPr>
  </w:style>
  <w:style w:type="character" w:customStyle="1" w:styleId="FontStyle73">
    <w:name w:val="Font Style73"/>
    <w:basedOn w:val="Domylnaczcionkaakapitu"/>
    <w:rsid w:val="00967884"/>
    <w:rPr>
      <w:rFonts w:ascii="Georgia" w:hAnsi="Georgia" w:cs="Georgia" w:hint="default"/>
      <w:b/>
      <w:bCs/>
      <w:sz w:val="12"/>
      <w:szCs w:val="12"/>
    </w:rPr>
  </w:style>
  <w:style w:type="character" w:customStyle="1" w:styleId="FontStyle74">
    <w:name w:val="Font Style74"/>
    <w:basedOn w:val="Domylnaczcionkaakapitu"/>
    <w:rsid w:val="00967884"/>
    <w:rPr>
      <w:rFonts w:ascii="Times New Roman" w:hAnsi="Times New Roman" w:cs="Times New Roman" w:hint="default"/>
      <w:spacing w:val="10"/>
      <w:sz w:val="14"/>
      <w:szCs w:val="14"/>
    </w:rPr>
  </w:style>
  <w:style w:type="character" w:customStyle="1" w:styleId="FontStyle77">
    <w:name w:val="Font Style77"/>
    <w:basedOn w:val="Domylnaczcionkaakapitu"/>
    <w:rsid w:val="00967884"/>
    <w:rPr>
      <w:rFonts w:ascii="Arial" w:hAnsi="Arial" w:cs="Arial" w:hint="default"/>
      <w:sz w:val="14"/>
      <w:szCs w:val="14"/>
    </w:rPr>
  </w:style>
  <w:style w:type="character" w:customStyle="1" w:styleId="Nagwek21">
    <w:name w:val="Nagłówek 21"/>
    <w:basedOn w:val="Domylnaczcionkaakapitu"/>
    <w:rsid w:val="00967884"/>
    <w:rPr>
      <w:sz w:val="29"/>
      <w:u w:val="single"/>
    </w:rPr>
  </w:style>
  <w:style w:type="character" w:customStyle="1" w:styleId="Nagwek11">
    <w:name w:val="Nagłówek 11"/>
    <w:basedOn w:val="Domylnaczcionkaakapitu"/>
    <w:rsid w:val="00967884"/>
    <w:rPr>
      <w:b/>
      <w:bCs w:val="0"/>
      <w:sz w:val="36"/>
    </w:rPr>
  </w:style>
  <w:style w:type="character" w:customStyle="1" w:styleId="BulletList">
    <w:name w:val="Bullet List"/>
    <w:basedOn w:val="Domylnaczcionkaakapitu"/>
    <w:rsid w:val="00967884"/>
  </w:style>
  <w:style w:type="character" w:customStyle="1" w:styleId="reference">
    <w:name w:val="reference"/>
    <w:basedOn w:val="Domylnaczcionkaakapitu"/>
    <w:rsid w:val="00967884"/>
    <w:rPr>
      <w:rFonts w:ascii="Courier" w:hAnsi="Courier" w:hint="default"/>
      <w:noProof w:val="0"/>
      <w:sz w:val="24"/>
      <w:lang w:val="en-US"/>
    </w:rPr>
  </w:style>
  <w:style w:type="character" w:customStyle="1" w:styleId="footnote">
    <w:name w:val="footnote"/>
    <w:basedOn w:val="Domylnaczcionkaakapitu"/>
    <w:rsid w:val="00967884"/>
    <w:rPr>
      <w:rFonts w:ascii="Courier" w:hAnsi="Courier" w:hint="default"/>
      <w:b/>
      <w:bCs w:val="0"/>
      <w:noProof w:val="0"/>
      <w:sz w:val="19"/>
      <w:vertAlign w:val="superscript"/>
      <w:lang w:val="en-US"/>
    </w:rPr>
  </w:style>
  <w:style w:type="character" w:customStyle="1" w:styleId="insertion">
    <w:name w:val="insertion"/>
    <w:basedOn w:val="Domylnaczcionkaakapitu"/>
    <w:rsid w:val="00967884"/>
    <w:rPr>
      <w:rFonts w:ascii="Courier" w:hAnsi="Courier" w:hint="default"/>
      <w:noProof w:val="0"/>
      <w:sz w:val="24"/>
      <w:lang w:val="en-US"/>
    </w:rPr>
  </w:style>
  <w:style w:type="character" w:customStyle="1" w:styleId="vlpgno">
    <w:name w:val="vl.pg.no."/>
    <w:basedOn w:val="Domylnaczcionkaakapitu"/>
    <w:rsid w:val="00967884"/>
    <w:rPr>
      <w:rFonts w:ascii="Courier" w:hAnsi="Courier" w:hint="default"/>
      <w:b/>
      <w:bCs w:val="0"/>
      <w:noProof w:val="0"/>
      <w:sz w:val="36"/>
      <w:lang w:val="en-US"/>
    </w:rPr>
  </w:style>
  <w:style w:type="character" w:customStyle="1" w:styleId="header1">
    <w:name w:val="header1"/>
    <w:rsid w:val="00967884"/>
    <w:rPr>
      <w:rFonts w:ascii="Times New Roman" w:hAnsi="Times New Roman" w:cs="Times New Roman" w:hint="default"/>
      <w:b/>
      <w:bCs w:val="0"/>
      <w:sz w:val="36"/>
    </w:rPr>
  </w:style>
  <w:style w:type="character" w:customStyle="1" w:styleId="LegendaZnak">
    <w:name w:val="Legenda Znak"/>
    <w:basedOn w:val="Domylnaczcionkaakapitu"/>
    <w:rsid w:val="00967884"/>
    <w:rPr>
      <w:rFonts w:ascii="Courier" w:hAnsi="Courier" w:hint="default"/>
      <w:sz w:val="24"/>
    </w:rPr>
  </w:style>
  <w:style w:type="table" w:styleId="Tabela-Efekty3W1">
    <w:name w:val="Table 3D effects 1"/>
    <w:basedOn w:val="Standardowy"/>
    <w:uiPriority w:val="99"/>
    <w:semiHidden/>
    <w:unhideWhenUsed/>
    <w:rsid w:val="00967884"/>
    <w:rPr>
      <w:rFonts w:ascii="Calibri" w:eastAsia="Calibri" w:hAnsi="Calibri"/>
    </w:rPr>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W2">
    <w:name w:val="Table 3D effects 2"/>
    <w:basedOn w:val="Standardowy"/>
    <w:uiPriority w:val="99"/>
    <w:semiHidden/>
    <w:unhideWhenUsed/>
    <w:rsid w:val="00967884"/>
    <w:rPr>
      <w:rFonts w:ascii="Calibri" w:eastAsia="Calibri" w:hAnsi="Calibri"/>
    </w:rPr>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legancki">
    <w:name w:val="Table Elegant"/>
    <w:basedOn w:val="Standardowy"/>
    <w:semiHidden/>
    <w:unhideWhenUsed/>
    <w:rsid w:val="00967884"/>
    <w:rPr>
      <w:lang w:val="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Tabela-Motyw">
    <w:name w:val="Table Theme"/>
    <w:basedOn w:val="Standardowy"/>
    <w:semiHidden/>
    <w:unhideWhenUsed/>
    <w:rsid w:val="00967884"/>
    <w:rPr>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0611096">
      <w:bodyDiv w:val="1"/>
      <w:marLeft w:val="0"/>
      <w:marRight w:val="0"/>
      <w:marTop w:val="0"/>
      <w:marBottom w:val="0"/>
      <w:divBdr>
        <w:top w:val="none" w:sz="0" w:space="0" w:color="auto"/>
        <w:left w:val="none" w:sz="0" w:space="0" w:color="auto"/>
        <w:bottom w:val="none" w:sz="0" w:space="0" w:color="auto"/>
        <w:right w:val="none" w:sz="0" w:space="0" w:color="auto"/>
      </w:divBdr>
    </w:div>
    <w:div w:id="679309802">
      <w:bodyDiv w:val="1"/>
      <w:marLeft w:val="0"/>
      <w:marRight w:val="0"/>
      <w:marTop w:val="0"/>
      <w:marBottom w:val="0"/>
      <w:divBdr>
        <w:top w:val="none" w:sz="0" w:space="0" w:color="auto"/>
        <w:left w:val="none" w:sz="0" w:space="0" w:color="auto"/>
        <w:bottom w:val="none" w:sz="0" w:space="0" w:color="auto"/>
        <w:right w:val="none" w:sz="0" w:space="0" w:color="auto"/>
      </w:divBdr>
    </w:div>
    <w:div w:id="841358491">
      <w:bodyDiv w:val="1"/>
      <w:marLeft w:val="0"/>
      <w:marRight w:val="0"/>
      <w:marTop w:val="0"/>
      <w:marBottom w:val="0"/>
      <w:divBdr>
        <w:top w:val="none" w:sz="0" w:space="0" w:color="auto"/>
        <w:left w:val="none" w:sz="0" w:space="0" w:color="auto"/>
        <w:bottom w:val="none" w:sz="0" w:space="0" w:color="auto"/>
        <w:right w:val="none" w:sz="0" w:space="0" w:color="auto"/>
      </w:divBdr>
    </w:div>
    <w:div w:id="1042827954">
      <w:bodyDiv w:val="1"/>
      <w:marLeft w:val="0"/>
      <w:marRight w:val="0"/>
      <w:marTop w:val="0"/>
      <w:marBottom w:val="0"/>
      <w:divBdr>
        <w:top w:val="none" w:sz="0" w:space="0" w:color="auto"/>
        <w:left w:val="none" w:sz="0" w:space="0" w:color="auto"/>
        <w:bottom w:val="none" w:sz="0" w:space="0" w:color="auto"/>
        <w:right w:val="none" w:sz="0" w:space="0" w:color="auto"/>
      </w:divBdr>
    </w:div>
    <w:div w:id="1114518459">
      <w:bodyDiv w:val="1"/>
      <w:marLeft w:val="0"/>
      <w:marRight w:val="0"/>
      <w:marTop w:val="0"/>
      <w:marBottom w:val="0"/>
      <w:divBdr>
        <w:top w:val="none" w:sz="0" w:space="0" w:color="auto"/>
        <w:left w:val="none" w:sz="0" w:space="0" w:color="auto"/>
        <w:bottom w:val="none" w:sz="0" w:space="0" w:color="auto"/>
        <w:right w:val="none" w:sz="0" w:space="0" w:color="auto"/>
      </w:divBdr>
    </w:div>
    <w:div w:id="1819223334">
      <w:bodyDiv w:val="1"/>
      <w:marLeft w:val="0"/>
      <w:marRight w:val="0"/>
      <w:marTop w:val="0"/>
      <w:marBottom w:val="0"/>
      <w:divBdr>
        <w:top w:val="none" w:sz="0" w:space="0" w:color="auto"/>
        <w:left w:val="none" w:sz="0" w:space="0" w:color="auto"/>
        <w:bottom w:val="none" w:sz="0" w:space="0" w:color="auto"/>
        <w:right w:val="none" w:sz="0" w:space="0" w:color="auto"/>
      </w:divBdr>
    </w:div>
    <w:div w:id="1881552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333CAFE-5363-4AAF-869A-5E2E9F0AA2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5959</Words>
  <Characters>35755</Characters>
  <Application>Microsoft Office Word</Application>
  <DocSecurity>0</DocSecurity>
  <Lines>297</Lines>
  <Paragraphs>83</Paragraphs>
  <ScaleCrop>false</ScaleCrop>
  <HeadingPairs>
    <vt:vector size="2" baseType="variant">
      <vt:variant>
        <vt:lpstr>Tytuł</vt:lpstr>
      </vt:variant>
      <vt:variant>
        <vt:i4>1</vt:i4>
      </vt:variant>
    </vt:vector>
  </HeadingPairs>
  <TitlesOfParts>
    <vt:vector size="1" baseType="lpstr">
      <vt:lpstr>INWESTOR</vt:lpstr>
    </vt:vector>
  </TitlesOfParts>
  <Company>ST</Company>
  <LinksUpToDate>false</LinksUpToDate>
  <CharactersWithSpaces>41631</CharactersWithSpaces>
  <SharedDoc>false</SharedDoc>
  <HLinks>
    <vt:vector size="216" baseType="variant">
      <vt:variant>
        <vt:i4>1572913</vt:i4>
      </vt:variant>
      <vt:variant>
        <vt:i4>206</vt:i4>
      </vt:variant>
      <vt:variant>
        <vt:i4>0</vt:i4>
      </vt:variant>
      <vt:variant>
        <vt:i4>5</vt:i4>
      </vt:variant>
      <vt:variant>
        <vt:lpwstr/>
      </vt:variant>
      <vt:variant>
        <vt:lpwstr>_Toc372667694</vt:lpwstr>
      </vt:variant>
      <vt:variant>
        <vt:i4>1572913</vt:i4>
      </vt:variant>
      <vt:variant>
        <vt:i4>200</vt:i4>
      </vt:variant>
      <vt:variant>
        <vt:i4>0</vt:i4>
      </vt:variant>
      <vt:variant>
        <vt:i4>5</vt:i4>
      </vt:variant>
      <vt:variant>
        <vt:lpwstr/>
      </vt:variant>
      <vt:variant>
        <vt:lpwstr>_Toc372667693</vt:lpwstr>
      </vt:variant>
      <vt:variant>
        <vt:i4>1572913</vt:i4>
      </vt:variant>
      <vt:variant>
        <vt:i4>194</vt:i4>
      </vt:variant>
      <vt:variant>
        <vt:i4>0</vt:i4>
      </vt:variant>
      <vt:variant>
        <vt:i4>5</vt:i4>
      </vt:variant>
      <vt:variant>
        <vt:lpwstr/>
      </vt:variant>
      <vt:variant>
        <vt:lpwstr>_Toc372667692</vt:lpwstr>
      </vt:variant>
      <vt:variant>
        <vt:i4>1572913</vt:i4>
      </vt:variant>
      <vt:variant>
        <vt:i4>188</vt:i4>
      </vt:variant>
      <vt:variant>
        <vt:i4>0</vt:i4>
      </vt:variant>
      <vt:variant>
        <vt:i4>5</vt:i4>
      </vt:variant>
      <vt:variant>
        <vt:lpwstr/>
      </vt:variant>
      <vt:variant>
        <vt:lpwstr>_Toc372667691</vt:lpwstr>
      </vt:variant>
      <vt:variant>
        <vt:i4>1572913</vt:i4>
      </vt:variant>
      <vt:variant>
        <vt:i4>182</vt:i4>
      </vt:variant>
      <vt:variant>
        <vt:i4>0</vt:i4>
      </vt:variant>
      <vt:variant>
        <vt:i4>5</vt:i4>
      </vt:variant>
      <vt:variant>
        <vt:lpwstr/>
      </vt:variant>
      <vt:variant>
        <vt:lpwstr>_Toc372667690</vt:lpwstr>
      </vt:variant>
      <vt:variant>
        <vt:i4>1638449</vt:i4>
      </vt:variant>
      <vt:variant>
        <vt:i4>176</vt:i4>
      </vt:variant>
      <vt:variant>
        <vt:i4>0</vt:i4>
      </vt:variant>
      <vt:variant>
        <vt:i4>5</vt:i4>
      </vt:variant>
      <vt:variant>
        <vt:lpwstr/>
      </vt:variant>
      <vt:variant>
        <vt:lpwstr>_Toc372667689</vt:lpwstr>
      </vt:variant>
      <vt:variant>
        <vt:i4>1638449</vt:i4>
      </vt:variant>
      <vt:variant>
        <vt:i4>170</vt:i4>
      </vt:variant>
      <vt:variant>
        <vt:i4>0</vt:i4>
      </vt:variant>
      <vt:variant>
        <vt:i4>5</vt:i4>
      </vt:variant>
      <vt:variant>
        <vt:lpwstr/>
      </vt:variant>
      <vt:variant>
        <vt:lpwstr>_Toc372667688</vt:lpwstr>
      </vt:variant>
      <vt:variant>
        <vt:i4>1638449</vt:i4>
      </vt:variant>
      <vt:variant>
        <vt:i4>164</vt:i4>
      </vt:variant>
      <vt:variant>
        <vt:i4>0</vt:i4>
      </vt:variant>
      <vt:variant>
        <vt:i4>5</vt:i4>
      </vt:variant>
      <vt:variant>
        <vt:lpwstr/>
      </vt:variant>
      <vt:variant>
        <vt:lpwstr>_Toc372667687</vt:lpwstr>
      </vt:variant>
      <vt:variant>
        <vt:i4>1638449</vt:i4>
      </vt:variant>
      <vt:variant>
        <vt:i4>158</vt:i4>
      </vt:variant>
      <vt:variant>
        <vt:i4>0</vt:i4>
      </vt:variant>
      <vt:variant>
        <vt:i4>5</vt:i4>
      </vt:variant>
      <vt:variant>
        <vt:lpwstr/>
      </vt:variant>
      <vt:variant>
        <vt:lpwstr>_Toc372667686</vt:lpwstr>
      </vt:variant>
      <vt:variant>
        <vt:i4>1638449</vt:i4>
      </vt:variant>
      <vt:variant>
        <vt:i4>152</vt:i4>
      </vt:variant>
      <vt:variant>
        <vt:i4>0</vt:i4>
      </vt:variant>
      <vt:variant>
        <vt:i4>5</vt:i4>
      </vt:variant>
      <vt:variant>
        <vt:lpwstr/>
      </vt:variant>
      <vt:variant>
        <vt:lpwstr>_Toc372667685</vt:lpwstr>
      </vt:variant>
      <vt:variant>
        <vt:i4>1638449</vt:i4>
      </vt:variant>
      <vt:variant>
        <vt:i4>146</vt:i4>
      </vt:variant>
      <vt:variant>
        <vt:i4>0</vt:i4>
      </vt:variant>
      <vt:variant>
        <vt:i4>5</vt:i4>
      </vt:variant>
      <vt:variant>
        <vt:lpwstr/>
      </vt:variant>
      <vt:variant>
        <vt:lpwstr>_Toc372667684</vt:lpwstr>
      </vt:variant>
      <vt:variant>
        <vt:i4>1638449</vt:i4>
      </vt:variant>
      <vt:variant>
        <vt:i4>140</vt:i4>
      </vt:variant>
      <vt:variant>
        <vt:i4>0</vt:i4>
      </vt:variant>
      <vt:variant>
        <vt:i4>5</vt:i4>
      </vt:variant>
      <vt:variant>
        <vt:lpwstr/>
      </vt:variant>
      <vt:variant>
        <vt:lpwstr>_Toc372667683</vt:lpwstr>
      </vt:variant>
      <vt:variant>
        <vt:i4>1638449</vt:i4>
      </vt:variant>
      <vt:variant>
        <vt:i4>134</vt:i4>
      </vt:variant>
      <vt:variant>
        <vt:i4>0</vt:i4>
      </vt:variant>
      <vt:variant>
        <vt:i4>5</vt:i4>
      </vt:variant>
      <vt:variant>
        <vt:lpwstr/>
      </vt:variant>
      <vt:variant>
        <vt:lpwstr>_Toc372667682</vt:lpwstr>
      </vt:variant>
      <vt:variant>
        <vt:i4>1638449</vt:i4>
      </vt:variant>
      <vt:variant>
        <vt:i4>128</vt:i4>
      </vt:variant>
      <vt:variant>
        <vt:i4>0</vt:i4>
      </vt:variant>
      <vt:variant>
        <vt:i4>5</vt:i4>
      </vt:variant>
      <vt:variant>
        <vt:lpwstr/>
      </vt:variant>
      <vt:variant>
        <vt:lpwstr>_Toc372667681</vt:lpwstr>
      </vt:variant>
      <vt:variant>
        <vt:i4>1638449</vt:i4>
      </vt:variant>
      <vt:variant>
        <vt:i4>122</vt:i4>
      </vt:variant>
      <vt:variant>
        <vt:i4>0</vt:i4>
      </vt:variant>
      <vt:variant>
        <vt:i4>5</vt:i4>
      </vt:variant>
      <vt:variant>
        <vt:lpwstr/>
      </vt:variant>
      <vt:variant>
        <vt:lpwstr>_Toc372667680</vt:lpwstr>
      </vt:variant>
      <vt:variant>
        <vt:i4>1441841</vt:i4>
      </vt:variant>
      <vt:variant>
        <vt:i4>116</vt:i4>
      </vt:variant>
      <vt:variant>
        <vt:i4>0</vt:i4>
      </vt:variant>
      <vt:variant>
        <vt:i4>5</vt:i4>
      </vt:variant>
      <vt:variant>
        <vt:lpwstr/>
      </vt:variant>
      <vt:variant>
        <vt:lpwstr>_Toc372667677</vt:lpwstr>
      </vt:variant>
      <vt:variant>
        <vt:i4>1441841</vt:i4>
      </vt:variant>
      <vt:variant>
        <vt:i4>110</vt:i4>
      </vt:variant>
      <vt:variant>
        <vt:i4>0</vt:i4>
      </vt:variant>
      <vt:variant>
        <vt:i4>5</vt:i4>
      </vt:variant>
      <vt:variant>
        <vt:lpwstr/>
      </vt:variant>
      <vt:variant>
        <vt:lpwstr>_Toc372667676</vt:lpwstr>
      </vt:variant>
      <vt:variant>
        <vt:i4>1441841</vt:i4>
      </vt:variant>
      <vt:variant>
        <vt:i4>104</vt:i4>
      </vt:variant>
      <vt:variant>
        <vt:i4>0</vt:i4>
      </vt:variant>
      <vt:variant>
        <vt:i4>5</vt:i4>
      </vt:variant>
      <vt:variant>
        <vt:lpwstr/>
      </vt:variant>
      <vt:variant>
        <vt:lpwstr>_Toc372667675</vt:lpwstr>
      </vt:variant>
      <vt:variant>
        <vt:i4>1441841</vt:i4>
      </vt:variant>
      <vt:variant>
        <vt:i4>98</vt:i4>
      </vt:variant>
      <vt:variant>
        <vt:i4>0</vt:i4>
      </vt:variant>
      <vt:variant>
        <vt:i4>5</vt:i4>
      </vt:variant>
      <vt:variant>
        <vt:lpwstr/>
      </vt:variant>
      <vt:variant>
        <vt:lpwstr>_Toc372667674</vt:lpwstr>
      </vt:variant>
      <vt:variant>
        <vt:i4>1441841</vt:i4>
      </vt:variant>
      <vt:variant>
        <vt:i4>92</vt:i4>
      </vt:variant>
      <vt:variant>
        <vt:i4>0</vt:i4>
      </vt:variant>
      <vt:variant>
        <vt:i4>5</vt:i4>
      </vt:variant>
      <vt:variant>
        <vt:lpwstr/>
      </vt:variant>
      <vt:variant>
        <vt:lpwstr>_Toc372667673</vt:lpwstr>
      </vt:variant>
      <vt:variant>
        <vt:i4>1441841</vt:i4>
      </vt:variant>
      <vt:variant>
        <vt:i4>86</vt:i4>
      </vt:variant>
      <vt:variant>
        <vt:i4>0</vt:i4>
      </vt:variant>
      <vt:variant>
        <vt:i4>5</vt:i4>
      </vt:variant>
      <vt:variant>
        <vt:lpwstr/>
      </vt:variant>
      <vt:variant>
        <vt:lpwstr>_Toc372667672</vt:lpwstr>
      </vt:variant>
      <vt:variant>
        <vt:i4>1441841</vt:i4>
      </vt:variant>
      <vt:variant>
        <vt:i4>80</vt:i4>
      </vt:variant>
      <vt:variant>
        <vt:i4>0</vt:i4>
      </vt:variant>
      <vt:variant>
        <vt:i4>5</vt:i4>
      </vt:variant>
      <vt:variant>
        <vt:lpwstr/>
      </vt:variant>
      <vt:variant>
        <vt:lpwstr>_Toc372667671</vt:lpwstr>
      </vt:variant>
      <vt:variant>
        <vt:i4>1441841</vt:i4>
      </vt:variant>
      <vt:variant>
        <vt:i4>74</vt:i4>
      </vt:variant>
      <vt:variant>
        <vt:i4>0</vt:i4>
      </vt:variant>
      <vt:variant>
        <vt:i4>5</vt:i4>
      </vt:variant>
      <vt:variant>
        <vt:lpwstr/>
      </vt:variant>
      <vt:variant>
        <vt:lpwstr>_Toc372667670</vt:lpwstr>
      </vt:variant>
      <vt:variant>
        <vt:i4>1507377</vt:i4>
      </vt:variant>
      <vt:variant>
        <vt:i4>68</vt:i4>
      </vt:variant>
      <vt:variant>
        <vt:i4>0</vt:i4>
      </vt:variant>
      <vt:variant>
        <vt:i4>5</vt:i4>
      </vt:variant>
      <vt:variant>
        <vt:lpwstr/>
      </vt:variant>
      <vt:variant>
        <vt:lpwstr>_Toc372667669</vt:lpwstr>
      </vt:variant>
      <vt:variant>
        <vt:i4>1507377</vt:i4>
      </vt:variant>
      <vt:variant>
        <vt:i4>62</vt:i4>
      </vt:variant>
      <vt:variant>
        <vt:i4>0</vt:i4>
      </vt:variant>
      <vt:variant>
        <vt:i4>5</vt:i4>
      </vt:variant>
      <vt:variant>
        <vt:lpwstr/>
      </vt:variant>
      <vt:variant>
        <vt:lpwstr>_Toc372667668</vt:lpwstr>
      </vt:variant>
      <vt:variant>
        <vt:i4>1507377</vt:i4>
      </vt:variant>
      <vt:variant>
        <vt:i4>56</vt:i4>
      </vt:variant>
      <vt:variant>
        <vt:i4>0</vt:i4>
      </vt:variant>
      <vt:variant>
        <vt:i4>5</vt:i4>
      </vt:variant>
      <vt:variant>
        <vt:lpwstr/>
      </vt:variant>
      <vt:variant>
        <vt:lpwstr>_Toc372667667</vt:lpwstr>
      </vt:variant>
      <vt:variant>
        <vt:i4>1507377</vt:i4>
      </vt:variant>
      <vt:variant>
        <vt:i4>50</vt:i4>
      </vt:variant>
      <vt:variant>
        <vt:i4>0</vt:i4>
      </vt:variant>
      <vt:variant>
        <vt:i4>5</vt:i4>
      </vt:variant>
      <vt:variant>
        <vt:lpwstr/>
      </vt:variant>
      <vt:variant>
        <vt:lpwstr>_Toc372667666</vt:lpwstr>
      </vt:variant>
      <vt:variant>
        <vt:i4>1507377</vt:i4>
      </vt:variant>
      <vt:variant>
        <vt:i4>44</vt:i4>
      </vt:variant>
      <vt:variant>
        <vt:i4>0</vt:i4>
      </vt:variant>
      <vt:variant>
        <vt:i4>5</vt:i4>
      </vt:variant>
      <vt:variant>
        <vt:lpwstr/>
      </vt:variant>
      <vt:variant>
        <vt:lpwstr>_Toc372667665</vt:lpwstr>
      </vt:variant>
      <vt:variant>
        <vt:i4>1507377</vt:i4>
      </vt:variant>
      <vt:variant>
        <vt:i4>38</vt:i4>
      </vt:variant>
      <vt:variant>
        <vt:i4>0</vt:i4>
      </vt:variant>
      <vt:variant>
        <vt:i4>5</vt:i4>
      </vt:variant>
      <vt:variant>
        <vt:lpwstr/>
      </vt:variant>
      <vt:variant>
        <vt:lpwstr>_Toc372667664</vt:lpwstr>
      </vt:variant>
      <vt:variant>
        <vt:i4>1507377</vt:i4>
      </vt:variant>
      <vt:variant>
        <vt:i4>32</vt:i4>
      </vt:variant>
      <vt:variant>
        <vt:i4>0</vt:i4>
      </vt:variant>
      <vt:variant>
        <vt:i4>5</vt:i4>
      </vt:variant>
      <vt:variant>
        <vt:lpwstr/>
      </vt:variant>
      <vt:variant>
        <vt:lpwstr>_Toc372667661</vt:lpwstr>
      </vt:variant>
      <vt:variant>
        <vt:i4>1507377</vt:i4>
      </vt:variant>
      <vt:variant>
        <vt:i4>26</vt:i4>
      </vt:variant>
      <vt:variant>
        <vt:i4>0</vt:i4>
      </vt:variant>
      <vt:variant>
        <vt:i4>5</vt:i4>
      </vt:variant>
      <vt:variant>
        <vt:lpwstr/>
      </vt:variant>
      <vt:variant>
        <vt:lpwstr>_Toc372667660</vt:lpwstr>
      </vt:variant>
      <vt:variant>
        <vt:i4>1310769</vt:i4>
      </vt:variant>
      <vt:variant>
        <vt:i4>20</vt:i4>
      </vt:variant>
      <vt:variant>
        <vt:i4>0</vt:i4>
      </vt:variant>
      <vt:variant>
        <vt:i4>5</vt:i4>
      </vt:variant>
      <vt:variant>
        <vt:lpwstr/>
      </vt:variant>
      <vt:variant>
        <vt:lpwstr>_Toc372667659</vt:lpwstr>
      </vt:variant>
      <vt:variant>
        <vt:i4>1310769</vt:i4>
      </vt:variant>
      <vt:variant>
        <vt:i4>14</vt:i4>
      </vt:variant>
      <vt:variant>
        <vt:i4>0</vt:i4>
      </vt:variant>
      <vt:variant>
        <vt:i4>5</vt:i4>
      </vt:variant>
      <vt:variant>
        <vt:lpwstr/>
      </vt:variant>
      <vt:variant>
        <vt:lpwstr>_Toc372667658</vt:lpwstr>
      </vt:variant>
      <vt:variant>
        <vt:i4>1310769</vt:i4>
      </vt:variant>
      <vt:variant>
        <vt:i4>8</vt:i4>
      </vt:variant>
      <vt:variant>
        <vt:i4>0</vt:i4>
      </vt:variant>
      <vt:variant>
        <vt:i4>5</vt:i4>
      </vt:variant>
      <vt:variant>
        <vt:lpwstr/>
      </vt:variant>
      <vt:variant>
        <vt:lpwstr>_Toc372667657</vt:lpwstr>
      </vt:variant>
      <vt:variant>
        <vt:i4>1310769</vt:i4>
      </vt:variant>
      <vt:variant>
        <vt:i4>2</vt:i4>
      </vt:variant>
      <vt:variant>
        <vt:i4>0</vt:i4>
      </vt:variant>
      <vt:variant>
        <vt:i4>5</vt:i4>
      </vt:variant>
      <vt:variant>
        <vt:lpwstr/>
      </vt:variant>
      <vt:variant>
        <vt:lpwstr>_Toc372667654</vt:lpwstr>
      </vt:variant>
      <vt:variant>
        <vt:i4>2621489</vt:i4>
      </vt:variant>
      <vt:variant>
        <vt:i4>-1</vt:i4>
      </vt:variant>
      <vt:variant>
        <vt:i4>1051</vt:i4>
      </vt:variant>
      <vt:variant>
        <vt:i4>1</vt:i4>
      </vt:variant>
      <vt:variant>
        <vt:lpwstr>http://www.zmid.waw.pl/fileadmin/templates/main/images/logo.jpg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INWESTOR</dc:title>
  <dc:creator>Marek</dc:creator>
  <cp:lastModifiedBy>User</cp:lastModifiedBy>
  <cp:revision>2</cp:revision>
  <cp:lastPrinted>2023-05-08T09:22:00Z</cp:lastPrinted>
  <dcterms:created xsi:type="dcterms:W3CDTF">2024-06-05T07:21:00Z</dcterms:created>
  <dcterms:modified xsi:type="dcterms:W3CDTF">2024-06-05T07:21:00Z</dcterms:modified>
</cp:coreProperties>
</file>