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617F9" w14:textId="77777777" w:rsidR="00767565" w:rsidRPr="00D03441" w:rsidRDefault="00767565" w:rsidP="00D04879">
      <w:pPr>
        <w:pStyle w:val="Nagwek1"/>
        <w:spacing w:before="40" w:after="120" w:line="240" w:lineRule="auto"/>
        <w:jc w:val="right"/>
        <w:rPr>
          <w:rFonts w:ascii="Verdana" w:hAnsi="Verdana"/>
          <w:b w:val="0"/>
          <w:color w:val="auto"/>
          <w:sz w:val="20"/>
          <w:szCs w:val="20"/>
        </w:rPr>
      </w:pPr>
    </w:p>
    <w:p w14:paraId="7B4856BE" w14:textId="77777777" w:rsidR="00F60379" w:rsidRPr="00F20557" w:rsidRDefault="00F60379" w:rsidP="00F60379">
      <w:pPr>
        <w:tabs>
          <w:tab w:val="left" w:pos="284"/>
        </w:tabs>
        <w:spacing w:after="0"/>
        <w:jc w:val="right"/>
        <w:rPr>
          <w:rFonts w:ascii="Verdana" w:hAnsi="Verdana" w:cs="Arial"/>
          <w:b/>
          <w:bCs/>
          <w:noProof/>
          <w:sz w:val="20"/>
          <w:szCs w:val="20"/>
        </w:rPr>
      </w:pPr>
      <w:bookmarkStart w:id="0" w:name="_Hlk125109174"/>
    </w:p>
    <w:p w14:paraId="07E7039B" w14:textId="77777777" w:rsidR="00F60379" w:rsidRPr="00F20557" w:rsidRDefault="00F60379" w:rsidP="00F60379">
      <w:pPr>
        <w:tabs>
          <w:tab w:val="left" w:pos="972"/>
        </w:tabs>
        <w:spacing w:after="0"/>
        <w:jc w:val="both"/>
        <w:rPr>
          <w:rFonts w:ascii="Verdana" w:hAnsi="Verdana" w:cs="Arial"/>
          <w:sz w:val="20"/>
          <w:szCs w:val="20"/>
        </w:rPr>
      </w:pPr>
      <w:r w:rsidRPr="00F20557">
        <w:rPr>
          <w:rFonts w:ascii="Verdana" w:hAnsi="Verdana" w:cs="Arial"/>
          <w:sz w:val="20"/>
          <w:szCs w:val="20"/>
        </w:rPr>
        <w:tab/>
      </w:r>
    </w:p>
    <w:p w14:paraId="4481F3B3" w14:textId="77777777" w:rsidR="00F60379" w:rsidRPr="00F20557" w:rsidRDefault="00F60379" w:rsidP="00F60379">
      <w:pPr>
        <w:spacing w:after="0"/>
        <w:jc w:val="center"/>
        <w:rPr>
          <w:rFonts w:ascii="Verdana" w:hAnsi="Verdana" w:cs="Arial"/>
          <w:b/>
          <w:bCs/>
          <w:sz w:val="20"/>
          <w:szCs w:val="20"/>
        </w:rPr>
      </w:pPr>
      <w:r w:rsidRPr="00F20557">
        <w:rPr>
          <w:rFonts w:ascii="Verdana" w:hAnsi="Verdana" w:cs="Arial"/>
          <w:b/>
          <w:bCs/>
          <w:sz w:val="20"/>
          <w:szCs w:val="20"/>
        </w:rPr>
        <w:t>SPECYFIKACJA WARUNKÓW ZAMÓWIENIA (SWZ)</w:t>
      </w:r>
    </w:p>
    <w:p w14:paraId="486F022D" w14:textId="77777777" w:rsidR="00F60379" w:rsidRPr="00F20557" w:rsidRDefault="00F60379" w:rsidP="00F60379">
      <w:pPr>
        <w:spacing w:after="0"/>
        <w:jc w:val="center"/>
        <w:rPr>
          <w:rFonts w:ascii="Verdana" w:hAnsi="Verdana" w:cs="Arial"/>
          <w:b/>
          <w:bCs/>
          <w:sz w:val="20"/>
          <w:szCs w:val="20"/>
        </w:rPr>
      </w:pPr>
    </w:p>
    <w:p w14:paraId="65B3649E" w14:textId="77777777" w:rsidR="00F60379" w:rsidRPr="00F20557" w:rsidRDefault="00F60379" w:rsidP="00F60379">
      <w:pPr>
        <w:spacing w:after="0"/>
        <w:jc w:val="center"/>
        <w:rPr>
          <w:rFonts w:ascii="Verdana" w:hAnsi="Verdana" w:cs="Arial"/>
          <w:sz w:val="20"/>
          <w:szCs w:val="20"/>
        </w:rPr>
      </w:pPr>
    </w:p>
    <w:p w14:paraId="2E27ED4C" w14:textId="77777777" w:rsidR="00F60379" w:rsidRPr="00F20557" w:rsidRDefault="00F60379" w:rsidP="00F60379">
      <w:pPr>
        <w:spacing w:after="0"/>
        <w:jc w:val="center"/>
        <w:rPr>
          <w:rFonts w:ascii="Verdana" w:hAnsi="Verdana" w:cs="Arial"/>
          <w:sz w:val="20"/>
          <w:szCs w:val="20"/>
        </w:rPr>
      </w:pPr>
      <w:r w:rsidRPr="00F20557">
        <w:rPr>
          <w:rFonts w:ascii="Verdana" w:hAnsi="Verdana" w:cs="Arial"/>
          <w:sz w:val="20"/>
          <w:szCs w:val="20"/>
        </w:rPr>
        <w:t xml:space="preserve">w postępowaniu o udzielenie zamówienia publicznego prowadzonym </w:t>
      </w:r>
    </w:p>
    <w:p w14:paraId="4CC745AA" w14:textId="77777777" w:rsidR="00F60379" w:rsidRPr="00F20557" w:rsidRDefault="00F60379" w:rsidP="00F60379">
      <w:pPr>
        <w:spacing w:after="0"/>
        <w:jc w:val="center"/>
        <w:rPr>
          <w:rFonts w:ascii="Verdana" w:hAnsi="Verdana" w:cs="Arial"/>
          <w:sz w:val="20"/>
          <w:szCs w:val="20"/>
        </w:rPr>
      </w:pPr>
      <w:r w:rsidRPr="00F20557">
        <w:rPr>
          <w:rFonts w:ascii="Verdana" w:hAnsi="Verdana" w:cs="Arial"/>
          <w:sz w:val="20"/>
          <w:szCs w:val="20"/>
        </w:rPr>
        <w:t>w trybie podstawowym na realizację zadania pod nazwą:</w:t>
      </w:r>
    </w:p>
    <w:p w14:paraId="13C8686C" w14:textId="77777777" w:rsidR="00F60379" w:rsidRPr="00F20557" w:rsidRDefault="00F60379" w:rsidP="00F60379">
      <w:pPr>
        <w:spacing w:after="0"/>
        <w:jc w:val="center"/>
        <w:rPr>
          <w:rFonts w:ascii="Verdana" w:hAnsi="Verdana" w:cs="Arial"/>
          <w:sz w:val="20"/>
          <w:szCs w:val="20"/>
        </w:rPr>
      </w:pPr>
    </w:p>
    <w:p w14:paraId="4A6BA570" w14:textId="77777777" w:rsidR="00C45B39" w:rsidRDefault="00C45B39" w:rsidP="00C45B39">
      <w:pPr>
        <w:ind w:firstLine="709"/>
        <w:jc w:val="center"/>
        <w:rPr>
          <w:rFonts w:ascii="Verdana" w:hAnsi="Verdana" w:cs="Arial"/>
          <w:b/>
          <w:sz w:val="20"/>
          <w:szCs w:val="24"/>
        </w:rPr>
      </w:pPr>
      <w:bookmarkStart w:id="1" w:name="_Hlk127963347"/>
      <w:bookmarkEnd w:id="0"/>
      <w:r>
        <w:rPr>
          <w:rFonts w:ascii="Verdana" w:hAnsi="Verdana" w:cs="Arial"/>
          <w:b/>
          <w:sz w:val="20"/>
          <w:szCs w:val="24"/>
        </w:rPr>
        <w:t>„</w:t>
      </w:r>
      <w:r w:rsidRPr="00D33AAD">
        <w:rPr>
          <w:rFonts w:ascii="Verdana" w:hAnsi="Verdana" w:cs="Arial"/>
          <w:b/>
          <w:sz w:val="20"/>
          <w:szCs w:val="24"/>
        </w:rPr>
        <w:t>Sukcesywna dostawa telefonów komórkowych z akcesoriami na okres 12 miesięcy</w:t>
      </w:r>
      <w:r>
        <w:rPr>
          <w:rFonts w:ascii="Verdana" w:hAnsi="Verdana" w:cs="Arial"/>
          <w:b/>
          <w:sz w:val="20"/>
          <w:szCs w:val="24"/>
        </w:rPr>
        <w:t>”</w:t>
      </w:r>
    </w:p>
    <w:p w14:paraId="539E966D" w14:textId="77777777" w:rsidR="00F60379" w:rsidRPr="006A5ECF" w:rsidRDefault="00F60379" w:rsidP="00F60379">
      <w:pPr>
        <w:pStyle w:val="Tekstpodstawowy"/>
        <w:spacing w:line="276" w:lineRule="auto"/>
        <w:rPr>
          <w:rFonts w:ascii="Verdana" w:hAnsi="Verdana" w:cs="Arial"/>
          <w:b/>
          <w:bCs/>
          <w:sz w:val="20"/>
          <w:szCs w:val="20"/>
        </w:rPr>
      </w:pPr>
    </w:p>
    <w:p w14:paraId="05FDB4EF" w14:textId="31E6AC29" w:rsidR="00F60379" w:rsidRPr="006A5ECF" w:rsidRDefault="00F60379" w:rsidP="00F60379">
      <w:pPr>
        <w:pStyle w:val="Tekstpodstawowy"/>
        <w:spacing w:line="276" w:lineRule="auto"/>
        <w:rPr>
          <w:rFonts w:ascii="Verdana" w:hAnsi="Verdana" w:cs="Arial"/>
          <w:sz w:val="20"/>
          <w:szCs w:val="20"/>
        </w:rPr>
      </w:pPr>
      <w:r w:rsidRPr="006A5ECF">
        <w:rPr>
          <w:rFonts w:ascii="Verdana" w:hAnsi="Verdana" w:cs="Arial"/>
          <w:b/>
          <w:bCs/>
          <w:sz w:val="20"/>
          <w:szCs w:val="20"/>
        </w:rPr>
        <w:t xml:space="preserve">Postępowanie nr </w:t>
      </w:r>
      <w:bookmarkEnd w:id="1"/>
      <w:r w:rsidR="00C45B39" w:rsidRPr="00D93189">
        <w:rPr>
          <w:rFonts w:ascii="Verdana" w:hAnsi="Verdana" w:cs="Arial"/>
          <w:b/>
          <w:bCs/>
          <w:sz w:val="20"/>
          <w:szCs w:val="20"/>
        </w:rPr>
        <w:t>BZP.27</w:t>
      </w:r>
      <w:r w:rsidR="00C45B39">
        <w:rPr>
          <w:rFonts w:ascii="Verdana" w:hAnsi="Verdana" w:cs="Arial"/>
          <w:b/>
          <w:bCs/>
          <w:sz w:val="20"/>
          <w:szCs w:val="20"/>
        </w:rPr>
        <w:t>10</w:t>
      </w:r>
      <w:r w:rsidR="00C45B39" w:rsidRPr="00D93189">
        <w:rPr>
          <w:rFonts w:ascii="Verdana" w:hAnsi="Verdana" w:cs="Arial"/>
          <w:b/>
          <w:bCs/>
          <w:sz w:val="20"/>
          <w:szCs w:val="20"/>
        </w:rPr>
        <w:t>.</w:t>
      </w:r>
      <w:r w:rsidR="00C45B39">
        <w:rPr>
          <w:rFonts w:ascii="Verdana" w:hAnsi="Verdana" w:cs="Arial"/>
          <w:b/>
          <w:bCs/>
          <w:sz w:val="20"/>
          <w:szCs w:val="20"/>
        </w:rPr>
        <w:t>12</w:t>
      </w:r>
      <w:r w:rsidR="00C45B39" w:rsidRPr="00D93189">
        <w:rPr>
          <w:rFonts w:ascii="Verdana" w:hAnsi="Verdana" w:cs="Arial"/>
          <w:b/>
          <w:bCs/>
          <w:sz w:val="20"/>
          <w:szCs w:val="20"/>
        </w:rPr>
        <w:t>.2024.MP</w:t>
      </w:r>
    </w:p>
    <w:p w14:paraId="7112E66D" w14:textId="77777777" w:rsidR="00F60379" w:rsidRPr="00F20557" w:rsidRDefault="00F60379" w:rsidP="00F60379">
      <w:pPr>
        <w:pStyle w:val="Tekstpodstawowy"/>
        <w:tabs>
          <w:tab w:val="left" w:pos="435"/>
        </w:tabs>
        <w:spacing w:line="276" w:lineRule="auto"/>
        <w:jc w:val="left"/>
        <w:rPr>
          <w:rFonts w:ascii="Verdana" w:hAnsi="Verdana" w:cs="Arial"/>
          <w:sz w:val="18"/>
          <w:szCs w:val="18"/>
          <w:u w:val="single"/>
        </w:rPr>
      </w:pPr>
    </w:p>
    <w:p w14:paraId="6082A940" w14:textId="77777777" w:rsidR="00C12A5D" w:rsidRPr="002C200A" w:rsidRDefault="00C12A5D" w:rsidP="00C12A5D">
      <w:pPr>
        <w:pStyle w:val="Tekstpodstawowy"/>
        <w:tabs>
          <w:tab w:val="left" w:pos="435"/>
        </w:tabs>
        <w:spacing w:line="276" w:lineRule="auto"/>
        <w:jc w:val="left"/>
        <w:rPr>
          <w:rFonts w:ascii="Verdana" w:hAnsi="Verdana" w:cs="Arial"/>
          <w:sz w:val="18"/>
          <w:szCs w:val="18"/>
        </w:rPr>
      </w:pPr>
      <w:r w:rsidRPr="002C200A">
        <w:rPr>
          <w:rFonts w:ascii="Verdana" w:hAnsi="Verdana" w:cs="Arial"/>
          <w:sz w:val="18"/>
          <w:szCs w:val="18"/>
          <w:u w:val="single"/>
        </w:rPr>
        <w:t>Załączniki do SWZ:</w:t>
      </w:r>
    </w:p>
    <w:p w14:paraId="0FA3DA37" w14:textId="77777777" w:rsidR="00C12A5D" w:rsidRPr="002C200A" w:rsidRDefault="00C12A5D" w:rsidP="00C12A5D">
      <w:pPr>
        <w:pStyle w:val="Tekstpodstawowy"/>
        <w:tabs>
          <w:tab w:val="left" w:pos="1134"/>
        </w:tabs>
        <w:spacing w:line="276" w:lineRule="auto"/>
        <w:ind w:left="2694" w:hanging="2694"/>
        <w:jc w:val="left"/>
        <w:rPr>
          <w:rFonts w:ascii="Verdana" w:hAnsi="Verdana" w:cs="Arial"/>
          <w:sz w:val="20"/>
        </w:rPr>
      </w:pPr>
      <w:r w:rsidRPr="002C200A">
        <w:rPr>
          <w:rFonts w:ascii="Verdana" w:hAnsi="Verdana" w:cs="Arial"/>
          <w:sz w:val="20"/>
        </w:rPr>
        <w:t>Załącznik nr 1:</w:t>
      </w:r>
      <w:r w:rsidRPr="002C200A">
        <w:rPr>
          <w:rFonts w:ascii="Verdana" w:hAnsi="Verdana" w:cs="Arial"/>
          <w:sz w:val="20"/>
        </w:rPr>
        <w:tab/>
        <w:t>Formularz oferty;</w:t>
      </w:r>
    </w:p>
    <w:p w14:paraId="1BF71AEB" w14:textId="77777777" w:rsidR="00C12A5D" w:rsidRPr="002C200A" w:rsidRDefault="00C12A5D" w:rsidP="00C12A5D">
      <w:pPr>
        <w:pStyle w:val="Tekstpodstawowy"/>
        <w:spacing w:line="276" w:lineRule="auto"/>
        <w:ind w:left="2694" w:hanging="2694"/>
        <w:jc w:val="left"/>
        <w:rPr>
          <w:rFonts w:ascii="Verdana" w:hAnsi="Verdana" w:cs="Arial"/>
          <w:sz w:val="20"/>
        </w:rPr>
      </w:pPr>
      <w:r w:rsidRPr="002C200A">
        <w:rPr>
          <w:rFonts w:ascii="Verdana" w:hAnsi="Verdana" w:cs="Arial"/>
          <w:sz w:val="20"/>
        </w:rPr>
        <w:t>Załącznik nr 2:</w:t>
      </w:r>
      <w:r w:rsidRPr="002C200A">
        <w:rPr>
          <w:rFonts w:ascii="Verdana" w:hAnsi="Verdana" w:cs="Arial"/>
          <w:sz w:val="20"/>
        </w:rPr>
        <w:tab/>
        <w:t>Oświadczenie o braku podstaw wykluczenia i spełniania warunków udziału w postępowaniu, o którym mowa w art. 125 ust. 1 uPzp;</w:t>
      </w:r>
    </w:p>
    <w:p w14:paraId="71D05FEB" w14:textId="77777777" w:rsidR="00C12A5D" w:rsidRPr="002C200A" w:rsidRDefault="00C12A5D" w:rsidP="00C12A5D">
      <w:pPr>
        <w:pStyle w:val="Tekstpodstawowy"/>
        <w:spacing w:line="276" w:lineRule="auto"/>
        <w:ind w:left="2694" w:right="-143" w:hanging="2694"/>
        <w:jc w:val="left"/>
        <w:rPr>
          <w:rFonts w:ascii="Verdana" w:hAnsi="Verdana" w:cs="Arial"/>
          <w:sz w:val="20"/>
        </w:rPr>
      </w:pPr>
      <w:r w:rsidRPr="002C200A">
        <w:rPr>
          <w:rFonts w:ascii="Verdana" w:hAnsi="Verdana" w:cs="Arial"/>
          <w:sz w:val="20"/>
        </w:rPr>
        <w:t>Załącznik nr 3:</w:t>
      </w:r>
      <w:r w:rsidRPr="002C200A">
        <w:rPr>
          <w:rFonts w:ascii="Verdana" w:hAnsi="Verdana" w:cs="Arial"/>
          <w:sz w:val="20"/>
        </w:rPr>
        <w:tab/>
        <w:t>Opis przedmiotu zamówienia;</w:t>
      </w:r>
    </w:p>
    <w:p w14:paraId="61FC9D33" w14:textId="38DC6093" w:rsidR="00C12A5D" w:rsidRPr="002C200A" w:rsidRDefault="00C12A5D" w:rsidP="00C12A5D">
      <w:pPr>
        <w:pStyle w:val="Tekstpodstawowy"/>
        <w:spacing w:line="276" w:lineRule="auto"/>
        <w:ind w:left="2694" w:right="-143" w:hanging="2694"/>
        <w:jc w:val="left"/>
        <w:rPr>
          <w:rFonts w:ascii="Verdana" w:hAnsi="Verdana" w:cs="Arial"/>
          <w:sz w:val="20"/>
        </w:rPr>
      </w:pPr>
      <w:r w:rsidRPr="002C200A">
        <w:rPr>
          <w:rFonts w:ascii="Verdana" w:hAnsi="Verdana" w:cs="Arial"/>
          <w:sz w:val="20"/>
        </w:rPr>
        <w:t>Załącznik nr 4:</w:t>
      </w:r>
      <w:r w:rsidRPr="002C200A">
        <w:rPr>
          <w:rFonts w:ascii="Verdana" w:hAnsi="Verdana" w:cs="Arial"/>
          <w:sz w:val="20"/>
        </w:rPr>
        <w:tab/>
        <w:t>Wzór umowy z załącznikami</w:t>
      </w:r>
      <w:r w:rsidR="006435D1">
        <w:rPr>
          <w:rFonts w:ascii="Verdana" w:hAnsi="Verdana" w:cs="Arial"/>
          <w:sz w:val="20"/>
        </w:rPr>
        <w:t>;</w:t>
      </w:r>
    </w:p>
    <w:p w14:paraId="3E7452E1" w14:textId="25054687" w:rsidR="00C12A5D" w:rsidRPr="002C200A" w:rsidRDefault="00C12A5D" w:rsidP="00C12A5D">
      <w:pPr>
        <w:pStyle w:val="Tekstpodstawowy"/>
        <w:spacing w:line="276" w:lineRule="auto"/>
        <w:ind w:left="2694" w:hanging="2694"/>
        <w:jc w:val="both"/>
        <w:rPr>
          <w:rFonts w:ascii="Verdana" w:hAnsi="Verdana" w:cs="Arial"/>
          <w:sz w:val="20"/>
        </w:rPr>
      </w:pPr>
      <w:r w:rsidRPr="002C200A">
        <w:rPr>
          <w:rFonts w:ascii="Verdana" w:hAnsi="Verdana" w:cs="Arial"/>
          <w:sz w:val="20"/>
        </w:rPr>
        <w:t xml:space="preserve">Załącznik nr </w:t>
      </w:r>
      <w:r w:rsidR="00A82F35">
        <w:rPr>
          <w:rFonts w:ascii="Verdana" w:hAnsi="Verdana" w:cs="Arial"/>
          <w:sz w:val="20"/>
        </w:rPr>
        <w:t>5</w:t>
      </w:r>
      <w:r w:rsidRPr="002C200A">
        <w:rPr>
          <w:rFonts w:ascii="Verdana" w:hAnsi="Verdana" w:cs="Arial"/>
          <w:sz w:val="20"/>
        </w:rPr>
        <w:t>:</w:t>
      </w:r>
      <w:r w:rsidRPr="002C200A">
        <w:rPr>
          <w:rFonts w:ascii="Verdana" w:hAnsi="Verdana" w:cs="Arial"/>
          <w:sz w:val="20"/>
        </w:rPr>
        <w:tab/>
        <w:t xml:space="preserve">Oświadczenie Wykonawcy o aktualności informacji zawartych </w:t>
      </w:r>
      <w:r w:rsidRPr="002C200A">
        <w:rPr>
          <w:rFonts w:ascii="Verdana" w:hAnsi="Verdana" w:cs="Arial"/>
          <w:sz w:val="20"/>
        </w:rPr>
        <w:br/>
        <w:t>w oświadczeniu</w:t>
      </w:r>
      <w:bookmarkStart w:id="2" w:name="_Hlk63242943"/>
      <w:r w:rsidRPr="002C200A">
        <w:rPr>
          <w:rFonts w:ascii="Verdana" w:hAnsi="Verdana" w:cs="Arial"/>
          <w:sz w:val="20"/>
        </w:rPr>
        <w:t>, o którym mowa w art. 125 ust 1 uPzp</w:t>
      </w:r>
      <w:bookmarkEnd w:id="2"/>
      <w:r w:rsidRPr="002C200A">
        <w:rPr>
          <w:rFonts w:ascii="Verdana" w:hAnsi="Verdana" w:cs="Arial"/>
          <w:sz w:val="20"/>
        </w:rPr>
        <w:t>;</w:t>
      </w:r>
    </w:p>
    <w:p w14:paraId="0F9C4D45" w14:textId="0E3D853C" w:rsidR="00C12A5D" w:rsidRPr="002C200A" w:rsidRDefault="00C12A5D" w:rsidP="00C12A5D">
      <w:pPr>
        <w:pStyle w:val="Tekstpodstawowy"/>
        <w:spacing w:line="276" w:lineRule="auto"/>
        <w:ind w:left="2694" w:hanging="2694"/>
        <w:jc w:val="both"/>
        <w:rPr>
          <w:rFonts w:ascii="Verdana" w:hAnsi="Verdana" w:cs="Arial"/>
          <w:sz w:val="20"/>
        </w:rPr>
      </w:pPr>
    </w:p>
    <w:p w14:paraId="09BB2195" w14:textId="77777777" w:rsidR="00346AB2" w:rsidRDefault="00346AB2" w:rsidP="00F60379">
      <w:pPr>
        <w:pStyle w:val="Tekstpodstawowy"/>
        <w:spacing w:line="276" w:lineRule="auto"/>
        <w:ind w:left="5082" w:firstLine="21"/>
        <w:jc w:val="left"/>
        <w:rPr>
          <w:rFonts w:ascii="Verdana" w:hAnsi="Verdana" w:cs="Arial"/>
          <w:b/>
          <w:sz w:val="20"/>
          <w:u w:val="single"/>
        </w:rPr>
      </w:pPr>
    </w:p>
    <w:p w14:paraId="171CDE5C" w14:textId="77777777" w:rsidR="00346AB2" w:rsidRDefault="00346AB2" w:rsidP="00F60379">
      <w:pPr>
        <w:pStyle w:val="Tekstpodstawowy"/>
        <w:spacing w:line="276" w:lineRule="auto"/>
        <w:ind w:left="5082" w:firstLine="21"/>
        <w:jc w:val="left"/>
        <w:rPr>
          <w:rFonts w:ascii="Verdana" w:hAnsi="Verdana" w:cs="Arial"/>
          <w:b/>
          <w:sz w:val="20"/>
          <w:u w:val="single"/>
        </w:rPr>
      </w:pPr>
    </w:p>
    <w:p w14:paraId="2F7187CF" w14:textId="77777777" w:rsidR="00A65CC0" w:rsidRDefault="00A65CC0" w:rsidP="00F60379">
      <w:pPr>
        <w:pStyle w:val="Tekstpodstawowy"/>
        <w:spacing w:line="276" w:lineRule="auto"/>
        <w:ind w:left="5082" w:firstLine="21"/>
        <w:jc w:val="left"/>
        <w:rPr>
          <w:rFonts w:ascii="Verdana" w:hAnsi="Verdana" w:cs="Arial"/>
          <w:b/>
          <w:sz w:val="20"/>
          <w:u w:val="single"/>
        </w:rPr>
      </w:pPr>
    </w:p>
    <w:p w14:paraId="6B494939" w14:textId="77777777" w:rsidR="00554CA9" w:rsidRDefault="00554CA9" w:rsidP="00F60379">
      <w:pPr>
        <w:pStyle w:val="Tekstpodstawowy"/>
        <w:spacing w:line="276" w:lineRule="auto"/>
        <w:ind w:left="5082" w:firstLine="21"/>
        <w:jc w:val="left"/>
        <w:rPr>
          <w:rFonts w:ascii="Verdana" w:hAnsi="Verdana" w:cs="Arial"/>
          <w:b/>
          <w:sz w:val="20"/>
          <w:u w:val="single"/>
        </w:rPr>
      </w:pPr>
    </w:p>
    <w:p w14:paraId="6E6AA361" w14:textId="77777777" w:rsidR="00554CA9" w:rsidRDefault="00554CA9" w:rsidP="00F60379">
      <w:pPr>
        <w:pStyle w:val="Tekstpodstawowy"/>
        <w:spacing w:line="276" w:lineRule="auto"/>
        <w:ind w:left="5082" w:firstLine="21"/>
        <w:jc w:val="left"/>
        <w:rPr>
          <w:rFonts w:ascii="Verdana" w:hAnsi="Verdana" w:cs="Arial"/>
          <w:b/>
          <w:sz w:val="20"/>
          <w:u w:val="single"/>
        </w:rPr>
      </w:pPr>
    </w:p>
    <w:p w14:paraId="480A3D65" w14:textId="77777777" w:rsidR="00A65CC0" w:rsidRDefault="00A65CC0" w:rsidP="00F60379">
      <w:pPr>
        <w:pStyle w:val="Tekstpodstawowy"/>
        <w:spacing w:line="276" w:lineRule="auto"/>
        <w:ind w:left="5082" w:firstLine="21"/>
        <w:jc w:val="left"/>
        <w:rPr>
          <w:rFonts w:ascii="Verdana" w:hAnsi="Verdana" w:cs="Arial"/>
          <w:b/>
          <w:sz w:val="20"/>
          <w:u w:val="single"/>
        </w:rPr>
      </w:pPr>
    </w:p>
    <w:p w14:paraId="281AC5CB" w14:textId="77777777" w:rsidR="00554CA9" w:rsidRPr="004E33A0" w:rsidRDefault="00554CA9" w:rsidP="00554CA9">
      <w:pPr>
        <w:pStyle w:val="Bezodstpw"/>
        <w:jc w:val="right"/>
        <w:rPr>
          <w:rFonts w:ascii="Verdana" w:hAnsi="Verdana" w:cs="Arial"/>
          <w:b/>
          <w:bCs/>
          <w:iCs/>
          <w:sz w:val="20"/>
          <w:szCs w:val="20"/>
        </w:rPr>
      </w:pPr>
      <w:r w:rsidRPr="004E33A0">
        <w:rPr>
          <w:rFonts w:ascii="Verdana" w:hAnsi="Verdana" w:cs="Arial"/>
          <w:b/>
          <w:bCs/>
          <w:iCs/>
          <w:sz w:val="20"/>
          <w:szCs w:val="20"/>
        </w:rPr>
        <w:t>ZATWIERDZIŁ:</w:t>
      </w:r>
    </w:p>
    <w:p w14:paraId="2622C833" w14:textId="77777777" w:rsidR="00554CA9" w:rsidRPr="004E33A0" w:rsidRDefault="00554CA9" w:rsidP="00554CA9">
      <w:pPr>
        <w:pStyle w:val="Bezodstpw"/>
        <w:jc w:val="right"/>
        <w:rPr>
          <w:rFonts w:ascii="Verdana" w:hAnsi="Verdana" w:cs="Arial"/>
          <w:b/>
          <w:bCs/>
          <w:iCs/>
          <w:sz w:val="20"/>
          <w:szCs w:val="20"/>
        </w:rPr>
      </w:pPr>
    </w:p>
    <w:p w14:paraId="1F6722FF" w14:textId="77777777" w:rsidR="00554CA9" w:rsidRPr="004E33A0" w:rsidRDefault="00554CA9" w:rsidP="00554CA9">
      <w:pPr>
        <w:pStyle w:val="Bezodstpw"/>
        <w:jc w:val="right"/>
        <w:rPr>
          <w:rFonts w:ascii="Verdana" w:hAnsi="Verdana" w:cs="Arial"/>
          <w:b/>
          <w:bCs/>
          <w:iCs/>
          <w:sz w:val="20"/>
          <w:szCs w:val="20"/>
        </w:rPr>
      </w:pPr>
      <w:r w:rsidRPr="004E33A0">
        <w:rPr>
          <w:rFonts w:ascii="Verdana" w:hAnsi="Verdana" w:cs="Arial"/>
          <w:b/>
          <w:bCs/>
          <w:iCs/>
          <w:sz w:val="20"/>
          <w:szCs w:val="20"/>
        </w:rPr>
        <w:t xml:space="preserve">mgr Elżbieta Solarewicz </w:t>
      </w:r>
    </w:p>
    <w:p w14:paraId="52B65BA4" w14:textId="77777777" w:rsidR="00554CA9" w:rsidRDefault="00554CA9" w:rsidP="00554CA9">
      <w:pPr>
        <w:pStyle w:val="Bezodstpw"/>
        <w:jc w:val="right"/>
        <w:rPr>
          <w:rFonts w:ascii="Verdana" w:hAnsi="Verdana" w:cs="Arial"/>
          <w:iCs/>
          <w:sz w:val="20"/>
          <w:szCs w:val="20"/>
        </w:rPr>
      </w:pPr>
      <w:r w:rsidRPr="004E33A0">
        <w:rPr>
          <w:rFonts w:ascii="Verdana" w:hAnsi="Verdana" w:cs="Arial"/>
          <w:b/>
          <w:bCs/>
          <w:iCs/>
          <w:sz w:val="20"/>
          <w:szCs w:val="20"/>
        </w:rPr>
        <w:t>Dyrektor Generalny</w:t>
      </w:r>
    </w:p>
    <w:p w14:paraId="3FCCC973" w14:textId="77777777" w:rsidR="00E0767C" w:rsidRDefault="00E0767C" w:rsidP="00F60379">
      <w:pPr>
        <w:pStyle w:val="Tekstpodstawowy"/>
        <w:spacing w:line="276" w:lineRule="auto"/>
        <w:ind w:left="5082" w:firstLine="21"/>
        <w:jc w:val="left"/>
        <w:rPr>
          <w:rFonts w:ascii="Verdana" w:hAnsi="Verdana" w:cs="Arial"/>
          <w:b/>
          <w:sz w:val="20"/>
          <w:u w:val="single"/>
        </w:rPr>
      </w:pPr>
    </w:p>
    <w:p w14:paraId="5B5542EC" w14:textId="77777777" w:rsidR="00554CA9" w:rsidRDefault="00554CA9" w:rsidP="00F60379">
      <w:pPr>
        <w:pStyle w:val="Tekstpodstawowy"/>
        <w:spacing w:line="276" w:lineRule="auto"/>
        <w:ind w:left="5082" w:firstLine="21"/>
        <w:jc w:val="left"/>
        <w:rPr>
          <w:rFonts w:ascii="Verdana" w:hAnsi="Verdana" w:cs="Arial"/>
          <w:b/>
          <w:sz w:val="20"/>
          <w:u w:val="single"/>
        </w:rPr>
      </w:pPr>
    </w:p>
    <w:p w14:paraId="7A6241BE" w14:textId="77777777" w:rsidR="000656DD" w:rsidRDefault="000656DD" w:rsidP="00F60379">
      <w:pPr>
        <w:pStyle w:val="Tekstpodstawowy"/>
        <w:spacing w:line="276" w:lineRule="auto"/>
        <w:ind w:left="5082" w:firstLine="21"/>
        <w:jc w:val="left"/>
        <w:rPr>
          <w:rFonts w:ascii="Verdana" w:hAnsi="Verdana" w:cs="Arial"/>
          <w:b/>
          <w:sz w:val="20"/>
          <w:u w:val="single"/>
        </w:rPr>
      </w:pPr>
    </w:p>
    <w:p w14:paraId="3D956AFA" w14:textId="77777777" w:rsidR="000656DD" w:rsidRDefault="000656DD" w:rsidP="00F60379">
      <w:pPr>
        <w:pStyle w:val="Tekstpodstawowy"/>
        <w:spacing w:line="276" w:lineRule="auto"/>
        <w:ind w:left="5082" w:firstLine="21"/>
        <w:jc w:val="left"/>
        <w:rPr>
          <w:rFonts w:ascii="Verdana" w:hAnsi="Verdana" w:cs="Arial"/>
          <w:b/>
          <w:sz w:val="20"/>
          <w:u w:val="single"/>
        </w:rPr>
      </w:pPr>
    </w:p>
    <w:p w14:paraId="34F64286" w14:textId="77777777" w:rsidR="000656DD" w:rsidRDefault="000656DD" w:rsidP="00F60379">
      <w:pPr>
        <w:pStyle w:val="Tekstpodstawowy"/>
        <w:spacing w:line="276" w:lineRule="auto"/>
        <w:ind w:left="5082" w:firstLine="21"/>
        <w:jc w:val="left"/>
        <w:rPr>
          <w:rFonts w:ascii="Verdana" w:hAnsi="Verdana" w:cs="Arial"/>
          <w:b/>
          <w:sz w:val="20"/>
          <w:u w:val="single"/>
        </w:rPr>
      </w:pPr>
    </w:p>
    <w:p w14:paraId="7903C491" w14:textId="77777777" w:rsidR="000656DD" w:rsidRDefault="000656DD" w:rsidP="00F60379">
      <w:pPr>
        <w:pStyle w:val="Tekstpodstawowy"/>
        <w:spacing w:line="276" w:lineRule="auto"/>
        <w:ind w:left="5082" w:firstLine="21"/>
        <w:jc w:val="left"/>
        <w:rPr>
          <w:rFonts w:ascii="Verdana" w:hAnsi="Verdana" w:cs="Arial"/>
          <w:b/>
          <w:sz w:val="20"/>
          <w:u w:val="single"/>
        </w:rPr>
      </w:pPr>
    </w:p>
    <w:p w14:paraId="2CDBDC91" w14:textId="77777777" w:rsidR="00A65CC0" w:rsidRPr="00F20557" w:rsidRDefault="00A65CC0" w:rsidP="00F60379">
      <w:pPr>
        <w:pStyle w:val="Tekstpodstawowy"/>
        <w:spacing w:line="276" w:lineRule="auto"/>
        <w:ind w:left="5082" w:firstLine="21"/>
        <w:jc w:val="left"/>
        <w:rPr>
          <w:rFonts w:ascii="Verdana" w:hAnsi="Verdana" w:cs="Arial"/>
          <w:b/>
          <w:sz w:val="20"/>
          <w:u w:val="single"/>
        </w:rPr>
      </w:pPr>
    </w:p>
    <w:p w14:paraId="16E73A63" w14:textId="77777777" w:rsidR="00F60379" w:rsidRPr="00F20557" w:rsidRDefault="00F60379" w:rsidP="00F60379">
      <w:pPr>
        <w:pStyle w:val="Bezodstpw"/>
        <w:tabs>
          <w:tab w:val="center" w:pos="4819"/>
          <w:tab w:val="left" w:pos="8328"/>
        </w:tabs>
        <w:spacing w:line="276" w:lineRule="auto"/>
        <w:rPr>
          <w:rFonts w:ascii="Verdana" w:hAnsi="Verdana" w:cs="Arial"/>
          <w:bCs/>
          <w:sz w:val="20"/>
          <w:szCs w:val="20"/>
        </w:rPr>
      </w:pPr>
    </w:p>
    <w:p w14:paraId="3FB7AD6C" w14:textId="194B380D" w:rsidR="00F60379" w:rsidRPr="00F20557" w:rsidRDefault="00F60379" w:rsidP="00F60379">
      <w:pPr>
        <w:pStyle w:val="Bezodstpw"/>
        <w:tabs>
          <w:tab w:val="center" w:pos="4819"/>
          <w:tab w:val="left" w:pos="8328"/>
        </w:tabs>
        <w:spacing w:line="276" w:lineRule="auto"/>
        <w:jc w:val="center"/>
        <w:rPr>
          <w:rFonts w:ascii="Verdana" w:hAnsi="Verdana" w:cs="Arial"/>
          <w:bCs/>
          <w:sz w:val="20"/>
          <w:szCs w:val="20"/>
        </w:rPr>
      </w:pPr>
      <w:r w:rsidRPr="00DF373E">
        <w:rPr>
          <w:rFonts w:ascii="Verdana" w:hAnsi="Verdana" w:cs="Arial"/>
          <w:bCs/>
          <w:sz w:val="20"/>
          <w:szCs w:val="20"/>
        </w:rPr>
        <w:t xml:space="preserve">Wrocław, </w:t>
      </w:r>
      <w:r w:rsidR="00C45B39">
        <w:rPr>
          <w:rFonts w:ascii="Verdana" w:hAnsi="Verdana" w:cs="Arial"/>
          <w:bCs/>
          <w:sz w:val="20"/>
          <w:szCs w:val="20"/>
        </w:rPr>
        <w:t>marzec</w:t>
      </w:r>
      <w:r w:rsidR="00F4636E">
        <w:rPr>
          <w:rFonts w:ascii="Verdana" w:hAnsi="Verdana" w:cs="Arial"/>
          <w:bCs/>
          <w:sz w:val="20"/>
          <w:szCs w:val="20"/>
        </w:rPr>
        <w:t xml:space="preserve"> 2024</w:t>
      </w:r>
      <w:r w:rsidRPr="00DF373E">
        <w:rPr>
          <w:rFonts w:ascii="Verdana" w:hAnsi="Verdana" w:cs="Arial"/>
          <w:bCs/>
          <w:sz w:val="20"/>
          <w:szCs w:val="20"/>
        </w:rPr>
        <w:t xml:space="preserve"> r.</w:t>
      </w:r>
      <w:r w:rsidRPr="00F20557">
        <w:rPr>
          <w:rFonts w:ascii="Verdana" w:hAnsi="Verdana" w:cs="Arial"/>
          <w:bCs/>
          <w:sz w:val="20"/>
          <w:szCs w:val="20"/>
        </w:rPr>
        <w:br w:type="page"/>
      </w:r>
    </w:p>
    <w:p w14:paraId="0484F0B0" w14:textId="77777777" w:rsidR="00F60379" w:rsidRPr="00F20557" w:rsidRDefault="00F60379" w:rsidP="00CD365D">
      <w:pPr>
        <w:pStyle w:val="Nagwek1"/>
        <w:numPr>
          <w:ilvl w:val="0"/>
          <w:numId w:val="30"/>
        </w:numPr>
        <w:pBdr>
          <w:top w:val="single" w:sz="4" w:space="1" w:color="auto"/>
          <w:left w:val="single" w:sz="4" w:space="4" w:color="auto"/>
          <w:bottom w:val="single" w:sz="4" w:space="1" w:color="auto"/>
          <w:right w:val="single" w:sz="4" w:space="4" w:color="auto"/>
        </w:pBdr>
        <w:shd w:val="clear" w:color="auto" w:fill="336699"/>
        <w:spacing w:before="0"/>
        <w:ind w:left="709" w:hanging="360"/>
        <w:rPr>
          <w:rFonts w:ascii="Verdana" w:hAnsi="Verdana" w:cs="Arial"/>
          <w:color w:val="FFFFFF"/>
          <w:sz w:val="20"/>
        </w:rPr>
      </w:pPr>
      <w:r w:rsidRPr="00F20557">
        <w:rPr>
          <w:rFonts w:ascii="Verdana" w:hAnsi="Verdana" w:cs="Arial"/>
          <w:color w:val="FFFFFF"/>
          <w:sz w:val="20"/>
        </w:rPr>
        <w:lastRenderedPageBreak/>
        <w:t>NAZWA ORAZ ADRES ZAMAWIAJĄCEGO</w:t>
      </w:r>
    </w:p>
    <w:p w14:paraId="7B124B5A" w14:textId="77777777" w:rsidR="00F60379" w:rsidRPr="00F20557" w:rsidRDefault="00F60379" w:rsidP="00CD365D">
      <w:pPr>
        <w:numPr>
          <w:ilvl w:val="0"/>
          <w:numId w:val="37"/>
        </w:numPr>
        <w:tabs>
          <w:tab w:val="clear" w:pos="360"/>
        </w:tabs>
        <w:spacing w:after="0"/>
        <w:ind w:left="284" w:hanging="294"/>
        <w:jc w:val="both"/>
        <w:rPr>
          <w:rFonts w:ascii="Verdana" w:hAnsi="Verdana"/>
          <w:b/>
          <w:sz w:val="20"/>
          <w:szCs w:val="20"/>
        </w:rPr>
      </w:pPr>
      <w:r w:rsidRPr="00F20557">
        <w:rPr>
          <w:rFonts w:ascii="Verdana" w:hAnsi="Verdana"/>
          <w:b/>
          <w:sz w:val="20"/>
          <w:szCs w:val="20"/>
        </w:rPr>
        <w:t>Zamawiającym jest:</w:t>
      </w:r>
    </w:p>
    <w:p w14:paraId="07E1BD7A" w14:textId="77777777" w:rsidR="00F60379" w:rsidRPr="00F20557" w:rsidRDefault="00F60379" w:rsidP="00F60379">
      <w:pPr>
        <w:spacing w:after="0"/>
        <w:ind w:left="284" w:hanging="294"/>
        <w:jc w:val="both"/>
        <w:rPr>
          <w:rFonts w:ascii="Verdana" w:hAnsi="Verdana"/>
          <w:sz w:val="20"/>
          <w:szCs w:val="20"/>
        </w:rPr>
      </w:pPr>
      <w:r w:rsidRPr="00F20557">
        <w:rPr>
          <w:rFonts w:ascii="Verdana" w:hAnsi="Verdana"/>
          <w:sz w:val="20"/>
          <w:szCs w:val="20"/>
        </w:rPr>
        <w:tab/>
        <w:t>Uniwersytet Wrocławski</w:t>
      </w:r>
    </w:p>
    <w:p w14:paraId="7A2E9582" w14:textId="77777777" w:rsidR="00F60379" w:rsidRPr="00F20557" w:rsidRDefault="00F60379" w:rsidP="00F60379">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pl. Uniwersytecki 1</w:t>
      </w:r>
    </w:p>
    <w:p w14:paraId="682A9229" w14:textId="77777777" w:rsidR="00F60379" w:rsidRPr="00F20557" w:rsidRDefault="00F60379" w:rsidP="00F60379">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50-137 Wrocław</w:t>
      </w:r>
    </w:p>
    <w:p w14:paraId="44362B80" w14:textId="77777777" w:rsidR="00F60379" w:rsidRPr="00F20557" w:rsidRDefault="00F60379" w:rsidP="00F60379">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NIP PL: 896-000-54-08, REGON: 000001301</w:t>
      </w:r>
    </w:p>
    <w:p w14:paraId="6D2FA9F6" w14:textId="77777777" w:rsidR="00F60379" w:rsidRPr="00F20557" w:rsidRDefault="00F60379" w:rsidP="00F60379">
      <w:pPr>
        <w:pStyle w:val="Bezodstpw"/>
        <w:spacing w:line="276" w:lineRule="auto"/>
        <w:ind w:left="284" w:hanging="294"/>
        <w:jc w:val="both"/>
        <w:rPr>
          <w:rStyle w:val="Hipercze"/>
          <w:rFonts w:ascii="Verdana" w:hAnsi="Verdana" w:cs="Arial"/>
          <w:sz w:val="20"/>
          <w:szCs w:val="20"/>
        </w:rPr>
      </w:pPr>
      <w:r w:rsidRPr="00F20557">
        <w:rPr>
          <w:rFonts w:ascii="Verdana" w:hAnsi="Verdana" w:cs="Arial"/>
          <w:sz w:val="20"/>
          <w:szCs w:val="20"/>
        </w:rPr>
        <w:tab/>
        <w:t xml:space="preserve">strona internetowa Zamawiającego: </w:t>
      </w:r>
      <w:hyperlink r:id="rId11" w:history="1">
        <w:r w:rsidRPr="00F20557">
          <w:rPr>
            <w:rStyle w:val="Hipercze"/>
            <w:rFonts w:ascii="Verdana" w:eastAsia="Verdana" w:hAnsi="Verdana"/>
            <w:sz w:val="20"/>
            <w:szCs w:val="20"/>
          </w:rPr>
          <w:t>https://uwr.edu.pl/</w:t>
        </w:r>
      </w:hyperlink>
    </w:p>
    <w:p w14:paraId="589821C0" w14:textId="77777777" w:rsidR="00F60379" w:rsidRPr="00F20557" w:rsidRDefault="00F60379" w:rsidP="00CD365D">
      <w:pPr>
        <w:pStyle w:val="Bezodstpw1"/>
        <w:numPr>
          <w:ilvl w:val="0"/>
          <w:numId w:val="37"/>
        </w:numPr>
        <w:tabs>
          <w:tab w:val="clear" w:pos="360"/>
        </w:tabs>
        <w:spacing w:line="276" w:lineRule="auto"/>
        <w:ind w:left="284" w:hanging="294"/>
        <w:jc w:val="both"/>
        <w:rPr>
          <w:rFonts w:ascii="Verdana" w:hAnsi="Verdana" w:cs="Arial"/>
          <w:b/>
          <w:sz w:val="20"/>
          <w:szCs w:val="20"/>
        </w:rPr>
      </w:pPr>
      <w:r w:rsidRPr="00F20557">
        <w:rPr>
          <w:rFonts w:ascii="Verdana" w:hAnsi="Verdana" w:cs="Arial"/>
          <w:b/>
          <w:sz w:val="20"/>
          <w:szCs w:val="20"/>
        </w:rPr>
        <w:t>Adres Biura Zamówień Publicznych:</w:t>
      </w:r>
    </w:p>
    <w:p w14:paraId="5F53A56E" w14:textId="77777777" w:rsidR="00F60379" w:rsidRPr="00DF373E" w:rsidRDefault="00F60379" w:rsidP="00F60379">
      <w:pPr>
        <w:pStyle w:val="Bezodstpw"/>
        <w:spacing w:line="276" w:lineRule="auto"/>
        <w:ind w:left="284" w:hanging="294"/>
        <w:jc w:val="both"/>
        <w:rPr>
          <w:rFonts w:ascii="Verdana" w:hAnsi="Verdana" w:cs="Arial"/>
          <w:sz w:val="20"/>
          <w:szCs w:val="20"/>
        </w:rPr>
      </w:pPr>
      <w:r w:rsidRPr="00F20557">
        <w:rPr>
          <w:rFonts w:ascii="Verdana" w:hAnsi="Verdana" w:cs="Arial"/>
          <w:sz w:val="20"/>
          <w:szCs w:val="20"/>
        </w:rPr>
        <w:tab/>
      </w:r>
      <w:r w:rsidRPr="00DF373E">
        <w:rPr>
          <w:rFonts w:ascii="Verdana" w:hAnsi="Verdana" w:cs="Arial"/>
          <w:sz w:val="20"/>
          <w:szCs w:val="20"/>
        </w:rPr>
        <w:t>ul. Kuźnicza 35</w:t>
      </w:r>
    </w:p>
    <w:p w14:paraId="26FE4F45" w14:textId="77777777" w:rsidR="00F60379" w:rsidRPr="00DF373E" w:rsidRDefault="00F60379" w:rsidP="00F60379">
      <w:pPr>
        <w:pStyle w:val="Bezodstpw"/>
        <w:spacing w:line="276" w:lineRule="auto"/>
        <w:ind w:left="284" w:hanging="294"/>
        <w:jc w:val="both"/>
        <w:rPr>
          <w:rFonts w:ascii="Verdana" w:hAnsi="Verdana" w:cs="Arial"/>
          <w:sz w:val="20"/>
          <w:szCs w:val="20"/>
        </w:rPr>
      </w:pPr>
      <w:r w:rsidRPr="00DF373E">
        <w:rPr>
          <w:rFonts w:ascii="Verdana" w:hAnsi="Verdana" w:cs="Arial"/>
          <w:sz w:val="20"/>
          <w:szCs w:val="20"/>
        </w:rPr>
        <w:tab/>
        <w:t>50-138 Wrocław</w:t>
      </w:r>
    </w:p>
    <w:p w14:paraId="0533C989" w14:textId="1E0B5B7C" w:rsidR="00F60379" w:rsidRPr="00DF373E" w:rsidRDefault="00F60379" w:rsidP="00CD365D">
      <w:pPr>
        <w:pStyle w:val="Bezodstpw1"/>
        <w:numPr>
          <w:ilvl w:val="0"/>
          <w:numId w:val="37"/>
        </w:numPr>
        <w:tabs>
          <w:tab w:val="clear" w:pos="360"/>
        </w:tabs>
        <w:spacing w:line="276" w:lineRule="auto"/>
        <w:ind w:left="284" w:hanging="294"/>
        <w:jc w:val="both"/>
        <w:rPr>
          <w:rFonts w:ascii="Verdana" w:eastAsia="Verdana" w:hAnsi="Verdana"/>
          <w:b/>
          <w:sz w:val="20"/>
          <w:szCs w:val="20"/>
        </w:rPr>
      </w:pPr>
      <w:r w:rsidRPr="00DF373E">
        <w:rPr>
          <w:rFonts w:ascii="Verdana" w:eastAsia="Verdana" w:hAnsi="Verdana"/>
          <w:b/>
          <w:sz w:val="20"/>
          <w:szCs w:val="20"/>
        </w:rPr>
        <w:t xml:space="preserve">Osoba uprawniona do komunikowania się z Wykonawcami: </w:t>
      </w:r>
      <w:r w:rsidR="000B2819" w:rsidRPr="00DF373E">
        <w:rPr>
          <w:rFonts w:ascii="Verdana" w:eastAsia="Verdana" w:hAnsi="Verdana"/>
          <w:b/>
          <w:sz w:val="20"/>
          <w:szCs w:val="20"/>
        </w:rPr>
        <w:t>Monika Pakulska</w:t>
      </w:r>
    </w:p>
    <w:p w14:paraId="2EC73A7A" w14:textId="29F53FCB" w:rsidR="00F60379" w:rsidRPr="00DF373E" w:rsidRDefault="00F60379" w:rsidP="00F60379">
      <w:pPr>
        <w:pStyle w:val="Bezodstpw"/>
        <w:spacing w:line="276" w:lineRule="auto"/>
        <w:ind w:left="284"/>
        <w:rPr>
          <w:rFonts w:ascii="Verdana" w:eastAsia="Verdana" w:hAnsi="Verdana"/>
          <w:b/>
          <w:sz w:val="20"/>
          <w:szCs w:val="20"/>
        </w:rPr>
      </w:pPr>
      <w:r w:rsidRPr="00DF373E">
        <w:rPr>
          <w:rFonts w:ascii="Verdana" w:eastAsia="Verdana" w:hAnsi="Verdana"/>
          <w:sz w:val="20"/>
          <w:szCs w:val="20"/>
        </w:rPr>
        <w:t xml:space="preserve">poczta elektroniczna: </w:t>
      </w:r>
      <w:hyperlink r:id="rId12" w:history="1">
        <w:r w:rsidR="00DF373E" w:rsidRPr="00DF373E">
          <w:rPr>
            <w:rStyle w:val="Hipercze"/>
            <w:rFonts w:ascii="Verdana" w:eastAsia="Verdana" w:hAnsi="Verdana"/>
            <w:sz w:val="20"/>
            <w:szCs w:val="20"/>
          </w:rPr>
          <w:t>monika.pakulska@uwr.edu.pl</w:t>
        </w:r>
      </w:hyperlink>
      <w:r w:rsidR="00DF373E" w:rsidRPr="00DF373E">
        <w:rPr>
          <w:rFonts w:ascii="Verdana" w:eastAsia="Verdana" w:hAnsi="Verdana"/>
          <w:sz w:val="20"/>
          <w:szCs w:val="20"/>
        </w:rPr>
        <w:t xml:space="preserve"> </w:t>
      </w:r>
    </w:p>
    <w:p w14:paraId="2C1B2C85" w14:textId="77777777" w:rsidR="00F60379" w:rsidRPr="00DF373E" w:rsidRDefault="00F60379" w:rsidP="00F60379">
      <w:pPr>
        <w:pStyle w:val="Bezodstpw"/>
        <w:spacing w:line="276" w:lineRule="auto"/>
        <w:ind w:left="284"/>
        <w:rPr>
          <w:rFonts w:ascii="Verdana" w:eastAsia="Verdana" w:hAnsi="Verdana"/>
          <w:b/>
          <w:sz w:val="20"/>
          <w:szCs w:val="20"/>
        </w:rPr>
      </w:pPr>
      <w:r w:rsidRPr="00DF373E">
        <w:rPr>
          <w:rFonts w:ascii="Verdana" w:eastAsia="Verdana" w:hAnsi="Verdana"/>
          <w:sz w:val="20"/>
          <w:szCs w:val="20"/>
        </w:rPr>
        <w:t>Zamawiający informuje, że adres e-mail</w:t>
      </w:r>
      <w:r w:rsidRPr="00DF373E">
        <w:rPr>
          <w:rFonts w:ascii="Verdana" w:hAnsi="Verdana"/>
        </w:rPr>
        <w:t xml:space="preserve"> </w:t>
      </w:r>
      <w:r w:rsidRPr="00DF373E">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p>
    <w:p w14:paraId="2987A7C2" w14:textId="39AEF681" w:rsidR="00F60379" w:rsidRPr="00DF373E" w:rsidRDefault="00F60379" w:rsidP="00F60379">
      <w:pPr>
        <w:pStyle w:val="Bezodstpw"/>
        <w:spacing w:line="276" w:lineRule="auto"/>
        <w:ind w:left="284"/>
        <w:rPr>
          <w:rFonts w:ascii="Verdana" w:eastAsia="Verdana" w:hAnsi="Verdana"/>
          <w:sz w:val="20"/>
          <w:szCs w:val="20"/>
        </w:rPr>
      </w:pPr>
      <w:r w:rsidRPr="00DF373E">
        <w:rPr>
          <w:rFonts w:ascii="Verdana" w:eastAsia="Verdana" w:hAnsi="Verdana"/>
          <w:sz w:val="20"/>
          <w:szCs w:val="20"/>
        </w:rPr>
        <w:t>telefon: +48 71</w:t>
      </w:r>
      <w:r w:rsidR="00DF373E">
        <w:rPr>
          <w:rFonts w:ascii="Verdana" w:eastAsia="Verdana" w:hAnsi="Verdana"/>
          <w:sz w:val="20"/>
          <w:szCs w:val="20"/>
        </w:rPr>
        <w:t> </w:t>
      </w:r>
      <w:r w:rsidRPr="00DF373E">
        <w:rPr>
          <w:rFonts w:ascii="Verdana" w:eastAsia="Verdana" w:hAnsi="Verdana"/>
          <w:sz w:val="20"/>
          <w:szCs w:val="20"/>
        </w:rPr>
        <w:t>375</w:t>
      </w:r>
      <w:r w:rsidR="00DF373E">
        <w:rPr>
          <w:rFonts w:ascii="Verdana" w:eastAsia="Verdana" w:hAnsi="Verdana"/>
          <w:sz w:val="20"/>
          <w:szCs w:val="20"/>
        </w:rPr>
        <w:t xml:space="preserve"> </w:t>
      </w:r>
      <w:r w:rsidR="00937DCA" w:rsidRPr="00DF373E">
        <w:rPr>
          <w:rFonts w:ascii="Verdana" w:eastAsia="Verdana" w:hAnsi="Verdana"/>
          <w:sz w:val="20"/>
          <w:szCs w:val="20"/>
        </w:rPr>
        <w:t>20</w:t>
      </w:r>
      <w:r w:rsidR="00DF373E">
        <w:rPr>
          <w:rFonts w:ascii="Verdana" w:eastAsia="Verdana" w:hAnsi="Verdana"/>
          <w:sz w:val="20"/>
          <w:szCs w:val="20"/>
        </w:rPr>
        <w:t xml:space="preserve"> </w:t>
      </w:r>
      <w:r w:rsidR="00937DCA" w:rsidRPr="00DF373E">
        <w:rPr>
          <w:rFonts w:ascii="Verdana" w:eastAsia="Verdana" w:hAnsi="Verdana"/>
          <w:sz w:val="20"/>
          <w:szCs w:val="20"/>
        </w:rPr>
        <w:t>88</w:t>
      </w:r>
    </w:p>
    <w:p w14:paraId="543B9537" w14:textId="77777777" w:rsidR="00F60379" w:rsidRPr="00DF373E" w:rsidRDefault="00F60379" w:rsidP="00CD365D">
      <w:pPr>
        <w:pStyle w:val="Bezodstpw1"/>
        <w:numPr>
          <w:ilvl w:val="0"/>
          <w:numId w:val="37"/>
        </w:numPr>
        <w:tabs>
          <w:tab w:val="clear" w:pos="360"/>
        </w:tabs>
        <w:spacing w:line="276" w:lineRule="auto"/>
        <w:ind w:left="284" w:hanging="294"/>
        <w:rPr>
          <w:rStyle w:val="Hipercze"/>
          <w:rFonts w:ascii="Verdana" w:hAnsi="Verdana"/>
        </w:rPr>
      </w:pPr>
      <w:r w:rsidRPr="00DF373E">
        <w:rPr>
          <w:rFonts w:ascii="Verdana" w:hAnsi="Verdana" w:cs="Arial"/>
          <w:sz w:val="20"/>
          <w:szCs w:val="20"/>
        </w:rPr>
        <w:t xml:space="preserve">Komunikacja z wykonawcami odbywa się tylko poprzez platformę przetargową (zwaną dalej Platforma), na której prowadzone jest postępowanie </w:t>
      </w:r>
      <w:bookmarkStart w:id="3" w:name="_Hlk100568570"/>
      <w:r w:rsidRPr="00DF373E">
        <w:rPr>
          <w:rStyle w:val="Hipercze"/>
          <w:rFonts w:ascii="Verdana" w:hAnsi="Verdana"/>
        </w:rPr>
        <w:fldChar w:fldCharType="begin"/>
      </w:r>
      <w:r w:rsidRPr="00DF373E">
        <w:rPr>
          <w:rStyle w:val="Hipercze"/>
          <w:rFonts w:ascii="Verdana" w:hAnsi="Verdana"/>
        </w:rPr>
        <w:instrText xml:space="preserve"> HYPERLINK "https://platformazakupowa.pl/pn/uniwersytet_wroclawski/proceedings" </w:instrText>
      </w:r>
      <w:r w:rsidRPr="00DF373E">
        <w:rPr>
          <w:rStyle w:val="Hipercze"/>
          <w:rFonts w:ascii="Verdana" w:hAnsi="Verdana"/>
        </w:rPr>
      </w:r>
      <w:r w:rsidRPr="00DF373E">
        <w:rPr>
          <w:rStyle w:val="Hipercze"/>
          <w:rFonts w:ascii="Verdana" w:hAnsi="Verdana"/>
        </w:rPr>
        <w:fldChar w:fldCharType="separate"/>
      </w:r>
      <w:r w:rsidRPr="00DF373E">
        <w:rPr>
          <w:rStyle w:val="Hipercze"/>
          <w:rFonts w:ascii="Verdana" w:hAnsi="Verdana"/>
          <w:sz w:val="20"/>
          <w:szCs w:val="20"/>
        </w:rPr>
        <w:t>https://platformazakupowa.pl/pn/uniwersytet_wroclawski/proceedings</w:t>
      </w:r>
      <w:bookmarkEnd w:id="3"/>
      <w:r w:rsidRPr="00DF373E">
        <w:rPr>
          <w:rStyle w:val="Hipercze"/>
          <w:rFonts w:ascii="Verdana" w:hAnsi="Verdana"/>
        </w:rPr>
        <w:fldChar w:fldCharType="end"/>
      </w:r>
    </w:p>
    <w:p w14:paraId="0CD853B9" w14:textId="77777777" w:rsidR="00F60379" w:rsidRPr="00F20557" w:rsidRDefault="00F60379" w:rsidP="00F60379">
      <w:pPr>
        <w:pStyle w:val="Bezodstpw"/>
        <w:tabs>
          <w:tab w:val="num" w:pos="284"/>
        </w:tabs>
        <w:spacing w:line="276" w:lineRule="auto"/>
        <w:ind w:left="284"/>
        <w:rPr>
          <w:rFonts w:ascii="Verdana" w:hAnsi="Verdana" w:cs="Arial"/>
          <w:sz w:val="20"/>
          <w:szCs w:val="20"/>
        </w:rPr>
      </w:pPr>
      <w:r w:rsidRPr="00DF373E">
        <w:rPr>
          <w:rFonts w:ascii="Verdana" w:hAnsi="Verdana" w:cs="Arial"/>
          <w:sz w:val="20"/>
          <w:szCs w:val="20"/>
        </w:rPr>
        <w:t>Link do postępowania dostępny jest także na stronie operatora platformazakupowa</w:t>
      </w:r>
      <w:r w:rsidRPr="00F20557">
        <w:rPr>
          <w:rFonts w:ascii="Verdana" w:hAnsi="Verdana" w:cs="Arial"/>
          <w:sz w:val="20"/>
          <w:szCs w:val="20"/>
        </w:rPr>
        <w:t>.pl</w:t>
      </w:r>
    </w:p>
    <w:p w14:paraId="62109388" w14:textId="77777777" w:rsidR="00F60379" w:rsidRPr="00F20557" w:rsidRDefault="00F60379" w:rsidP="00CD365D">
      <w:pPr>
        <w:pStyle w:val="Bezodstpw1"/>
        <w:numPr>
          <w:ilvl w:val="0"/>
          <w:numId w:val="37"/>
        </w:numPr>
        <w:tabs>
          <w:tab w:val="clear" w:pos="360"/>
        </w:tabs>
        <w:spacing w:line="276" w:lineRule="auto"/>
        <w:ind w:left="284" w:hanging="294"/>
        <w:rPr>
          <w:rFonts w:ascii="Verdana" w:hAnsi="Verdana" w:cs="Arial"/>
          <w:sz w:val="20"/>
          <w:szCs w:val="20"/>
        </w:rPr>
      </w:pPr>
      <w:r w:rsidRPr="00F20557">
        <w:rPr>
          <w:rFonts w:ascii="Verdana" w:hAnsi="Verdana" w:cs="Arial"/>
          <w:sz w:val="20"/>
          <w:szCs w:val="20"/>
        </w:rPr>
        <w:t>Strona internetowa prowadzonego postępowania:</w:t>
      </w:r>
      <w:bookmarkStart w:id="4" w:name="_Hlk76574044"/>
      <w:r w:rsidRPr="00F20557">
        <w:rPr>
          <w:rFonts w:ascii="Verdana" w:hAnsi="Verdana" w:cs="Arial"/>
          <w:sz w:val="20"/>
          <w:szCs w:val="20"/>
        </w:rPr>
        <w:t xml:space="preserve"> </w:t>
      </w:r>
      <w:hyperlink r:id="rId13" w:history="1">
        <w:r w:rsidRPr="00F20557">
          <w:rPr>
            <w:rStyle w:val="Hipercze"/>
            <w:rFonts w:ascii="Verdana" w:hAnsi="Verdana"/>
            <w:sz w:val="20"/>
            <w:szCs w:val="20"/>
          </w:rPr>
          <w:t>https://platformazakupowa.pl/pn/uniwersytet_wroclawski/proceedings</w:t>
        </w:r>
      </w:hyperlink>
      <w:r w:rsidRPr="00F20557">
        <w:rPr>
          <w:rFonts w:ascii="Verdana" w:hAnsi="Verdana"/>
          <w:sz w:val="20"/>
          <w:szCs w:val="20"/>
        </w:rPr>
        <w:t xml:space="preserve"> </w:t>
      </w:r>
      <w:r w:rsidRPr="00F20557" w:rsidDel="007653F5">
        <w:rPr>
          <w:rFonts w:ascii="Verdana" w:hAnsi="Verdana"/>
          <w:sz w:val="20"/>
          <w:szCs w:val="20"/>
        </w:rPr>
        <w:t xml:space="preserve"> </w:t>
      </w:r>
      <w:bookmarkEnd w:id="4"/>
    </w:p>
    <w:p w14:paraId="30F8B282" w14:textId="77777777" w:rsidR="00F60379" w:rsidRPr="00F20557" w:rsidRDefault="00F60379" w:rsidP="00F60379">
      <w:pPr>
        <w:pStyle w:val="Bezodstpw"/>
        <w:spacing w:line="276" w:lineRule="auto"/>
        <w:ind w:left="284" w:hanging="293"/>
        <w:jc w:val="both"/>
        <w:rPr>
          <w:rFonts w:ascii="Verdana" w:hAnsi="Verdana" w:cs="Arial"/>
          <w:b/>
          <w:sz w:val="20"/>
          <w:szCs w:val="20"/>
        </w:rPr>
      </w:pPr>
      <w:r w:rsidRPr="00F20557">
        <w:rPr>
          <w:rFonts w:ascii="Verdana" w:hAnsi="Verdana" w:cs="Arial"/>
          <w:sz w:val="20"/>
          <w:szCs w:val="20"/>
        </w:rPr>
        <w:tab/>
        <w:t>Godziny pracy Biura: 7:30 – 15:30 (od poniedziałku do piątku z wyłączeniem dni ustawowo wolnych od pracy i u Zamawiającego).</w:t>
      </w:r>
      <w:r w:rsidRPr="00F20557">
        <w:rPr>
          <w:rFonts w:ascii="Verdana" w:hAnsi="Verdana" w:cs="Arial"/>
          <w:sz w:val="20"/>
          <w:szCs w:val="20"/>
        </w:rPr>
        <w:tab/>
      </w:r>
    </w:p>
    <w:p w14:paraId="4FE4E07F" w14:textId="77777777" w:rsidR="00F60379" w:rsidRPr="00F20557" w:rsidRDefault="00F60379" w:rsidP="00CD365D">
      <w:pPr>
        <w:pStyle w:val="Nagwek1"/>
        <w:numPr>
          <w:ilvl w:val="0"/>
          <w:numId w:val="30"/>
        </w:numPr>
        <w:pBdr>
          <w:top w:val="single" w:sz="4" w:space="1" w:color="auto"/>
          <w:left w:val="single" w:sz="4" w:space="4" w:color="auto"/>
          <w:bottom w:val="single" w:sz="4" w:space="1" w:color="auto"/>
          <w:right w:val="single" w:sz="4" w:space="4" w:color="auto"/>
        </w:pBdr>
        <w:shd w:val="clear" w:color="auto" w:fill="336699"/>
        <w:spacing w:before="0"/>
        <w:ind w:left="700" w:hanging="360"/>
        <w:rPr>
          <w:rFonts w:ascii="Verdana" w:hAnsi="Verdana" w:cs="Arial"/>
          <w:color w:val="FFFFFF"/>
          <w:sz w:val="20"/>
        </w:rPr>
      </w:pPr>
      <w:r w:rsidRPr="00F20557">
        <w:rPr>
          <w:rFonts w:ascii="Verdana" w:hAnsi="Verdana" w:cs="Arial"/>
          <w:color w:val="FFFFFF"/>
          <w:sz w:val="20"/>
        </w:rPr>
        <w:t>TRYB POSTĘPOWANIA O UDZIELENIE ZAMÓWIENIA PUBLICZNEGO</w:t>
      </w:r>
    </w:p>
    <w:p w14:paraId="1A85359D" w14:textId="77777777" w:rsidR="00F60379" w:rsidRPr="00F20557" w:rsidRDefault="00F60379" w:rsidP="006B3AD0">
      <w:pPr>
        <w:pStyle w:val="Bezodstpw"/>
        <w:numPr>
          <w:ilvl w:val="0"/>
          <w:numId w:val="20"/>
        </w:numPr>
        <w:spacing w:line="276" w:lineRule="auto"/>
        <w:ind w:left="308" w:hanging="308"/>
        <w:jc w:val="both"/>
        <w:rPr>
          <w:rFonts w:ascii="Verdana" w:hAnsi="Verdana"/>
          <w:sz w:val="20"/>
          <w:szCs w:val="20"/>
        </w:rPr>
      </w:pPr>
      <w:r w:rsidRPr="00F20557">
        <w:rPr>
          <w:rFonts w:ascii="Verdana" w:hAnsi="Verdana"/>
          <w:sz w:val="20"/>
          <w:szCs w:val="20"/>
        </w:rPr>
        <w:t xml:space="preserve">Postępowanie prowadzone jest w trybie podstawowym, na podstawie </w:t>
      </w:r>
      <w:r w:rsidRPr="00F20557">
        <w:rPr>
          <w:rFonts w:ascii="Verdana" w:hAnsi="Verdana"/>
          <w:b/>
          <w:sz w:val="20"/>
          <w:szCs w:val="20"/>
        </w:rPr>
        <w:t>art. 275 pkt 1</w:t>
      </w:r>
      <w:r w:rsidRPr="00F20557">
        <w:rPr>
          <w:rFonts w:ascii="Verdana" w:hAnsi="Verdana"/>
          <w:sz w:val="20"/>
          <w:szCs w:val="20"/>
        </w:rPr>
        <w:t xml:space="preserve"> i nast. ustawy z dnia 11 września 2019 r. Prawo zamówień publicznych</w:t>
      </w:r>
      <w:r>
        <w:rPr>
          <w:rFonts w:ascii="Verdana" w:hAnsi="Verdana"/>
          <w:sz w:val="20"/>
          <w:szCs w:val="20"/>
        </w:rPr>
        <w:t>,</w:t>
      </w:r>
      <w:r w:rsidRPr="00F20557">
        <w:rPr>
          <w:rFonts w:ascii="Verdana" w:hAnsi="Verdana" w:cs="Arial"/>
          <w:sz w:val="20"/>
          <w:szCs w:val="20"/>
        </w:rPr>
        <w:t xml:space="preserve"> </w:t>
      </w:r>
      <w:r w:rsidRPr="00F20557">
        <w:rPr>
          <w:rFonts w:ascii="Verdana" w:hAnsi="Verdana"/>
          <w:sz w:val="20"/>
          <w:szCs w:val="20"/>
        </w:rPr>
        <w:t>zwanej „uPzp” oraz aktów wykonawczych wydanych na jej podstawie</w:t>
      </w:r>
      <w:r w:rsidRPr="00F20557">
        <w:rPr>
          <w:rFonts w:ascii="Verdana" w:hAnsi="Verdana"/>
          <w:bCs/>
          <w:sz w:val="20"/>
          <w:szCs w:val="20"/>
        </w:rPr>
        <w:t>,</w:t>
      </w:r>
      <w:r w:rsidRPr="00F20557">
        <w:rPr>
          <w:rFonts w:ascii="Verdana" w:hAnsi="Verdana"/>
          <w:sz w:val="20"/>
          <w:szCs w:val="20"/>
        </w:rPr>
        <w:t xml:space="preserve"> w szczególności Rozporządzeni</w:t>
      </w:r>
      <w:r w:rsidRPr="00F20557">
        <w:rPr>
          <w:rFonts w:ascii="Verdana" w:hAnsi="Verdana"/>
          <w:bCs/>
          <w:sz w:val="20"/>
          <w:szCs w:val="20"/>
        </w:rPr>
        <w:t>a</w:t>
      </w:r>
      <w:r w:rsidRPr="00F20557">
        <w:rPr>
          <w:rFonts w:ascii="Verdana" w:hAnsi="Verdana"/>
          <w:b/>
          <w:color w:val="FF0000"/>
          <w:sz w:val="20"/>
          <w:szCs w:val="20"/>
        </w:rPr>
        <w:t xml:space="preserve"> </w:t>
      </w:r>
      <w:r w:rsidRPr="00F20557">
        <w:rPr>
          <w:rFonts w:ascii="Verdana" w:hAnsi="Verdana"/>
          <w:sz w:val="20"/>
          <w:szCs w:val="20"/>
        </w:rPr>
        <w:t xml:space="preserve">Ministra Rozwoju, Pracy i Technologii z dnia 23 grudnia 2020 r. w sprawie podmiotowych środków dowodowych oraz innych dokumentów lub oświadczeń, jakich może żądać zamawiający od wykonawcy (poz. 2415) zwane Rozporządzeniem </w:t>
      </w:r>
      <w:proofErr w:type="spellStart"/>
      <w:r w:rsidRPr="00F20557">
        <w:rPr>
          <w:rFonts w:ascii="Verdana" w:hAnsi="Verdana"/>
          <w:sz w:val="20"/>
          <w:szCs w:val="20"/>
        </w:rPr>
        <w:t>MRPiT</w:t>
      </w:r>
      <w:proofErr w:type="spellEnd"/>
      <w:r w:rsidRPr="00F20557">
        <w:rPr>
          <w:rFonts w:ascii="Verdana" w:hAnsi="Verdana"/>
          <w:sz w:val="20"/>
          <w:szCs w:val="20"/>
        </w:rPr>
        <w:t xml:space="preserve"> oraz  Rozporządzeni</w:t>
      </w:r>
      <w:r w:rsidRPr="00F20557">
        <w:rPr>
          <w:rFonts w:ascii="Verdana" w:hAnsi="Verdana"/>
          <w:bCs/>
          <w:sz w:val="20"/>
          <w:szCs w:val="20"/>
        </w:rPr>
        <w:t>a</w:t>
      </w:r>
      <w:r w:rsidRPr="00F20557">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 </w:t>
      </w:r>
    </w:p>
    <w:p w14:paraId="03669AD6" w14:textId="77777777" w:rsidR="00F60379" w:rsidRPr="00F20557" w:rsidRDefault="00F60379" w:rsidP="006B3AD0">
      <w:pPr>
        <w:pStyle w:val="Bezodstpw"/>
        <w:numPr>
          <w:ilvl w:val="0"/>
          <w:numId w:val="20"/>
        </w:numPr>
        <w:spacing w:line="276" w:lineRule="auto"/>
        <w:ind w:left="308" w:hanging="308"/>
        <w:jc w:val="both"/>
        <w:rPr>
          <w:rFonts w:ascii="Verdana" w:hAnsi="Verdana"/>
          <w:sz w:val="20"/>
          <w:szCs w:val="20"/>
        </w:rPr>
      </w:pPr>
      <w:r w:rsidRPr="00F20557">
        <w:rPr>
          <w:rFonts w:ascii="Verdana" w:hAnsi="Verdana"/>
          <w:sz w:val="20"/>
          <w:szCs w:val="20"/>
        </w:rPr>
        <w:t>Zamawiający nie przewiduje wyboru oferty najkorzystniejszej z możliwością prowadzenia negocjacji.</w:t>
      </w:r>
    </w:p>
    <w:p w14:paraId="124EAC35" w14:textId="77777777" w:rsidR="00F60379" w:rsidRPr="00F20557" w:rsidRDefault="00F60379" w:rsidP="006B3AD0">
      <w:pPr>
        <w:pStyle w:val="Bezodstpw"/>
        <w:numPr>
          <w:ilvl w:val="0"/>
          <w:numId w:val="20"/>
        </w:numPr>
        <w:spacing w:line="276" w:lineRule="auto"/>
        <w:ind w:left="308" w:hanging="308"/>
        <w:jc w:val="both"/>
        <w:rPr>
          <w:rFonts w:ascii="Verdana" w:hAnsi="Verdana"/>
          <w:sz w:val="20"/>
          <w:szCs w:val="20"/>
        </w:rPr>
      </w:pPr>
      <w:r w:rsidRPr="00F20557">
        <w:rPr>
          <w:rFonts w:ascii="Verdana" w:hAnsi="Verdana"/>
          <w:sz w:val="20"/>
          <w:szCs w:val="20"/>
        </w:rPr>
        <w:t xml:space="preserve">Postępowanie prowadzone jest pisemnie w języku polskim. </w:t>
      </w:r>
    </w:p>
    <w:p w14:paraId="6F312406" w14:textId="77777777" w:rsidR="00F60379" w:rsidRPr="00F20557" w:rsidRDefault="00F60379" w:rsidP="006B3AD0">
      <w:pPr>
        <w:pStyle w:val="Bezodstpw"/>
        <w:numPr>
          <w:ilvl w:val="0"/>
          <w:numId w:val="20"/>
        </w:numPr>
        <w:spacing w:line="276" w:lineRule="auto"/>
        <w:ind w:left="308" w:hanging="308"/>
        <w:jc w:val="both"/>
        <w:rPr>
          <w:rFonts w:ascii="Verdana" w:hAnsi="Verdana"/>
          <w:sz w:val="20"/>
          <w:szCs w:val="20"/>
        </w:rPr>
      </w:pPr>
      <w:bookmarkStart w:id="5" w:name="_Hlk63242987"/>
      <w:r w:rsidRPr="00F20557">
        <w:rPr>
          <w:rFonts w:ascii="Verdana" w:hAnsi="Verdana"/>
          <w:sz w:val="20"/>
          <w:szCs w:val="20"/>
        </w:rPr>
        <w:t>Wartość zamówienia nie przekracza progu unijnego, o którym mowa w art. 3 uPzp.</w:t>
      </w:r>
      <w:bookmarkStart w:id="6" w:name="_Toc227121603"/>
      <w:bookmarkStart w:id="7" w:name="_Toc231012169"/>
      <w:bookmarkEnd w:id="5"/>
    </w:p>
    <w:p w14:paraId="4B3FF1EA" w14:textId="77777777" w:rsidR="00F60379" w:rsidRPr="00F20557" w:rsidRDefault="00F60379" w:rsidP="006B3AD0">
      <w:pPr>
        <w:pStyle w:val="Bezodstpw"/>
        <w:numPr>
          <w:ilvl w:val="0"/>
          <w:numId w:val="20"/>
        </w:numPr>
        <w:spacing w:line="276" w:lineRule="auto"/>
        <w:ind w:left="308" w:hanging="308"/>
        <w:rPr>
          <w:rFonts w:ascii="Verdana" w:hAnsi="Verdana"/>
          <w:sz w:val="20"/>
          <w:szCs w:val="20"/>
        </w:rPr>
      </w:pPr>
      <w:r w:rsidRPr="00F20557">
        <w:rPr>
          <w:rFonts w:ascii="Verdana" w:hAnsi="Verdana"/>
          <w:sz w:val="20"/>
          <w:szCs w:val="20"/>
        </w:rPr>
        <w:t>Ogłoszenie oraz Specyfikacja Warunków Zamówienia (SWZ) udostępnione zostaną na następującej stronie internetowej prowadzonego postępowania</w:t>
      </w:r>
      <w:bookmarkStart w:id="8" w:name="_Hlk100566818"/>
      <w:r w:rsidRPr="00F20557">
        <w:rPr>
          <w:rFonts w:ascii="Verdana" w:hAnsi="Verdana"/>
          <w:sz w:val="20"/>
          <w:szCs w:val="20"/>
        </w:rPr>
        <w:t>:</w:t>
      </w:r>
      <w:hyperlink r:id="rId14" w:history="1">
        <w:r w:rsidRPr="00F20557">
          <w:rPr>
            <w:rStyle w:val="Hipercze"/>
            <w:rFonts w:ascii="Verdana" w:hAnsi="Verdana"/>
            <w:sz w:val="20"/>
            <w:szCs w:val="20"/>
          </w:rPr>
          <w:t>https://platformazakupowa.pl/pn/uniwersytet_wroclawski/proceedings</w:t>
        </w:r>
      </w:hyperlink>
      <w:bookmarkEnd w:id="8"/>
      <w:r w:rsidRPr="00F20557">
        <w:rPr>
          <w:rFonts w:ascii="Verdana" w:hAnsi="Verdana"/>
          <w:sz w:val="20"/>
          <w:szCs w:val="20"/>
        </w:rPr>
        <w:t xml:space="preserve"> </w:t>
      </w:r>
    </w:p>
    <w:p w14:paraId="6F308209" w14:textId="77777777" w:rsidR="00F60379" w:rsidRPr="00F20557" w:rsidRDefault="00F60379" w:rsidP="00F60379">
      <w:pPr>
        <w:pStyle w:val="Bezodstpw"/>
        <w:spacing w:line="276" w:lineRule="auto"/>
        <w:ind w:left="308"/>
        <w:jc w:val="both"/>
        <w:rPr>
          <w:rFonts w:ascii="Verdana" w:hAnsi="Verdana"/>
          <w:sz w:val="20"/>
          <w:szCs w:val="20"/>
        </w:rPr>
      </w:pPr>
      <w:r w:rsidRPr="00F20557">
        <w:rPr>
          <w:rFonts w:ascii="Verdana" w:hAnsi="Verdana"/>
          <w:sz w:val="20"/>
          <w:szCs w:val="20"/>
        </w:rPr>
        <w:t xml:space="preserve">od dnia publikacji ogłoszenia o zamówieniu w Biuletynie Zamówień Publicznych, nie krócej niż do dnia udzielenia zamówienia. Na tej stronie będą również udostępnione zmiany </w:t>
      </w:r>
      <w:r w:rsidRPr="00F20557">
        <w:rPr>
          <w:rFonts w:ascii="Verdana" w:hAnsi="Verdana"/>
          <w:sz w:val="20"/>
          <w:szCs w:val="20"/>
        </w:rPr>
        <w:br/>
        <w:t>i wyjaśnienia treści SWZ oraz inne dokumenty zamówienia bezpośrednio związane z postępowaniem o udzielenie zamówienia.</w:t>
      </w:r>
    </w:p>
    <w:p w14:paraId="32F97FEB" w14:textId="77777777" w:rsidR="00F60379" w:rsidRPr="00F20557" w:rsidRDefault="00F60379" w:rsidP="006B3AD0">
      <w:pPr>
        <w:pStyle w:val="Bezodstpw"/>
        <w:numPr>
          <w:ilvl w:val="0"/>
          <w:numId w:val="20"/>
        </w:numPr>
        <w:spacing w:line="276" w:lineRule="auto"/>
        <w:ind w:left="308" w:hanging="308"/>
        <w:jc w:val="both"/>
        <w:rPr>
          <w:rFonts w:ascii="Verdana" w:hAnsi="Verdana"/>
          <w:sz w:val="20"/>
          <w:szCs w:val="20"/>
        </w:rPr>
      </w:pPr>
      <w:r w:rsidRPr="00F20557">
        <w:rPr>
          <w:rFonts w:ascii="Verdana" w:hAnsi="Verdana"/>
          <w:sz w:val="20"/>
          <w:szCs w:val="20"/>
        </w:rPr>
        <w:t xml:space="preserve">Wykonawca powinien dokładnie zapoznać się z niniejszą SWZ i złożyć ofertę zgodnie z jej wymaganiami. </w:t>
      </w:r>
    </w:p>
    <w:p w14:paraId="28AD1C89" w14:textId="77777777" w:rsidR="00F60379" w:rsidRDefault="00F60379" w:rsidP="006B3AD0">
      <w:pPr>
        <w:pStyle w:val="Bezodstpw"/>
        <w:numPr>
          <w:ilvl w:val="0"/>
          <w:numId w:val="20"/>
        </w:numPr>
        <w:spacing w:line="276" w:lineRule="auto"/>
        <w:ind w:left="308" w:hanging="308"/>
        <w:jc w:val="both"/>
        <w:rPr>
          <w:rFonts w:ascii="Verdana" w:hAnsi="Verdana"/>
          <w:sz w:val="20"/>
          <w:szCs w:val="20"/>
        </w:rPr>
      </w:pPr>
      <w:r w:rsidRPr="00F20557">
        <w:rPr>
          <w:rFonts w:ascii="Verdana" w:hAnsi="Verdana"/>
          <w:sz w:val="20"/>
          <w:szCs w:val="20"/>
        </w:rPr>
        <w:t>W kwestiach nieuregulowanych powyższą ustawą stosuje się przepisy ustawy z dnia 23 kwietnia 1964 r. Kodeks cywilny</w:t>
      </w:r>
      <w:r>
        <w:rPr>
          <w:rFonts w:ascii="Verdana" w:hAnsi="Verdana"/>
          <w:sz w:val="20"/>
          <w:szCs w:val="20"/>
        </w:rPr>
        <w:t>.</w:t>
      </w:r>
    </w:p>
    <w:p w14:paraId="6D32705B" w14:textId="77777777" w:rsidR="002A11A0" w:rsidRPr="00F20557" w:rsidRDefault="002A11A0" w:rsidP="002A11A0">
      <w:pPr>
        <w:pStyle w:val="Bezodstpw"/>
        <w:spacing w:line="276" w:lineRule="auto"/>
        <w:ind w:left="308"/>
        <w:jc w:val="both"/>
        <w:rPr>
          <w:rFonts w:ascii="Verdana" w:hAnsi="Verdana"/>
          <w:sz w:val="20"/>
          <w:szCs w:val="20"/>
        </w:rPr>
      </w:pPr>
    </w:p>
    <w:p w14:paraId="142C7629" w14:textId="77777777" w:rsidR="00F60379" w:rsidRPr="00F20557" w:rsidRDefault="00F60379" w:rsidP="00F60379">
      <w:pPr>
        <w:pStyle w:val="Bezodstpw"/>
        <w:spacing w:line="276" w:lineRule="auto"/>
        <w:ind w:left="308"/>
        <w:jc w:val="both"/>
        <w:rPr>
          <w:rFonts w:ascii="Verdana" w:hAnsi="Verdana"/>
          <w:sz w:val="20"/>
          <w:szCs w:val="20"/>
        </w:rPr>
      </w:pPr>
    </w:p>
    <w:p w14:paraId="08BDB3D4"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lastRenderedPageBreak/>
        <w:t xml:space="preserve">III. </w:t>
      </w:r>
      <w:r w:rsidRPr="00F20557">
        <w:rPr>
          <w:rFonts w:ascii="Verdana" w:hAnsi="Verdana"/>
          <w:color w:val="FFFFFF"/>
          <w:sz w:val="20"/>
        </w:rPr>
        <w:t xml:space="preserve">KLAUZULA INFORMACYJNA Z ART. 13 RODO W ZWIĄZKU Z PROWADZONYM </w:t>
      </w:r>
      <w:r w:rsidRPr="00F20557">
        <w:rPr>
          <w:rFonts w:ascii="Verdana" w:hAnsi="Verdana"/>
          <w:color w:val="FFFFFF"/>
          <w:sz w:val="20"/>
        </w:rPr>
        <w:tab/>
        <w:t>POSTĘPOWANIEM O UDZIELENIE ZAMÓWIENIA PUBLICZNEGO.</w:t>
      </w:r>
    </w:p>
    <w:p w14:paraId="70A87094" w14:textId="77777777" w:rsidR="00F60379" w:rsidRPr="00F20557" w:rsidRDefault="00F60379" w:rsidP="006B3AD0">
      <w:pPr>
        <w:numPr>
          <w:ilvl w:val="3"/>
          <w:numId w:val="5"/>
        </w:numPr>
        <w:tabs>
          <w:tab w:val="clear" w:pos="2880"/>
          <w:tab w:val="num" w:pos="360"/>
        </w:tabs>
        <w:spacing w:after="0"/>
        <w:ind w:left="227" w:hanging="227"/>
        <w:jc w:val="both"/>
        <w:rPr>
          <w:rFonts w:ascii="Verdana" w:hAnsi="Verdana" w:cs="Arial"/>
          <w:sz w:val="20"/>
          <w:szCs w:val="20"/>
        </w:rPr>
      </w:pPr>
      <w:r w:rsidRPr="00F20557">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08F3D02F"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ab/>
        <w:t>administratorem Pani/Pana danych osobowych jest Uniwersytet Wrocławski, pl. Uniwersytecki 1, 50-137 Wrocław, reprezentowany przez Rektora;</w:t>
      </w:r>
    </w:p>
    <w:p w14:paraId="0C865CA4"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199CB095" w14:textId="77777777" w:rsidR="00F60379" w:rsidRPr="00F20557" w:rsidRDefault="00F60379" w:rsidP="006B3AD0">
      <w:pPr>
        <w:numPr>
          <w:ilvl w:val="0"/>
          <w:numId w:val="6"/>
        </w:numPr>
        <w:tabs>
          <w:tab w:val="left" w:pos="0"/>
        </w:tabs>
        <w:spacing w:after="0"/>
        <w:ind w:left="504" w:hanging="284"/>
        <w:jc w:val="both"/>
        <w:rPr>
          <w:rFonts w:ascii="Verdana" w:hAnsi="Verdana"/>
          <w:b/>
          <w:i/>
          <w:sz w:val="20"/>
          <w:szCs w:val="20"/>
        </w:rPr>
      </w:pPr>
      <w:r w:rsidRPr="00F20557">
        <w:rPr>
          <w:rFonts w:ascii="Verdana" w:hAnsi="Verdana" w:cs="Arial"/>
          <w:sz w:val="20"/>
          <w:szCs w:val="20"/>
        </w:rPr>
        <w:t>Administrator wyznaczył osobę pełniącą zadania Inspektora Ochrony Danych Osobowych i można kontaktować się poprzez adres email: iod@uwr.edu.pl;</w:t>
      </w:r>
    </w:p>
    <w:p w14:paraId="2B2F1607" w14:textId="77777777" w:rsidR="00F60379" w:rsidRPr="00F20557" w:rsidRDefault="00F60379" w:rsidP="006B3AD0">
      <w:pPr>
        <w:pStyle w:val="Akapitzlist"/>
        <w:numPr>
          <w:ilvl w:val="0"/>
          <w:numId w:val="6"/>
        </w:numPr>
        <w:spacing w:after="0"/>
        <w:ind w:left="504" w:hanging="284"/>
        <w:jc w:val="both"/>
        <w:rPr>
          <w:rFonts w:ascii="Verdana" w:hAnsi="Verdana" w:cs="Arial"/>
          <w:sz w:val="20"/>
          <w:szCs w:val="20"/>
        </w:rPr>
      </w:pPr>
      <w:r w:rsidRPr="00F20557">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486CD279" w14:textId="77777777" w:rsidR="00F60379" w:rsidRPr="00F20557" w:rsidRDefault="00F60379" w:rsidP="006B3AD0">
      <w:pPr>
        <w:pStyle w:val="Akapitzlist"/>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11D3542F" w14:textId="77777777" w:rsidR="00F60379" w:rsidRPr="00F20557" w:rsidRDefault="00F60379" w:rsidP="006B3AD0">
      <w:pPr>
        <w:numPr>
          <w:ilvl w:val="0"/>
          <w:numId w:val="6"/>
        </w:numPr>
        <w:spacing w:after="0"/>
        <w:ind w:left="567" w:hanging="284"/>
        <w:rPr>
          <w:rFonts w:ascii="Verdana" w:hAnsi="Verdana"/>
          <w:sz w:val="20"/>
          <w:szCs w:val="20"/>
        </w:rPr>
      </w:pPr>
      <w:r w:rsidRPr="00F20557">
        <w:rPr>
          <w:rFonts w:ascii="Verdana" w:hAnsi="Verdana" w:cs="Arial"/>
          <w:sz w:val="20"/>
          <w:szCs w:val="20"/>
        </w:rPr>
        <w:t xml:space="preserve">okres przechowywania Pani/Pana danych osobowych wynosi odpowiednio: </w:t>
      </w:r>
    </w:p>
    <w:p w14:paraId="73515BF3" w14:textId="77777777" w:rsidR="00F60379" w:rsidRPr="00F20557" w:rsidRDefault="00F60379" w:rsidP="00F60379">
      <w:pPr>
        <w:spacing w:after="0"/>
        <w:ind w:left="567"/>
        <w:rPr>
          <w:rFonts w:ascii="Verdana" w:hAnsi="Verdana" w:cs="Arial"/>
          <w:sz w:val="20"/>
          <w:szCs w:val="20"/>
        </w:rPr>
      </w:pPr>
      <w:r w:rsidRPr="00F20557">
        <w:rPr>
          <w:rFonts w:ascii="Verdana" w:hAnsi="Verdana" w:cs="Arial"/>
          <w:sz w:val="20"/>
          <w:szCs w:val="20"/>
        </w:rPr>
        <w:t xml:space="preserve">- zgodnie z art. 78 ust. 1 uPzp, przez okres 4 lat od dnia zakończenia postępowania o udzielenie zamówienia, </w:t>
      </w:r>
    </w:p>
    <w:p w14:paraId="1341610E" w14:textId="77777777" w:rsidR="00F60379" w:rsidRPr="00F20557" w:rsidRDefault="00F60379" w:rsidP="00F60379">
      <w:pPr>
        <w:spacing w:after="0"/>
        <w:ind w:left="567"/>
        <w:rPr>
          <w:rFonts w:ascii="Verdana" w:hAnsi="Verdana"/>
          <w:sz w:val="20"/>
          <w:szCs w:val="20"/>
        </w:rPr>
      </w:pPr>
      <w:r w:rsidRPr="00F20557">
        <w:rPr>
          <w:rFonts w:ascii="Verdana" w:hAnsi="Verdana" w:cs="Arial"/>
          <w:sz w:val="20"/>
          <w:szCs w:val="20"/>
        </w:rPr>
        <w:t xml:space="preserve">- jeżeli czas trwania umowy przekracza 4 lata, okres przechowywania obejmuje cały czas trwania umowy; </w:t>
      </w:r>
    </w:p>
    <w:p w14:paraId="4E351F97" w14:textId="77777777" w:rsidR="00F60379" w:rsidRPr="00F20557" w:rsidRDefault="00F60379" w:rsidP="00F60379">
      <w:pPr>
        <w:spacing w:after="0"/>
        <w:ind w:left="567"/>
        <w:jc w:val="both"/>
        <w:rPr>
          <w:rFonts w:ascii="Verdana" w:hAnsi="Verdana" w:cs="Arial"/>
          <w:sz w:val="20"/>
          <w:szCs w:val="20"/>
        </w:rPr>
      </w:pPr>
      <w:r w:rsidRPr="00F20557">
        <w:rPr>
          <w:rFonts w:ascii="Verdana" w:hAnsi="Verdana" w:cs="Arial"/>
          <w:sz w:val="20"/>
          <w:szCs w:val="20"/>
        </w:rPr>
        <w:t xml:space="preserve">- w przypadku zamówień współfinansowanych ze środków UE przez okres, o którym mowa w art. 125 ust 4 lit d) w </w:t>
      </w:r>
      <w:proofErr w:type="spellStart"/>
      <w:r w:rsidRPr="00F20557">
        <w:rPr>
          <w:rFonts w:ascii="Verdana" w:hAnsi="Verdana" w:cs="Arial"/>
          <w:sz w:val="20"/>
          <w:szCs w:val="20"/>
        </w:rPr>
        <w:t>zw</w:t>
      </w:r>
      <w:proofErr w:type="spellEnd"/>
      <w:r w:rsidRPr="00F20557">
        <w:rPr>
          <w:rFonts w:ascii="Verdana" w:hAnsi="Verdana" w:cs="Arial"/>
          <w:sz w:val="20"/>
          <w:szCs w:val="20"/>
        </w:rPr>
        <w:t xml:space="preserve"> z art. 140 Rozporządzenia Parlamentu Europejskiego i Rady (UE) nr 1303/2013</w:t>
      </w:r>
      <w:r>
        <w:rPr>
          <w:rFonts w:ascii="Verdana" w:hAnsi="Verdana" w:cs="Arial"/>
          <w:sz w:val="20"/>
          <w:szCs w:val="20"/>
        </w:rPr>
        <w:t xml:space="preserve"> z dnia 17 grudnia 2013 r. (Dz. Urz. UE nr L 347 z 20.12.2013, str. 320)</w:t>
      </w:r>
      <w:r w:rsidRPr="00F20557">
        <w:rPr>
          <w:rFonts w:ascii="Verdana" w:hAnsi="Verdana" w:cs="Arial"/>
          <w:sz w:val="20"/>
          <w:szCs w:val="20"/>
        </w:rPr>
        <w:t xml:space="preserve"> i wynikających z umów o dofinansowanie projektów finansowanych ze środków pochodzących z UE;</w:t>
      </w:r>
    </w:p>
    <w:p w14:paraId="6709C4F6" w14:textId="77777777" w:rsidR="00F60379" w:rsidRPr="00F20557" w:rsidRDefault="00F60379" w:rsidP="00F60379">
      <w:pPr>
        <w:spacing w:after="0"/>
        <w:ind w:left="567"/>
        <w:jc w:val="both"/>
        <w:rPr>
          <w:rFonts w:ascii="Verdana" w:hAnsi="Verdana" w:cs="Arial"/>
          <w:sz w:val="20"/>
          <w:szCs w:val="20"/>
        </w:rPr>
      </w:pPr>
      <w:r w:rsidRPr="00F20557">
        <w:rPr>
          <w:rFonts w:ascii="Verdana" w:hAnsi="Verdana" w:cs="Arial"/>
          <w:sz w:val="20"/>
          <w:szCs w:val="20"/>
        </w:rPr>
        <w:t>- okres przechowywania wynika również z ustawy z dnia 14 lipca 1983 r. o narodowym zasobie archiwalnym i archiwach</w:t>
      </w:r>
      <w:r>
        <w:rPr>
          <w:rFonts w:ascii="Verdana" w:hAnsi="Verdana" w:cs="Arial"/>
          <w:sz w:val="20"/>
          <w:szCs w:val="20"/>
        </w:rPr>
        <w:t xml:space="preserve"> (tj. Dz. U. z 2020r. poz. 164);</w:t>
      </w:r>
    </w:p>
    <w:p w14:paraId="7CD5FACA"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ab/>
        <w:t>obowiązek podania przez Panią/Pana danych osobowych jest wymogiem ustawowym wynikającym z uPzp, związanym z udziałem w postępowaniu o udzielenie zamówienia publicznego i jest warunkiem zawarcia umowy o zamówienie publiczne; konsekwencją nieudostępnienia do przetwarzania danych osobowych będzie odrzucenie złożonej oferty</w:t>
      </w:r>
    </w:p>
    <w:p w14:paraId="38030707"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ab/>
        <w:t>w odniesieniu do Pani/Pana danych osobowych decyzje nie będą podejmowane w sposób zautomatyzowany, stosowanie do art. 22 RODO;</w:t>
      </w:r>
    </w:p>
    <w:p w14:paraId="673163E5"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uPzp;</w:t>
      </w:r>
    </w:p>
    <w:p w14:paraId="6CD2258D" w14:textId="77777777" w:rsidR="00F60379" w:rsidRPr="00F20557" w:rsidRDefault="00F60379" w:rsidP="006B3AD0">
      <w:pPr>
        <w:numPr>
          <w:ilvl w:val="0"/>
          <w:numId w:val="7"/>
        </w:numPr>
        <w:spacing w:after="0"/>
        <w:ind w:left="504" w:hanging="284"/>
        <w:jc w:val="both"/>
        <w:rPr>
          <w:rFonts w:ascii="Verdana" w:hAnsi="Verdana" w:cs="Arial"/>
          <w:sz w:val="20"/>
          <w:szCs w:val="20"/>
        </w:rPr>
      </w:pPr>
      <w:r w:rsidRPr="00F20557">
        <w:rPr>
          <w:rFonts w:ascii="Verdana" w:hAnsi="Verdana" w:cs="Arial"/>
          <w:sz w:val="20"/>
          <w:szCs w:val="20"/>
        </w:rPr>
        <w:tab/>
        <w:t>posiada Pani/Pan:</w:t>
      </w:r>
    </w:p>
    <w:p w14:paraId="54F77880"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15 RODO prawo dostępu do danych osobowych Pani/Pana dotyczących;</w:t>
      </w:r>
    </w:p>
    <w:p w14:paraId="34D69E18"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16 RODO prawo do sprostowania Pani/Pana danych osobowych;</w:t>
      </w:r>
    </w:p>
    <w:p w14:paraId="287BBF29" w14:textId="2B5DB91D"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w:t>
      </w:r>
      <w:r w:rsidR="005D1F26">
        <w:rPr>
          <w:rFonts w:ascii="Verdana" w:hAnsi="Verdana" w:cs="Arial"/>
          <w:sz w:val="20"/>
          <w:szCs w:val="20"/>
        </w:rPr>
        <w:t xml:space="preserve"> </w:t>
      </w:r>
      <w:r w:rsidRPr="00F20557">
        <w:rPr>
          <w:rFonts w:ascii="Verdana" w:hAnsi="Verdana" w:cs="Arial"/>
          <w:sz w:val="20"/>
          <w:szCs w:val="20"/>
        </w:rPr>
        <w:t>podstawie</w:t>
      </w:r>
      <w:r w:rsidR="005D1F26">
        <w:rPr>
          <w:rFonts w:ascii="Verdana" w:hAnsi="Verdana" w:cs="Arial"/>
          <w:sz w:val="20"/>
          <w:szCs w:val="20"/>
        </w:rPr>
        <w:t xml:space="preserve"> </w:t>
      </w:r>
      <w:r w:rsidRPr="00F20557">
        <w:rPr>
          <w:rFonts w:ascii="Verdana" w:hAnsi="Verdana" w:cs="Arial"/>
          <w:sz w:val="20"/>
          <w:szCs w:val="20"/>
        </w:rPr>
        <w:t>art.18 RODO prawo żądania od administratora ograniczenia przetwarzania danych osobowych z zastrzeżeniem przypadków, o których mowa w art. 18 ust. 2 RODO ;</w:t>
      </w:r>
    </w:p>
    <w:p w14:paraId="2E614377"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wniesienia skargi do Prezesa Urzędu Ochrony Danych Osobowych, gdy uzna Pani/Pan, że przetwarzanie danych osobowych Pani/Pana dotyczących narusza przepisy RODO;</w:t>
      </w:r>
    </w:p>
    <w:p w14:paraId="6465EF37"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3596F9A8"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lastRenderedPageBreak/>
        <w:t>-   wystąpienie z żądaniem, o którym mowa  w art. 18 ust. 1 RODO, nie ogranicza przetwarzania danych osobowych do zakończenia postępowania o udzielenie zamówienia publicznego;</w:t>
      </w:r>
    </w:p>
    <w:p w14:paraId="7BF4725A"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ab/>
        <w:t>nie przysługuje Pani/Panu:</w:t>
      </w:r>
    </w:p>
    <w:p w14:paraId="6BD3DC1B"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w związku z art. 17 ust. 3 lit. b, d lub e RODO prawo do usunięcia danych osobowych;</w:t>
      </w:r>
    </w:p>
    <w:p w14:paraId="39AFE9ED"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przenoszenia danych osobowych, o którym mowa w art. 20 RODO;</w:t>
      </w:r>
    </w:p>
    <w:p w14:paraId="2CADF527"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28A29AA8" w14:textId="77777777" w:rsidR="00F60379" w:rsidRPr="00F20557" w:rsidRDefault="00F60379" w:rsidP="006B3AD0">
      <w:pPr>
        <w:numPr>
          <w:ilvl w:val="3"/>
          <w:numId w:val="5"/>
        </w:numPr>
        <w:tabs>
          <w:tab w:val="clear" w:pos="2880"/>
          <w:tab w:val="num" w:pos="360"/>
        </w:tabs>
        <w:spacing w:after="0"/>
        <w:ind w:left="284" w:hanging="284"/>
        <w:jc w:val="both"/>
        <w:rPr>
          <w:rFonts w:ascii="Verdana" w:hAnsi="Verdana" w:cs="Arial"/>
          <w:sz w:val="20"/>
          <w:szCs w:val="20"/>
        </w:rPr>
      </w:pPr>
      <w:r w:rsidRPr="00F20557">
        <w:rPr>
          <w:rFonts w:ascii="Verdana" w:hAnsi="Verdana" w:cs="Arial"/>
          <w:sz w:val="20"/>
          <w:szCs w:val="20"/>
        </w:rPr>
        <w:t xml:space="preserve"> Jeżeli na etapie realizacji umowy nastąpi taka konieczność Zamawiający będzie wymagał podpisania umowy powierzenia danych osobowych.</w:t>
      </w:r>
    </w:p>
    <w:p w14:paraId="0113EF6F" w14:textId="77777777" w:rsidR="00F60379" w:rsidRPr="00F20557" w:rsidRDefault="00F60379" w:rsidP="006B3AD0">
      <w:pPr>
        <w:pStyle w:val="Akapitzlist"/>
        <w:numPr>
          <w:ilvl w:val="0"/>
          <w:numId w:val="8"/>
        </w:numPr>
        <w:tabs>
          <w:tab w:val="clear" w:pos="1080"/>
        </w:tabs>
        <w:spacing w:after="0"/>
        <w:ind w:left="322" w:hanging="322"/>
        <w:jc w:val="both"/>
        <w:rPr>
          <w:rFonts w:ascii="Verdana" w:hAnsi="Verdana" w:cs="Arial"/>
          <w:sz w:val="20"/>
          <w:szCs w:val="20"/>
        </w:rPr>
      </w:pPr>
      <w:r w:rsidRPr="00F20557">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74D524FA" w14:textId="77777777" w:rsidR="00F60379" w:rsidRPr="00F20557" w:rsidRDefault="00F60379" w:rsidP="006B3AD0">
      <w:pPr>
        <w:pStyle w:val="Akapitzlist"/>
        <w:numPr>
          <w:ilvl w:val="0"/>
          <w:numId w:val="8"/>
        </w:numPr>
        <w:tabs>
          <w:tab w:val="clear" w:pos="1080"/>
        </w:tabs>
        <w:spacing w:after="0"/>
        <w:ind w:left="322" w:hanging="322"/>
        <w:jc w:val="both"/>
        <w:rPr>
          <w:rFonts w:ascii="Verdana" w:hAnsi="Verdana" w:cs="Arial"/>
          <w:sz w:val="20"/>
          <w:szCs w:val="20"/>
        </w:rPr>
      </w:pPr>
      <w:r w:rsidRPr="00F20557">
        <w:rPr>
          <w:rFonts w:ascii="Verdana" w:hAnsi="Verdana" w:cs="Arial"/>
          <w:sz w:val="20"/>
          <w:szCs w:val="20"/>
        </w:rPr>
        <w:t xml:space="preserve">W przypadku, gdy wniesienie żądania dotyczącego prawa, o którym mowa w art. 18 ust. 1 RODO, spowoduje ograniczenie przetwarzania danych osobowych zawartych </w:t>
      </w:r>
      <w:r w:rsidRPr="00F20557">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2FF878BE" w14:textId="77777777" w:rsidR="00F60379" w:rsidRPr="00F20557" w:rsidRDefault="00F60379" w:rsidP="006B3AD0">
      <w:pPr>
        <w:pStyle w:val="Akapitzlist"/>
        <w:numPr>
          <w:ilvl w:val="0"/>
          <w:numId w:val="8"/>
        </w:numPr>
        <w:tabs>
          <w:tab w:val="clear" w:pos="1080"/>
        </w:tabs>
        <w:spacing w:after="0"/>
        <w:ind w:left="322" w:hanging="322"/>
        <w:jc w:val="both"/>
        <w:rPr>
          <w:rFonts w:ascii="Verdana" w:hAnsi="Verdana" w:cs="Arial"/>
          <w:sz w:val="20"/>
          <w:szCs w:val="20"/>
        </w:rPr>
      </w:pPr>
      <w:r w:rsidRPr="00F20557">
        <w:rPr>
          <w:rFonts w:ascii="Verdana" w:hAnsi="Verdana" w:cs="Arial"/>
          <w:sz w:val="20"/>
          <w:szCs w:val="20"/>
        </w:rPr>
        <w:t>Udostępnienie ma zastosowanie do wszystkich danych osobowych, z wyjątkiem danych o których mowa w art. 9 ust. 1 RODO, zebranych w toku postępowania o udzielenie zamówienia;</w:t>
      </w:r>
    </w:p>
    <w:p w14:paraId="6A3CE205" w14:textId="77777777" w:rsidR="00F60379" w:rsidRPr="00F20557" w:rsidRDefault="00F60379" w:rsidP="006B3AD0">
      <w:pPr>
        <w:pStyle w:val="Akapitzlist"/>
        <w:numPr>
          <w:ilvl w:val="0"/>
          <w:numId w:val="8"/>
        </w:numPr>
        <w:tabs>
          <w:tab w:val="clear" w:pos="1080"/>
        </w:tabs>
        <w:spacing w:after="0"/>
        <w:ind w:left="322" w:hanging="322"/>
        <w:jc w:val="both"/>
        <w:rPr>
          <w:rFonts w:ascii="Verdana" w:hAnsi="Verdana" w:cs="Arial"/>
          <w:sz w:val="20"/>
          <w:szCs w:val="20"/>
        </w:rPr>
      </w:pPr>
      <w:r w:rsidRPr="00F20557">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3CB7C138" w14:textId="77777777" w:rsidR="00F60379" w:rsidRPr="00F20557" w:rsidRDefault="00F60379" w:rsidP="006B3AD0">
      <w:pPr>
        <w:pStyle w:val="Akapitzlist"/>
        <w:numPr>
          <w:ilvl w:val="0"/>
          <w:numId w:val="8"/>
        </w:numPr>
        <w:tabs>
          <w:tab w:val="clear" w:pos="1080"/>
        </w:tabs>
        <w:spacing w:after="0"/>
        <w:ind w:left="322" w:hanging="322"/>
        <w:jc w:val="both"/>
        <w:rPr>
          <w:rFonts w:ascii="Verdana" w:hAnsi="Verdana" w:cs="Arial"/>
          <w:sz w:val="20"/>
          <w:szCs w:val="20"/>
        </w:rPr>
      </w:pPr>
      <w:r w:rsidRPr="00F20557">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707C4E4B" w14:textId="77777777" w:rsidR="00F60379" w:rsidRPr="00F20557" w:rsidRDefault="00F60379" w:rsidP="00F60379">
      <w:pPr>
        <w:pStyle w:val="Bezodstpw1"/>
        <w:spacing w:line="276" w:lineRule="auto"/>
        <w:ind w:left="284" w:hanging="284"/>
        <w:jc w:val="both"/>
        <w:rPr>
          <w:rFonts w:ascii="Verdana" w:hAnsi="Verdana" w:cs="Arial"/>
          <w:sz w:val="20"/>
          <w:szCs w:val="20"/>
        </w:rPr>
      </w:pPr>
      <w:r w:rsidRPr="00F20557">
        <w:rPr>
          <w:rFonts w:ascii="Verdana" w:hAnsi="Verdana" w:cs="Arial"/>
          <w:sz w:val="20"/>
          <w:szCs w:val="20"/>
        </w:rPr>
        <w:t xml:space="preserve">8. W przypadku danych osobowych zamieszczonych przez zamawiającego w Biuletynie Zamówień Publicznych, prawa, o których mowa w art. 15 i art. 16 RODO, są wykonywane </w:t>
      </w:r>
      <w:r w:rsidRPr="00F20557">
        <w:rPr>
          <w:rFonts w:ascii="Verdana" w:hAnsi="Verdana" w:cs="Arial"/>
          <w:sz w:val="20"/>
          <w:szCs w:val="20"/>
        </w:rPr>
        <w:br/>
        <w:t>w drodze żądania skierowanego do Zamawiającego.</w:t>
      </w:r>
    </w:p>
    <w:p w14:paraId="6BD481FD" w14:textId="77777777" w:rsidR="00F60379" w:rsidRPr="00DF373E" w:rsidRDefault="00F60379" w:rsidP="00F60379">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F20557">
        <w:rPr>
          <w:rFonts w:ascii="Verdana" w:hAnsi="Verdana" w:cs="Arial"/>
          <w:color w:val="FFFFFF"/>
          <w:sz w:val="20"/>
        </w:rPr>
        <w:t>IV. PRZ</w:t>
      </w:r>
      <w:r w:rsidRPr="00DF373E">
        <w:rPr>
          <w:rFonts w:ascii="Verdana" w:hAnsi="Verdana" w:cs="Arial"/>
          <w:color w:val="FFFFFF"/>
          <w:sz w:val="20"/>
        </w:rPr>
        <w:t>EDMIOT ZAMÓWIENIA</w:t>
      </w:r>
      <w:bookmarkEnd w:id="6"/>
      <w:bookmarkEnd w:id="7"/>
    </w:p>
    <w:p w14:paraId="528BB2BB" w14:textId="77777777" w:rsidR="00F60379" w:rsidRPr="00DF373E" w:rsidRDefault="00F60379" w:rsidP="00CD365D">
      <w:pPr>
        <w:pStyle w:val="Akapitzlist"/>
        <w:numPr>
          <w:ilvl w:val="0"/>
          <w:numId w:val="43"/>
        </w:numPr>
        <w:spacing w:after="0"/>
        <w:contextualSpacing w:val="0"/>
        <w:jc w:val="both"/>
        <w:rPr>
          <w:rFonts w:ascii="Verdana" w:hAnsi="Verdana" w:cs="Arial"/>
          <w:sz w:val="20"/>
          <w:szCs w:val="20"/>
        </w:rPr>
      </w:pPr>
      <w:r w:rsidRPr="00DF373E">
        <w:rPr>
          <w:rFonts w:ascii="Verdana" w:hAnsi="Verdana" w:cs="Arial"/>
          <w:sz w:val="20"/>
          <w:szCs w:val="20"/>
        </w:rPr>
        <w:t xml:space="preserve">Rodzaj zamówienia: </w:t>
      </w:r>
      <w:r w:rsidRPr="00DF373E">
        <w:rPr>
          <w:rFonts w:ascii="Verdana" w:hAnsi="Verdana" w:cs="Arial"/>
          <w:b/>
          <w:sz w:val="20"/>
          <w:szCs w:val="20"/>
        </w:rPr>
        <w:t>dostawa</w:t>
      </w:r>
      <w:r w:rsidRPr="00DF373E">
        <w:rPr>
          <w:rFonts w:ascii="Verdana" w:hAnsi="Verdana" w:cs="Arial"/>
          <w:sz w:val="20"/>
          <w:szCs w:val="20"/>
        </w:rPr>
        <w:t>.</w:t>
      </w:r>
    </w:p>
    <w:p w14:paraId="0E3BB48E" w14:textId="7D27CB94" w:rsidR="005D7E6A" w:rsidRPr="005D7E6A" w:rsidRDefault="00F60379" w:rsidP="00CD365D">
      <w:pPr>
        <w:pStyle w:val="Akapitzlist"/>
        <w:numPr>
          <w:ilvl w:val="0"/>
          <w:numId w:val="43"/>
        </w:numPr>
        <w:spacing w:after="0"/>
        <w:jc w:val="both"/>
        <w:rPr>
          <w:rFonts w:ascii="Verdana" w:hAnsi="Verdana" w:cs="Arial"/>
          <w:b/>
          <w:bCs/>
          <w:sz w:val="20"/>
          <w:szCs w:val="20"/>
        </w:rPr>
      </w:pPr>
      <w:r w:rsidRPr="00732324">
        <w:rPr>
          <w:rFonts w:ascii="Verdana" w:hAnsi="Verdana" w:cs="Verdana"/>
          <w:sz w:val="20"/>
          <w:szCs w:val="20"/>
        </w:rPr>
        <w:t xml:space="preserve">Przedmiotem zamówienia jest </w:t>
      </w:r>
      <w:r w:rsidR="005F326F" w:rsidRPr="005F326F">
        <w:rPr>
          <w:rFonts w:ascii="Verdana" w:hAnsi="Verdana" w:cs="Arial"/>
          <w:b/>
          <w:bCs/>
          <w:sz w:val="20"/>
          <w:szCs w:val="20"/>
        </w:rPr>
        <w:t>„Sukcesywna dostawa telefonów komórkowych z akcesoriami na okres 12 miesięcy”</w:t>
      </w:r>
    </w:p>
    <w:p w14:paraId="0C8EF9E9" w14:textId="015A4F03" w:rsidR="00F60379" w:rsidRPr="00732324" w:rsidRDefault="00F60379" w:rsidP="00CD365D">
      <w:pPr>
        <w:pStyle w:val="Akapitzlist"/>
        <w:numPr>
          <w:ilvl w:val="0"/>
          <w:numId w:val="43"/>
        </w:numPr>
        <w:spacing w:after="0"/>
        <w:contextualSpacing w:val="0"/>
        <w:jc w:val="both"/>
        <w:rPr>
          <w:rFonts w:ascii="Verdana" w:hAnsi="Verdana" w:cs="Arial"/>
          <w:sz w:val="20"/>
          <w:szCs w:val="20"/>
        </w:rPr>
      </w:pPr>
      <w:r w:rsidRPr="00732324">
        <w:rPr>
          <w:rFonts w:ascii="Verdana" w:hAnsi="Verdana" w:cs="Arial"/>
          <w:sz w:val="20"/>
          <w:szCs w:val="20"/>
        </w:rPr>
        <w:t xml:space="preserve">Szczegółowy opis zamówienia znajduje się w </w:t>
      </w:r>
      <w:r w:rsidRPr="00732324">
        <w:rPr>
          <w:rFonts w:ascii="Verdana" w:hAnsi="Verdana" w:cs="Arial"/>
          <w:b/>
          <w:sz w:val="20"/>
          <w:szCs w:val="20"/>
        </w:rPr>
        <w:t xml:space="preserve">Załączniku nr 3 do SWZ </w:t>
      </w:r>
      <w:r w:rsidRPr="00732324">
        <w:rPr>
          <w:rFonts w:ascii="Verdana" w:hAnsi="Verdana" w:cs="Arial"/>
          <w:sz w:val="20"/>
          <w:szCs w:val="20"/>
        </w:rPr>
        <w:t>– Opis przedmiotu zamówienia</w:t>
      </w:r>
      <w:r w:rsidR="00E04B28">
        <w:rPr>
          <w:rFonts w:ascii="Verdana" w:hAnsi="Verdana" w:cs="Arial"/>
          <w:sz w:val="20"/>
          <w:szCs w:val="20"/>
        </w:rPr>
        <w:t>.</w:t>
      </w:r>
    </w:p>
    <w:p w14:paraId="64160435" w14:textId="77777777" w:rsidR="00F60379" w:rsidRPr="00F20557" w:rsidRDefault="00F60379" w:rsidP="00CD365D">
      <w:pPr>
        <w:pStyle w:val="Akapitzlist"/>
        <w:numPr>
          <w:ilvl w:val="0"/>
          <w:numId w:val="43"/>
        </w:numPr>
        <w:spacing w:after="0"/>
        <w:contextualSpacing w:val="0"/>
        <w:jc w:val="both"/>
        <w:rPr>
          <w:rFonts w:ascii="Verdana" w:hAnsi="Verdana" w:cs="Arial"/>
          <w:sz w:val="20"/>
          <w:szCs w:val="20"/>
        </w:rPr>
      </w:pPr>
      <w:r w:rsidRPr="00F20557">
        <w:rPr>
          <w:rFonts w:ascii="Verdana" w:hAnsi="Verdana" w:cs="Arial"/>
          <w:sz w:val="20"/>
          <w:szCs w:val="20"/>
        </w:rPr>
        <w:t xml:space="preserve">Szczegółowy zakres obowiązków wykonania przedmiotu zamówienia znajduje się we wzorze umowy (który stanowi projektowane postanowienia umowy w rozumieniu art. 281 ust. 1 pkt 7 uPzp), stanowiącym </w:t>
      </w:r>
      <w:r>
        <w:rPr>
          <w:rFonts w:ascii="Verdana" w:hAnsi="Verdana" w:cs="Arial"/>
          <w:b/>
          <w:sz w:val="20"/>
          <w:szCs w:val="20"/>
        </w:rPr>
        <w:t>Z</w:t>
      </w:r>
      <w:r w:rsidRPr="00F20557">
        <w:rPr>
          <w:rFonts w:ascii="Verdana" w:hAnsi="Verdana" w:cs="Arial"/>
          <w:b/>
          <w:sz w:val="20"/>
          <w:szCs w:val="20"/>
        </w:rPr>
        <w:t>ałącznik nr 4 do SWZ</w:t>
      </w:r>
      <w:r w:rsidRPr="00F20557">
        <w:rPr>
          <w:rFonts w:ascii="Verdana" w:hAnsi="Verdana" w:cs="Arial"/>
          <w:sz w:val="20"/>
          <w:szCs w:val="20"/>
        </w:rPr>
        <w:t>.</w:t>
      </w:r>
    </w:p>
    <w:p w14:paraId="3BAC57AC" w14:textId="77777777" w:rsidR="00F60379" w:rsidRPr="00F20557" w:rsidRDefault="00F60379" w:rsidP="00CD365D">
      <w:pPr>
        <w:pStyle w:val="Akapitzlist"/>
        <w:numPr>
          <w:ilvl w:val="0"/>
          <w:numId w:val="43"/>
        </w:numPr>
        <w:spacing w:after="0"/>
        <w:contextualSpacing w:val="0"/>
        <w:jc w:val="both"/>
        <w:rPr>
          <w:rFonts w:ascii="Verdana" w:hAnsi="Verdana" w:cs="Arial"/>
          <w:sz w:val="20"/>
          <w:szCs w:val="20"/>
        </w:rPr>
      </w:pPr>
      <w:r w:rsidRPr="00F20557">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5DAC22F8" w14:textId="77777777" w:rsidR="00F60379" w:rsidRPr="00F20557" w:rsidRDefault="00F60379" w:rsidP="00F60379">
      <w:pPr>
        <w:pStyle w:val="Akapitzlist"/>
        <w:spacing w:after="0"/>
        <w:ind w:left="357"/>
        <w:jc w:val="both"/>
        <w:rPr>
          <w:rFonts w:ascii="Verdana" w:hAnsi="Verdana" w:cs="Arial"/>
          <w:sz w:val="20"/>
          <w:szCs w:val="20"/>
        </w:rPr>
      </w:pPr>
      <w:r w:rsidRPr="00F20557">
        <w:rPr>
          <w:rFonts w:ascii="Verdana" w:hAnsi="Verdana" w:cs="Arial"/>
          <w:sz w:val="20"/>
          <w:szCs w:val="20"/>
        </w:rPr>
        <w:t xml:space="preserve">Wykonawca na etapie realizacji zamówienia, wykonuje przedmiot zamówienia zgodnie </w:t>
      </w:r>
      <w:r w:rsidRPr="00F20557">
        <w:rPr>
          <w:rFonts w:ascii="Verdana" w:hAnsi="Verdana" w:cs="Arial"/>
          <w:sz w:val="20"/>
          <w:szCs w:val="20"/>
        </w:rPr>
        <w:br/>
        <w:t xml:space="preserve">z wymogami Zamawiającego. </w:t>
      </w:r>
    </w:p>
    <w:p w14:paraId="46EA2AEE" w14:textId="1A30D2EE" w:rsidR="00A20D0C" w:rsidRPr="00A2448F" w:rsidRDefault="00A20D0C" w:rsidP="00A20D0C">
      <w:pPr>
        <w:pStyle w:val="Akapitzlist"/>
        <w:numPr>
          <w:ilvl w:val="0"/>
          <w:numId w:val="43"/>
        </w:numPr>
        <w:spacing w:after="0"/>
        <w:jc w:val="both"/>
        <w:rPr>
          <w:rFonts w:ascii="Verdana" w:hAnsi="Verdana" w:cs="Arial"/>
          <w:sz w:val="20"/>
          <w:szCs w:val="20"/>
        </w:rPr>
      </w:pPr>
      <w:r w:rsidRPr="00A2448F">
        <w:rPr>
          <w:rFonts w:ascii="Verdana" w:hAnsi="Verdana" w:cs="Arial"/>
          <w:sz w:val="20"/>
          <w:szCs w:val="20"/>
        </w:rPr>
        <w:t xml:space="preserve">Oferta musi być jednoznaczna i kompleksowa tj. obejmować cały asortyment przedmiotu zamówienia. Wykonawca zobowiązany jest do złożenia oferty, której treść pozwoli Zamawiającemu na zweryfikowanie oferty pod względem jej zgodności z treścią SWZ. Treść oferty Wykonawcy musi odpowiadać treści specyfikacji warunków zamówienia. Tym samym </w:t>
      </w:r>
      <w:r w:rsidRPr="009D6984">
        <w:rPr>
          <w:rFonts w:ascii="Verdana" w:hAnsi="Verdana" w:cs="Arial"/>
          <w:b/>
          <w:bCs/>
          <w:sz w:val="20"/>
          <w:szCs w:val="20"/>
        </w:rPr>
        <w:t xml:space="preserve">Wykonawca zobowiązany jest w Załączniku nr 3 do SWZ – Opis przedmiotu zamówienia określić jednoznacznie zaoferowane </w:t>
      </w:r>
      <w:r>
        <w:rPr>
          <w:rFonts w:ascii="Verdana" w:hAnsi="Verdana" w:cs="Arial"/>
          <w:b/>
          <w:bCs/>
          <w:sz w:val="20"/>
          <w:szCs w:val="20"/>
        </w:rPr>
        <w:t>komponenty</w:t>
      </w:r>
      <w:r w:rsidRPr="009D6984">
        <w:rPr>
          <w:rFonts w:ascii="Verdana" w:hAnsi="Verdana" w:cs="Arial"/>
          <w:b/>
          <w:bCs/>
          <w:sz w:val="20"/>
          <w:szCs w:val="20"/>
        </w:rPr>
        <w:t xml:space="preserve"> zgodnie ze wskazaniami Zamawiającego, </w:t>
      </w:r>
      <w:r w:rsidRPr="00A2448F">
        <w:rPr>
          <w:rFonts w:ascii="Verdana" w:hAnsi="Verdana" w:cs="Arial"/>
          <w:sz w:val="20"/>
          <w:szCs w:val="20"/>
        </w:rPr>
        <w:t xml:space="preserve">charakteryzując je poprzez odpowiednie wskazanie </w:t>
      </w:r>
      <w:r w:rsidRPr="009656CD">
        <w:rPr>
          <w:rFonts w:ascii="Verdana" w:hAnsi="Verdana" w:cs="Arial"/>
          <w:b/>
          <w:bCs/>
          <w:sz w:val="20"/>
          <w:szCs w:val="20"/>
        </w:rPr>
        <w:t>(wg postawionego przez Zamawiającego szczegółowego wymogu – kolumna</w:t>
      </w:r>
      <w:r w:rsidR="00E6124E">
        <w:rPr>
          <w:rFonts w:ascii="Verdana" w:hAnsi="Verdana" w:cs="Arial"/>
          <w:b/>
          <w:bCs/>
          <w:sz w:val="20"/>
          <w:szCs w:val="20"/>
        </w:rPr>
        <w:t xml:space="preserve"> C</w:t>
      </w:r>
      <w:r w:rsidRPr="009656CD">
        <w:rPr>
          <w:rFonts w:ascii="Verdana" w:hAnsi="Verdana" w:cs="Arial"/>
          <w:b/>
          <w:bCs/>
          <w:sz w:val="20"/>
          <w:szCs w:val="20"/>
        </w:rPr>
        <w:t xml:space="preserve"> </w:t>
      </w:r>
      <w:r>
        <w:rPr>
          <w:rFonts w:ascii="Verdana" w:hAnsi="Verdana" w:cs="Arial"/>
          <w:b/>
          <w:bCs/>
          <w:sz w:val="20"/>
          <w:szCs w:val="20"/>
        </w:rPr>
        <w:t>„</w:t>
      </w:r>
      <w:r w:rsidR="00E6124E" w:rsidRPr="00E6124E">
        <w:rPr>
          <w:rFonts w:ascii="Verdana" w:hAnsi="Verdana" w:cs="Arial"/>
          <w:b/>
          <w:bCs/>
          <w:sz w:val="20"/>
          <w:szCs w:val="20"/>
        </w:rPr>
        <w:t>Zgodność cech wymaganych z oferowanymi (TAK lub NIE)* a w miejscu wykropkowanym określa w sposób jednoznaczny parametry**, oferowanego przez siebie sprzętu/urządzenia/podzespołu</w:t>
      </w:r>
      <w:r>
        <w:rPr>
          <w:rFonts w:ascii="Verdana" w:hAnsi="Verdana" w:cs="Arial"/>
          <w:b/>
          <w:bCs/>
          <w:sz w:val="20"/>
          <w:szCs w:val="20"/>
        </w:rPr>
        <w:t>”</w:t>
      </w:r>
      <w:r w:rsidRPr="00A2448F">
        <w:rPr>
          <w:rFonts w:ascii="Verdana" w:hAnsi="Verdana" w:cs="Arial"/>
          <w:sz w:val="20"/>
          <w:szCs w:val="20"/>
        </w:rPr>
        <w:t xml:space="preserve">) np.: </w:t>
      </w:r>
      <w:r w:rsidR="00E6124E">
        <w:rPr>
          <w:rFonts w:ascii="Verdana" w:hAnsi="Verdana" w:cs="Arial"/>
          <w:sz w:val="20"/>
          <w:szCs w:val="20"/>
        </w:rPr>
        <w:t xml:space="preserve">nazwa modelu, przekątna ekranu, pamięć wbudowana oraz RAM oraz </w:t>
      </w:r>
      <w:r w:rsidRPr="00A2448F">
        <w:rPr>
          <w:rFonts w:ascii="Verdana" w:hAnsi="Verdana" w:cs="Arial"/>
          <w:sz w:val="20"/>
          <w:szCs w:val="20"/>
        </w:rPr>
        <w:t xml:space="preserve"> inne cechy konieczne do </w:t>
      </w:r>
      <w:r>
        <w:rPr>
          <w:rFonts w:ascii="Verdana" w:hAnsi="Verdana" w:cs="Arial"/>
          <w:sz w:val="20"/>
          <w:szCs w:val="20"/>
        </w:rPr>
        <w:t>ich</w:t>
      </w:r>
      <w:r w:rsidRPr="00A2448F">
        <w:rPr>
          <w:rFonts w:ascii="Verdana" w:hAnsi="Verdana" w:cs="Arial"/>
          <w:sz w:val="20"/>
          <w:szCs w:val="20"/>
        </w:rPr>
        <w:t xml:space="preserve"> jednoznacznego zidentyfikowania</w:t>
      </w:r>
      <w:r w:rsidR="00E6124E">
        <w:rPr>
          <w:rFonts w:ascii="Verdana" w:hAnsi="Verdana" w:cs="Arial"/>
          <w:sz w:val="20"/>
          <w:szCs w:val="20"/>
        </w:rPr>
        <w:t xml:space="preserve"> </w:t>
      </w:r>
      <w:r w:rsidR="00E6124E">
        <w:rPr>
          <w:rFonts w:ascii="Verdana" w:hAnsi="Verdana" w:cs="Arial"/>
          <w:sz w:val="20"/>
          <w:szCs w:val="20"/>
        </w:rPr>
        <w:lastRenderedPageBreak/>
        <w:t>wymagane przez Zamawiającego opisane w kolumnie B</w:t>
      </w:r>
      <w:r w:rsidRPr="00A2448F">
        <w:rPr>
          <w:rFonts w:ascii="Verdana" w:hAnsi="Verdana" w:cs="Arial"/>
          <w:sz w:val="20"/>
          <w:szCs w:val="20"/>
        </w:rPr>
        <w:t>, a także do wypełnienia oferowanych parametrów</w:t>
      </w:r>
      <w:r>
        <w:rPr>
          <w:rFonts w:ascii="Verdana" w:hAnsi="Verdana" w:cs="Arial"/>
          <w:sz w:val="20"/>
          <w:szCs w:val="20"/>
        </w:rPr>
        <w:t xml:space="preserve"> </w:t>
      </w:r>
      <w:r w:rsidRPr="00A2448F">
        <w:rPr>
          <w:rFonts w:ascii="Verdana" w:hAnsi="Verdana" w:cs="Arial"/>
          <w:sz w:val="20"/>
          <w:szCs w:val="20"/>
        </w:rPr>
        <w:t xml:space="preserve">oraz wykazać, że oferowane przez niego </w:t>
      </w:r>
      <w:r w:rsidR="0030575B">
        <w:rPr>
          <w:rFonts w:ascii="Verdana" w:hAnsi="Verdana" w:cs="Arial"/>
          <w:sz w:val="20"/>
          <w:szCs w:val="20"/>
        </w:rPr>
        <w:t>parametry</w:t>
      </w:r>
      <w:r w:rsidRPr="00A2448F">
        <w:rPr>
          <w:rFonts w:ascii="Verdana" w:hAnsi="Verdana" w:cs="Arial"/>
          <w:sz w:val="20"/>
          <w:szCs w:val="20"/>
        </w:rPr>
        <w:t xml:space="preserve"> spełnia</w:t>
      </w:r>
      <w:r w:rsidR="0030575B">
        <w:rPr>
          <w:rFonts w:ascii="Verdana" w:hAnsi="Verdana" w:cs="Arial"/>
          <w:sz w:val="20"/>
          <w:szCs w:val="20"/>
        </w:rPr>
        <w:t>ją</w:t>
      </w:r>
      <w:r w:rsidRPr="00A2448F">
        <w:rPr>
          <w:rFonts w:ascii="Verdana" w:hAnsi="Verdana" w:cs="Arial"/>
          <w:sz w:val="20"/>
          <w:szCs w:val="20"/>
        </w:rPr>
        <w:t xml:space="preserve"> wymagania określone przez Zamawiającego poprzez dokładne i jednoznaczne </w:t>
      </w:r>
      <w:r>
        <w:rPr>
          <w:rFonts w:ascii="Verdana" w:hAnsi="Verdana" w:cs="Arial"/>
          <w:sz w:val="20"/>
          <w:szCs w:val="20"/>
        </w:rPr>
        <w:t>wskazanie</w:t>
      </w:r>
      <w:r w:rsidRPr="00A2448F">
        <w:rPr>
          <w:rFonts w:ascii="Verdana" w:hAnsi="Verdana" w:cs="Arial"/>
          <w:sz w:val="20"/>
          <w:szCs w:val="20"/>
        </w:rPr>
        <w:t xml:space="preserve"> oferowanych parametrów technicznych bądź potwierdzenie oferowanych parametrów - zgodnie i</w:t>
      </w:r>
      <w:r>
        <w:rPr>
          <w:rFonts w:ascii="Verdana" w:hAnsi="Verdana" w:cs="Arial"/>
          <w:sz w:val="20"/>
          <w:szCs w:val="20"/>
        </w:rPr>
        <w:t> </w:t>
      </w:r>
      <w:r w:rsidRPr="00A2448F">
        <w:rPr>
          <w:rFonts w:ascii="Verdana" w:hAnsi="Verdana" w:cs="Arial"/>
          <w:sz w:val="20"/>
          <w:szCs w:val="20"/>
        </w:rPr>
        <w:t xml:space="preserve">odpowiednio z Załącznikiem nr 3 do </w:t>
      </w:r>
      <w:r w:rsidRPr="00E6124E">
        <w:rPr>
          <w:rFonts w:ascii="Verdana" w:hAnsi="Verdana" w:cs="Arial"/>
          <w:sz w:val="20"/>
          <w:szCs w:val="20"/>
        </w:rPr>
        <w:t xml:space="preserve">SWZ </w:t>
      </w:r>
      <w:r w:rsidR="00E6124E" w:rsidRPr="00E6124E">
        <w:rPr>
          <w:rFonts w:ascii="Verdana" w:hAnsi="Verdana" w:cs="Arial"/>
          <w:sz w:val="20"/>
          <w:szCs w:val="20"/>
        </w:rPr>
        <w:t>–</w:t>
      </w:r>
      <w:r w:rsidRPr="00E6124E">
        <w:rPr>
          <w:rFonts w:ascii="Verdana" w:hAnsi="Verdana" w:cs="Arial"/>
          <w:sz w:val="20"/>
          <w:szCs w:val="20"/>
        </w:rPr>
        <w:t xml:space="preserve"> O</w:t>
      </w:r>
      <w:r w:rsidR="00E6124E" w:rsidRPr="00E6124E">
        <w:rPr>
          <w:rFonts w:ascii="Verdana" w:hAnsi="Verdana" w:cs="Arial"/>
          <w:sz w:val="20"/>
          <w:szCs w:val="20"/>
        </w:rPr>
        <w:t>pis przedmiotu zamówienia.</w:t>
      </w:r>
      <w:r w:rsidR="00E6124E">
        <w:rPr>
          <w:rFonts w:ascii="Verdana" w:hAnsi="Verdana" w:cs="Arial"/>
          <w:i/>
          <w:sz w:val="20"/>
          <w:szCs w:val="20"/>
        </w:rPr>
        <w:t xml:space="preserve"> </w:t>
      </w:r>
      <w:r w:rsidRPr="00A2448F">
        <w:rPr>
          <w:rFonts w:ascii="Verdana" w:hAnsi="Verdana" w:cs="Arial"/>
          <w:sz w:val="20"/>
          <w:szCs w:val="20"/>
        </w:rPr>
        <w:t xml:space="preserve"> </w:t>
      </w:r>
    </w:p>
    <w:p w14:paraId="7E7CF446" w14:textId="22818638" w:rsidR="00621F36" w:rsidRPr="00EC1B4F" w:rsidRDefault="00621F36" w:rsidP="00CD365D">
      <w:pPr>
        <w:pStyle w:val="Akapitzlist"/>
        <w:keepNext/>
        <w:numPr>
          <w:ilvl w:val="0"/>
          <w:numId w:val="43"/>
        </w:numPr>
        <w:spacing w:after="160"/>
        <w:jc w:val="both"/>
        <w:rPr>
          <w:rFonts w:ascii="Verdana" w:hAnsi="Verdana" w:cs="Verdana"/>
          <w:b/>
          <w:sz w:val="20"/>
          <w:szCs w:val="20"/>
        </w:rPr>
      </w:pPr>
      <w:r w:rsidRPr="00621F36">
        <w:rPr>
          <w:rFonts w:ascii="Verdana" w:hAnsi="Verdana" w:cs="Arial"/>
          <w:sz w:val="20"/>
          <w:szCs w:val="20"/>
        </w:rPr>
        <w:t xml:space="preserve">Przedmiot zamówienia musi być </w:t>
      </w:r>
      <w:r w:rsidR="00312EFA">
        <w:rPr>
          <w:rFonts w:ascii="Verdana" w:hAnsi="Verdana" w:cs="Arial"/>
          <w:sz w:val="20"/>
          <w:szCs w:val="20"/>
        </w:rPr>
        <w:t xml:space="preserve">fabrycznie </w:t>
      </w:r>
      <w:r w:rsidRPr="00621F36">
        <w:rPr>
          <w:rFonts w:ascii="Verdana" w:hAnsi="Verdana" w:cs="Arial"/>
          <w:sz w:val="20"/>
          <w:szCs w:val="20"/>
        </w:rPr>
        <w:t xml:space="preserve">nowy (nieużywany), </w:t>
      </w:r>
      <w:r w:rsidR="00312EFA">
        <w:rPr>
          <w:rFonts w:ascii="Verdana" w:hAnsi="Verdana" w:cs="Arial"/>
          <w:sz w:val="20"/>
          <w:szCs w:val="20"/>
        </w:rPr>
        <w:t>nieuszkodzony</w:t>
      </w:r>
      <w:r w:rsidRPr="00621F36">
        <w:rPr>
          <w:rFonts w:ascii="Verdana" w:hAnsi="Verdana" w:cs="Arial"/>
          <w:sz w:val="20"/>
          <w:szCs w:val="20"/>
        </w:rPr>
        <w:t xml:space="preserve">, </w:t>
      </w:r>
      <w:r w:rsidR="00312EFA">
        <w:rPr>
          <w:rFonts w:ascii="Verdana" w:hAnsi="Verdana" w:cs="Arial"/>
          <w:sz w:val="20"/>
          <w:szCs w:val="20"/>
        </w:rPr>
        <w:t xml:space="preserve">nie powystawowy, </w:t>
      </w:r>
      <w:r w:rsidRPr="00621F36">
        <w:rPr>
          <w:rFonts w:ascii="Verdana" w:hAnsi="Verdana" w:cs="Arial"/>
          <w:sz w:val="20"/>
          <w:szCs w:val="20"/>
        </w:rPr>
        <w:t>wolny od wad fizycznych i prawnych, nie może być przedmiotem praw osób trzecich. Dostarczany przedmiot zamówienia musi spełniać wszystkie obowiązujące normy prawne bezpieczeństwa przepisów polskich i Unii Europejskiej, posiadać wszelkie wymagane prawem dopuszczenia i atesty.</w:t>
      </w:r>
    </w:p>
    <w:p w14:paraId="6D104167" w14:textId="679BC631" w:rsidR="00EC1B4F" w:rsidRDefault="00EC1B4F" w:rsidP="00CD365D">
      <w:pPr>
        <w:pStyle w:val="Akapitzlist"/>
        <w:keepNext/>
        <w:numPr>
          <w:ilvl w:val="0"/>
          <w:numId w:val="43"/>
        </w:numPr>
        <w:spacing w:after="160"/>
        <w:jc w:val="both"/>
        <w:rPr>
          <w:rFonts w:ascii="Verdana" w:hAnsi="Verdana" w:cs="Verdana"/>
          <w:bCs/>
          <w:sz w:val="20"/>
          <w:szCs w:val="20"/>
        </w:rPr>
      </w:pPr>
      <w:r w:rsidRPr="00EC1B4F">
        <w:rPr>
          <w:rFonts w:ascii="Verdana" w:hAnsi="Verdana" w:cs="Verdana"/>
          <w:bCs/>
          <w:sz w:val="20"/>
          <w:szCs w:val="20"/>
        </w:rPr>
        <w:t>Wykonawca będzie realizował umowę przy wykorzystaniu własnego transportu, na własny koszt i ryzyko, dostarczając przedmiot zamówienia do wskazanego przez Zamawiającego miejsca.</w:t>
      </w:r>
    </w:p>
    <w:p w14:paraId="53521BA7" w14:textId="77777777" w:rsidR="00EC1B4F" w:rsidRPr="001C4D1E" w:rsidRDefault="00EC1B4F" w:rsidP="00CD365D">
      <w:pPr>
        <w:pStyle w:val="Akapitzlist"/>
        <w:keepNext/>
        <w:numPr>
          <w:ilvl w:val="0"/>
          <w:numId w:val="43"/>
        </w:numPr>
        <w:spacing w:after="0" w:line="240" w:lineRule="auto"/>
        <w:jc w:val="both"/>
        <w:rPr>
          <w:rFonts w:ascii="Verdana" w:eastAsia="Calibri" w:hAnsi="Verdana" w:cs="Arial"/>
          <w:b/>
          <w:sz w:val="20"/>
        </w:rPr>
      </w:pPr>
      <w:r w:rsidRPr="00AF31D9">
        <w:rPr>
          <w:rFonts w:ascii="Verdana" w:eastAsia="Calibri" w:hAnsi="Verdana" w:cs="Arial"/>
          <w:sz w:val="20"/>
        </w:rPr>
        <w:t>Wykonawca jest zobowiązany m.in. do (informacje ogólne):</w:t>
      </w:r>
    </w:p>
    <w:p w14:paraId="1B67EC42" w14:textId="763C2997" w:rsidR="00EC1B4F" w:rsidRPr="00012F47" w:rsidRDefault="00EC1B4F" w:rsidP="00CD365D">
      <w:pPr>
        <w:pStyle w:val="Akapitzlist"/>
        <w:numPr>
          <w:ilvl w:val="0"/>
          <w:numId w:val="56"/>
        </w:numPr>
        <w:spacing w:after="0"/>
        <w:jc w:val="both"/>
        <w:rPr>
          <w:rFonts w:ascii="Verdana" w:eastAsia="Calibri" w:hAnsi="Verdana" w:cs="Arial"/>
          <w:sz w:val="20"/>
        </w:rPr>
      </w:pPr>
      <w:bookmarkStart w:id="9" w:name="_Hlk118978382"/>
      <w:r w:rsidRPr="00012F47">
        <w:rPr>
          <w:rFonts w:ascii="Verdana" w:eastAsia="Calibri" w:hAnsi="Verdana" w:cs="Arial"/>
          <w:sz w:val="20"/>
        </w:rPr>
        <w:t>dostawy, ubezpieczenia, wniesienia przedmiotu zamówienia do wskazanego pomieszczenia</w:t>
      </w:r>
      <w:bookmarkEnd w:id="9"/>
      <w:r w:rsidRPr="00012F47">
        <w:rPr>
          <w:rFonts w:ascii="Verdana" w:eastAsia="Calibri" w:hAnsi="Verdana" w:cs="Arial"/>
          <w:sz w:val="20"/>
        </w:rPr>
        <w:t>;</w:t>
      </w:r>
    </w:p>
    <w:p w14:paraId="7CDF6788" w14:textId="07BC231F" w:rsidR="00EC1B4F" w:rsidRPr="00012F47" w:rsidRDefault="00EC1B4F" w:rsidP="00CD365D">
      <w:pPr>
        <w:pStyle w:val="Akapitzlist"/>
        <w:numPr>
          <w:ilvl w:val="0"/>
          <w:numId w:val="56"/>
        </w:numPr>
        <w:spacing w:after="0"/>
        <w:jc w:val="both"/>
        <w:rPr>
          <w:rFonts w:ascii="Verdana" w:eastAsia="Calibri" w:hAnsi="Verdana" w:cs="Arial"/>
          <w:sz w:val="20"/>
        </w:rPr>
      </w:pPr>
      <w:r w:rsidRPr="00012F47">
        <w:rPr>
          <w:rFonts w:ascii="Verdana" w:eastAsia="Calibri" w:hAnsi="Verdana" w:cs="Arial"/>
          <w:sz w:val="20"/>
        </w:rPr>
        <w:t>zapewnienia takiego opakowania przedmiotu zamówienia, jakie jest wymagane, by nie dopuścić do uszkodzenia lub pogorszenia jego jakości w trakcie transportu do miejsca dostawy;</w:t>
      </w:r>
    </w:p>
    <w:p w14:paraId="2193B828" w14:textId="1A900643" w:rsidR="00EC1B4F" w:rsidRPr="00012F47" w:rsidRDefault="00EC1B4F" w:rsidP="00CD365D">
      <w:pPr>
        <w:pStyle w:val="Akapitzlist"/>
        <w:numPr>
          <w:ilvl w:val="0"/>
          <w:numId w:val="56"/>
        </w:numPr>
        <w:spacing w:after="0"/>
        <w:jc w:val="both"/>
        <w:rPr>
          <w:rFonts w:ascii="Verdana" w:eastAsia="Calibri" w:hAnsi="Verdana" w:cs="Arial"/>
          <w:sz w:val="20"/>
        </w:rPr>
      </w:pPr>
      <w:r w:rsidRPr="00012F47">
        <w:rPr>
          <w:rFonts w:ascii="Verdana" w:eastAsia="Calibri" w:hAnsi="Verdana" w:cs="Arial"/>
          <w:sz w:val="20"/>
        </w:rPr>
        <w:t xml:space="preserve">dostarczania sprzętu, który będzie gotowy do pracy tzn. ma być kompletny ze wszystkimi częściami i materiałami niezbędnymi do uruchomienia i użytkowania i po uruchomieniu ma być gotowy do pracy zgodnie z przeznaczeniem, bez dodatkowych zakupów inwestycyjnych po stronie Zamawiającego. </w:t>
      </w:r>
    </w:p>
    <w:p w14:paraId="58D2967F" w14:textId="5933F0B1" w:rsidR="00012F47" w:rsidRPr="00012F47" w:rsidRDefault="00EC1B4F" w:rsidP="00CD365D">
      <w:pPr>
        <w:pStyle w:val="Akapitzlist"/>
        <w:numPr>
          <w:ilvl w:val="0"/>
          <w:numId w:val="56"/>
        </w:numPr>
        <w:spacing w:after="0" w:line="360" w:lineRule="auto"/>
        <w:jc w:val="both"/>
        <w:rPr>
          <w:rFonts w:ascii="Verdana" w:eastAsia="Calibri" w:hAnsi="Verdana" w:cs="Arial"/>
          <w:sz w:val="20"/>
        </w:rPr>
      </w:pPr>
      <w:bookmarkStart w:id="10" w:name="_Hlk118978551"/>
      <w:r w:rsidRPr="00012F47">
        <w:rPr>
          <w:rFonts w:ascii="Verdana" w:eastAsia="Calibri" w:hAnsi="Verdana" w:cs="Arial"/>
          <w:sz w:val="20"/>
        </w:rPr>
        <w:t>świadczenie usług gwarancyjnych na cały przedmiot zamówienia.</w:t>
      </w:r>
    </w:p>
    <w:bookmarkEnd w:id="10"/>
    <w:p w14:paraId="427AC80B" w14:textId="6F821A37" w:rsidR="00012F47" w:rsidRDefault="00012F47" w:rsidP="00CD365D">
      <w:pPr>
        <w:pStyle w:val="Akapitzlist"/>
        <w:keepNext/>
        <w:numPr>
          <w:ilvl w:val="0"/>
          <w:numId w:val="43"/>
        </w:numPr>
        <w:spacing w:after="160"/>
        <w:jc w:val="both"/>
        <w:rPr>
          <w:rFonts w:ascii="Verdana" w:hAnsi="Verdana" w:cs="Verdana"/>
          <w:bCs/>
          <w:sz w:val="20"/>
          <w:szCs w:val="20"/>
        </w:rPr>
      </w:pPr>
      <w:r w:rsidRPr="00012F47">
        <w:rPr>
          <w:rFonts w:ascii="Verdana" w:hAnsi="Verdana" w:cs="Verdana"/>
          <w:bCs/>
          <w:sz w:val="20"/>
          <w:szCs w:val="20"/>
        </w:rPr>
        <w:t>Wykonawca oświadcza, że oferowany przez niego przedmiot zamówienia spełnia wszystkie obowiązujące normy prawne bezpieczeństwa, przepisów polskich i Unii Europejskiej.</w:t>
      </w:r>
    </w:p>
    <w:p w14:paraId="17BF9F30" w14:textId="50EA3A3E" w:rsidR="00012F47" w:rsidRPr="00012F47" w:rsidRDefault="00012F47" w:rsidP="00CD365D">
      <w:pPr>
        <w:pStyle w:val="Akapitzlist"/>
        <w:keepNext/>
        <w:numPr>
          <w:ilvl w:val="0"/>
          <w:numId w:val="43"/>
        </w:numPr>
        <w:spacing w:after="160"/>
        <w:jc w:val="both"/>
        <w:rPr>
          <w:rFonts w:ascii="Verdana" w:hAnsi="Verdana" w:cs="Verdana"/>
          <w:bCs/>
          <w:sz w:val="20"/>
          <w:szCs w:val="20"/>
        </w:rPr>
      </w:pPr>
      <w:r w:rsidRPr="00012F47">
        <w:rPr>
          <w:rFonts w:ascii="Verdana" w:hAnsi="Verdana" w:cs="Verdana"/>
          <w:bCs/>
          <w:sz w:val="20"/>
          <w:szCs w:val="20"/>
        </w:rPr>
        <w:t>Wykonawca zobowiązany jest dostarczyć asortyment najwyższej jakości, fabrycznie nowy, wolny od wad fizycznych (nie może posiadać żadnych uszkodzeń ani defektów wpływających na jakość, funkcjonalność i estetykę produktu) lub prawnych, opakowanie w nienaruszonym stanie, odpowiadający opisanym przez Zamawiającego parametrom i rodzajowi.</w:t>
      </w:r>
    </w:p>
    <w:p w14:paraId="48E823FF" w14:textId="77777777" w:rsidR="00CF1D2C" w:rsidRPr="00CF1D2C" w:rsidRDefault="007A48AA" w:rsidP="00CD365D">
      <w:pPr>
        <w:pStyle w:val="Akapitzlist"/>
        <w:keepNext/>
        <w:numPr>
          <w:ilvl w:val="0"/>
          <w:numId w:val="43"/>
        </w:numPr>
        <w:spacing w:after="0" w:line="259" w:lineRule="auto"/>
        <w:jc w:val="both"/>
        <w:rPr>
          <w:rFonts w:ascii="Verdana" w:hAnsi="Verdana" w:cs="Arial"/>
          <w:b/>
          <w:bCs/>
          <w:sz w:val="20"/>
          <w:szCs w:val="20"/>
        </w:rPr>
      </w:pPr>
      <w:r w:rsidRPr="00CF1D2C">
        <w:rPr>
          <w:rFonts w:ascii="Verdana" w:hAnsi="Verdana" w:cs="Verdana"/>
          <w:sz w:val="20"/>
          <w:szCs w:val="20"/>
        </w:rPr>
        <w:t xml:space="preserve">Realizacja dostaw odbywać się będzie transportem Wykonawcy, na jego koszt i ryzyko, </w:t>
      </w:r>
      <w:r w:rsidRPr="00CF1D2C">
        <w:rPr>
          <w:rFonts w:ascii="Verdana" w:hAnsi="Verdana" w:cs="Verdana"/>
          <w:b/>
          <w:sz w:val="20"/>
          <w:szCs w:val="20"/>
        </w:rPr>
        <w:t>sukcesywnie</w:t>
      </w:r>
      <w:r w:rsidRPr="00CF1D2C">
        <w:rPr>
          <w:rFonts w:ascii="Verdana" w:hAnsi="Verdana" w:cs="Verdana"/>
          <w:sz w:val="20"/>
          <w:szCs w:val="20"/>
        </w:rPr>
        <w:t xml:space="preserve">, </w:t>
      </w:r>
      <w:r w:rsidRPr="00CF1D2C">
        <w:rPr>
          <w:rFonts w:ascii="Verdana" w:hAnsi="Verdana" w:cs="Verdana"/>
          <w:b/>
          <w:sz w:val="20"/>
          <w:szCs w:val="20"/>
        </w:rPr>
        <w:t>partiami</w:t>
      </w:r>
      <w:r w:rsidRPr="00CF1D2C">
        <w:rPr>
          <w:rFonts w:ascii="Verdana" w:hAnsi="Verdana" w:cs="Verdana"/>
          <w:sz w:val="20"/>
          <w:szCs w:val="20"/>
        </w:rPr>
        <w:t>, według zapotrzebowania zgłaszanego drogą mailową przez Zamawiającego określającego wielkość i zakres rzeczowy asortymentu.</w:t>
      </w:r>
    </w:p>
    <w:p w14:paraId="2406F319" w14:textId="10CE4CD5" w:rsidR="00CF1D2C" w:rsidRPr="00CF1D2C" w:rsidRDefault="00CF1D2C" w:rsidP="00CD365D">
      <w:pPr>
        <w:pStyle w:val="Akapitzlist"/>
        <w:keepNext/>
        <w:numPr>
          <w:ilvl w:val="0"/>
          <w:numId w:val="43"/>
        </w:numPr>
        <w:spacing w:after="0" w:line="259" w:lineRule="auto"/>
        <w:jc w:val="both"/>
        <w:rPr>
          <w:rFonts w:ascii="Verdana" w:hAnsi="Verdana" w:cs="Arial"/>
          <w:b/>
          <w:bCs/>
          <w:sz w:val="20"/>
          <w:szCs w:val="20"/>
        </w:rPr>
      </w:pPr>
      <w:r w:rsidRPr="00CF1D2C">
        <w:rPr>
          <w:rFonts w:ascii="Verdana" w:hAnsi="Verdana" w:cs="Arial"/>
          <w:b/>
          <w:bCs/>
          <w:sz w:val="20"/>
          <w:szCs w:val="20"/>
        </w:rPr>
        <w:t>Prawo opcji:</w:t>
      </w:r>
    </w:p>
    <w:p w14:paraId="39A8D4D5" w14:textId="5CB90A90" w:rsidR="00CF1D2C" w:rsidRPr="00AF31D9" w:rsidRDefault="00CF1D2C" w:rsidP="00CD365D">
      <w:pPr>
        <w:pStyle w:val="Akapitzlist"/>
        <w:numPr>
          <w:ilvl w:val="0"/>
          <w:numId w:val="55"/>
        </w:numPr>
        <w:ind w:left="709" w:hanging="416"/>
        <w:jc w:val="both"/>
        <w:rPr>
          <w:rFonts w:ascii="Verdana" w:hAnsi="Verdana"/>
          <w:sz w:val="20"/>
        </w:rPr>
      </w:pPr>
      <w:r w:rsidRPr="00AF31D9">
        <w:rPr>
          <w:rFonts w:ascii="Verdana" w:hAnsi="Verdana"/>
          <w:sz w:val="20"/>
        </w:rPr>
        <w:t>Zamawiającemu przysługuje prawo opcji</w:t>
      </w:r>
      <w:r w:rsidRPr="00AF31D9">
        <w:rPr>
          <w:rFonts w:ascii="Verdana" w:hAnsi="Verdana"/>
          <w:sz w:val="20"/>
          <w:u w:val="single"/>
        </w:rPr>
        <w:t>,</w:t>
      </w:r>
      <w:r w:rsidRPr="00AF31D9">
        <w:rPr>
          <w:rFonts w:ascii="Verdana" w:hAnsi="Verdana"/>
          <w:sz w:val="20"/>
        </w:rPr>
        <w:t xml:space="preserve"> które polega na zwiększeniu ilości zamawianego asortymentu do </w:t>
      </w:r>
      <w:r>
        <w:rPr>
          <w:rFonts w:ascii="Verdana" w:hAnsi="Verdana"/>
          <w:b/>
          <w:bCs/>
          <w:sz w:val="20"/>
        </w:rPr>
        <w:t>30</w:t>
      </w:r>
      <w:r w:rsidRPr="00AF31D9">
        <w:rPr>
          <w:rFonts w:ascii="Verdana" w:hAnsi="Verdana"/>
          <w:b/>
          <w:bCs/>
          <w:sz w:val="20"/>
        </w:rPr>
        <w:t xml:space="preserve"> %</w:t>
      </w:r>
      <w:r w:rsidRPr="00AF31D9">
        <w:rPr>
          <w:rFonts w:ascii="Verdana" w:hAnsi="Verdana"/>
          <w:sz w:val="20"/>
        </w:rPr>
        <w:t xml:space="preserve"> wartości wynagrodzenia podstawowego brutto, o którym mowa </w:t>
      </w:r>
      <w:r w:rsidRPr="009E6B0C">
        <w:rPr>
          <w:rFonts w:ascii="Verdana" w:hAnsi="Verdana"/>
          <w:sz w:val="20"/>
        </w:rPr>
        <w:t xml:space="preserve">w § </w:t>
      </w:r>
      <w:r w:rsidR="0008337E">
        <w:rPr>
          <w:rFonts w:ascii="Verdana" w:hAnsi="Verdana"/>
          <w:sz w:val="20"/>
        </w:rPr>
        <w:t>3</w:t>
      </w:r>
      <w:r w:rsidR="00CA15D5">
        <w:rPr>
          <w:rFonts w:ascii="Verdana" w:hAnsi="Verdana"/>
          <w:sz w:val="20"/>
        </w:rPr>
        <w:t xml:space="preserve"> </w:t>
      </w:r>
      <w:r w:rsidRPr="009E6B0C">
        <w:rPr>
          <w:rFonts w:ascii="Verdana" w:hAnsi="Verdana"/>
          <w:sz w:val="20"/>
        </w:rPr>
        <w:t xml:space="preserve">ust. </w:t>
      </w:r>
      <w:r w:rsidR="0008337E">
        <w:rPr>
          <w:rFonts w:ascii="Verdana" w:hAnsi="Verdana"/>
          <w:sz w:val="20"/>
        </w:rPr>
        <w:t>1</w:t>
      </w:r>
      <w:r w:rsidRPr="009E6B0C">
        <w:rPr>
          <w:rFonts w:ascii="Verdana" w:hAnsi="Verdana"/>
          <w:sz w:val="20"/>
        </w:rPr>
        <w:t xml:space="preserve"> Umowy w okresie obowiązywania umowy, </w:t>
      </w:r>
      <w:r w:rsidRPr="009E6B0C">
        <w:rPr>
          <w:rFonts w:ascii="Verdana" w:hAnsi="Verdana"/>
          <w:sz w:val="20"/>
          <w:u w:val="single"/>
        </w:rPr>
        <w:t>w przypadku otrzymania</w:t>
      </w:r>
      <w:r w:rsidRPr="00AF31D9">
        <w:rPr>
          <w:rFonts w:ascii="Verdana" w:hAnsi="Verdana"/>
          <w:sz w:val="20"/>
          <w:u w:val="single"/>
        </w:rPr>
        <w:t xml:space="preserve"> dodatkowego finansowania</w:t>
      </w:r>
      <w:r w:rsidRPr="00AF31D9">
        <w:rPr>
          <w:rFonts w:ascii="Verdana" w:hAnsi="Verdana"/>
          <w:sz w:val="20"/>
        </w:rPr>
        <w:t xml:space="preserve">. Zamawiający będzie mógł skorzystać z prawa opcji po </w:t>
      </w:r>
      <w:r w:rsidRPr="009E6B0C">
        <w:rPr>
          <w:rFonts w:ascii="Verdana" w:hAnsi="Verdana"/>
          <w:sz w:val="20"/>
        </w:rPr>
        <w:t>wyczerpaniu wartości umowy za wykonanie zamówienia podstawowego, o którym mowa</w:t>
      </w:r>
      <w:r w:rsidR="00CA15D5">
        <w:rPr>
          <w:rFonts w:ascii="Verdana" w:hAnsi="Verdana"/>
          <w:sz w:val="20"/>
        </w:rPr>
        <w:t xml:space="preserve"> </w:t>
      </w:r>
      <w:r w:rsidRPr="009E6B0C">
        <w:rPr>
          <w:rFonts w:ascii="Verdana" w:hAnsi="Verdana"/>
          <w:sz w:val="20"/>
        </w:rPr>
        <w:t xml:space="preserve">w § 3 ust. </w:t>
      </w:r>
      <w:r w:rsidR="00CA15D5">
        <w:rPr>
          <w:rFonts w:ascii="Verdana" w:hAnsi="Verdana"/>
          <w:sz w:val="20"/>
        </w:rPr>
        <w:t>1</w:t>
      </w:r>
      <w:r w:rsidRPr="009E6B0C">
        <w:rPr>
          <w:rFonts w:ascii="Verdana" w:hAnsi="Verdana"/>
          <w:sz w:val="20"/>
        </w:rPr>
        <w:t xml:space="preserve"> Umowy.</w:t>
      </w:r>
    </w:p>
    <w:p w14:paraId="1AE8C237" w14:textId="62769BF7" w:rsidR="00663CFA" w:rsidRPr="0057367F" w:rsidRDefault="00663CFA" w:rsidP="00663CFA">
      <w:pPr>
        <w:pStyle w:val="Akapitzlist"/>
        <w:numPr>
          <w:ilvl w:val="0"/>
          <w:numId w:val="55"/>
        </w:numPr>
        <w:rPr>
          <w:rFonts w:ascii="Verdana" w:hAnsi="Verdana"/>
          <w:sz w:val="20"/>
        </w:rPr>
      </w:pPr>
      <w:r w:rsidRPr="0057367F">
        <w:rPr>
          <w:rFonts w:ascii="Verdana" w:hAnsi="Verdana"/>
          <w:sz w:val="20"/>
        </w:rPr>
        <w:t>Zamówieni</w:t>
      </w:r>
      <w:r w:rsidR="00E04957">
        <w:rPr>
          <w:rFonts w:ascii="Verdana" w:hAnsi="Verdana"/>
          <w:sz w:val="20"/>
        </w:rPr>
        <w:t>e</w:t>
      </w:r>
      <w:r w:rsidRPr="0057367F">
        <w:rPr>
          <w:rFonts w:ascii="Verdana" w:hAnsi="Verdana"/>
          <w:sz w:val="20"/>
        </w:rPr>
        <w:t xml:space="preserve"> opcjonalne </w:t>
      </w:r>
      <w:r w:rsidR="00E04957">
        <w:rPr>
          <w:rFonts w:ascii="Verdana" w:hAnsi="Verdana"/>
          <w:sz w:val="20"/>
        </w:rPr>
        <w:t xml:space="preserve">wskazane w pkt 1 </w:t>
      </w:r>
      <w:r w:rsidRPr="0057367F">
        <w:rPr>
          <w:rFonts w:ascii="Verdana" w:hAnsi="Verdana"/>
          <w:sz w:val="20"/>
        </w:rPr>
        <w:t>mo</w:t>
      </w:r>
      <w:r w:rsidR="00E04957">
        <w:rPr>
          <w:rFonts w:ascii="Verdana" w:hAnsi="Verdana"/>
          <w:sz w:val="20"/>
        </w:rPr>
        <w:t>że</w:t>
      </w:r>
      <w:r w:rsidRPr="0057367F">
        <w:rPr>
          <w:rFonts w:ascii="Verdana" w:hAnsi="Verdana"/>
          <w:sz w:val="20"/>
        </w:rPr>
        <w:t xml:space="preserve"> być realizowane w czasie trwania Umowy (termin wskazany w § 2 ust. 1</w:t>
      </w:r>
      <w:r>
        <w:rPr>
          <w:rFonts w:ascii="Verdana" w:hAnsi="Verdana"/>
          <w:sz w:val="20"/>
        </w:rPr>
        <w:t xml:space="preserve"> Umowy</w:t>
      </w:r>
      <w:r w:rsidRPr="0057367F">
        <w:rPr>
          <w:rFonts w:ascii="Verdana" w:hAnsi="Verdana"/>
          <w:sz w:val="20"/>
        </w:rPr>
        <w:t>, do wyczerpania kwoty brutto z zakresu podstawowego, wskazanej w § 3 ust. 1</w:t>
      </w:r>
      <w:r>
        <w:rPr>
          <w:rFonts w:ascii="Verdana" w:hAnsi="Verdana"/>
          <w:sz w:val="20"/>
        </w:rPr>
        <w:t xml:space="preserve"> Umowy</w:t>
      </w:r>
      <w:r w:rsidR="00F31474">
        <w:rPr>
          <w:rFonts w:ascii="Verdana" w:hAnsi="Verdana"/>
          <w:sz w:val="20"/>
        </w:rPr>
        <w:t>)</w:t>
      </w:r>
      <w:r w:rsidRPr="0057367F">
        <w:rPr>
          <w:rFonts w:ascii="Verdana" w:hAnsi="Verdana"/>
          <w:sz w:val="20"/>
        </w:rPr>
        <w:t>.</w:t>
      </w:r>
    </w:p>
    <w:p w14:paraId="6E6F792A" w14:textId="77777777" w:rsidR="00663CFA" w:rsidRPr="0057367F" w:rsidRDefault="00663CFA" w:rsidP="00663CFA">
      <w:pPr>
        <w:pStyle w:val="Akapitzlist"/>
        <w:numPr>
          <w:ilvl w:val="0"/>
          <w:numId w:val="55"/>
        </w:numPr>
        <w:rPr>
          <w:rFonts w:ascii="Verdana" w:hAnsi="Verdana"/>
          <w:sz w:val="20"/>
        </w:rPr>
      </w:pPr>
      <w:r w:rsidRPr="0057367F">
        <w:rPr>
          <w:rFonts w:ascii="Verdana" w:hAnsi="Verdana"/>
          <w:sz w:val="20"/>
        </w:rPr>
        <w:t>Zamawiającemu skorzystanie z prawa opcji przysługuje również w przypadku przedłużenia trwania Umowy, o którym mowa jest w § 3 ust. 5</w:t>
      </w:r>
      <w:r>
        <w:rPr>
          <w:rFonts w:ascii="Verdana" w:hAnsi="Verdana"/>
          <w:sz w:val="20"/>
        </w:rPr>
        <w:t xml:space="preserve"> Umowy</w:t>
      </w:r>
      <w:r w:rsidRPr="0057367F">
        <w:rPr>
          <w:rFonts w:ascii="Verdana" w:hAnsi="Verdana"/>
          <w:sz w:val="20"/>
        </w:rPr>
        <w:t>.</w:t>
      </w:r>
    </w:p>
    <w:p w14:paraId="45884182" w14:textId="77777777" w:rsidR="00663CFA" w:rsidRPr="0057367F" w:rsidRDefault="00663CFA" w:rsidP="00663CFA">
      <w:pPr>
        <w:pStyle w:val="Akapitzlist"/>
        <w:numPr>
          <w:ilvl w:val="0"/>
          <w:numId w:val="55"/>
        </w:numPr>
        <w:rPr>
          <w:rFonts w:ascii="Verdana" w:hAnsi="Verdana"/>
          <w:sz w:val="20"/>
        </w:rPr>
      </w:pPr>
      <w:r w:rsidRPr="0057367F">
        <w:rPr>
          <w:rFonts w:ascii="Verdana" w:hAnsi="Verdana"/>
          <w:sz w:val="20"/>
        </w:rPr>
        <w:t>Wynagrodzenie opcjonalne Wykonawcy zależeć będzie od ilości faktycznie zakupionego przedmiotu zamówienia, zgodnie z przyjętym sposobem realizacji przedmiotu zamówienia w ramach prawa opcji.</w:t>
      </w:r>
    </w:p>
    <w:p w14:paraId="1745FECE" w14:textId="77777777" w:rsidR="00663CFA" w:rsidRPr="0057367F" w:rsidRDefault="00663CFA" w:rsidP="00663CFA">
      <w:pPr>
        <w:pStyle w:val="Akapitzlist"/>
        <w:numPr>
          <w:ilvl w:val="0"/>
          <w:numId w:val="55"/>
        </w:numPr>
        <w:rPr>
          <w:rFonts w:ascii="Verdana" w:hAnsi="Verdana"/>
          <w:sz w:val="20"/>
        </w:rPr>
      </w:pPr>
      <w:r w:rsidRPr="0057367F">
        <w:rPr>
          <w:rFonts w:ascii="Verdana" w:hAnsi="Verdana"/>
          <w:sz w:val="20"/>
        </w:rPr>
        <w:t>Warunkiem skorzystania z prawa opcji jest złożenie przez Zamawiającego oświadczenia woli o skorzystaniu z prawa opcji  - jednorazowo drogą mailową.</w:t>
      </w:r>
    </w:p>
    <w:p w14:paraId="734CF1DC" w14:textId="77777777" w:rsidR="00663CFA" w:rsidRPr="0057367F" w:rsidRDefault="00663CFA" w:rsidP="00663CFA">
      <w:pPr>
        <w:pStyle w:val="Akapitzlist"/>
        <w:numPr>
          <w:ilvl w:val="0"/>
          <w:numId w:val="55"/>
        </w:numPr>
        <w:rPr>
          <w:rFonts w:ascii="Verdana" w:hAnsi="Verdana"/>
          <w:sz w:val="20"/>
        </w:rPr>
      </w:pPr>
      <w:r w:rsidRPr="0057367F">
        <w:rPr>
          <w:rFonts w:ascii="Verdana" w:hAnsi="Verdana"/>
          <w:sz w:val="20"/>
        </w:rPr>
        <w:t xml:space="preserve">Jako podstawę rozliczania realizacji przedmiotu zamówienia w ramach prawa opcji przyjmuje się ceny jednostkowe brutto poszczególnego asortymentu podane w formularzu ofertowym Wykonawcy – </w:t>
      </w:r>
      <w:r w:rsidRPr="0079051A">
        <w:rPr>
          <w:rFonts w:ascii="Verdana" w:hAnsi="Verdana"/>
          <w:b/>
          <w:bCs/>
          <w:sz w:val="20"/>
        </w:rPr>
        <w:t>Załącznik 2</w:t>
      </w:r>
      <w:r w:rsidRPr="0057367F">
        <w:rPr>
          <w:rFonts w:ascii="Verdana" w:hAnsi="Verdana"/>
          <w:sz w:val="20"/>
        </w:rPr>
        <w:t xml:space="preserve"> do Umowy.</w:t>
      </w:r>
    </w:p>
    <w:p w14:paraId="69E77AA2" w14:textId="7FAA0435" w:rsidR="00663CFA" w:rsidRPr="0057367F" w:rsidRDefault="00663CFA" w:rsidP="00663CFA">
      <w:pPr>
        <w:pStyle w:val="Akapitzlist"/>
        <w:numPr>
          <w:ilvl w:val="0"/>
          <w:numId w:val="55"/>
        </w:numPr>
        <w:rPr>
          <w:rFonts w:ascii="Verdana" w:hAnsi="Verdana"/>
          <w:sz w:val="20"/>
        </w:rPr>
      </w:pPr>
      <w:r w:rsidRPr="0057367F">
        <w:rPr>
          <w:rFonts w:ascii="Verdana" w:hAnsi="Verdana"/>
          <w:sz w:val="20"/>
        </w:rPr>
        <w:t>Wykonawca gwarantuje przez cały okres trwania Umowy utrzymanie stałości cen jednostkowych brutto</w:t>
      </w:r>
      <w:r w:rsidR="00E04957">
        <w:rPr>
          <w:rFonts w:ascii="Verdana" w:hAnsi="Verdana"/>
          <w:sz w:val="20"/>
        </w:rPr>
        <w:t xml:space="preserve"> zamówienia podstawowego i opcjonalnego</w:t>
      </w:r>
      <w:r w:rsidRPr="0057367F">
        <w:rPr>
          <w:rFonts w:ascii="Verdana" w:hAnsi="Verdana"/>
          <w:sz w:val="20"/>
        </w:rPr>
        <w:t>, o których mowa w ustępie powyżej, z zastrzeżeniem §14</w:t>
      </w:r>
      <w:r>
        <w:rPr>
          <w:rFonts w:ascii="Verdana" w:hAnsi="Verdana"/>
          <w:sz w:val="20"/>
        </w:rPr>
        <w:t xml:space="preserve"> Umowy</w:t>
      </w:r>
      <w:r w:rsidRPr="0057367F">
        <w:rPr>
          <w:rFonts w:ascii="Verdana" w:hAnsi="Verdana"/>
          <w:sz w:val="20"/>
        </w:rPr>
        <w:t>.</w:t>
      </w:r>
    </w:p>
    <w:p w14:paraId="7058807A" w14:textId="77777777" w:rsidR="00663CFA" w:rsidRPr="0057367F" w:rsidRDefault="00663CFA" w:rsidP="00663CFA">
      <w:pPr>
        <w:pStyle w:val="Akapitzlist"/>
        <w:numPr>
          <w:ilvl w:val="0"/>
          <w:numId w:val="55"/>
        </w:numPr>
        <w:rPr>
          <w:rFonts w:ascii="Verdana" w:hAnsi="Verdana"/>
          <w:sz w:val="20"/>
        </w:rPr>
      </w:pPr>
      <w:r w:rsidRPr="0057367F">
        <w:rPr>
          <w:rFonts w:ascii="Verdana" w:hAnsi="Verdana"/>
          <w:sz w:val="20"/>
        </w:rPr>
        <w:lastRenderedPageBreak/>
        <w:t>Wykonawca nie będzie również wnosił żadnych roszczeń wobec Zamawiającego, w przypadku nieskorzystania prawa opcji lub niewykorzystania całości kwoty przeznaczonej na prawo opcji. Realizacja zamówienia objętego prawem opcji jest uprawnieniem, a nie obowiązkiem Zamawiającego.</w:t>
      </w:r>
    </w:p>
    <w:p w14:paraId="0E45AA2E" w14:textId="77777777" w:rsidR="00663CFA" w:rsidRDefault="00663CFA" w:rsidP="009E2875">
      <w:pPr>
        <w:pStyle w:val="Akapitzlist"/>
        <w:numPr>
          <w:ilvl w:val="0"/>
          <w:numId w:val="55"/>
        </w:numPr>
        <w:rPr>
          <w:rFonts w:ascii="Verdana" w:hAnsi="Verdana"/>
          <w:sz w:val="20"/>
        </w:rPr>
      </w:pPr>
      <w:r w:rsidRPr="0057367F">
        <w:rPr>
          <w:rFonts w:ascii="Verdana" w:hAnsi="Verdana"/>
          <w:sz w:val="20"/>
        </w:rPr>
        <w:t>Rozliczenia między Zamawiającym a Wykonawcą prowadzone będą w PLN.</w:t>
      </w:r>
    </w:p>
    <w:p w14:paraId="3C0AA536" w14:textId="5517CCCD" w:rsidR="009E2875" w:rsidRDefault="009E2875" w:rsidP="008F22DF">
      <w:pPr>
        <w:pStyle w:val="Akapitzlist"/>
        <w:numPr>
          <w:ilvl w:val="0"/>
          <w:numId w:val="55"/>
        </w:numPr>
        <w:ind w:left="709"/>
        <w:jc w:val="both"/>
        <w:rPr>
          <w:rFonts w:ascii="Verdana" w:hAnsi="Verdana"/>
          <w:sz w:val="20"/>
        </w:rPr>
      </w:pPr>
      <w:r w:rsidRPr="009E2875">
        <w:rPr>
          <w:rFonts w:ascii="Verdana" w:hAnsi="Verdana"/>
          <w:sz w:val="20"/>
        </w:rPr>
        <w:t xml:space="preserve">Zamawiający zastrzega sobie możliwość niewykorzystania wartości Umowy kwoty brutto określonej w </w:t>
      </w:r>
      <w:r w:rsidR="008B7E03" w:rsidRPr="0057367F">
        <w:rPr>
          <w:rFonts w:ascii="Verdana" w:hAnsi="Verdana"/>
          <w:sz w:val="20"/>
        </w:rPr>
        <w:t>§</w:t>
      </w:r>
      <w:r w:rsidR="008B7E03">
        <w:rPr>
          <w:rFonts w:ascii="Verdana" w:hAnsi="Verdana"/>
          <w:sz w:val="20"/>
        </w:rPr>
        <w:t xml:space="preserve">3 </w:t>
      </w:r>
      <w:r w:rsidR="008B7E03" w:rsidRPr="00407017">
        <w:rPr>
          <w:rFonts w:ascii="Verdana" w:hAnsi="Verdana"/>
          <w:sz w:val="20"/>
        </w:rPr>
        <w:t>ust. 1</w:t>
      </w:r>
      <w:r w:rsidR="00887169">
        <w:rPr>
          <w:rFonts w:ascii="Verdana" w:hAnsi="Verdana"/>
          <w:sz w:val="20"/>
        </w:rPr>
        <w:t xml:space="preserve"> Umowy</w:t>
      </w:r>
      <w:r w:rsidRPr="009E2875">
        <w:rPr>
          <w:rFonts w:ascii="Verdana" w:hAnsi="Verdana"/>
          <w:sz w:val="20"/>
        </w:rPr>
        <w:t xml:space="preserve">, z prawem obniżenia </w:t>
      </w:r>
      <w:r w:rsidR="008A222F">
        <w:rPr>
          <w:rFonts w:ascii="Verdana" w:hAnsi="Verdana"/>
          <w:sz w:val="20"/>
        </w:rPr>
        <w:t xml:space="preserve">wynagrodzenia Wykonawcy </w:t>
      </w:r>
      <w:r w:rsidRPr="009E2875">
        <w:rPr>
          <w:rFonts w:ascii="Verdana" w:hAnsi="Verdana"/>
          <w:sz w:val="20"/>
        </w:rPr>
        <w:t>maksymalnie o 10%</w:t>
      </w:r>
      <w:r w:rsidR="008A222F">
        <w:rPr>
          <w:rFonts w:ascii="Verdana" w:hAnsi="Verdana"/>
          <w:sz w:val="20"/>
        </w:rPr>
        <w:t xml:space="preserve"> wartości Umowy brutto</w:t>
      </w:r>
      <w:r w:rsidRPr="009E2875">
        <w:rPr>
          <w:rFonts w:ascii="Verdana" w:hAnsi="Verdana"/>
          <w:sz w:val="20"/>
        </w:rPr>
        <w:t xml:space="preserve">, bez prawa Wykonawcy do zgłoszenia jakichkolwiek roszczeń finansowych z tego tytułu, w tym kar, odszkodowań lub innych należności. </w:t>
      </w:r>
    </w:p>
    <w:p w14:paraId="1604C37D" w14:textId="71CEE877" w:rsidR="008B7E03" w:rsidRPr="008B7E03" w:rsidRDefault="008B7E03" w:rsidP="00592129">
      <w:pPr>
        <w:pStyle w:val="Akapitzlist"/>
        <w:numPr>
          <w:ilvl w:val="0"/>
          <w:numId w:val="55"/>
        </w:numPr>
        <w:ind w:left="709"/>
        <w:jc w:val="both"/>
        <w:rPr>
          <w:rFonts w:ascii="Verdana" w:hAnsi="Verdana"/>
          <w:sz w:val="20"/>
        </w:rPr>
      </w:pPr>
      <w:r w:rsidRPr="008B7E03">
        <w:rPr>
          <w:rFonts w:ascii="Verdana" w:hAnsi="Verdana"/>
          <w:sz w:val="20"/>
        </w:rPr>
        <w:t>Zamawiający dopuszcza możliwość przedłużenia terminu obowiązywania Umowy maksymalnie do 6 miesięcy, w sytuacji kiedy Zamawiający nie wykorzysta asortymentu ilościowego oferowanych produktów oraz nie przekroczy wartości Umowy kwoty brutto za przedmiot Umowy określony w §3 ust. 1</w:t>
      </w:r>
      <w:r w:rsidR="00887169">
        <w:rPr>
          <w:rFonts w:ascii="Verdana" w:hAnsi="Verdana"/>
          <w:sz w:val="20"/>
        </w:rPr>
        <w:t xml:space="preserve"> Umowy</w:t>
      </w:r>
      <w:r>
        <w:rPr>
          <w:rFonts w:ascii="Verdana" w:hAnsi="Verdana"/>
          <w:sz w:val="20"/>
        </w:rPr>
        <w:t>.</w:t>
      </w:r>
    </w:p>
    <w:p w14:paraId="5A367E4E" w14:textId="77777777" w:rsidR="003A4023" w:rsidRPr="00AF31D9" w:rsidRDefault="003A4023" w:rsidP="00CD365D">
      <w:pPr>
        <w:pStyle w:val="Akapitzlist"/>
        <w:numPr>
          <w:ilvl w:val="0"/>
          <w:numId w:val="43"/>
        </w:numPr>
        <w:spacing w:after="160"/>
        <w:jc w:val="both"/>
        <w:rPr>
          <w:rFonts w:ascii="Verdana" w:hAnsi="Verdana"/>
          <w:sz w:val="20"/>
        </w:rPr>
      </w:pPr>
      <w:r w:rsidRPr="00AF31D9">
        <w:rPr>
          <w:rFonts w:ascii="Verdana" w:hAnsi="Verdana"/>
          <w:sz w:val="20"/>
        </w:rPr>
        <w:t xml:space="preserve">Odmowa realizacji zamówienia skutkuje odstąpieniem od umowy i naliczeniem kar umownych. </w:t>
      </w:r>
    </w:p>
    <w:p w14:paraId="66E07A67" w14:textId="77777777" w:rsidR="00F40846" w:rsidRPr="00F40846" w:rsidRDefault="00F40846" w:rsidP="00CD365D">
      <w:pPr>
        <w:pStyle w:val="Akapitzlist"/>
        <w:numPr>
          <w:ilvl w:val="0"/>
          <w:numId w:val="43"/>
        </w:numPr>
        <w:spacing w:after="0"/>
        <w:jc w:val="both"/>
        <w:rPr>
          <w:rFonts w:ascii="Verdana" w:hAnsi="Verdana" w:cs="Arial"/>
          <w:b/>
          <w:sz w:val="20"/>
          <w:szCs w:val="20"/>
        </w:rPr>
      </w:pPr>
      <w:r w:rsidRPr="00F40846">
        <w:rPr>
          <w:rFonts w:ascii="Verdana" w:hAnsi="Verdana" w:cs="Arial"/>
          <w:b/>
          <w:sz w:val="20"/>
          <w:szCs w:val="20"/>
        </w:rPr>
        <w:t>Warunki płatności:</w:t>
      </w:r>
    </w:p>
    <w:p w14:paraId="4CC4A094" w14:textId="77777777" w:rsidR="00F40846" w:rsidRPr="00F40846" w:rsidRDefault="00F40846" w:rsidP="00F40846">
      <w:pPr>
        <w:pStyle w:val="Akapitzlist"/>
        <w:spacing w:after="0"/>
        <w:ind w:left="360"/>
        <w:jc w:val="both"/>
        <w:rPr>
          <w:rFonts w:ascii="Verdana" w:hAnsi="Verdana" w:cs="Arial"/>
          <w:bCs/>
          <w:sz w:val="20"/>
          <w:szCs w:val="20"/>
        </w:rPr>
      </w:pPr>
      <w:r w:rsidRPr="00F40846">
        <w:rPr>
          <w:rFonts w:ascii="Verdana" w:hAnsi="Verdana" w:cs="Arial"/>
          <w:bCs/>
          <w:sz w:val="20"/>
          <w:szCs w:val="20"/>
        </w:rPr>
        <w:t>1)</w:t>
      </w:r>
      <w:r w:rsidRPr="00F40846">
        <w:rPr>
          <w:rFonts w:ascii="Verdana" w:hAnsi="Verdana" w:cs="Arial"/>
          <w:bCs/>
          <w:sz w:val="20"/>
          <w:szCs w:val="20"/>
        </w:rPr>
        <w:tab/>
        <w:t xml:space="preserve">Szczegóły dotyczące płatności zostały określone w projektowanych postanowieniach umowy, które stanowią </w:t>
      </w:r>
      <w:r w:rsidRPr="0079051A">
        <w:rPr>
          <w:rFonts w:ascii="Verdana" w:hAnsi="Verdana" w:cs="Arial"/>
          <w:b/>
          <w:sz w:val="20"/>
          <w:szCs w:val="20"/>
        </w:rPr>
        <w:t>Załącznik nr 4</w:t>
      </w:r>
      <w:r w:rsidRPr="00F40846">
        <w:rPr>
          <w:rFonts w:ascii="Verdana" w:hAnsi="Verdana" w:cs="Arial"/>
          <w:bCs/>
          <w:sz w:val="20"/>
          <w:szCs w:val="20"/>
        </w:rPr>
        <w:t xml:space="preserve"> do SWZ.</w:t>
      </w:r>
    </w:p>
    <w:p w14:paraId="2E511B78" w14:textId="2664F308" w:rsidR="00F40846" w:rsidRPr="00F40846" w:rsidRDefault="00F40846" w:rsidP="00F40846">
      <w:pPr>
        <w:pStyle w:val="Akapitzlist"/>
        <w:spacing w:after="0"/>
        <w:ind w:left="360"/>
        <w:jc w:val="both"/>
        <w:rPr>
          <w:rFonts w:ascii="Verdana" w:hAnsi="Verdana" w:cs="Arial"/>
          <w:bCs/>
          <w:sz w:val="20"/>
          <w:szCs w:val="20"/>
        </w:rPr>
      </w:pPr>
      <w:r w:rsidRPr="00F40846">
        <w:rPr>
          <w:rFonts w:ascii="Verdana" w:hAnsi="Verdana" w:cs="Arial"/>
          <w:bCs/>
          <w:sz w:val="20"/>
          <w:szCs w:val="20"/>
        </w:rPr>
        <w:t>2)</w:t>
      </w:r>
      <w:r w:rsidRPr="00F40846">
        <w:rPr>
          <w:rFonts w:ascii="Verdana" w:hAnsi="Verdana" w:cs="Arial"/>
          <w:bCs/>
          <w:sz w:val="20"/>
          <w:szCs w:val="20"/>
        </w:rPr>
        <w:tab/>
        <w:t>Termin płatności:</w:t>
      </w:r>
      <w:r w:rsidR="003C19B9">
        <w:rPr>
          <w:rFonts w:ascii="Verdana" w:hAnsi="Verdana" w:cs="Arial"/>
          <w:bCs/>
          <w:sz w:val="20"/>
          <w:szCs w:val="20"/>
        </w:rPr>
        <w:t xml:space="preserve"> </w:t>
      </w:r>
      <w:r w:rsidR="003C19B9" w:rsidRPr="003C19B9">
        <w:rPr>
          <w:rFonts w:ascii="Verdana" w:hAnsi="Verdana" w:cs="Arial"/>
          <w:b/>
          <w:sz w:val="20"/>
          <w:szCs w:val="20"/>
        </w:rPr>
        <w:t>2</w:t>
      </w:r>
      <w:r w:rsidR="005D478D">
        <w:rPr>
          <w:rFonts w:ascii="Verdana" w:hAnsi="Verdana" w:cs="Arial"/>
          <w:b/>
          <w:sz w:val="20"/>
          <w:szCs w:val="20"/>
        </w:rPr>
        <w:t>8</w:t>
      </w:r>
      <w:r w:rsidRPr="003C19B9">
        <w:rPr>
          <w:rFonts w:ascii="Verdana" w:hAnsi="Verdana" w:cs="Arial"/>
          <w:b/>
          <w:sz w:val="20"/>
          <w:szCs w:val="20"/>
        </w:rPr>
        <w:t xml:space="preserve"> </w:t>
      </w:r>
      <w:r w:rsidRPr="00F40846">
        <w:rPr>
          <w:rFonts w:ascii="Verdana" w:hAnsi="Verdana" w:cs="Arial"/>
          <w:bCs/>
          <w:sz w:val="20"/>
          <w:szCs w:val="20"/>
        </w:rPr>
        <w:t>dni od daty otrzymania prawidłowo wystawionej faktury na rachunek bankowy Wykonawcy wskazany w fakturze.</w:t>
      </w:r>
    </w:p>
    <w:p w14:paraId="78978BEE" w14:textId="77777777" w:rsidR="00F40846" w:rsidRPr="00F40846" w:rsidRDefault="00F40846" w:rsidP="00F40846">
      <w:pPr>
        <w:pStyle w:val="Akapitzlist"/>
        <w:spacing w:after="0"/>
        <w:ind w:left="360"/>
        <w:jc w:val="both"/>
        <w:rPr>
          <w:rFonts w:ascii="Verdana" w:hAnsi="Verdana" w:cs="Arial"/>
          <w:bCs/>
          <w:sz w:val="20"/>
          <w:szCs w:val="20"/>
        </w:rPr>
      </w:pPr>
      <w:r w:rsidRPr="00F40846">
        <w:rPr>
          <w:rFonts w:ascii="Verdana" w:hAnsi="Verdana" w:cs="Arial"/>
          <w:bCs/>
          <w:sz w:val="20"/>
          <w:szCs w:val="20"/>
        </w:rPr>
        <w:t>3)</w:t>
      </w:r>
      <w:r w:rsidRPr="00F40846">
        <w:rPr>
          <w:rFonts w:ascii="Verdana" w:hAnsi="Verdana" w:cs="Arial"/>
          <w:bCs/>
          <w:sz w:val="20"/>
          <w:szCs w:val="20"/>
        </w:rPr>
        <w:tab/>
        <w:t>Za dzień zapłaty uznaje się dzień obciążenia rachunku bankowego Zamawiającego.</w:t>
      </w:r>
    </w:p>
    <w:p w14:paraId="3228CC15" w14:textId="68E01249" w:rsidR="00F40846" w:rsidRPr="00F40846" w:rsidRDefault="00F40846" w:rsidP="00F40846">
      <w:pPr>
        <w:pStyle w:val="Akapitzlist"/>
        <w:spacing w:after="0"/>
        <w:ind w:left="360"/>
        <w:contextualSpacing w:val="0"/>
        <w:jc w:val="both"/>
        <w:rPr>
          <w:rFonts w:ascii="Verdana" w:hAnsi="Verdana" w:cs="Arial"/>
          <w:bCs/>
          <w:sz w:val="20"/>
          <w:szCs w:val="20"/>
        </w:rPr>
      </w:pPr>
      <w:r w:rsidRPr="00F40846">
        <w:rPr>
          <w:rFonts w:ascii="Verdana" w:hAnsi="Verdana" w:cs="Arial"/>
          <w:bCs/>
          <w:sz w:val="20"/>
          <w:szCs w:val="20"/>
        </w:rPr>
        <w:t>4)</w:t>
      </w:r>
      <w:r w:rsidRPr="00F40846">
        <w:rPr>
          <w:rFonts w:ascii="Verdana" w:hAnsi="Verdana" w:cs="Arial"/>
          <w:bCs/>
          <w:sz w:val="20"/>
          <w:szCs w:val="20"/>
        </w:rPr>
        <w:tab/>
        <w:t>Podstawą wystawienia faktury jest podpisany przez Wykonawcę i osobę upoważnioną ze strony Zamawiającego protokół zdawczo-odbiorczy.</w:t>
      </w:r>
    </w:p>
    <w:p w14:paraId="0A33CAD3" w14:textId="14F911B3" w:rsidR="00DF373E" w:rsidRPr="00DF373E" w:rsidRDefault="00F60379" w:rsidP="00CD365D">
      <w:pPr>
        <w:pStyle w:val="Akapitzlist"/>
        <w:numPr>
          <w:ilvl w:val="0"/>
          <w:numId w:val="43"/>
        </w:numPr>
        <w:spacing w:after="0"/>
        <w:contextualSpacing w:val="0"/>
        <w:jc w:val="both"/>
        <w:rPr>
          <w:rFonts w:ascii="Verdana" w:hAnsi="Verdana" w:cs="Arial"/>
          <w:b/>
          <w:sz w:val="20"/>
          <w:szCs w:val="20"/>
        </w:rPr>
      </w:pPr>
      <w:r w:rsidRPr="00F20557">
        <w:rPr>
          <w:rFonts w:ascii="Verdana" w:hAnsi="Verdana" w:cs="Arial"/>
          <w:b/>
          <w:sz w:val="20"/>
          <w:szCs w:val="20"/>
        </w:rPr>
        <w:t>Miejsce dostaw</w:t>
      </w:r>
      <w:r w:rsidRPr="00DF373E">
        <w:rPr>
          <w:rFonts w:ascii="Verdana" w:hAnsi="Verdana" w:cs="Arial"/>
          <w:b/>
          <w:sz w:val="20"/>
          <w:szCs w:val="20"/>
        </w:rPr>
        <w:t xml:space="preserve">y: </w:t>
      </w:r>
    </w:p>
    <w:p w14:paraId="4D373F35" w14:textId="3457F7E7" w:rsidR="00EE645E" w:rsidRPr="004A5CB2" w:rsidRDefault="00360927" w:rsidP="007940C2">
      <w:pPr>
        <w:pStyle w:val="Akapitzlist"/>
        <w:spacing w:after="0"/>
        <w:ind w:left="360"/>
        <w:contextualSpacing w:val="0"/>
        <w:jc w:val="both"/>
        <w:rPr>
          <w:rFonts w:ascii="Verdana" w:hAnsi="Verdana" w:cs="Arial"/>
          <w:sz w:val="20"/>
          <w:szCs w:val="20"/>
        </w:rPr>
      </w:pPr>
      <w:r w:rsidRPr="00360927">
        <w:rPr>
          <w:rFonts w:ascii="Verdana" w:hAnsi="Verdana" w:cs="Arial"/>
          <w:bCs/>
          <w:sz w:val="20"/>
          <w:szCs w:val="20"/>
        </w:rPr>
        <w:t xml:space="preserve">Wykonawca zobowiązany jest dostarczyć przedmiot zamówienia do siedziby jednostek, których adres za każdym razem zostanie wskazany przez Zamawiającego w formularzu zamówieniowym stanowiącym </w:t>
      </w:r>
      <w:r w:rsidR="005C2128">
        <w:rPr>
          <w:rFonts w:ascii="Verdana" w:hAnsi="Verdana" w:cs="Arial"/>
          <w:b/>
          <w:sz w:val="20"/>
          <w:szCs w:val="20"/>
        </w:rPr>
        <w:t>Z</w:t>
      </w:r>
      <w:r w:rsidRPr="005C2128">
        <w:rPr>
          <w:rFonts w:ascii="Verdana" w:hAnsi="Verdana" w:cs="Arial"/>
          <w:b/>
          <w:sz w:val="20"/>
          <w:szCs w:val="20"/>
        </w:rPr>
        <w:t>ałącznik nr 3</w:t>
      </w:r>
      <w:r w:rsidRPr="00360927">
        <w:rPr>
          <w:rFonts w:ascii="Verdana" w:hAnsi="Verdana" w:cs="Arial"/>
          <w:bCs/>
          <w:sz w:val="20"/>
          <w:szCs w:val="20"/>
        </w:rPr>
        <w:t xml:space="preserve"> do umowy.</w:t>
      </w:r>
    </w:p>
    <w:p w14:paraId="5C457068" w14:textId="637FD957" w:rsidR="00F60379" w:rsidRPr="00F20557" w:rsidRDefault="00F60379" w:rsidP="00CD365D">
      <w:pPr>
        <w:pStyle w:val="Akapitzlist"/>
        <w:numPr>
          <w:ilvl w:val="0"/>
          <w:numId w:val="43"/>
        </w:numPr>
        <w:spacing w:after="0"/>
        <w:contextualSpacing w:val="0"/>
        <w:jc w:val="both"/>
        <w:rPr>
          <w:rFonts w:ascii="Verdana" w:hAnsi="Verdana" w:cs="Arial"/>
          <w:sz w:val="20"/>
          <w:szCs w:val="20"/>
        </w:rPr>
      </w:pPr>
      <w:r w:rsidRPr="00F20557">
        <w:rPr>
          <w:rFonts w:ascii="Verdana" w:hAnsi="Verdana" w:cs="Arial"/>
          <w:sz w:val="20"/>
          <w:szCs w:val="20"/>
        </w:rPr>
        <w:t>Oznaczenie przedmiotu zamówienia wg kodów CPV:</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F60379" w:rsidRPr="00F20557" w14:paraId="09C42A31" w14:textId="77777777" w:rsidTr="00DC125A">
        <w:trPr>
          <w:cantSplit/>
          <w:trHeight w:val="346"/>
          <w:tblHeader/>
          <w:jc w:val="center"/>
        </w:trPr>
        <w:tc>
          <w:tcPr>
            <w:tcW w:w="1525" w:type="dxa"/>
            <w:shd w:val="clear" w:color="auto" w:fill="E6E6E6"/>
            <w:vAlign w:val="center"/>
          </w:tcPr>
          <w:p w14:paraId="6EF636B2" w14:textId="77777777" w:rsidR="00F60379" w:rsidRPr="00F633D8" w:rsidRDefault="00F60379" w:rsidP="00DC125A">
            <w:pPr>
              <w:pStyle w:val="Nagwektabeli"/>
              <w:snapToGrid w:val="0"/>
              <w:spacing w:line="276" w:lineRule="auto"/>
              <w:ind w:left="284" w:hanging="284"/>
              <w:rPr>
                <w:rFonts w:ascii="Verdana" w:hAnsi="Verdana" w:cs="Arial"/>
                <w:i w:val="0"/>
                <w:iCs w:val="0"/>
                <w:sz w:val="20"/>
                <w:szCs w:val="20"/>
              </w:rPr>
            </w:pPr>
            <w:r w:rsidRPr="00F633D8">
              <w:rPr>
                <w:rFonts w:ascii="Verdana" w:hAnsi="Verdana" w:cs="Arial"/>
                <w:i w:val="0"/>
                <w:iCs w:val="0"/>
                <w:sz w:val="20"/>
                <w:szCs w:val="20"/>
              </w:rPr>
              <w:t>Kod CPV</w:t>
            </w:r>
          </w:p>
        </w:tc>
        <w:tc>
          <w:tcPr>
            <w:tcW w:w="7938" w:type="dxa"/>
            <w:shd w:val="clear" w:color="auto" w:fill="E6E6E6"/>
            <w:vAlign w:val="center"/>
          </w:tcPr>
          <w:p w14:paraId="769D4099" w14:textId="77777777" w:rsidR="00F60379" w:rsidRPr="00F633D8" w:rsidRDefault="00F60379" w:rsidP="00DC125A">
            <w:pPr>
              <w:pStyle w:val="Nagwektabeli"/>
              <w:snapToGrid w:val="0"/>
              <w:spacing w:line="276" w:lineRule="auto"/>
              <w:ind w:left="284" w:hanging="284"/>
              <w:rPr>
                <w:rFonts w:ascii="Verdana" w:hAnsi="Verdana" w:cs="Arial"/>
                <w:i w:val="0"/>
                <w:iCs w:val="0"/>
                <w:sz w:val="20"/>
                <w:szCs w:val="20"/>
              </w:rPr>
            </w:pPr>
            <w:r w:rsidRPr="00F633D8">
              <w:rPr>
                <w:rFonts w:ascii="Verdana" w:hAnsi="Verdana" w:cs="Arial"/>
                <w:i w:val="0"/>
                <w:iCs w:val="0"/>
                <w:sz w:val="20"/>
                <w:szCs w:val="20"/>
              </w:rPr>
              <w:t>Opis</w:t>
            </w:r>
          </w:p>
        </w:tc>
      </w:tr>
      <w:tr w:rsidR="00F60379" w:rsidRPr="00F20557" w14:paraId="436988AF" w14:textId="77777777" w:rsidTr="00DC125A">
        <w:trPr>
          <w:cantSplit/>
          <w:trHeight w:val="346"/>
          <w:tblHeader/>
          <w:jc w:val="center"/>
        </w:trPr>
        <w:tc>
          <w:tcPr>
            <w:tcW w:w="1525" w:type="dxa"/>
            <w:shd w:val="clear" w:color="auto" w:fill="E6E6E6"/>
            <w:vAlign w:val="center"/>
          </w:tcPr>
          <w:p w14:paraId="45934FF9" w14:textId="5024EEA3" w:rsidR="00F60379" w:rsidRPr="00F633D8" w:rsidRDefault="00D24ACA" w:rsidP="00DC125A">
            <w:pPr>
              <w:pStyle w:val="Nagwektabeli"/>
              <w:snapToGrid w:val="0"/>
              <w:spacing w:line="276" w:lineRule="auto"/>
              <w:jc w:val="left"/>
              <w:rPr>
                <w:rFonts w:ascii="Verdana" w:hAnsi="Verdana" w:cs="Arial"/>
                <w:i w:val="0"/>
                <w:iCs w:val="0"/>
                <w:sz w:val="20"/>
                <w:szCs w:val="20"/>
              </w:rPr>
            </w:pPr>
            <w:r w:rsidRPr="00D24ACA">
              <w:rPr>
                <w:rFonts w:ascii="Verdana" w:hAnsi="Verdana" w:cs="Arial"/>
                <w:i w:val="0"/>
                <w:iCs w:val="0"/>
                <w:sz w:val="20"/>
                <w:szCs w:val="20"/>
              </w:rPr>
              <w:t>32250000-0</w:t>
            </w:r>
          </w:p>
        </w:tc>
        <w:tc>
          <w:tcPr>
            <w:tcW w:w="7938" w:type="dxa"/>
            <w:shd w:val="clear" w:color="auto" w:fill="E6E6E6"/>
            <w:vAlign w:val="center"/>
          </w:tcPr>
          <w:p w14:paraId="3F6FE9CF" w14:textId="4688C8ED" w:rsidR="00F60379" w:rsidRPr="00F633D8" w:rsidRDefault="00D24ACA" w:rsidP="00DC125A">
            <w:pPr>
              <w:pStyle w:val="Nagwektabeli"/>
              <w:snapToGrid w:val="0"/>
              <w:spacing w:line="276" w:lineRule="auto"/>
              <w:ind w:left="284" w:hanging="284"/>
              <w:jc w:val="left"/>
              <w:rPr>
                <w:rFonts w:ascii="Verdana" w:hAnsi="Verdana" w:cs="Arial"/>
                <w:i w:val="0"/>
                <w:iCs w:val="0"/>
                <w:sz w:val="20"/>
                <w:szCs w:val="20"/>
              </w:rPr>
            </w:pPr>
            <w:r w:rsidRPr="00D24ACA">
              <w:rPr>
                <w:rFonts w:ascii="Verdana" w:hAnsi="Verdana" w:cs="Arial"/>
                <w:i w:val="0"/>
                <w:iCs w:val="0"/>
                <w:sz w:val="20"/>
                <w:szCs w:val="20"/>
              </w:rPr>
              <w:t>Telefony komórkowe</w:t>
            </w:r>
          </w:p>
        </w:tc>
      </w:tr>
    </w:tbl>
    <w:p w14:paraId="35CFC207" w14:textId="1B088E5D" w:rsidR="00E86483" w:rsidRPr="00B901B3" w:rsidRDefault="00F60379" w:rsidP="00CD365D">
      <w:pPr>
        <w:pStyle w:val="Akapitzlist"/>
        <w:numPr>
          <w:ilvl w:val="0"/>
          <w:numId w:val="43"/>
        </w:numPr>
        <w:spacing w:after="0"/>
        <w:contextualSpacing w:val="0"/>
        <w:jc w:val="both"/>
        <w:rPr>
          <w:rFonts w:ascii="Verdana" w:hAnsi="Verdana"/>
          <w:sz w:val="20"/>
          <w:szCs w:val="20"/>
        </w:rPr>
      </w:pPr>
      <w:r w:rsidRPr="00B901B3">
        <w:rPr>
          <w:rFonts w:ascii="Verdana" w:hAnsi="Verdana"/>
          <w:sz w:val="20"/>
          <w:szCs w:val="20"/>
        </w:rPr>
        <w:t xml:space="preserve"> </w:t>
      </w:r>
      <w:r w:rsidRPr="00D858FA">
        <w:rPr>
          <w:rFonts w:ascii="Verdana" w:hAnsi="Verdana" w:cs="Verdana"/>
          <w:bCs/>
          <w:sz w:val="20"/>
          <w:szCs w:val="20"/>
        </w:rPr>
        <w:t xml:space="preserve">W przedmiotowym postępowaniu Zamawiający </w:t>
      </w:r>
      <w:r w:rsidRPr="00D858FA">
        <w:rPr>
          <w:rFonts w:ascii="Verdana" w:hAnsi="Verdana" w:cs="Verdana"/>
          <w:b/>
          <w:sz w:val="20"/>
          <w:szCs w:val="20"/>
        </w:rPr>
        <w:t>nie dopuszcza</w:t>
      </w:r>
      <w:r w:rsidRPr="00D858FA">
        <w:rPr>
          <w:rFonts w:ascii="Verdana" w:hAnsi="Verdana" w:cs="Verdana"/>
          <w:bCs/>
          <w:sz w:val="20"/>
          <w:szCs w:val="20"/>
        </w:rPr>
        <w:t xml:space="preserve"> możliwości składania ofert częściowych.</w:t>
      </w:r>
      <w:r w:rsidR="003C53B8" w:rsidRPr="00D858FA">
        <w:rPr>
          <w:rFonts w:ascii="Verdana" w:hAnsi="Verdana" w:cs="Verdana"/>
          <w:bCs/>
          <w:sz w:val="20"/>
          <w:szCs w:val="20"/>
        </w:rPr>
        <w:t xml:space="preserve"> Zgodnie z art. 91 ust. 2 Pzp, Zamawiający informuje, że nie dokonał podziału zamówienia na części. </w:t>
      </w:r>
      <w:r w:rsidR="000338B6" w:rsidRPr="00D858FA">
        <w:rPr>
          <w:rFonts w:ascii="Verdana" w:hAnsi="Verdana"/>
          <w:sz w:val="20"/>
          <w:szCs w:val="20"/>
        </w:rPr>
        <w:t>Za</w:t>
      </w:r>
      <w:r w:rsidR="000338B6" w:rsidRPr="0049137F">
        <w:rPr>
          <w:rFonts w:ascii="Verdana" w:hAnsi="Verdana"/>
          <w:sz w:val="20"/>
          <w:szCs w:val="20"/>
        </w:rPr>
        <w:t xml:space="preserve"> taką decyzją przemawia kwestia ekonomiczna oraz organizacyjna</w:t>
      </w:r>
      <w:r w:rsidR="000338B6">
        <w:rPr>
          <w:rFonts w:ascii="Verdana" w:hAnsi="Verdana"/>
          <w:sz w:val="20"/>
          <w:szCs w:val="20"/>
        </w:rPr>
        <w:t>.</w:t>
      </w:r>
      <w:r w:rsidR="000338B6">
        <w:rPr>
          <w:rFonts w:ascii="Verdana" w:hAnsi="Verdana" w:cs="Verdana"/>
          <w:bCs/>
          <w:sz w:val="20"/>
          <w:szCs w:val="20"/>
        </w:rPr>
        <w:t xml:space="preserve"> </w:t>
      </w:r>
      <w:r w:rsidR="000338B6" w:rsidRPr="0049137F">
        <w:rPr>
          <w:rFonts w:ascii="Verdana" w:hAnsi="Verdana"/>
          <w:sz w:val="20"/>
          <w:szCs w:val="20"/>
        </w:rPr>
        <w:t>W przypadku ogłaszania postępowan</w:t>
      </w:r>
      <w:r w:rsidR="000338B6">
        <w:rPr>
          <w:rFonts w:ascii="Verdana" w:hAnsi="Verdana"/>
          <w:sz w:val="20"/>
          <w:szCs w:val="20"/>
        </w:rPr>
        <w:t>i</w:t>
      </w:r>
      <w:r w:rsidR="000338B6" w:rsidRPr="0049137F">
        <w:rPr>
          <w:rFonts w:ascii="Verdana" w:hAnsi="Verdana"/>
          <w:sz w:val="20"/>
          <w:szCs w:val="20"/>
        </w:rPr>
        <w:t>a publicznego, na które składa się cały przedmiot zamówienia (działa efekt skali), Wykonawcy mają możliwość obniżenia cen za oferowane produkty znacznie bardziej, aniżeli w przypadku dostarczania mniejszych ilości produktu.</w:t>
      </w:r>
      <w:r w:rsidR="000338B6">
        <w:rPr>
          <w:rFonts w:ascii="Verdana" w:hAnsi="Verdana" w:cs="Verdana"/>
          <w:bCs/>
          <w:sz w:val="20"/>
          <w:szCs w:val="20"/>
        </w:rPr>
        <w:t xml:space="preserve"> </w:t>
      </w:r>
      <w:r w:rsidR="003C53B8" w:rsidRPr="00B901B3">
        <w:rPr>
          <w:rFonts w:ascii="Verdana" w:hAnsi="Verdana" w:cs="Verdana"/>
          <w:bCs/>
          <w:sz w:val="20"/>
          <w:szCs w:val="20"/>
        </w:rPr>
        <w:t xml:space="preserve">Ważnym aspektem przemawiającym za niedzieleniem zamówienia jest również obniżenie kosztów realizacji całego zamówienia oraz nadzór nad realizacją jednej kompleksowej umowy, co znacznie usprawni nadzór nad realizacją zamówienia, a przy tym nie spowoduje konieczności zatrudnienia dodatkowego personelu do nadzoru. </w:t>
      </w:r>
      <w:r w:rsidR="008F7B93" w:rsidRPr="0004050B">
        <w:rPr>
          <w:rFonts w:ascii="Verdana" w:hAnsi="Verdana" w:cs="Verdana"/>
          <w:bCs/>
          <w:sz w:val="20"/>
          <w:szCs w:val="20"/>
        </w:rPr>
        <w:t xml:space="preserve">Jednocześnie brak </w:t>
      </w:r>
      <w:r w:rsidR="008F7B93">
        <w:rPr>
          <w:rFonts w:ascii="Verdana" w:hAnsi="Verdana" w:cs="Verdana"/>
          <w:bCs/>
          <w:sz w:val="20"/>
          <w:szCs w:val="20"/>
        </w:rPr>
        <w:t>dopuszczenia składania ofert częściowych</w:t>
      </w:r>
      <w:r w:rsidR="008F7B93" w:rsidRPr="0004050B">
        <w:rPr>
          <w:rFonts w:ascii="Verdana" w:hAnsi="Verdana" w:cs="Verdana"/>
          <w:bCs/>
          <w:sz w:val="20"/>
          <w:szCs w:val="20"/>
        </w:rPr>
        <w:t xml:space="preserve"> </w:t>
      </w:r>
      <w:r w:rsidR="003C53B8" w:rsidRPr="00B901B3">
        <w:rPr>
          <w:rFonts w:ascii="Verdana" w:hAnsi="Verdana" w:cs="Verdana"/>
          <w:bCs/>
          <w:sz w:val="20"/>
          <w:szCs w:val="20"/>
        </w:rPr>
        <w:t>nie powoduje ograniczenia konkurencji oraz zapewnia równy dostęp podmiotów z sektora małych i średnich przedsiębiorstw.</w:t>
      </w:r>
      <w:r w:rsidR="00B901B3" w:rsidRPr="00B901B3">
        <w:rPr>
          <w:rFonts w:ascii="Verdana" w:hAnsi="Verdana" w:cs="Verdana"/>
          <w:bCs/>
          <w:sz w:val="20"/>
          <w:szCs w:val="20"/>
        </w:rPr>
        <w:t xml:space="preserve"> </w:t>
      </w:r>
      <w:r w:rsidR="00AA5361" w:rsidRPr="00B901B3">
        <w:rPr>
          <w:rFonts w:ascii="Verdana" w:hAnsi="Verdana" w:cs="Verdana"/>
          <w:bCs/>
          <w:sz w:val="20"/>
          <w:szCs w:val="20"/>
        </w:rPr>
        <w:t>Ponadto Zamawiający informuje, że udziela się zamówienia w częściach, z których każda stanowi przedmiot odrębnego postępowania</w:t>
      </w:r>
      <w:r w:rsidR="00AA5361">
        <w:rPr>
          <w:rFonts w:ascii="Verdana" w:hAnsi="Verdana" w:cs="Verdana"/>
          <w:bCs/>
          <w:sz w:val="20"/>
          <w:szCs w:val="20"/>
        </w:rPr>
        <w:t xml:space="preserve"> ( art. 91 ust. 1 Pzp)</w:t>
      </w:r>
      <w:r w:rsidR="00AA5361" w:rsidRPr="00B901B3">
        <w:rPr>
          <w:rFonts w:ascii="Verdana" w:hAnsi="Verdana" w:cs="Verdana"/>
          <w:bCs/>
          <w:sz w:val="20"/>
          <w:szCs w:val="20"/>
        </w:rPr>
        <w:t>.</w:t>
      </w:r>
    </w:p>
    <w:p w14:paraId="14AC3FF3" w14:textId="77777777" w:rsidR="00F60379" w:rsidRPr="00F20557" w:rsidRDefault="00F60379" w:rsidP="00CD365D">
      <w:pPr>
        <w:pStyle w:val="Akapitzlist"/>
        <w:numPr>
          <w:ilvl w:val="0"/>
          <w:numId w:val="43"/>
        </w:numPr>
        <w:spacing w:after="0"/>
        <w:contextualSpacing w:val="0"/>
        <w:jc w:val="both"/>
        <w:rPr>
          <w:rFonts w:ascii="Verdana" w:hAnsi="Verdana"/>
          <w:sz w:val="20"/>
          <w:szCs w:val="20"/>
        </w:rPr>
      </w:pPr>
      <w:r w:rsidRPr="00F20557">
        <w:rPr>
          <w:rFonts w:ascii="Verdana" w:hAnsi="Verdana"/>
          <w:sz w:val="20"/>
        </w:rPr>
        <w:t xml:space="preserve">Wykonawca </w:t>
      </w:r>
      <w:r w:rsidRPr="00F20557">
        <w:rPr>
          <w:rFonts w:ascii="Verdana" w:hAnsi="Verdana"/>
          <w:b/>
          <w:sz w:val="20"/>
        </w:rPr>
        <w:t>może powierzyć wykonanie części zamówienia podwykonawcy</w:t>
      </w:r>
      <w:r w:rsidRPr="00F20557">
        <w:rPr>
          <w:rFonts w:ascii="Verdana" w:hAnsi="Verdana"/>
          <w:sz w:val="20"/>
        </w:rPr>
        <w:t xml:space="preserve">. </w:t>
      </w:r>
    </w:p>
    <w:p w14:paraId="2F1E0C5E" w14:textId="77777777" w:rsidR="00F60379" w:rsidRPr="00F20557" w:rsidRDefault="00F60379" w:rsidP="00CD365D">
      <w:pPr>
        <w:pStyle w:val="Bezodstpw"/>
        <w:numPr>
          <w:ilvl w:val="1"/>
          <w:numId w:val="43"/>
        </w:numPr>
        <w:spacing w:line="276" w:lineRule="auto"/>
        <w:jc w:val="both"/>
        <w:rPr>
          <w:rFonts w:ascii="Verdana" w:hAnsi="Verdana"/>
          <w:sz w:val="20"/>
          <w:szCs w:val="20"/>
        </w:rPr>
      </w:pPr>
      <w:r w:rsidRPr="00F20557">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2ECD49BE" w14:textId="77777777" w:rsidR="00F60379" w:rsidRPr="00F20557" w:rsidRDefault="00F60379" w:rsidP="00CD365D">
      <w:pPr>
        <w:pStyle w:val="Bezodstpw"/>
        <w:numPr>
          <w:ilvl w:val="1"/>
          <w:numId w:val="43"/>
        </w:numPr>
        <w:spacing w:line="276" w:lineRule="auto"/>
        <w:jc w:val="both"/>
        <w:rPr>
          <w:rFonts w:ascii="Verdana" w:hAnsi="Verdana"/>
          <w:sz w:val="20"/>
          <w:szCs w:val="20"/>
        </w:rPr>
      </w:pPr>
      <w:r w:rsidRPr="00F20557">
        <w:rPr>
          <w:rFonts w:ascii="Verdana" w:hAnsi="Verdana"/>
          <w:sz w:val="20"/>
          <w:szCs w:val="20"/>
        </w:rPr>
        <w:t>Powierzenie wykonania części zamówienia podwykonawcom nie zwalnia Wykonawcy z odpowiedzialności za należyte wykonanie tego zamówienia.</w:t>
      </w:r>
    </w:p>
    <w:p w14:paraId="1492BE77" w14:textId="77777777" w:rsidR="00F60379" w:rsidRPr="00F20557" w:rsidRDefault="00F60379" w:rsidP="00CD365D">
      <w:pPr>
        <w:pStyle w:val="Bezodstpw"/>
        <w:numPr>
          <w:ilvl w:val="1"/>
          <w:numId w:val="43"/>
        </w:numPr>
        <w:spacing w:line="276" w:lineRule="auto"/>
        <w:jc w:val="both"/>
        <w:rPr>
          <w:rFonts w:ascii="Verdana" w:hAnsi="Verdana"/>
          <w:sz w:val="20"/>
          <w:szCs w:val="20"/>
        </w:rPr>
      </w:pPr>
      <w:r w:rsidRPr="00F20557">
        <w:rPr>
          <w:rFonts w:ascii="Verdana" w:hAnsi="Verdana"/>
          <w:sz w:val="20"/>
          <w:szCs w:val="20"/>
        </w:rPr>
        <w:t>(jeżeli dotyczy) Jeżeli zmiana albo rezygnacja z podwykonawcy dotyczy podmiotu, na którego zasoby wykonawca powoływał się, na zasadach określonych w art. 118 ust.</w:t>
      </w:r>
      <w:r>
        <w:rPr>
          <w:rFonts w:ascii="Verdana" w:hAnsi="Verdana"/>
          <w:sz w:val="20"/>
          <w:szCs w:val="20"/>
        </w:rPr>
        <w:t> </w:t>
      </w:r>
      <w:r w:rsidRPr="00F20557">
        <w:rPr>
          <w:rFonts w:ascii="Verdana" w:hAnsi="Verdana"/>
          <w:sz w:val="20"/>
          <w:szCs w:val="20"/>
        </w:rPr>
        <w:t xml:space="preserve">1, w celu wykazania spełniania warunków udziału w postępowaniu, wykonawca jest obowiązany wykazać zamawiającemu, że proponowany inny podwykonawca lub wykonawca samodzielnie spełnia je w stopniu nie mniejszym niż podwykonawca, na </w:t>
      </w:r>
      <w:r w:rsidRPr="00F20557">
        <w:rPr>
          <w:rFonts w:ascii="Verdana" w:hAnsi="Verdana"/>
          <w:sz w:val="20"/>
          <w:szCs w:val="20"/>
        </w:rPr>
        <w:lastRenderedPageBreak/>
        <w:t>którego zasoby wykonawca powoływał się w trakcie postępowania o udzielenie zamówienia. Przepis art. 122 uPzp stosuje się.</w:t>
      </w:r>
    </w:p>
    <w:p w14:paraId="5CA196CC" w14:textId="77777777" w:rsidR="00F60379" w:rsidRPr="00F20557" w:rsidRDefault="00F60379" w:rsidP="00CD365D">
      <w:pPr>
        <w:pStyle w:val="Bezodstpw"/>
        <w:numPr>
          <w:ilvl w:val="1"/>
          <w:numId w:val="43"/>
        </w:numPr>
        <w:spacing w:line="276" w:lineRule="auto"/>
        <w:jc w:val="both"/>
        <w:rPr>
          <w:rFonts w:ascii="Verdana" w:hAnsi="Verdana"/>
          <w:sz w:val="20"/>
          <w:szCs w:val="20"/>
        </w:rPr>
      </w:pPr>
      <w:r w:rsidRPr="00F20557">
        <w:rPr>
          <w:rFonts w:ascii="Verdana" w:hAnsi="Verdana"/>
          <w:sz w:val="20"/>
        </w:rPr>
        <w:t xml:space="preserve">Obowiązki Wykonawcy wobec podwykonawców uregulowane są w </w:t>
      </w:r>
      <w:r>
        <w:rPr>
          <w:rFonts w:ascii="Verdana" w:hAnsi="Verdana"/>
          <w:sz w:val="20"/>
        </w:rPr>
        <w:t xml:space="preserve">projektowanych postanowieniach </w:t>
      </w:r>
      <w:r w:rsidRPr="00F20557">
        <w:rPr>
          <w:rFonts w:ascii="Verdana" w:hAnsi="Verdana"/>
          <w:sz w:val="20"/>
        </w:rPr>
        <w:t>umowy stanowiący</w:t>
      </w:r>
      <w:r>
        <w:rPr>
          <w:rFonts w:ascii="Verdana" w:hAnsi="Verdana"/>
          <w:sz w:val="20"/>
        </w:rPr>
        <w:t>ch</w:t>
      </w:r>
      <w:r w:rsidRPr="00F20557">
        <w:rPr>
          <w:rFonts w:ascii="Verdana" w:hAnsi="Verdana"/>
          <w:sz w:val="20"/>
        </w:rPr>
        <w:t xml:space="preserve"> Załącznik nr 4 do SWZ.</w:t>
      </w:r>
    </w:p>
    <w:p w14:paraId="3E22F976" w14:textId="77777777" w:rsidR="00F60379" w:rsidRPr="00F20557" w:rsidRDefault="00F60379" w:rsidP="00CD365D">
      <w:pPr>
        <w:pStyle w:val="Bezodstpw"/>
        <w:numPr>
          <w:ilvl w:val="0"/>
          <w:numId w:val="43"/>
        </w:numPr>
        <w:spacing w:line="276" w:lineRule="auto"/>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dopuszcza</w:t>
      </w:r>
      <w:r w:rsidRPr="00F20557">
        <w:rPr>
          <w:rFonts w:ascii="Verdana" w:hAnsi="Verdana"/>
          <w:sz w:val="20"/>
          <w:szCs w:val="20"/>
        </w:rPr>
        <w:t xml:space="preserve"> składania ofert wariantowych.</w:t>
      </w:r>
    </w:p>
    <w:p w14:paraId="5EC8E62D" w14:textId="77777777" w:rsidR="00F60379" w:rsidRPr="00F20557" w:rsidRDefault="00F60379" w:rsidP="00FF4E83">
      <w:pPr>
        <w:pStyle w:val="Bezodstpw"/>
        <w:spacing w:line="276" w:lineRule="auto"/>
        <w:ind w:left="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zatrudnienia osób, o których mowa w art. 96 ust. 2 pkt 2 uPzp.</w:t>
      </w:r>
    </w:p>
    <w:p w14:paraId="5C334308" w14:textId="77777777" w:rsidR="00F60379" w:rsidRPr="00F20557" w:rsidRDefault="00F60379" w:rsidP="00CD365D">
      <w:pPr>
        <w:numPr>
          <w:ilvl w:val="0"/>
          <w:numId w:val="43"/>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zastrzega</w:t>
      </w:r>
      <w:r w:rsidRPr="00F20557">
        <w:rPr>
          <w:rFonts w:ascii="Verdana" w:hAnsi="Verdana"/>
          <w:sz w:val="20"/>
          <w:szCs w:val="20"/>
        </w:rPr>
        <w:t xml:space="preserve"> możliwości ubiegania się o udzielenie zamówienia przez Wykonawców, o których mowa w art. 94 uPzp.</w:t>
      </w:r>
    </w:p>
    <w:p w14:paraId="359F7F52" w14:textId="60B4FE10" w:rsidR="00F60379" w:rsidRPr="00F20557" w:rsidRDefault="00F60379" w:rsidP="00CD365D">
      <w:pPr>
        <w:numPr>
          <w:ilvl w:val="0"/>
          <w:numId w:val="43"/>
        </w:numPr>
        <w:spacing w:after="0"/>
        <w:ind w:left="426" w:hanging="426"/>
        <w:jc w:val="both"/>
        <w:rPr>
          <w:rFonts w:ascii="Verdana" w:hAnsi="Verdana"/>
          <w:sz w:val="20"/>
          <w:szCs w:val="20"/>
        </w:rPr>
      </w:pPr>
      <w:r w:rsidRPr="00F20557">
        <w:rPr>
          <w:rFonts w:ascii="Verdana" w:hAnsi="Verdana"/>
          <w:sz w:val="20"/>
          <w:szCs w:val="20"/>
        </w:rPr>
        <w:t xml:space="preserve">Zamawiający nie przewiduje udzielenia zamówień, o których mowa w art. 305 pkt 1 </w:t>
      </w:r>
      <w:r w:rsidRPr="00F20557">
        <w:rPr>
          <w:rFonts w:ascii="Verdana" w:hAnsi="Verdana"/>
          <w:sz w:val="20"/>
          <w:szCs w:val="20"/>
        </w:rPr>
        <w:br/>
        <w:t>w związku z art. 214 ust. 1 pkt 8 uPzp.</w:t>
      </w:r>
    </w:p>
    <w:p w14:paraId="42E43877" w14:textId="77777777" w:rsidR="00F60379" w:rsidRPr="00F20557" w:rsidRDefault="00F60379" w:rsidP="00CD365D">
      <w:pPr>
        <w:numPr>
          <w:ilvl w:val="0"/>
          <w:numId w:val="43"/>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bCs/>
          <w:sz w:val="20"/>
          <w:szCs w:val="20"/>
        </w:rPr>
        <w:t>nie przewiduje zaliczek</w:t>
      </w:r>
      <w:r w:rsidRPr="00F20557">
        <w:rPr>
          <w:rFonts w:ascii="Verdana" w:hAnsi="Verdana"/>
          <w:sz w:val="20"/>
          <w:szCs w:val="20"/>
        </w:rPr>
        <w:t xml:space="preserve"> na poczet wykonania zamówienia.</w:t>
      </w:r>
    </w:p>
    <w:p w14:paraId="4857189A" w14:textId="77777777" w:rsidR="00F60379" w:rsidRPr="00F20557" w:rsidRDefault="00F60379" w:rsidP="00CD365D">
      <w:pPr>
        <w:numPr>
          <w:ilvl w:val="0"/>
          <w:numId w:val="43"/>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rozliczeń z Wykonawcą w walutach obcych; rozliczenia między Zamawiającym a Wykonawcą prowadzone będą w PLN</w:t>
      </w:r>
    </w:p>
    <w:p w14:paraId="5057B0F3" w14:textId="7BEC5399" w:rsidR="00F60379" w:rsidRPr="00EC798C" w:rsidRDefault="00F60379" w:rsidP="00CD365D">
      <w:pPr>
        <w:numPr>
          <w:ilvl w:val="0"/>
          <w:numId w:val="43"/>
        </w:numPr>
        <w:spacing w:after="0"/>
        <w:ind w:left="426" w:hanging="426"/>
        <w:jc w:val="both"/>
        <w:rPr>
          <w:rFonts w:ascii="Verdana" w:hAnsi="Verdana"/>
          <w:sz w:val="20"/>
          <w:szCs w:val="20"/>
          <w:u w:val="single"/>
        </w:rPr>
      </w:pPr>
      <w:r w:rsidRPr="00EC798C">
        <w:rPr>
          <w:rFonts w:ascii="Verdana" w:hAnsi="Verdana"/>
          <w:sz w:val="20"/>
          <w:szCs w:val="20"/>
          <w:u w:val="single"/>
        </w:rPr>
        <w:t xml:space="preserve">Zamawiający </w:t>
      </w:r>
      <w:r w:rsidRPr="00EC798C">
        <w:rPr>
          <w:rFonts w:ascii="Verdana" w:hAnsi="Verdana"/>
          <w:b/>
          <w:sz w:val="20"/>
          <w:szCs w:val="20"/>
          <w:u w:val="single"/>
        </w:rPr>
        <w:t>przewiduje</w:t>
      </w:r>
      <w:r w:rsidRPr="00EC798C">
        <w:rPr>
          <w:rFonts w:ascii="Verdana" w:hAnsi="Verdana"/>
          <w:sz w:val="20"/>
          <w:szCs w:val="20"/>
          <w:u w:val="single"/>
        </w:rPr>
        <w:t xml:space="preserve"> praw</w:t>
      </w:r>
      <w:r w:rsidR="001A33D3">
        <w:rPr>
          <w:rFonts w:ascii="Verdana" w:hAnsi="Verdana"/>
          <w:sz w:val="20"/>
          <w:szCs w:val="20"/>
          <w:u w:val="single"/>
        </w:rPr>
        <w:t>o</w:t>
      </w:r>
      <w:r w:rsidRPr="00EC798C">
        <w:rPr>
          <w:rFonts w:ascii="Verdana" w:hAnsi="Verdana"/>
          <w:sz w:val="20"/>
          <w:szCs w:val="20"/>
          <w:u w:val="single"/>
        </w:rPr>
        <w:t xml:space="preserve"> opcji.  </w:t>
      </w:r>
    </w:p>
    <w:p w14:paraId="4F2C2E6C" w14:textId="1A839B3C" w:rsidR="00F60379" w:rsidRPr="00F20557" w:rsidRDefault="00F60379" w:rsidP="00CD365D">
      <w:pPr>
        <w:numPr>
          <w:ilvl w:val="0"/>
          <w:numId w:val="43"/>
        </w:numPr>
        <w:spacing w:after="0"/>
        <w:ind w:left="426" w:hanging="426"/>
        <w:jc w:val="both"/>
        <w:rPr>
          <w:rFonts w:ascii="Verdana" w:hAnsi="Verdana"/>
          <w:sz w:val="20"/>
          <w:szCs w:val="20"/>
        </w:rPr>
      </w:pPr>
      <w:r w:rsidRPr="00F20557">
        <w:rPr>
          <w:rFonts w:ascii="Verdana" w:hAnsi="Verdana"/>
          <w:sz w:val="20"/>
        </w:rPr>
        <w:t xml:space="preserve">Zamawiający </w:t>
      </w:r>
      <w:r w:rsidRPr="00F20557">
        <w:rPr>
          <w:rFonts w:ascii="Verdana" w:hAnsi="Verdana"/>
          <w:b/>
          <w:sz w:val="20"/>
        </w:rPr>
        <w:t>nie przewiduje</w:t>
      </w:r>
      <w:r w:rsidRPr="00F20557">
        <w:rPr>
          <w:rFonts w:ascii="Verdana" w:hAnsi="Verdana"/>
          <w:sz w:val="20"/>
        </w:rPr>
        <w:t xml:space="preserve"> zwrotu kosztów postępowania za wyjątkiem art. 261 uPzp.</w:t>
      </w:r>
    </w:p>
    <w:p w14:paraId="6CFDBE66" w14:textId="77777777" w:rsidR="00F60379" w:rsidRPr="00F20557" w:rsidRDefault="00F60379" w:rsidP="00CD365D">
      <w:pPr>
        <w:numPr>
          <w:ilvl w:val="0"/>
          <w:numId w:val="43"/>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zastrzega</w:t>
      </w:r>
      <w:r w:rsidRPr="00F20557">
        <w:rPr>
          <w:rFonts w:ascii="Verdana" w:hAnsi="Verdana"/>
          <w:sz w:val="20"/>
          <w:szCs w:val="20"/>
        </w:rPr>
        <w:t xml:space="preserve"> obowiązku osobistego wykonania przez Wykonawcę kluczowych części zamówienia zgodnie z art. 121 uPzp.</w:t>
      </w:r>
    </w:p>
    <w:p w14:paraId="5D7E2EBD" w14:textId="506F94DC" w:rsidR="00F60379" w:rsidRPr="00F20557" w:rsidRDefault="00F60379" w:rsidP="00CD365D">
      <w:pPr>
        <w:numPr>
          <w:ilvl w:val="0"/>
          <w:numId w:val="43"/>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zawarcia umowy ramowej.</w:t>
      </w:r>
    </w:p>
    <w:p w14:paraId="4CD3E0DA" w14:textId="63AEA2A6" w:rsidR="00F60379" w:rsidRPr="00F20557" w:rsidRDefault="00F60379" w:rsidP="00CD365D">
      <w:pPr>
        <w:numPr>
          <w:ilvl w:val="0"/>
          <w:numId w:val="43"/>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zastosowania aukcji elektronicznej.</w:t>
      </w:r>
    </w:p>
    <w:p w14:paraId="7765DD04" w14:textId="77777777" w:rsidR="00F60379" w:rsidRPr="00F20557" w:rsidRDefault="00F60379" w:rsidP="00CD365D">
      <w:pPr>
        <w:numPr>
          <w:ilvl w:val="0"/>
          <w:numId w:val="43"/>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przeprowadzał</w:t>
      </w:r>
      <w:r w:rsidRPr="00F20557">
        <w:rPr>
          <w:rFonts w:ascii="Verdana" w:hAnsi="Verdana"/>
          <w:sz w:val="20"/>
          <w:szCs w:val="20"/>
        </w:rPr>
        <w:t xml:space="preserve"> wstępnych konsultacji rynkowych przed wszczęciem postępowania.</w:t>
      </w:r>
    </w:p>
    <w:p w14:paraId="19DCC9C8" w14:textId="77777777" w:rsidR="00F60379" w:rsidRPr="00F20557" w:rsidRDefault="00F60379" w:rsidP="00CD365D">
      <w:pPr>
        <w:numPr>
          <w:ilvl w:val="0"/>
          <w:numId w:val="43"/>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możliwości złożenia oferty w postaci katalogów elektronicznych.</w:t>
      </w:r>
    </w:p>
    <w:p w14:paraId="4635C3B7" w14:textId="403C3735" w:rsidR="00F60379" w:rsidRPr="00F20557" w:rsidRDefault="00F60379" w:rsidP="00CD365D">
      <w:pPr>
        <w:numPr>
          <w:ilvl w:val="0"/>
          <w:numId w:val="43"/>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bCs/>
          <w:sz w:val="20"/>
          <w:szCs w:val="20"/>
        </w:rPr>
        <w:t>nie</w:t>
      </w:r>
      <w:r w:rsidRPr="00F20557">
        <w:rPr>
          <w:rFonts w:ascii="Verdana" w:hAnsi="Verdana"/>
          <w:sz w:val="20"/>
          <w:szCs w:val="20"/>
        </w:rPr>
        <w:t xml:space="preserve"> </w:t>
      </w:r>
      <w:r w:rsidRPr="00F20557">
        <w:rPr>
          <w:rFonts w:ascii="Verdana" w:hAnsi="Verdana"/>
          <w:b/>
          <w:sz w:val="20"/>
          <w:szCs w:val="20"/>
        </w:rPr>
        <w:t xml:space="preserve">przewiduje </w:t>
      </w:r>
      <w:r w:rsidRPr="00F20557">
        <w:rPr>
          <w:rFonts w:ascii="Verdana" w:hAnsi="Verdana"/>
          <w:sz w:val="20"/>
          <w:szCs w:val="20"/>
        </w:rPr>
        <w:t>przeprowadzenia wizji lokalnej.</w:t>
      </w:r>
    </w:p>
    <w:p w14:paraId="17A216F4" w14:textId="611EBDED" w:rsidR="00F60379" w:rsidRPr="00F20557" w:rsidRDefault="00F60379" w:rsidP="00CD365D">
      <w:pPr>
        <w:numPr>
          <w:ilvl w:val="0"/>
          <w:numId w:val="43"/>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zwołania zebrania Wykonawców.</w:t>
      </w:r>
    </w:p>
    <w:p w14:paraId="40574F74" w14:textId="10A38D5B" w:rsidR="00F60379" w:rsidRPr="00F20557" w:rsidRDefault="00F60379" w:rsidP="00CD365D">
      <w:pPr>
        <w:pStyle w:val="Akapitzlist"/>
        <w:numPr>
          <w:ilvl w:val="0"/>
          <w:numId w:val="43"/>
        </w:numPr>
        <w:spacing w:after="0"/>
        <w:jc w:val="both"/>
        <w:rPr>
          <w:rFonts w:ascii="Verdana" w:hAnsi="Verdana" w:cstheme="minorHAnsi"/>
          <w:b/>
          <w:sz w:val="24"/>
          <w:szCs w:val="24"/>
        </w:rPr>
      </w:pPr>
      <w:r w:rsidRPr="00F20557">
        <w:rPr>
          <w:rFonts w:ascii="Verdana" w:hAnsi="Verdana" w:cs="Arial"/>
          <w:b/>
          <w:sz w:val="20"/>
          <w:szCs w:val="20"/>
        </w:rPr>
        <w:t>Gwarancja</w:t>
      </w:r>
      <w:r w:rsidR="0043769A">
        <w:rPr>
          <w:rFonts w:ascii="Verdana" w:hAnsi="Verdana" w:cs="Arial"/>
          <w:b/>
          <w:sz w:val="20"/>
          <w:szCs w:val="20"/>
        </w:rPr>
        <w:t xml:space="preserve"> i </w:t>
      </w:r>
      <w:r w:rsidR="00B57151" w:rsidRPr="00B57151">
        <w:rPr>
          <w:rFonts w:ascii="Verdana" w:hAnsi="Verdana" w:cs="Arial"/>
          <w:b/>
          <w:sz w:val="20"/>
          <w:szCs w:val="20"/>
        </w:rPr>
        <w:t>rękojmia</w:t>
      </w:r>
      <w:r w:rsidRPr="00F20557">
        <w:rPr>
          <w:rFonts w:ascii="Verdana" w:hAnsi="Verdana" w:cs="Arial"/>
          <w:b/>
          <w:sz w:val="20"/>
          <w:szCs w:val="20"/>
        </w:rPr>
        <w:t>:</w:t>
      </w:r>
    </w:p>
    <w:p w14:paraId="708FF38C" w14:textId="2B6B3753" w:rsidR="00F60379" w:rsidRPr="00F20557" w:rsidRDefault="00F60379" w:rsidP="00CD365D">
      <w:pPr>
        <w:pStyle w:val="Akapitzlist"/>
        <w:numPr>
          <w:ilvl w:val="1"/>
          <w:numId w:val="43"/>
        </w:numPr>
        <w:spacing w:after="0"/>
        <w:jc w:val="both"/>
        <w:rPr>
          <w:rFonts w:ascii="Verdana" w:hAnsi="Verdana" w:cs="Arial"/>
          <w:sz w:val="20"/>
          <w:szCs w:val="20"/>
        </w:rPr>
      </w:pPr>
      <w:r w:rsidRPr="00F20557">
        <w:rPr>
          <w:rFonts w:ascii="Verdana" w:hAnsi="Verdana" w:cs="Arial"/>
          <w:sz w:val="20"/>
          <w:szCs w:val="20"/>
        </w:rPr>
        <w:t xml:space="preserve">Szczegóły dotyczące gwarancji </w:t>
      </w:r>
      <w:r w:rsidR="00B57151">
        <w:rPr>
          <w:rFonts w:ascii="Verdana" w:hAnsi="Verdana" w:cs="Arial"/>
          <w:sz w:val="20"/>
          <w:szCs w:val="20"/>
        </w:rPr>
        <w:t xml:space="preserve">i rękojmi </w:t>
      </w:r>
      <w:r w:rsidRPr="00F20557">
        <w:rPr>
          <w:rFonts w:ascii="Verdana" w:hAnsi="Verdana" w:cs="Arial"/>
          <w:sz w:val="20"/>
          <w:szCs w:val="20"/>
        </w:rPr>
        <w:t xml:space="preserve">zostały określone w projektowanych postanowieniach umowy, które stanowią </w:t>
      </w:r>
      <w:r w:rsidRPr="00F20557">
        <w:rPr>
          <w:rFonts w:ascii="Verdana" w:hAnsi="Verdana" w:cs="Arial"/>
          <w:b/>
          <w:sz w:val="20"/>
          <w:szCs w:val="20"/>
        </w:rPr>
        <w:t>załącznik nr 4 do SWZ</w:t>
      </w:r>
      <w:r w:rsidRPr="00F20557">
        <w:rPr>
          <w:rFonts w:ascii="Verdana" w:hAnsi="Verdana" w:cs="Arial"/>
          <w:sz w:val="20"/>
          <w:szCs w:val="20"/>
        </w:rPr>
        <w:t>.</w:t>
      </w:r>
      <w:r>
        <w:rPr>
          <w:rFonts w:ascii="Verdana" w:hAnsi="Verdana" w:cs="Arial"/>
          <w:sz w:val="20"/>
          <w:szCs w:val="20"/>
        </w:rPr>
        <w:t xml:space="preserve"> </w:t>
      </w:r>
    </w:p>
    <w:p w14:paraId="5D7F3CF7" w14:textId="59F7ABD3" w:rsidR="00F60379" w:rsidRPr="0023412A" w:rsidRDefault="00F60379" w:rsidP="00CD365D">
      <w:pPr>
        <w:pStyle w:val="Akapitzlist"/>
        <w:numPr>
          <w:ilvl w:val="1"/>
          <w:numId w:val="43"/>
        </w:numPr>
        <w:spacing w:after="0"/>
        <w:jc w:val="both"/>
        <w:rPr>
          <w:rFonts w:ascii="Verdana" w:hAnsi="Verdana" w:cs="Arial"/>
          <w:b/>
          <w:sz w:val="20"/>
          <w:szCs w:val="20"/>
        </w:rPr>
      </w:pPr>
      <w:r w:rsidRPr="0023412A">
        <w:rPr>
          <w:rFonts w:ascii="Verdana" w:hAnsi="Verdana" w:cs="Verdana"/>
          <w:sz w:val="20"/>
          <w:szCs w:val="20"/>
        </w:rPr>
        <w:t>Zamawiający wymaga, aby Wykonawca udzielił na cały przedmiot zamówienia</w:t>
      </w:r>
      <w:r w:rsidR="006437C3">
        <w:rPr>
          <w:rFonts w:ascii="Verdana" w:hAnsi="Verdana" w:cs="Verdana"/>
          <w:sz w:val="20"/>
          <w:szCs w:val="20"/>
        </w:rPr>
        <w:t xml:space="preserve"> </w:t>
      </w:r>
      <w:r w:rsidR="0086447D">
        <w:rPr>
          <w:rFonts w:ascii="Verdana" w:hAnsi="Verdana" w:cs="Verdana"/>
          <w:sz w:val="20"/>
          <w:szCs w:val="20"/>
        </w:rPr>
        <w:t>:</w:t>
      </w:r>
    </w:p>
    <w:p w14:paraId="27627326" w14:textId="77777777" w:rsidR="0086447D" w:rsidRPr="006637AC" w:rsidRDefault="0086447D" w:rsidP="00CD365D">
      <w:pPr>
        <w:pStyle w:val="Akapitzlist"/>
        <w:numPr>
          <w:ilvl w:val="0"/>
          <w:numId w:val="52"/>
        </w:numPr>
        <w:spacing w:after="0"/>
        <w:jc w:val="both"/>
        <w:rPr>
          <w:rFonts w:ascii="Verdana" w:hAnsi="Verdana" w:cs="Arial"/>
          <w:sz w:val="20"/>
          <w:szCs w:val="20"/>
        </w:rPr>
      </w:pPr>
      <w:r w:rsidRPr="00DF373E">
        <w:rPr>
          <w:rFonts w:ascii="Verdana" w:hAnsi="Verdana" w:cs="Verdana"/>
          <w:sz w:val="20"/>
          <w:szCs w:val="20"/>
        </w:rPr>
        <w:t xml:space="preserve">min. </w:t>
      </w:r>
      <w:r>
        <w:rPr>
          <w:rFonts w:ascii="Verdana" w:hAnsi="Verdana" w:cs="Verdana"/>
          <w:sz w:val="20"/>
          <w:szCs w:val="20"/>
        </w:rPr>
        <w:t>12</w:t>
      </w:r>
      <w:r w:rsidRPr="00DF373E">
        <w:rPr>
          <w:rFonts w:ascii="Verdana" w:hAnsi="Verdana" w:cs="Verdana"/>
          <w:sz w:val="20"/>
          <w:szCs w:val="20"/>
        </w:rPr>
        <w:t xml:space="preserve"> miesięcznego o</w:t>
      </w:r>
      <w:r w:rsidRPr="006637AC">
        <w:rPr>
          <w:rFonts w:ascii="Verdana" w:hAnsi="Verdana" w:cs="Verdana"/>
          <w:sz w:val="20"/>
          <w:szCs w:val="20"/>
        </w:rPr>
        <w:t>kresu gwarancji na całość p</w:t>
      </w:r>
      <w:r>
        <w:rPr>
          <w:rFonts w:ascii="Verdana" w:hAnsi="Verdana" w:cs="Verdana"/>
          <w:sz w:val="20"/>
          <w:szCs w:val="20"/>
        </w:rPr>
        <w:t>rzedmiotu zamówienia;</w:t>
      </w:r>
    </w:p>
    <w:p w14:paraId="06E8471C" w14:textId="77777777" w:rsidR="0086447D" w:rsidRPr="00863DA4" w:rsidRDefault="0086447D" w:rsidP="00CD365D">
      <w:pPr>
        <w:pStyle w:val="Akapitzlist"/>
        <w:numPr>
          <w:ilvl w:val="0"/>
          <w:numId w:val="52"/>
        </w:numPr>
        <w:spacing w:after="0"/>
        <w:jc w:val="both"/>
        <w:rPr>
          <w:rFonts w:ascii="Verdana" w:hAnsi="Verdana" w:cs="Arial"/>
          <w:b/>
          <w:sz w:val="20"/>
          <w:szCs w:val="20"/>
        </w:rPr>
      </w:pPr>
      <w:r>
        <w:rPr>
          <w:rFonts w:ascii="Verdana" w:hAnsi="Verdana"/>
          <w:sz w:val="20"/>
          <w:szCs w:val="20"/>
        </w:rPr>
        <w:t xml:space="preserve">okres gwarancji jest oceniany w kryterium oceny ofert zgodnie z </w:t>
      </w:r>
      <w:proofErr w:type="spellStart"/>
      <w:r>
        <w:rPr>
          <w:rFonts w:ascii="Verdana" w:hAnsi="Verdana"/>
          <w:sz w:val="20"/>
          <w:szCs w:val="20"/>
        </w:rPr>
        <w:t>roz</w:t>
      </w:r>
      <w:proofErr w:type="spellEnd"/>
      <w:r>
        <w:rPr>
          <w:rFonts w:ascii="Verdana" w:hAnsi="Verdana"/>
          <w:sz w:val="20"/>
          <w:szCs w:val="20"/>
        </w:rPr>
        <w:t>. XII SWZ;</w:t>
      </w:r>
    </w:p>
    <w:p w14:paraId="5677222A" w14:textId="55DFD4F5" w:rsidR="00F60379" w:rsidRPr="002C56C0" w:rsidRDefault="00F60379" w:rsidP="00CD365D">
      <w:pPr>
        <w:pStyle w:val="Akapitzlist"/>
        <w:numPr>
          <w:ilvl w:val="1"/>
          <w:numId w:val="43"/>
        </w:numPr>
        <w:spacing w:after="0"/>
        <w:jc w:val="both"/>
        <w:rPr>
          <w:rFonts w:ascii="Verdana" w:hAnsi="Verdana" w:cs="Arial"/>
          <w:b/>
          <w:sz w:val="20"/>
          <w:szCs w:val="20"/>
        </w:rPr>
      </w:pPr>
      <w:r w:rsidRPr="002C56C0">
        <w:rPr>
          <w:rFonts w:ascii="Verdana" w:hAnsi="Verdana" w:cs="Arial"/>
          <w:sz w:val="20"/>
          <w:szCs w:val="20"/>
        </w:rPr>
        <w:t xml:space="preserve">Bieg terminu gwarancji rozpoczyna </w:t>
      </w:r>
      <w:r w:rsidRPr="002C56C0">
        <w:rPr>
          <w:rFonts w:ascii="Verdana" w:hAnsi="Verdana" w:cs="Arial"/>
          <w:color w:val="000000"/>
          <w:sz w:val="20"/>
          <w:szCs w:val="20"/>
        </w:rPr>
        <w:t xml:space="preserve">się w dniu następnym, </w:t>
      </w:r>
      <w:r w:rsidRPr="002C56C0">
        <w:rPr>
          <w:rFonts w:ascii="Verdana" w:hAnsi="Verdana" w:cs="Arial"/>
          <w:color w:val="000000" w:themeColor="text1"/>
          <w:sz w:val="20"/>
          <w:szCs w:val="20"/>
        </w:rPr>
        <w:t xml:space="preserve">po odbiorze przedmiotu umowy, tj. po podpisaniu protokołu </w:t>
      </w:r>
      <w:r w:rsidR="00077811">
        <w:rPr>
          <w:rFonts w:ascii="Verdana" w:hAnsi="Verdana" w:cs="Arial"/>
          <w:color w:val="000000" w:themeColor="text1"/>
          <w:sz w:val="20"/>
          <w:szCs w:val="20"/>
        </w:rPr>
        <w:t>zdawczo-odbiorczego</w:t>
      </w:r>
      <w:r w:rsidRPr="002C56C0">
        <w:rPr>
          <w:rFonts w:ascii="Verdana" w:hAnsi="Verdana" w:cs="Arial"/>
          <w:color w:val="000000" w:themeColor="text1"/>
          <w:sz w:val="20"/>
          <w:szCs w:val="20"/>
        </w:rPr>
        <w:t xml:space="preserve"> (</w:t>
      </w:r>
      <w:r w:rsidRPr="005367AA">
        <w:rPr>
          <w:rFonts w:ascii="Verdana" w:hAnsi="Verdana" w:cs="Arial"/>
          <w:b/>
          <w:bCs/>
          <w:color w:val="000000" w:themeColor="text1"/>
          <w:sz w:val="20"/>
          <w:szCs w:val="20"/>
        </w:rPr>
        <w:t xml:space="preserve">Załącznik nr </w:t>
      </w:r>
      <w:r w:rsidR="0086447D">
        <w:rPr>
          <w:rFonts w:ascii="Verdana" w:hAnsi="Verdana" w:cs="Arial"/>
          <w:b/>
          <w:bCs/>
          <w:color w:val="000000" w:themeColor="text1"/>
          <w:sz w:val="20"/>
          <w:szCs w:val="20"/>
        </w:rPr>
        <w:t>4</w:t>
      </w:r>
      <w:r w:rsidRPr="005367AA">
        <w:rPr>
          <w:rFonts w:ascii="Verdana" w:hAnsi="Verdana" w:cs="Arial"/>
          <w:b/>
          <w:bCs/>
          <w:color w:val="000000" w:themeColor="text1"/>
          <w:sz w:val="20"/>
          <w:szCs w:val="20"/>
        </w:rPr>
        <w:t xml:space="preserve"> do Umowy</w:t>
      </w:r>
      <w:r w:rsidRPr="002C56C0">
        <w:rPr>
          <w:rFonts w:ascii="Verdana" w:hAnsi="Verdana" w:cs="Arial"/>
          <w:color w:val="000000" w:themeColor="text1"/>
          <w:sz w:val="20"/>
          <w:szCs w:val="20"/>
        </w:rPr>
        <w:t>) przez Strony.</w:t>
      </w:r>
    </w:p>
    <w:p w14:paraId="3366889E" w14:textId="77777777" w:rsidR="00F60379" w:rsidRPr="00F20557" w:rsidRDefault="00F60379" w:rsidP="00F60379">
      <w:pPr>
        <w:pStyle w:val="Akapitzlist"/>
        <w:spacing w:after="0"/>
        <w:ind w:left="1080"/>
        <w:jc w:val="both"/>
        <w:rPr>
          <w:rFonts w:ascii="Verdana" w:hAnsi="Verdana" w:cs="Arial"/>
          <w:b/>
          <w:sz w:val="20"/>
          <w:szCs w:val="20"/>
        </w:rPr>
      </w:pPr>
    </w:p>
    <w:p w14:paraId="7F93DA54" w14:textId="77777777" w:rsidR="00F60379" w:rsidRPr="00F20557" w:rsidRDefault="00F60379" w:rsidP="00F60379">
      <w:pPr>
        <w:pStyle w:val="Nagwek1"/>
        <w:pBdr>
          <w:top w:val="single" w:sz="4" w:space="2"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bookmarkStart w:id="11" w:name="_Toc227121604"/>
      <w:bookmarkStart w:id="12" w:name="_Toc231012170"/>
      <w:r w:rsidRPr="00F20557">
        <w:rPr>
          <w:rFonts w:ascii="Verdana" w:hAnsi="Verdana" w:cs="Arial"/>
          <w:color w:val="FFFFFF"/>
          <w:sz w:val="20"/>
        </w:rPr>
        <w:t>V. TERMIN WYKONANIA ZAMÓWIENIA</w:t>
      </w:r>
      <w:bookmarkEnd w:id="11"/>
      <w:bookmarkEnd w:id="12"/>
      <w:r w:rsidRPr="00F20557">
        <w:rPr>
          <w:rFonts w:ascii="Verdana" w:hAnsi="Verdana" w:cs="Arial"/>
          <w:color w:val="FFFFFF"/>
          <w:sz w:val="20"/>
        </w:rPr>
        <w:t xml:space="preserve"> </w:t>
      </w:r>
    </w:p>
    <w:p w14:paraId="525ED036" w14:textId="56CA28B6" w:rsidR="00CD365D" w:rsidRPr="008A4F20" w:rsidRDefault="00CD365D" w:rsidP="00CD365D">
      <w:pPr>
        <w:pStyle w:val="Akapitzlist"/>
        <w:numPr>
          <w:ilvl w:val="0"/>
          <w:numId w:val="57"/>
        </w:numPr>
        <w:spacing w:after="0"/>
        <w:ind w:left="284" w:hanging="284"/>
        <w:contextualSpacing w:val="0"/>
        <w:jc w:val="both"/>
        <w:rPr>
          <w:rFonts w:ascii="Verdana" w:hAnsi="Verdana"/>
          <w:bCs/>
          <w:sz w:val="20"/>
          <w:szCs w:val="20"/>
        </w:rPr>
      </w:pPr>
      <w:bookmarkStart w:id="13" w:name="_Toc227121606"/>
      <w:bookmarkStart w:id="14" w:name="_Toc231012172"/>
      <w:r w:rsidRPr="00DE548A">
        <w:rPr>
          <w:rFonts w:ascii="Verdana" w:hAnsi="Verdana"/>
          <w:bCs/>
          <w:sz w:val="20"/>
          <w:szCs w:val="20"/>
        </w:rPr>
        <w:t xml:space="preserve">Termin realizacji umowy: umowa zostanie zawarta na okres </w:t>
      </w:r>
      <w:r>
        <w:rPr>
          <w:rFonts w:ascii="Verdana" w:hAnsi="Verdana"/>
          <w:b/>
          <w:bCs/>
          <w:sz w:val="20"/>
          <w:szCs w:val="20"/>
        </w:rPr>
        <w:t>12 m</w:t>
      </w:r>
      <w:r w:rsidR="005E1357">
        <w:rPr>
          <w:rFonts w:ascii="Verdana" w:hAnsi="Verdana"/>
          <w:b/>
          <w:bCs/>
          <w:sz w:val="20"/>
          <w:szCs w:val="20"/>
        </w:rPr>
        <w:t>iesięcy</w:t>
      </w:r>
      <w:r w:rsidRPr="00DE548A">
        <w:rPr>
          <w:rFonts w:ascii="Verdana" w:hAnsi="Verdana"/>
          <w:b/>
          <w:bCs/>
          <w:sz w:val="20"/>
          <w:szCs w:val="20"/>
        </w:rPr>
        <w:t xml:space="preserve"> od dnia jej zawarcia</w:t>
      </w:r>
    </w:p>
    <w:p w14:paraId="2A92A3DC" w14:textId="0CA343C7" w:rsidR="008A4F20" w:rsidRPr="00DE548A" w:rsidRDefault="008A4F20" w:rsidP="008A4F20">
      <w:pPr>
        <w:pStyle w:val="Akapitzlist"/>
        <w:spacing w:after="0"/>
        <w:ind w:left="284"/>
        <w:contextualSpacing w:val="0"/>
        <w:jc w:val="both"/>
        <w:rPr>
          <w:rFonts w:ascii="Verdana" w:hAnsi="Verdana"/>
          <w:bCs/>
          <w:sz w:val="20"/>
          <w:szCs w:val="20"/>
        </w:rPr>
      </w:pPr>
      <w:r w:rsidRPr="008A4F20">
        <w:rPr>
          <w:rFonts w:ascii="Verdana" w:hAnsi="Verdana"/>
          <w:bCs/>
          <w:sz w:val="20"/>
          <w:szCs w:val="20"/>
        </w:rPr>
        <w:t>lub do wyczerpania kwoty brutto wskazanej w § 3 ust. 1</w:t>
      </w:r>
      <w:r>
        <w:rPr>
          <w:rFonts w:ascii="Verdana" w:hAnsi="Verdana"/>
          <w:bCs/>
          <w:sz w:val="20"/>
          <w:szCs w:val="20"/>
        </w:rPr>
        <w:t xml:space="preserve"> Umowy</w:t>
      </w:r>
      <w:r w:rsidRPr="008A4F20">
        <w:rPr>
          <w:rFonts w:ascii="Verdana" w:hAnsi="Verdana"/>
          <w:bCs/>
          <w:sz w:val="20"/>
          <w:szCs w:val="20"/>
        </w:rPr>
        <w:t>, jeżeli nastąpi to przed upływem okresu, na jaki Umowa została zawarta.</w:t>
      </w:r>
    </w:p>
    <w:p w14:paraId="6C16596E" w14:textId="77777777" w:rsidR="00CD365D" w:rsidRPr="00DE548A" w:rsidRDefault="00CD365D" w:rsidP="00CD365D">
      <w:pPr>
        <w:pStyle w:val="Akapitzlist"/>
        <w:numPr>
          <w:ilvl w:val="0"/>
          <w:numId w:val="57"/>
        </w:numPr>
        <w:spacing w:after="0"/>
        <w:ind w:left="284" w:hanging="284"/>
        <w:contextualSpacing w:val="0"/>
        <w:jc w:val="both"/>
        <w:rPr>
          <w:rFonts w:ascii="Verdana" w:hAnsi="Verdana"/>
          <w:bCs/>
          <w:sz w:val="20"/>
          <w:szCs w:val="20"/>
        </w:rPr>
      </w:pPr>
      <w:r w:rsidRPr="00DE548A">
        <w:rPr>
          <w:rFonts w:ascii="Verdana" w:hAnsi="Verdana"/>
          <w:bCs/>
          <w:sz w:val="20"/>
          <w:szCs w:val="20"/>
        </w:rPr>
        <w:t xml:space="preserve">Dostawy będą się odbywały </w:t>
      </w:r>
      <w:r w:rsidRPr="00DE548A">
        <w:rPr>
          <w:rFonts w:ascii="Verdana" w:hAnsi="Verdana"/>
          <w:b/>
          <w:bCs/>
          <w:sz w:val="20"/>
          <w:szCs w:val="20"/>
        </w:rPr>
        <w:t>sukcesywnie</w:t>
      </w:r>
      <w:r w:rsidRPr="00DE548A">
        <w:rPr>
          <w:rFonts w:ascii="Verdana" w:hAnsi="Verdana"/>
          <w:bCs/>
          <w:sz w:val="20"/>
          <w:szCs w:val="20"/>
        </w:rPr>
        <w:t>,</w:t>
      </w:r>
      <w:r w:rsidRPr="00DE548A">
        <w:rPr>
          <w:rFonts w:ascii="Verdana" w:hAnsi="Verdana"/>
          <w:b/>
          <w:bCs/>
          <w:sz w:val="20"/>
          <w:szCs w:val="20"/>
        </w:rPr>
        <w:t xml:space="preserve"> partiami, </w:t>
      </w:r>
      <w:r w:rsidRPr="00DE548A">
        <w:rPr>
          <w:rFonts w:ascii="Verdana" w:hAnsi="Verdana"/>
          <w:bCs/>
          <w:sz w:val="20"/>
          <w:szCs w:val="20"/>
        </w:rPr>
        <w:t xml:space="preserve">zgodnie z zapotrzebowaniem Zamawiającego, które będzie zgłaszane droga mailową. </w:t>
      </w:r>
    </w:p>
    <w:p w14:paraId="3071B597" w14:textId="041483FD" w:rsidR="00CD365D" w:rsidRPr="00DE548A" w:rsidRDefault="00CD365D" w:rsidP="00CD365D">
      <w:pPr>
        <w:pStyle w:val="Akapitzlist"/>
        <w:numPr>
          <w:ilvl w:val="0"/>
          <w:numId w:val="57"/>
        </w:numPr>
        <w:spacing w:after="0"/>
        <w:ind w:left="284" w:hanging="284"/>
        <w:contextualSpacing w:val="0"/>
        <w:jc w:val="both"/>
        <w:rPr>
          <w:rFonts w:ascii="Verdana" w:hAnsi="Verdana"/>
          <w:bCs/>
          <w:sz w:val="20"/>
          <w:szCs w:val="20"/>
        </w:rPr>
      </w:pPr>
      <w:r w:rsidRPr="00DE548A">
        <w:rPr>
          <w:rFonts w:ascii="Verdana" w:hAnsi="Verdana"/>
          <w:bCs/>
          <w:sz w:val="20"/>
          <w:szCs w:val="20"/>
        </w:rPr>
        <w:t>Wykonawca zobowiązany jest do wykonania dostawy</w:t>
      </w:r>
      <w:r w:rsidR="00AD6C3C">
        <w:rPr>
          <w:rFonts w:ascii="Verdana" w:hAnsi="Verdana"/>
          <w:bCs/>
          <w:sz w:val="20"/>
          <w:szCs w:val="20"/>
        </w:rPr>
        <w:t xml:space="preserve"> sukcesywnej</w:t>
      </w:r>
      <w:r w:rsidRPr="00DE548A">
        <w:rPr>
          <w:rFonts w:ascii="Verdana" w:hAnsi="Verdana"/>
          <w:bCs/>
          <w:sz w:val="20"/>
          <w:szCs w:val="20"/>
        </w:rPr>
        <w:t xml:space="preserve"> w terminie wskazanym/zadeklarowanym w Formularzu ofertowym</w:t>
      </w:r>
      <w:r w:rsidRPr="00DE548A">
        <w:rPr>
          <w:rFonts w:ascii="Verdana" w:hAnsi="Verdana"/>
          <w:b/>
          <w:bCs/>
          <w:sz w:val="20"/>
          <w:szCs w:val="20"/>
        </w:rPr>
        <w:t xml:space="preserve"> (Maksymalny termin -</w:t>
      </w:r>
      <w:r>
        <w:rPr>
          <w:rFonts w:ascii="Verdana" w:hAnsi="Verdana"/>
          <w:b/>
          <w:bCs/>
          <w:sz w:val="20"/>
          <w:szCs w:val="20"/>
        </w:rPr>
        <w:t>1</w:t>
      </w:r>
      <w:r w:rsidR="00704595">
        <w:rPr>
          <w:rFonts w:ascii="Verdana" w:hAnsi="Verdana"/>
          <w:b/>
          <w:bCs/>
          <w:sz w:val="20"/>
          <w:szCs w:val="20"/>
        </w:rPr>
        <w:t>2</w:t>
      </w:r>
      <w:r w:rsidRPr="00DE548A">
        <w:rPr>
          <w:rFonts w:ascii="Verdana" w:hAnsi="Verdana"/>
          <w:b/>
          <w:bCs/>
          <w:sz w:val="20"/>
          <w:szCs w:val="20"/>
        </w:rPr>
        <w:t xml:space="preserve"> dni</w:t>
      </w:r>
      <w:r w:rsidR="008A4F20">
        <w:rPr>
          <w:rFonts w:ascii="Verdana" w:hAnsi="Verdana"/>
          <w:b/>
          <w:bCs/>
          <w:sz w:val="20"/>
          <w:szCs w:val="20"/>
        </w:rPr>
        <w:t xml:space="preserve"> roboczych</w:t>
      </w:r>
      <w:r w:rsidRPr="00DE548A">
        <w:rPr>
          <w:rFonts w:ascii="Verdana" w:hAnsi="Verdana"/>
          <w:b/>
          <w:bCs/>
          <w:sz w:val="20"/>
          <w:szCs w:val="20"/>
        </w:rPr>
        <w:t xml:space="preserve">, minimalny termin – </w:t>
      </w:r>
      <w:r w:rsidR="00704595">
        <w:rPr>
          <w:rFonts w:ascii="Verdana" w:hAnsi="Verdana"/>
          <w:b/>
          <w:bCs/>
          <w:sz w:val="20"/>
          <w:szCs w:val="20"/>
        </w:rPr>
        <w:t>4</w:t>
      </w:r>
      <w:r w:rsidRPr="00DE548A">
        <w:rPr>
          <w:rFonts w:ascii="Verdana" w:hAnsi="Verdana"/>
          <w:b/>
          <w:bCs/>
          <w:sz w:val="20"/>
          <w:szCs w:val="20"/>
        </w:rPr>
        <w:t xml:space="preserve"> </w:t>
      </w:r>
      <w:r>
        <w:rPr>
          <w:rFonts w:ascii="Verdana" w:hAnsi="Verdana"/>
          <w:b/>
          <w:bCs/>
          <w:sz w:val="20"/>
          <w:szCs w:val="20"/>
        </w:rPr>
        <w:t>dni</w:t>
      </w:r>
      <w:r w:rsidR="008A4F20">
        <w:rPr>
          <w:rFonts w:ascii="Verdana" w:hAnsi="Verdana"/>
          <w:b/>
          <w:bCs/>
          <w:sz w:val="20"/>
          <w:szCs w:val="20"/>
        </w:rPr>
        <w:t xml:space="preserve"> robocze</w:t>
      </w:r>
      <w:r w:rsidRPr="00DE548A">
        <w:rPr>
          <w:rFonts w:ascii="Verdana" w:hAnsi="Verdana"/>
          <w:b/>
          <w:bCs/>
          <w:sz w:val="20"/>
          <w:szCs w:val="20"/>
        </w:rPr>
        <w:t xml:space="preserve">). </w:t>
      </w:r>
      <w:r w:rsidR="007D58AA" w:rsidRPr="007D58AA">
        <w:rPr>
          <w:rFonts w:ascii="Verdana" w:hAnsi="Verdana"/>
          <w:bCs/>
          <w:sz w:val="20"/>
          <w:szCs w:val="20"/>
        </w:rPr>
        <w:t>Termin dostawy sukcesywnej  liczony od dnia złożenia zamówienia przez Zamawiającego (drogą mailową).</w:t>
      </w:r>
    </w:p>
    <w:p w14:paraId="15503999" w14:textId="3359D3DF" w:rsidR="00CD365D" w:rsidRPr="00DE548A" w:rsidRDefault="00CD365D" w:rsidP="00CD365D">
      <w:pPr>
        <w:pStyle w:val="Akapitzlist"/>
        <w:numPr>
          <w:ilvl w:val="0"/>
          <w:numId w:val="57"/>
        </w:numPr>
        <w:spacing w:after="0"/>
        <w:ind w:left="284" w:hanging="284"/>
        <w:contextualSpacing w:val="0"/>
        <w:jc w:val="both"/>
        <w:rPr>
          <w:rFonts w:ascii="Verdana" w:hAnsi="Verdana"/>
          <w:bCs/>
          <w:sz w:val="20"/>
          <w:szCs w:val="20"/>
        </w:rPr>
      </w:pPr>
      <w:r w:rsidRPr="00DE548A">
        <w:rPr>
          <w:rFonts w:ascii="Verdana" w:eastAsiaTheme="minorHAnsi" w:hAnsi="Verdana" w:cstheme="minorBidi"/>
          <w:sz w:val="20"/>
          <w:szCs w:val="20"/>
        </w:rPr>
        <w:t>Termin dostawy</w:t>
      </w:r>
      <w:r w:rsidR="007E2962">
        <w:rPr>
          <w:rFonts w:ascii="Verdana" w:eastAsiaTheme="minorHAnsi" w:hAnsi="Verdana" w:cstheme="minorBidi"/>
          <w:sz w:val="20"/>
          <w:szCs w:val="20"/>
        </w:rPr>
        <w:t xml:space="preserve"> sukcesywnej</w:t>
      </w:r>
      <w:r w:rsidRPr="00DE548A">
        <w:rPr>
          <w:rFonts w:ascii="Verdana" w:eastAsiaTheme="minorHAnsi" w:hAnsi="Verdana" w:cstheme="minorBidi"/>
          <w:sz w:val="20"/>
          <w:szCs w:val="20"/>
        </w:rPr>
        <w:t xml:space="preserve"> jest oceniany w kryterium oceny ofert.</w:t>
      </w:r>
    </w:p>
    <w:p w14:paraId="5150A1C8" w14:textId="7326FEC4"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42"/>
        <w:jc w:val="both"/>
        <w:rPr>
          <w:rFonts w:ascii="Verdana" w:hAnsi="Verdana" w:cs="Arial"/>
          <w:color w:val="FFFFFF"/>
          <w:sz w:val="20"/>
        </w:rPr>
      </w:pPr>
      <w:r w:rsidRPr="00F20557">
        <w:rPr>
          <w:rFonts w:ascii="Verdana" w:hAnsi="Verdana" w:cs="Arial"/>
          <w:color w:val="FFFFFF"/>
          <w:sz w:val="20"/>
        </w:rPr>
        <w:t>VI. WARUNKI</w:t>
      </w:r>
      <w:bookmarkEnd w:id="13"/>
      <w:bookmarkEnd w:id="14"/>
      <w:r w:rsidRPr="00F20557">
        <w:rPr>
          <w:rFonts w:ascii="Verdana" w:hAnsi="Verdana" w:cs="Arial"/>
          <w:color w:val="FFFFFF"/>
          <w:sz w:val="20"/>
        </w:rPr>
        <w:t xml:space="preserve"> UDZIAŁU W POSTĘPOWANIU I PODSTAWY WYKLUCZENIA</w:t>
      </w:r>
    </w:p>
    <w:p w14:paraId="1D5B617B" w14:textId="77777777" w:rsidR="00F60379" w:rsidRPr="00F20557" w:rsidRDefault="00F60379" w:rsidP="006B3AD0">
      <w:pPr>
        <w:numPr>
          <w:ilvl w:val="0"/>
          <w:numId w:val="4"/>
        </w:numPr>
        <w:autoSpaceDE w:val="0"/>
        <w:autoSpaceDN w:val="0"/>
        <w:adjustRightInd w:val="0"/>
        <w:spacing w:after="0"/>
        <w:ind w:left="357" w:hanging="357"/>
        <w:jc w:val="both"/>
        <w:rPr>
          <w:rFonts w:ascii="Verdana" w:hAnsi="Verdana" w:cs="Arial"/>
          <w:sz w:val="20"/>
          <w:szCs w:val="20"/>
        </w:rPr>
      </w:pPr>
      <w:r w:rsidRPr="00F20557">
        <w:rPr>
          <w:rFonts w:ascii="Verdana" w:hAnsi="Verdana" w:cs="Arial"/>
          <w:sz w:val="20"/>
          <w:szCs w:val="20"/>
        </w:rPr>
        <w:t>O udzielenie zamówienia mogą ubiegać się Wykonawcy, którzy:</w:t>
      </w:r>
    </w:p>
    <w:p w14:paraId="55B76DC5" w14:textId="77777777" w:rsidR="00F60379" w:rsidRPr="00F20557" w:rsidRDefault="00F60379" w:rsidP="006B3AD0">
      <w:pPr>
        <w:pStyle w:val="Akapitzlist"/>
        <w:numPr>
          <w:ilvl w:val="1"/>
          <w:numId w:val="18"/>
        </w:numPr>
        <w:autoSpaceDE w:val="0"/>
        <w:autoSpaceDN w:val="0"/>
        <w:adjustRightInd w:val="0"/>
        <w:spacing w:after="0"/>
        <w:ind w:left="357" w:hanging="357"/>
        <w:jc w:val="both"/>
        <w:rPr>
          <w:rFonts w:ascii="Verdana" w:hAnsi="Verdana"/>
          <w:sz w:val="18"/>
          <w:szCs w:val="18"/>
        </w:rPr>
      </w:pPr>
      <w:r w:rsidRPr="00F20557">
        <w:rPr>
          <w:rFonts w:ascii="Verdana" w:hAnsi="Verdana" w:cs="Arial"/>
          <w:b/>
          <w:sz w:val="20"/>
          <w:szCs w:val="20"/>
        </w:rPr>
        <w:t>nie podlegają wykluczeniu:</w:t>
      </w:r>
    </w:p>
    <w:p w14:paraId="78FB0058"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sz w:val="18"/>
          <w:szCs w:val="18"/>
        </w:rPr>
      </w:pPr>
      <w:r w:rsidRPr="00F20557">
        <w:rPr>
          <w:rFonts w:ascii="Verdana" w:hAnsi="Verdana"/>
          <w:b/>
          <w:sz w:val="20"/>
          <w:szCs w:val="20"/>
        </w:rPr>
        <w:t>Z postępowania o udzielenie zamówienia wyklucza się Wykonawcę na postawie art. 108 ust. 1 uPzp:</w:t>
      </w:r>
    </w:p>
    <w:p w14:paraId="504931BE" w14:textId="77777777"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będącego osobą fizyczną, którego prawomocnie skazano za przestępstwo: </w:t>
      </w:r>
    </w:p>
    <w:p w14:paraId="230636F1" w14:textId="77777777" w:rsidR="00F60379" w:rsidRPr="00F20557"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40768B20" w14:textId="77777777" w:rsidR="00F60379" w:rsidRPr="00F20557"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lastRenderedPageBreak/>
        <w:t xml:space="preserve">handlu ludźmi, o którym mowa w art. 189a Kodeksu karnego, </w:t>
      </w:r>
    </w:p>
    <w:p w14:paraId="1EC420B8" w14:textId="77777777" w:rsidR="00F60379" w:rsidRPr="00F20557"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o którym mowa w art. 228–230a, art. 250a Kodeksu karnego lub w art. 46-48 ustawy z dnia 25 czerwca 2010 r. o sporcie </w:t>
      </w:r>
      <w:r w:rsidRPr="00F20557">
        <w:rPr>
          <w:rFonts w:ascii="Verdana" w:hAnsi="Verdana"/>
          <w:color w:val="333333"/>
          <w:sz w:val="20"/>
          <w:szCs w:val="20"/>
          <w:shd w:val="clear" w:color="auto" w:fill="FFFFFF"/>
        </w:rPr>
        <w:t>lub</w:t>
      </w:r>
      <w:r w:rsidRPr="00F20557">
        <w:rPr>
          <w:rFonts w:ascii="Verdana" w:hAnsi="Verdana"/>
          <w:color w:val="333333"/>
          <w:shd w:val="clear" w:color="auto" w:fill="FFFFFF"/>
        </w:rPr>
        <w:t xml:space="preserve"> w </w:t>
      </w:r>
      <w:hyperlink r:id="rId15" w:anchor="/document/17712396?unitId=art(54)ust(1)&amp;cm=DOCUMENT" w:history="1">
        <w:r w:rsidRPr="00F20557">
          <w:rPr>
            <w:rFonts w:ascii="Verdana" w:hAnsi="Verdana"/>
            <w:sz w:val="20"/>
            <w:szCs w:val="20"/>
          </w:rPr>
          <w:t>art. 54 ust. 1-4</w:t>
        </w:r>
      </w:hyperlink>
      <w:r w:rsidRPr="00F20557">
        <w:rPr>
          <w:rFonts w:ascii="Verdana" w:hAnsi="Verdana"/>
          <w:sz w:val="20"/>
          <w:szCs w:val="20"/>
        </w:rPr>
        <w:t xml:space="preserve"> ustawy z dnia 12 maja 2011 r. o refundacji leków, środków spożywczych specjalnego przeznaczenia żywieniowego oraz wyrobów medycznych,</w:t>
      </w:r>
    </w:p>
    <w:p w14:paraId="6528015E" w14:textId="77777777" w:rsidR="00F60379" w:rsidRPr="00F20557"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AC95AC6" w14:textId="77777777" w:rsidR="00F60379" w:rsidRPr="00F20557"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o charakterze terrorystycznym, o którym mowa w art. 115 § 20 Kodeksu karnego, lub mające na celu popełnienie tego przestępstwa, </w:t>
      </w:r>
    </w:p>
    <w:p w14:paraId="29AC3FCA" w14:textId="77777777" w:rsidR="00F60379" w:rsidRPr="00F20557"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5017E466" w14:textId="77777777" w:rsidR="00F60379" w:rsidRPr="00F20557"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FA209DA" w14:textId="77777777" w:rsidR="00F60379" w:rsidRPr="00FF5A8C"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r w:rsidRPr="00FF5A8C">
        <w:rPr>
          <w:rFonts w:ascii="Verdana" w:hAnsi="Verdana"/>
          <w:sz w:val="20"/>
          <w:szCs w:val="20"/>
        </w:rPr>
        <w:t xml:space="preserve">– lub za odpowiedni czyn zabroniony określony w przepisach prawa obcego; </w:t>
      </w:r>
    </w:p>
    <w:p w14:paraId="4660C025" w14:textId="77777777"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8B81E04" w14:textId="77777777"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A643960" w14:textId="77777777"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wobec którego prawomocnie orzeczono zakaz ubiegania się o zamówienia publiczne;</w:t>
      </w:r>
    </w:p>
    <w:p w14:paraId="11F9DB04" w14:textId="3D888DD8"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953D257" w14:textId="77777777"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F20557">
        <w:rPr>
          <w:rFonts w:ascii="Verdana" w:hAnsi="Verdana"/>
          <w:sz w:val="20"/>
          <w:szCs w:val="20"/>
        </w:rPr>
        <w:tab/>
        <w:t xml:space="preserve">. </w:t>
      </w:r>
    </w:p>
    <w:p w14:paraId="5FB91BAF"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sz w:val="20"/>
          <w:szCs w:val="20"/>
          <w:u w:val="single"/>
        </w:rPr>
      </w:pPr>
      <w:r w:rsidRPr="00F20557">
        <w:rPr>
          <w:rFonts w:ascii="Verdana" w:hAnsi="Verdana"/>
          <w:b/>
          <w:sz w:val="20"/>
          <w:szCs w:val="20"/>
        </w:rPr>
        <w:t xml:space="preserve">Ponadto, z postępowania o udzielenie zamówienia Zamawiający wykluczy </w:t>
      </w:r>
      <w:r w:rsidRPr="00D11E0F">
        <w:rPr>
          <w:rFonts w:ascii="Verdana" w:hAnsi="Verdana"/>
          <w:b/>
          <w:sz w:val="20"/>
          <w:szCs w:val="20"/>
        </w:rPr>
        <w:t>Wykonawcę, wobec którego zachodzą przesłanki określone w art. 109 ust.</w:t>
      </w:r>
      <w:r>
        <w:rPr>
          <w:rFonts w:ascii="Verdana" w:hAnsi="Verdana"/>
          <w:b/>
          <w:sz w:val="20"/>
          <w:szCs w:val="20"/>
        </w:rPr>
        <w:t> </w:t>
      </w:r>
      <w:r w:rsidRPr="00D11E0F">
        <w:rPr>
          <w:rFonts w:ascii="Verdana" w:hAnsi="Verdana"/>
          <w:b/>
          <w:sz w:val="20"/>
          <w:szCs w:val="20"/>
        </w:rPr>
        <w:t>1 pkt 4, 7, 8 i 10 tj</w:t>
      </w:r>
      <w:r w:rsidRPr="00D11E0F">
        <w:rPr>
          <w:rFonts w:ascii="Verdana" w:hAnsi="Verdana"/>
          <w:sz w:val="20"/>
          <w:szCs w:val="20"/>
        </w:rPr>
        <w:t>.:</w:t>
      </w:r>
    </w:p>
    <w:p w14:paraId="5B67FEBC" w14:textId="77777777" w:rsidR="00F60379" w:rsidRPr="00D0163E" w:rsidRDefault="00F60379" w:rsidP="0044094C">
      <w:pPr>
        <w:numPr>
          <w:ilvl w:val="0"/>
          <w:numId w:val="59"/>
        </w:numPr>
        <w:suppressAutoHyphens/>
        <w:autoSpaceDE w:val="0"/>
        <w:spacing w:after="0"/>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FA45D4B" w14:textId="77777777" w:rsidR="00F60379" w:rsidRPr="00D0163E" w:rsidRDefault="00F60379" w:rsidP="0044094C">
      <w:pPr>
        <w:numPr>
          <w:ilvl w:val="0"/>
          <w:numId w:val="60"/>
        </w:numPr>
        <w:suppressAutoHyphens/>
        <w:autoSpaceDE w:val="0"/>
        <w:spacing w:after="0"/>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F9BEEC6" w14:textId="77777777" w:rsidR="00F60379" w:rsidRPr="00D0163E" w:rsidRDefault="00F60379" w:rsidP="0044094C">
      <w:pPr>
        <w:numPr>
          <w:ilvl w:val="0"/>
          <w:numId w:val="60"/>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C23E451" w14:textId="77777777" w:rsidR="00F60379" w:rsidRPr="007860AF" w:rsidRDefault="00F60379" w:rsidP="0044094C">
      <w:pPr>
        <w:numPr>
          <w:ilvl w:val="0"/>
          <w:numId w:val="61"/>
        </w:numPr>
        <w:suppressAutoHyphens/>
        <w:autoSpaceDE w:val="0"/>
        <w:spacing w:after="0"/>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47FACEB8"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bCs/>
          <w:sz w:val="20"/>
          <w:szCs w:val="20"/>
        </w:rPr>
      </w:pPr>
      <w:bookmarkStart w:id="15" w:name="_Hlk101861006"/>
      <w:r w:rsidRPr="00F20557">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(Dz. U. poz. 835)</w:t>
      </w:r>
      <w:r w:rsidRPr="00F20557">
        <w:rPr>
          <w:rFonts w:ascii="Verdana" w:hAnsi="Verdana"/>
          <w:bCs/>
          <w:sz w:val="20"/>
          <w:szCs w:val="20"/>
        </w:rPr>
        <w:t xml:space="preserve">, tj.: </w:t>
      </w:r>
    </w:p>
    <w:p w14:paraId="7BD933C5" w14:textId="77777777" w:rsidR="00F60379" w:rsidRPr="00F20557" w:rsidRDefault="00F60379" w:rsidP="00CD365D">
      <w:pPr>
        <w:pStyle w:val="Akapitzlist"/>
        <w:numPr>
          <w:ilvl w:val="0"/>
          <w:numId w:val="41"/>
        </w:numPr>
        <w:autoSpaceDE w:val="0"/>
        <w:autoSpaceDN w:val="0"/>
        <w:adjustRightInd w:val="0"/>
        <w:spacing w:after="0"/>
        <w:jc w:val="both"/>
        <w:rPr>
          <w:rFonts w:ascii="Verdana" w:hAnsi="Verdana"/>
          <w:sz w:val="20"/>
          <w:szCs w:val="20"/>
        </w:rPr>
      </w:pPr>
      <w:r w:rsidRPr="00F20557">
        <w:rPr>
          <w:rFonts w:ascii="Verdana" w:hAnsi="Verdana"/>
          <w:sz w:val="20"/>
          <w:szCs w:val="20"/>
        </w:rPr>
        <w:t>wykonawcę oraz uczestnika konkursu wymienionego w wykazach określonych w</w:t>
      </w:r>
      <w:r>
        <w:rPr>
          <w:rFonts w:ascii="Verdana" w:hAnsi="Verdana"/>
          <w:sz w:val="20"/>
          <w:szCs w:val="20"/>
        </w:rPr>
        <w:t> </w:t>
      </w:r>
      <w:r w:rsidRPr="00F20557">
        <w:rPr>
          <w:rFonts w:ascii="Verdana" w:hAnsi="Verdana"/>
          <w:sz w:val="20"/>
          <w:szCs w:val="20"/>
        </w:rPr>
        <w:t>rozporządzeniu 765/2006 i rozporządzeniu 269/2014 albo wpisanego na listę na podstawie decyzji w sprawie wpisu na listę rozstrzygającej o zastosowaniu środka, o którym mowa w art. 1 pkt 3 ustawy</w:t>
      </w:r>
      <w:r w:rsidRPr="00F20557">
        <w:rPr>
          <w:rFonts w:ascii="Verdana" w:hAnsi="Verdana"/>
          <w:b/>
          <w:sz w:val="20"/>
          <w:szCs w:val="20"/>
        </w:rPr>
        <w:t xml:space="preserve"> </w:t>
      </w:r>
      <w:r w:rsidRPr="00F20557">
        <w:rPr>
          <w:rFonts w:ascii="Verdana" w:hAnsi="Verdana"/>
          <w:sz w:val="20"/>
          <w:szCs w:val="20"/>
        </w:rPr>
        <w:t>z dnia 13 kwietnia 2022 r</w:t>
      </w:r>
      <w:r>
        <w:rPr>
          <w:rFonts w:ascii="Verdana" w:hAnsi="Verdana"/>
          <w:sz w:val="20"/>
          <w:szCs w:val="20"/>
        </w:rPr>
        <w:t>.</w:t>
      </w:r>
      <w:r w:rsidRPr="00F20557">
        <w:rPr>
          <w:rFonts w:ascii="Verdana" w:hAnsi="Verdana"/>
          <w:sz w:val="20"/>
          <w:szCs w:val="20"/>
        </w:rPr>
        <w:t xml:space="preserve"> o</w:t>
      </w:r>
      <w:r>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56A3FEFB" w14:textId="77777777" w:rsidR="00F60379" w:rsidRPr="00F20557" w:rsidRDefault="00F60379" w:rsidP="00CD365D">
      <w:pPr>
        <w:pStyle w:val="Akapitzlist"/>
        <w:numPr>
          <w:ilvl w:val="0"/>
          <w:numId w:val="41"/>
        </w:numPr>
        <w:autoSpaceDE w:val="0"/>
        <w:autoSpaceDN w:val="0"/>
        <w:adjustRightInd w:val="0"/>
        <w:spacing w:after="0"/>
        <w:jc w:val="both"/>
        <w:rPr>
          <w:rFonts w:ascii="Verdana" w:hAnsi="Verdana"/>
          <w:sz w:val="20"/>
          <w:szCs w:val="20"/>
        </w:rPr>
      </w:pPr>
      <w:r w:rsidRPr="00F20557">
        <w:rPr>
          <w:rFonts w:ascii="Verdana" w:hAnsi="Verdana"/>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w:t>
      </w:r>
      <w:r>
        <w:rPr>
          <w:rFonts w:ascii="Verdana" w:hAnsi="Verdana"/>
          <w:sz w:val="20"/>
          <w:szCs w:val="20"/>
        </w:rPr>
        <w:t> </w:t>
      </w:r>
      <w:r w:rsidRPr="00F20557">
        <w:rPr>
          <w:rFonts w:ascii="Verdana" w:hAnsi="Verdana"/>
          <w:sz w:val="20"/>
          <w:szCs w:val="20"/>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r>
        <w:rPr>
          <w:rFonts w:ascii="Verdana" w:hAnsi="Verdana"/>
          <w:sz w:val="20"/>
          <w:szCs w:val="20"/>
        </w:rPr>
        <w:t>.</w:t>
      </w:r>
      <w:r w:rsidRPr="00F20557">
        <w:rPr>
          <w:rFonts w:ascii="Verdana" w:hAnsi="Verdana"/>
          <w:sz w:val="20"/>
          <w:szCs w:val="20"/>
        </w:rPr>
        <w:t xml:space="preserve"> o</w:t>
      </w:r>
      <w:r>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6C79CB1B" w14:textId="77777777" w:rsidR="00F60379" w:rsidRPr="00F20557" w:rsidRDefault="00F60379" w:rsidP="00CD365D">
      <w:pPr>
        <w:pStyle w:val="Akapitzlist"/>
        <w:numPr>
          <w:ilvl w:val="0"/>
          <w:numId w:val="41"/>
        </w:numPr>
        <w:autoSpaceDE w:val="0"/>
        <w:autoSpaceDN w:val="0"/>
        <w:adjustRightInd w:val="0"/>
        <w:spacing w:after="0"/>
        <w:jc w:val="both"/>
        <w:rPr>
          <w:rFonts w:ascii="Verdana" w:hAnsi="Verdana"/>
          <w:sz w:val="20"/>
          <w:szCs w:val="20"/>
        </w:rPr>
      </w:pPr>
      <w:r w:rsidRPr="00F20557">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15"/>
    <w:p w14:paraId="1771C88B"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Wykonawca może zostać wykluczony przez Zamawiającego na każdym etapie postepowania. Wykluczenie Wykonawcy następuje zgodnie z art. 111 uPzp, z zastrzeżeniem art. 109 ust. 3 i art. 110 ust. 2 i 3 uPzp.</w:t>
      </w:r>
    </w:p>
    <w:p w14:paraId="0327282F"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sz w:val="20"/>
          <w:szCs w:val="20"/>
        </w:rPr>
      </w:pPr>
      <w:bookmarkStart w:id="16" w:name="_Hlk101861041"/>
      <w:r w:rsidRPr="00F20557">
        <w:rPr>
          <w:rFonts w:ascii="Verdana" w:hAnsi="Verdana"/>
          <w:sz w:val="20"/>
          <w:szCs w:val="20"/>
        </w:rPr>
        <w:t xml:space="preserve">Wykluczenie, o którym mowa w pkt 1.1.3 następuje na okres trwania okoliczności określonych w art. 7 ust. 1 </w:t>
      </w:r>
      <w:bookmarkStart w:id="17" w:name="_Hlk101275643"/>
      <w:r w:rsidRPr="00F20557">
        <w:rPr>
          <w:rFonts w:ascii="Verdana" w:hAnsi="Verdana"/>
          <w:sz w:val="20"/>
          <w:szCs w:val="20"/>
        </w:rPr>
        <w:t xml:space="preserve">ustawy z dnia 13 kwietnia 2022 r o szczególnych rozwiązaniach </w:t>
      </w:r>
      <w:r w:rsidRPr="00F20557">
        <w:rPr>
          <w:rFonts w:ascii="Verdana" w:hAnsi="Verdana"/>
          <w:sz w:val="20"/>
          <w:szCs w:val="20"/>
        </w:rPr>
        <w:lastRenderedPageBreak/>
        <w:t>w zakresie przeciwdziałania wspieraniu agresji na Ukrainę oraz służących ochronie bezpieczeństwa narodowego</w:t>
      </w:r>
      <w:bookmarkEnd w:id="17"/>
      <w:r w:rsidRPr="00F20557">
        <w:rPr>
          <w:rFonts w:ascii="Verdana" w:hAnsi="Verdana"/>
          <w:sz w:val="20"/>
          <w:szCs w:val="20"/>
        </w:rPr>
        <w:t>.</w:t>
      </w:r>
    </w:p>
    <w:p w14:paraId="103D4295"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93007C1"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A63560"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Karę pieniężną, o której mowa w pkt 1.1.7 powyżej, nakłada Prezes Urzędu Zamówień Publicznych, w drodze decyzji, w wysokości do 20 000 000 zł.</w:t>
      </w:r>
    </w:p>
    <w:bookmarkEnd w:id="16"/>
    <w:p w14:paraId="1D5AA1E8"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390208B0"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W przypadku wspólnego ubiegania się Wykonawców o udzielenie zamówienia Zamawiający zbada, czy nie zachodzą podstawy wykluczenia wobec każdego z tych Wykonawców.</w:t>
      </w:r>
    </w:p>
    <w:p w14:paraId="1E1425C0"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p>
    <w:p w14:paraId="05F8FA1D" w14:textId="77777777" w:rsidR="00F60379" w:rsidRPr="00F20557" w:rsidRDefault="00F60379" w:rsidP="00F60379">
      <w:pPr>
        <w:pStyle w:val="Akapitzlist"/>
        <w:autoSpaceDE w:val="0"/>
        <w:autoSpaceDN w:val="0"/>
        <w:adjustRightInd w:val="0"/>
        <w:spacing w:after="0"/>
        <w:ind w:left="1224"/>
        <w:jc w:val="both"/>
        <w:rPr>
          <w:rFonts w:ascii="Verdana" w:hAnsi="Verdana"/>
          <w:sz w:val="20"/>
          <w:szCs w:val="20"/>
        </w:rPr>
      </w:pPr>
    </w:p>
    <w:p w14:paraId="3B9FE953" w14:textId="77777777" w:rsidR="00F60379" w:rsidRPr="00F20557" w:rsidRDefault="00F60379" w:rsidP="006B3AD0">
      <w:pPr>
        <w:pStyle w:val="Akapitzlist"/>
        <w:numPr>
          <w:ilvl w:val="1"/>
          <w:numId w:val="4"/>
        </w:numPr>
        <w:autoSpaceDE w:val="0"/>
        <w:autoSpaceDN w:val="0"/>
        <w:adjustRightInd w:val="0"/>
        <w:spacing w:after="0"/>
        <w:ind w:left="357" w:hanging="357"/>
        <w:jc w:val="both"/>
        <w:rPr>
          <w:rFonts w:ascii="Verdana" w:hAnsi="Verdana" w:cs="Arial"/>
          <w:b/>
          <w:sz w:val="20"/>
          <w:szCs w:val="20"/>
        </w:rPr>
      </w:pPr>
      <w:r w:rsidRPr="00F20557">
        <w:rPr>
          <w:rFonts w:ascii="Verdana" w:hAnsi="Verdana" w:cs="Arial"/>
          <w:b/>
          <w:sz w:val="20"/>
          <w:szCs w:val="20"/>
        </w:rPr>
        <w:t>spełniają warunki udziału w postępowaniu dotyczące:</w:t>
      </w:r>
    </w:p>
    <w:p w14:paraId="00C6F73D" w14:textId="08EAB7E7" w:rsidR="00F60379" w:rsidRPr="00F20557" w:rsidRDefault="00F60379" w:rsidP="00DF373E">
      <w:pPr>
        <w:pStyle w:val="Akapitzlist"/>
        <w:numPr>
          <w:ilvl w:val="0"/>
          <w:numId w:val="19"/>
        </w:numPr>
        <w:autoSpaceDE w:val="0"/>
        <w:autoSpaceDN w:val="0"/>
        <w:adjustRightInd w:val="0"/>
        <w:spacing w:after="0"/>
        <w:ind w:left="993" w:hanging="641"/>
        <w:jc w:val="both"/>
        <w:rPr>
          <w:rFonts w:ascii="Verdana" w:hAnsi="Verdana" w:cs="Arial"/>
          <w:snapToGrid w:val="0"/>
          <w:sz w:val="20"/>
          <w:szCs w:val="20"/>
          <w:u w:val="single"/>
        </w:rPr>
      </w:pPr>
      <w:r w:rsidRPr="00F20557">
        <w:rPr>
          <w:rFonts w:ascii="Verdana" w:hAnsi="Verdana" w:cs="Arial"/>
          <w:snapToGrid w:val="0"/>
          <w:sz w:val="20"/>
          <w:szCs w:val="20"/>
          <w:u w:val="single"/>
        </w:rPr>
        <w:t>zdolności do występowania w obrocie gospodarczym</w:t>
      </w:r>
    </w:p>
    <w:p w14:paraId="6C0789B8" w14:textId="77777777" w:rsidR="00F60379" w:rsidRPr="00F20557" w:rsidRDefault="00F60379" w:rsidP="00F60379">
      <w:pPr>
        <w:pStyle w:val="Akapitzlist"/>
        <w:autoSpaceDE w:val="0"/>
        <w:autoSpaceDN w:val="0"/>
        <w:adjustRightInd w:val="0"/>
        <w:spacing w:after="0"/>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Pr="00F20557">
        <w:rPr>
          <w:rFonts w:ascii="Verdana" w:hAnsi="Verdana" w:cs="Arial"/>
          <w:sz w:val="20"/>
          <w:szCs w:val="20"/>
        </w:rPr>
        <w:t>.</w:t>
      </w:r>
    </w:p>
    <w:p w14:paraId="783B3846" w14:textId="77777777" w:rsidR="00F60379" w:rsidRPr="00F20557" w:rsidRDefault="00F60379" w:rsidP="006B3AD0">
      <w:pPr>
        <w:pStyle w:val="Akapitzlist"/>
        <w:numPr>
          <w:ilvl w:val="0"/>
          <w:numId w:val="19"/>
        </w:numPr>
        <w:autoSpaceDE w:val="0"/>
        <w:autoSpaceDN w:val="0"/>
        <w:adjustRightInd w:val="0"/>
        <w:spacing w:after="0"/>
        <w:ind w:left="993" w:hanging="641"/>
        <w:jc w:val="both"/>
        <w:rPr>
          <w:rFonts w:ascii="Verdana" w:hAnsi="Verdana" w:cs="Arial"/>
          <w:snapToGrid w:val="0"/>
          <w:sz w:val="20"/>
          <w:szCs w:val="20"/>
        </w:rPr>
      </w:pPr>
      <w:r w:rsidRPr="00F20557">
        <w:rPr>
          <w:rFonts w:ascii="Verdana" w:hAnsi="Verdana" w:cs="Arial"/>
          <w:sz w:val="20"/>
          <w:szCs w:val="20"/>
          <w:u w:val="single"/>
        </w:rPr>
        <w:t>uprawnień do prowadzenia określonej działalności gospodarczej lub zawodowej, o ile  wynika to z odrębnych przepisów:</w:t>
      </w:r>
    </w:p>
    <w:p w14:paraId="12EAD87B" w14:textId="77777777" w:rsidR="00F60379" w:rsidRPr="00F20557" w:rsidRDefault="00F60379" w:rsidP="00F60379">
      <w:pPr>
        <w:pStyle w:val="Akapitzlist"/>
        <w:autoSpaceDE w:val="0"/>
        <w:autoSpaceDN w:val="0"/>
        <w:adjustRightInd w:val="0"/>
        <w:spacing w:after="0"/>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Pr="00F20557">
        <w:rPr>
          <w:rFonts w:ascii="Verdana" w:hAnsi="Verdana" w:cs="Arial"/>
          <w:sz w:val="20"/>
          <w:szCs w:val="20"/>
        </w:rPr>
        <w:t>.</w:t>
      </w:r>
    </w:p>
    <w:p w14:paraId="567FB4AF" w14:textId="77777777" w:rsidR="00F60379" w:rsidRPr="00F20557" w:rsidRDefault="00F60379" w:rsidP="00CD365D">
      <w:pPr>
        <w:pStyle w:val="Akapitzlist"/>
        <w:numPr>
          <w:ilvl w:val="2"/>
          <w:numId w:val="39"/>
        </w:numPr>
        <w:autoSpaceDE w:val="0"/>
        <w:autoSpaceDN w:val="0"/>
        <w:adjustRightInd w:val="0"/>
        <w:spacing w:after="0"/>
        <w:ind w:left="1134" w:hanging="708"/>
        <w:jc w:val="both"/>
        <w:rPr>
          <w:rFonts w:ascii="Verdana" w:hAnsi="Verdana" w:cs="Arial"/>
          <w:sz w:val="20"/>
          <w:szCs w:val="20"/>
        </w:rPr>
      </w:pPr>
      <w:r w:rsidRPr="00F20557">
        <w:rPr>
          <w:rFonts w:ascii="Verdana" w:hAnsi="Verdana" w:cs="Arial"/>
          <w:sz w:val="20"/>
          <w:szCs w:val="20"/>
          <w:u w:val="single"/>
        </w:rPr>
        <w:t>sytuacji ekonomicznej lub finansowej:</w:t>
      </w:r>
    </w:p>
    <w:p w14:paraId="7C437AC8" w14:textId="77777777" w:rsidR="00F60379" w:rsidRPr="00D11E0F" w:rsidRDefault="00F60379" w:rsidP="00F60379">
      <w:pPr>
        <w:pStyle w:val="Akapitzlist"/>
        <w:autoSpaceDE w:val="0"/>
        <w:autoSpaceDN w:val="0"/>
        <w:adjustRightInd w:val="0"/>
        <w:spacing w:after="0"/>
        <w:ind w:left="1134"/>
        <w:jc w:val="both"/>
        <w:rPr>
          <w:rFonts w:ascii="Verdana" w:hAnsi="Verdana" w:cs="Arial"/>
          <w:sz w:val="20"/>
          <w:szCs w:val="20"/>
        </w:rPr>
      </w:pPr>
      <w:r w:rsidRPr="00D11E0F">
        <w:rPr>
          <w:rFonts w:ascii="Verdana" w:hAnsi="Verdana" w:cs="Arial"/>
          <w:sz w:val="20"/>
          <w:szCs w:val="20"/>
        </w:rPr>
        <w:t xml:space="preserve">Zamawiający </w:t>
      </w:r>
      <w:r w:rsidRPr="00D11E0F">
        <w:rPr>
          <w:rFonts w:ascii="Verdana" w:hAnsi="Verdana" w:cs="Arial"/>
          <w:b/>
          <w:bCs/>
          <w:sz w:val="20"/>
          <w:szCs w:val="20"/>
        </w:rPr>
        <w:t>nie stawia warunków</w:t>
      </w:r>
      <w:r w:rsidRPr="00D11E0F">
        <w:rPr>
          <w:rFonts w:ascii="Verdana" w:hAnsi="Verdana" w:cs="Arial"/>
          <w:sz w:val="20"/>
          <w:szCs w:val="20"/>
        </w:rPr>
        <w:t xml:space="preserve"> w ww. zakresie.</w:t>
      </w:r>
    </w:p>
    <w:p w14:paraId="43CA495C" w14:textId="77777777" w:rsidR="00F60379" w:rsidRPr="00D11E0F" w:rsidRDefault="00F60379" w:rsidP="00CD365D">
      <w:pPr>
        <w:pStyle w:val="Akapitzlist"/>
        <w:numPr>
          <w:ilvl w:val="2"/>
          <w:numId w:val="39"/>
        </w:numPr>
        <w:autoSpaceDE w:val="0"/>
        <w:autoSpaceDN w:val="0"/>
        <w:adjustRightInd w:val="0"/>
        <w:spacing w:after="0"/>
        <w:ind w:left="1134" w:hanging="708"/>
        <w:jc w:val="both"/>
        <w:rPr>
          <w:rFonts w:ascii="Verdana" w:hAnsi="Verdana" w:cs="Arial"/>
          <w:sz w:val="20"/>
          <w:szCs w:val="20"/>
        </w:rPr>
      </w:pPr>
      <w:r w:rsidRPr="00D11E0F">
        <w:rPr>
          <w:rFonts w:ascii="Verdana" w:hAnsi="Verdana" w:cs="Arial"/>
          <w:sz w:val="20"/>
          <w:szCs w:val="20"/>
          <w:u w:val="single"/>
        </w:rPr>
        <w:t>zdolności technicznej lub zawodowej</w:t>
      </w:r>
      <w:r>
        <w:rPr>
          <w:rFonts w:ascii="Verdana" w:hAnsi="Verdana" w:cs="Arial"/>
          <w:sz w:val="20"/>
          <w:szCs w:val="20"/>
          <w:u w:val="single"/>
        </w:rPr>
        <w:t>:</w:t>
      </w:r>
      <w:r w:rsidRPr="00D11E0F">
        <w:rPr>
          <w:rFonts w:ascii="Verdana" w:hAnsi="Verdana" w:cs="Arial"/>
          <w:sz w:val="20"/>
          <w:szCs w:val="20"/>
          <w:u w:val="single"/>
        </w:rPr>
        <w:t xml:space="preserve"> </w:t>
      </w:r>
    </w:p>
    <w:p w14:paraId="426D2E41" w14:textId="71DF2768" w:rsidR="00F60379" w:rsidRPr="00E36DF4" w:rsidRDefault="00F60379" w:rsidP="00F61EAB">
      <w:pPr>
        <w:pStyle w:val="Akapitzlist"/>
        <w:tabs>
          <w:tab w:val="left" w:pos="1134"/>
        </w:tabs>
        <w:autoSpaceDE w:val="0"/>
        <w:autoSpaceDN w:val="0"/>
        <w:adjustRightInd w:val="0"/>
        <w:spacing w:after="0"/>
        <w:ind w:left="1134" w:hanging="708"/>
        <w:jc w:val="both"/>
        <w:rPr>
          <w:rFonts w:ascii="Verdana" w:hAnsi="Verdana" w:cs="Arial"/>
          <w:b/>
          <w:bCs/>
          <w:sz w:val="20"/>
          <w:szCs w:val="20"/>
          <w:u w:val="single"/>
        </w:rPr>
      </w:pPr>
      <w:r>
        <w:rPr>
          <w:rFonts w:ascii="Verdana" w:hAnsi="Verdana" w:cs="Arial"/>
          <w:b/>
          <w:bCs/>
          <w:sz w:val="20"/>
          <w:szCs w:val="20"/>
        </w:rPr>
        <w:tab/>
      </w:r>
      <w:r w:rsidR="00C43332" w:rsidRPr="00C43332">
        <w:rPr>
          <w:rFonts w:ascii="Verdana" w:hAnsi="Verdana"/>
          <w:color w:val="000000"/>
          <w:sz w:val="20"/>
          <w:szCs w:val="20"/>
          <w:bdr w:val="none" w:sz="0" w:space="0" w:color="auto" w:frame="1"/>
        </w:rPr>
        <w:t xml:space="preserve">Zamawiający </w:t>
      </w:r>
      <w:r w:rsidR="00C43332" w:rsidRPr="00C43332">
        <w:rPr>
          <w:rFonts w:ascii="Verdana" w:hAnsi="Verdana"/>
          <w:b/>
          <w:bCs/>
          <w:color w:val="000000"/>
          <w:sz w:val="20"/>
          <w:szCs w:val="20"/>
          <w:bdr w:val="none" w:sz="0" w:space="0" w:color="auto" w:frame="1"/>
        </w:rPr>
        <w:t>nie stawia warunkó</w:t>
      </w:r>
      <w:r w:rsidR="00C43332" w:rsidRPr="00E34B24">
        <w:rPr>
          <w:rFonts w:ascii="Verdana" w:hAnsi="Verdana"/>
          <w:b/>
          <w:bCs/>
          <w:color w:val="000000"/>
          <w:sz w:val="20"/>
          <w:szCs w:val="20"/>
          <w:bdr w:val="none" w:sz="0" w:space="0" w:color="auto" w:frame="1"/>
        </w:rPr>
        <w:t>w</w:t>
      </w:r>
      <w:r w:rsidR="00C43332" w:rsidRPr="00C43332">
        <w:rPr>
          <w:rFonts w:ascii="Verdana" w:hAnsi="Verdana"/>
          <w:color w:val="000000"/>
          <w:sz w:val="20"/>
          <w:szCs w:val="20"/>
          <w:bdr w:val="none" w:sz="0" w:space="0" w:color="auto" w:frame="1"/>
        </w:rPr>
        <w:t xml:space="preserve"> w ww. zakresie.</w:t>
      </w:r>
    </w:p>
    <w:p w14:paraId="3BE98970" w14:textId="77777777" w:rsidR="00F60379" w:rsidRPr="00F20557" w:rsidRDefault="00F60379" w:rsidP="00F60379">
      <w:pPr>
        <w:pStyle w:val="Akapitzlist"/>
        <w:autoSpaceDE w:val="0"/>
        <w:autoSpaceDN w:val="0"/>
        <w:adjustRightInd w:val="0"/>
        <w:spacing w:after="0"/>
        <w:ind w:left="1134"/>
        <w:jc w:val="both"/>
        <w:rPr>
          <w:rFonts w:ascii="Verdana" w:hAnsi="Verdana" w:cs="Arial"/>
          <w:sz w:val="20"/>
          <w:szCs w:val="20"/>
        </w:rPr>
      </w:pPr>
    </w:p>
    <w:p w14:paraId="094A527A"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t xml:space="preserve">VII. WYKAZ PODMIOTOWYCH ŚRODKÓW DOWODOWYCH I INNCYH DOKUMENTÓW LUB OŚWIADCZEŃ SKŁADANYCH W POSTĘPOWANIU POTWIERDZAJĄCYCH SPEŁNIANIE WARUNKÓW UDZIAŁU W POSTĘPOWANIU ORAZ BRAK PODSTAW WYKLUCZENIA </w:t>
      </w:r>
    </w:p>
    <w:p w14:paraId="651D4597" w14:textId="77777777" w:rsidR="00F60379" w:rsidRPr="00D8292F" w:rsidRDefault="00F60379" w:rsidP="006B3AD0">
      <w:pPr>
        <w:pStyle w:val="Bezodstpw"/>
        <w:numPr>
          <w:ilvl w:val="0"/>
          <w:numId w:val="23"/>
        </w:numPr>
        <w:autoSpaceDE w:val="0"/>
        <w:autoSpaceDN w:val="0"/>
        <w:adjustRightInd w:val="0"/>
        <w:spacing w:line="276" w:lineRule="auto"/>
        <w:ind w:left="426" w:hanging="426"/>
        <w:rPr>
          <w:rFonts w:ascii="Verdana" w:eastAsia="Univers-PL" w:hAnsi="Verdana" w:cs="Univers-PL"/>
          <w:b/>
          <w:sz w:val="19"/>
          <w:szCs w:val="19"/>
          <w:u w:val="single"/>
        </w:rPr>
      </w:pPr>
      <w:r w:rsidRPr="00D8292F">
        <w:rPr>
          <w:rFonts w:ascii="Verdana" w:eastAsia="Univers-PL" w:hAnsi="Verdana" w:cs="Univers-PL"/>
          <w:b/>
          <w:sz w:val="19"/>
          <w:szCs w:val="19"/>
          <w:u w:val="single"/>
        </w:rPr>
        <w:t>OŚWIADCZENIA I PODMIOTOWE ŚRODKI DOWODOWE SKŁADANE WRAZ Z OFERTĄ</w:t>
      </w:r>
    </w:p>
    <w:p w14:paraId="2F03B043" w14:textId="77777777" w:rsidR="00F60379" w:rsidRPr="00D0163E" w:rsidRDefault="00F60379" w:rsidP="00CD365D">
      <w:pPr>
        <w:numPr>
          <w:ilvl w:val="0"/>
          <w:numId w:val="31"/>
        </w:numPr>
        <w:spacing w:after="0"/>
        <w:jc w:val="both"/>
        <w:rPr>
          <w:rFonts w:ascii="Verdana" w:hAnsi="Verdana" w:cs="TT20ACo00"/>
          <w:sz w:val="20"/>
          <w:szCs w:val="20"/>
        </w:rPr>
      </w:pPr>
      <w:r w:rsidRPr="00D0163E">
        <w:rPr>
          <w:rFonts w:ascii="Verdana" w:hAnsi="Verdana" w:cs="TT20ACo00"/>
          <w:sz w:val="20"/>
          <w:szCs w:val="20"/>
        </w:rPr>
        <w:t xml:space="preserve">Do oferty każdy Wykonawca dołącza </w:t>
      </w:r>
      <w:r w:rsidRPr="00D0163E">
        <w:rPr>
          <w:rFonts w:ascii="Verdana" w:hAnsi="Verdana" w:cs="TT20ACo00"/>
          <w:b/>
          <w:sz w:val="20"/>
          <w:szCs w:val="20"/>
        </w:rPr>
        <w:t>oświadczenie, o którym mowa w art. 125 ust. 1 uPzp</w:t>
      </w:r>
      <w:r w:rsidRPr="00D0163E">
        <w:rPr>
          <w:rFonts w:ascii="Verdana" w:hAnsi="Verdana" w:cs="TT20ACo00"/>
          <w:sz w:val="20"/>
          <w:szCs w:val="20"/>
        </w:rPr>
        <w:t xml:space="preserve"> </w:t>
      </w:r>
      <w:r w:rsidRPr="00D0163E">
        <w:rPr>
          <w:rFonts w:ascii="Verdana" w:hAnsi="Verdana" w:cs="TT20ACo00"/>
          <w:b/>
          <w:bCs/>
          <w:sz w:val="20"/>
          <w:szCs w:val="20"/>
        </w:rPr>
        <w:t>o niepodleganiu wykluczeniu, spełnianiu warunków udziału w</w:t>
      </w:r>
      <w:r>
        <w:rPr>
          <w:rFonts w:ascii="Verdana" w:hAnsi="Verdana" w:cs="TT20ACo00"/>
          <w:b/>
          <w:bCs/>
          <w:sz w:val="20"/>
          <w:szCs w:val="20"/>
        </w:rPr>
        <w:t> </w:t>
      </w:r>
      <w:r w:rsidRPr="00D0163E">
        <w:rPr>
          <w:rFonts w:ascii="Verdana" w:hAnsi="Verdana" w:cs="TT20ACo00"/>
          <w:b/>
          <w:bCs/>
          <w:sz w:val="20"/>
          <w:szCs w:val="20"/>
        </w:rPr>
        <w:t>postępowaniu, w zakresie wskazanym przez Zamawiającego</w:t>
      </w:r>
      <w:r w:rsidRPr="00D0163E">
        <w:rPr>
          <w:rFonts w:ascii="Verdana" w:hAnsi="Verdana" w:cs="TT20ACo00"/>
          <w:sz w:val="20"/>
          <w:szCs w:val="20"/>
        </w:rPr>
        <w:t xml:space="preserve"> – Załącznik nr 2 do SWZ. Oświadczenie to stanowi dowód potwierdzający brak podstaw do wykluczenia, spełnienie warunków udziału w </w:t>
      </w:r>
      <w:r w:rsidRPr="00D0163E">
        <w:rPr>
          <w:rFonts w:ascii="Verdana" w:hAnsi="Verdana" w:cs="TT20ACo00"/>
          <w:sz w:val="20"/>
          <w:szCs w:val="20"/>
        </w:rPr>
        <w:lastRenderedPageBreak/>
        <w:t xml:space="preserve">postępowaniu, odpowiednio na dzień składania ofert, tymczasowo zastępujący wymagane przez Zamawiającego podmiotowe środki dowodowe. </w:t>
      </w:r>
    </w:p>
    <w:p w14:paraId="3B8DD53A" w14:textId="77777777" w:rsidR="00F60379" w:rsidRPr="00D0163E" w:rsidRDefault="00F60379" w:rsidP="00CD365D">
      <w:pPr>
        <w:numPr>
          <w:ilvl w:val="0"/>
          <w:numId w:val="31"/>
        </w:numPr>
        <w:tabs>
          <w:tab w:val="clear" w:pos="720"/>
        </w:tabs>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W przypadku wspólnego ubiegania się o zamówienie przez Wykonawców, oświadczenie, </w:t>
      </w:r>
      <w:r w:rsidRPr="00D0163E">
        <w:rPr>
          <w:rFonts w:ascii="Verdana" w:hAnsi="Verdana" w:cs="TT20ACo00"/>
          <w:sz w:val="20"/>
          <w:szCs w:val="20"/>
        </w:rPr>
        <w:br/>
        <w:t>o którym mowa powyżej, składa każdy z Wykonawców. Oświadczenia te potwierdzają brak podstaw wykluczenia oraz spełnianie warunków udziału w postępowaniu w zakresie, w jakim każdy z Wykonawców wykazuje spełnianie warunków udziału w postępowaniu.</w:t>
      </w:r>
      <w:r w:rsidRPr="00D0163E">
        <w:rPr>
          <w:rFonts w:ascii="Verdana" w:hAnsi="Verdana" w:cs="Verdana"/>
          <w:sz w:val="20"/>
          <w:szCs w:val="20"/>
        </w:rPr>
        <w:t xml:space="preserve"> </w:t>
      </w:r>
    </w:p>
    <w:p w14:paraId="3856AD87" w14:textId="77777777" w:rsidR="00F60379" w:rsidRPr="00D11E0F" w:rsidRDefault="00F60379" w:rsidP="006B3AD0">
      <w:pPr>
        <w:pStyle w:val="Bezodstpw"/>
        <w:numPr>
          <w:ilvl w:val="0"/>
          <w:numId w:val="23"/>
        </w:numPr>
        <w:autoSpaceDE w:val="0"/>
        <w:autoSpaceDN w:val="0"/>
        <w:adjustRightInd w:val="0"/>
        <w:spacing w:line="276" w:lineRule="auto"/>
        <w:ind w:left="426" w:hanging="426"/>
        <w:jc w:val="both"/>
        <w:rPr>
          <w:rFonts w:ascii="Verdana" w:eastAsia="Univers-PL" w:hAnsi="Verdana" w:cs="Univers-PL"/>
          <w:b/>
          <w:sz w:val="20"/>
          <w:szCs w:val="20"/>
          <w:u w:val="single"/>
        </w:rPr>
      </w:pPr>
      <w:r w:rsidRPr="00D11E0F">
        <w:rPr>
          <w:rFonts w:ascii="Verdana" w:eastAsia="Univers-PL" w:hAnsi="Verdana" w:cs="Univers-PL"/>
          <w:b/>
          <w:sz w:val="20"/>
          <w:szCs w:val="20"/>
          <w:u w:val="single"/>
        </w:rPr>
        <w:t>PODMIOTOWE ŚRODKI DOWODOWE SKŁADANE NA WEZWANIE ZAMAWIAJĄCEGO</w:t>
      </w:r>
    </w:p>
    <w:p w14:paraId="704BE616" w14:textId="77777777" w:rsidR="00F60379" w:rsidRPr="00D0163E" w:rsidRDefault="00F60379" w:rsidP="00CD365D">
      <w:pPr>
        <w:pStyle w:val="Bezodstpw"/>
        <w:numPr>
          <w:ilvl w:val="6"/>
          <w:numId w:val="50"/>
        </w:numPr>
        <w:autoSpaceDE w:val="0"/>
        <w:autoSpaceDN w:val="0"/>
        <w:adjustRightInd w:val="0"/>
        <w:spacing w:line="276" w:lineRule="auto"/>
        <w:ind w:left="284" w:hanging="284"/>
        <w:jc w:val="both"/>
        <w:rPr>
          <w:rFonts w:ascii="Verdana" w:eastAsia="Univers-PL" w:hAnsi="Verdana" w:cs="Univers-PL"/>
          <w:sz w:val="20"/>
          <w:szCs w:val="20"/>
        </w:rPr>
      </w:pPr>
      <w:r w:rsidRPr="00D0163E">
        <w:rPr>
          <w:rFonts w:ascii="Verdana" w:hAnsi="Verdana" w:cs="Arial"/>
          <w:sz w:val="20"/>
          <w:szCs w:val="20"/>
        </w:rPr>
        <w:t xml:space="preserve">Zamawiający wzywa Wykonawcę, którego oferta została najwyżej oceniona, do złożenia </w:t>
      </w:r>
      <w:r w:rsidRPr="00D0163E">
        <w:rPr>
          <w:rFonts w:ascii="Verdana" w:hAnsi="Verdana" w:cs="Arial"/>
          <w:sz w:val="20"/>
          <w:szCs w:val="20"/>
        </w:rPr>
        <w:br/>
        <w:t xml:space="preserve">w wyznaczonym terminie, </w:t>
      </w:r>
      <w:r w:rsidRPr="00973A8E">
        <w:rPr>
          <w:rFonts w:ascii="Verdana" w:hAnsi="Verdana" w:cs="Arial"/>
          <w:b/>
          <w:bCs/>
          <w:sz w:val="20"/>
          <w:szCs w:val="20"/>
        </w:rPr>
        <w:t>nie krótszym niż</w:t>
      </w:r>
      <w:r w:rsidRPr="00D0163E">
        <w:rPr>
          <w:rFonts w:ascii="Verdana" w:hAnsi="Verdana" w:cs="Arial"/>
          <w:sz w:val="20"/>
          <w:szCs w:val="20"/>
        </w:rPr>
        <w:t xml:space="preserve"> </w:t>
      </w:r>
      <w:r w:rsidRPr="00973A8E">
        <w:rPr>
          <w:rFonts w:ascii="Verdana" w:hAnsi="Verdana" w:cs="Arial"/>
          <w:b/>
          <w:bCs/>
          <w:sz w:val="20"/>
          <w:szCs w:val="20"/>
        </w:rPr>
        <w:t>5 dni od dnia wezwania</w:t>
      </w:r>
      <w:r w:rsidRPr="00D0163E">
        <w:rPr>
          <w:rFonts w:ascii="Verdana" w:hAnsi="Verdana" w:cs="Arial"/>
          <w:sz w:val="20"/>
          <w:szCs w:val="20"/>
        </w:rPr>
        <w:t>, podmiotowych środków dowodowych, aktualnych na dzień ich złożenia:</w:t>
      </w:r>
    </w:p>
    <w:p w14:paraId="2AC6D63A" w14:textId="53950F96" w:rsidR="00F60379" w:rsidRPr="00D0163E" w:rsidRDefault="00F60379" w:rsidP="00CD365D">
      <w:pPr>
        <w:pStyle w:val="Bezodstpw"/>
        <w:numPr>
          <w:ilvl w:val="1"/>
          <w:numId w:val="49"/>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Univers-PL"/>
          <w:sz w:val="20"/>
          <w:szCs w:val="20"/>
          <w:u w:val="single"/>
        </w:rPr>
        <w:t>potwierdzaj</w:t>
      </w:r>
      <w:r w:rsidRPr="00D0163E">
        <w:rPr>
          <w:rFonts w:ascii="Verdana" w:eastAsia="Univers-PL" w:hAnsi="Verdana" w:cs="Calibri"/>
          <w:sz w:val="20"/>
          <w:szCs w:val="20"/>
          <w:u w:val="single"/>
        </w:rPr>
        <w:t>ących brak podstaw wykluczenia Wykonawcy z udziału w postępowaniu o</w:t>
      </w:r>
      <w:r>
        <w:rPr>
          <w:rFonts w:ascii="Verdana" w:eastAsia="Univers-PL" w:hAnsi="Verdana" w:cs="Calibri"/>
          <w:sz w:val="20"/>
          <w:szCs w:val="20"/>
          <w:u w:val="single"/>
        </w:rPr>
        <w:t> </w:t>
      </w:r>
      <w:r w:rsidRPr="00D0163E">
        <w:rPr>
          <w:rFonts w:ascii="Verdana" w:eastAsia="Univers-PL" w:hAnsi="Verdana" w:cs="Calibri"/>
          <w:sz w:val="20"/>
          <w:szCs w:val="20"/>
          <w:u w:val="single"/>
        </w:rPr>
        <w:t>udzielenie zamówienia publicznego</w:t>
      </w:r>
      <w:r w:rsidRPr="00D0163E">
        <w:rPr>
          <w:rFonts w:ascii="Verdana" w:eastAsia="Univers-PL" w:hAnsi="Verdana" w:cs="Calibri"/>
          <w:sz w:val="20"/>
          <w:szCs w:val="20"/>
        </w:rPr>
        <w:t>:</w:t>
      </w:r>
    </w:p>
    <w:p w14:paraId="291528D7" w14:textId="77777777" w:rsidR="00F60379" w:rsidRPr="00D0163E" w:rsidRDefault="00F60379" w:rsidP="00CD365D">
      <w:pPr>
        <w:pStyle w:val="Bezodstpw"/>
        <w:numPr>
          <w:ilvl w:val="2"/>
          <w:numId w:val="49"/>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Calibri"/>
          <w:b/>
          <w:sz w:val="20"/>
          <w:szCs w:val="20"/>
        </w:rPr>
        <w:t>oświadczenie Wykonawcy o aktualności informacji zawartych w oświadczeniu, o którym mowa w art. 125 ust. 1 uPzp</w:t>
      </w:r>
      <w:r w:rsidRPr="00D0163E">
        <w:rPr>
          <w:rFonts w:ascii="Verdana" w:eastAsia="Univers-PL" w:hAnsi="Verdana" w:cs="Calibri"/>
          <w:sz w:val="20"/>
          <w:szCs w:val="20"/>
        </w:rPr>
        <w:t xml:space="preserve">, w zakresie podstaw wykluczenia z postępowania wskazanych przez Zamawiającego w zakresie przesłanek, o których mowa w art. 108 ust. 1 oraz 109 ust. 1 pkt 7, 8 i 10 uPzp. </w:t>
      </w:r>
    </w:p>
    <w:p w14:paraId="2BCC9BAB" w14:textId="651059E4" w:rsidR="00F60379" w:rsidRPr="00D0163E" w:rsidRDefault="00F60379" w:rsidP="00F60379">
      <w:pPr>
        <w:pStyle w:val="Bezodstpw"/>
        <w:autoSpaceDE w:val="0"/>
        <w:autoSpaceDN w:val="0"/>
        <w:adjustRightInd w:val="0"/>
        <w:spacing w:line="276" w:lineRule="auto"/>
        <w:ind w:left="1288"/>
        <w:jc w:val="both"/>
        <w:rPr>
          <w:rFonts w:ascii="Verdana" w:eastAsia="Univers-PL" w:hAnsi="Verdana" w:cs="Univers-PL"/>
          <w:sz w:val="20"/>
          <w:szCs w:val="20"/>
        </w:rPr>
      </w:pPr>
      <w:r w:rsidRPr="00D0163E">
        <w:rPr>
          <w:rFonts w:ascii="Verdana" w:eastAsia="Univers-PL" w:hAnsi="Verdana" w:cs="Calibri"/>
          <w:sz w:val="20"/>
          <w:szCs w:val="20"/>
        </w:rPr>
        <w:t xml:space="preserve">Wzór oświadczenia stanowi Załącznik nr </w:t>
      </w:r>
      <w:r w:rsidR="00A54624">
        <w:rPr>
          <w:rFonts w:ascii="Verdana" w:eastAsia="Univers-PL" w:hAnsi="Verdana" w:cs="Calibri"/>
          <w:sz w:val="20"/>
          <w:szCs w:val="20"/>
        </w:rPr>
        <w:t>5</w:t>
      </w:r>
      <w:r w:rsidRPr="00D0163E">
        <w:rPr>
          <w:rFonts w:ascii="Verdana" w:eastAsia="Univers-PL" w:hAnsi="Verdana" w:cs="Calibri"/>
          <w:sz w:val="20"/>
          <w:szCs w:val="20"/>
        </w:rPr>
        <w:t xml:space="preserve"> do SWZ;</w:t>
      </w:r>
    </w:p>
    <w:p w14:paraId="637CC79C" w14:textId="77777777" w:rsidR="00F60379" w:rsidRPr="00D0163E" w:rsidRDefault="00F60379" w:rsidP="00CD365D">
      <w:pPr>
        <w:pStyle w:val="Bezodstpw"/>
        <w:numPr>
          <w:ilvl w:val="2"/>
          <w:numId w:val="49"/>
        </w:numPr>
        <w:autoSpaceDE w:val="0"/>
        <w:autoSpaceDN w:val="0"/>
        <w:adjustRightInd w:val="0"/>
        <w:spacing w:line="276" w:lineRule="auto"/>
        <w:jc w:val="both"/>
        <w:rPr>
          <w:rFonts w:ascii="Verdana" w:eastAsia="Univers-PL" w:hAnsi="Verdana" w:cs="Calibri"/>
          <w:sz w:val="20"/>
          <w:szCs w:val="20"/>
        </w:rPr>
      </w:pPr>
      <w:r w:rsidRPr="00D0163E">
        <w:rPr>
          <w:rFonts w:ascii="Verdana" w:eastAsia="Univers-PL" w:hAnsi="Verdana" w:cs="Calibri"/>
          <w:b/>
          <w:sz w:val="20"/>
          <w:szCs w:val="20"/>
        </w:rPr>
        <w:t>odpis lub informacji z Krajowego Rejestru Sądowego lub z Centralnej Ewidencji i Informacji o Działalności Gospodarczej</w:t>
      </w:r>
      <w:r w:rsidRPr="00D0163E">
        <w:rPr>
          <w:rFonts w:ascii="Verdana" w:eastAsia="Univers-PL" w:hAnsi="Verdana" w:cs="Calibri"/>
          <w:sz w:val="20"/>
          <w:szCs w:val="20"/>
        </w:rPr>
        <w:t>, w zakresie art. 109 ust. 1 pkt 4 uPzp, sporządzonych nie wcześniej niż 3 miesiące przed jej złożeniem, jeżeli odrębne przepisy wymagają wpisu do rejestru lub ewidencji</w:t>
      </w:r>
      <w:r>
        <w:rPr>
          <w:rFonts w:ascii="Verdana" w:eastAsia="Univers-PL" w:hAnsi="Verdana" w:cs="Calibri"/>
          <w:sz w:val="20"/>
          <w:szCs w:val="20"/>
        </w:rPr>
        <w:t xml:space="preserve">, </w:t>
      </w:r>
      <w:r w:rsidRPr="00C61CC7">
        <w:rPr>
          <w:rFonts w:ascii="Verdana" w:eastAsia="Univers-PL" w:hAnsi="Verdana" w:cs="Calibri"/>
          <w:sz w:val="20"/>
          <w:szCs w:val="20"/>
        </w:rPr>
        <w:t>a także w zakresie art.</w:t>
      </w:r>
      <w:r>
        <w:rPr>
          <w:rFonts w:ascii="Verdana" w:eastAsia="Univers-PL" w:hAnsi="Verdana" w:cs="Calibri"/>
          <w:sz w:val="20"/>
          <w:szCs w:val="20"/>
        </w:rPr>
        <w:t> </w:t>
      </w:r>
      <w:r w:rsidRPr="00C61CC7">
        <w:rPr>
          <w:rFonts w:ascii="Verdana" w:eastAsia="Univers-PL" w:hAnsi="Verdana" w:cs="Calibri"/>
          <w:sz w:val="20"/>
          <w:szCs w:val="20"/>
        </w:rPr>
        <w:t>7 ust. 1 ustawy sankcyjnej</w:t>
      </w:r>
      <w:r w:rsidRPr="00D0163E">
        <w:rPr>
          <w:rFonts w:ascii="Verdana" w:eastAsia="Univers-PL" w:hAnsi="Verdana" w:cs="Calibri"/>
          <w:sz w:val="20"/>
          <w:szCs w:val="20"/>
        </w:rPr>
        <w:t>.</w:t>
      </w:r>
    </w:p>
    <w:p w14:paraId="1F166AF9" w14:textId="678C66A6" w:rsidR="00F60379" w:rsidRPr="00D0163E" w:rsidRDefault="00F60379" w:rsidP="00842989">
      <w:pPr>
        <w:autoSpaceDE w:val="0"/>
        <w:autoSpaceDN w:val="0"/>
        <w:adjustRightInd w:val="0"/>
        <w:spacing w:after="0"/>
        <w:ind w:left="426" w:hanging="426"/>
        <w:jc w:val="both"/>
        <w:rPr>
          <w:rFonts w:ascii="Verdana" w:hAnsi="Verdana" w:cs="Arial"/>
          <w:sz w:val="20"/>
          <w:szCs w:val="20"/>
        </w:rPr>
      </w:pPr>
      <w:bookmarkStart w:id="18" w:name="_Hlk63693295"/>
      <w:r w:rsidRPr="00D0163E">
        <w:rPr>
          <w:rFonts w:ascii="Verdana" w:hAnsi="Verdana"/>
          <w:sz w:val="20"/>
          <w:szCs w:val="20"/>
        </w:rPr>
        <w:t>2.</w:t>
      </w:r>
      <w:bookmarkEnd w:id="18"/>
      <w:r w:rsidRPr="00D0163E">
        <w:rPr>
          <w:rFonts w:ascii="Verdana" w:hAnsi="Verdana" w:cs="Arial"/>
          <w:snapToGrid w:val="0"/>
          <w:sz w:val="20"/>
          <w:szCs w:val="20"/>
        </w:rPr>
        <w:t xml:space="preserve"> </w:t>
      </w:r>
      <w:r w:rsidR="00FE74F4">
        <w:rPr>
          <w:rFonts w:ascii="Verdana" w:hAnsi="Verdana" w:cs="Arial"/>
          <w:snapToGrid w:val="0"/>
          <w:sz w:val="20"/>
          <w:szCs w:val="20"/>
        </w:rPr>
        <w:tab/>
      </w:r>
      <w:r w:rsidRPr="00D0163E">
        <w:rPr>
          <w:rFonts w:ascii="Verdana" w:hAnsi="Verdana" w:cs="Arial"/>
          <w:snapToGrid w:val="0"/>
          <w:sz w:val="20"/>
          <w:szCs w:val="20"/>
        </w:rPr>
        <w:t xml:space="preserve">W przypadku złożenia oferty przez Wykonawców wspólnie ubiegających się o udzielenie zamówienia każdy z Wykonawców </w:t>
      </w:r>
      <w:bookmarkStart w:id="19" w:name="_Hlk63693220"/>
      <w:r w:rsidRPr="00D0163E">
        <w:rPr>
          <w:rFonts w:ascii="Verdana" w:hAnsi="Verdana" w:cs="Arial"/>
          <w:snapToGrid w:val="0"/>
          <w:sz w:val="20"/>
          <w:szCs w:val="20"/>
        </w:rPr>
        <w:t xml:space="preserve">składa podmiotowe środki dowodowe, o których mowa </w:t>
      </w:r>
      <w:r w:rsidRPr="00D0163E">
        <w:rPr>
          <w:rFonts w:ascii="Verdana" w:hAnsi="Verdana" w:cs="Arial"/>
          <w:snapToGrid w:val="0"/>
          <w:sz w:val="20"/>
          <w:szCs w:val="20"/>
        </w:rPr>
        <w:br/>
        <w:t>w pkt II. 1.1, dotyczące każdego z nich, potwierdzających, że nie zachodzą wobec nich podstawy wykluczenia z postępowania</w:t>
      </w:r>
      <w:bookmarkEnd w:id="19"/>
      <w:r w:rsidRPr="00D0163E">
        <w:rPr>
          <w:rFonts w:ascii="Verdana" w:hAnsi="Verdana" w:cs="Arial"/>
          <w:snapToGrid w:val="0"/>
          <w:sz w:val="20"/>
          <w:szCs w:val="20"/>
        </w:rPr>
        <w:t>.</w:t>
      </w:r>
    </w:p>
    <w:p w14:paraId="3A128EC6" w14:textId="20BBFBCE" w:rsidR="00F60379" w:rsidRPr="00D0163E" w:rsidRDefault="00842989" w:rsidP="00F60379">
      <w:pPr>
        <w:autoSpaceDE w:val="0"/>
        <w:autoSpaceDN w:val="0"/>
        <w:adjustRightInd w:val="0"/>
        <w:spacing w:after="0"/>
        <w:ind w:left="426" w:hanging="426"/>
        <w:jc w:val="both"/>
        <w:rPr>
          <w:rFonts w:ascii="Verdana" w:hAnsi="Verdana" w:cs="Arial"/>
          <w:sz w:val="20"/>
          <w:szCs w:val="20"/>
        </w:rPr>
      </w:pPr>
      <w:r>
        <w:rPr>
          <w:rFonts w:ascii="Verdana" w:hAnsi="Verdana" w:cs="Arial"/>
          <w:sz w:val="20"/>
          <w:szCs w:val="20"/>
        </w:rPr>
        <w:t>3</w:t>
      </w:r>
      <w:r w:rsidR="00F60379" w:rsidRPr="00D0163E">
        <w:rPr>
          <w:rFonts w:ascii="Verdana" w:hAnsi="Verdana" w:cs="Arial"/>
          <w:sz w:val="20"/>
          <w:szCs w:val="20"/>
        </w:rPr>
        <w:t xml:space="preserve">.  </w:t>
      </w:r>
      <w:r w:rsidR="00FE74F4">
        <w:rPr>
          <w:rFonts w:ascii="Verdana" w:hAnsi="Verdana" w:cs="Arial"/>
          <w:sz w:val="20"/>
          <w:szCs w:val="20"/>
        </w:rPr>
        <w:tab/>
      </w:r>
      <w:r w:rsidR="00F60379" w:rsidRPr="00D0163E">
        <w:rPr>
          <w:rFonts w:ascii="Verdana" w:hAnsi="Verdana" w:cs="Arial"/>
          <w:sz w:val="20"/>
          <w:szCs w:val="20"/>
        </w:rPr>
        <w:t>Jeżeli Wykonawca ma siedzibę lub miejsce zamieszkania poza granicami Rzeczypospolitej Polskiej, zamiast dokumentu, o którym mowa w pkt II. 1.1.2 składa dokument lub dokumenty wystawione w kraju, w którym wykonawca ma siedzibę lub miejsce zamieszkania,</w:t>
      </w:r>
      <w:r w:rsidR="00F60379">
        <w:rPr>
          <w:rFonts w:ascii="Verdana" w:hAnsi="Verdana" w:cs="Arial"/>
          <w:sz w:val="20"/>
          <w:szCs w:val="20"/>
        </w:rPr>
        <w:t xml:space="preserve"> </w:t>
      </w:r>
      <w:r w:rsidR="00F60379" w:rsidRPr="00D0163E">
        <w:rPr>
          <w:rFonts w:ascii="Verdana" w:hAnsi="Verdana" w:cs="Arial"/>
          <w:sz w:val="20"/>
          <w:szCs w:val="20"/>
        </w:rPr>
        <w:t>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74FC243C" w14:textId="33F59AEC" w:rsidR="00F60379" w:rsidRPr="00D0163E" w:rsidRDefault="00842989" w:rsidP="00F60379">
      <w:pPr>
        <w:autoSpaceDE w:val="0"/>
        <w:autoSpaceDN w:val="0"/>
        <w:adjustRightInd w:val="0"/>
        <w:spacing w:after="0"/>
        <w:ind w:left="426" w:hanging="426"/>
        <w:jc w:val="both"/>
        <w:rPr>
          <w:rFonts w:ascii="Verdana" w:hAnsi="Verdana" w:cs="Arial"/>
          <w:sz w:val="20"/>
          <w:szCs w:val="20"/>
        </w:rPr>
      </w:pPr>
      <w:r>
        <w:rPr>
          <w:rFonts w:ascii="Verdana" w:hAnsi="Verdana" w:cs="Arial"/>
          <w:sz w:val="20"/>
          <w:szCs w:val="20"/>
        </w:rPr>
        <w:t>4</w:t>
      </w:r>
      <w:r w:rsidR="00F60379" w:rsidRPr="00D0163E">
        <w:rPr>
          <w:rFonts w:ascii="Verdana" w:hAnsi="Verdana" w:cs="Arial"/>
          <w:sz w:val="20"/>
          <w:szCs w:val="20"/>
        </w:rPr>
        <w:t xml:space="preserve">. </w:t>
      </w:r>
      <w:r w:rsidR="00FE74F4">
        <w:rPr>
          <w:rFonts w:ascii="Verdana" w:hAnsi="Verdana" w:cs="Arial"/>
          <w:sz w:val="20"/>
          <w:szCs w:val="20"/>
        </w:rPr>
        <w:tab/>
      </w:r>
      <w:r w:rsidR="00F60379" w:rsidRPr="00D0163E">
        <w:rPr>
          <w:rFonts w:ascii="Verdana" w:hAnsi="Verdana" w:cs="Arial"/>
          <w:sz w:val="20"/>
          <w:szCs w:val="20"/>
        </w:rPr>
        <w:t>Jeżeli w kraju, w którym Wykonawca ma siedzibę lub miejsce zamieszkania,</w:t>
      </w:r>
      <w:r w:rsidR="00F60379">
        <w:rPr>
          <w:rFonts w:ascii="Verdana" w:hAnsi="Verdana" w:cs="Arial"/>
          <w:sz w:val="20"/>
          <w:szCs w:val="20"/>
        </w:rPr>
        <w:t xml:space="preserve"> lub miejsce zamieszkania ma osoba, której dokument dotyczy,</w:t>
      </w:r>
      <w:r w:rsidR="00F60379" w:rsidRPr="00D0163E">
        <w:rPr>
          <w:rFonts w:ascii="Verdana" w:hAnsi="Verdana" w:cs="Arial"/>
          <w:sz w:val="20"/>
          <w:szCs w:val="20"/>
        </w:rPr>
        <w:t xml:space="preserve"> nie wydaje się dokumentów, o których mowa w pkt 4</w:t>
      </w:r>
      <w:r w:rsidR="00F60379">
        <w:rPr>
          <w:rFonts w:ascii="Verdana" w:hAnsi="Verdana" w:cs="Arial"/>
          <w:sz w:val="20"/>
          <w:szCs w:val="20"/>
        </w:rPr>
        <w:t xml:space="preserve"> powyżej</w:t>
      </w:r>
      <w:r w:rsidR="00F60379" w:rsidRPr="00D0163E">
        <w:rPr>
          <w:rFonts w:ascii="Verdana" w:hAnsi="Verdana" w:cs="Arial"/>
          <w:sz w:val="20"/>
          <w:szCs w:val="20"/>
        </w:rPr>
        <w:t xml:space="preserve">, </w:t>
      </w:r>
      <w:r w:rsidR="00F60379" w:rsidRPr="0074611F">
        <w:rPr>
          <w:rFonts w:ascii="Verdana" w:hAnsi="Verdana" w:cs="Arial"/>
          <w:sz w:val="20"/>
          <w:szCs w:val="20"/>
        </w:rPr>
        <w:t>lub gdy dokumenty te nie odnoszą się do wszystkich przypadków, o których mowa w art. 108 ust. 1 pkt 1, 2 i 4 uPzp, art. 109 ust. 1 pkt 1, 2 lit. a i b oraz pkt 3 uPzp</w:t>
      </w:r>
      <w:r w:rsidR="00F60379">
        <w:rPr>
          <w:rFonts w:ascii="Verdana" w:hAnsi="Verdana" w:cs="Arial"/>
          <w:sz w:val="20"/>
          <w:szCs w:val="20"/>
        </w:rPr>
        <w:t xml:space="preserve">, </w:t>
      </w:r>
      <w:r w:rsidR="00F60379" w:rsidRPr="00D0163E">
        <w:rPr>
          <w:rFonts w:ascii="Verdana" w:hAnsi="Verdana" w:cs="Arial"/>
          <w:sz w:val="20"/>
          <w:szCs w:val="20"/>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F60379">
        <w:rPr>
          <w:rFonts w:ascii="Verdana" w:hAnsi="Verdana" w:cs="Arial"/>
          <w:sz w:val="20"/>
          <w:szCs w:val="20"/>
        </w:rPr>
        <w:t xml:space="preserve">lub miejsce zamieszkania ma osoba, której dokument miał dotyczyć  </w:t>
      </w:r>
      <w:r w:rsidR="00F60379" w:rsidRPr="00D0163E">
        <w:rPr>
          <w:rFonts w:ascii="Verdana" w:hAnsi="Verdana" w:cs="Arial"/>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F60379">
        <w:rPr>
          <w:rFonts w:ascii="Verdana" w:hAnsi="Verdana" w:cs="Arial"/>
          <w:sz w:val="20"/>
          <w:szCs w:val="20"/>
        </w:rPr>
        <w:t xml:space="preserve"> lub miejsce zamieszkania osoby, której dokument miał dotyczyć </w:t>
      </w:r>
      <w:r w:rsidR="00F60379" w:rsidRPr="00D0163E">
        <w:rPr>
          <w:rFonts w:ascii="Verdana" w:hAnsi="Verdana" w:cs="Arial"/>
          <w:sz w:val="20"/>
          <w:szCs w:val="20"/>
        </w:rPr>
        <w:t>. Dokumenty powinny być wystawione nie wcześniej niż 3 miesiące przed ich złożeniem</w:t>
      </w:r>
      <w:r w:rsidR="00F60379">
        <w:rPr>
          <w:rFonts w:ascii="Verdana" w:hAnsi="Verdana" w:cs="Arial"/>
          <w:sz w:val="20"/>
          <w:szCs w:val="20"/>
        </w:rPr>
        <w:t>;</w:t>
      </w:r>
    </w:p>
    <w:p w14:paraId="0E568946" w14:textId="0790D902" w:rsidR="00F60379" w:rsidRDefault="00842989" w:rsidP="00F60379">
      <w:pPr>
        <w:autoSpaceDE w:val="0"/>
        <w:autoSpaceDN w:val="0"/>
        <w:adjustRightInd w:val="0"/>
        <w:spacing w:after="0"/>
        <w:ind w:left="426" w:hanging="426"/>
        <w:jc w:val="both"/>
        <w:rPr>
          <w:rFonts w:ascii="Verdana" w:hAnsi="Verdana" w:cs="Arial"/>
          <w:snapToGrid w:val="0"/>
          <w:sz w:val="20"/>
          <w:szCs w:val="20"/>
        </w:rPr>
      </w:pPr>
      <w:r>
        <w:rPr>
          <w:rFonts w:ascii="Verdana" w:hAnsi="Verdana" w:cs="Arial"/>
          <w:sz w:val="20"/>
          <w:szCs w:val="20"/>
        </w:rPr>
        <w:t>5</w:t>
      </w:r>
      <w:r w:rsidR="00F60379" w:rsidRPr="00D0163E">
        <w:rPr>
          <w:rFonts w:ascii="Verdana" w:hAnsi="Verdana" w:cs="Arial"/>
          <w:sz w:val="20"/>
          <w:szCs w:val="20"/>
        </w:rPr>
        <w:t xml:space="preserve">.  </w:t>
      </w:r>
      <w:r w:rsidR="00F60379">
        <w:rPr>
          <w:rFonts w:ascii="Verdana" w:hAnsi="Verdana" w:cs="Arial"/>
          <w:sz w:val="20"/>
          <w:szCs w:val="20"/>
        </w:rPr>
        <w:t xml:space="preserve"> </w:t>
      </w:r>
      <w:r w:rsidR="00F60379" w:rsidRPr="00D0163E">
        <w:rPr>
          <w:rFonts w:ascii="Verdana" w:hAnsi="Verdana"/>
          <w:sz w:val="20"/>
          <w:szCs w:val="20"/>
        </w:rPr>
        <w:t xml:space="preserve">Zamawiający nie żąda podmiotowych środków dowodowych od podwykonawcy, który nie jest </w:t>
      </w:r>
      <w:r w:rsidR="00F60379" w:rsidRPr="00D0163E">
        <w:rPr>
          <w:rFonts w:ascii="Verdana" w:hAnsi="Verdana" w:cs="Arial"/>
          <w:snapToGrid w:val="0"/>
          <w:sz w:val="20"/>
          <w:szCs w:val="20"/>
        </w:rPr>
        <w:t>podmiotem udostępniającym zasoby na zasadach określonych w art. 118 uPzp.</w:t>
      </w:r>
    </w:p>
    <w:p w14:paraId="28DCF53C" w14:textId="77777777" w:rsidR="00F60379" w:rsidRPr="00D0163E" w:rsidRDefault="00F60379" w:rsidP="00F60379">
      <w:pPr>
        <w:autoSpaceDE w:val="0"/>
        <w:autoSpaceDN w:val="0"/>
        <w:adjustRightInd w:val="0"/>
        <w:spacing w:after="0"/>
        <w:ind w:left="426" w:hanging="426"/>
        <w:jc w:val="both"/>
        <w:rPr>
          <w:rFonts w:ascii="Verdana" w:hAnsi="Verdana" w:cs="Arial"/>
          <w:sz w:val="20"/>
          <w:szCs w:val="20"/>
        </w:rPr>
      </w:pPr>
    </w:p>
    <w:p w14:paraId="3FB8B81E" w14:textId="77777777" w:rsidR="00F60379" w:rsidRPr="00E37052" w:rsidRDefault="00F60379" w:rsidP="006B3AD0">
      <w:pPr>
        <w:pStyle w:val="Bezodstpw"/>
        <w:numPr>
          <w:ilvl w:val="0"/>
          <w:numId w:val="23"/>
        </w:numPr>
        <w:autoSpaceDE w:val="0"/>
        <w:autoSpaceDN w:val="0"/>
        <w:adjustRightInd w:val="0"/>
        <w:spacing w:line="276" w:lineRule="auto"/>
        <w:ind w:left="709"/>
        <w:jc w:val="both"/>
        <w:rPr>
          <w:rFonts w:ascii="Verdana" w:hAnsi="Verdana" w:cs="Arial"/>
          <w:b/>
          <w:snapToGrid w:val="0"/>
          <w:sz w:val="20"/>
          <w:szCs w:val="20"/>
        </w:rPr>
      </w:pPr>
      <w:r w:rsidRPr="00E37052">
        <w:rPr>
          <w:rFonts w:ascii="Verdana" w:hAnsi="Verdana" w:cs="Arial"/>
          <w:b/>
          <w:snapToGrid w:val="0"/>
          <w:sz w:val="20"/>
          <w:szCs w:val="20"/>
        </w:rPr>
        <w:t>PRZEDMIOTOWE ŚRODKI DOWODOWE SKŁADANE WRAZ Z OFERTĄ:</w:t>
      </w:r>
    </w:p>
    <w:p w14:paraId="4C2F6822" w14:textId="77777777" w:rsidR="00B90D59" w:rsidRDefault="00B90D59" w:rsidP="00B90D59">
      <w:pPr>
        <w:pStyle w:val="Bezodstpw"/>
        <w:tabs>
          <w:tab w:val="left" w:pos="0"/>
        </w:tabs>
        <w:autoSpaceDE w:val="0"/>
        <w:autoSpaceDN w:val="0"/>
        <w:adjustRightInd w:val="0"/>
        <w:spacing w:line="276" w:lineRule="auto"/>
        <w:jc w:val="both"/>
        <w:rPr>
          <w:rFonts w:ascii="Verdana" w:hAnsi="Verdana"/>
          <w:sz w:val="20"/>
          <w:szCs w:val="20"/>
        </w:rPr>
      </w:pPr>
      <w:r w:rsidRPr="00E37052">
        <w:rPr>
          <w:rFonts w:ascii="Verdana" w:hAnsi="Verdana"/>
          <w:sz w:val="20"/>
          <w:szCs w:val="20"/>
        </w:rPr>
        <w:t xml:space="preserve">Zamawiający żąda złożenia następujących przedmiotowych środków dowodowych </w:t>
      </w:r>
      <w:r w:rsidRPr="00E37052">
        <w:rPr>
          <w:rFonts w:ascii="Verdana" w:hAnsi="Verdana"/>
          <w:b/>
          <w:bCs/>
          <w:sz w:val="20"/>
          <w:szCs w:val="20"/>
        </w:rPr>
        <w:t xml:space="preserve">wraz </w:t>
      </w:r>
      <w:r w:rsidRPr="00E37052">
        <w:rPr>
          <w:rFonts w:ascii="Verdana" w:hAnsi="Verdana"/>
          <w:b/>
          <w:bCs/>
          <w:sz w:val="20"/>
          <w:szCs w:val="20"/>
        </w:rPr>
        <w:br/>
        <w:t>z ofertą,</w:t>
      </w:r>
      <w:r w:rsidRPr="00E37052">
        <w:rPr>
          <w:rFonts w:ascii="Verdana" w:hAnsi="Verdana"/>
          <w:sz w:val="20"/>
          <w:szCs w:val="20"/>
        </w:rPr>
        <w:t xml:space="preserve"> o których mowa w art. 106 ust. 1 ustawy Pzp, potwierdzających spełnianie przez oferowane dostawy wymagań określonych przez Zamawiającego:</w:t>
      </w:r>
    </w:p>
    <w:p w14:paraId="51BAC98D" w14:textId="77777777" w:rsidR="00B90D59" w:rsidRPr="00E37052" w:rsidRDefault="00B90D59" w:rsidP="00B90D59">
      <w:pPr>
        <w:pStyle w:val="Bezodstpw"/>
        <w:tabs>
          <w:tab w:val="left" w:pos="0"/>
        </w:tabs>
        <w:autoSpaceDE w:val="0"/>
        <w:autoSpaceDN w:val="0"/>
        <w:adjustRightInd w:val="0"/>
        <w:spacing w:line="276" w:lineRule="auto"/>
        <w:jc w:val="both"/>
        <w:rPr>
          <w:rFonts w:ascii="Verdana" w:hAnsi="Verdana"/>
          <w:sz w:val="20"/>
          <w:szCs w:val="20"/>
        </w:rPr>
      </w:pPr>
    </w:p>
    <w:p w14:paraId="1F4DF624" w14:textId="14424879" w:rsidR="00E152B9" w:rsidRPr="00973A8E" w:rsidRDefault="00E152B9" w:rsidP="00E152B9">
      <w:pPr>
        <w:pStyle w:val="Bezodstpw"/>
        <w:numPr>
          <w:ilvl w:val="1"/>
          <w:numId w:val="13"/>
        </w:numPr>
        <w:autoSpaceDE w:val="0"/>
        <w:autoSpaceDN w:val="0"/>
        <w:adjustRightInd w:val="0"/>
        <w:spacing w:line="276" w:lineRule="auto"/>
        <w:ind w:left="707" w:hanging="283"/>
        <w:jc w:val="both"/>
        <w:rPr>
          <w:rFonts w:ascii="Verdana" w:eastAsia="Calibri" w:hAnsi="Verdana"/>
          <w:sz w:val="20"/>
          <w:szCs w:val="20"/>
          <w:lang w:eastAsia="en-US"/>
        </w:rPr>
      </w:pPr>
      <w:r w:rsidRPr="008A3C66">
        <w:rPr>
          <w:rFonts w:ascii="Verdana" w:hAnsi="Verdana"/>
          <w:b/>
          <w:sz w:val="20"/>
          <w:szCs w:val="20"/>
        </w:rPr>
        <w:t>Wypełniony i podpisany Załącznik nr 3 do SWZ - Opis przedmiotu zamówienia –</w:t>
      </w:r>
      <w:r w:rsidRPr="008A3C66">
        <w:rPr>
          <w:rFonts w:ascii="Verdana" w:hAnsi="Verdana"/>
          <w:sz w:val="20"/>
          <w:szCs w:val="20"/>
        </w:rPr>
        <w:t xml:space="preserve">potwierdzający spełnianie przez oferowane sukcesywne dostawy wymagań określonych przez Zamawiającego. Wykonawca zobowiązany jest do wskazania nazwy modelu, rodzaju wyświetlacza, przekątnej ekranu, pamięci wbudowanej oraz RAM </w:t>
      </w:r>
      <w:r w:rsidR="0079051A">
        <w:rPr>
          <w:rFonts w:ascii="Verdana" w:hAnsi="Verdana" w:cs="Arial"/>
          <w:sz w:val="20"/>
          <w:szCs w:val="20"/>
        </w:rPr>
        <w:t>oraz</w:t>
      </w:r>
      <w:r w:rsidRPr="008A3C66">
        <w:rPr>
          <w:rFonts w:ascii="Verdana" w:hAnsi="Verdana" w:cs="Arial"/>
          <w:sz w:val="20"/>
          <w:szCs w:val="20"/>
        </w:rPr>
        <w:t xml:space="preserve"> ewentualne inne cechy konieczne do zidentyfikowania oferowanego przedmiotu zamówienia </w:t>
      </w:r>
      <w:r w:rsidRPr="00973A8E">
        <w:rPr>
          <w:rFonts w:ascii="Verdana" w:hAnsi="Verdana"/>
          <w:sz w:val="20"/>
          <w:szCs w:val="20"/>
        </w:rPr>
        <w:t xml:space="preserve">- zgodnie z wymaganiami Zamawiającego zawartymi w tym dokumencie. </w:t>
      </w:r>
    </w:p>
    <w:p w14:paraId="0AD8B5F0" w14:textId="77777777" w:rsidR="00B90D59" w:rsidRPr="00E37052" w:rsidRDefault="00B90D59" w:rsidP="00B90D59">
      <w:pPr>
        <w:pStyle w:val="Bezodstpw"/>
        <w:numPr>
          <w:ilvl w:val="1"/>
          <w:numId w:val="13"/>
        </w:numPr>
        <w:autoSpaceDE w:val="0"/>
        <w:autoSpaceDN w:val="0"/>
        <w:adjustRightInd w:val="0"/>
        <w:spacing w:line="276" w:lineRule="auto"/>
        <w:ind w:left="707" w:hanging="283"/>
        <w:jc w:val="both"/>
        <w:rPr>
          <w:rFonts w:ascii="Verdana" w:hAnsi="Verdana"/>
          <w:bCs/>
          <w:sz w:val="20"/>
          <w:szCs w:val="20"/>
        </w:rPr>
      </w:pPr>
      <w:r w:rsidRPr="00973A8E">
        <w:rPr>
          <w:rFonts w:ascii="Verdana" w:eastAsia="Calibri" w:hAnsi="Verdana"/>
          <w:sz w:val="20"/>
          <w:szCs w:val="20"/>
          <w:lang w:eastAsia="en-US"/>
        </w:rPr>
        <w:t>Zamawiający akceptuje równoważne przedmiotowe środki dowodowe, jeśli potwierdzają one, że oferowane dostawy spełniają określone przez Zamawiającego wymagania, cechy lub kryteria</w:t>
      </w:r>
      <w:r>
        <w:rPr>
          <w:rFonts w:ascii="Verdana" w:eastAsia="Calibri" w:hAnsi="Verdana"/>
          <w:sz w:val="20"/>
          <w:szCs w:val="20"/>
          <w:lang w:eastAsia="en-US"/>
        </w:rPr>
        <w:t>.</w:t>
      </w:r>
      <w:r w:rsidRPr="00E37052">
        <w:rPr>
          <w:rFonts w:ascii="Verdana" w:hAnsi="Verdana"/>
          <w:bCs/>
          <w:sz w:val="20"/>
          <w:szCs w:val="20"/>
        </w:rPr>
        <w:t xml:space="preserve"> W przypadkach, kiedy w opisie przedmiotu zamówienia wskazane zostały znaki towarowe, patenty lub pochodzenie, źródła lub szczególny proces, który charakteryzuje produkty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w:t>
      </w:r>
      <w:r w:rsidRPr="00E37052">
        <w:rPr>
          <w:rFonts w:ascii="Verdana" w:hAnsi="Verdana"/>
          <w:b/>
          <w:sz w:val="20"/>
          <w:szCs w:val="20"/>
        </w:rPr>
        <w:t xml:space="preserve"> </w:t>
      </w:r>
      <w:r w:rsidRPr="00E37052">
        <w:rPr>
          <w:rFonts w:ascii="Verdana" w:hAnsi="Verdana"/>
          <w:bCs/>
          <w:sz w:val="20"/>
          <w:szCs w:val="20"/>
        </w:rPr>
        <w:t>producenta. Zamawiający wskazuje kryteria stosowane w celu oceny równoważności:</w:t>
      </w:r>
    </w:p>
    <w:p w14:paraId="36C86020" w14:textId="77777777" w:rsidR="00B90D59" w:rsidRPr="006D5899" w:rsidRDefault="00B90D59" w:rsidP="00B90D59">
      <w:pPr>
        <w:spacing w:after="0"/>
        <w:ind w:left="709"/>
        <w:contextualSpacing/>
        <w:jc w:val="both"/>
        <w:rPr>
          <w:rFonts w:ascii="Verdana" w:eastAsiaTheme="minorHAnsi" w:hAnsi="Verdana" w:cstheme="minorBidi"/>
          <w:sz w:val="20"/>
          <w:szCs w:val="20"/>
          <w:lang w:eastAsia="en-US"/>
        </w:rPr>
      </w:pPr>
      <w:r w:rsidRPr="006D5899">
        <w:rPr>
          <w:rFonts w:ascii="Verdana" w:eastAsiaTheme="minorHAnsi" w:hAnsi="Verdana" w:cstheme="minorBidi"/>
          <w:sz w:val="20"/>
          <w:szCs w:val="20"/>
          <w:lang w:eastAsia="en-US"/>
        </w:rPr>
        <w:t xml:space="preserve">- za równoważny </w:t>
      </w:r>
      <w:r>
        <w:rPr>
          <w:rFonts w:ascii="Verdana" w:eastAsiaTheme="minorHAnsi" w:hAnsi="Verdana" w:cstheme="minorBidi"/>
          <w:sz w:val="20"/>
          <w:szCs w:val="20"/>
          <w:lang w:eastAsia="en-US"/>
        </w:rPr>
        <w:t>przedmiot zamówienia</w:t>
      </w:r>
      <w:r w:rsidRPr="006D5899">
        <w:rPr>
          <w:rFonts w:ascii="Verdana" w:eastAsiaTheme="minorHAnsi" w:hAnsi="Verdana" w:cstheme="minorBidi"/>
          <w:sz w:val="20"/>
          <w:szCs w:val="20"/>
          <w:lang w:eastAsia="en-US"/>
        </w:rPr>
        <w:t xml:space="preserve"> Zamawiający uzna </w:t>
      </w:r>
      <w:r>
        <w:rPr>
          <w:rFonts w:ascii="Verdana" w:eastAsiaTheme="minorHAnsi" w:hAnsi="Verdana" w:cstheme="minorBidi"/>
          <w:sz w:val="20"/>
          <w:szCs w:val="20"/>
          <w:lang w:eastAsia="en-US"/>
        </w:rPr>
        <w:t>przedmiot zamówienia</w:t>
      </w:r>
      <w:r w:rsidRPr="006D5899">
        <w:rPr>
          <w:rFonts w:ascii="Verdana" w:eastAsiaTheme="minorHAnsi" w:hAnsi="Verdana" w:cstheme="minorBidi"/>
          <w:sz w:val="20"/>
          <w:szCs w:val="20"/>
          <w:lang w:eastAsia="en-US"/>
        </w:rPr>
        <w:t xml:space="preserve"> spełniający minimalne wymagania jakościowe, eksploatacyjne i techniczne odpowiadające wymaganiom wskazanym przez Zamawiającego w opisie przedmiotu zamówienia.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w:t>
      </w:r>
    </w:p>
    <w:p w14:paraId="401C7E59" w14:textId="77777777" w:rsidR="00B90D59" w:rsidRPr="00E37052" w:rsidRDefault="00B90D59" w:rsidP="00B90D59">
      <w:pPr>
        <w:pStyle w:val="Bezodstpw"/>
        <w:numPr>
          <w:ilvl w:val="1"/>
          <w:numId w:val="13"/>
        </w:numPr>
        <w:autoSpaceDE w:val="0"/>
        <w:autoSpaceDN w:val="0"/>
        <w:adjustRightInd w:val="0"/>
        <w:spacing w:line="276" w:lineRule="auto"/>
        <w:ind w:left="709" w:hanging="283"/>
        <w:jc w:val="both"/>
        <w:rPr>
          <w:rFonts w:ascii="Verdana" w:hAnsi="Verdana"/>
          <w:bCs/>
          <w:sz w:val="20"/>
          <w:szCs w:val="20"/>
        </w:rPr>
      </w:pPr>
      <w:r w:rsidRPr="00E37052">
        <w:rPr>
          <w:rFonts w:ascii="Verdana" w:hAnsi="Verdana"/>
          <w:bCs/>
          <w:sz w:val="20"/>
          <w:szCs w:val="20"/>
        </w:rPr>
        <w:t>W przypadku oferowania produktu o innej nazwie niż wymagana przez Zamawiającego, Wykonawca obowiązany jest wykazać w ofercie, że oferowane przez niego dostawy spełniają wymagania określone przez Zamawiającego poprzez podanie odpowiednio w Załączniku nr 1 stanowiący</w:t>
      </w:r>
      <w:r>
        <w:rPr>
          <w:rFonts w:ascii="Verdana" w:hAnsi="Verdana"/>
          <w:bCs/>
          <w:sz w:val="20"/>
          <w:szCs w:val="20"/>
        </w:rPr>
        <w:t>m</w:t>
      </w:r>
      <w:r w:rsidRPr="00E37052">
        <w:rPr>
          <w:rFonts w:ascii="Verdana" w:hAnsi="Verdana"/>
          <w:bCs/>
          <w:sz w:val="20"/>
          <w:szCs w:val="20"/>
        </w:rPr>
        <w:t xml:space="preserve"> Formularz ofertowy do SWZ, cech jednoznacznie wskazujących, że zaoferowany produkt jest równoważny do wskazanego w OPZ oraz dołączenie do oferty, w szczególności przedmiotowych środków dowodowych, o których mowa w art. 104-107 uPzp, udowadniając, że proponowane rozwiązania w równoważnym stopniu spełniają wymagania określone w opisie przedmiotu zamówienia. </w:t>
      </w:r>
    </w:p>
    <w:p w14:paraId="2027E431" w14:textId="77777777" w:rsidR="00B90D59" w:rsidRPr="006D5899" w:rsidRDefault="00B90D59" w:rsidP="00B90D59">
      <w:pPr>
        <w:spacing w:after="0"/>
        <w:ind w:left="709"/>
        <w:jc w:val="both"/>
        <w:rPr>
          <w:rFonts w:ascii="Verdana" w:hAnsi="Verdana"/>
          <w:sz w:val="20"/>
          <w:szCs w:val="20"/>
        </w:rPr>
      </w:pPr>
      <w:r w:rsidRPr="00446EFF">
        <w:rPr>
          <w:rFonts w:ascii="Verdana" w:hAnsi="Verdana"/>
          <w:sz w:val="20"/>
          <w:szCs w:val="20"/>
        </w:rPr>
        <w:t xml:space="preserve">W szczególności jako </w:t>
      </w:r>
      <w:r w:rsidRPr="006D5899">
        <w:rPr>
          <w:rFonts w:ascii="Verdana" w:hAnsi="Verdana"/>
          <w:sz w:val="20"/>
          <w:szCs w:val="20"/>
        </w:rPr>
        <w:t xml:space="preserve">przedmiotowy środek dowodowy Zamawiający żąda szczegółowej specyfikacji technicznej producenta </w:t>
      </w:r>
      <w:r>
        <w:rPr>
          <w:rFonts w:ascii="Verdana" w:hAnsi="Verdana"/>
          <w:sz w:val="20"/>
          <w:szCs w:val="20"/>
        </w:rPr>
        <w:t>komponentów</w:t>
      </w:r>
      <w:r w:rsidRPr="006D5899">
        <w:rPr>
          <w:rFonts w:ascii="Verdana" w:hAnsi="Verdana"/>
          <w:sz w:val="20"/>
          <w:szCs w:val="20"/>
        </w:rPr>
        <w:t xml:space="preserve"> potwierdzającej, że oferowany produkt równoważny posiada parametry przynajmniej na poziomie takim jak wymaga Zamawiający. Dokumenty te mają być opisane w sposób niebudzący wątpliwości do jakiego sprzętu/podzespołu są dedykowane.</w:t>
      </w:r>
    </w:p>
    <w:p w14:paraId="3569E6B2" w14:textId="77777777" w:rsidR="00B90D59" w:rsidRPr="005F14BA" w:rsidRDefault="00B90D59" w:rsidP="00B90D59">
      <w:pPr>
        <w:pStyle w:val="Bezodstpw"/>
        <w:numPr>
          <w:ilvl w:val="1"/>
          <w:numId w:val="13"/>
        </w:numPr>
        <w:autoSpaceDE w:val="0"/>
        <w:autoSpaceDN w:val="0"/>
        <w:adjustRightInd w:val="0"/>
        <w:spacing w:line="276" w:lineRule="auto"/>
        <w:ind w:left="709" w:hanging="283"/>
        <w:jc w:val="both"/>
        <w:rPr>
          <w:rFonts w:ascii="Verdana" w:hAnsi="Verdana"/>
          <w:bCs/>
          <w:sz w:val="20"/>
          <w:szCs w:val="20"/>
        </w:rPr>
      </w:pPr>
      <w:bookmarkStart w:id="20" w:name="_Hlk72960198"/>
      <w:bookmarkStart w:id="21" w:name="_Hlk72961332"/>
      <w:r w:rsidRPr="00E37052">
        <w:rPr>
          <w:rFonts w:ascii="Verdana" w:hAnsi="Verdana"/>
          <w:bCs/>
          <w:sz w:val="20"/>
          <w:szCs w:val="20"/>
        </w:rPr>
        <w:t>W sytuacjach, kiedy Zamawiający opisuje przedmiot zamówienia poprzez odniesienie się do norm, ocen technicznych, specyfikacji technicznych i systemów referencji technicznych, o których mowa w art. 101 ust. 1 pkt 2 i ust. 3 uPzp, Zamawiający dopuszcza rozwiązania równoważne opisywanym.</w:t>
      </w:r>
      <w:bookmarkStart w:id="22" w:name="_Hlk72958814"/>
      <w:r w:rsidRPr="00E37052">
        <w:rPr>
          <w:rFonts w:ascii="Verdana" w:hAnsi="Verdana"/>
          <w:bCs/>
          <w:sz w:val="20"/>
          <w:szCs w:val="20"/>
        </w:rPr>
        <w:t xml:space="preserve"> Wykonawca, który oferuje rozwiązania równoważne do wskazanych norm jest obowiązany wykazać w ofercie, że oferowana przez niego dostawa spełnia wymagania określone przez Zamawiającego, poprzez wskazanie w Formularzu ofertowym normy równoważnej do</w:t>
      </w:r>
      <w:r>
        <w:rPr>
          <w:rFonts w:ascii="Verdana" w:hAnsi="Verdana"/>
          <w:bCs/>
          <w:sz w:val="20"/>
          <w:szCs w:val="20"/>
        </w:rPr>
        <w:t>tyczącej</w:t>
      </w:r>
      <w:r w:rsidRPr="00E37052">
        <w:rPr>
          <w:rFonts w:ascii="Verdana" w:hAnsi="Verdana"/>
          <w:bCs/>
          <w:sz w:val="20"/>
          <w:szCs w:val="20"/>
        </w:rPr>
        <w:t xml:space="preserve"> oferowanego produktu oraz dołączenie do oferty, w szczególności przedmiotowych środków dowodowych, o których mowa w art. 104-107 uPzp, udowadniając, że proponowane rozwiązania do norm w równoważnym stopniu spełniają wymagania określone w opisie przedmiotu zamówienia. W szczególności Zamawiający jako przedmiotowych środków dowodowych żąda </w:t>
      </w:r>
      <w:bookmarkEnd w:id="22"/>
      <w:r w:rsidRPr="00E37052">
        <w:rPr>
          <w:rFonts w:ascii="Verdana" w:hAnsi="Verdana"/>
          <w:bCs/>
          <w:sz w:val="20"/>
          <w:szCs w:val="20"/>
        </w:rPr>
        <w:t>certyfikatów wydawanych przez jednostki wykonujące działania z zakresu oceny zgodności, w tym testy, certyfikaty i kontrolę akredytowaną zgodnie z Rozporządzeniem Parlamentu Europejskiego i Rady (WE) nr 765/2008 z dn. 9 lipca 2008r. lub sprawozdania z badań przeprowadzonych przez te jednostki.</w:t>
      </w:r>
      <w:r>
        <w:rPr>
          <w:rFonts w:ascii="Verdana" w:hAnsi="Verdana"/>
          <w:bCs/>
          <w:sz w:val="20"/>
          <w:szCs w:val="20"/>
        </w:rPr>
        <w:t xml:space="preserve"> </w:t>
      </w:r>
      <w:r w:rsidRPr="005F14BA">
        <w:rPr>
          <w:rFonts w:ascii="Verdana" w:hAnsi="Verdana"/>
          <w:bCs/>
          <w:sz w:val="20"/>
          <w:szCs w:val="20"/>
        </w:rPr>
        <w:t xml:space="preserve">Przedstawiane Certyfikaty - mają być wystawione przez niezależną jednostkę </w:t>
      </w:r>
      <w:r w:rsidRPr="005F14BA">
        <w:rPr>
          <w:rFonts w:ascii="Verdana" w:hAnsi="Verdana"/>
          <w:bCs/>
          <w:sz w:val="20"/>
          <w:szCs w:val="20"/>
        </w:rPr>
        <w:lastRenderedPageBreak/>
        <w:t>badawczą i certyfikującą posiadającą akredytację krajowego ośrodka certyfikującego- w przypadku Polski jest to Polskie Centrum Akredytacji (PCA).</w:t>
      </w:r>
    </w:p>
    <w:p w14:paraId="3AC40BAA" w14:textId="77777777" w:rsidR="00B90D59" w:rsidRPr="006D5899" w:rsidRDefault="00B90D59" w:rsidP="00B90D59">
      <w:pPr>
        <w:spacing w:after="0"/>
        <w:ind w:left="709"/>
        <w:jc w:val="both"/>
        <w:rPr>
          <w:rFonts w:ascii="Verdana" w:hAnsi="Verdana"/>
          <w:sz w:val="20"/>
          <w:szCs w:val="20"/>
        </w:rPr>
      </w:pPr>
      <w:r w:rsidRPr="006D5899">
        <w:rPr>
          <w:rFonts w:ascii="Verdana" w:hAnsi="Verdana"/>
          <w:sz w:val="20"/>
          <w:szCs w:val="20"/>
        </w:rPr>
        <w:t>Zamawiający zaakceptuje certyfikaty wydane przez inne równoważne jednostki oceniające zgodność.</w:t>
      </w:r>
    </w:p>
    <w:p w14:paraId="0E0039CD" w14:textId="77777777" w:rsidR="00B90D59" w:rsidRPr="006D5899" w:rsidRDefault="00B90D59" w:rsidP="00B90D59">
      <w:pPr>
        <w:spacing w:after="0"/>
        <w:ind w:left="709"/>
        <w:jc w:val="both"/>
        <w:rPr>
          <w:rFonts w:ascii="Verdana" w:hAnsi="Verdana"/>
          <w:sz w:val="20"/>
          <w:szCs w:val="20"/>
        </w:rPr>
      </w:pPr>
      <w:bookmarkStart w:id="23" w:name="_Hlk72957960"/>
      <w:r w:rsidRPr="006D5899">
        <w:rPr>
          <w:rFonts w:ascii="Verdana" w:hAnsi="Verdana"/>
          <w:sz w:val="20"/>
          <w:szCs w:val="20"/>
        </w:rPr>
        <w:t>Dokumenty te mają być opisane w sposób niebudzący wątpliwości do jakiego sprzętu/podzespołu są dedykowane.</w:t>
      </w:r>
    </w:p>
    <w:bookmarkEnd w:id="20"/>
    <w:bookmarkEnd w:id="21"/>
    <w:bookmarkEnd w:id="23"/>
    <w:p w14:paraId="39B61410" w14:textId="77777777" w:rsidR="00B90D59" w:rsidRDefault="00B90D59" w:rsidP="00B90D59">
      <w:pPr>
        <w:pStyle w:val="Bezodstpw"/>
        <w:numPr>
          <w:ilvl w:val="1"/>
          <w:numId w:val="13"/>
        </w:numPr>
        <w:autoSpaceDE w:val="0"/>
        <w:autoSpaceDN w:val="0"/>
        <w:adjustRightInd w:val="0"/>
        <w:spacing w:line="276" w:lineRule="auto"/>
        <w:ind w:left="709" w:hanging="283"/>
        <w:jc w:val="both"/>
        <w:rPr>
          <w:rFonts w:ascii="Verdana" w:hAnsi="Verdana"/>
          <w:bCs/>
          <w:sz w:val="20"/>
          <w:szCs w:val="20"/>
        </w:rPr>
      </w:pPr>
      <w:r w:rsidRPr="00E37052">
        <w:rPr>
          <w:rFonts w:ascii="Verdana" w:hAnsi="Verdana"/>
          <w:bCs/>
          <w:sz w:val="20"/>
          <w:szCs w:val="20"/>
        </w:rPr>
        <w:t xml:space="preserve">Zamawiający akceptuje odpowiednie przedmiotowe środki dowodowe inne niż te, </w:t>
      </w:r>
      <w:r w:rsidRPr="00E37052">
        <w:rPr>
          <w:rFonts w:ascii="Verdana" w:hAnsi="Verdana"/>
          <w:bCs/>
          <w:sz w:val="20"/>
          <w:szCs w:val="20"/>
        </w:rPr>
        <w:br/>
        <w:t xml:space="preserve">o których mowa w ppkt 4) powyżej, w szczególności dokumentację techniczną producenta, w przypadku gdy dany Wykonawca nie ma ani dostępu do certyfikatów lub sprawozdań z badań, o których mowa w ppkt 4) powyżej, ani 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zamówienia. </w:t>
      </w:r>
    </w:p>
    <w:p w14:paraId="192C7232" w14:textId="491ACB83" w:rsidR="00B90D59" w:rsidRPr="005D2FEC" w:rsidRDefault="00B90D59" w:rsidP="00B90D59">
      <w:pPr>
        <w:pStyle w:val="Akapitzlist"/>
        <w:numPr>
          <w:ilvl w:val="1"/>
          <w:numId w:val="13"/>
        </w:numPr>
        <w:spacing w:after="0"/>
        <w:ind w:left="709" w:hanging="284"/>
        <w:jc w:val="both"/>
        <w:rPr>
          <w:rFonts w:ascii="Verdana" w:eastAsia="Calibri" w:hAnsi="Verdana"/>
          <w:b/>
          <w:bCs/>
          <w:sz w:val="20"/>
          <w:szCs w:val="20"/>
        </w:rPr>
      </w:pPr>
      <w:r w:rsidRPr="005D2FEC">
        <w:rPr>
          <w:rFonts w:ascii="Verdana" w:eastAsia="Calibri" w:hAnsi="Verdana"/>
          <w:sz w:val="20"/>
          <w:szCs w:val="20"/>
        </w:rPr>
        <w:t xml:space="preserve">W przypadku, gdy Wykonawca nie złożył przedmiotowych środków dowodowych lub złożone przedmiotowe środki dowodowe są niekompletne Zamawiający nie wezwie Wykonawcy do złożenia lub uzupełnienia przedmiotowych środki dowodowych. </w:t>
      </w:r>
      <w:r w:rsidRPr="005D2FEC">
        <w:rPr>
          <w:rFonts w:ascii="Verdana" w:eastAsia="Calibri" w:hAnsi="Verdana"/>
          <w:b/>
          <w:bCs/>
          <w:sz w:val="20"/>
          <w:szCs w:val="20"/>
        </w:rPr>
        <w:t xml:space="preserve">Oferta, do której nie zostały dołączone wymagane dokumenty, podlega odrzuceniu na podstawie art. 226 ust. 1 pkt 2 </w:t>
      </w:r>
      <w:r w:rsidR="006526BD">
        <w:rPr>
          <w:rFonts w:ascii="Verdana" w:eastAsia="Calibri" w:hAnsi="Verdana"/>
          <w:b/>
          <w:bCs/>
          <w:sz w:val="20"/>
          <w:szCs w:val="20"/>
        </w:rPr>
        <w:t xml:space="preserve">lit. C </w:t>
      </w:r>
      <w:r w:rsidRPr="005D2FEC">
        <w:rPr>
          <w:rFonts w:ascii="Verdana" w:eastAsia="Calibri" w:hAnsi="Verdana"/>
          <w:b/>
          <w:bCs/>
          <w:sz w:val="20"/>
          <w:szCs w:val="20"/>
        </w:rPr>
        <w:t xml:space="preserve">uPzp. </w:t>
      </w:r>
    </w:p>
    <w:p w14:paraId="5925AD79" w14:textId="77777777" w:rsidR="00B90D59" w:rsidRPr="003B7586" w:rsidRDefault="00B90D59" w:rsidP="00B90D59">
      <w:pPr>
        <w:pStyle w:val="Bezodstpw"/>
        <w:numPr>
          <w:ilvl w:val="1"/>
          <w:numId w:val="13"/>
        </w:numPr>
        <w:autoSpaceDE w:val="0"/>
        <w:autoSpaceDN w:val="0"/>
        <w:adjustRightInd w:val="0"/>
        <w:spacing w:line="276" w:lineRule="auto"/>
        <w:ind w:left="709" w:hanging="283"/>
        <w:jc w:val="both"/>
        <w:rPr>
          <w:rFonts w:ascii="Verdana" w:hAnsi="Verdana"/>
          <w:bCs/>
          <w:sz w:val="20"/>
          <w:szCs w:val="20"/>
        </w:rPr>
      </w:pPr>
      <w:r w:rsidRPr="003B7586">
        <w:rPr>
          <w:rFonts w:ascii="Verdana" w:eastAsia="Calibri" w:hAnsi="Verdana"/>
          <w:sz w:val="20"/>
          <w:szCs w:val="20"/>
        </w:rPr>
        <w:t xml:space="preserve">Przedmiotowe środki dowodowe sporządzone w języku obcym przekazuje się wraz z tłumaczeniem na język polski. </w:t>
      </w:r>
    </w:p>
    <w:p w14:paraId="33C9EC56" w14:textId="77777777" w:rsidR="00F60379" w:rsidRPr="005F14BA" w:rsidRDefault="00F60379" w:rsidP="005D2FEC">
      <w:pPr>
        <w:pStyle w:val="Bezodstpw"/>
        <w:autoSpaceDE w:val="0"/>
        <w:autoSpaceDN w:val="0"/>
        <w:adjustRightInd w:val="0"/>
        <w:spacing w:line="276" w:lineRule="auto"/>
        <w:ind w:left="709"/>
        <w:jc w:val="both"/>
        <w:rPr>
          <w:rFonts w:ascii="Verdana" w:hAnsi="Verdana"/>
          <w:bCs/>
          <w:sz w:val="20"/>
          <w:szCs w:val="20"/>
        </w:rPr>
      </w:pPr>
    </w:p>
    <w:p w14:paraId="647C7748" w14:textId="77777777" w:rsidR="00F60379" w:rsidRPr="00F20557" w:rsidRDefault="00F60379" w:rsidP="006B3AD0">
      <w:pPr>
        <w:pStyle w:val="Bezodstpw"/>
        <w:numPr>
          <w:ilvl w:val="0"/>
          <w:numId w:val="23"/>
        </w:numPr>
        <w:autoSpaceDE w:val="0"/>
        <w:autoSpaceDN w:val="0"/>
        <w:adjustRightInd w:val="0"/>
        <w:spacing w:line="276" w:lineRule="auto"/>
        <w:ind w:left="709"/>
        <w:jc w:val="both"/>
        <w:rPr>
          <w:rFonts w:ascii="Verdana" w:hAnsi="Verdana" w:cs="Arial"/>
          <w:b/>
          <w:snapToGrid w:val="0"/>
          <w:sz w:val="20"/>
          <w:szCs w:val="20"/>
        </w:rPr>
      </w:pPr>
      <w:r w:rsidRPr="00F20557">
        <w:rPr>
          <w:rFonts w:ascii="Verdana" w:hAnsi="Verdana" w:cs="Arial"/>
          <w:b/>
          <w:snapToGrid w:val="0"/>
          <w:color w:val="000000" w:themeColor="text1"/>
          <w:sz w:val="20"/>
          <w:szCs w:val="20"/>
        </w:rPr>
        <w:t xml:space="preserve">FORMA PODMIOTOWYCH I PRZEDMIOTOWYCH ŚRODKÓW DOWODOWYCH </w:t>
      </w:r>
      <w:r w:rsidRPr="00F20557">
        <w:rPr>
          <w:rFonts w:ascii="Verdana" w:hAnsi="Verdana" w:cs="Arial"/>
          <w:b/>
          <w:snapToGrid w:val="0"/>
          <w:color w:val="000000" w:themeColor="text1"/>
          <w:sz w:val="20"/>
          <w:szCs w:val="20"/>
        </w:rPr>
        <w:br/>
        <w:t>I INNYCH DOKUMENTÓW LUB OŚWIADCZEŃ SKŁADANYCH W POSTĘPOWANIU</w:t>
      </w:r>
      <w:r w:rsidRPr="00F20557">
        <w:rPr>
          <w:rFonts w:ascii="Verdana" w:hAnsi="Verdana" w:cs="Arial"/>
          <w:b/>
          <w:snapToGrid w:val="0"/>
          <w:sz w:val="20"/>
          <w:szCs w:val="20"/>
        </w:rPr>
        <w:t>.</w:t>
      </w:r>
    </w:p>
    <w:p w14:paraId="15F8FAE9" w14:textId="77777777" w:rsidR="00F60379" w:rsidRPr="00D0163E" w:rsidRDefault="00F60379" w:rsidP="00CD365D">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0BBE6E1A" w14:textId="77777777" w:rsidR="00F60379" w:rsidRPr="008329BA" w:rsidRDefault="00F60379" w:rsidP="00CD365D">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Zamawiający nie wzywa do złożenia podmiotowych środków dowodowych, jeżeli</w:t>
      </w:r>
      <w:r>
        <w:rPr>
          <w:rFonts w:ascii="Verdana" w:hAnsi="Verdana"/>
          <w:sz w:val="20"/>
          <w:szCs w:val="20"/>
        </w:rPr>
        <w:t xml:space="preserve"> </w:t>
      </w:r>
      <w:r w:rsidRPr="00D0163E">
        <w:rPr>
          <w:rFonts w:ascii="Verdana" w:hAnsi="Verdana" w:cs="Arial"/>
          <w:snapToGrid w:val="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Pr>
          <w:rFonts w:ascii="Verdana" w:hAnsi="Verdana" w:cs="Arial"/>
          <w:snapToGrid w:val="0"/>
          <w:sz w:val="20"/>
          <w:szCs w:val="20"/>
        </w:rPr>
        <w:t> </w:t>
      </w:r>
      <w:r w:rsidRPr="00D0163E">
        <w:rPr>
          <w:rFonts w:ascii="Verdana" w:hAnsi="Verdana" w:cs="Arial"/>
          <w:snapToGrid w:val="0"/>
          <w:sz w:val="20"/>
          <w:szCs w:val="20"/>
        </w:rPr>
        <w:t>którym mowa w art. 125 ust. 1 uPzp dane umożliwiające dostęp do tych środków</w:t>
      </w:r>
      <w:r>
        <w:rPr>
          <w:rFonts w:ascii="Verdana" w:hAnsi="Verdana" w:cs="Arial"/>
          <w:snapToGrid w:val="0"/>
          <w:sz w:val="20"/>
          <w:szCs w:val="20"/>
        </w:rPr>
        <w:t>.</w:t>
      </w:r>
      <w:r w:rsidRPr="00D0163E">
        <w:rPr>
          <w:rFonts w:ascii="Verdana" w:hAnsi="Verdana"/>
          <w:sz w:val="20"/>
          <w:szCs w:val="20"/>
        </w:rPr>
        <w:t xml:space="preserve"> </w:t>
      </w:r>
    </w:p>
    <w:p w14:paraId="23928A6D" w14:textId="77777777" w:rsidR="00F60379" w:rsidRPr="00D0163E" w:rsidRDefault="00F60379" w:rsidP="00CD365D">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47D54D2A" w14:textId="77777777" w:rsidR="00F60379" w:rsidRPr="00D0163E" w:rsidRDefault="00F60379" w:rsidP="00CD365D">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5CFE2EBB" w14:textId="77777777" w:rsidR="00F60379" w:rsidRPr="004B7EFA" w:rsidRDefault="00F60379" w:rsidP="00CD365D">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4B7EFA">
        <w:rPr>
          <w:rFonts w:ascii="Verdana" w:hAnsi="Verdana"/>
          <w:sz w:val="20"/>
          <w:szCs w:val="20"/>
        </w:rPr>
        <w:t>Oferty, oświadczenia, o których mowa w art. 125 ust. 1 uPzp, podmiotowe środki dowodowe, w tym oświadczenie, o którym mowa w art. 117 ust. 4 uPzp, oraz zobowiązanie podmiotu udostępniającego zasoby, o którym mowa w art. 118 ust. 3 uPzp, przedmiotowe środki dowodowe, pełnomocnictwo</w:t>
      </w:r>
      <w:r w:rsidRPr="00D1051C">
        <w:rPr>
          <w:rFonts w:ascii="Verdana" w:hAnsi="Verdana"/>
          <w:sz w:val="20"/>
          <w:szCs w:val="20"/>
        </w:rPr>
        <w:t>, sporządza się w postaci elektronicznej, w formatach danych określonych w przepisach wydanych na podstawie art. 18 ustawy</w:t>
      </w:r>
      <w:r w:rsidRPr="004B7EFA">
        <w:rPr>
          <w:rFonts w:ascii="Verdana" w:hAnsi="Verdana"/>
          <w:sz w:val="20"/>
          <w:szCs w:val="20"/>
        </w:rPr>
        <w:t xml:space="preserve"> z dnia 17 lutego 2005 r. o informatyzacji działalności podmiotów realizujących zadania publiczne, z uwzględnieniem rodzaju przekazywanych danych.</w:t>
      </w:r>
    </w:p>
    <w:p w14:paraId="1E539A0C" w14:textId="77777777" w:rsidR="00F60379" w:rsidRPr="00D0163E" w:rsidRDefault="00F60379" w:rsidP="00CD365D">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Pr>
          <w:rFonts w:ascii="Verdana" w:hAnsi="Verdana"/>
          <w:sz w:val="20"/>
          <w:szCs w:val="20"/>
        </w:rPr>
        <w:t>Ofertę, o</w:t>
      </w:r>
      <w:r w:rsidRPr="00D0163E">
        <w:rPr>
          <w:rFonts w:ascii="Verdana" w:hAnsi="Verdana"/>
          <w:sz w:val="20"/>
          <w:szCs w:val="20"/>
        </w:rPr>
        <w:t xml:space="preserve">świadczenie, o którym mowa w art. 125 ust. 1 uPzp, składa się, pod rygorem nieważności, </w:t>
      </w:r>
      <w:r w:rsidRPr="00D0163E">
        <w:rPr>
          <w:rFonts w:ascii="Verdana" w:hAnsi="Verdana"/>
          <w:b/>
          <w:bCs/>
          <w:sz w:val="20"/>
          <w:szCs w:val="20"/>
        </w:rPr>
        <w:t>w formie elektronicznej (opatrzonej kwalifikowanym podpisem elektronicznym)</w:t>
      </w:r>
      <w:r>
        <w:rPr>
          <w:rFonts w:ascii="Verdana" w:hAnsi="Verdana"/>
          <w:b/>
          <w:bCs/>
          <w:sz w:val="20"/>
          <w:szCs w:val="20"/>
        </w:rPr>
        <w:t xml:space="preserve"> lub</w:t>
      </w:r>
      <w:r w:rsidRPr="00D0163E">
        <w:rPr>
          <w:rFonts w:ascii="Verdana" w:hAnsi="Verdana" w:cs="Arial"/>
          <w:snapToGrid w:val="0"/>
          <w:sz w:val="20"/>
          <w:szCs w:val="20"/>
        </w:rPr>
        <w:t xml:space="preserve"> </w:t>
      </w:r>
      <w:r w:rsidRPr="00D0163E">
        <w:rPr>
          <w:rFonts w:ascii="Verdana" w:hAnsi="Verdana"/>
          <w:b/>
          <w:bCs/>
          <w:sz w:val="20"/>
          <w:szCs w:val="20"/>
        </w:rPr>
        <w:t xml:space="preserve">w postaci elektronicznej opatrzonej podpisem zaufanym lub podpisem osobistym.  </w:t>
      </w:r>
    </w:p>
    <w:p w14:paraId="0849773C" w14:textId="77777777" w:rsidR="00F60379" w:rsidRPr="00F720A4" w:rsidRDefault="00F60379" w:rsidP="00CD365D">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Sposób sporządzenia dokumentów elektronicznych, oświadczeń lub elektronicznych kopii dokumentów lub oświadczeń musi być zgody z wymaganiami określonymi w Rozporządzeniu Prezesa Rady Ministrów z dnia 3</w:t>
      </w:r>
      <w:r>
        <w:rPr>
          <w:rFonts w:ascii="Verdana" w:hAnsi="Verdana" w:cs="Arial"/>
          <w:snapToGrid w:val="0"/>
          <w:sz w:val="20"/>
          <w:szCs w:val="20"/>
        </w:rPr>
        <w:t>0</w:t>
      </w:r>
      <w:r w:rsidRPr="00D0163E">
        <w:rPr>
          <w:rFonts w:ascii="Verdana" w:hAnsi="Verdana" w:cs="Arial"/>
          <w:snapToGrid w:val="0"/>
          <w:sz w:val="20"/>
          <w:szCs w:val="20"/>
        </w:rPr>
        <w:t xml:space="preserve"> grudnia 2020 r. </w:t>
      </w:r>
      <w:r w:rsidRPr="00D0163E">
        <w:rPr>
          <w:rFonts w:ascii="Verdana" w:hAnsi="Verdana" w:cs="Arial"/>
          <w:i/>
          <w:iCs/>
          <w:snapToGrid w:val="0"/>
          <w:sz w:val="20"/>
          <w:szCs w:val="20"/>
        </w:rPr>
        <w:t xml:space="preserve">w sprawie sposobu sporządzania i przekazywania informacji oraz wymagań technicznych dla dokumentów elektronicznych oraz </w:t>
      </w:r>
      <w:r w:rsidRPr="00D0163E">
        <w:rPr>
          <w:rFonts w:ascii="Verdana" w:hAnsi="Verdana" w:cs="Arial"/>
          <w:i/>
          <w:iCs/>
          <w:snapToGrid w:val="0"/>
          <w:sz w:val="20"/>
          <w:szCs w:val="20"/>
        </w:rPr>
        <w:lastRenderedPageBreak/>
        <w:t>środków komunikacji elektronicznej w postępowaniu o udzielenie zamówienia publicznego lub konkursie</w:t>
      </w:r>
      <w:r>
        <w:rPr>
          <w:rFonts w:ascii="Verdana" w:hAnsi="Verdana" w:cs="Arial"/>
          <w:i/>
          <w:iCs/>
          <w:snapToGrid w:val="0"/>
          <w:sz w:val="20"/>
          <w:szCs w:val="20"/>
        </w:rPr>
        <w:t>.</w:t>
      </w:r>
    </w:p>
    <w:p w14:paraId="056FE71B" w14:textId="77777777" w:rsidR="00F60379" w:rsidRPr="00F720A4" w:rsidRDefault="00F60379" w:rsidP="00CD365D">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F720A4">
        <w:rPr>
          <w:rFonts w:ascii="Verdana" w:hAnsi="Verdana" w:cs="Arial"/>
          <w:snapToGrid w:val="0"/>
          <w:sz w:val="20"/>
          <w:szCs w:val="20"/>
        </w:rPr>
        <w:t>W przypadku gdy podmiotowe środki dowodowe, przedmiotowe środki dowodowe,</w:t>
      </w:r>
      <w:r>
        <w:rPr>
          <w:rFonts w:ascii="Verdana" w:hAnsi="Verdana" w:cs="Arial"/>
          <w:snapToGrid w:val="0"/>
          <w:sz w:val="20"/>
          <w:szCs w:val="20"/>
        </w:rPr>
        <w:t xml:space="preserve"> </w:t>
      </w:r>
      <w:r w:rsidRPr="00F720A4">
        <w:rPr>
          <w:rFonts w:ascii="Verdana" w:hAnsi="Verdana" w:cs="Arial"/>
          <w:snapToGrid w:val="0"/>
          <w:sz w:val="20"/>
          <w:szCs w:val="20"/>
        </w:rPr>
        <w:t>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101B407" w14:textId="77777777" w:rsidR="00F60379" w:rsidRDefault="00F60379" w:rsidP="00CD365D">
      <w:pPr>
        <w:pStyle w:val="Bezodstpw"/>
        <w:numPr>
          <w:ilvl w:val="0"/>
          <w:numId w:val="33"/>
        </w:numPr>
        <w:autoSpaceDE w:val="0"/>
        <w:autoSpaceDN w:val="0"/>
        <w:adjustRightInd w:val="0"/>
        <w:spacing w:line="276" w:lineRule="auto"/>
        <w:ind w:left="426" w:hanging="426"/>
        <w:jc w:val="both"/>
        <w:rPr>
          <w:rFonts w:ascii="Verdana" w:hAnsi="Verdana" w:cs="Arial"/>
          <w:snapToGrid w:val="0"/>
          <w:sz w:val="20"/>
          <w:szCs w:val="20"/>
        </w:rPr>
      </w:pPr>
      <w:r w:rsidRPr="00F720A4">
        <w:rPr>
          <w:rFonts w:ascii="Verdana" w:hAnsi="Verdana" w:cs="Arial"/>
          <w:snapToGrid w:val="0"/>
          <w:sz w:val="20"/>
          <w:szCs w:val="20"/>
        </w:rPr>
        <w:t xml:space="preserve">W przypadku gdy podmiotowe </w:t>
      </w:r>
      <w:r w:rsidRPr="00F720A4">
        <w:rPr>
          <w:rFonts w:ascii="Verdana" w:hAnsi="Verdana" w:cs="Arial" w:hint="eastAsia"/>
          <w:snapToGrid w:val="0"/>
          <w:sz w:val="20"/>
          <w:szCs w:val="20"/>
        </w:rPr>
        <w:t>ś</w:t>
      </w:r>
      <w:r w:rsidRPr="00F720A4">
        <w:rPr>
          <w:rFonts w:ascii="Verdana" w:hAnsi="Verdana" w:cs="Arial"/>
          <w:snapToGrid w:val="0"/>
          <w:sz w:val="20"/>
          <w:szCs w:val="20"/>
        </w:rPr>
        <w:t xml:space="preserve">rodki dowodowe, przedmiotowe </w:t>
      </w:r>
      <w:r w:rsidRPr="00F720A4">
        <w:rPr>
          <w:rFonts w:ascii="Verdana" w:hAnsi="Verdana" w:cs="Arial" w:hint="eastAsia"/>
          <w:snapToGrid w:val="0"/>
          <w:sz w:val="20"/>
          <w:szCs w:val="20"/>
        </w:rPr>
        <w:t>ś</w:t>
      </w:r>
      <w:r w:rsidRPr="00F720A4">
        <w:rPr>
          <w:rFonts w:ascii="Verdana" w:hAnsi="Verdana" w:cs="Arial"/>
          <w:snapToGrid w:val="0"/>
          <w:sz w:val="20"/>
          <w:szCs w:val="20"/>
        </w:rPr>
        <w:t>rodki dowodowe,</w:t>
      </w:r>
      <w:r>
        <w:rPr>
          <w:rFonts w:ascii="Verdana" w:hAnsi="Verdana" w:cs="Arial"/>
          <w:snapToGrid w:val="0"/>
          <w:sz w:val="20"/>
          <w:szCs w:val="20"/>
        </w:rPr>
        <w:t xml:space="preserve"> </w:t>
      </w:r>
      <w:r w:rsidRPr="00F720A4">
        <w:rPr>
          <w:rFonts w:ascii="Verdana" w:hAnsi="Verdana" w:cs="Arial"/>
          <w:snapToGrid w:val="0"/>
          <w:sz w:val="20"/>
          <w:szCs w:val="20"/>
        </w:rPr>
        <w:t>inne dokumenty w tym dokumenty, o kt</w:t>
      </w:r>
      <w:r w:rsidRPr="00F720A4">
        <w:rPr>
          <w:rFonts w:ascii="Verdana" w:hAnsi="Verdana" w:cs="Arial" w:hint="eastAsia"/>
          <w:snapToGrid w:val="0"/>
          <w:sz w:val="20"/>
          <w:szCs w:val="20"/>
        </w:rPr>
        <w:t>ó</w:t>
      </w:r>
      <w:r w:rsidRPr="00F720A4">
        <w:rPr>
          <w:rFonts w:ascii="Verdana" w:hAnsi="Verdana" w:cs="Arial"/>
          <w:snapToGrid w:val="0"/>
          <w:sz w:val="20"/>
          <w:szCs w:val="20"/>
        </w:rPr>
        <w:t>rych mowa w art. 94 ust. 2 ustawy, lub</w:t>
      </w:r>
      <w:r>
        <w:rPr>
          <w:rFonts w:ascii="Verdana" w:hAnsi="Verdana" w:cs="Arial"/>
          <w:snapToGrid w:val="0"/>
          <w:sz w:val="20"/>
          <w:szCs w:val="20"/>
        </w:rPr>
        <w:t xml:space="preserve"> </w:t>
      </w:r>
      <w:r w:rsidRPr="00F720A4">
        <w:rPr>
          <w:rFonts w:ascii="Verdana" w:hAnsi="Verdana" w:cs="Arial"/>
          <w:snapToGrid w:val="0"/>
          <w:sz w:val="20"/>
          <w:szCs w:val="20"/>
        </w:rPr>
        <w:t>dokumenty potwierdzaj</w:t>
      </w:r>
      <w:r w:rsidRPr="00F720A4">
        <w:rPr>
          <w:rFonts w:ascii="Verdana" w:hAnsi="Verdana" w:cs="Arial" w:hint="eastAsia"/>
          <w:snapToGrid w:val="0"/>
          <w:sz w:val="20"/>
          <w:szCs w:val="20"/>
        </w:rPr>
        <w:t>ą</w:t>
      </w:r>
      <w:r w:rsidRPr="00F720A4">
        <w:rPr>
          <w:rFonts w:ascii="Verdana" w:hAnsi="Verdana" w:cs="Arial"/>
          <w:snapToGrid w:val="0"/>
          <w:sz w:val="20"/>
          <w:szCs w:val="20"/>
        </w:rPr>
        <w:t>ce umocowanie do reprezentowania, zosta</w:t>
      </w:r>
      <w:r w:rsidRPr="00F720A4">
        <w:rPr>
          <w:rFonts w:ascii="Verdana" w:hAnsi="Verdana" w:cs="Arial" w:hint="eastAsia"/>
          <w:snapToGrid w:val="0"/>
          <w:sz w:val="20"/>
          <w:szCs w:val="20"/>
        </w:rPr>
        <w:t>ł</w:t>
      </w:r>
      <w:r w:rsidRPr="00F720A4">
        <w:rPr>
          <w:rFonts w:ascii="Verdana" w:hAnsi="Verdana" w:cs="Arial"/>
          <w:snapToGrid w:val="0"/>
          <w:sz w:val="20"/>
          <w:szCs w:val="20"/>
        </w:rPr>
        <w:t>y wystawione</w:t>
      </w:r>
      <w:r>
        <w:rPr>
          <w:rFonts w:ascii="Verdana" w:hAnsi="Verdana" w:cs="Arial"/>
          <w:snapToGrid w:val="0"/>
          <w:sz w:val="20"/>
          <w:szCs w:val="20"/>
        </w:rPr>
        <w:t xml:space="preserve"> </w:t>
      </w:r>
      <w:r w:rsidRPr="00F720A4">
        <w:rPr>
          <w:rFonts w:ascii="Verdana" w:hAnsi="Verdana" w:cs="Arial"/>
          <w:snapToGrid w:val="0"/>
          <w:sz w:val="20"/>
          <w:szCs w:val="20"/>
        </w:rPr>
        <w:t>przez upowa</w:t>
      </w:r>
      <w:r w:rsidRPr="00F720A4">
        <w:rPr>
          <w:rFonts w:ascii="Verdana" w:hAnsi="Verdana" w:cs="Arial" w:hint="eastAsia"/>
          <w:snapToGrid w:val="0"/>
          <w:sz w:val="20"/>
          <w:szCs w:val="20"/>
        </w:rPr>
        <w:t>ż</w:t>
      </w:r>
      <w:r w:rsidRPr="00F720A4">
        <w:rPr>
          <w:rFonts w:ascii="Verdana" w:hAnsi="Verdana" w:cs="Arial"/>
          <w:snapToGrid w:val="0"/>
          <w:sz w:val="20"/>
          <w:szCs w:val="20"/>
        </w:rPr>
        <w:t>nione podmioty jako dokument w postaci papierowej, przekazuje si</w:t>
      </w:r>
      <w:r w:rsidRPr="00F720A4">
        <w:rPr>
          <w:rFonts w:ascii="Verdana" w:hAnsi="Verdana" w:cs="Arial" w:hint="eastAsia"/>
          <w:snapToGrid w:val="0"/>
          <w:sz w:val="20"/>
          <w:szCs w:val="20"/>
        </w:rPr>
        <w:t>ę</w:t>
      </w:r>
      <w:r>
        <w:rPr>
          <w:rFonts w:ascii="Verdana" w:hAnsi="Verdana" w:cs="Arial"/>
          <w:snapToGrid w:val="0"/>
          <w:sz w:val="20"/>
          <w:szCs w:val="20"/>
        </w:rPr>
        <w:t xml:space="preserve"> </w:t>
      </w:r>
      <w:r w:rsidRPr="00F720A4">
        <w:rPr>
          <w:rFonts w:ascii="Verdana" w:hAnsi="Verdana" w:cs="Arial"/>
          <w:snapToGrid w:val="0"/>
          <w:sz w:val="20"/>
          <w:szCs w:val="20"/>
        </w:rPr>
        <w:t>cyfrowe odwzorowanie tego dokumentu opatrzone kwalifikowanym podpisem</w:t>
      </w:r>
      <w:r>
        <w:rPr>
          <w:rFonts w:ascii="Verdana" w:hAnsi="Verdana" w:cs="Arial"/>
          <w:snapToGrid w:val="0"/>
          <w:sz w:val="20"/>
          <w:szCs w:val="20"/>
        </w:rPr>
        <w:t xml:space="preserve"> </w:t>
      </w:r>
      <w:r w:rsidRPr="00F720A4">
        <w:rPr>
          <w:rFonts w:ascii="Verdana" w:hAnsi="Verdana" w:cs="Arial"/>
          <w:snapToGrid w:val="0"/>
          <w:sz w:val="20"/>
          <w:szCs w:val="20"/>
        </w:rPr>
        <w:t>elektronicznym, podpisem zaufanym lub podpisem osobistym,</w:t>
      </w:r>
      <w:r>
        <w:rPr>
          <w:rFonts w:ascii="Verdana" w:hAnsi="Verdana" w:cs="Arial"/>
          <w:snapToGrid w:val="0"/>
          <w:sz w:val="20"/>
          <w:szCs w:val="20"/>
        </w:rPr>
        <w:t xml:space="preserve"> </w:t>
      </w:r>
      <w:r w:rsidRPr="00F720A4">
        <w:rPr>
          <w:rFonts w:ascii="Verdana" w:hAnsi="Verdana" w:cs="Arial"/>
          <w:snapToGrid w:val="0"/>
          <w:sz w:val="20"/>
          <w:szCs w:val="20"/>
        </w:rPr>
        <w:t>po</w:t>
      </w:r>
      <w:r w:rsidRPr="00F720A4">
        <w:rPr>
          <w:rFonts w:ascii="Verdana" w:hAnsi="Verdana" w:cs="Arial" w:hint="eastAsia"/>
          <w:snapToGrid w:val="0"/>
          <w:sz w:val="20"/>
          <w:szCs w:val="20"/>
        </w:rPr>
        <w:t>ś</w:t>
      </w:r>
      <w:r w:rsidRPr="00F720A4">
        <w:rPr>
          <w:rFonts w:ascii="Verdana" w:hAnsi="Verdana" w:cs="Arial"/>
          <w:snapToGrid w:val="0"/>
          <w:sz w:val="20"/>
          <w:szCs w:val="20"/>
        </w:rPr>
        <w:t>wiadczaj</w:t>
      </w:r>
      <w:r w:rsidRPr="00F720A4">
        <w:rPr>
          <w:rFonts w:ascii="Verdana" w:hAnsi="Verdana" w:cs="Arial" w:hint="eastAsia"/>
          <w:snapToGrid w:val="0"/>
          <w:sz w:val="20"/>
          <w:szCs w:val="20"/>
        </w:rPr>
        <w:t>ą</w:t>
      </w:r>
      <w:r w:rsidRPr="00F720A4">
        <w:rPr>
          <w:rFonts w:ascii="Verdana" w:hAnsi="Verdana" w:cs="Arial"/>
          <w:snapToGrid w:val="0"/>
          <w:sz w:val="20"/>
          <w:szCs w:val="20"/>
        </w:rPr>
        <w:t>ce zgodno</w:t>
      </w:r>
      <w:r w:rsidRPr="00F720A4">
        <w:rPr>
          <w:rFonts w:ascii="Verdana" w:hAnsi="Verdana" w:cs="Arial" w:hint="eastAsia"/>
          <w:snapToGrid w:val="0"/>
          <w:sz w:val="20"/>
          <w:szCs w:val="20"/>
        </w:rPr>
        <w:t>ść</w:t>
      </w:r>
      <w:r w:rsidRPr="00F720A4">
        <w:rPr>
          <w:rFonts w:ascii="Verdana" w:hAnsi="Verdana" w:cs="Arial"/>
          <w:snapToGrid w:val="0"/>
          <w:sz w:val="20"/>
          <w:szCs w:val="20"/>
        </w:rPr>
        <w:t xml:space="preserve"> cyfrowego odwzorowania z dokumentem w postaci</w:t>
      </w:r>
      <w:r>
        <w:rPr>
          <w:rFonts w:ascii="Verdana" w:hAnsi="Verdana" w:cs="Arial"/>
          <w:snapToGrid w:val="0"/>
          <w:sz w:val="20"/>
          <w:szCs w:val="20"/>
        </w:rPr>
        <w:t xml:space="preserve"> </w:t>
      </w:r>
      <w:r w:rsidRPr="00F720A4">
        <w:rPr>
          <w:rFonts w:ascii="Verdana" w:hAnsi="Verdana" w:cs="Arial"/>
          <w:snapToGrid w:val="0"/>
          <w:sz w:val="20"/>
          <w:szCs w:val="20"/>
        </w:rPr>
        <w:t xml:space="preserve">papierowej. </w:t>
      </w:r>
    </w:p>
    <w:p w14:paraId="29643361" w14:textId="77777777" w:rsidR="00F60379" w:rsidRPr="00F720A4" w:rsidRDefault="00F60379" w:rsidP="00CD365D">
      <w:pPr>
        <w:pStyle w:val="Bezodstpw"/>
        <w:numPr>
          <w:ilvl w:val="0"/>
          <w:numId w:val="33"/>
        </w:numPr>
        <w:autoSpaceDE w:val="0"/>
        <w:autoSpaceDN w:val="0"/>
        <w:adjustRightInd w:val="0"/>
        <w:spacing w:line="276" w:lineRule="auto"/>
        <w:ind w:left="426" w:hanging="426"/>
        <w:jc w:val="both"/>
        <w:rPr>
          <w:rFonts w:ascii="Verdana" w:hAnsi="Verdana" w:cs="Arial"/>
          <w:snapToGrid w:val="0"/>
          <w:sz w:val="20"/>
          <w:szCs w:val="20"/>
        </w:rPr>
      </w:pPr>
      <w:r w:rsidRPr="00F720A4">
        <w:rPr>
          <w:rFonts w:ascii="Verdana" w:hAnsi="Verdana"/>
          <w:sz w:val="20"/>
          <w:szCs w:val="20"/>
        </w:rPr>
        <w:t xml:space="preserve">Poświadczenia zgodności cyfrowego odwzorowania z dokumentem w postaci papierowej, o którym mowa w pkt. 9 dokonuje w przypadku: </w:t>
      </w:r>
    </w:p>
    <w:p w14:paraId="0413EAFB" w14:textId="77777777" w:rsidR="00F60379" w:rsidRPr="00D0163E" w:rsidRDefault="00F60379" w:rsidP="00CD365D">
      <w:pPr>
        <w:pStyle w:val="Bezodstpw"/>
        <w:numPr>
          <w:ilvl w:val="1"/>
          <w:numId w:val="32"/>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0B2A5164" w14:textId="77777777" w:rsidR="00F60379" w:rsidRPr="00F720A4" w:rsidRDefault="00F60379" w:rsidP="00CD365D">
      <w:pPr>
        <w:pStyle w:val="Bezodstpw"/>
        <w:numPr>
          <w:ilvl w:val="1"/>
          <w:numId w:val="32"/>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71811143" w14:textId="77777777" w:rsidR="00F60379" w:rsidRPr="00F720A4" w:rsidRDefault="00F60379" w:rsidP="00CD365D">
      <w:pPr>
        <w:pStyle w:val="Bezodstpw"/>
        <w:numPr>
          <w:ilvl w:val="1"/>
          <w:numId w:val="32"/>
        </w:numPr>
        <w:autoSpaceDE w:val="0"/>
        <w:autoSpaceDN w:val="0"/>
        <w:adjustRightInd w:val="0"/>
        <w:spacing w:line="276" w:lineRule="auto"/>
        <w:jc w:val="both"/>
        <w:rPr>
          <w:rFonts w:ascii="Verdana" w:hAnsi="Verdana"/>
          <w:sz w:val="20"/>
          <w:szCs w:val="20"/>
        </w:rPr>
      </w:pPr>
      <w:r w:rsidRPr="00F720A4">
        <w:rPr>
          <w:rFonts w:ascii="Verdana" w:hAnsi="Verdana"/>
          <w:sz w:val="20"/>
          <w:szCs w:val="20"/>
        </w:rPr>
        <w:t>innych dokument</w:t>
      </w:r>
      <w:r w:rsidRPr="00F720A4">
        <w:rPr>
          <w:rFonts w:ascii="Verdana" w:hAnsi="Verdana" w:hint="eastAsia"/>
          <w:sz w:val="20"/>
          <w:szCs w:val="20"/>
        </w:rPr>
        <w:t>ó</w:t>
      </w:r>
      <w:r w:rsidRPr="00F720A4">
        <w:rPr>
          <w:rFonts w:ascii="Verdana" w:hAnsi="Verdana"/>
          <w:sz w:val="20"/>
          <w:szCs w:val="20"/>
        </w:rPr>
        <w:t>w</w:t>
      </w:r>
      <w:r w:rsidRPr="00F720A4">
        <w:rPr>
          <w:rFonts w:ascii="Verdana" w:hAnsi="Verdana" w:hint="eastAsia"/>
          <w:sz w:val="20"/>
          <w:szCs w:val="20"/>
        </w:rPr>
        <w:t>–</w:t>
      </w:r>
      <w:r w:rsidRPr="00F720A4">
        <w:rPr>
          <w:rFonts w:ascii="Verdana" w:hAnsi="Verdana"/>
          <w:sz w:val="20"/>
          <w:szCs w:val="20"/>
        </w:rPr>
        <w:t xml:space="preserve"> w tym dokument</w:t>
      </w:r>
      <w:r w:rsidRPr="00F720A4">
        <w:rPr>
          <w:rFonts w:ascii="Verdana" w:hAnsi="Verdana" w:hint="eastAsia"/>
          <w:sz w:val="20"/>
          <w:szCs w:val="20"/>
        </w:rPr>
        <w:t>ó</w:t>
      </w:r>
      <w:r w:rsidRPr="00F720A4">
        <w:rPr>
          <w:rFonts w:ascii="Verdana" w:hAnsi="Verdana"/>
          <w:sz w:val="20"/>
          <w:szCs w:val="20"/>
        </w:rPr>
        <w:t>w o kt</w:t>
      </w:r>
      <w:r w:rsidRPr="00F720A4">
        <w:rPr>
          <w:rFonts w:ascii="Verdana" w:hAnsi="Verdana" w:hint="eastAsia"/>
          <w:sz w:val="20"/>
          <w:szCs w:val="20"/>
        </w:rPr>
        <w:t>ó</w:t>
      </w:r>
      <w:r w:rsidRPr="00F720A4">
        <w:rPr>
          <w:rFonts w:ascii="Verdana" w:hAnsi="Verdana"/>
          <w:sz w:val="20"/>
          <w:szCs w:val="20"/>
        </w:rPr>
        <w:t>rych mowa w art. 94 ust. 2 ustawy - odpowiednio Wykonawca lub Wykonawca wsp</w:t>
      </w:r>
      <w:r w:rsidRPr="00F720A4">
        <w:rPr>
          <w:rFonts w:ascii="Verdana" w:hAnsi="Verdana" w:hint="eastAsia"/>
          <w:sz w:val="20"/>
          <w:szCs w:val="20"/>
        </w:rPr>
        <w:t>ó</w:t>
      </w:r>
      <w:r w:rsidRPr="00F720A4">
        <w:rPr>
          <w:rFonts w:ascii="Verdana" w:hAnsi="Verdana"/>
          <w:sz w:val="20"/>
          <w:szCs w:val="20"/>
        </w:rPr>
        <w:t>lnie ubiegaj</w:t>
      </w:r>
      <w:r w:rsidRPr="00F720A4">
        <w:rPr>
          <w:rFonts w:ascii="Verdana" w:hAnsi="Verdana" w:hint="eastAsia"/>
          <w:sz w:val="20"/>
          <w:szCs w:val="20"/>
        </w:rPr>
        <w:t>ą</w:t>
      </w:r>
      <w:r w:rsidRPr="00F720A4">
        <w:rPr>
          <w:rFonts w:ascii="Verdana" w:hAnsi="Verdana"/>
          <w:sz w:val="20"/>
          <w:szCs w:val="20"/>
        </w:rPr>
        <w:t>cy si</w:t>
      </w:r>
      <w:r w:rsidRPr="00F720A4">
        <w:rPr>
          <w:rFonts w:ascii="Verdana" w:hAnsi="Verdana" w:hint="eastAsia"/>
          <w:sz w:val="20"/>
          <w:szCs w:val="20"/>
        </w:rPr>
        <w:t>ę</w:t>
      </w:r>
      <w:r w:rsidRPr="00F720A4">
        <w:rPr>
          <w:rFonts w:ascii="Verdana" w:hAnsi="Verdana"/>
          <w:sz w:val="20"/>
          <w:szCs w:val="20"/>
        </w:rPr>
        <w:t xml:space="preserve"> o</w:t>
      </w:r>
      <w:r>
        <w:rPr>
          <w:rFonts w:ascii="Verdana" w:hAnsi="Verdana"/>
          <w:sz w:val="20"/>
          <w:szCs w:val="20"/>
        </w:rPr>
        <w:t xml:space="preserve"> </w:t>
      </w:r>
      <w:r w:rsidRPr="000606CE">
        <w:rPr>
          <w:rFonts w:ascii="Verdana" w:hAnsi="Verdana"/>
          <w:sz w:val="20"/>
          <w:szCs w:val="20"/>
        </w:rPr>
        <w:t>udzielenie zam</w:t>
      </w:r>
      <w:r w:rsidRPr="000606CE">
        <w:rPr>
          <w:rFonts w:ascii="Verdana" w:hAnsi="Verdana" w:hint="eastAsia"/>
          <w:sz w:val="20"/>
          <w:szCs w:val="20"/>
        </w:rPr>
        <w:t>ó</w:t>
      </w:r>
      <w:r w:rsidRPr="000606CE">
        <w:rPr>
          <w:rFonts w:ascii="Verdana" w:hAnsi="Verdana"/>
          <w:sz w:val="20"/>
          <w:szCs w:val="20"/>
        </w:rPr>
        <w:t>wienia, w zakresie dokument</w:t>
      </w:r>
      <w:r w:rsidRPr="000606CE">
        <w:rPr>
          <w:rFonts w:ascii="Verdana" w:hAnsi="Verdana" w:hint="eastAsia"/>
          <w:sz w:val="20"/>
          <w:szCs w:val="20"/>
        </w:rPr>
        <w:t>ó</w:t>
      </w:r>
      <w:r w:rsidRPr="000606CE">
        <w:rPr>
          <w:rFonts w:ascii="Verdana" w:hAnsi="Verdana"/>
          <w:sz w:val="20"/>
          <w:szCs w:val="20"/>
        </w:rPr>
        <w:t>w, kt</w:t>
      </w:r>
      <w:r w:rsidRPr="000606CE">
        <w:rPr>
          <w:rFonts w:ascii="Verdana" w:hAnsi="Verdana" w:hint="eastAsia"/>
          <w:sz w:val="20"/>
          <w:szCs w:val="20"/>
        </w:rPr>
        <w:t>ó</w:t>
      </w:r>
      <w:r w:rsidRPr="000606CE">
        <w:rPr>
          <w:rFonts w:ascii="Verdana" w:hAnsi="Verdana"/>
          <w:sz w:val="20"/>
          <w:szCs w:val="20"/>
        </w:rPr>
        <w:t>re ka</w:t>
      </w:r>
      <w:r w:rsidRPr="000606CE">
        <w:rPr>
          <w:rFonts w:ascii="Verdana" w:hAnsi="Verdana" w:hint="eastAsia"/>
          <w:sz w:val="20"/>
          <w:szCs w:val="20"/>
        </w:rPr>
        <w:t>ż</w:t>
      </w:r>
      <w:r w:rsidRPr="000606CE">
        <w:rPr>
          <w:rFonts w:ascii="Verdana" w:hAnsi="Verdana"/>
          <w:sz w:val="20"/>
          <w:szCs w:val="20"/>
        </w:rPr>
        <w:t>dego z nich dotycz</w:t>
      </w:r>
      <w:r w:rsidRPr="000606CE">
        <w:rPr>
          <w:rFonts w:ascii="Verdana" w:hAnsi="Verdana" w:hint="eastAsia"/>
          <w:sz w:val="20"/>
          <w:szCs w:val="20"/>
        </w:rPr>
        <w:t>ą</w:t>
      </w:r>
      <w:r w:rsidRPr="000606CE">
        <w:rPr>
          <w:rFonts w:ascii="Verdana" w:hAnsi="Verdana"/>
          <w:sz w:val="20"/>
          <w:szCs w:val="20"/>
        </w:rPr>
        <w:t>.</w:t>
      </w:r>
    </w:p>
    <w:p w14:paraId="7F80306C" w14:textId="77777777" w:rsidR="00F60379" w:rsidRPr="000606CE" w:rsidRDefault="00F60379" w:rsidP="00CD365D">
      <w:pPr>
        <w:pStyle w:val="Akapitzlist"/>
        <w:numPr>
          <w:ilvl w:val="0"/>
          <w:numId w:val="33"/>
        </w:numPr>
        <w:autoSpaceDE w:val="0"/>
        <w:autoSpaceDN w:val="0"/>
        <w:adjustRightInd w:val="0"/>
        <w:spacing w:after="0"/>
        <w:ind w:left="360"/>
        <w:jc w:val="both"/>
        <w:rPr>
          <w:rFonts w:ascii="Verdana" w:hAnsi="Verdana"/>
          <w:sz w:val="20"/>
          <w:szCs w:val="20"/>
        </w:rPr>
      </w:pPr>
      <w:r w:rsidRPr="000606CE">
        <w:rPr>
          <w:rFonts w:ascii="Verdana" w:hAnsi="Verdana"/>
          <w:sz w:val="20"/>
          <w:szCs w:val="20"/>
        </w:rPr>
        <w:t xml:space="preserve">Podmiotowe </w:t>
      </w:r>
      <w:r w:rsidRPr="000606CE">
        <w:rPr>
          <w:rFonts w:ascii="Verdana" w:hAnsi="Verdana" w:hint="eastAsia"/>
          <w:sz w:val="20"/>
          <w:szCs w:val="20"/>
        </w:rPr>
        <w:t>ś</w:t>
      </w:r>
      <w:r w:rsidRPr="000606CE">
        <w:rPr>
          <w:rFonts w:ascii="Verdana" w:hAnsi="Verdana"/>
          <w:sz w:val="20"/>
          <w:szCs w:val="20"/>
        </w:rPr>
        <w:t>rodki dowodowe, w tym o</w:t>
      </w:r>
      <w:r w:rsidRPr="000606CE">
        <w:rPr>
          <w:rFonts w:ascii="Verdana" w:hAnsi="Verdana" w:hint="eastAsia"/>
          <w:sz w:val="20"/>
          <w:szCs w:val="20"/>
        </w:rPr>
        <w:t>ś</w:t>
      </w:r>
      <w:r w:rsidRPr="000606CE">
        <w:rPr>
          <w:rFonts w:ascii="Verdana" w:hAnsi="Verdana"/>
          <w:sz w:val="20"/>
          <w:szCs w:val="20"/>
        </w:rPr>
        <w:t>wiadczenie, o kt</w:t>
      </w:r>
      <w:r w:rsidRPr="000606CE">
        <w:rPr>
          <w:rFonts w:ascii="Verdana" w:hAnsi="Verdana" w:hint="eastAsia"/>
          <w:sz w:val="20"/>
          <w:szCs w:val="20"/>
        </w:rPr>
        <w:t>ó</w:t>
      </w:r>
      <w:r w:rsidRPr="000606CE">
        <w:rPr>
          <w:rFonts w:ascii="Verdana" w:hAnsi="Verdana"/>
          <w:sz w:val="20"/>
          <w:szCs w:val="20"/>
        </w:rPr>
        <w:t>rym mowa w art. 117 ust.</w:t>
      </w:r>
      <w:r>
        <w:rPr>
          <w:rFonts w:ascii="Verdana" w:hAnsi="Verdana"/>
          <w:sz w:val="20"/>
          <w:szCs w:val="20"/>
        </w:rPr>
        <w:t xml:space="preserve"> </w:t>
      </w:r>
      <w:r w:rsidRPr="000606CE">
        <w:rPr>
          <w:rFonts w:ascii="Verdana" w:hAnsi="Verdana"/>
          <w:sz w:val="20"/>
          <w:szCs w:val="20"/>
        </w:rPr>
        <w:t>4 uPzp,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 xml:space="preserve">cego zasoby, przedmiotowe </w:t>
      </w:r>
      <w:r w:rsidRPr="000606CE">
        <w:rPr>
          <w:rFonts w:ascii="Verdana" w:hAnsi="Verdana" w:hint="eastAsia"/>
          <w:sz w:val="20"/>
          <w:szCs w:val="20"/>
        </w:rPr>
        <w:t>ś</w:t>
      </w:r>
      <w:r w:rsidRPr="000606CE">
        <w:rPr>
          <w:rFonts w:ascii="Verdana" w:hAnsi="Verdana"/>
          <w:sz w:val="20"/>
          <w:szCs w:val="20"/>
        </w:rPr>
        <w:t>rodki</w:t>
      </w:r>
      <w:r>
        <w:rPr>
          <w:rFonts w:ascii="Verdana" w:hAnsi="Verdana"/>
          <w:sz w:val="20"/>
          <w:szCs w:val="20"/>
        </w:rPr>
        <w:t xml:space="preserve"> </w:t>
      </w:r>
      <w:r w:rsidRPr="000606CE">
        <w:rPr>
          <w:rFonts w:ascii="Verdana" w:hAnsi="Verdana"/>
          <w:sz w:val="20"/>
          <w:szCs w:val="20"/>
        </w:rPr>
        <w:t>dowodowe, dokumenty, o kt</w:t>
      </w:r>
      <w:r w:rsidRPr="000606CE">
        <w:rPr>
          <w:rFonts w:ascii="Verdana" w:hAnsi="Verdana" w:hint="eastAsia"/>
          <w:sz w:val="20"/>
          <w:szCs w:val="20"/>
        </w:rPr>
        <w:t>ó</w:t>
      </w:r>
      <w:r w:rsidRPr="000606CE">
        <w:rPr>
          <w:rFonts w:ascii="Verdana" w:hAnsi="Verdana"/>
          <w:sz w:val="20"/>
          <w:szCs w:val="20"/>
        </w:rPr>
        <w:t>rych mowa w art. 94 ust. 2 ustawy, niewystawione przez</w:t>
      </w:r>
      <w:r>
        <w:rPr>
          <w:rFonts w:ascii="Verdana" w:hAnsi="Verdana"/>
          <w:sz w:val="20"/>
          <w:szCs w:val="20"/>
        </w:rPr>
        <w:t xml:space="preserve"> </w:t>
      </w:r>
      <w:r w:rsidRPr="000606CE">
        <w:rPr>
          <w:rFonts w:ascii="Verdana" w:hAnsi="Verdana"/>
          <w:sz w:val="20"/>
          <w:szCs w:val="20"/>
        </w:rPr>
        <w:t>upowa</w:t>
      </w:r>
      <w:r w:rsidRPr="000606CE">
        <w:rPr>
          <w:rFonts w:ascii="Verdana" w:hAnsi="Verdana" w:hint="eastAsia"/>
          <w:sz w:val="20"/>
          <w:szCs w:val="20"/>
        </w:rPr>
        <w:t>ż</w:t>
      </w:r>
      <w:r w:rsidRPr="000606CE">
        <w:rPr>
          <w:rFonts w:ascii="Verdana" w:hAnsi="Verdana"/>
          <w:sz w:val="20"/>
          <w:szCs w:val="20"/>
        </w:rPr>
        <w:t>nione podmioty, oraz pe</w:t>
      </w:r>
      <w:r w:rsidRPr="000606CE">
        <w:rPr>
          <w:rFonts w:ascii="Verdana" w:hAnsi="Verdana" w:hint="eastAsia"/>
          <w:sz w:val="20"/>
          <w:szCs w:val="20"/>
        </w:rPr>
        <w:t>ł</w:t>
      </w:r>
      <w:r w:rsidRPr="000606CE">
        <w:rPr>
          <w:rFonts w:ascii="Verdana" w:hAnsi="Verdana"/>
          <w:sz w:val="20"/>
          <w:szCs w:val="20"/>
        </w:rPr>
        <w:t>nomocnictwo przekazuje si</w:t>
      </w:r>
      <w:r w:rsidRPr="000606CE">
        <w:rPr>
          <w:rFonts w:ascii="Verdana" w:hAnsi="Verdana" w:hint="eastAsia"/>
          <w:sz w:val="20"/>
          <w:szCs w:val="20"/>
        </w:rPr>
        <w:t>ę</w:t>
      </w:r>
      <w:r w:rsidRPr="000606CE">
        <w:rPr>
          <w:rFonts w:ascii="Verdana" w:hAnsi="Verdana"/>
          <w:sz w:val="20"/>
          <w:szCs w:val="20"/>
        </w:rPr>
        <w:t xml:space="preserve"> w postaci elektronicznej</w:t>
      </w:r>
      <w:r>
        <w:rPr>
          <w:rFonts w:ascii="Verdana" w:hAnsi="Verdana"/>
          <w:sz w:val="20"/>
          <w:szCs w:val="20"/>
        </w:rPr>
        <w:t xml:space="preserve"> </w:t>
      </w:r>
      <w:r w:rsidRPr="000606CE">
        <w:rPr>
          <w:rFonts w:ascii="Verdana" w:hAnsi="Verdana"/>
          <w:sz w:val="20"/>
          <w:szCs w:val="20"/>
        </w:rPr>
        <w:t>i opatruje si</w:t>
      </w:r>
      <w:r w:rsidRPr="000606CE">
        <w:rPr>
          <w:rFonts w:ascii="Verdana" w:hAnsi="Verdana" w:hint="eastAsia"/>
          <w:sz w:val="20"/>
          <w:szCs w:val="20"/>
        </w:rPr>
        <w:t>ę</w:t>
      </w:r>
      <w:r w:rsidRPr="000606CE">
        <w:rPr>
          <w:rFonts w:ascii="Verdana" w:hAnsi="Verdana"/>
          <w:sz w:val="20"/>
          <w:szCs w:val="20"/>
        </w:rPr>
        <w:t xml:space="preserve"> kwalifikowanym podpisem elektronicznym, podpisem zaufanym lub</w:t>
      </w:r>
      <w:r>
        <w:rPr>
          <w:rFonts w:ascii="Verdana" w:hAnsi="Verdana"/>
          <w:sz w:val="20"/>
          <w:szCs w:val="20"/>
        </w:rPr>
        <w:t xml:space="preserve"> </w:t>
      </w:r>
      <w:r w:rsidRPr="000606CE">
        <w:rPr>
          <w:rFonts w:ascii="Verdana" w:hAnsi="Verdana"/>
          <w:sz w:val="20"/>
          <w:szCs w:val="20"/>
        </w:rPr>
        <w:t>podpisem osobistym.</w:t>
      </w:r>
    </w:p>
    <w:p w14:paraId="73CE8D73" w14:textId="77777777" w:rsidR="00F60379" w:rsidRPr="000606CE" w:rsidRDefault="00F60379" w:rsidP="00CD365D">
      <w:pPr>
        <w:pStyle w:val="Akapitzlist"/>
        <w:numPr>
          <w:ilvl w:val="0"/>
          <w:numId w:val="33"/>
        </w:numPr>
        <w:autoSpaceDE w:val="0"/>
        <w:autoSpaceDN w:val="0"/>
        <w:adjustRightInd w:val="0"/>
        <w:spacing w:after="0"/>
        <w:ind w:left="360"/>
        <w:jc w:val="both"/>
        <w:rPr>
          <w:rFonts w:ascii="Verdana" w:hAnsi="Verdana"/>
          <w:sz w:val="20"/>
          <w:szCs w:val="20"/>
        </w:rPr>
      </w:pPr>
      <w:r w:rsidRPr="000606CE">
        <w:rPr>
          <w:rFonts w:ascii="Verdana" w:hAnsi="Verdana"/>
          <w:sz w:val="20"/>
          <w:szCs w:val="20"/>
        </w:rPr>
        <w:t xml:space="preserve">W przypadku gdy podmiotowe </w:t>
      </w:r>
      <w:r w:rsidRPr="000606CE">
        <w:rPr>
          <w:rFonts w:ascii="Verdana" w:hAnsi="Verdana" w:hint="eastAsia"/>
          <w:sz w:val="20"/>
          <w:szCs w:val="20"/>
        </w:rPr>
        <w:t>ś</w:t>
      </w:r>
      <w:r w:rsidRPr="000606CE">
        <w:rPr>
          <w:rFonts w:ascii="Verdana" w:hAnsi="Verdana"/>
          <w:sz w:val="20"/>
          <w:szCs w:val="20"/>
        </w:rPr>
        <w:t>rodki dowodowe, w tym o</w:t>
      </w:r>
      <w:r w:rsidRPr="000606CE">
        <w:rPr>
          <w:rFonts w:ascii="Verdana" w:hAnsi="Verdana" w:hint="eastAsia"/>
          <w:sz w:val="20"/>
          <w:szCs w:val="20"/>
        </w:rPr>
        <w:t>ś</w:t>
      </w:r>
      <w:r w:rsidRPr="000606CE">
        <w:rPr>
          <w:rFonts w:ascii="Verdana" w:hAnsi="Verdana"/>
          <w:sz w:val="20"/>
          <w:szCs w:val="20"/>
        </w:rPr>
        <w:t>wiadczenie, o kt</w:t>
      </w:r>
      <w:r w:rsidRPr="000606CE">
        <w:rPr>
          <w:rFonts w:ascii="Verdana" w:hAnsi="Verdana" w:hint="eastAsia"/>
          <w:sz w:val="20"/>
          <w:szCs w:val="20"/>
        </w:rPr>
        <w:t>ó</w:t>
      </w:r>
      <w:r w:rsidRPr="000606CE">
        <w:rPr>
          <w:rFonts w:ascii="Verdana" w:hAnsi="Verdana"/>
          <w:sz w:val="20"/>
          <w:szCs w:val="20"/>
        </w:rPr>
        <w:t>rym</w:t>
      </w:r>
      <w:r>
        <w:rPr>
          <w:rFonts w:ascii="Verdana" w:hAnsi="Verdana"/>
          <w:sz w:val="20"/>
          <w:szCs w:val="20"/>
        </w:rPr>
        <w:t xml:space="preserve"> </w:t>
      </w:r>
      <w:r w:rsidRPr="000606CE">
        <w:rPr>
          <w:rFonts w:ascii="Verdana" w:hAnsi="Verdana"/>
          <w:sz w:val="20"/>
          <w:szCs w:val="20"/>
        </w:rPr>
        <w:t>mowa w art. 117 ust. 4 uPzp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cego zasoby,</w:t>
      </w:r>
      <w:r>
        <w:rPr>
          <w:rFonts w:ascii="Verdana" w:hAnsi="Verdana"/>
          <w:sz w:val="20"/>
          <w:szCs w:val="20"/>
        </w:rPr>
        <w:t xml:space="preserve"> </w:t>
      </w:r>
      <w:r w:rsidRPr="000606CE">
        <w:rPr>
          <w:rFonts w:ascii="Verdana" w:hAnsi="Verdana"/>
          <w:sz w:val="20"/>
          <w:szCs w:val="20"/>
        </w:rPr>
        <w:t xml:space="preserve">przedmiotowe </w:t>
      </w:r>
      <w:r w:rsidRPr="000606CE">
        <w:rPr>
          <w:rFonts w:ascii="Verdana" w:hAnsi="Verdana" w:hint="eastAsia"/>
          <w:sz w:val="20"/>
          <w:szCs w:val="20"/>
        </w:rPr>
        <w:t>ś</w:t>
      </w:r>
      <w:r w:rsidRPr="000606CE">
        <w:rPr>
          <w:rFonts w:ascii="Verdana" w:hAnsi="Verdana"/>
          <w:sz w:val="20"/>
          <w:szCs w:val="20"/>
        </w:rPr>
        <w:t>rodki dowodowe, dokumenty o kt</w:t>
      </w:r>
      <w:r w:rsidRPr="000606CE">
        <w:rPr>
          <w:rFonts w:ascii="Verdana" w:hAnsi="Verdana" w:hint="eastAsia"/>
          <w:sz w:val="20"/>
          <w:szCs w:val="20"/>
        </w:rPr>
        <w:t>ó</w:t>
      </w:r>
      <w:r w:rsidRPr="000606CE">
        <w:rPr>
          <w:rFonts w:ascii="Verdana" w:hAnsi="Verdana"/>
          <w:sz w:val="20"/>
          <w:szCs w:val="20"/>
        </w:rPr>
        <w:t>rych mowa w art. 94 ust. 2 ustawy,</w:t>
      </w:r>
      <w:r>
        <w:rPr>
          <w:rFonts w:ascii="Verdana" w:hAnsi="Verdana"/>
          <w:sz w:val="20"/>
          <w:szCs w:val="20"/>
        </w:rPr>
        <w:t xml:space="preserve"> </w:t>
      </w:r>
      <w:r w:rsidRPr="000606CE">
        <w:rPr>
          <w:rFonts w:ascii="Verdana" w:hAnsi="Verdana"/>
          <w:sz w:val="20"/>
          <w:szCs w:val="20"/>
        </w:rPr>
        <w:t>niewystawione przez upowa</w:t>
      </w:r>
      <w:r w:rsidRPr="000606CE">
        <w:rPr>
          <w:rFonts w:ascii="Verdana" w:hAnsi="Verdana" w:hint="eastAsia"/>
          <w:sz w:val="20"/>
          <w:szCs w:val="20"/>
        </w:rPr>
        <w:t>ż</w:t>
      </w:r>
      <w:r w:rsidRPr="000606CE">
        <w:rPr>
          <w:rFonts w:ascii="Verdana" w:hAnsi="Verdana"/>
          <w:sz w:val="20"/>
          <w:szCs w:val="20"/>
        </w:rPr>
        <w:t>nione podmioty lub pe</w:t>
      </w:r>
      <w:r w:rsidRPr="000606CE">
        <w:rPr>
          <w:rFonts w:ascii="Verdana" w:hAnsi="Verdana" w:hint="eastAsia"/>
          <w:sz w:val="20"/>
          <w:szCs w:val="20"/>
        </w:rPr>
        <w:t>ł</w:t>
      </w:r>
      <w:r w:rsidRPr="000606CE">
        <w:rPr>
          <w:rFonts w:ascii="Verdana" w:hAnsi="Verdana"/>
          <w:sz w:val="20"/>
          <w:szCs w:val="20"/>
        </w:rPr>
        <w:t>nomocnictwo, zosta</w:t>
      </w:r>
      <w:r w:rsidRPr="000606CE">
        <w:rPr>
          <w:rFonts w:ascii="Verdana" w:hAnsi="Verdana" w:hint="eastAsia"/>
          <w:sz w:val="20"/>
          <w:szCs w:val="20"/>
        </w:rPr>
        <w:t>ł</w:t>
      </w:r>
      <w:r w:rsidRPr="000606CE">
        <w:rPr>
          <w:rFonts w:ascii="Verdana" w:hAnsi="Verdana"/>
          <w:sz w:val="20"/>
          <w:szCs w:val="20"/>
        </w:rPr>
        <w:t>y</w:t>
      </w:r>
      <w:r>
        <w:rPr>
          <w:rFonts w:ascii="Verdana" w:hAnsi="Verdana"/>
          <w:sz w:val="20"/>
          <w:szCs w:val="20"/>
        </w:rPr>
        <w:t xml:space="preserve"> </w:t>
      </w:r>
      <w:r w:rsidRPr="000606CE">
        <w:rPr>
          <w:rFonts w:ascii="Verdana" w:hAnsi="Verdana"/>
          <w:sz w:val="20"/>
          <w:szCs w:val="20"/>
        </w:rPr>
        <w:t>sporz</w:t>
      </w:r>
      <w:r w:rsidRPr="000606CE">
        <w:rPr>
          <w:rFonts w:ascii="Verdana" w:hAnsi="Verdana" w:hint="eastAsia"/>
          <w:sz w:val="20"/>
          <w:szCs w:val="20"/>
        </w:rPr>
        <w:t>ą</w:t>
      </w:r>
      <w:r w:rsidRPr="000606CE">
        <w:rPr>
          <w:rFonts w:ascii="Verdana" w:hAnsi="Verdana"/>
          <w:sz w:val="20"/>
          <w:szCs w:val="20"/>
        </w:rPr>
        <w:t>dzone jako dokument w postaci papierowej i opatrzone w</w:t>
      </w:r>
      <w:r w:rsidRPr="000606CE">
        <w:rPr>
          <w:rFonts w:ascii="Verdana" w:hAnsi="Verdana" w:hint="eastAsia"/>
          <w:sz w:val="20"/>
          <w:szCs w:val="20"/>
        </w:rPr>
        <w:t>ł</w:t>
      </w:r>
      <w:r w:rsidRPr="000606CE">
        <w:rPr>
          <w:rFonts w:ascii="Verdana" w:hAnsi="Verdana"/>
          <w:sz w:val="20"/>
          <w:szCs w:val="20"/>
        </w:rPr>
        <w:t>asnor</w:t>
      </w:r>
      <w:r w:rsidRPr="000606CE">
        <w:rPr>
          <w:rFonts w:ascii="Verdana" w:hAnsi="Verdana" w:hint="eastAsia"/>
          <w:sz w:val="20"/>
          <w:szCs w:val="20"/>
        </w:rPr>
        <w:t>ę</w:t>
      </w:r>
      <w:r w:rsidRPr="000606CE">
        <w:rPr>
          <w:rFonts w:ascii="Verdana" w:hAnsi="Verdana"/>
          <w:sz w:val="20"/>
          <w:szCs w:val="20"/>
        </w:rPr>
        <w:t>cznym</w:t>
      </w:r>
      <w:r>
        <w:rPr>
          <w:rFonts w:ascii="Verdana" w:hAnsi="Verdana"/>
          <w:sz w:val="20"/>
          <w:szCs w:val="20"/>
        </w:rPr>
        <w:t xml:space="preserve"> </w:t>
      </w:r>
      <w:r w:rsidRPr="000606CE">
        <w:rPr>
          <w:rFonts w:ascii="Verdana" w:hAnsi="Verdana"/>
          <w:sz w:val="20"/>
          <w:szCs w:val="20"/>
        </w:rPr>
        <w:t>podpisem, przekazuje si</w:t>
      </w:r>
      <w:r w:rsidRPr="000606CE">
        <w:rPr>
          <w:rFonts w:ascii="Verdana" w:hAnsi="Verdana" w:hint="eastAsia"/>
          <w:sz w:val="20"/>
          <w:szCs w:val="20"/>
        </w:rPr>
        <w:t>ę</w:t>
      </w:r>
      <w:r w:rsidRPr="000606CE">
        <w:rPr>
          <w:rFonts w:ascii="Verdana" w:hAnsi="Verdana"/>
          <w:sz w:val="20"/>
          <w:szCs w:val="20"/>
        </w:rPr>
        <w:t xml:space="preserve"> cyfrowe odwzorowanie tego dokumentu opatrzone</w:t>
      </w:r>
      <w:r>
        <w:rPr>
          <w:rFonts w:ascii="Verdana" w:hAnsi="Verdana"/>
          <w:sz w:val="20"/>
          <w:szCs w:val="20"/>
        </w:rPr>
        <w:t xml:space="preserve"> </w:t>
      </w:r>
      <w:r w:rsidRPr="000606CE">
        <w:rPr>
          <w:rFonts w:ascii="Verdana" w:hAnsi="Verdana"/>
          <w:sz w:val="20"/>
          <w:szCs w:val="20"/>
        </w:rPr>
        <w:t>kwalifikowanym podpisem</w:t>
      </w:r>
      <w:r>
        <w:rPr>
          <w:rFonts w:ascii="Verdana" w:hAnsi="Verdana"/>
          <w:sz w:val="20"/>
          <w:szCs w:val="20"/>
        </w:rPr>
        <w:t xml:space="preserve"> </w:t>
      </w:r>
      <w:r w:rsidRPr="000606CE">
        <w:rPr>
          <w:rFonts w:ascii="Verdana" w:hAnsi="Verdana"/>
          <w:sz w:val="20"/>
          <w:szCs w:val="20"/>
        </w:rPr>
        <w:t>elektronicznym, podpisem zaufanym lub podpisem osobistym, po</w:t>
      </w:r>
      <w:r w:rsidRPr="000606CE">
        <w:rPr>
          <w:rFonts w:ascii="Verdana" w:hAnsi="Verdana" w:hint="eastAsia"/>
          <w:sz w:val="20"/>
          <w:szCs w:val="20"/>
        </w:rPr>
        <w:t>ś</w:t>
      </w:r>
      <w:r w:rsidRPr="000606CE">
        <w:rPr>
          <w:rFonts w:ascii="Verdana" w:hAnsi="Verdana"/>
          <w:sz w:val="20"/>
          <w:szCs w:val="20"/>
        </w:rPr>
        <w:t>wiadczaj</w:t>
      </w:r>
      <w:r w:rsidRPr="000606CE">
        <w:rPr>
          <w:rFonts w:ascii="Verdana" w:hAnsi="Verdana" w:hint="eastAsia"/>
          <w:sz w:val="20"/>
          <w:szCs w:val="20"/>
        </w:rPr>
        <w:t>ą</w:t>
      </w:r>
      <w:r w:rsidRPr="000606CE">
        <w:rPr>
          <w:rFonts w:ascii="Verdana" w:hAnsi="Verdana"/>
          <w:sz w:val="20"/>
          <w:szCs w:val="20"/>
        </w:rPr>
        <w:t>cym</w:t>
      </w:r>
      <w:r>
        <w:rPr>
          <w:rFonts w:ascii="Verdana" w:hAnsi="Verdana"/>
          <w:sz w:val="20"/>
          <w:szCs w:val="20"/>
        </w:rPr>
        <w:t xml:space="preserve"> </w:t>
      </w:r>
      <w:r w:rsidRPr="000606CE">
        <w:rPr>
          <w:rFonts w:ascii="Verdana" w:hAnsi="Verdana"/>
          <w:sz w:val="20"/>
          <w:szCs w:val="20"/>
        </w:rPr>
        <w:t>zgodno</w:t>
      </w:r>
      <w:r w:rsidRPr="000606CE">
        <w:rPr>
          <w:rFonts w:ascii="Verdana" w:hAnsi="Verdana" w:hint="eastAsia"/>
          <w:sz w:val="20"/>
          <w:szCs w:val="20"/>
        </w:rPr>
        <w:t>ść</w:t>
      </w:r>
      <w:r w:rsidRPr="000606CE">
        <w:rPr>
          <w:rFonts w:ascii="Verdana" w:hAnsi="Verdana"/>
          <w:sz w:val="20"/>
          <w:szCs w:val="20"/>
        </w:rPr>
        <w:t xml:space="preserve"> cyfrowego odwzorowania z dokumentem w postaci papierowej.</w:t>
      </w:r>
    </w:p>
    <w:p w14:paraId="56157C79" w14:textId="77777777" w:rsidR="00F60379" w:rsidRPr="000606CE" w:rsidRDefault="00F60379" w:rsidP="00CD365D">
      <w:pPr>
        <w:pStyle w:val="Akapitzlist"/>
        <w:numPr>
          <w:ilvl w:val="0"/>
          <w:numId w:val="33"/>
        </w:numPr>
        <w:autoSpaceDE w:val="0"/>
        <w:autoSpaceDN w:val="0"/>
        <w:adjustRightInd w:val="0"/>
        <w:spacing w:after="0"/>
        <w:ind w:left="360"/>
        <w:jc w:val="both"/>
        <w:rPr>
          <w:rFonts w:ascii="Verdana" w:hAnsi="Verdana"/>
          <w:sz w:val="20"/>
          <w:szCs w:val="20"/>
        </w:rPr>
      </w:pPr>
      <w:r w:rsidRPr="000606CE">
        <w:rPr>
          <w:rFonts w:ascii="Verdana" w:hAnsi="Verdana"/>
          <w:sz w:val="20"/>
          <w:szCs w:val="20"/>
        </w:rPr>
        <w:t>Poświadczenia zgodności cyfrowego odwzorowania z dokumentem w postaci papierowej, o którym mowa w pkt. 12, dokonuje w przypadku:</w:t>
      </w:r>
    </w:p>
    <w:p w14:paraId="11550600" w14:textId="77777777" w:rsidR="00F60379" w:rsidRPr="00D0163E" w:rsidRDefault="00F60379" w:rsidP="00CD365D">
      <w:pPr>
        <w:pStyle w:val="Bezodstpw"/>
        <w:numPr>
          <w:ilvl w:val="1"/>
          <w:numId w:val="34"/>
        </w:numPr>
        <w:autoSpaceDE w:val="0"/>
        <w:autoSpaceDN w:val="0"/>
        <w:adjustRightInd w:val="0"/>
        <w:spacing w:line="276" w:lineRule="auto"/>
        <w:ind w:left="1260"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Pr>
          <w:rFonts w:ascii="Verdana" w:hAnsi="Verdana"/>
          <w:sz w:val="20"/>
          <w:szCs w:val="20"/>
        </w:rPr>
        <w:t>;</w:t>
      </w:r>
    </w:p>
    <w:p w14:paraId="05D3F1E4" w14:textId="77777777" w:rsidR="00F60379" w:rsidRPr="00D0163E" w:rsidRDefault="00F60379" w:rsidP="00CD365D">
      <w:pPr>
        <w:pStyle w:val="Bezodstpw"/>
        <w:numPr>
          <w:ilvl w:val="1"/>
          <w:numId w:val="34"/>
        </w:numPr>
        <w:autoSpaceDE w:val="0"/>
        <w:autoSpaceDN w:val="0"/>
        <w:adjustRightInd w:val="0"/>
        <w:spacing w:line="276" w:lineRule="auto"/>
        <w:ind w:left="1260"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Pr>
          <w:rFonts w:ascii="Verdana" w:hAnsi="Verdana"/>
          <w:sz w:val="20"/>
          <w:szCs w:val="20"/>
        </w:rPr>
        <w:t>;</w:t>
      </w:r>
      <w:r w:rsidRPr="00D1051C" w:rsidDel="00535816">
        <w:rPr>
          <w:rFonts w:ascii="Verdana" w:hAnsi="Verdana"/>
          <w:sz w:val="20"/>
          <w:szCs w:val="20"/>
        </w:rPr>
        <w:t xml:space="preserve"> </w:t>
      </w:r>
    </w:p>
    <w:p w14:paraId="2EF35AAC" w14:textId="77777777" w:rsidR="00F60379" w:rsidRPr="00D0163E" w:rsidRDefault="00F60379" w:rsidP="00CD365D">
      <w:pPr>
        <w:pStyle w:val="Bezodstpw"/>
        <w:numPr>
          <w:ilvl w:val="1"/>
          <w:numId w:val="34"/>
        </w:numPr>
        <w:autoSpaceDE w:val="0"/>
        <w:autoSpaceDN w:val="0"/>
        <w:adjustRightInd w:val="0"/>
        <w:spacing w:line="276" w:lineRule="auto"/>
        <w:ind w:left="1260"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48EA3DB8" w14:textId="77777777" w:rsidR="00F60379" w:rsidRPr="00D0163E" w:rsidRDefault="00F60379" w:rsidP="00CD365D">
      <w:pPr>
        <w:pStyle w:val="Bezodstpw"/>
        <w:numPr>
          <w:ilvl w:val="0"/>
          <w:numId w:val="53"/>
        </w:numPr>
        <w:autoSpaceDE w:val="0"/>
        <w:autoSpaceDN w:val="0"/>
        <w:adjustRightInd w:val="0"/>
        <w:spacing w:line="276" w:lineRule="auto"/>
        <w:jc w:val="both"/>
        <w:rPr>
          <w:rFonts w:ascii="Verdana" w:hAnsi="Verdana" w:cs="Verdana"/>
          <w:snapToGrid w:val="0"/>
          <w:sz w:val="20"/>
          <w:szCs w:val="20"/>
        </w:rPr>
      </w:pPr>
      <w:r w:rsidRPr="00D0163E">
        <w:rPr>
          <w:rFonts w:ascii="Verdana" w:hAnsi="Verdana"/>
          <w:sz w:val="20"/>
          <w:szCs w:val="20"/>
        </w:rPr>
        <w:lastRenderedPageBreak/>
        <w:t>Poświadczenia zgodności cyfrowego odwzorowania z dokumentem w postaci papierowej, o</w:t>
      </w:r>
      <w:r>
        <w:rPr>
          <w:rFonts w:ascii="Verdana" w:hAnsi="Verdana"/>
          <w:sz w:val="20"/>
          <w:szCs w:val="20"/>
        </w:rPr>
        <w:t> </w:t>
      </w:r>
      <w:r w:rsidRPr="00D0163E">
        <w:rPr>
          <w:rFonts w:ascii="Verdana" w:hAnsi="Verdana"/>
          <w:sz w:val="20"/>
          <w:szCs w:val="20"/>
        </w:rPr>
        <w:t xml:space="preserve">którym mowa w </w:t>
      </w:r>
      <w:r>
        <w:rPr>
          <w:rFonts w:ascii="Verdana" w:hAnsi="Verdana"/>
          <w:sz w:val="20"/>
          <w:szCs w:val="20"/>
        </w:rPr>
        <w:t>pkt</w:t>
      </w:r>
      <w:r w:rsidRPr="00D0163E">
        <w:rPr>
          <w:rFonts w:ascii="Verdana" w:hAnsi="Verdana"/>
          <w:sz w:val="20"/>
          <w:szCs w:val="20"/>
        </w:rPr>
        <w:t xml:space="preserve">. </w:t>
      </w:r>
      <w:r>
        <w:rPr>
          <w:rFonts w:ascii="Verdana" w:hAnsi="Verdana"/>
          <w:sz w:val="20"/>
          <w:szCs w:val="20"/>
        </w:rPr>
        <w:t>10</w:t>
      </w:r>
      <w:r w:rsidRPr="00D0163E">
        <w:rPr>
          <w:rFonts w:ascii="Verdana" w:hAnsi="Verdana"/>
          <w:sz w:val="20"/>
          <w:szCs w:val="20"/>
        </w:rPr>
        <w:t xml:space="preserve"> i 1</w:t>
      </w:r>
      <w:r>
        <w:rPr>
          <w:rFonts w:ascii="Verdana" w:hAnsi="Verdana"/>
          <w:sz w:val="20"/>
          <w:szCs w:val="20"/>
        </w:rPr>
        <w:t>3</w:t>
      </w:r>
      <w:r w:rsidRPr="00D0163E">
        <w:rPr>
          <w:rFonts w:ascii="Verdana" w:hAnsi="Verdana"/>
          <w:sz w:val="20"/>
          <w:szCs w:val="20"/>
        </w:rPr>
        <w:t>, może dokonać również notariusz.</w:t>
      </w:r>
    </w:p>
    <w:p w14:paraId="5D4E8F63" w14:textId="77777777" w:rsidR="00F60379" w:rsidRPr="00D0163E" w:rsidRDefault="00F60379" w:rsidP="00CD365D">
      <w:pPr>
        <w:pStyle w:val="Bezodstpw"/>
        <w:numPr>
          <w:ilvl w:val="0"/>
          <w:numId w:val="5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Przez cyfrowe odwzorowanie, o którym mowa w </w:t>
      </w:r>
      <w:r>
        <w:rPr>
          <w:rFonts w:ascii="Verdana" w:hAnsi="Verdana"/>
          <w:sz w:val="20"/>
          <w:szCs w:val="20"/>
        </w:rPr>
        <w:t>pk</w:t>
      </w:r>
      <w:r w:rsidRPr="00D0163E">
        <w:rPr>
          <w:rFonts w:ascii="Verdana" w:hAnsi="Verdana"/>
          <w:sz w:val="20"/>
          <w:szCs w:val="20"/>
        </w:rPr>
        <w:t>t. 9-10 oraz 12-1</w:t>
      </w:r>
      <w:r>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29DFB71C" w14:textId="77777777" w:rsidR="00F60379" w:rsidRDefault="00F60379" w:rsidP="00CD365D">
      <w:pPr>
        <w:pStyle w:val="Bezodstpw"/>
        <w:numPr>
          <w:ilvl w:val="0"/>
          <w:numId w:val="5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06808777" w14:textId="77777777" w:rsidR="00F60379" w:rsidRPr="000606CE" w:rsidRDefault="00F60379" w:rsidP="00CD365D">
      <w:pPr>
        <w:pStyle w:val="Bezodstpw"/>
        <w:numPr>
          <w:ilvl w:val="0"/>
          <w:numId w:val="53"/>
        </w:numPr>
        <w:autoSpaceDE w:val="0"/>
        <w:autoSpaceDN w:val="0"/>
        <w:adjustRightInd w:val="0"/>
        <w:spacing w:line="276" w:lineRule="auto"/>
        <w:ind w:left="426" w:hanging="426"/>
        <w:jc w:val="both"/>
        <w:rPr>
          <w:rFonts w:ascii="Verdana" w:hAnsi="Verdana"/>
          <w:snapToGrid w:val="0"/>
          <w:sz w:val="20"/>
          <w:szCs w:val="20"/>
        </w:rPr>
      </w:pPr>
      <w:r w:rsidRPr="000606CE">
        <w:rPr>
          <w:rFonts w:ascii="Verdana" w:hAnsi="Verdana" w:cs="Arial"/>
          <w:snapToGrid w:val="0"/>
          <w:sz w:val="20"/>
          <w:szCs w:val="20"/>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0BD98EFD" w14:textId="77777777" w:rsidR="00F60379" w:rsidRPr="008077DB" w:rsidRDefault="00F60379" w:rsidP="00CD365D">
      <w:pPr>
        <w:pStyle w:val="Bezodstpw"/>
        <w:numPr>
          <w:ilvl w:val="1"/>
          <w:numId w:val="35"/>
        </w:numPr>
        <w:autoSpaceDE w:val="0"/>
        <w:autoSpaceDN w:val="0"/>
        <w:adjustRightInd w:val="0"/>
        <w:spacing w:line="276" w:lineRule="auto"/>
        <w:ind w:left="1440" w:hanging="720"/>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344F4093" w14:textId="77777777" w:rsidR="00F60379" w:rsidRPr="00F720A4" w:rsidRDefault="00F60379" w:rsidP="00CD365D">
      <w:pPr>
        <w:pStyle w:val="Bezodstpw"/>
        <w:numPr>
          <w:ilvl w:val="1"/>
          <w:numId w:val="35"/>
        </w:numPr>
        <w:autoSpaceDE w:val="0"/>
        <w:autoSpaceDN w:val="0"/>
        <w:adjustRightInd w:val="0"/>
        <w:spacing w:line="276" w:lineRule="auto"/>
        <w:ind w:left="1440" w:hanging="720"/>
        <w:jc w:val="both"/>
        <w:rPr>
          <w:rFonts w:ascii="Verdana" w:hAnsi="Verdana" w:cs="Verdana"/>
          <w:snapToGrid w:val="0"/>
          <w:sz w:val="20"/>
          <w:szCs w:val="20"/>
        </w:rPr>
      </w:pPr>
      <w:r w:rsidRPr="00F720A4">
        <w:rPr>
          <w:rFonts w:ascii="Verdana" w:hAnsi="Verdana" w:cs="Arial"/>
          <w:snapToGrid w:val="0"/>
          <w:sz w:val="20"/>
          <w:szCs w:val="20"/>
        </w:rPr>
        <w:t xml:space="preserve">zachodzą przesłanki unieważnienia postępowania. </w:t>
      </w:r>
    </w:p>
    <w:p w14:paraId="5F6D17E0" w14:textId="77777777" w:rsidR="00F60379" w:rsidRPr="00D0163E" w:rsidRDefault="00F60379" w:rsidP="00CD365D">
      <w:pPr>
        <w:pStyle w:val="Bezodstpw"/>
        <w:numPr>
          <w:ilvl w:val="0"/>
          <w:numId w:val="53"/>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7739C95C" w14:textId="77777777" w:rsidR="00F60379" w:rsidRPr="00D0163E" w:rsidRDefault="00F60379" w:rsidP="00CD365D">
      <w:pPr>
        <w:pStyle w:val="Bezodstpw"/>
        <w:numPr>
          <w:ilvl w:val="0"/>
          <w:numId w:val="53"/>
        </w:numPr>
        <w:autoSpaceDE w:val="0"/>
        <w:autoSpaceDN w:val="0"/>
        <w:adjustRightInd w:val="0"/>
        <w:spacing w:line="276" w:lineRule="auto"/>
        <w:ind w:hanging="576"/>
        <w:jc w:val="both"/>
        <w:rPr>
          <w:rFonts w:ascii="Verdana" w:hAnsi="Verdana" w:cs="Verdana"/>
          <w:snapToGrid w:val="0"/>
          <w:sz w:val="20"/>
          <w:szCs w:val="20"/>
        </w:rPr>
      </w:pPr>
      <w:r w:rsidRPr="00D0163E">
        <w:rPr>
          <w:rFonts w:ascii="Verdana" w:hAnsi="Verdana" w:cs="Arial"/>
          <w:snapToGrid w:val="0"/>
          <w:sz w:val="20"/>
          <w:szCs w:val="20"/>
        </w:rPr>
        <w:t>Zamawiający może żądać od Wykonawców wyjaśnień dotyczących treści oświadczenia, o którym mowa w art. 125 ust. 1 uPzp, lub złożonych podmiotowych środków dowodowych lub innych dokumentów lub oświadczeń składanych w postępowaniu.</w:t>
      </w:r>
    </w:p>
    <w:p w14:paraId="7EEEB838" w14:textId="77777777" w:rsidR="00F60379" w:rsidRPr="00D0163E" w:rsidRDefault="00F60379" w:rsidP="00CD365D">
      <w:pPr>
        <w:pStyle w:val="Bezodstpw"/>
        <w:numPr>
          <w:ilvl w:val="0"/>
          <w:numId w:val="53"/>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71E2878" w14:textId="77777777" w:rsidR="00F60379" w:rsidRPr="00D0163E" w:rsidRDefault="00F60379" w:rsidP="00CD365D">
      <w:pPr>
        <w:pStyle w:val="Bezodstpw"/>
        <w:numPr>
          <w:ilvl w:val="0"/>
          <w:numId w:val="53"/>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4B033B44" w14:textId="77777777" w:rsidR="00F60379" w:rsidRPr="00D0163E" w:rsidRDefault="00F60379" w:rsidP="00CD365D">
      <w:pPr>
        <w:pStyle w:val="Bezodstpw"/>
        <w:numPr>
          <w:ilvl w:val="1"/>
          <w:numId w:val="36"/>
        </w:numPr>
        <w:autoSpaceDE w:val="0"/>
        <w:autoSpaceDN w:val="0"/>
        <w:adjustRightInd w:val="0"/>
        <w:spacing w:line="276" w:lineRule="auto"/>
        <w:ind w:left="1418" w:hanging="720"/>
        <w:jc w:val="both"/>
        <w:rPr>
          <w:rFonts w:ascii="Verdana" w:hAnsi="Verdana" w:cs="Verdana"/>
          <w:snapToGrid w:val="0"/>
          <w:sz w:val="20"/>
          <w:szCs w:val="20"/>
        </w:rPr>
      </w:pPr>
      <w:r w:rsidRPr="00D0163E">
        <w:rPr>
          <w:rFonts w:ascii="Verdana" w:hAnsi="Verdana" w:cs="Verdana"/>
          <w:snapToGrid w:val="0"/>
          <w:sz w:val="20"/>
          <w:szCs w:val="20"/>
        </w:rPr>
        <w:t xml:space="preserve">są utrwalone w sposób umożliwiający ich wielokrotne odczytanie, zapisanie </w:t>
      </w:r>
      <w:r>
        <w:rPr>
          <w:rFonts w:ascii="Verdana" w:hAnsi="Verdana" w:cs="Verdana"/>
          <w:snapToGrid w:val="0"/>
          <w:sz w:val="20"/>
          <w:szCs w:val="20"/>
        </w:rPr>
        <w:t xml:space="preserve">                 </w:t>
      </w:r>
      <w:r w:rsidRPr="00D0163E">
        <w:rPr>
          <w:rFonts w:ascii="Verdana" w:hAnsi="Verdana" w:cs="Verdana"/>
          <w:snapToGrid w:val="0"/>
          <w:sz w:val="20"/>
          <w:szCs w:val="20"/>
        </w:rPr>
        <w:t>i</w:t>
      </w:r>
      <w:r>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560577F8" w14:textId="77777777" w:rsidR="00F60379" w:rsidRPr="00D0163E" w:rsidRDefault="00F60379" w:rsidP="00CD365D">
      <w:pPr>
        <w:pStyle w:val="Bezodstpw"/>
        <w:numPr>
          <w:ilvl w:val="1"/>
          <w:numId w:val="36"/>
        </w:numPr>
        <w:autoSpaceDE w:val="0"/>
        <w:autoSpaceDN w:val="0"/>
        <w:adjustRightInd w:val="0"/>
        <w:spacing w:line="276" w:lineRule="auto"/>
        <w:ind w:left="1418" w:hanging="720"/>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2AD83DE3" w14:textId="77777777" w:rsidR="00F60379" w:rsidRDefault="00F60379" w:rsidP="00CD365D">
      <w:pPr>
        <w:pStyle w:val="Bezodstpw"/>
        <w:numPr>
          <w:ilvl w:val="1"/>
          <w:numId w:val="36"/>
        </w:numPr>
        <w:autoSpaceDE w:val="0"/>
        <w:autoSpaceDN w:val="0"/>
        <w:adjustRightInd w:val="0"/>
        <w:spacing w:line="276" w:lineRule="auto"/>
        <w:ind w:left="1418" w:hanging="720"/>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378B9F0F" w14:textId="4153413A" w:rsidR="00F60379" w:rsidRPr="000A7DBC" w:rsidRDefault="00F60379" w:rsidP="00CD365D">
      <w:pPr>
        <w:pStyle w:val="Bezodstpw"/>
        <w:numPr>
          <w:ilvl w:val="1"/>
          <w:numId w:val="36"/>
        </w:numPr>
        <w:autoSpaceDE w:val="0"/>
        <w:autoSpaceDN w:val="0"/>
        <w:adjustRightInd w:val="0"/>
        <w:spacing w:line="276" w:lineRule="auto"/>
        <w:ind w:left="1418" w:hanging="720"/>
        <w:jc w:val="both"/>
        <w:rPr>
          <w:rFonts w:ascii="Verdana" w:hAnsi="Verdana" w:cs="Verdana"/>
          <w:snapToGrid w:val="0"/>
          <w:sz w:val="20"/>
          <w:szCs w:val="20"/>
        </w:rPr>
      </w:pPr>
      <w:r w:rsidRPr="000A7DBC">
        <w:rPr>
          <w:rFonts w:ascii="Verdana" w:hAnsi="Verdana" w:cs="Verdana"/>
          <w:snapToGrid w:val="0"/>
          <w:sz w:val="20"/>
          <w:szCs w:val="20"/>
        </w:rPr>
        <w:t>zawierają dane w układzie niepozostawiającym wątpliwości co do treści i kontekstu zapisanych informacji.</w:t>
      </w:r>
    </w:p>
    <w:p w14:paraId="0261CB6F"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Verdana"/>
          <w:snapToGrid w:val="0"/>
          <w:sz w:val="20"/>
        </w:rPr>
        <w:t>.</w:t>
      </w:r>
      <w:r w:rsidRPr="00F20557">
        <w:rPr>
          <w:rFonts w:ascii="Verdana" w:hAnsi="Verdana" w:cs="Arial"/>
          <w:color w:val="FFFFFF"/>
          <w:sz w:val="20"/>
        </w:rPr>
        <w:t>VIII. INFORMACJA O SPOSOBIE POROZUMIEWANIA SIĘ ZAMAWIAJĄCEGO Z WYKONAWCAMI ORAZ PRZEKAZYWANIA OŚWIADCZEŃ LUB DOKUMENTÓW, W TYM PRZEDMIOTOWYCH ŚRODKÓW DOWODOWYCH</w:t>
      </w:r>
    </w:p>
    <w:p w14:paraId="7CC611A6" w14:textId="77777777" w:rsidR="00F60379" w:rsidRPr="00F20557" w:rsidRDefault="00F60379" w:rsidP="006B3AD0">
      <w:pPr>
        <w:pStyle w:val="Stopka"/>
        <w:numPr>
          <w:ilvl w:val="0"/>
          <w:numId w:val="9"/>
        </w:numPr>
        <w:tabs>
          <w:tab w:val="clear" w:pos="4536"/>
        </w:tabs>
        <w:spacing w:line="276" w:lineRule="auto"/>
        <w:ind w:left="360"/>
        <w:jc w:val="both"/>
        <w:rPr>
          <w:rFonts w:ascii="Verdana" w:hAnsi="Verdana"/>
          <w:b/>
          <w:bCs/>
          <w:sz w:val="20"/>
        </w:rPr>
      </w:pPr>
      <w:r w:rsidRPr="00F20557">
        <w:rPr>
          <w:rFonts w:ascii="Verdana" w:hAnsi="Verdana"/>
          <w:b/>
          <w:bCs/>
          <w:sz w:val="20"/>
        </w:rPr>
        <w:t>Informacje ogólne.</w:t>
      </w:r>
    </w:p>
    <w:p w14:paraId="55A01394" w14:textId="31FA2E21" w:rsidR="00F60379" w:rsidRPr="00F20557" w:rsidRDefault="00F60379" w:rsidP="006B3AD0">
      <w:pPr>
        <w:pStyle w:val="Stopka"/>
        <w:numPr>
          <w:ilvl w:val="1"/>
          <w:numId w:val="9"/>
        </w:numPr>
        <w:tabs>
          <w:tab w:val="clear" w:pos="4536"/>
        </w:tabs>
        <w:spacing w:line="276" w:lineRule="auto"/>
        <w:ind w:left="724" w:hanging="402"/>
        <w:jc w:val="both"/>
        <w:rPr>
          <w:rFonts w:ascii="Verdana" w:hAnsi="Verdana"/>
          <w:bCs/>
          <w:sz w:val="20"/>
        </w:rPr>
      </w:pPr>
      <w:r w:rsidRPr="00F20557">
        <w:rPr>
          <w:rFonts w:ascii="Verdana" w:hAnsi="Verdana"/>
          <w:bCs/>
          <w:sz w:val="20"/>
        </w:rPr>
        <w:t>W postępowaniu o udzielenie zamówienia komunikacja elektroniczna między Zamawiającym a Wykonawcami odbywa się przy użyciu środków komunikacji elektronicznej poprzez</w:t>
      </w:r>
      <w:r w:rsidRPr="00F20557">
        <w:rPr>
          <w:rFonts w:ascii="Verdana" w:hAnsi="Verdana"/>
          <w:b/>
          <w:bCs/>
          <w:sz w:val="20"/>
        </w:rPr>
        <w:t xml:space="preserve"> </w:t>
      </w:r>
      <w:r w:rsidRPr="00F20557">
        <w:rPr>
          <w:rFonts w:ascii="Verdana" w:hAnsi="Verdana"/>
          <w:bCs/>
          <w:sz w:val="20"/>
        </w:rPr>
        <w:t xml:space="preserve">Platformę Przetargową </w:t>
      </w:r>
      <w:r w:rsidRPr="00F20557">
        <w:rPr>
          <w:rFonts w:ascii="Verdana" w:hAnsi="Verdana"/>
          <w:sz w:val="20"/>
        </w:rPr>
        <w:t xml:space="preserve">(zwanej dalej „Platformą”) </w:t>
      </w:r>
      <w:r w:rsidRPr="00F20557">
        <w:rPr>
          <w:rFonts w:ascii="Verdana" w:hAnsi="Verdana"/>
          <w:bCs/>
          <w:sz w:val="20"/>
        </w:rPr>
        <w:t xml:space="preserve">pod adresem: </w:t>
      </w:r>
      <w:r w:rsidRPr="00F20557">
        <w:rPr>
          <w:rFonts w:ascii="Verdana" w:hAnsi="Verdana"/>
          <w:sz w:val="20"/>
        </w:rPr>
        <w:t>https://platformazakupowa.pl/pn/uniwersytet_wroclawski/proceedings</w:t>
      </w:r>
      <w:r w:rsidRPr="00F20557">
        <w:rPr>
          <w:rFonts w:ascii="Verdana" w:hAnsi="Verdana"/>
          <w:bCs/>
          <w:sz w:val="20"/>
        </w:rPr>
        <w:t>, w wierszu oznaczonym tytułem oraz znakiem niniejszego postępowania.</w:t>
      </w:r>
    </w:p>
    <w:p w14:paraId="791BF27F" w14:textId="77777777" w:rsidR="00F60379" w:rsidRPr="00F20557" w:rsidRDefault="00F60379" w:rsidP="006B3AD0">
      <w:pPr>
        <w:pStyle w:val="Stopka"/>
        <w:numPr>
          <w:ilvl w:val="1"/>
          <w:numId w:val="9"/>
        </w:numPr>
        <w:spacing w:line="276" w:lineRule="auto"/>
        <w:ind w:left="724" w:hanging="402"/>
        <w:jc w:val="both"/>
        <w:rPr>
          <w:rFonts w:ascii="Verdana" w:hAnsi="Verdana"/>
          <w:bCs/>
          <w:sz w:val="20"/>
        </w:rPr>
      </w:pPr>
      <w:r w:rsidRPr="00F20557">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4032FB41" w14:textId="77777777" w:rsidR="00F60379" w:rsidRPr="00F20557" w:rsidRDefault="00FF0237" w:rsidP="00F60379">
      <w:pPr>
        <w:pStyle w:val="Stopka"/>
        <w:spacing w:line="276" w:lineRule="auto"/>
        <w:ind w:left="709"/>
        <w:jc w:val="both"/>
        <w:rPr>
          <w:rFonts w:ascii="Verdana" w:hAnsi="Verdana"/>
          <w:b/>
          <w:bCs/>
          <w:sz w:val="20"/>
        </w:rPr>
      </w:pPr>
      <w:hyperlink r:id="rId16" w:history="1">
        <w:r w:rsidR="00F60379" w:rsidRPr="00F20557">
          <w:rPr>
            <w:rStyle w:val="Hipercze"/>
            <w:rFonts w:ascii="Verdana" w:hAnsi="Verdana"/>
            <w:color w:val="000000" w:themeColor="text1"/>
            <w:sz w:val="20"/>
          </w:rPr>
          <w:t>https://platformazakupowa.pl/strona/1-regulamin</w:t>
        </w:r>
      </w:hyperlink>
    </w:p>
    <w:p w14:paraId="7EDDD609"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lastRenderedPageBreak/>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1F6906EA" w14:textId="77777777" w:rsidR="00F60379" w:rsidRPr="00F20557" w:rsidRDefault="00F60379" w:rsidP="00F60379">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stały dostęp do sieci Internet o gwarantowanej przepustowości nie mniejszej niż 512 </w:t>
      </w:r>
      <w:proofErr w:type="spellStart"/>
      <w:r w:rsidRPr="00F20557">
        <w:rPr>
          <w:rFonts w:ascii="Verdana" w:hAnsi="Verdana" w:cs="Calibri"/>
          <w:color w:val="000000" w:themeColor="text1"/>
          <w:sz w:val="20"/>
        </w:rPr>
        <w:t>kb</w:t>
      </w:r>
      <w:proofErr w:type="spellEnd"/>
      <w:r w:rsidRPr="00F20557">
        <w:rPr>
          <w:rFonts w:ascii="Verdana" w:hAnsi="Verdana" w:cs="Calibri"/>
          <w:color w:val="000000" w:themeColor="text1"/>
          <w:sz w:val="20"/>
        </w:rPr>
        <w:t>/s,</w:t>
      </w:r>
    </w:p>
    <w:p w14:paraId="1B3B0B5D" w14:textId="6E0DBA77" w:rsidR="00F60379" w:rsidRPr="00F20557" w:rsidRDefault="00F60379" w:rsidP="00F60379">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b)</w:t>
      </w:r>
      <w:r w:rsidRPr="00F20557">
        <w:rPr>
          <w:rFonts w:ascii="Verdana" w:hAnsi="Verdana" w:cs="Calibri"/>
          <w:color w:val="000000" w:themeColor="text1"/>
          <w:sz w:val="20"/>
        </w:rPr>
        <w:tab/>
      </w:r>
      <w:r w:rsidR="00024DD2" w:rsidRPr="00024DD2">
        <w:rPr>
          <w:rFonts w:ascii="Verdana" w:hAnsi="Verdana" w:cs="Calibri"/>
          <w:color w:val="000000" w:themeColor="text1"/>
          <w:sz w:val="20"/>
        </w:rPr>
        <w:t>komputer klasy PC lub MAC o następującej konfiguracji: pamięć min. 2 GB Ram, procesor Intel IV 2 GHZ lub jego nowsza wersja, jeden z systemów operacyjnych - MS Windows 7, Mac Os x 10 4, Linux, lub ich nowsze wersje,</w:t>
      </w:r>
    </w:p>
    <w:p w14:paraId="432FA5C8" w14:textId="77777777" w:rsidR="00F60379" w:rsidRPr="00F20557" w:rsidRDefault="00F60379" w:rsidP="00F60379">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c)</w:t>
      </w:r>
      <w:r w:rsidRPr="00F20557">
        <w:rPr>
          <w:rFonts w:ascii="Verdana" w:hAnsi="Verdana" w:cs="Calibri"/>
          <w:color w:val="000000" w:themeColor="text1"/>
          <w:sz w:val="20"/>
        </w:rPr>
        <w:tab/>
        <w:t>zainstalowana dowolna, inna przeglądarka internetowa niż Internet Explorer,</w:t>
      </w:r>
    </w:p>
    <w:p w14:paraId="15F7CFF0" w14:textId="77777777" w:rsidR="00F60379" w:rsidRPr="00F20557" w:rsidRDefault="00F60379" w:rsidP="00F60379">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d)</w:t>
      </w:r>
      <w:r w:rsidRPr="00F20557">
        <w:rPr>
          <w:rFonts w:ascii="Verdana" w:hAnsi="Verdana" w:cs="Calibri"/>
          <w:color w:val="000000" w:themeColor="text1"/>
          <w:sz w:val="20"/>
        </w:rPr>
        <w:tab/>
        <w:t>włączona obsługa JavaScript,</w:t>
      </w:r>
    </w:p>
    <w:p w14:paraId="5EF0DB57" w14:textId="77777777" w:rsidR="00F60379" w:rsidRPr="00F20557" w:rsidRDefault="00F60379" w:rsidP="00F60379">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e)</w:t>
      </w:r>
      <w:r w:rsidRPr="00F20557">
        <w:rPr>
          <w:rFonts w:ascii="Verdana" w:hAnsi="Verdana" w:cs="Calibri"/>
          <w:color w:val="000000" w:themeColor="text1"/>
          <w:sz w:val="20"/>
        </w:rPr>
        <w:tab/>
        <w:t xml:space="preserve">zainstalowany program Adobe </w:t>
      </w:r>
      <w:proofErr w:type="spellStart"/>
      <w:r w:rsidRPr="00F20557">
        <w:rPr>
          <w:rFonts w:ascii="Verdana" w:hAnsi="Verdana" w:cs="Calibri"/>
          <w:color w:val="000000" w:themeColor="text1"/>
          <w:sz w:val="20"/>
        </w:rPr>
        <w:t>Acrobat</w:t>
      </w:r>
      <w:proofErr w:type="spellEnd"/>
      <w:r w:rsidRPr="00F20557">
        <w:rPr>
          <w:rFonts w:ascii="Verdana" w:hAnsi="Verdana" w:cs="Calibri"/>
          <w:color w:val="000000" w:themeColor="text1"/>
          <w:sz w:val="20"/>
        </w:rPr>
        <w:t xml:space="preserve"> Reader lub inny obsługujący format plików .pdf,</w:t>
      </w:r>
    </w:p>
    <w:p w14:paraId="591B7870"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Szyfrowanie na platformazakupowa.pl odbywa się za pomocą protokołu TLS 1.3.</w:t>
      </w:r>
    </w:p>
    <w:p w14:paraId="0DE846BE"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Oznaczenie czasu odbioru danych przez platformę zakupową stanowi datę oraz dokładny czas (</w:t>
      </w:r>
      <w:proofErr w:type="spellStart"/>
      <w:r w:rsidRPr="00F20557">
        <w:rPr>
          <w:rFonts w:ascii="Verdana" w:hAnsi="Verdana" w:cs="Calibri"/>
          <w:color w:val="000000" w:themeColor="text1"/>
          <w:sz w:val="20"/>
        </w:rPr>
        <w:t>hh:mm:ss</w:t>
      </w:r>
      <w:proofErr w:type="spellEnd"/>
      <w:r w:rsidRPr="00F20557">
        <w:rPr>
          <w:rFonts w:ascii="Verdana" w:hAnsi="Verdana" w:cs="Calibri"/>
          <w:color w:val="000000" w:themeColor="text1"/>
          <w:sz w:val="20"/>
        </w:rPr>
        <w:t>) generowany wg. czasu lokalnego serwera synchronizowanego z zegarem Głównego Urzędu Miar.</w:t>
      </w:r>
    </w:p>
    <w:p w14:paraId="22EEA9A3"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Wykonawca, przystępując do niniejszego postępowania o udzielenie zamówienia publicznego:</w:t>
      </w:r>
    </w:p>
    <w:p w14:paraId="38EE980C" w14:textId="77777777" w:rsidR="00F60379" w:rsidRPr="00F20557" w:rsidRDefault="00F60379" w:rsidP="00F60379">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344BE94A" w14:textId="77777777" w:rsidR="00F60379" w:rsidRPr="00F20557" w:rsidRDefault="00F60379" w:rsidP="00F60379">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 xml:space="preserve">b) </w:t>
      </w:r>
      <w:r w:rsidRPr="00F20557">
        <w:rPr>
          <w:rFonts w:ascii="Verdana" w:hAnsi="Verdana" w:cs="Calibri"/>
          <w:color w:val="000000" w:themeColor="text1"/>
          <w:sz w:val="20"/>
        </w:rPr>
        <w:tab/>
        <w:t>zapoznał i stosuje się do Instrukcji składania ofert/wniosków dostępnej na Platformie</w:t>
      </w:r>
    </w:p>
    <w:p w14:paraId="5F41890F"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7033E1BB"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167C89C"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7" w:history="1">
        <w:r w:rsidRPr="007070E5">
          <w:rPr>
            <w:rStyle w:val="Hipercze"/>
            <w:rFonts w:ascii="Verdana" w:hAnsi="Verdana" w:cs="Calibri"/>
            <w:sz w:val="20"/>
          </w:rPr>
          <w:t>https://platformazakupowa.pl/strona/45-instrukcje</w:t>
        </w:r>
      </w:hyperlink>
    </w:p>
    <w:p w14:paraId="5587BDF2" w14:textId="65C87C95" w:rsidR="00F60379" w:rsidRPr="00F20557" w:rsidRDefault="00F60379" w:rsidP="00FE74F4">
      <w:pPr>
        <w:pStyle w:val="Stopka"/>
        <w:numPr>
          <w:ilvl w:val="1"/>
          <w:numId w:val="9"/>
        </w:numPr>
        <w:tabs>
          <w:tab w:val="clear" w:pos="4536"/>
          <w:tab w:val="clear" w:pos="9072"/>
        </w:tabs>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Wsparcia technicznego udziela jej dostawca: Centrum Wsparcia Klienta Platformy: platformazakupowa.pl; tel. 22 101 02 02; e-mail: cwk@platformazakupowa.pl.</w:t>
      </w:r>
    </w:p>
    <w:p w14:paraId="538ECC5F" w14:textId="6ADE9BC6" w:rsidR="00F60379" w:rsidRPr="00F20557" w:rsidRDefault="00F60379" w:rsidP="006B3AD0">
      <w:pPr>
        <w:pStyle w:val="Stopka"/>
        <w:numPr>
          <w:ilvl w:val="1"/>
          <w:numId w:val="9"/>
        </w:numPr>
        <w:spacing w:line="276" w:lineRule="auto"/>
        <w:ind w:left="709" w:hanging="709"/>
        <w:jc w:val="both"/>
        <w:rPr>
          <w:rFonts w:ascii="Verdana" w:hAnsi="Verdana" w:cs="Calibri"/>
          <w:color w:val="000000" w:themeColor="text1"/>
          <w:sz w:val="20"/>
        </w:rPr>
      </w:pPr>
      <w:r w:rsidRPr="00F20557">
        <w:rPr>
          <w:rFonts w:ascii="Verdana" w:hAnsi="Verdana" w:cs="Calibri"/>
          <w:color w:val="000000" w:themeColor="text1"/>
          <w:sz w:val="20"/>
        </w:rPr>
        <w:t xml:space="preserve">We wszelkiej korespondencji związanej z niniejszym postępowaniem Zamawiający </w:t>
      </w:r>
      <w:r w:rsidRPr="00F20557">
        <w:rPr>
          <w:rFonts w:ascii="Verdana" w:hAnsi="Verdana" w:cs="Calibri"/>
          <w:color w:val="000000" w:themeColor="text1"/>
          <w:sz w:val="20"/>
        </w:rPr>
        <w:br/>
        <w:t xml:space="preserve">i Wykonawcy posługują się numerem postępowania nadanym przez Zamawiającego </w:t>
      </w:r>
      <w:r w:rsidRPr="00F20557">
        <w:rPr>
          <w:rFonts w:ascii="Verdana" w:hAnsi="Verdana" w:cs="Calibri"/>
          <w:b/>
          <w:bCs/>
          <w:color w:val="000000" w:themeColor="text1"/>
          <w:sz w:val="20"/>
        </w:rPr>
        <w:t>BZP.2710</w:t>
      </w:r>
      <w:r w:rsidR="004811A2">
        <w:rPr>
          <w:rFonts w:ascii="Verdana" w:hAnsi="Verdana" w:cs="Calibri"/>
          <w:b/>
          <w:bCs/>
          <w:color w:val="000000" w:themeColor="text1"/>
          <w:sz w:val="20"/>
        </w:rPr>
        <w:t>.</w:t>
      </w:r>
      <w:r w:rsidR="002D7D7B">
        <w:rPr>
          <w:rFonts w:ascii="Verdana" w:hAnsi="Verdana" w:cs="Calibri"/>
          <w:b/>
          <w:bCs/>
          <w:color w:val="000000" w:themeColor="text1"/>
          <w:sz w:val="20"/>
        </w:rPr>
        <w:t>12.2024</w:t>
      </w:r>
      <w:r w:rsidR="004811A2">
        <w:rPr>
          <w:rFonts w:ascii="Verdana" w:hAnsi="Verdana" w:cs="Calibri"/>
          <w:b/>
          <w:bCs/>
          <w:color w:val="000000" w:themeColor="text1"/>
          <w:sz w:val="20"/>
        </w:rPr>
        <w:t>.MP</w:t>
      </w:r>
    </w:p>
    <w:p w14:paraId="28434216" w14:textId="77777777" w:rsidR="00F60379" w:rsidRPr="00F20557" w:rsidRDefault="00F60379" w:rsidP="006B3AD0">
      <w:pPr>
        <w:pStyle w:val="Stopka"/>
        <w:numPr>
          <w:ilvl w:val="1"/>
          <w:numId w:val="9"/>
        </w:numPr>
        <w:spacing w:line="276" w:lineRule="auto"/>
        <w:ind w:left="709" w:hanging="709"/>
        <w:jc w:val="both"/>
        <w:rPr>
          <w:rFonts w:ascii="Verdana" w:hAnsi="Verdana"/>
          <w:bCs/>
          <w:sz w:val="20"/>
        </w:rPr>
      </w:pPr>
      <w:r w:rsidRPr="00F20557">
        <w:rPr>
          <w:rFonts w:ascii="Verdana" w:hAnsi="Verdana"/>
          <w:bCs/>
          <w:sz w:val="20"/>
        </w:rPr>
        <w:t xml:space="preserve">Komunikacja między Zamawiającym a Wykonawcami w szczególności w zakresie: </w:t>
      </w:r>
    </w:p>
    <w:p w14:paraId="374B1D36" w14:textId="77777777" w:rsidR="00F60379" w:rsidRPr="00F20557" w:rsidRDefault="00F60379" w:rsidP="00CD365D">
      <w:pPr>
        <w:pStyle w:val="Stopka"/>
        <w:numPr>
          <w:ilvl w:val="7"/>
          <w:numId w:val="40"/>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Zamawiającemu wniosków o wyjaśnienie treści SWZ;</w:t>
      </w:r>
    </w:p>
    <w:p w14:paraId="57AC6493" w14:textId="77777777" w:rsidR="00F60379" w:rsidRPr="00F20557" w:rsidRDefault="00F60379" w:rsidP="00CD365D">
      <w:pPr>
        <w:pStyle w:val="Stopka"/>
        <w:numPr>
          <w:ilvl w:val="7"/>
          <w:numId w:val="40"/>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podmiotowych środków dowodowych;</w:t>
      </w:r>
    </w:p>
    <w:p w14:paraId="0B9B51F1" w14:textId="77777777" w:rsidR="00F60379" w:rsidRPr="00F20557" w:rsidRDefault="00F60379" w:rsidP="00CD365D">
      <w:pPr>
        <w:pStyle w:val="Stopka"/>
        <w:numPr>
          <w:ilvl w:val="7"/>
          <w:numId w:val="40"/>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/poprawienia /uzupełnienia oświadczenia, o którym mowa w art. 125 ust. 1, podmiotowych środków dowodowych, innych dokumentów lub oświadczeń składanych w postępowaniu;</w:t>
      </w:r>
    </w:p>
    <w:p w14:paraId="60A34BA9" w14:textId="77777777" w:rsidR="00F60379" w:rsidRPr="00F20557" w:rsidRDefault="00F60379" w:rsidP="00CD365D">
      <w:pPr>
        <w:pStyle w:val="Stopka"/>
        <w:numPr>
          <w:ilvl w:val="7"/>
          <w:numId w:val="40"/>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39A8CAD" w14:textId="77777777" w:rsidR="00F60379" w:rsidRPr="00F20557" w:rsidRDefault="00F60379" w:rsidP="00CD365D">
      <w:pPr>
        <w:pStyle w:val="Stopka"/>
        <w:numPr>
          <w:ilvl w:val="7"/>
          <w:numId w:val="40"/>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 treści przedmiotowych środków dowodowych;</w:t>
      </w:r>
    </w:p>
    <w:p w14:paraId="0B13B379" w14:textId="77777777" w:rsidR="00F60379" w:rsidRPr="00F20557" w:rsidRDefault="00F60379" w:rsidP="00CD365D">
      <w:pPr>
        <w:pStyle w:val="Stopka"/>
        <w:numPr>
          <w:ilvl w:val="7"/>
          <w:numId w:val="40"/>
        </w:numPr>
        <w:tabs>
          <w:tab w:val="clear" w:pos="4536"/>
        </w:tabs>
        <w:spacing w:line="276" w:lineRule="auto"/>
        <w:ind w:left="1176" w:hanging="448"/>
        <w:jc w:val="both"/>
        <w:rPr>
          <w:rFonts w:ascii="Verdana" w:hAnsi="Verdana"/>
          <w:bCs/>
          <w:sz w:val="20"/>
        </w:rPr>
      </w:pPr>
      <w:r w:rsidRPr="00F20557">
        <w:rPr>
          <w:rFonts w:ascii="Verdana" w:hAnsi="Verdana"/>
          <w:bCs/>
          <w:sz w:val="20"/>
        </w:rPr>
        <w:lastRenderedPageBreak/>
        <w:t>przesłania odpowiedzi na inne wezwania Zamawiającego wynikające z ustawy - Prawo zamówień publicznych;</w:t>
      </w:r>
    </w:p>
    <w:p w14:paraId="0DD8EEB8" w14:textId="77777777" w:rsidR="00F60379" w:rsidRPr="00F20557" w:rsidRDefault="00F60379" w:rsidP="00CD365D">
      <w:pPr>
        <w:pStyle w:val="Stopka"/>
        <w:numPr>
          <w:ilvl w:val="7"/>
          <w:numId w:val="40"/>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wniosków, informacji, oświadczeń Wykonawcy;</w:t>
      </w:r>
    </w:p>
    <w:p w14:paraId="564AC071" w14:textId="77777777" w:rsidR="00F60379" w:rsidRPr="00F20557" w:rsidRDefault="00F60379" w:rsidP="00CD365D">
      <w:pPr>
        <w:pStyle w:val="Stopka"/>
        <w:numPr>
          <w:ilvl w:val="7"/>
          <w:numId w:val="40"/>
        </w:numPr>
        <w:tabs>
          <w:tab w:val="clear" w:pos="4536"/>
        </w:tabs>
        <w:spacing w:line="276" w:lineRule="auto"/>
        <w:ind w:left="1176" w:hanging="448"/>
        <w:jc w:val="both"/>
        <w:rPr>
          <w:rFonts w:ascii="Verdana" w:hAnsi="Verdana"/>
          <w:bCs/>
          <w:sz w:val="20"/>
        </w:rPr>
      </w:pPr>
      <w:r w:rsidRPr="00F20557">
        <w:rPr>
          <w:rFonts w:ascii="Verdana" w:hAnsi="Verdana"/>
          <w:bCs/>
          <w:sz w:val="20"/>
        </w:rPr>
        <w:t xml:space="preserve">przesyłania odwołania/inne; </w:t>
      </w:r>
    </w:p>
    <w:p w14:paraId="0CC5805A" w14:textId="77777777" w:rsidR="00F60379" w:rsidRPr="00F20557" w:rsidRDefault="00F60379" w:rsidP="00F60379">
      <w:pPr>
        <w:pStyle w:val="Stopka"/>
        <w:spacing w:line="276" w:lineRule="auto"/>
        <w:ind w:left="1176" w:hanging="448"/>
        <w:jc w:val="both"/>
        <w:rPr>
          <w:rFonts w:ascii="Verdana" w:hAnsi="Verdana"/>
          <w:bCs/>
          <w:sz w:val="20"/>
        </w:rPr>
      </w:pPr>
      <w:r w:rsidRPr="00F20557">
        <w:rPr>
          <w:rFonts w:ascii="Verdana" w:hAnsi="Verdana"/>
          <w:bCs/>
          <w:sz w:val="20"/>
        </w:rPr>
        <w:t xml:space="preserve">- odbywa się za pośrednictwem </w:t>
      </w:r>
      <w:hyperlink r:id="rId18">
        <w:r w:rsidRPr="00F20557">
          <w:rPr>
            <w:rFonts w:ascii="Verdana" w:hAnsi="Verdana"/>
            <w:bCs/>
            <w:sz w:val="20"/>
          </w:rPr>
          <w:t>Platformy</w:t>
        </w:r>
      </w:hyperlink>
      <w:r w:rsidRPr="00F20557">
        <w:rPr>
          <w:rFonts w:ascii="Verdana" w:hAnsi="Verdana"/>
          <w:bCs/>
          <w:sz w:val="20"/>
        </w:rPr>
        <w:t xml:space="preserve"> i formularza: „Wyślij wiadomość do zamawiającego”. </w:t>
      </w:r>
    </w:p>
    <w:p w14:paraId="0FD9B33F" w14:textId="77777777" w:rsidR="00F60379" w:rsidRPr="00F20557" w:rsidRDefault="00F60379" w:rsidP="006B3AD0">
      <w:pPr>
        <w:pStyle w:val="Stopka"/>
        <w:numPr>
          <w:ilvl w:val="1"/>
          <w:numId w:val="9"/>
        </w:numPr>
        <w:spacing w:line="276" w:lineRule="auto"/>
        <w:ind w:left="709" w:hanging="709"/>
        <w:jc w:val="both"/>
        <w:rPr>
          <w:rFonts w:ascii="Verdana" w:hAnsi="Verdana"/>
          <w:bCs/>
          <w:sz w:val="20"/>
        </w:rPr>
      </w:pPr>
      <w:r w:rsidRPr="00F20557">
        <w:rPr>
          <w:rFonts w:ascii="Verdana" w:hAnsi="Verdana"/>
          <w:bCs/>
          <w:sz w:val="20"/>
        </w:rPr>
        <w:t xml:space="preserve">Za datę przekazania (wpływu) oświadczeń, wniosków, zawiadomień oraz informacji przyjmuje się datę ich przesłania za pośrednictwem </w:t>
      </w:r>
      <w:hyperlink r:id="rId19">
        <w:r w:rsidRPr="00F20557">
          <w:rPr>
            <w:rFonts w:ascii="Verdana" w:hAnsi="Verdana"/>
            <w:bCs/>
            <w:sz w:val="20"/>
          </w:rPr>
          <w:t>Platformy</w:t>
        </w:r>
      </w:hyperlink>
      <w:r w:rsidRPr="00F20557">
        <w:rPr>
          <w:rFonts w:ascii="Verdana" w:hAnsi="Verdana"/>
          <w:bCs/>
          <w:sz w:val="20"/>
        </w:rPr>
        <w:t xml:space="preserve"> poprzez kliknięcie przycisku „Wyślij wiadomość do zamawiającego”, po których pojawi się komunikat, że wiadomość została wysłana do zamawiającego.</w:t>
      </w:r>
    </w:p>
    <w:p w14:paraId="2DBE345B" w14:textId="77777777" w:rsidR="00F60379" w:rsidRPr="00F20557" w:rsidRDefault="00F60379" w:rsidP="006B3AD0">
      <w:pPr>
        <w:pStyle w:val="Stopka"/>
        <w:numPr>
          <w:ilvl w:val="1"/>
          <w:numId w:val="9"/>
        </w:numPr>
        <w:spacing w:line="276" w:lineRule="auto"/>
        <w:ind w:left="709" w:hanging="709"/>
        <w:jc w:val="both"/>
        <w:rPr>
          <w:rFonts w:ascii="Verdana" w:hAnsi="Verdana"/>
          <w:bCs/>
          <w:sz w:val="20"/>
        </w:rPr>
      </w:pPr>
      <w:r w:rsidRPr="00F20557">
        <w:rPr>
          <w:rFonts w:ascii="Verdana" w:hAnsi="Verdana"/>
          <w:bCs/>
          <w:sz w:val="20"/>
        </w:rPr>
        <w:t xml:space="preserve">Zamawiający będzie przekazywał Wykonawcom informacje za pośrednictwem </w:t>
      </w:r>
      <w:hyperlink r:id="rId20">
        <w:r w:rsidRPr="00F20557">
          <w:rPr>
            <w:rFonts w:ascii="Verdana" w:hAnsi="Verdana"/>
            <w:sz w:val="20"/>
          </w:rPr>
          <w:t>Platformy</w:t>
        </w:r>
      </w:hyperlink>
      <w:r w:rsidRPr="00F20557">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1">
        <w:r w:rsidRPr="00F20557">
          <w:rPr>
            <w:rFonts w:ascii="Verdana" w:hAnsi="Verdana"/>
            <w:sz w:val="20"/>
          </w:rPr>
          <w:t>Platformy</w:t>
        </w:r>
      </w:hyperlink>
      <w:r w:rsidRPr="00F20557">
        <w:rPr>
          <w:rFonts w:ascii="Verdana" w:hAnsi="Verdana"/>
          <w:bCs/>
          <w:sz w:val="20"/>
        </w:rPr>
        <w:t xml:space="preserve"> do konkretnego Wykonawcy.</w:t>
      </w:r>
    </w:p>
    <w:p w14:paraId="74EB50EF" w14:textId="77777777" w:rsidR="00F60379" w:rsidRDefault="00F60379" w:rsidP="006B3AD0">
      <w:pPr>
        <w:pStyle w:val="Stopka"/>
        <w:numPr>
          <w:ilvl w:val="1"/>
          <w:numId w:val="9"/>
        </w:numPr>
        <w:spacing w:line="276" w:lineRule="auto"/>
        <w:ind w:left="709" w:hanging="709"/>
        <w:jc w:val="both"/>
        <w:rPr>
          <w:rFonts w:ascii="Verdana" w:hAnsi="Verdana"/>
          <w:bCs/>
          <w:sz w:val="20"/>
        </w:rPr>
      </w:pPr>
      <w:r w:rsidRPr="00F20557">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727C9A18" w14:textId="77777777" w:rsidR="00215CF9" w:rsidRPr="00F20557" w:rsidRDefault="00215CF9" w:rsidP="00215CF9">
      <w:pPr>
        <w:pStyle w:val="Stopka"/>
        <w:spacing w:line="276" w:lineRule="auto"/>
        <w:ind w:left="709"/>
        <w:jc w:val="both"/>
        <w:rPr>
          <w:rFonts w:ascii="Verdana" w:hAnsi="Verdana"/>
          <w:bCs/>
          <w:sz w:val="20"/>
        </w:rPr>
      </w:pPr>
    </w:p>
    <w:p w14:paraId="028CE4C7" w14:textId="77777777" w:rsidR="00F60379" w:rsidRPr="00F20557" w:rsidRDefault="00F60379" w:rsidP="006B3AD0">
      <w:pPr>
        <w:pStyle w:val="Stopka"/>
        <w:numPr>
          <w:ilvl w:val="0"/>
          <w:numId w:val="9"/>
        </w:numPr>
        <w:tabs>
          <w:tab w:val="clear" w:pos="4536"/>
        </w:tabs>
        <w:spacing w:line="276" w:lineRule="auto"/>
        <w:ind w:left="360"/>
        <w:jc w:val="both"/>
        <w:rPr>
          <w:rFonts w:ascii="Verdana" w:hAnsi="Verdana"/>
          <w:b/>
          <w:sz w:val="20"/>
        </w:rPr>
      </w:pPr>
      <w:r w:rsidRPr="00F20557">
        <w:rPr>
          <w:rFonts w:ascii="Verdana" w:hAnsi="Verdana" w:cs="Arial"/>
          <w:b/>
          <w:sz w:val="20"/>
        </w:rPr>
        <w:t>Wyjaśnienia i zmiany treści SWZ.</w:t>
      </w:r>
    </w:p>
    <w:p w14:paraId="723154D2" w14:textId="77777777" w:rsidR="00F60379" w:rsidRPr="00F20557" w:rsidRDefault="00F60379" w:rsidP="00CD365D">
      <w:pPr>
        <w:pStyle w:val="Stopka"/>
        <w:numPr>
          <w:ilvl w:val="1"/>
          <w:numId w:val="38"/>
        </w:numPr>
        <w:tabs>
          <w:tab w:val="clear" w:pos="4536"/>
        </w:tabs>
        <w:spacing w:line="276" w:lineRule="auto"/>
        <w:ind w:left="709" w:hanging="425"/>
        <w:jc w:val="both"/>
        <w:rPr>
          <w:rFonts w:ascii="Verdana" w:hAnsi="Verdana"/>
          <w:sz w:val="20"/>
        </w:rPr>
      </w:pPr>
      <w:r w:rsidRPr="00F20557">
        <w:rPr>
          <w:rFonts w:ascii="Verdana" w:hAnsi="Verdana" w:cs="Arial"/>
          <w:sz w:val="20"/>
        </w:rPr>
        <w:t xml:space="preserve"> Wykonawca może zwrócić się do Zamawiającego z wnioskiem o wyjaśnienie treści SWZ na Platformie za pośrednictwem formularza: „Wyślij wiadomość do zamawiającego”.</w:t>
      </w:r>
    </w:p>
    <w:p w14:paraId="698FF4C6" w14:textId="77777777" w:rsidR="00F60379" w:rsidRPr="00F20557" w:rsidRDefault="00F60379" w:rsidP="00CD365D">
      <w:pPr>
        <w:pStyle w:val="Akapitzlist"/>
        <w:numPr>
          <w:ilvl w:val="1"/>
          <w:numId w:val="38"/>
        </w:numPr>
        <w:spacing w:after="0"/>
        <w:ind w:left="752" w:hanging="468"/>
        <w:jc w:val="both"/>
        <w:rPr>
          <w:rFonts w:ascii="Verdana" w:hAnsi="Verdana"/>
          <w:sz w:val="20"/>
          <w:szCs w:val="20"/>
        </w:rPr>
      </w:pPr>
      <w:r w:rsidRPr="00F20557">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52AE43D8" w14:textId="77777777" w:rsidR="00F60379" w:rsidRPr="00F20557" w:rsidRDefault="00F60379" w:rsidP="00CD365D">
      <w:pPr>
        <w:pStyle w:val="Akapitzlist"/>
        <w:numPr>
          <w:ilvl w:val="1"/>
          <w:numId w:val="38"/>
        </w:numPr>
        <w:spacing w:after="0"/>
        <w:ind w:left="752" w:hanging="406"/>
        <w:jc w:val="both"/>
        <w:rPr>
          <w:rFonts w:ascii="Verdana" w:hAnsi="Verdana"/>
          <w:sz w:val="20"/>
          <w:szCs w:val="20"/>
        </w:rPr>
      </w:pPr>
      <w:r w:rsidRPr="00F20557">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026D8F3D" w14:textId="77777777" w:rsidR="00F60379" w:rsidRPr="00F20557" w:rsidRDefault="00F60379" w:rsidP="00CD365D">
      <w:pPr>
        <w:pStyle w:val="Akapitzlist"/>
        <w:numPr>
          <w:ilvl w:val="1"/>
          <w:numId w:val="38"/>
        </w:numPr>
        <w:spacing w:after="0"/>
        <w:ind w:left="752" w:hanging="406"/>
        <w:jc w:val="both"/>
        <w:rPr>
          <w:rFonts w:ascii="Verdana" w:hAnsi="Verdana"/>
          <w:sz w:val="20"/>
          <w:szCs w:val="20"/>
        </w:rPr>
      </w:pPr>
      <w:r w:rsidRPr="00F20557">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401CBB80" w14:textId="77777777" w:rsidR="00F60379" w:rsidRPr="00F20557" w:rsidRDefault="00F60379" w:rsidP="00CD365D">
      <w:pPr>
        <w:pStyle w:val="Akapitzlist"/>
        <w:numPr>
          <w:ilvl w:val="1"/>
          <w:numId w:val="38"/>
        </w:numPr>
        <w:spacing w:after="0"/>
        <w:ind w:left="752" w:hanging="406"/>
        <w:jc w:val="both"/>
        <w:rPr>
          <w:rFonts w:ascii="Verdana" w:hAnsi="Verdana"/>
          <w:sz w:val="20"/>
          <w:szCs w:val="20"/>
        </w:rPr>
      </w:pPr>
      <w:r w:rsidRPr="00F20557">
        <w:rPr>
          <w:rFonts w:ascii="Verdana" w:hAnsi="Verdana"/>
          <w:sz w:val="20"/>
          <w:szCs w:val="20"/>
        </w:rPr>
        <w:t>Przedłużenie terminu składania ofert, o których mowa w pkt. 2.4, nie wpływa na bieg terminu składania wniosku o wyjaśnienie treści odpowiednio SWZ.</w:t>
      </w:r>
    </w:p>
    <w:p w14:paraId="2951FB04" w14:textId="77777777" w:rsidR="00F60379" w:rsidRPr="00F20557" w:rsidRDefault="00F60379" w:rsidP="00CD365D">
      <w:pPr>
        <w:pStyle w:val="Akapitzlist"/>
        <w:numPr>
          <w:ilvl w:val="1"/>
          <w:numId w:val="38"/>
        </w:numPr>
        <w:spacing w:after="0"/>
        <w:ind w:left="752" w:hanging="406"/>
        <w:jc w:val="both"/>
        <w:rPr>
          <w:rFonts w:ascii="Verdana" w:hAnsi="Verdana"/>
          <w:sz w:val="20"/>
          <w:szCs w:val="20"/>
        </w:rPr>
      </w:pPr>
      <w:r w:rsidRPr="00F20557">
        <w:rPr>
          <w:rFonts w:ascii="Verdana" w:hAnsi="Verdana"/>
          <w:sz w:val="20"/>
          <w:szCs w:val="20"/>
        </w:rPr>
        <w:t>Treść zapytań wraz z wyjaśnieniami Zamawiający udostępnia na stronie internetowej prowadzonego postępowania, tj.:</w:t>
      </w:r>
    </w:p>
    <w:p w14:paraId="491786F1" w14:textId="77777777" w:rsidR="00F60379" w:rsidRPr="00F20557" w:rsidRDefault="00FF0237" w:rsidP="00F60379">
      <w:pPr>
        <w:pStyle w:val="Akapitzlist"/>
        <w:spacing w:after="0"/>
        <w:ind w:left="709"/>
        <w:jc w:val="both"/>
        <w:rPr>
          <w:rFonts w:ascii="Verdana" w:hAnsi="Verdana"/>
          <w:sz w:val="20"/>
        </w:rPr>
      </w:pPr>
      <w:hyperlink r:id="rId22" w:history="1">
        <w:r w:rsidR="00F60379" w:rsidRPr="00F20557">
          <w:rPr>
            <w:rStyle w:val="Hipercze"/>
            <w:rFonts w:ascii="Verdana" w:hAnsi="Verdana"/>
            <w:sz w:val="20"/>
          </w:rPr>
          <w:t>https://platformazakupowa.pl/pn/uniwersytet_wroclawski/proceedings</w:t>
        </w:r>
      </w:hyperlink>
      <w:r w:rsidR="00F60379" w:rsidRPr="00F20557">
        <w:rPr>
          <w:rFonts w:ascii="Verdana" w:hAnsi="Verdana"/>
          <w:sz w:val="20"/>
        </w:rPr>
        <w:t xml:space="preserve"> </w:t>
      </w:r>
    </w:p>
    <w:p w14:paraId="26A0B820" w14:textId="77777777" w:rsidR="00F60379" w:rsidRPr="00F20557" w:rsidRDefault="00F60379" w:rsidP="00F60379">
      <w:pPr>
        <w:pStyle w:val="Akapitzlist"/>
        <w:spacing w:after="0"/>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bez ujawniania źródła zapytania.</w:t>
      </w:r>
    </w:p>
    <w:p w14:paraId="7EC45EAA" w14:textId="77777777" w:rsidR="00F60379" w:rsidRPr="00F20557" w:rsidRDefault="00F60379" w:rsidP="00CD365D">
      <w:pPr>
        <w:pStyle w:val="Akapitzlist"/>
        <w:numPr>
          <w:ilvl w:val="1"/>
          <w:numId w:val="38"/>
        </w:numPr>
        <w:spacing w:after="0"/>
        <w:ind w:left="709" w:hanging="425"/>
        <w:jc w:val="both"/>
        <w:rPr>
          <w:rFonts w:ascii="Verdana" w:hAnsi="Verdana"/>
          <w:sz w:val="20"/>
          <w:szCs w:val="20"/>
        </w:rPr>
      </w:pPr>
      <w:r w:rsidRPr="00F20557">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p>
    <w:p w14:paraId="4E70A50E" w14:textId="77777777" w:rsidR="00F60379" w:rsidRPr="00F20557" w:rsidRDefault="00FF0237" w:rsidP="00F60379">
      <w:pPr>
        <w:pStyle w:val="Akapitzlist"/>
        <w:spacing w:after="0"/>
        <w:ind w:left="709"/>
        <w:jc w:val="both"/>
        <w:rPr>
          <w:rFonts w:ascii="Verdana" w:hAnsi="Verdana"/>
          <w:bCs/>
          <w:sz w:val="20"/>
          <w:szCs w:val="20"/>
        </w:rPr>
      </w:pPr>
      <w:hyperlink r:id="rId23" w:history="1">
        <w:r w:rsidR="00F60379" w:rsidRPr="00F20557">
          <w:rPr>
            <w:rStyle w:val="Hipercze"/>
            <w:rFonts w:ascii="Verdana" w:hAnsi="Verdana" w:cs="Arial"/>
            <w:b/>
            <w:sz w:val="20"/>
            <w:szCs w:val="20"/>
          </w:rPr>
          <w:t xml:space="preserve"> </w:t>
        </w:r>
        <w:r w:rsidR="00F60379" w:rsidRPr="00F20557">
          <w:rPr>
            <w:rStyle w:val="Hipercze"/>
            <w:rFonts w:ascii="Verdana" w:hAnsi="Verdana"/>
            <w:sz w:val="20"/>
          </w:rPr>
          <w:t>https://platformazakupowa.pl/pn/uniwersytet_wroclawski/proceedings</w:t>
        </w:r>
      </w:hyperlink>
      <w:r w:rsidR="00F60379" w:rsidRPr="00F20557">
        <w:rPr>
          <w:rFonts w:ascii="Verdana" w:hAnsi="Verdana"/>
          <w:bCs/>
          <w:sz w:val="20"/>
          <w:szCs w:val="20"/>
        </w:rPr>
        <w:t xml:space="preserve"> </w:t>
      </w:r>
    </w:p>
    <w:p w14:paraId="5278E952" w14:textId="77777777" w:rsidR="00F60379" w:rsidRPr="00F20557" w:rsidRDefault="00F60379" w:rsidP="00F60379">
      <w:pPr>
        <w:pStyle w:val="Akapitzlist"/>
        <w:spacing w:after="0"/>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xml:space="preserve"> </w:t>
      </w:r>
    </w:p>
    <w:p w14:paraId="039BC376" w14:textId="77777777" w:rsidR="00F60379" w:rsidRPr="00F20557" w:rsidRDefault="00F60379" w:rsidP="00CD365D">
      <w:pPr>
        <w:pStyle w:val="Akapitzlist"/>
        <w:numPr>
          <w:ilvl w:val="1"/>
          <w:numId w:val="38"/>
        </w:numPr>
        <w:spacing w:after="0"/>
        <w:ind w:left="709" w:hanging="425"/>
        <w:jc w:val="both"/>
        <w:rPr>
          <w:rFonts w:ascii="Verdana" w:hAnsi="Verdana"/>
          <w:sz w:val="20"/>
          <w:szCs w:val="20"/>
        </w:rPr>
      </w:pPr>
      <w:r w:rsidRPr="00F20557">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09A64316" w14:textId="77777777" w:rsidR="00F60379" w:rsidRPr="00F20557" w:rsidRDefault="00F60379" w:rsidP="00CD365D">
      <w:pPr>
        <w:pStyle w:val="Akapitzlist"/>
        <w:numPr>
          <w:ilvl w:val="0"/>
          <w:numId w:val="38"/>
        </w:numPr>
        <w:spacing w:after="0"/>
        <w:rPr>
          <w:rFonts w:ascii="Verdana" w:hAnsi="Verdana"/>
          <w:sz w:val="20"/>
          <w:szCs w:val="20"/>
        </w:rPr>
      </w:pPr>
      <w:r w:rsidRPr="00F20557">
        <w:rPr>
          <w:rFonts w:ascii="Verdana" w:hAnsi="Verdana"/>
          <w:sz w:val="20"/>
          <w:szCs w:val="20"/>
        </w:rPr>
        <w:t>Zamawiający nie przewiduje sposobu komunikowania się z Wykonawcami w inny sposób niż przy użyciu środków komunikacji elektronicznej, wskazanych w SWZ.</w:t>
      </w:r>
    </w:p>
    <w:p w14:paraId="4A6865D4"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 xml:space="preserve">IX.  WADIUM </w:t>
      </w:r>
    </w:p>
    <w:p w14:paraId="221750C2" w14:textId="77777777" w:rsidR="00F60379" w:rsidRPr="00F20557" w:rsidRDefault="00F60379" w:rsidP="00F60379">
      <w:pPr>
        <w:spacing w:after="0"/>
        <w:jc w:val="both"/>
        <w:rPr>
          <w:rFonts w:ascii="Verdana" w:hAnsi="Verdana" w:cs="TT20ACo00"/>
          <w:sz w:val="20"/>
          <w:szCs w:val="20"/>
        </w:rPr>
      </w:pPr>
      <w:r w:rsidRPr="00F20557">
        <w:rPr>
          <w:rFonts w:ascii="Verdana" w:hAnsi="Verdana" w:cs="TT20ACo00"/>
          <w:sz w:val="20"/>
          <w:szCs w:val="20"/>
        </w:rPr>
        <w:t xml:space="preserve">Zamawiający </w:t>
      </w:r>
      <w:r w:rsidRPr="00F20557">
        <w:rPr>
          <w:rFonts w:ascii="Verdana" w:hAnsi="Verdana" w:cs="TT20ACo00"/>
          <w:b/>
          <w:bCs/>
          <w:sz w:val="20"/>
          <w:szCs w:val="20"/>
        </w:rPr>
        <w:t>nie żąda</w:t>
      </w:r>
      <w:r w:rsidRPr="00F20557">
        <w:rPr>
          <w:rFonts w:ascii="Verdana" w:hAnsi="Verdana" w:cs="TT20ACo00"/>
          <w:sz w:val="20"/>
          <w:szCs w:val="20"/>
        </w:rPr>
        <w:t xml:space="preserve"> wniesienia wadium w tym postępowaniu.</w:t>
      </w:r>
    </w:p>
    <w:p w14:paraId="7381D4AD"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F20557">
        <w:rPr>
          <w:rFonts w:ascii="Verdana" w:hAnsi="Verdana" w:cs="Arial"/>
          <w:color w:val="FFFFFF"/>
          <w:sz w:val="20"/>
        </w:rPr>
        <w:lastRenderedPageBreak/>
        <w:t xml:space="preserve">X.  TERMIN ZWIĄZANIA OFERTĄ </w:t>
      </w:r>
    </w:p>
    <w:p w14:paraId="56C8E583" w14:textId="201A69D0" w:rsidR="00F60379" w:rsidRPr="00F20557" w:rsidRDefault="00F60379" w:rsidP="00F60379">
      <w:pPr>
        <w:numPr>
          <w:ilvl w:val="0"/>
          <w:numId w:val="1"/>
        </w:numPr>
        <w:tabs>
          <w:tab w:val="clear" w:pos="720"/>
          <w:tab w:val="num" w:pos="360"/>
        </w:tabs>
        <w:spacing w:after="0"/>
        <w:ind w:left="360"/>
        <w:jc w:val="both"/>
        <w:rPr>
          <w:rFonts w:ascii="Verdana" w:hAnsi="Verdana"/>
          <w:sz w:val="20"/>
          <w:szCs w:val="20"/>
        </w:rPr>
      </w:pPr>
      <w:r w:rsidRPr="00FE74F4">
        <w:rPr>
          <w:rFonts w:ascii="Verdana" w:hAnsi="Verdana"/>
          <w:b/>
          <w:sz w:val="20"/>
          <w:szCs w:val="20"/>
        </w:rPr>
        <w:t xml:space="preserve">Wykonawca jest związany ofertą do </w:t>
      </w:r>
      <w:r w:rsidR="00FF0237">
        <w:rPr>
          <w:rFonts w:ascii="Verdana" w:hAnsi="Verdana"/>
          <w:b/>
          <w:color w:val="C45911" w:themeColor="accent2" w:themeShade="BF"/>
          <w:sz w:val="20"/>
          <w:szCs w:val="20"/>
        </w:rPr>
        <w:t>10</w:t>
      </w:r>
      <w:r w:rsidR="00D2334C" w:rsidRPr="00D2334C">
        <w:rPr>
          <w:rFonts w:ascii="Verdana" w:hAnsi="Verdana"/>
          <w:b/>
          <w:color w:val="C45911" w:themeColor="accent2" w:themeShade="BF"/>
          <w:sz w:val="20"/>
          <w:szCs w:val="20"/>
        </w:rPr>
        <w:t>.05.2024</w:t>
      </w:r>
      <w:r w:rsidR="00EE645E" w:rsidRPr="00D2334C">
        <w:rPr>
          <w:rFonts w:ascii="Verdana" w:hAnsi="Verdana"/>
          <w:b/>
          <w:color w:val="C45911" w:themeColor="accent2" w:themeShade="BF"/>
          <w:sz w:val="20"/>
          <w:szCs w:val="20"/>
        </w:rPr>
        <w:t xml:space="preserve"> </w:t>
      </w:r>
      <w:r w:rsidRPr="00FE74F4">
        <w:rPr>
          <w:rFonts w:ascii="Verdana" w:hAnsi="Verdana"/>
          <w:b/>
          <w:sz w:val="20"/>
          <w:szCs w:val="20"/>
        </w:rPr>
        <w:t>r.</w:t>
      </w:r>
      <w:r w:rsidRPr="00FE74F4">
        <w:rPr>
          <w:rFonts w:ascii="Verdana" w:hAnsi="Verdana"/>
          <w:sz w:val="20"/>
          <w:szCs w:val="20"/>
        </w:rPr>
        <w:t xml:space="preserve"> jednak nie dłużej niż 30 dni od dnia upływu terminu składania ofert, przy czym pierwszym dniem terminu</w:t>
      </w:r>
      <w:r w:rsidRPr="00F20557">
        <w:rPr>
          <w:rFonts w:ascii="Verdana" w:hAnsi="Verdana"/>
          <w:sz w:val="20"/>
          <w:szCs w:val="20"/>
        </w:rPr>
        <w:t xml:space="preserve"> związania ofertą jest dzień, w którym upływa termin składania ofert.</w:t>
      </w:r>
    </w:p>
    <w:p w14:paraId="7419A562" w14:textId="77777777" w:rsidR="00F60379" w:rsidRPr="00F20557" w:rsidRDefault="00F60379" w:rsidP="00F60379">
      <w:pPr>
        <w:numPr>
          <w:ilvl w:val="0"/>
          <w:numId w:val="1"/>
        </w:numPr>
        <w:tabs>
          <w:tab w:val="clear" w:pos="720"/>
          <w:tab w:val="num" w:pos="360"/>
        </w:tabs>
        <w:spacing w:after="0"/>
        <w:ind w:left="360"/>
        <w:jc w:val="both"/>
        <w:rPr>
          <w:rFonts w:ascii="Verdana" w:hAnsi="Verdana"/>
          <w:sz w:val="20"/>
          <w:szCs w:val="20"/>
        </w:rPr>
      </w:pPr>
      <w:r w:rsidRPr="00F20557">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16EA95CB" w14:textId="77777777" w:rsidR="00F60379" w:rsidRPr="00F20557" w:rsidRDefault="00F60379" w:rsidP="00F60379">
      <w:pPr>
        <w:numPr>
          <w:ilvl w:val="0"/>
          <w:numId w:val="1"/>
        </w:numPr>
        <w:tabs>
          <w:tab w:val="clear" w:pos="720"/>
          <w:tab w:val="num" w:pos="360"/>
        </w:tabs>
        <w:spacing w:after="0"/>
        <w:ind w:left="360"/>
        <w:jc w:val="both"/>
        <w:rPr>
          <w:rFonts w:ascii="Verdana" w:hAnsi="Verdana"/>
          <w:sz w:val="20"/>
          <w:szCs w:val="20"/>
        </w:rPr>
      </w:pPr>
      <w:r w:rsidRPr="00F20557">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40814385"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 xml:space="preserve">XI. OPIS SPOSOBU PRZYGOTOWANIA OFERTY </w:t>
      </w:r>
    </w:p>
    <w:p w14:paraId="3A0816B0" w14:textId="77777777" w:rsidR="00F60379" w:rsidRPr="00F20557" w:rsidRDefault="00F60379" w:rsidP="006B3AD0">
      <w:pPr>
        <w:pStyle w:val="Akapitzlist"/>
        <w:numPr>
          <w:ilvl w:val="0"/>
          <w:numId w:val="10"/>
        </w:numPr>
        <w:tabs>
          <w:tab w:val="left" w:pos="340"/>
        </w:tabs>
        <w:spacing w:after="0"/>
        <w:jc w:val="both"/>
        <w:rPr>
          <w:rFonts w:ascii="Verdana" w:hAnsi="Verdana"/>
          <w:sz w:val="20"/>
          <w:szCs w:val="20"/>
        </w:rPr>
      </w:pPr>
      <w:r w:rsidRPr="00F20557">
        <w:rPr>
          <w:rFonts w:ascii="Verdana" w:hAnsi="Verdana"/>
          <w:sz w:val="20"/>
          <w:szCs w:val="20"/>
        </w:rPr>
        <w:t xml:space="preserve">Oferta, oświadczenie, o którym mowa w art. 125 ust. 1 uPzp, podmiotowe środki dowodowe, w tym oświadczenie, o którym mowa w art. 117 ust. 4 uPzp (jeżeli dotyczy) oraz zobowiązanie podmiotu udostępniającego zasoby, o którym mowa w art. 118 ust. 3 uPzp </w:t>
      </w:r>
    </w:p>
    <w:p w14:paraId="635B41D1" w14:textId="77777777" w:rsidR="00F60379" w:rsidRPr="00F20557" w:rsidRDefault="00F60379" w:rsidP="00F60379">
      <w:pPr>
        <w:pStyle w:val="Akapitzlist"/>
        <w:tabs>
          <w:tab w:val="left" w:pos="340"/>
        </w:tabs>
        <w:spacing w:after="0"/>
        <w:ind w:left="360"/>
        <w:jc w:val="both"/>
        <w:rPr>
          <w:rFonts w:ascii="Verdana" w:hAnsi="Verdana"/>
          <w:sz w:val="20"/>
          <w:szCs w:val="20"/>
        </w:rPr>
      </w:pPr>
      <w:r w:rsidRPr="00F20557">
        <w:rPr>
          <w:rFonts w:ascii="Verdana" w:hAnsi="Verdana"/>
          <w:sz w:val="20"/>
          <w:szCs w:val="20"/>
        </w:rPr>
        <w:t xml:space="preserve">(jeżeli dotyczy), przedmiotowe środki dowodowe, pełnomocnictwo, sporządza się </w:t>
      </w:r>
      <w:r w:rsidRPr="00F20557">
        <w:rPr>
          <w:rFonts w:ascii="Verdana" w:hAnsi="Verdana"/>
          <w:b/>
          <w:sz w:val="20"/>
          <w:szCs w:val="20"/>
        </w:rPr>
        <w:t>w postaci elektronicznej w języku polskim</w:t>
      </w:r>
      <w:r w:rsidRPr="00F20557">
        <w:rPr>
          <w:rFonts w:ascii="Verdana" w:hAnsi="Verdana"/>
          <w:sz w:val="20"/>
          <w:szCs w:val="20"/>
        </w:rPr>
        <w:t xml:space="preserve">, w ogólnodostępnych formatach danych, w szczególności </w:t>
      </w:r>
      <w:r w:rsidRPr="00F20557">
        <w:rPr>
          <w:rFonts w:ascii="Verdana" w:hAnsi="Verdana"/>
          <w:b/>
          <w:sz w:val="20"/>
          <w:szCs w:val="20"/>
        </w:rPr>
        <w:t>.pdf, .</w:t>
      </w:r>
      <w:proofErr w:type="spellStart"/>
      <w:r w:rsidRPr="00F20557">
        <w:rPr>
          <w:rFonts w:ascii="Verdana" w:hAnsi="Verdana"/>
          <w:b/>
          <w:sz w:val="20"/>
          <w:szCs w:val="20"/>
        </w:rPr>
        <w:t>doc</w:t>
      </w:r>
      <w:proofErr w:type="spellEnd"/>
      <w:r w:rsidRPr="00F20557">
        <w:rPr>
          <w:rFonts w:ascii="Verdana" w:hAnsi="Verdana"/>
          <w:b/>
          <w:sz w:val="20"/>
          <w:szCs w:val="20"/>
        </w:rPr>
        <w:t>, .xls’ .</w:t>
      </w:r>
      <w:proofErr w:type="spellStart"/>
      <w:r w:rsidRPr="00F20557">
        <w:rPr>
          <w:rFonts w:ascii="Verdana" w:hAnsi="Verdana"/>
          <w:b/>
          <w:sz w:val="20"/>
          <w:szCs w:val="20"/>
        </w:rPr>
        <w:t>docx</w:t>
      </w:r>
      <w:proofErr w:type="spellEnd"/>
      <w:r w:rsidRPr="00F20557">
        <w:rPr>
          <w:rFonts w:ascii="Verdana" w:hAnsi="Verdana"/>
          <w:b/>
          <w:sz w:val="20"/>
          <w:szCs w:val="20"/>
        </w:rPr>
        <w:t>, .rtf, .</w:t>
      </w:r>
      <w:proofErr w:type="spellStart"/>
      <w:r w:rsidRPr="00F20557">
        <w:rPr>
          <w:rFonts w:ascii="Verdana" w:hAnsi="Verdana"/>
          <w:b/>
          <w:sz w:val="20"/>
          <w:szCs w:val="20"/>
        </w:rPr>
        <w:t>xps</w:t>
      </w:r>
      <w:proofErr w:type="spellEnd"/>
      <w:r w:rsidRPr="00F20557">
        <w:rPr>
          <w:rFonts w:ascii="Verdana" w:hAnsi="Verdana"/>
          <w:b/>
          <w:sz w:val="20"/>
          <w:szCs w:val="20"/>
        </w:rPr>
        <w:t>, .</w:t>
      </w:r>
      <w:proofErr w:type="spellStart"/>
      <w:r w:rsidRPr="00F20557">
        <w:rPr>
          <w:rFonts w:ascii="Verdana" w:hAnsi="Verdana"/>
          <w:b/>
          <w:sz w:val="20"/>
          <w:szCs w:val="20"/>
        </w:rPr>
        <w:t>odt</w:t>
      </w:r>
      <w:proofErr w:type="spellEnd"/>
      <w:r w:rsidRPr="00F20557">
        <w:rPr>
          <w:rFonts w:ascii="Verdana" w:hAnsi="Verdana"/>
          <w:b/>
          <w:sz w:val="20"/>
          <w:szCs w:val="20"/>
        </w:rPr>
        <w:t>, .txt</w:t>
      </w:r>
      <w:r w:rsidRPr="00F20557">
        <w:rPr>
          <w:rFonts w:ascii="Verdana" w:hAnsi="Verdana"/>
          <w:sz w:val="20"/>
          <w:szCs w:val="20"/>
        </w:rPr>
        <w:t xml:space="preserve"> oraz składa pod rygorem nieważności, w formie elektronicznej (z kwalifikowanym podpisem) lub w postaci elektronicznej opatrzonej podpisem zaufanym lub podpisem osobistym.</w:t>
      </w:r>
    </w:p>
    <w:p w14:paraId="3EF8CDA3"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Wśród formatów powszechnych a nie występujących w ww. Rozporządzeniu występują: .</w:t>
      </w:r>
      <w:proofErr w:type="spellStart"/>
      <w:r w:rsidRPr="00F20557">
        <w:rPr>
          <w:rFonts w:ascii="Verdana" w:hAnsi="Verdana"/>
          <w:sz w:val="20"/>
          <w:szCs w:val="20"/>
        </w:rPr>
        <w:t>rar</w:t>
      </w:r>
      <w:proofErr w:type="spellEnd"/>
      <w:r w:rsidRPr="00F20557">
        <w:rPr>
          <w:rFonts w:ascii="Verdana" w:hAnsi="Verdana"/>
          <w:sz w:val="20"/>
          <w:szCs w:val="20"/>
        </w:rPr>
        <w:t xml:space="preserve"> .gif .</w:t>
      </w:r>
      <w:proofErr w:type="spellStart"/>
      <w:r w:rsidRPr="00F20557">
        <w:rPr>
          <w:rFonts w:ascii="Verdana" w:hAnsi="Verdana"/>
          <w:sz w:val="20"/>
          <w:szCs w:val="20"/>
        </w:rPr>
        <w:t>bmp</w:t>
      </w:r>
      <w:proofErr w:type="spellEnd"/>
      <w:r w:rsidRPr="00F20557">
        <w:rPr>
          <w:rFonts w:ascii="Verdana" w:hAnsi="Verdana"/>
          <w:sz w:val="20"/>
          <w:szCs w:val="20"/>
        </w:rPr>
        <w:t xml:space="preserve"> .</w:t>
      </w:r>
      <w:proofErr w:type="spellStart"/>
      <w:r w:rsidRPr="00F20557">
        <w:rPr>
          <w:rFonts w:ascii="Verdana" w:hAnsi="Verdana"/>
          <w:sz w:val="20"/>
          <w:szCs w:val="20"/>
        </w:rPr>
        <w:t>numbers</w:t>
      </w:r>
      <w:proofErr w:type="spellEnd"/>
      <w:r w:rsidRPr="00F20557">
        <w:rPr>
          <w:rFonts w:ascii="Verdana" w:hAnsi="Verdana"/>
          <w:sz w:val="20"/>
          <w:szCs w:val="20"/>
        </w:rPr>
        <w:t xml:space="preserve"> .</w:t>
      </w:r>
      <w:proofErr w:type="spellStart"/>
      <w:r w:rsidRPr="00F20557">
        <w:rPr>
          <w:rFonts w:ascii="Verdana" w:hAnsi="Verdana"/>
          <w:sz w:val="20"/>
          <w:szCs w:val="20"/>
        </w:rPr>
        <w:t>pages</w:t>
      </w:r>
      <w:proofErr w:type="spellEnd"/>
      <w:r w:rsidRPr="00F20557">
        <w:rPr>
          <w:rFonts w:ascii="Verdana" w:hAnsi="Verdana"/>
          <w:sz w:val="20"/>
          <w:szCs w:val="20"/>
        </w:rPr>
        <w:t>. Dokumenty złożone w takich plikach zostaną uznane za złożone nieskutecznie.</w:t>
      </w:r>
    </w:p>
    <w:p w14:paraId="69F5B077"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117FC5A9"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DCEA49B"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20557">
        <w:rPr>
          <w:rFonts w:ascii="Verdana" w:hAnsi="Verdana" w:cs="Calibri"/>
          <w:sz w:val="20"/>
          <w:szCs w:val="20"/>
        </w:rPr>
        <w:t>PAdES</w:t>
      </w:r>
      <w:proofErr w:type="spellEnd"/>
      <w:r w:rsidRPr="00F20557">
        <w:rPr>
          <w:rFonts w:ascii="Verdana" w:hAnsi="Verdana" w:cs="Calibri"/>
          <w:sz w:val="20"/>
          <w:szCs w:val="20"/>
        </w:rPr>
        <w:t>.</w:t>
      </w:r>
    </w:p>
    <w:p w14:paraId="2B8DC1B3"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cs="Calibri"/>
          <w:sz w:val="20"/>
          <w:szCs w:val="20"/>
        </w:rPr>
        <w:t xml:space="preserve">Pliki w innych formatach niż PDF zaleca się opatrzyć zewnętrznym podpisem </w:t>
      </w:r>
      <w:proofErr w:type="spellStart"/>
      <w:r w:rsidRPr="00F20557">
        <w:rPr>
          <w:rFonts w:ascii="Verdana" w:hAnsi="Verdana" w:cs="Calibri"/>
          <w:sz w:val="20"/>
          <w:szCs w:val="20"/>
        </w:rPr>
        <w:t>XAdES</w:t>
      </w:r>
      <w:proofErr w:type="spellEnd"/>
      <w:r w:rsidRPr="00F20557">
        <w:rPr>
          <w:rFonts w:ascii="Verdana" w:hAnsi="Verdana" w:cs="Calibri"/>
          <w:sz w:val="20"/>
          <w:szCs w:val="20"/>
        </w:rPr>
        <w:t xml:space="preserve">. Wykonawca powinien pamiętać, aby plik z podpisem przekazywać łącznie </w:t>
      </w:r>
      <w:r w:rsidRPr="00F20557">
        <w:rPr>
          <w:rFonts w:ascii="Verdana" w:hAnsi="Verdana" w:cs="Calibri"/>
          <w:sz w:val="20"/>
          <w:szCs w:val="20"/>
        </w:rPr>
        <w:br/>
        <w:t xml:space="preserve">dokumentem podpisywanym. W przypadku wykorzystania formatu podpisu </w:t>
      </w:r>
      <w:proofErr w:type="spellStart"/>
      <w:r w:rsidRPr="00F20557">
        <w:rPr>
          <w:rFonts w:ascii="Verdana" w:hAnsi="Verdana" w:cs="Calibri"/>
          <w:sz w:val="20"/>
          <w:szCs w:val="20"/>
        </w:rPr>
        <w:t>XAdES</w:t>
      </w:r>
      <w:proofErr w:type="spellEnd"/>
      <w:r w:rsidRPr="00F20557">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F20557">
        <w:rPr>
          <w:rFonts w:ascii="Verdana" w:hAnsi="Verdana" w:cs="Calibri"/>
          <w:sz w:val="20"/>
          <w:szCs w:val="20"/>
        </w:rPr>
        <w:t>XAdES</w:t>
      </w:r>
      <w:proofErr w:type="spellEnd"/>
      <w:r w:rsidRPr="00F20557">
        <w:rPr>
          <w:rFonts w:ascii="Verdana" w:hAnsi="Verdana" w:cs="Calibri"/>
          <w:sz w:val="20"/>
          <w:szCs w:val="20"/>
        </w:rPr>
        <w:t>.</w:t>
      </w:r>
    </w:p>
    <w:p w14:paraId="784CBF60"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F20557">
        <w:rPr>
          <w:rFonts w:ascii="Verdana" w:hAnsi="Verdana" w:cs="Calibri"/>
          <w:sz w:val="20"/>
          <w:szCs w:val="20"/>
        </w:rPr>
        <w:t>eIDAS</w:t>
      </w:r>
      <w:proofErr w:type="spellEnd"/>
      <w:r w:rsidRPr="00F20557">
        <w:rPr>
          <w:rFonts w:ascii="Verdana" w:hAnsi="Verdana" w:cs="Calibri"/>
          <w:sz w:val="20"/>
          <w:szCs w:val="20"/>
        </w:rPr>
        <w:t>) (UE) nr 910/2014 - od 1 lipca 2016 roku”.</w:t>
      </w:r>
    </w:p>
    <w:p w14:paraId="3356AD6D"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sz w:val="20"/>
          <w:szCs w:val="20"/>
        </w:rPr>
        <w:lastRenderedPageBreak/>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1F4809A3" w14:textId="77777777" w:rsidR="00F60379" w:rsidRPr="00F20557" w:rsidRDefault="00F60379" w:rsidP="006B3AD0">
      <w:pPr>
        <w:pStyle w:val="Akapitzlist"/>
        <w:numPr>
          <w:ilvl w:val="0"/>
          <w:numId w:val="10"/>
        </w:numPr>
        <w:spacing w:after="0"/>
        <w:jc w:val="both"/>
        <w:rPr>
          <w:rFonts w:ascii="Verdana" w:hAnsi="Verdana" w:cs="Calibri"/>
          <w:color w:val="000000"/>
          <w:sz w:val="20"/>
          <w:szCs w:val="20"/>
        </w:rPr>
      </w:pPr>
      <w:r w:rsidRPr="00F20557">
        <w:rPr>
          <w:rFonts w:ascii="Verdana" w:hAnsi="Verdana" w:cs="Calibri"/>
          <w:color w:val="000000"/>
          <w:sz w:val="20"/>
          <w:szCs w:val="20"/>
        </w:rPr>
        <w:t xml:space="preserve">Środkiem komunikacji elektronicznej, </w:t>
      </w:r>
      <w:r w:rsidRPr="00F20557">
        <w:rPr>
          <w:rFonts w:ascii="Verdana" w:hAnsi="Verdana" w:cs="Calibri"/>
          <w:b/>
          <w:bCs/>
          <w:color w:val="000000"/>
          <w:sz w:val="20"/>
          <w:szCs w:val="20"/>
        </w:rPr>
        <w:t>służącym do złożenia oferty przez Wykonawcę</w:t>
      </w:r>
      <w:r w:rsidRPr="00F20557">
        <w:rPr>
          <w:rFonts w:ascii="Verdana" w:hAnsi="Verdana" w:cs="Calibri"/>
          <w:color w:val="000000"/>
          <w:sz w:val="20"/>
          <w:szCs w:val="20"/>
        </w:rPr>
        <w:t xml:space="preserve"> jest Platforma dostępna pod następującym adresem: </w:t>
      </w:r>
      <w:bookmarkStart w:id="24" w:name="_Hlk100569588"/>
    </w:p>
    <w:p w14:paraId="29A6804B" w14:textId="77777777" w:rsidR="00F60379" w:rsidRPr="00F20557" w:rsidRDefault="00F60379" w:rsidP="00F60379">
      <w:pPr>
        <w:pStyle w:val="Akapitzlist"/>
        <w:spacing w:after="0"/>
        <w:ind w:left="360"/>
        <w:jc w:val="both"/>
        <w:rPr>
          <w:rFonts w:ascii="Verdana" w:hAnsi="Verdana"/>
          <w:b/>
          <w:sz w:val="20"/>
          <w:szCs w:val="20"/>
        </w:rPr>
      </w:pPr>
      <w:r w:rsidRPr="00F20557">
        <w:rPr>
          <w:rFonts w:ascii="Verdana" w:hAnsi="Verdana" w:cs="Arial"/>
          <w:b/>
          <w:sz w:val="20"/>
          <w:szCs w:val="20"/>
        </w:rPr>
        <w:t>https://platformazakupowa.pl/pn/uniwersytet_wroclawski/proceedings</w:t>
      </w:r>
      <w:bookmarkEnd w:id="24"/>
      <w:r w:rsidRPr="00F20557">
        <w:rPr>
          <w:rFonts w:ascii="Verdana" w:hAnsi="Verdana"/>
          <w:b/>
          <w:sz w:val="20"/>
          <w:szCs w:val="20"/>
        </w:rPr>
        <w:t xml:space="preserve"> </w:t>
      </w:r>
    </w:p>
    <w:p w14:paraId="73947B0F" w14:textId="77777777" w:rsidR="00F60379" w:rsidRPr="00F20557" w:rsidRDefault="00F60379" w:rsidP="00F60379">
      <w:pPr>
        <w:pStyle w:val="Akapitzlist"/>
        <w:spacing w:after="0"/>
        <w:ind w:left="360"/>
        <w:jc w:val="both"/>
        <w:rPr>
          <w:rFonts w:ascii="Verdana" w:hAnsi="Verdana" w:cs="Calibri"/>
          <w:color w:val="000000"/>
          <w:sz w:val="20"/>
          <w:szCs w:val="20"/>
        </w:rPr>
      </w:pPr>
      <w:r w:rsidRPr="00F20557">
        <w:rPr>
          <w:rFonts w:ascii="Verdana" w:hAnsi="Verdana" w:cs="Calibri"/>
          <w:color w:val="000000"/>
          <w:sz w:val="20"/>
          <w:szCs w:val="20"/>
        </w:rPr>
        <w:t>w wierszu oznaczonym tytułem oraz znakiem sprawy zgodnym z niniejszym postępowaniem.</w:t>
      </w:r>
    </w:p>
    <w:p w14:paraId="2241E909" w14:textId="77777777" w:rsidR="00F60379" w:rsidRPr="00F20557" w:rsidRDefault="00F60379" w:rsidP="006B3AD0">
      <w:pPr>
        <w:pStyle w:val="Akapitzlist"/>
        <w:numPr>
          <w:ilvl w:val="0"/>
          <w:numId w:val="10"/>
        </w:numPr>
        <w:spacing w:after="0"/>
        <w:jc w:val="both"/>
        <w:rPr>
          <w:rFonts w:ascii="Verdana" w:hAnsi="Verdana"/>
          <w:sz w:val="20"/>
          <w:szCs w:val="20"/>
        </w:rPr>
      </w:pPr>
      <w:r w:rsidRPr="00F20557">
        <w:rPr>
          <w:rFonts w:ascii="Verdana" w:hAnsi="Verdana"/>
          <w:sz w:val="20"/>
          <w:szCs w:val="20"/>
        </w:rPr>
        <w:t xml:space="preserve">Zamawiający nie ponosi odpowiedzialności za złożenie oferty w sposób niezgodny </w:t>
      </w:r>
      <w:r w:rsidRPr="00F20557">
        <w:rPr>
          <w:rFonts w:ascii="Verdana" w:hAnsi="Verdana"/>
          <w:sz w:val="20"/>
          <w:szCs w:val="20"/>
        </w:rPr>
        <w:br/>
        <w:t xml:space="preserve">z Instrukcją korzystania z Platformy Przetargowej Zamawiającego dostępnej pod adresem: </w:t>
      </w:r>
      <w:hyperlink r:id="rId24" w:history="1">
        <w:r w:rsidRPr="00912632">
          <w:rPr>
            <w:rStyle w:val="Hipercze"/>
            <w:rFonts w:ascii="Verdana" w:hAnsi="Verdana"/>
            <w:b/>
            <w:sz w:val="20"/>
            <w:szCs w:val="20"/>
          </w:rPr>
          <w:t>https://platformazakupowa.pl/strona/45-instrukcje</w:t>
        </w:r>
      </w:hyperlink>
      <w:r w:rsidRPr="00FE7067">
        <w:rPr>
          <w:rFonts w:ascii="Verdana" w:hAnsi="Verdana"/>
          <w:sz w:val="20"/>
          <w:szCs w:val="20"/>
        </w:rPr>
        <w:t xml:space="preserve"> </w:t>
      </w:r>
    </w:p>
    <w:p w14:paraId="5595B80A" w14:textId="77777777" w:rsidR="00F60379" w:rsidRPr="00F20557" w:rsidRDefault="00F60379" w:rsidP="006B3AD0">
      <w:pPr>
        <w:pStyle w:val="Akapitzlist"/>
        <w:numPr>
          <w:ilvl w:val="0"/>
          <w:numId w:val="10"/>
        </w:numPr>
        <w:tabs>
          <w:tab w:val="left" w:pos="340"/>
        </w:tabs>
        <w:spacing w:after="0"/>
        <w:jc w:val="both"/>
        <w:rPr>
          <w:rFonts w:ascii="Verdana" w:hAnsi="Verdana"/>
          <w:sz w:val="20"/>
          <w:szCs w:val="20"/>
        </w:rPr>
      </w:pPr>
      <w:r w:rsidRPr="00F20557">
        <w:rPr>
          <w:rFonts w:ascii="Verdana" w:hAnsi="Verdana"/>
          <w:sz w:val="20"/>
          <w:szCs w:val="20"/>
        </w:rPr>
        <w:t xml:space="preserve">Wykonawca składa ofertę za pośrednictwem Formularza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w:t>
      </w:r>
    </w:p>
    <w:p w14:paraId="6BC23331" w14:textId="77777777" w:rsidR="00F60379" w:rsidRPr="00F20557" w:rsidRDefault="00F60379" w:rsidP="006B3AD0">
      <w:pPr>
        <w:pStyle w:val="Akapitzlist"/>
        <w:numPr>
          <w:ilvl w:val="0"/>
          <w:numId w:val="10"/>
        </w:numPr>
        <w:tabs>
          <w:tab w:val="left" w:pos="340"/>
        </w:tabs>
        <w:spacing w:after="0"/>
        <w:jc w:val="both"/>
        <w:rPr>
          <w:rFonts w:ascii="Verdana" w:hAnsi="Verdana"/>
          <w:sz w:val="20"/>
          <w:szCs w:val="20"/>
        </w:rPr>
      </w:pPr>
      <w:r w:rsidRPr="00F20557">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432DDA8" w14:textId="5B80A506" w:rsidR="00F60379" w:rsidRPr="00F20557" w:rsidRDefault="00F60379" w:rsidP="006B3AD0">
      <w:pPr>
        <w:pStyle w:val="Akapitzlist"/>
        <w:numPr>
          <w:ilvl w:val="0"/>
          <w:numId w:val="10"/>
        </w:numPr>
        <w:tabs>
          <w:tab w:val="left" w:pos="340"/>
        </w:tabs>
        <w:spacing w:after="0"/>
        <w:rPr>
          <w:rFonts w:ascii="Verdana" w:hAnsi="Verdana"/>
          <w:sz w:val="20"/>
          <w:szCs w:val="20"/>
        </w:rPr>
      </w:pPr>
      <w:r w:rsidRPr="00F20557">
        <w:rPr>
          <w:rFonts w:ascii="Verdana" w:hAnsi="Verdana"/>
          <w:sz w:val="20"/>
          <w:szCs w:val="20"/>
        </w:rPr>
        <w:t xml:space="preserve">Wykonawca przed upływem terminu do składania ofert może wycofać ofertę za pośrednictwem Platformy. Sposób złożenia lub wycofania oferty został opisany w Instrukcji: </w:t>
      </w:r>
      <w:r w:rsidRPr="00F20557">
        <w:rPr>
          <w:rFonts w:ascii="Verdana" w:hAnsi="Verdana" w:cs="Calibri"/>
          <w:b/>
          <w:sz w:val="20"/>
          <w:szCs w:val="20"/>
        </w:rPr>
        <w:t>https://platformazakupowa.pl/strona/45-instrukcje</w:t>
      </w:r>
      <w:r w:rsidRPr="00F20557">
        <w:rPr>
          <w:rFonts w:ascii="Verdana" w:hAnsi="Verdana" w:cs="Calibri"/>
          <w:b/>
          <w:sz w:val="20"/>
          <w:szCs w:val="20"/>
          <w:u w:val="single"/>
        </w:rPr>
        <w:t xml:space="preserve"> </w:t>
      </w:r>
    </w:p>
    <w:p w14:paraId="7E6E3D6F" w14:textId="77777777" w:rsidR="00F60379" w:rsidRPr="00F20557" w:rsidRDefault="00F60379" w:rsidP="006B3AD0">
      <w:pPr>
        <w:pStyle w:val="Akapitzlist"/>
        <w:numPr>
          <w:ilvl w:val="0"/>
          <w:numId w:val="10"/>
        </w:numPr>
        <w:tabs>
          <w:tab w:val="left" w:pos="340"/>
        </w:tabs>
        <w:spacing w:after="0"/>
        <w:jc w:val="both"/>
        <w:rPr>
          <w:rFonts w:ascii="Verdana" w:hAnsi="Verdana"/>
          <w:b/>
          <w:sz w:val="20"/>
          <w:szCs w:val="20"/>
        </w:rPr>
      </w:pPr>
      <w:r w:rsidRPr="00F20557">
        <w:rPr>
          <w:rFonts w:ascii="Verdana" w:hAnsi="Verdana"/>
          <w:b/>
          <w:sz w:val="20"/>
          <w:szCs w:val="20"/>
        </w:rPr>
        <w:t>Tajemnica przedsiębiorstwa:</w:t>
      </w:r>
    </w:p>
    <w:p w14:paraId="6637CF7F" w14:textId="77777777" w:rsidR="00F60379" w:rsidRPr="00F20557" w:rsidRDefault="00F60379" w:rsidP="006B3AD0">
      <w:pPr>
        <w:pStyle w:val="Akapitzlist"/>
        <w:numPr>
          <w:ilvl w:val="1"/>
          <w:numId w:val="10"/>
        </w:numPr>
        <w:tabs>
          <w:tab w:val="left" w:pos="340"/>
        </w:tabs>
        <w:spacing w:after="0"/>
        <w:ind w:left="993"/>
        <w:jc w:val="both"/>
        <w:rPr>
          <w:rFonts w:ascii="Verdana" w:hAnsi="Verdana"/>
          <w:b/>
          <w:sz w:val="20"/>
          <w:szCs w:val="20"/>
        </w:rPr>
      </w:pPr>
      <w:r w:rsidRPr="00F20557">
        <w:rPr>
          <w:rFonts w:ascii="Verdana" w:hAnsi="Verdana"/>
          <w:sz w:val="20"/>
          <w:szCs w:val="20"/>
        </w:rPr>
        <w:t xml:space="preserve">Wszelkie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ustawy z dnia 16 kwietnia 1993 r. o zwalczaniu nieuczciwej konkurencji (</w:t>
      </w:r>
      <w:proofErr w:type="spellStart"/>
      <w:r w:rsidRPr="00F20557">
        <w:rPr>
          <w:rFonts w:ascii="Verdana" w:hAnsi="Verdana"/>
          <w:sz w:val="20"/>
          <w:szCs w:val="20"/>
        </w:rPr>
        <w:t>t.j</w:t>
      </w:r>
      <w:proofErr w:type="spellEnd"/>
      <w:r w:rsidRPr="00F20557">
        <w:rPr>
          <w:rFonts w:ascii="Verdana" w:hAnsi="Verdana"/>
          <w:sz w:val="20"/>
          <w:szCs w:val="20"/>
        </w:rPr>
        <w:t>. Dz. U. z 2022 r. poz. 1233),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062024DD" w14:textId="77777777" w:rsidR="00F60379" w:rsidRPr="00F20557" w:rsidRDefault="00F60379" w:rsidP="006B3AD0">
      <w:pPr>
        <w:pStyle w:val="Akapitzlist"/>
        <w:numPr>
          <w:ilvl w:val="1"/>
          <w:numId w:val="10"/>
        </w:numPr>
        <w:tabs>
          <w:tab w:val="left" w:pos="340"/>
        </w:tabs>
        <w:spacing w:after="0"/>
        <w:ind w:left="993"/>
        <w:jc w:val="both"/>
        <w:rPr>
          <w:rFonts w:ascii="Verdana" w:hAnsi="Verdana"/>
          <w:b/>
          <w:sz w:val="20"/>
          <w:szCs w:val="20"/>
        </w:rPr>
      </w:pPr>
      <w:r w:rsidRPr="00F20557">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1A32F114" w14:textId="77777777" w:rsidR="00F60379" w:rsidRPr="00F20557" w:rsidRDefault="00F60379" w:rsidP="006B3AD0">
      <w:pPr>
        <w:pStyle w:val="Akapitzlist"/>
        <w:numPr>
          <w:ilvl w:val="1"/>
          <w:numId w:val="10"/>
        </w:numPr>
        <w:tabs>
          <w:tab w:val="left" w:pos="340"/>
        </w:tabs>
        <w:spacing w:after="0"/>
        <w:ind w:left="993"/>
        <w:jc w:val="both"/>
        <w:rPr>
          <w:rFonts w:ascii="Verdana" w:hAnsi="Verdana"/>
          <w:b/>
          <w:sz w:val="20"/>
          <w:szCs w:val="20"/>
        </w:rPr>
      </w:pPr>
      <w:r w:rsidRPr="00F20557">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2F5747FC" w14:textId="77777777" w:rsidR="00F60379" w:rsidRPr="00F20557" w:rsidRDefault="00F60379" w:rsidP="006B3AD0">
      <w:pPr>
        <w:pStyle w:val="Akapitzlist"/>
        <w:numPr>
          <w:ilvl w:val="1"/>
          <w:numId w:val="10"/>
        </w:numPr>
        <w:tabs>
          <w:tab w:val="left" w:pos="340"/>
        </w:tabs>
        <w:spacing w:after="0"/>
        <w:ind w:left="993"/>
        <w:jc w:val="both"/>
        <w:rPr>
          <w:rFonts w:ascii="Verdana" w:hAnsi="Verdana"/>
          <w:b/>
          <w:sz w:val="20"/>
          <w:szCs w:val="20"/>
        </w:rPr>
      </w:pPr>
      <w:r w:rsidRPr="00F20557">
        <w:rPr>
          <w:rFonts w:ascii="Verdana" w:hAnsi="Verdana"/>
          <w:sz w:val="20"/>
          <w:szCs w:val="20"/>
        </w:rPr>
        <w:t>Zamawiający nie ujawni informacji stanowiących tajemnicę przedsiębiorstwa</w:t>
      </w:r>
      <w:r w:rsidRPr="00F20557">
        <w:rPr>
          <w:rFonts w:ascii="Verdana" w:hAnsi="Verdana"/>
          <w:sz w:val="20"/>
          <w:szCs w:val="20"/>
        </w:rPr>
        <w:br/>
        <w:t xml:space="preserve">w rozumieniu przepisów o zwalczaniu nieuczciwej konkurencji, jeżeli Wykonawca, wraz z </w:t>
      </w:r>
      <w:r w:rsidRPr="00F20557">
        <w:rPr>
          <w:rFonts w:ascii="Verdana" w:hAnsi="Verdana"/>
          <w:sz w:val="20"/>
          <w:szCs w:val="20"/>
        </w:rPr>
        <w:lastRenderedPageBreak/>
        <w:t xml:space="preserve">przekazaniem takich informacji, zastrzegł, że nie mogą być one udostępniane oraz wykazał, iż zastrzeżone informacje stanowią tajemnicę przedsiębiorstwa. </w:t>
      </w:r>
    </w:p>
    <w:p w14:paraId="61115567" w14:textId="01A7F930" w:rsidR="00F60379" w:rsidRPr="00EE645E" w:rsidRDefault="00F60379" w:rsidP="00684753">
      <w:pPr>
        <w:pStyle w:val="Akapitzlist"/>
        <w:numPr>
          <w:ilvl w:val="1"/>
          <w:numId w:val="10"/>
        </w:numPr>
        <w:tabs>
          <w:tab w:val="left" w:pos="340"/>
        </w:tabs>
        <w:spacing w:after="0"/>
        <w:ind w:left="993"/>
        <w:jc w:val="both"/>
        <w:rPr>
          <w:rFonts w:ascii="Verdana" w:hAnsi="Verdana"/>
          <w:b/>
          <w:sz w:val="20"/>
          <w:szCs w:val="20"/>
        </w:rPr>
      </w:pPr>
      <w:r w:rsidRPr="00EE645E">
        <w:rPr>
          <w:rFonts w:ascii="Verdana" w:hAnsi="Verdana"/>
          <w:sz w:val="20"/>
          <w:szCs w:val="20"/>
        </w:rPr>
        <w:t>Wykonawca nie może zastrzec w ofercie informacji przekazywanych po otwarciu ofert, o których mowa w art. 222 ust. 5 uPzp lub które są jawne na mocy odrębnych przepisów.</w:t>
      </w:r>
      <w:r w:rsidRPr="00EE645E">
        <w:rPr>
          <w:rFonts w:ascii="Verdana" w:hAnsi="Verdana" w:cs="Arial"/>
          <w:sz w:val="20"/>
          <w:szCs w:val="20"/>
        </w:rPr>
        <w:t xml:space="preserve"> </w:t>
      </w:r>
    </w:p>
    <w:p w14:paraId="71063F9C" w14:textId="77777777" w:rsidR="00F60379" w:rsidRPr="00F20557" w:rsidRDefault="00F60379" w:rsidP="006B3AD0">
      <w:pPr>
        <w:pStyle w:val="Akapitzlist"/>
        <w:numPr>
          <w:ilvl w:val="0"/>
          <w:numId w:val="10"/>
        </w:numPr>
        <w:tabs>
          <w:tab w:val="left" w:pos="340"/>
        </w:tabs>
        <w:spacing w:after="0"/>
        <w:jc w:val="both"/>
        <w:rPr>
          <w:rFonts w:ascii="Verdana" w:hAnsi="Verdana"/>
          <w:b/>
          <w:sz w:val="20"/>
          <w:szCs w:val="20"/>
        </w:rPr>
      </w:pPr>
      <w:r w:rsidRPr="00F20557">
        <w:rPr>
          <w:rFonts w:ascii="Verdana" w:hAnsi="Verdana"/>
          <w:b/>
          <w:sz w:val="20"/>
          <w:szCs w:val="20"/>
        </w:rPr>
        <w:t>Sposób podpisania oferty:</w:t>
      </w:r>
    </w:p>
    <w:p w14:paraId="17C332CB" w14:textId="61F96CBF" w:rsidR="00F60379" w:rsidRPr="00515FCA" w:rsidRDefault="00F60379" w:rsidP="006B3AD0">
      <w:pPr>
        <w:pStyle w:val="Akapitzlist"/>
        <w:numPr>
          <w:ilvl w:val="1"/>
          <w:numId w:val="10"/>
        </w:numPr>
        <w:tabs>
          <w:tab w:val="left" w:pos="340"/>
        </w:tabs>
        <w:spacing w:after="0"/>
        <w:ind w:left="993"/>
        <w:jc w:val="both"/>
        <w:rPr>
          <w:rFonts w:ascii="Verdana" w:hAnsi="Verdana"/>
          <w:sz w:val="20"/>
          <w:szCs w:val="20"/>
        </w:rPr>
      </w:pPr>
      <w:r w:rsidRPr="00515FCA">
        <w:rPr>
          <w:rFonts w:ascii="Verdana" w:hAnsi="Verdana"/>
          <w:sz w:val="20"/>
          <w:szCs w:val="20"/>
        </w:rPr>
        <w:t>Oferta powinna być podpisana przez osobę upoważnioną do reprezentowania Wykonawcy, zgodnie z formą reprezentacji Wykonawcy określoną w rejestrze lub innym dokumencie, właściwym dla danej formy organizacyjnej Wykonawcy.</w:t>
      </w:r>
    </w:p>
    <w:p w14:paraId="3680579C" w14:textId="77777777" w:rsidR="00F60379" w:rsidRPr="00515FCA" w:rsidRDefault="00F60379" w:rsidP="006B3AD0">
      <w:pPr>
        <w:pStyle w:val="Akapitzlist"/>
        <w:numPr>
          <w:ilvl w:val="1"/>
          <w:numId w:val="10"/>
        </w:numPr>
        <w:tabs>
          <w:tab w:val="left" w:pos="340"/>
        </w:tabs>
        <w:spacing w:after="0"/>
        <w:ind w:left="993"/>
        <w:jc w:val="both"/>
        <w:rPr>
          <w:rFonts w:ascii="Verdana" w:hAnsi="Verdana"/>
          <w:sz w:val="20"/>
          <w:szCs w:val="20"/>
        </w:rPr>
      </w:pPr>
      <w:r w:rsidRPr="00515FCA">
        <w:rPr>
          <w:rFonts w:ascii="Verdana" w:hAnsi="Verdana"/>
          <w:sz w:val="20"/>
          <w:szCs w:val="20"/>
        </w:rPr>
        <w:t xml:space="preserve">Jeżeli w imieniu Wykonawcy działa osoba, której umocowanie do jego reprezentowania nie wynika z informacji z Krajowego Rejestru Sądowego, Centralnej Ewidencji i Informacji o Działalności Gospodarczej lub innego właściwego rejestru, Zamawiający żąda od Wykonawcy, aby złożył wraz z ofertą pełnomocnictwo lub inny dokument potwierdzający umocowanie do reprezentowania Wykonawcy. </w:t>
      </w:r>
    </w:p>
    <w:p w14:paraId="74ADC88C" w14:textId="77777777" w:rsidR="00F60379" w:rsidRPr="00F20557" w:rsidRDefault="00F60379" w:rsidP="006B3AD0">
      <w:pPr>
        <w:pStyle w:val="Akapitzlist"/>
        <w:numPr>
          <w:ilvl w:val="1"/>
          <w:numId w:val="10"/>
        </w:numPr>
        <w:tabs>
          <w:tab w:val="left" w:pos="340"/>
        </w:tabs>
        <w:spacing w:after="0"/>
        <w:ind w:left="993"/>
        <w:jc w:val="both"/>
        <w:rPr>
          <w:rFonts w:ascii="Verdana" w:hAnsi="Verdana"/>
          <w:sz w:val="20"/>
          <w:szCs w:val="20"/>
        </w:rPr>
      </w:pPr>
      <w:r w:rsidRPr="00F20557">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49F38AA3" w14:textId="77777777" w:rsidR="00F60379" w:rsidRPr="00F20557" w:rsidRDefault="00F60379" w:rsidP="006B3AD0">
      <w:pPr>
        <w:pStyle w:val="Akapitzlist"/>
        <w:numPr>
          <w:ilvl w:val="1"/>
          <w:numId w:val="10"/>
        </w:numPr>
        <w:tabs>
          <w:tab w:val="left" w:pos="340"/>
        </w:tabs>
        <w:spacing w:after="0"/>
        <w:ind w:left="993"/>
        <w:jc w:val="both"/>
        <w:rPr>
          <w:rFonts w:ascii="Verdana" w:hAnsi="Verdana"/>
          <w:sz w:val="20"/>
          <w:szCs w:val="20"/>
        </w:rPr>
      </w:pPr>
      <w:r w:rsidRPr="00817B39">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r w:rsidRPr="00F20557">
        <w:rPr>
          <w:rFonts w:ascii="Verdana" w:hAnsi="Verdana"/>
          <w:sz w:val="20"/>
          <w:szCs w:val="20"/>
        </w:rPr>
        <w:t>.</w:t>
      </w:r>
    </w:p>
    <w:p w14:paraId="1F1A58B9" w14:textId="77777777" w:rsidR="00F60379" w:rsidRPr="00F20557" w:rsidRDefault="00F60379" w:rsidP="006B3AD0">
      <w:pPr>
        <w:pStyle w:val="Akapitzlist"/>
        <w:numPr>
          <w:ilvl w:val="1"/>
          <w:numId w:val="10"/>
        </w:numPr>
        <w:tabs>
          <w:tab w:val="left" w:pos="340"/>
        </w:tabs>
        <w:spacing w:after="0"/>
        <w:ind w:left="993"/>
        <w:jc w:val="both"/>
        <w:rPr>
          <w:rFonts w:ascii="Verdana" w:hAnsi="Verdana"/>
          <w:sz w:val="20"/>
          <w:szCs w:val="20"/>
        </w:rPr>
      </w:pPr>
      <w:r w:rsidRPr="00F20557">
        <w:rPr>
          <w:rFonts w:ascii="Verdana" w:hAnsi="Verdana"/>
          <w:sz w:val="20"/>
          <w:szCs w:val="20"/>
        </w:rPr>
        <w:t>Pełnomocnictwo przekazuje się w postaci elektronicznej i opatruje się kwalifikowanym podpisem elektronicznym, podpisem zaufanym lub podpisem osobistym.</w:t>
      </w:r>
    </w:p>
    <w:p w14:paraId="090DA454" w14:textId="5DC5939A" w:rsidR="005D2FEC" w:rsidRPr="00F20557" w:rsidRDefault="00F60379" w:rsidP="00F60379">
      <w:pPr>
        <w:tabs>
          <w:tab w:val="left" w:pos="340"/>
        </w:tabs>
        <w:spacing w:after="0"/>
        <w:ind w:left="993"/>
        <w:jc w:val="both"/>
        <w:rPr>
          <w:rFonts w:ascii="Verdana" w:hAnsi="Verdana"/>
          <w:sz w:val="20"/>
          <w:szCs w:val="20"/>
        </w:rPr>
      </w:pPr>
      <w:r w:rsidRPr="00F20557">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009C32B5" w14:textId="77777777" w:rsidR="00F60379" w:rsidRPr="00F20557" w:rsidRDefault="00F60379" w:rsidP="006B3AD0">
      <w:pPr>
        <w:pStyle w:val="Akapitzlist"/>
        <w:numPr>
          <w:ilvl w:val="0"/>
          <w:numId w:val="10"/>
        </w:numPr>
        <w:tabs>
          <w:tab w:val="left" w:pos="340"/>
        </w:tabs>
        <w:spacing w:after="0"/>
        <w:jc w:val="both"/>
        <w:rPr>
          <w:rFonts w:ascii="Verdana" w:hAnsi="Verdana"/>
          <w:b/>
          <w:sz w:val="20"/>
          <w:szCs w:val="20"/>
        </w:rPr>
      </w:pPr>
      <w:r w:rsidRPr="00F20557">
        <w:rPr>
          <w:rFonts w:ascii="Verdana" w:hAnsi="Verdana"/>
          <w:b/>
          <w:sz w:val="20"/>
          <w:szCs w:val="20"/>
        </w:rPr>
        <w:t>Oferta wspólna:</w:t>
      </w:r>
    </w:p>
    <w:p w14:paraId="0351ECAD" w14:textId="38CDC57A" w:rsidR="00F60379" w:rsidRPr="00F20557" w:rsidRDefault="00F60379" w:rsidP="00FE74F4">
      <w:pPr>
        <w:pStyle w:val="Akapitzlist"/>
        <w:numPr>
          <w:ilvl w:val="1"/>
          <w:numId w:val="10"/>
        </w:numPr>
        <w:tabs>
          <w:tab w:val="left" w:pos="340"/>
        </w:tabs>
        <w:spacing w:after="0"/>
        <w:ind w:left="993" w:hanging="709"/>
        <w:jc w:val="both"/>
        <w:rPr>
          <w:rFonts w:ascii="Verdana" w:hAnsi="Verdana"/>
          <w:sz w:val="20"/>
          <w:szCs w:val="20"/>
        </w:rPr>
      </w:pPr>
      <w:r w:rsidRPr="00F20557">
        <w:rPr>
          <w:rFonts w:ascii="Verdana" w:hAnsi="Verdana"/>
          <w:sz w:val="20"/>
          <w:szCs w:val="20"/>
        </w:rPr>
        <w:t>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 postępowaniu i zawarcia umowy w sprawie zamówienia publicznego.</w:t>
      </w:r>
    </w:p>
    <w:p w14:paraId="78F14EAF" w14:textId="77777777" w:rsidR="00F60379" w:rsidRPr="00F20557" w:rsidRDefault="00F60379" w:rsidP="006B3AD0">
      <w:pPr>
        <w:pStyle w:val="Akapitzlist"/>
        <w:numPr>
          <w:ilvl w:val="1"/>
          <w:numId w:val="10"/>
        </w:numPr>
        <w:tabs>
          <w:tab w:val="left" w:pos="340"/>
        </w:tabs>
        <w:spacing w:after="0"/>
        <w:ind w:left="993" w:hanging="709"/>
        <w:jc w:val="both"/>
        <w:rPr>
          <w:rFonts w:ascii="Verdana" w:hAnsi="Verdana"/>
          <w:sz w:val="20"/>
          <w:szCs w:val="20"/>
        </w:rPr>
      </w:pPr>
      <w:r w:rsidRPr="00F20557">
        <w:rPr>
          <w:rFonts w:ascii="Verdana" w:hAnsi="Verdana"/>
          <w:sz w:val="20"/>
          <w:szCs w:val="20"/>
        </w:rPr>
        <w:t>Wszelka korespondencja oraz rozliczenia prowadzone będą wyłącznie z podmiotem występującym jako pełnomocnik.</w:t>
      </w:r>
    </w:p>
    <w:p w14:paraId="5C6490DC" w14:textId="25F598AF" w:rsidR="00F60379" w:rsidRPr="00F20557" w:rsidRDefault="00F60379" w:rsidP="006B3AD0">
      <w:pPr>
        <w:pStyle w:val="Akapitzlist"/>
        <w:numPr>
          <w:ilvl w:val="1"/>
          <w:numId w:val="10"/>
        </w:numPr>
        <w:tabs>
          <w:tab w:val="left" w:pos="340"/>
        </w:tabs>
        <w:spacing w:after="0"/>
        <w:ind w:left="993" w:hanging="709"/>
        <w:jc w:val="both"/>
        <w:rPr>
          <w:rFonts w:ascii="Verdana" w:hAnsi="Verdana"/>
          <w:sz w:val="20"/>
          <w:szCs w:val="20"/>
        </w:rPr>
      </w:pPr>
      <w:r w:rsidRPr="00F20557">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r w:rsidRPr="00240629">
        <w:rPr>
          <w:rFonts w:ascii="Verdana" w:hAnsi="Verdana"/>
          <w:sz w:val="20"/>
          <w:szCs w:val="20"/>
        </w:rPr>
        <w:t xml:space="preserve">Punkt </w:t>
      </w:r>
      <w:r>
        <w:rPr>
          <w:rFonts w:ascii="Verdana" w:hAnsi="Verdana"/>
          <w:sz w:val="20"/>
          <w:szCs w:val="20"/>
        </w:rPr>
        <w:t>8.</w:t>
      </w:r>
      <w:r w:rsidR="00567F85">
        <w:rPr>
          <w:rFonts w:ascii="Verdana" w:hAnsi="Verdana"/>
          <w:sz w:val="20"/>
          <w:szCs w:val="20"/>
        </w:rPr>
        <w:t>5</w:t>
      </w:r>
      <w:r>
        <w:rPr>
          <w:rFonts w:ascii="Verdana" w:hAnsi="Verdana"/>
          <w:sz w:val="20"/>
          <w:szCs w:val="20"/>
        </w:rPr>
        <w:t xml:space="preserve">  Rozdziału XI SWZ</w:t>
      </w:r>
      <w:r w:rsidRPr="00240629">
        <w:rPr>
          <w:rFonts w:ascii="Verdana" w:hAnsi="Verdana"/>
          <w:sz w:val="20"/>
          <w:szCs w:val="20"/>
        </w:rPr>
        <w:t xml:space="preserve"> stosuje się</w:t>
      </w:r>
      <w:r>
        <w:rPr>
          <w:rFonts w:ascii="Verdana" w:hAnsi="Verdana"/>
          <w:sz w:val="20"/>
          <w:szCs w:val="20"/>
        </w:rPr>
        <w:t xml:space="preserve"> odpowiednio</w:t>
      </w:r>
      <w:r w:rsidRPr="00240629">
        <w:rPr>
          <w:rFonts w:ascii="Verdana" w:hAnsi="Verdana"/>
          <w:sz w:val="20"/>
          <w:szCs w:val="20"/>
        </w:rPr>
        <w:t>.</w:t>
      </w:r>
    </w:p>
    <w:p w14:paraId="19162E34" w14:textId="77777777" w:rsidR="00F60379" w:rsidRPr="00F20557" w:rsidRDefault="00F60379" w:rsidP="006B3AD0">
      <w:pPr>
        <w:pStyle w:val="Akapitzlist"/>
        <w:numPr>
          <w:ilvl w:val="1"/>
          <w:numId w:val="10"/>
        </w:numPr>
        <w:tabs>
          <w:tab w:val="left" w:pos="340"/>
        </w:tabs>
        <w:spacing w:after="0"/>
        <w:ind w:left="993"/>
        <w:jc w:val="both"/>
        <w:rPr>
          <w:rFonts w:ascii="Verdana" w:hAnsi="Verdana"/>
          <w:sz w:val="20"/>
          <w:szCs w:val="20"/>
        </w:rPr>
      </w:pPr>
      <w:r w:rsidRPr="00F20557">
        <w:rPr>
          <w:rFonts w:ascii="Verdana" w:hAnsi="Verdana"/>
          <w:sz w:val="20"/>
          <w:szCs w:val="20"/>
        </w:rPr>
        <w:t>Wykonawcy wspólnie ubiegający się o zamówienie ponoszą solidarną odpowiedzialność za wykonanie umowy.</w:t>
      </w:r>
    </w:p>
    <w:p w14:paraId="410A4807" w14:textId="1EE8A318" w:rsidR="005D2FEC" w:rsidRPr="00EE645E" w:rsidRDefault="00F60379" w:rsidP="00B7239C">
      <w:pPr>
        <w:pStyle w:val="Akapitzlist"/>
        <w:numPr>
          <w:ilvl w:val="1"/>
          <w:numId w:val="10"/>
        </w:numPr>
        <w:tabs>
          <w:tab w:val="left" w:pos="340"/>
        </w:tabs>
        <w:spacing w:after="0"/>
        <w:ind w:left="993"/>
        <w:jc w:val="both"/>
        <w:rPr>
          <w:rFonts w:ascii="Verdana" w:hAnsi="Verdana" w:cs="Arial"/>
          <w:snapToGrid w:val="0"/>
          <w:sz w:val="20"/>
          <w:szCs w:val="20"/>
        </w:rPr>
      </w:pPr>
      <w:r w:rsidRPr="00EE645E">
        <w:rPr>
          <w:rFonts w:ascii="Verdana" w:hAnsi="Verdana"/>
          <w:sz w:val="20"/>
          <w:szCs w:val="20"/>
        </w:rPr>
        <w:t xml:space="preserve">Wykaz dokumentów składanych wraz z ofertą, w przypadku Wykonawców wspólnie ubiegających się o udzielenie zamówienia, został określony w rozdziale VII pkt I SWZ. </w:t>
      </w:r>
    </w:p>
    <w:p w14:paraId="6047AFD4" w14:textId="77777777" w:rsidR="00F60379" w:rsidRPr="00F20557" w:rsidRDefault="00F60379" w:rsidP="006B3AD0">
      <w:pPr>
        <w:numPr>
          <w:ilvl w:val="0"/>
          <w:numId w:val="10"/>
        </w:numPr>
        <w:tabs>
          <w:tab w:val="left" w:pos="340"/>
        </w:tabs>
        <w:spacing w:after="0"/>
        <w:jc w:val="both"/>
        <w:rPr>
          <w:rFonts w:ascii="Verdana" w:hAnsi="Verdana"/>
          <w:b/>
          <w:sz w:val="20"/>
          <w:szCs w:val="20"/>
          <w:u w:val="single"/>
        </w:rPr>
      </w:pPr>
      <w:r w:rsidRPr="00F20557">
        <w:rPr>
          <w:rFonts w:ascii="Verdana" w:hAnsi="Verdana"/>
          <w:b/>
          <w:sz w:val="20"/>
          <w:szCs w:val="20"/>
          <w:u w:val="single"/>
        </w:rPr>
        <w:t>OFERTA SKŁADA SIĘ Z:</w:t>
      </w:r>
    </w:p>
    <w:p w14:paraId="39313E12" w14:textId="21EDFC10" w:rsidR="00F60379" w:rsidRPr="00F20557" w:rsidRDefault="00F60379" w:rsidP="006B3AD0">
      <w:pPr>
        <w:pStyle w:val="Akapitzlist"/>
        <w:numPr>
          <w:ilvl w:val="1"/>
          <w:numId w:val="10"/>
        </w:numPr>
        <w:spacing w:after="0"/>
        <w:ind w:left="993"/>
        <w:jc w:val="both"/>
        <w:rPr>
          <w:rFonts w:ascii="Verdana" w:hAnsi="Verdana"/>
          <w:sz w:val="20"/>
          <w:szCs w:val="20"/>
        </w:rPr>
      </w:pPr>
      <w:r w:rsidRPr="00F20557">
        <w:rPr>
          <w:rFonts w:ascii="Verdana" w:hAnsi="Verdana"/>
          <w:b/>
          <w:sz w:val="20"/>
          <w:szCs w:val="20"/>
        </w:rPr>
        <w:t>Formularza ofert</w:t>
      </w:r>
      <w:r w:rsidR="0011270A">
        <w:rPr>
          <w:rFonts w:ascii="Verdana" w:hAnsi="Verdana"/>
          <w:b/>
          <w:sz w:val="20"/>
          <w:szCs w:val="20"/>
        </w:rPr>
        <w:t>owego</w:t>
      </w:r>
      <w:r w:rsidRPr="00F20557">
        <w:rPr>
          <w:rFonts w:ascii="Verdana" w:hAnsi="Verdana"/>
          <w:sz w:val="20"/>
          <w:szCs w:val="20"/>
        </w:rPr>
        <w:t xml:space="preserve"> sporządzonego według wzoru stanowiącego </w:t>
      </w:r>
      <w:r w:rsidRPr="00AB6B57">
        <w:rPr>
          <w:rFonts w:ascii="Verdana" w:hAnsi="Verdana"/>
          <w:b/>
          <w:bCs/>
          <w:sz w:val="20"/>
          <w:szCs w:val="20"/>
        </w:rPr>
        <w:t>Załącznik nr 1</w:t>
      </w:r>
      <w:r w:rsidRPr="00F20557">
        <w:rPr>
          <w:rFonts w:ascii="Verdana" w:hAnsi="Verdana"/>
          <w:sz w:val="20"/>
          <w:szCs w:val="20"/>
        </w:rPr>
        <w:t xml:space="preserve"> do SWZ</w:t>
      </w:r>
      <w:r>
        <w:rPr>
          <w:rFonts w:ascii="Verdana" w:hAnsi="Verdana"/>
          <w:sz w:val="20"/>
          <w:szCs w:val="20"/>
        </w:rPr>
        <w:t>;</w:t>
      </w:r>
    </w:p>
    <w:p w14:paraId="31271228" w14:textId="4EF0E206" w:rsidR="00F60379" w:rsidRPr="00505639" w:rsidRDefault="00F60379" w:rsidP="006B3AD0">
      <w:pPr>
        <w:pStyle w:val="Akapitzlist"/>
        <w:numPr>
          <w:ilvl w:val="1"/>
          <w:numId w:val="10"/>
        </w:numPr>
        <w:spacing w:after="0"/>
        <w:ind w:left="993"/>
        <w:jc w:val="both"/>
        <w:rPr>
          <w:rFonts w:ascii="Verdana" w:hAnsi="Verdana"/>
          <w:sz w:val="20"/>
          <w:szCs w:val="20"/>
        </w:rPr>
      </w:pPr>
      <w:r w:rsidRPr="00505639">
        <w:rPr>
          <w:rFonts w:ascii="Verdana" w:hAnsi="Verdana"/>
          <w:b/>
          <w:sz w:val="20"/>
          <w:szCs w:val="20"/>
        </w:rPr>
        <w:t>Oświadczenia, o którym mowa w art. 125 ust. 1 uPzp</w:t>
      </w:r>
      <w:r w:rsidRPr="00505639">
        <w:rPr>
          <w:rFonts w:ascii="Verdana" w:hAnsi="Verdana"/>
          <w:sz w:val="20"/>
          <w:szCs w:val="20"/>
        </w:rPr>
        <w:t xml:space="preserve"> - </w:t>
      </w:r>
      <w:r w:rsidRPr="00A5763C">
        <w:rPr>
          <w:rFonts w:ascii="Verdana" w:hAnsi="Verdana"/>
          <w:b/>
          <w:bCs/>
          <w:sz w:val="20"/>
          <w:szCs w:val="20"/>
        </w:rPr>
        <w:t>Załącznik nr 2</w:t>
      </w:r>
      <w:r w:rsidRPr="00505639">
        <w:rPr>
          <w:rFonts w:ascii="Verdana" w:hAnsi="Verdana"/>
          <w:sz w:val="20"/>
          <w:szCs w:val="20"/>
        </w:rPr>
        <w:t xml:space="preserve">  do SWZ</w:t>
      </w:r>
    </w:p>
    <w:p w14:paraId="5851B82C" w14:textId="5A385E4C" w:rsidR="00EE1567" w:rsidRPr="00505639" w:rsidRDefault="00C21FB5" w:rsidP="00EE1567">
      <w:pPr>
        <w:pStyle w:val="Akapitzlist"/>
        <w:numPr>
          <w:ilvl w:val="1"/>
          <w:numId w:val="10"/>
        </w:numPr>
        <w:spacing w:after="0"/>
        <w:ind w:left="993"/>
        <w:jc w:val="both"/>
        <w:rPr>
          <w:rFonts w:ascii="Verdana" w:hAnsi="Verdana"/>
          <w:sz w:val="20"/>
          <w:szCs w:val="20"/>
        </w:rPr>
      </w:pPr>
      <w:r w:rsidRPr="00EE1567">
        <w:rPr>
          <w:rFonts w:ascii="Verdana" w:hAnsi="Verdana"/>
          <w:b/>
          <w:bCs/>
          <w:sz w:val="20"/>
          <w:szCs w:val="20"/>
        </w:rPr>
        <w:t>Przedmiotowych środków dowodowych</w:t>
      </w:r>
      <w:r w:rsidRPr="00EE1567">
        <w:rPr>
          <w:rFonts w:ascii="Verdana" w:hAnsi="Verdana"/>
          <w:sz w:val="20"/>
          <w:szCs w:val="20"/>
        </w:rPr>
        <w:t xml:space="preserve">, o których mowa w rozdziale VII pkt III </w:t>
      </w:r>
      <w:r w:rsidRPr="00EE1567">
        <w:rPr>
          <w:rFonts w:ascii="Verdana" w:hAnsi="Verdana"/>
          <w:b/>
          <w:bCs/>
          <w:sz w:val="20"/>
          <w:szCs w:val="20"/>
        </w:rPr>
        <w:t xml:space="preserve">tj. </w:t>
      </w:r>
      <w:r w:rsidR="00EE1567" w:rsidRPr="00505639">
        <w:rPr>
          <w:rFonts w:ascii="Verdana" w:hAnsi="Verdana" w:cs="Arial"/>
          <w:b/>
          <w:sz w:val="20"/>
          <w:szCs w:val="20"/>
        </w:rPr>
        <w:t xml:space="preserve">Opisu przedmiotu zamówienia </w:t>
      </w:r>
      <w:r w:rsidR="00EE1567" w:rsidRPr="00505639">
        <w:rPr>
          <w:rFonts w:ascii="Verdana" w:hAnsi="Verdana" w:cs="Arial"/>
          <w:sz w:val="20"/>
          <w:szCs w:val="20"/>
        </w:rPr>
        <w:t xml:space="preserve">sporządzonego wg </w:t>
      </w:r>
      <w:r w:rsidR="00EE1567" w:rsidRPr="00A5763C">
        <w:rPr>
          <w:rFonts w:ascii="Verdana" w:hAnsi="Verdana" w:cs="Arial"/>
          <w:b/>
          <w:bCs/>
          <w:sz w:val="20"/>
          <w:szCs w:val="20"/>
        </w:rPr>
        <w:t>Załącznika nr 3</w:t>
      </w:r>
      <w:r w:rsidR="00EE1567" w:rsidRPr="00505639">
        <w:rPr>
          <w:rFonts w:ascii="Verdana" w:hAnsi="Verdana" w:cs="Arial"/>
          <w:sz w:val="20"/>
          <w:szCs w:val="20"/>
        </w:rPr>
        <w:t xml:space="preserve"> do SWZ </w:t>
      </w:r>
      <w:r w:rsidR="00EE1567" w:rsidRPr="00505639">
        <w:rPr>
          <w:rFonts w:ascii="Verdana" w:hAnsi="Verdana" w:cs="Arial"/>
          <w:sz w:val="20"/>
          <w:szCs w:val="20"/>
        </w:rPr>
        <w:lastRenderedPageBreak/>
        <w:t xml:space="preserve">potwierdzającego, że oferowane </w:t>
      </w:r>
      <w:r w:rsidR="00EE1567">
        <w:rPr>
          <w:rFonts w:ascii="Verdana" w:hAnsi="Verdana" w:cs="Arial"/>
          <w:sz w:val="20"/>
          <w:szCs w:val="20"/>
        </w:rPr>
        <w:t xml:space="preserve">sukcesywne </w:t>
      </w:r>
      <w:r w:rsidR="00EE1567" w:rsidRPr="00505639">
        <w:rPr>
          <w:rFonts w:ascii="Verdana" w:hAnsi="Verdana" w:cs="Arial"/>
          <w:sz w:val="20"/>
          <w:szCs w:val="20"/>
        </w:rPr>
        <w:t>dostawy spełniają wymagania, cechy i kryteria postawione przez Zamawiającego</w:t>
      </w:r>
      <w:r w:rsidR="00EE1567">
        <w:rPr>
          <w:rFonts w:ascii="Verdana" w:hAnsi="Verdana" w:cs="Arial"/>
          <w:sz w:val="20"/>
          <w:szCs w:val="20"/>
        </w:rPr>
        <w:t>;</w:t>
      </w:r>
    </w:p>
    <w:p w14:paraId="169F5A5D" w14:textId="77777777" w:rsidR="00F60379" w:rsidRPr="00F20557" w:rsidRDefault="00F60379" w:rsidP="006B3AD0">
      <w:pPr>
        <w:pStyle w:val="Akapitzlist"/>
        <w:numPr>
          <w:ilvl w:val="1"/>
          <w:numId w:val="10"/>
        </w:numPr>
        <w:spacing w:after="0"/>
        <w:ind w:left="993"/>
        <w:jc w:val="both"/>
        <w:rPr>
          <w:rFonts w:ascii="Verdana" w:hAnsi="Verdana"/>
          <w:sz w:val="20"/>
          <w:szCs w:val="20"/>
        </w:rPr>
      </w:pPr>
      <w:r w:rsidRPr="00F20557">
        <w:rPr>
          <w:rFonts w:ascii="Verdana" w:hAnsi="Verdana"/>
          <w:sz w:val="20"/>
          <w:szCs w:val="20"/>
        </w:rPr>
        <w:t>(jeżeli dotyczy), w przypadku oferowania rozwiązań równoważnych Wykonawca składa w szczególności przedmiotowe środki dowodowe, o których mowa w rozdziale VII pkt III SWZ</w:t>
      </w:r>
      <w:r>
        <w:rPr>
          <w:rFonts w:ascii="Verdana" w:hAnsi="Verdana"/>
          <w:sz w:val="20"/>
          <w:szCs w:val="20"/>
        </w:rPr>
        <w:t xml:space="preserve"> ppkt 3 - 5</w:t>
      </w:r>
      <w:r w:rsidRPr="00F20557">
        <w:rPr>
          <w:rFonts w:ascii="Verdana" w:hAnsi="Verdana"/>
          <w:sz w:val="20"/>
          <w:szCs w:val="20"/>
        </w:rPr>
        <w:t xml:space="preserve">, udowadniające, że proponowane rozwiązania w równoważnym stopniu spełniają wymagania </w:t>
      </w:r>
      <w:r>
        <w:rPr>
          <w:rFonts w:ascii="Verdana" w:hAnsi="Verdana"/>
          <w:sz w:val="20"/>
          <w:szCs w:val="20"/>
        </w:rPr>
        <w:t>określone</w:t>
      </w:r>
      <w:r w:rsidRPr="00F20557">
        <w:rPr>
          <w:rFonts w:ascii="Verdana" w:hAnsi="Verdana"/>
          <w:sz w:val="20"/>
          <w:szCs w:val="20"/>
        </w:rPr>
        <w:t xml:space="preserve"> w opisie przedmiotu zamówienia</w:t>
      </w:r>
      <w:r>
        <w:rPr>
          <w:rFonts w:ascii="Verdana" w:hAnsi="Verdana"/>
          <w:sz w:val="20"/>
          <w:szCs w:val="20"/>
        </w:rPr>
        <w:t xml:space="preserve"> </w:t>
      </w:r>
      <w:r w:rsidRPr="00F20557">
        <w:rPr>
          <w:rFonts w:ascii="Verdana" w:hAnsi="Verdana"/>
          <w:sz w:val="20"/>
          <w:szCs w:val="20"/>
        </w:rPr>
        <w:t>(jeżeli dotyczy)</w:t>
      </w:r>
      <w:r>
        <w:rPr>
          <w:rFonts w:ascii="Verdana" w:hAnsi="Verdana"/>
          <w:b/>
          <w:sz w:val="20"/>
          <w:szCs w:val="20"/>
        </w:rPr>
        <w:t>;</w:t>
      </w:r>
    </w:p>
    <w:p w14:paraId="7A5A6EE2" w14:textId="77777777" w:rsidR="00F60379" w:rsidRPr="001116C8" w:rsidRDefault="00F60379" w:rsidP="006B3AD0">
      <w:pPr>
        <w:pStyle w:val="Akapitzlist"/>
        <w:numPr>
          <w:ilvl w:val="1"/>
          <w:numId w:val="10"/>
        </w:numPr>
        <w:spacing w:after="0"/>
        <w:ind w:left="993"/>
        <w:jc w:val="both"/>
        <w:rPr>
          <w:rFonts w:ascii="Verdana" w:hAnsi="Verdana"/>
          <w:sz w:val="20"/>
          <w:szCs w:val="20"/>
        </w:rPr>
      </w:pPr>
      <w:r w:rsidRPr="00F20557">
        <w:rPr>
          <w:rFonts w:ascii="Verdana" w:hAnsi="Verdana"/>
          <w:b/>
          <w:sz w:val="20"/>
          <w:szCs w:val="20"/>
        </w:rPr>
        <w:t>Pełnomocnictwa</w:t>
      </w:r>
      <w:r w:rsidRPr="00F20557">
        <w:rPr>
          <w:rFonts w:ascii="Verdana" w:hAnsi="Verdana"/>
          <w:sz w:val="20"/>
          <w:szCs w:val="20"/>
        </w:rPr>
        <w:t xml:space="preserve"> lub innego dokumentu potwierdzającego umocowanie do reprezentowania Wykonawcy dla osoby/osób podpisującej/</w:t>
      </w:r>
      <w:proofErr w:type="spellStart"/>
      <w:r w:rsidRPr="00F20557">
        <w:rPr>
          <w:rFonts w:ascii="Verdana" w:hAnsi="Verdana"/>
          <w:sz w:val="20"/>
          <w:szCs w:val="20"/>
        </w:rPr>
        <w:t>cych</w:t>
      </w:r>
      <w:proofErr w:type="spellEnd"/>
      <w:r w:rsidRPr="00F20557">
        <w:rPr>
          <w:rFonts w:ascii="Verdana" w:hAnsi="Verdana"/>
          <w:sz w:val="20"/>
          <w:szCs w:val="20"/>
        </w:rPr>
        <w:t xml:space="preserve"> ofertę odpowiednio </w:t>
      </w:r>
      <w:r w:rsidRPr="001116C8">
        <w:rPr>
          <w:rFonts w:ascii="Verdana" w:hAnsi="Verdana"/>
          <w:sz w:val="20"/>
          <w:szCs w:val="20"/>
        </w:rPr>
        <w:t>zgodnie z pkt 8 lub 9 rozdziału XI SWZ;</w:t>
      </w:r>
    </w:p>
    <w:p w14:paraId="55C26C16" w14:textId="77777777" w:rsidR="00F60379" w:rsidRPr="00F20557" w:rsidRDefault="00F60379" w:rsidP="006B3AD0">
      <w:pPr>
        <w:pStyle w:val="Akapitzlist"/>
        <w:numPr>
          <w:ilvl w:val="1"/>
          <w:numId w:val="10"/>
        </w:numPr>
        <w:spacing w:after="0"/>
        <w:ind w:left="993"/>
        <w:jc w:val="both"/>
        <w:rPr>
          <w:rFonts w:ascii="Verdana" w:hAnsi="Verdana"/>
          <w:sz w:val="20"/>
          <w:szCs w:val="20"/>
        </w:rPr>
      </w:pPr>
      <w:r w:rsidRPr="00F20557">
        <w:rPr>
          <w:rFonts w:ascii="Verdana" w:hAnsi="Verdana"/>
          <w:sz w:val="20"/>
          <w:szCs w:val="20"/>
        </w:rPr>
        <w:t xml:space="preserve">(jeżeli dotyczy) W przypadku, gdy oferta zawiera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przepisów ustawy z dnia 16 kwietnia 1993 r. o</w:t>
      </w:r>
      <w:r>
        <w:rPr>
          <w:rFonts w:ascii="Verdana" w:hAnsi="Verdana"/>
          <w:sz w:val="20"/>
          <w:szCs w:val="20"/>
        </w:rPr>
        <w:t> </w:t>
      </w:r>
      <w:r w:rsidRPr="00F20557">
        <w:rPr>
          <w:rFonts w:ascii="Verdana" w:hAnsi="Verdana"/>
          <w:sz w:val="20"/>
          <w:szCs w:val="20"/>
        </w:rPr>
        <w:t>zwalczaniu nieuczciwej konkurencji</w:t>
      </w:r>
      <w:r>
        <w:rPr>
          <w:rFonts w:ascii="Verdana" w:hAnsi="Verdana"/>
          <w:sz w:val="20"/>
          <w:szCs w:val="20"/>
        </w:rPr>
        <w:t xml:space="preserve">, </w:t>
      </w:r>
      <w:r w:rsidRPr="00F20557">
        <w:rPr>
          <w:rFonts w:ascii="Verdana" w:hAnsi="Verdana"/>
          <w:sz w:val="20"/>
          <w:szCs w:val="20"/>
        </w:rPr>
        <w:t>Wykonawca, w celu utrzymania w poufności tych informacji, przekazuje je w wydzielonym i odpowiednio oznaczonym pliku – szczegóły opisane w pkt 7 rozdziału XI SWZ.</w:t>
      </w:r>
    </w:p>
    <w:p w14:paraId="1EB96355"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XII. SKŁADANIE I OTWARCIE OFERT</w:t>
      </w:r>
    </w:p>
    <w:p w14:paraId="49247777" w14:textId="57586749" w:rsidR="00F60379" w:rsidRPr="00FE74F4" w:rsidRDefault="00F60379" w:rsidP="00F60379">
      <w:pPr>
        <w:pStyle w:val="Akapitzlist"/>
        <w:numPr>
          <w:ilvl w:val="6"/>
          <w:numId w:val="1"/>
        </w:numPr>
        <w:tabs>
          <w:tab w:val="clear" w:pos="5040"/>
        </w:tabs>
        <w:spacing w:after="0"/>
        <w:ind w:left="426"/>
        <w:jc w:val="both"/>
        <w:rPr>
          <w:rFonts w:ascii="Verdana" w:hAnsi="Verdana" w:cs="Arial"/>
          <w:b/>
          <w:sz w:val="20"/>
          <w:szCs w:val="20"/>
        </w:rPr>
      </w:pPr>
      <w:r w:rsidRPr="00FE74F4">
        <w:rPr>
          <w:rFonts w:ascii="Verdana" w:hAnsi="Verdana" w:cs="Arial"/>
          <w:sz w:val="20"/>
          <w:szCs w:val="20"/>
        </w:rPr>
        <w:t xml:space="preserve">Ofertę wraz z wymaganymi załącznikami należy złożyć w terminie </w:t>
      </w:r>
      <w:r w:rsidRPr="00FE74F4">
        <w:rPr>
          <w:rFonts w:ascii="Verdana" w:hAnsi="Verdana" w:cs="Arial"/>
          <w:b/>
          <w:sz w:val="20"/>
          <w:szCs w:val="20"/>
        </w:rPr>
        <w:t xml:space="preserve">do </w:t>
      </w:r>
      <w:r w:rsidR="00FF0237">
        <w:rPr>
          <w:rFonts w:ascii="Verdana" w:hAnsi="Verdana" w:cs="Arial"/>
          <w:b/>
          <w:color w:val="C45911" w:themeColor="accent2" w:themeShade="BF"/>
          <w:sz w:val="20"/>
          <w:szCs w:val="20"/>
        </w:rPr>
        <w:t>11</w:t>
      </w:r>
      <w:r w:rsidR="00D2334C">
        <w:rPr>
          <w:rFonts w:ascii="Verdana" w:hAnsi="Verdana" w:cs="Arial"/>
          <w:b/>
          <w:color w:val="C45911" w:themeColor="accent2" w:themeShade="BF"/>
          <w:sz w:val="20"/>
          <w:szCs w:val="20"/>
        </w:rPr>
        <w:t>.04.2024</w:t>
      </w:r>
      <w:r w:rsidRPr="009A3CA6">
        <w:rPr>
          <w:rFonts w:ascii="Verdana" w:hAnsi="Verdana" w:cs="Arial"/>
          <w:b/>
          <w:color w:val="C45911" w:themeColor="accent2" w:themeShade="BF"/>
          <w:sz w:val="20"/>
          <w:szCs w:val="20"/>
        </w:rPr>
        <w:t xml:space="preserve"> </w:t>
      </w:r>
      <w:r w:rsidRPr="00FE74F4">
        <w:rPr>
          <w:rFonts w:ascii="Verdana" w:hAnsi="Verdana" w:cs="Arial"/>
          <w:b/>
          <w:sz w:val="20"/>
          <w:szCs w:val="20"/>
        </w:rPr>
        <w:t xml:space="preserve">r., do godz. </w:t>
      </w:r>
      <w:r w:rsidR="005D2FEC" w:rsidRPr="00FE74F4">
        <w:rPr>
          <w:rFonts w:ascii="Verdana" w:hAnsi="Verdana" w:cs="Arial"/>
          <w:b/>
          <w:sz w:val="20"/>
          <w:szCs w:val="20"/>
        </w:rPr>
        <w:t>10</w:t>
      </w:r>
      <w:r w:rsidRPr="00FE74F4">
        <w:rPr>
          <w:rFonts w:ascii="Verdana" w:hAnsi="Verdana" w:cs="Arial"/>
          <w:b/>
          <w:sz w:val="20"/>
          <w:szCs w:val="20"/>
        </w:rPr>
        <w:t xml:space="preserve">:00 za pośrednictwem Platformy: </w:t>
      </w:r>
    </w:p>
    <w:p w14:paraId="1707E3EE" w14:textId="77777777" w:rsidR="00F60379" w:rsidRPr="00FE74F4" w:rsidRDefault="00FF0237" w:rsidP="00F60379">
      <w:pPr>
        <w:pStyle w:val="Akapitzlist"/>
        <w:spacing w:after="0"/>
        <w:ind w:left="426"/>
        <w:jc w:val="both"/>
        <w:rPr>
          <w:rFonts w:ascii="Verdana" w:hAnsi="Verdana" w:cs="Arial"/>
          <w:b/>
          <w:sz w:val="20"/>
          <w:szCs w:val="20"/>
        </w:rPr>
      </w:pPr>
      <w:hyperlink r:id="rId25" w:history="1">
        <w:r w:rsidR="00F60379" w:rsidRPr="00FE74F4">
          <w:rPr>
            <w:rStyle w:val="Hipercze"/>
            <w:rFonts w:ascii="Verdana" w:hAnsi="Verdana" w:cs="Arial"/>
            <w:color w:val="auto"/>
            <w:sz w:val="20"/>
            <w:szCs w:val="20"/>
          </w:rPr>
          <w:t>https://platformazakupowa.pl/pn/uniwersytet_wroclawski/proceedings</w:t>
        </w:r>
      </w:hyperlink>
      <w:r w:rsidR="00F60379" w:rsidRPr="00FE74F4">
        <w:rPr>
          <w:rFonts w:ascii="Verdana" w:hAnsi="Verdana" w:cs="Arial"/>
          <w:sz w:val="20"/>
          <w:szCs w:val="20"/>
        </w:rPr>
        <w:t xml:space="preserve"> </w:t>
      </w:r>
    </w:p>
    <w:p w14:paraId="24BFD0D1" w14:textId="77777777" w:rsidR="00F60379" w:rsidRPr="00FE74F4"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E74F4">
        <w:rPr>
          <w:rFonts w:ascii="Verdana" w:hAnsi="Verdana" w:cs="Arial"/>
          <w:sz w:val="20"/>
          <w:szCs w:val="20"/>
        </w:rPr>
        <w:t xml:space="preserve">Wykonawca może złożyć tylko jedną ofertę. </w:t>
      </w:r>
    </w:p>
    <w:p w14:paraId="6DBAB3F8" w14:textId="77777777" w:rsidR="00F60379" w:rsidRPr="00FE74F4"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E74F4">
        <w:rPr>
          <w:rFonts w:ascii="Verdana" w:hAnsi="Verdana" w:cs="Arial"/>
          <w:sz w:val="20"/>
          <w:szCs w:val="20"/>
        </w:rPr>
        <w:t>Ofertę należy złożyć w języku polskim.</w:t>
      </w:r>
    </w:p>
    <w:p w14:paraId="2E972D54" w14:textId="77777777" w:rsidR="00F60379" w:rsidRPr="00FE74F4"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E74F4">
        <w:rPr>
          <w:rFonts w:ascii="Verdana" w:hAnsi="Verdana" w:cs="Arial"/>
          <w:sz w:val="20"/>
          <w:szCs w:val="20"/>
        </w:rPr>
        <w:t xml:space="preserve">Zamawiający odrzuci ofertę złożoną po terminie składania ofert. </w:t>
      </w:r>
    </w:p>
    <w:p w14:paraId="78B2A948" w14:textId="77777777" w:rsidR="00F60379" w:rsidRPr="00FE74F4"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E74F4">
        <w:rPr>
          <w:rFonts w:ascii="Verdana" w:hAnsi="Verdana" w:cs="Arial"/>
          <w:sz w:val="20"/>
          <w:szCs w:val="20"/>
        </w:rPr>
        <w:t>Zamawiający zapewnia, że z zawartością ofert nie można się zapoznać przed upływem terminu ich otwarcia.</w:t>
      </w:r>
    </w:p>
    <w:p w14:paraId="79153114" w14:textId="77777777" w:rsidR="00F60379" w:rsidRPr="00FE74F4"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E74F4">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3D08CB45" w14:textId="77777777" w:rsidR="00F60379" w:rsidRPr="00FE74F4"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E74F4">
        <w:rPr>
          <w:rFonts w:ascii="Verdana" w:hAnsi="Verdana" w:cs="Arial"/>
          <w:sz w:val="20"/>
          <w:szCs w:val="20"/>
        </w:rPr>
        <w:t>Wykonawca po upływie terminu do składania ofert nie może wycofać złożonej oferty.</w:t>
      </w:r>
    </w:p>
    <w:p w14:paraId="156AEB6A" w14:textId="77777777" w:rsidR="00F60379" w:rsidRPr="00FE74F4"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E74F4">
        <w:rPr>
          <w:rFonts w:ascii="Verdana" w:hAnsi="Verdana" w:cs="Arial"/>
          <w:sz w:val="20"/>
          <w:szCs w:val="20"/>
        </w:rPr>
        <w:t>Najpóźniej przed otwarciem ofert, Zamawiający na stronie prowadzonego postępowania udostępni kwotę, jaką zamierza przeznaczyć na sfinansowanie zamówienia.</w:t>
      </w:r>
    </w:p>
    <w:p w14:paraId="41D5F0B6" w14:textId="28EF0AEF" w:rsidR="00F60379" w:rsidRPr="00970960"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E74F4">
        <w:rPr>
          <w:rFonts w:ascii="Verdana" w:hAnsi="Verdana" w:cs="Arial"/>
          <w:sz w:val="20"/>
          <w:szCs w:val="20"/>
        </w:rPr>
        <w:t xml:space="preserve">Otwarcie ofert nastąpi </w:t>
      </w:r>
      <w:r w:rsidR="00FF0237">
        <w:rPr>
          <w:rFonts w:ascii="Verdana" w:hAnsi="Verdana" w:cs="Arial"/>
          <w:b/>
          <w:color w:val="C45911" w:themeColor="accent2" w:themeShade="BF"/>
          <w:sz w:val="20"/>
          <w:szCs w:val="20"/>
        </w:rPr>
        <w:t>11</w:t>
      </w:r>
      <w:r w:rsidR="00D2334C">
        <w:rPr>
          <w:rFonts w:ascii="Verdana" w:hAnsi="Verdana" w:cs="Arial"/>
          <w:b/>
          <w:color w:val="C45911" w:themeColor="accent2" w:themeShade="BF"/>
          <w:sz w:val="20"/>
          <w:szCs w:val="20"/>
        </w:rPr>
        <w:t>.04.2024</w:t>
      </w:r>
      <w:r w:rsidR="009A3CA6" w:rsidRPr="009A3CA6">
        <w:rPr>
          <w:rFonts w:ascii="Verdana" w:hAnsi="Verdana" w:cs="Arial"/>
          <w:b/>
          <w:color w:val="C45911" w:themeColor="accent2" w:themeShade="BF"/>
          <w:sz w:val="20"/>
          <w:szCs w:val="20"/>
        </w:rPr>
        <w:t xml:space="preserve"> </w:t>
      </w:r>
      <w:r w:rsidRPr="00FE74F4">
        <w:rPr>
          <w:rFonts w:ascii="Verdana" w:hAnsi="Verdana" w:cs="Arial"/>
          <w:b/>
          <w:sz w:val="20"/>
          <w:szCs w:val="20"/>
        </w:rPr>
        <w:t xml:space="preserve">r. o godzinie </w:t>
      </w:r>
      <w:r w:rsidR="005D2FEC" w:rsidRPr="00FE74F4">
        <w:rPr>
          <w:rFonts w:ascii="Verdana" w:hAnsi="Verdana" w:cs="Arial"/>
          <w:b/>
          <w:sz w:val="20"/>
          <w:szCs w:val="20"/>
        </w:rPr>
        <w:t>11</w:t>
      </w:r>
      <w:r w:rsidRPr="00FE74F4">
        <w:rPr>
          <w:rFonts w:ascii="Verdana" w:hAnsi="Verdana" w:cs="Arial"/>
          <w:b/>
          <w:sz w:val="20"/>
          <w:szCs w:val="20"/>
        </w:rPr>
        <w:t>:</w:t>
      </w:r>
      <w:r w:rsidR="005D2FEC" w:rsidRPr="00FE74F4">
        <w:rPr>
          <w:rFonts w:ascii="Verdana" w:hAnsi="Verdana" w:cs="Arial"/>
          <w:b/>
          <w:sz w:val="20"/>
          <w:szCs w:val="20"/>
        </w:rPr>
        <w:t>00</w:t>
      </w:r>
      <w:r w:rsidRPr="00FE74F4">
        <w:rPr>
          <w:rFonts w:ascii="Verdana" w:hAnsi="Verdana" w:cs="Arial"/>
          <w:sz w:val="20"/>
          <w:szCs w:val="20"/>
        </w:rPr>
        <w:t xml:space="preserve"> </w:t>
      </w:r>
      <w:r w:rsidRPr="00FE74F4">
        <w:rPr>
          <w:rFonts w:ascii="Verdana" w:hAnsi="Verdana" w:cs="Calibri"/>
          <w:sz w:val="20"/>
          <w:szCs w:val="20"/>
        </w:rPr>
        <w:t xml:space="preserve">za pośrednictwem Platformy: </w:t>
      </w:r>
      <w:hyperlink r:id="rId26" w:history="1">
        <w:r w:rsidRPr="00970960">
          <w:rPr>
            <w:rStyle w:val="Hipercze"/>
            <w:rFonts w:ascii="Verdana" w:hAnsi="Verdana"/>
            <w:sz w:val="20"/>
            <w:szCs w:val="20"/>
          </w:rPr>
          <w:t>https://platformazakupowa.pl/pn/uniwersytet_wroclawski/proceedings</w:t>
        </w:r>
      </w:hyperlink>
      <w:r w:rsidRPr="00970960">
        <w:rPr>
          <w:rFonts w:ascii="Verdana" w:hAnsi="Verdana"/>
          <w:sz w:val="20"/>
          <w:szCs w:val="20"/>
        </w:rPr>
        <w:t xml:space="preserve"> </w:t>
      </w:r>
    </w:p>
    <w:p w14:paraId="47806097" w14:textId="77777777" w:rsidR="00F60379" w:rsidRPr="00970960" w:rsidRDefault="00F60379" w:rsidP="00F60379">
      <w:pPr>
        <w:pStyle w:val="Akapitzlist"/>
        <w:spacing w:after="0"/>
        <w:ind w:left="426"/>
        <w:jc w:val="both"/>
        <w:rPr>
          <w:rFonts w:ascii="Verdana" w:hAnsi="Verdana" w:cs="Arial"/>
          <w:sz w:val="20"/>
          <w:szCs w:val="20"/>
        </w:rPr>
      </w:pPr>
      <w:r w:rsidRPr="00970960">
        <w:rPr>
          <w:rFonts w:ascii="Verdana" w:hAnsi="Verdana" w:cs="Calibri"/>
          <w:color w:val="000000"/>
          <w:sz w:val="20"/>
          <w:szCs w:val="20"/>
        </w:rPr>
        <w:t xml:space="preserve">poprzez odszyfrowanie złożonych ofert przez Zamawiającego. </w:t>
      </w:r>
    </w:p>
    <w:p w14:paraId="23065EF8"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 xml:space="preserve">Zamawiający, niezwłocznie po otwarciu ofert, udostępnia na stronie internetowej prowadzonego postępowania informacje o: </w:t>
      </w:r>
    </w:p>
    <w:p w14:paraId="467608F7" w14:textId="77777777" w:rsidR="00F60379" w:rsidRPr="00F20557" w:rsidRDefault="00F60379" w:rsidP="00F60379">
      <w:pPr>
        <w:spacing w:after="0"/>
        <w:ind w:left="993" w:hanging="567"/>
        <w:jc w:val="both"/>
        <w:rPr>
          <w:rFonts w:ascii="Verdana" w:hAnsi="Verdana" w:cs="Arial"/>
          <w:sz w:val="20"/>
          <w:szCs w:val="20"/>
        </w:rPr>
      </w:pPr>
      <w:r w:rsidRPr="00F20557">
        <w:rPr>
          <w:rFonts w:ascii="Verdana" w:hAnsi="Verdana" w:cs="Arial"/>
          <w:sz w:val="20"/>
          <w:szCs w:val="20"/>
        </w:rPr>
        <w:t xml:space="preserve">10.1. nazwach albo imionach i nazwiskach oraz siedzibach lub miejscach prowadzonej działalności gospodarczej albo miejscach zamieszkania Wykonawców, których oferty zostały otwarte; </w:t>
      </w:r>
    </w:p>
    <w:p w14:paraId="3942C066" w14:textId="77777777" w:rsidR="00F60379" w:rsidRPr="00F20557" w:rsidRDefault="00F60379" w:rsidP="00F60379">
      <w:pPr>
        <w:spacing w:after="0"/>
        <w:ind w:left="426"/>
        <w:jc w:val="both"/>
        <w:rPr>
          <w:rFonts w:ascii="Verdana" w:hAnsi="Verdana" w:cs="Arial"/>
          <w:sz w:val="20"/>
          <w:szCs w:val="20"/>
        </w:rPr>
      </w:pPr>
      <w:r w:rsidRPr="00F20557">
        <w:rPr>
          <w:rFonts w:ascii="Verdana" w:hAnsi="Verdana" w:cs="Arial"/>
          <w:sz w:val="20"/>
          <w:szCs w:val="20"/>
        </w:rPr>
        <w:t>10.2.cenach lub kosztach zawartych w ofertach.</w:t>
      </w:r>
    </w:p>
    <w:p w14:paraId="50DBECA2" w14:textId="77777777" w:rsidR="00F60379" w:rsidRPr="00F20557" w:rsidRDefault="00F60379" w:rsidP="00F60379">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5" w:name="_Toc227121609"/>
      <w:bookmarkStart w:id="26" w:name="_Toc231012175"/>
      <w:r w:rsidRPr="00F20557">
        <w:rPr>
          <w:rFonts w:ascii="Verdana" w:hAnsi="Verdana" w:cs="Arial"/>
          <w:color w:val="FFFFFF"/>
          <w:sz w:val="20"/>
        </w:rPr>
        <w:t>XIII. SPOSÓB OBLICZENIA CENY OFERTOWEJ</w:t>
      </w:r>
      <w:bookmarkStart w:id="27" w:name="_Toc227121610"/>
      <w:bookmarkStart w:id="28" w:name="_Toc231012176"/>
      <w:bookmarkEnd w:id="25"/>
      <w:bookmarkEnd w:id="26"/>
      <w:r w:rsidRPr="00F20557">
        <w:rPr>
          <w:rFonts w:ascii="Verdana" w:hAnsi="Verdana" w:cs="Arial"/>
          <w:color w:val="FFFFFF"/>
          <w:sz w:val="20"/>
        </w:rPr>
        <w:t xml:space="preserve"> </w:t>
      </w:r>
    </w:p>
    <w:p w14:paraId="2011EC0E" w14:textId="69940108" w:rsidR="00F60379" w:rsidRPr="00F823DB" w:rsidRDefault="00F60379" w:rsidP="00CD365D">
      <w:pPr>
        <w:pStyle w:val="Akapitzlist"/>
        <w:numPr>
          <w:ilvl w:val="0"/>
          <w:numId w:val="44"/>
        </w:numPr>
        <w:autoSpaceDE w:val="0"/>
        <w:autoSpaceDN w:val="0"/>
        <w:adjustRightInd w:val="0"/>
        <w:spacing w:after="0"/>
        <w:ind w:left="357" w:hanging="357"/>
        <w:jc w:val="both"/>
        <w:rPr>
          <w:rFonts w:ascii="Verdana" w:hAnsi="Verdana" w:cs="Arial"/>
          <w:sz w:val="20"/>
          <w:szCs w:val="20"/>
        </w:rPr>
      </w:pPr>
      <w:r w:rsidRPr="00F823DB">
        <w:rPr>
          <w:rFonts w:ascii="Verdana" w:hAnsi="Verdana" w:cs="Arial"/>
          <w:sz w:val="20"/>
          <w:szCs w:val="20"/>
        </w:rPr>
        <w:t>Cena ofertowa</w:t>
      </w:r>
      <w:r w:rsidR="00AF56F0">
        <w:rPr>
          <w:rFonts w:ascii="Verdana" w:hAnsi="Verdana" w:cs="Arial"/>
          <w:sz w:val="20"/>
          <w:szCs w:val="20"/>
        </w:rPr>
        <w:t xml:space="preserve"> brutto</w:t>
      </w:r>
      <w:r w:rsidRPr="00F823DB">
        <w:rPr>
          <w:rFonts w:ascii="Verdana" w:hAnsi="Verdana" w:cs="Arial"/>
          <w:sz w:val="20"/>
          <w:szCs w:val="20"/>
        </w:rPr>
        <w:t>, ma uwzględniać zakres określony w SWZ i załączników oraz ewentualnych wyjaśnieniach i zmianach treści SWZ, jak również wszystkie zobowiązania wynikające z tekstu załączonego wzoru umowy</w:t>
      </w:r>
      <w:r w:rsidR="00E8651C">
        <w:rPr>
          <w:rFonts w:ascii="Verdana" w:hAnsi="Verdana" w:cs="Arial"/>
          <w:sz w:val="20"/>
          <w:szCs w:val="20"/>
        </w:rPr>
        <w:t xml:space="preserve"> </w:t>
      </w:r>
      <w:r w:rsidR="00E8651C" w:rsidRPr="00F20557">
        <w:rPr>
          <w:rFonts w:ascii="Verdana" w:hAnsi="Verdana" w:cs="Verdana"/>
          <w:sz w:val="20"/>
          <w:szCs w:val="20"/>
        </w:rPr>
        <w:t>(</w:t>
      </w:r>
      <w:r w:rsidR="00E8651C" w:rsidRPr="00F20557">
        <w:rPr>
          <w:rFonts w:ascii="Verdana" w:eastAsia="Verdana,Bold" w:hAnsi="Verdana" w:cs="Verdana,Bold"/>
          <w:bCs/>
          <w:sz w:val="20"/>
          <w:szCs w:val="20"/>
        </w:rPr>
        <w:t>Załącznik nr 4 do SWZ)</w:t>
      </w:r>
      <w:r w:rsidRPr="00F823DB">
        <w:rPr>
          <w:rFonts w:ascii="Verdana" w:hAnsi="Verdana" w:cs="Arial"/>
          <w:sz w:val="20"/>
          <w:szCs w:val="20"/>
        </w:rPr>
        <w:t>.</w:t>
      </w:r>
    </w:p>
    <w:p w14:paraId="643F2867" w14:textId="22F8308A" w:rsidR="00950551" w:rsidRDefault="00950551" w:rsidP="00CD365D">
      <w:pPr>
        <w:numPr>
          <w:ilvl w:val="0"/>
          <w:numId w:val="44"/>
        </w:numPr>
        <w:autoSpaceDE w:val="0"/>
        <w:autoSpaceDN w:val="0"/>
        <w:adjustRightInd w:val="0"/>
        <w:spacing w:after="0"/>
        <w:contextualSpacing/>
        <w:jc w:val="both"/>
        <w:rPr>
          <w:rFonts w:ascii="Verdana" w:hAnsi="Verdana" w:cs="Arial"/>
          <w:bCs/>
          <w:sz w:val="20"/>
          <w:szCs w:val="20"/>
        </w:rPr>
      </w:pPr>
      <w:r w:rsidRPr="00917CD0">
        <w:rPr>
          <w:rFonts w:ascii="Verdana" w:hAnsi="Verdana" w:cs="Arial"/>
          <w:bCs/>
          <w:sz w:val="20"/>
          <w:szCs w:val="20"/>
        </w:rPr>
        <w:t xml:space="preserve">Ocenie podlega CENA OFERTOWA BRUTTO podana w Formularzu </w:t>
      </w:r>
      <w:r>
        <w:rPr>
          <w:rFonts w:ascii="Verdana" w:hAnsi="Verdana" w:cs="Arial"/>
          <w:bCs/>
          <w:sz w:val="20"/>
          <w:szCs w:val="20"/>
        </w:rPr>
        <w:t>Ofertowym</w:t>
      </w:r>
      <w:r w:rsidRPr="00917CD0">
        <w:rPr>
          <w:rFonts w:ascii="Verdana" w:hAnsi="Verdana" w:cs="Arial"/>
          <w:bCs/>
          <w:sz w:val="20"/>
          <w:szCs w:val="20"/>
        </w:rPr>
        <w:t xml:space="preserve">, która musi uwzględniać wszelkie koszty niezbędne dla prawidłowego i pełnego wykonania zamówienia oraz wszelkie opłaty i podatki, </w:t>
      </w:r>
      <w:r w:rsidRPr="00917CD0">
        <w:rPr>
          <w:rFonts w:ascii="Verdana" w:hAnsi="Verdana" w:cs="Arial"/>
          <w:bCs/>
          <w:sz w:val="20"/>
          <w:szCs w:val="20"/>
          <w:u w:val="single"/>
        </w:rPr>
        <w:t>do których jest zobowiązany Wykonawca</w:t>
      </w:r>
      <w:r w:rsidRPr="00917CD0">
        <w:rPr>
          <w:rFonts w:ascii="Verdana" w:hAnsi="Verdana" w:cs="Arial"/>
          <w:bCs/>
          <w:sz w:val="20"/>
          <w:szCs w:val="20"/>
        </w:rPr>
        <w:t xml:space="preserve">, wynikające z obowiązujących przepisów. Cena ofertowa brutto ma wynikać z kalkulacji cenowej wyliczonej zgodnie z metodą określoną w </w:t>
      </w:r>
      <w:r>
        <w:rPr>
          <w:rFonts w:ascii="Verdana" w:hAnsi="Verdana" w:cs="Arial"/>
          <w:bCs/>
          <w:sz w:val="20"/>
          <w:szCs w:val="20"/>
        </w:rPr>
        <w:t>Formularzu Ofertowym.</w:t>
      </w:r>
      <w:r w:rsidRPr="00917CD0">
        <w:rPr>
          <w:rFonts w:ascii="Verdana" w:hAnsi="Verdana" w:cs="Arial"/>
          <w:bCs/>
          <w:sz w:val="20"/>
          <w:szCs w:val="20"/>
        </w:rPr>
        <w:t xml:space="preserve"> W </w:t>
      </w:r>
      <w:r>
        <w:rPr>
          <w:rFonts w:ascii="Verdana" w:hAnsi="Verdana" w:cs="Arial"/>
          <w:bCs/>
          <w:sz w:val="20"/>
          <w:szCs w:val="20"/>
        </w:rPr>
        <w:t>Formularzu</w:t>
      </w:r>
      <w:r w:rsidRPr="00917CD0">
        <w:rPr>
          <w:rFonts w:ascii="Verdana" w:hAnsi="Verdana" w:cs="Arial"/>
          <w:bCs/>
          <w:sz w:val="20"/>
          <w:szCs w:val="20"/>
        </w:rPr>
        <w:t xml:space="preserve"> tym Wykonawca wycenia asortyment, którego parametry zostały określone w dokumencie: Opis Przedmiotu Zamówienia </w:t>
      </w:r>
      <w:r w:rsidRPr="00440637">
        <w:rPr>
          <w:rFonts w:ascii="Verdana" w:hAnsi="Verdana" w:cs="Arial"/>
          <w:bCs/>
          <w:sz w:val="20"/>
          <w:szCs w:val="20"/>
        </w:rPr>
        <w:t>(Zał</w:t>
      </w:r>
      <w:r>
        <w:rPr>
          <w:rFonts w:ascii="Verdana" w:hAnsi="Verdana" w:cs="Arial"/>
          <w:bCs/>
          <w:sz w:val="20"/>
          <w:szCs w:val="20"/>
        </w:rPr>
        <w:t>ącznik</w:t>
      </w:r>
      <w:r w:rsidRPr="00440637">
        <w:rPr>
          <w:rFonts w:ascii="Verdana" w:hAnsi="Verdana" w:cs="Arial"/>
          <w:bCs/>
          <w:sz w:val="20"/>
          <w:szCs w:val="20"/>
        </w:rPr>
        <w:t xml:space="preserve"> nr 3 do SWZ)</w:t>
      </w:r>
      <w:r>
        <w:rPr>
          <w:rFonts w:ascii="Verdana" w:hAnsi="Verdana" w:cs="Arial"/>
          <w:bCs/>
          <w:sz w:val="20"/>
          <w:szCs w:val="20"/>
        </w:rPr>
        <w:t>.</w:t>
      </w:r>
    </w:p>
    <w:p w14:paraId="1F3B4C6F" w14:textId="77777777" w:rsidR="00F60379" w:rsidRPr="00A746C7" w:rsidRDefault="00F60379" w:rsidP="00CD365D">
      <w:pPr>
        <w:pStyle w:val="Akapitzlist"/>
        <w:numPr>
          <w:ilvl w:val="0"/>
          <w:numId w:val="44"/>
        </w:numPr>
        <w:autoSpaceDE w:val="0"/>
        <w:autoSpaceDN w:val="0"/>
        <w:adjustRightInd w:val="0"/>
        <w:spacing w:after="0"/>
        <w:ind w:left="357" w:hanging="357"/>
        <w:jc w:val="both"/>
        <w:rPr>
          <w:rFonts w:ascii="Verdana" w:hAnsi="Verdana" w:cs="Arial"/>
          <w:bCs/>
          <w:sz w:val="20"/>
          <w:szCs w:val="20"/>
        </w:rPr>
      </w:pPr>
      <w:r w:rsidRPr="00A746C7">
        <w:rPr>
          <w:rFonts w:ascii="Verdana" w:hAnsi="Verdana"/>
          <w:bCs/>
          <w:sz w:val="20"/>
          <w:szCs w:val="20"/>
        </w:rPr>
        <w:t xml:space="preserve">Prawidłowe ustalenie podatku VAT należy do obowiązków Wykonawcy. W przypadku zastosowania innej stawki VAT, niż stawka podstawowa (23%), Wykonawca winien wykazać podstawę stosowania innej - preferencyjnej stawki podatkowej lub możliwość stosowania zwolnień podatkowych (np. przedstawiając w tym celu </w:t>
      </w:r>
      <w:r>
        <w:rPr>
          <w:rFonts w:ascii="Verdana" w:hAnsi="Verdana"/>
          <w:bCs/>
          <w:sz w:val="20"/>
          <w:szCs w:val="20"/>
        </w:rPr>
        <w:t xml:space="preserve">na wezwanie Zamawiającego </w:t>
      </w:r>
      <w:r w:rsidRPr="00A746C7">
        <w:rPr>
          <w:rFonts w:ascii="Verdana" w:hAnsi="Verdana"/>
          <w:bCs/>
          <w:sz w:val="20"/>
          <w:szCs w:val="20"/>
        </w:rPr>
        <w:t>wyjaśnienia wraz z dowodami potwierdzającymi zastosowanie innej stawki VAT bądź indywidulana decyzję US)</w:t>
      </w:r>
      <w:r w:rsidRPr="00A746C7">
        <w:rPr>
          <w:rFonts w:ascii="Verdana" w:hAnsi="Verdana" w:cs="Arial"/>
          <w:bCs/>
          <w:sz w:val="20"/>
          <w:szCs w:val="20"/>
        </w:rPr>
        <w:t>.</w:t>
      </w:r>
    </w:p>
    <w:p w14:paraId="40F00CA0" w14:textId="1B34BEFE" w:rsidR="00F60379" w:rsidRPr="00F823DB" w:rsidRDefault="00F60379" w:rsidP="00CD365D">
      <w:pPr>
        <w:pStyle w:val="Akapitzlist"/>
        <w:numPr>
          <w:ilvl w:val="0"/>
          <w:numId w:val="44"/>
        </w:numPr>
        <w:autoSpaceDE w:val="0"/>
        <w:autoSpaceDN w:val="0"/>
        <w:adjustRightInd w:val="0"/>
        <w:spacing w:after="0"/>
        <w:ind w:left="357" w:hanging="357"/>
        <w:jc w:val="both"/>
        <w:rPr>
          <w:rFonts w:ascii="Verdana" w:hAnsi="Verdana" w:cs="Arial"/>
          <w:sz w:val="20"/>
          <w:szCs w:val="20"/>
        </w:rPr>
      </w:pPr>
      <w:r w:rsidRPr="00F823DB">
        <w:rPr>
          <w:rFonts w:ascii="Verdana" w:hAnsi="Verdana" w:cs="Arial"/>
          <w:sz w:val="20"/>
          <w:szCs w:val="20"/>
        </w:rPr>
        <w:lastRenderedPageBreak/>
        <w:t xml:space="preserve">Cenę </w:t>
      </w:r>
      <w:r w:rsidR="00DD7189">
        <w:rPr>
          <w:rFonts w:ascii="Verdana" w:hAnsi="Verdana" w:cs="Arial"/>
          <w:sz w:val="20"/>
          <w:szCs w:val="20"/>
        </w:rPr>
        <w:t xml:space="preserve">ofertową </w:t>
      </w:r>
      <w:r w:rsidRPr="00F823DB">
        <w:rPr>
          <w:rFonts w:ascii="Verdana" w:hAnsi="Verdana" w:cs="Arial"/>
          <w:sz w:val="20"/>
          <w:szCs w:val="20"/>
        </w:rPr>
        <w:t>brutto w Formularzu Ofert</w:t>
      </w:r>
      <w:r w:rsidR="00DD7189">
        <w:rPr>
          <w:rFonts w:ascii="Verdana" w:hAnsi="Verdana" w:cs="Arial"/>
          <w:sz w:val="20"/>
          <w:szCs w:val="20"/>
        </w:rPr>
        <w:t xml:space="preserve">owym </w:t>
      </w:r>
      <w:r w:rsidRPr="00F823DB">
        <w:rPr>
          <w:rFonts w:ascii="Verdana" w:hAnsi="Verdana" w:cs="Arial"/>
          <w:sz w:val="20"/>
          <w:szCs w:val="20"/>
        </w:rPr>
        <w:t xml:space="preserve"> należy podać w złotych polskich (PLN), z zaokrągleniem do dwóch miejsc po przecinku, zgodnie z poniższą zasadą.</w:t>
      </w:r>
    </w:p>
    <w:p w14:paraId="1DFA76AE" w14:textId="77777777" w:rsidR="005D2FEC" w:rsidRDefault="00F60379" w:rsidP="005D2FEC">
      <w:pPr>
        <w:pStyle w:val="Akapitzlist"/>
        <w:autoSpaceDE w:val="0"/>
        <w:autoSpaceDN w:val="0"/>
        <w:adjustRightInd w:val="0"/>
        <w:spacing w:after="0"/>
        <w:ind w:left="357"/>
        <w:jc w:val="both"/>
        <w:rPr>
          <w:rFonts w:ascii="Verdana" w:hAnsi="Verdana" w:cs="Arial"/>
          <w:sz w:val="20"/>
          <w:szCs w:val="20"/>
        </w:rPr>
      </w:pPr>
      <w:r w:rsidRPr="00F823DB">
        <w:rPr>
          <w:rFonts w:ascii="Verdana" w:hAnsi="Verdana" w:cs="Arial"/>
          <w:b/>
          <w:sz w:val="20"/>
          <w:szCs w:val="20"/>
        </w:rPr>
        <w:t>UWAGA:</w:t>
      </w:r>
      <w:r w:rsidRPr="00F823DB">
        <w:rPr>
          <w:rFonts w:ascii="Verdana" w:hAnsi="Verdana" w:cs="Arial"/>
          <w:sz w:val="20"/>
          <w:szCs w:val="20"/>
        </w:rPr>
        <w:t xml:space="preserve"> Zaokrąglenia ceny w PLN należy dokonać do dw</w:t>
      </w:r>
      <w:r w:rsidRPr="00F20557">
        <w:rPr>
          <w:rFonts w:ascii="Verdana" w:hAnsi="Verdana" w:cs="Arial"/>
          <w:sz w:val="20"/>
          <w:szCs w:val="20"/>
        </w:rPr>
        <w:t>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1728D4B1" w14:textId="25D4C273" w:rsidR="00F60379" w:rsidRPr="005D2FEC" w:rsidRDefault="00F60379" w:rsidP="00CD365D">
      <w:pPr>
        <w:pStyle w:val="Akapitzlist"/>
        <w:numPr>
          <w:ilvl w:val="0"/>
          <w:numId w:val="44"/>
        </w:numPr>
        <w:autoSpaceDE w:val="0"/>
        <w:autoSpaceDN w:val="0"/>
        <w:adjustRightInd w:val="0"/>
        <w:spacing w:after="0"/>
        <w:jc w:val="both"/>
        <w:rPr>
          <w:rFonts w:ascii="Verdana" w:hAnsi="Verdana" w:cs="Arial"/>
          <w:i/>
          <w:sz w:val="20"/>
          <w:szCs w:val="20"/>
        </w:rPr>
      </w:pPr>
      <w:r w:rsidRPr="005D2FEC">
        <w:rPr>
          <w:rFonts w:ascii="Verdana" w:hAnsi="Verdana" w:cs="Verdana"/>
          <w:bCs/>
          <w:sz w:val="20"/>
          <w:szCs w:val="20"/>
        </w:rPr>
        <w:t xml:space="preserve">Wykonawca jest zobowiązany do podania w </w:t>
      </w:r>
      <w:r w:rsidRPr="005D2FEC">
        <w:rPr>
          <w:rFonts w:ascii="Verdana" w:hAnsi="Verdana" w:cs="Verdana"/>
          <w:sz w:val="20"/>
          <w:szCs w:val="20"/>
        </w:rPr>
        <w:t xml:space="preserve">Formularzu Oferty stawki podatku </w:t>
      </w:r>
      <w:r w:rsidRPr="005D2FEC">
        <w:rPr>
          <w:rFonts w:ascii="Verdana" w:hAnsi="Verdana" w:cs="Verdana"/>
          <w:sz w:val="20"/>
          <w:szCs w:val="20"/>
        </w:rPr>
        <w:br/>
        <w:t>od towarów i usług (VAT), według której oblicza kwotę VAT. Następnie sumuje kwotę VAT i cenę ofertową netto otrzymując cenę ofertową brutto.</w:t>
      </w:r>
    </w:p>
    <w:p w14:paraId="14744533" w14:textId="77777777" w:rsidR="00F60379" w:rsidRPr="00F20557" w:rsidRDefault="00F60379" w:rsidP="00CD365D">
      <w:pPr>
        <w:pStyle w:val="Akapitzlist"/>
        <w:numPr>
          <w:ilvl w:val="0"/>
          <w:numId w:val="44"/>
        </w:numPr>
        <w:autoSpaceDE w:val="0"/>
        <w:autoSpaceDN w:val="0"/>
        <w:adjustRightInd w:val="0"/>
        <w:spacing w:after="0"/>
        <w:ind w:left="357" w:hanging="357"/>
        <w:jc w:val="both"/>
        <w:rPr>
          <w:rFonts w:ascii="Verdana" w:hAnsi="Verdana" w:cs="Verdana"/>
          <w:sz w:val="20"/>
          <w:szCs w:val="20"/>
        </w:rPr>
      </w:pPr>
      <w:r w:rsidRPr="00F20557">
        <w:rPr>
          <w:rFonts w:ascii="Verdana" w:hAnsi="Verdana" w:cs="Verdana"/>
          <w:sz w:val="20"/>
          <w:szCs w:val="20"/>
        </w:rPr>
        <w:t>Sposób zapłaty i rozliczenia za realizację niniejszego zamówienia, określone zostały we wzorze umowy (</w:t>
      </w:r>
      <w:r w:rsidRPr="00F20557">
        <w:rPr>
          <w:rFonts w:ascii="Verdana" w:eastAsia="Verdana,Bold" w:hAnsi="Verdana" w:cs="Verdana,Bold"/>
          <w:bCs/>
          <w:sz w:val="20"/>
          <w:szCs w:val="20"/>
        </w:rPr>
        <w:t>Załącznik nr 4 do SWZ)</w:t>
      </w:r>
      <w:r w:rsidRPr="00F20557">
        <w:rPr>
          <w:rFonts w:ascii="Verdana" w:hAnsi="Verdana" w:cs="Verdana"/>
          <w:sz w:val="20"/>
          <w:szCs w:val="20"/>
        </w:rPr>
        <w:t>.</w:t>
      </w:r>
    </w:p>
    <w:p w14:paraId="213831B4" w14:textId="77777777" w:rsidR="009510B1" w:rsidRDefault="00F60379" w:rsidP="00CD365D">
      <w:pPr>
        <w:pStyle w:val="Akapitzlist"/>
        <w:numPr>
          <w:ilvl w:val="0"/>
          <w:numId w:val="44"/>
        </w:numPr>
        <w:autoSpaceDE w:val="0"/>
        <w:autoSpaceDN w:val="0"/>
        <w:adjustRightInd w:val="0"/>
        <w:spacing w:after="0"/>
        <w:ind w:left="357" w:hanging="357"/>
        <w:jc w:val="both"/>
        <w:rPr>
          <w:rFonts w:ascii="Verdana" w:hAnsi="Verdana" w:cs="Arial"/>
          <w:sz w:val="20"/>
          <w:szCs w:val="20"/>
        </w:rPr>
      </w:pPr>
      <w:r w:rsidRPr="00F20557">
        <w:rPr>
          <w:rFonts w:ascii="Verdana" w:hAnsi="Verdana" w:cs="Arial"/>
          <w:sz w:val="20"/>
          <w:szCs w:val="20"/>
        </w:rPr>
        <w:t>Jeżeli została złożona oferta, której wybór prowadziłby do powstania u Zamawiającego obowiązku podatkowego zgodnie z ustawą z dnia 11 marca 2004r. o podatku od towarów i</w:t>
      </w:r>
      <w:r>
        <w:rPr>
          <w:rFonts w:ascii="Verdana" w:hAnsi="Verdana" w:cs="Arial"/>
          <w:sz w:val="20"/>
          <w:szCs w:val="20"/>
        </w:rPr>
        <w:t> </w:t>
      </w:r>
      <w:r w:rsidRPr="00F20557">
        <w:rPr>
          <w:rFonts w:ascii="Verdana" w:hAnsi="Verdana" w:cs="Arial"/>
          <w:sz w:val="20"/>
          <w:szCs w:val="20"/>
        </w:rPr>
        <w:t xml:space="preserve">usług, dla celów zastosowania kryterium ceny lub kosztu zamawiający dolicza do przedstawionej w tej ofercie ceny kwotę podatku od towarów i usług, którą miałby obowiązek rozliczyć. </w:t>
      </w:r>
    </w:p>
    <w:p w14:paraId="4B8F6029" w14:textId="15776A5D" w:rsidR="00F60379" w:rsidRPr="00F20557" w:rsidRDefault="00F60379" w:rsidP="00CD365D">
      <w:pPr>
        <w:pStyle w:val="Akapitzlist"/>
        <w:numPr>
          <w:ilvl w:val="0"/>
          <w:numId w:val="44"/>
        </w:numPr>
        <w:autoSpaceDE w:val="0"/>
        <w:autoSpaceDN w:val="0"/>
        <w:adjustRightInd w:val="0"/>
        <w:spacing w:after="0"/>
        <w:ind w:left="357" w:hanging="357"/>
        <w:jc w:val="both"/>
        <w:rPr>
          <w:rFonts w:ascii="Verdana" w:hAnsi="Verdana" w:cs="Arial"/>
          <w:sz w:val="20"/>
          <w:szCs w:val="20"/>
        </w:rPr>
      </w:pPr>
      <w:r w:rsidRPr="00F20557">
        <w:rPr>
          <w:rFonts w:ascii="Verdana" w:hAnsi="Verdana" w:cs="Arial"/>
          <w:sz w:val="20"/>
          <w:szCs w:val="20"/>
        </w:rPr>
        <w:t>W ofercie, Wykonawca ma obowiązek:</w:t>
      </w:r>
    </w:p>
    <w:p w14:paraId="5668EC4B" w14:textId="77777777" w:rsidR="00F60379" w:rsidRPr="00F20557" w:rsidRDefault="00F60379" w:rsidP="00CD365D">
      <w:pPr>
        <w:pStyle w:val="Akapitzlist"/>
        <w:numPr>
          <w:ilvl w:val="1"/>
          <w:numId w:val="45"/>
        </w:numPr>
        <w:spacing w:after="0"/>
        <w:ind w:left="709" w:hanging="425"/>
        <w:jc w:val="both"/>
        <w:rPr>
          <w:rFonts w:ascii="Verdana" w:hAnsi="Verdana" w:cs="Arial"/>
          <w:sz w:val="20"/>
          <w:szCs w:val="20"/>
        </w:rPr>
      </w:pPr>
      <w:r w:rsidRPr="00F20557">
        <w:rPr>
          <w:rFonts w:ascii="Verdana" w:hAnsi="Verdana" w:cs="Arial"/>
          <w:sz w:val="20"/>
          <w:szCs w:val="20"/>
        </w:rPr>
        <w:t xml:space="preserve">poinformowania Zamawiającego, że wybór jego oferty będzie prowadził do powstania </w:t>
      </w:r>
      <w:r w:rsidRPr="00F20557">
        <w:rPr>
          <w:rFonts w:ascii="Verdana" w:hAnsi="Verdana" w:cs="Arial"/>
          <w:sz w:val="20"/>
          <w:szCs w:val="20"/>
        </w:rPr>
        <w:br/>
        <w:t>u Zamawiającego obowiązku podatkowego;</w:t>
      </w:r>
    </w:p>
    <w:p w14:paraId="123DEC90" w14:textId="77777777" w:rsidR="00F60379" w:rsidRPr="00F20557" w:rsidRDefault="00F60379" w:rsidP="00CD365D">
      <w:pPr>
        <w:pStyle w:val="Akapitzlist"/>
        <w:numPr>
          <w:ilvl w:val="1"/>
          <w:numId w:val="45"/>
        </w:numPr>
        <w:spacing w:after="0"/>
        <w:ind w:left="709" w:hanging="425"/>
        <w:jc w:val="both"/>
        <w:rPr>
          <w:rFonts w:ascii="Verdana" w:hAnsi="Verdana" w:cs="Arial"/>
          <w:sz w:val="20"/>
          <w:szCs w:val="20"/>
        </w:rPr>
      </w:pPr>
      <w:r w:rsidRPr="00F20557">
        <w:rPr>
          <w:rFonts w:ascii="Verdana" w:hAnsi="Verdana" w:cs="Arial"/>
          <w:sz w:val="20"/>
          <w:szCs w:val="20"/>
        </w:rPr>
        <w:t>wskazania nazwy (rodzaju) towaru lub usługi, których dostawa lub świadczenie będą prowadziły do powstania obowiązku podatkowego;</w:t>
      </w:r>
    </w:p>
    <w:p w14:paraId="6CA918B1" w14:textId="77777777" w:rsidR="00F60379" w:rsidRPr="00F20557" w:rsidRDefault="00F60379" w:rsidP="00CD365D">
      <w:pPr>
        <w:pStyle w:val="Akapitzlist"/>
        <w:numPr>
          <w:ilvl w:val="1"/>
          <w:numId w:val="45"/>
        </w:numPr>
        <w:spacing w:after="0"/>
        <w:ind w:left="709" w:hanging="425"/>
        <w:jc w:val="both"/>
        <w:rPr>
          <w:rFonts w:ascii="Verdana" w:hAnsi="Verdana" w:cs="Arial"/>
          <w:sz w:val="20"/>
          <w:szCs w:val="20"/>
        </w:rPr>
      </w:pPr>
      <w:r w:rsidRPr="00F20557">
        <w:rPr>
          <w:rFonts w:ascii="Verdana" w:hAnsi="Verdana" w:cs="Arial"/>
          <w:sz w:val="20"/>
          <w:szCs w:val="20"/>
        </w:rPr>
        <w:t>wskazania wartości towaru lub usługi objętego obowiązkiem podatkowym Zamawiającego, bez kwoty podatku;</w:t>
      </w:r>
    </w:p>
    <w:p w14:paraId="2E2529F9" w14:textId="18EB610B" w:rsidR="00F60379" w:rsidRPr="00F20557" w:rsidRDefault="00F60379" w:rsidP="00CD365D">
      <w:pPr>
        <w:pStyle w:val="Akapitzlist"/>
        <w:numPr>
          <w:ilvl w:val="1"/>
          <w:numId w:val="45"/>
        </w:numPr>
        <w:spacing w:after="0"/>
        <w:ind w:left="709" w:hanging="425"/>
        <w:jc w:val="both"/>
        <w:rPr>
          <w:rFonts w:ascii="Verdana" w:hAnsi="Verdana" w:cs="Arial"/>
          <w:sz w:val="20"/>
          <w:szCs w:val="20"/>
        </w:rPr>
      </w:pPr>
      <w:r w:rsidRPr="00F20557">
        <w:rPr>
          <w:rFonts w:ascii="Verdana" w:hAnsi="Verdana" w:cs="Arial"/>
          <w:sz w:val="20"/>
          <w:szCs w:val="20"/>
        </w:rPr>
        <w:t xml:space="preserve">wskazania stawki podatku od towarów i usług, która zgodnie z wiedzą Wykonawcy, </w:t>
      </w:r>
      <w:r w:rsidRPr="00F20557">
        <w:rPr>
          <w:rFonts w:ascii="Verdana" w:hAnsi="Verdana" w:cs="Arial"/>
          <w:sz w:val="20"/>
          <w:szCs w:val="20"/>
        </w:rPr>
        <w:tab/>
        <w:t>będzie miała zastosowanie.</w:t>
      </w:r>
    </w:p>
    <w:p w14:paraId="62C8100B"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XIV</w:t>
      </w:r>
      <w:r w:rsidRPr="00F812AF">
        <w:rPr>
          <w:rFonts w:ascii="Verdana" w:hAnsi="Verdana" w:cs="Arial"/>
          <w:color w:val="FFFFFF"/>
          <w:sz w:val="20"/>
        </w:rPr>
        <w:t xml:space="preserve">. </w:t>
      </w:r>
      <w:bookmarkEnd w:id="27"/>
      <w:bookmarkEnd w:id="28"/>
      <w:r w:rsidRPr="00E37052">
        <w:rPr>
          <w:rFonts w:ascii="Verdana" w:hAnsi="Verdana" w:cs="Arial"/>
          <w:color w:val="FFFFFF"/>
          <w:sz w:val="20"/>
        </w:rPr>
        <w:t>OPIS KRYTERIÓW</w:t>
      </w:r>
      <w:r w:rsidRPr="00F20557">
        <w:rPr>
          <w:rFonts w:ascii="Verdana" w:hAnsi="Verdana" w:cs="Arial"/>
          <w:color w:val="FFFFFF"/>
          <w:sz w:val="20"/>
        </w:rPr>
        <w:t xml:space="preserve"> </w:t>
      </w:r>
      <w:r>
        <w:rPr>
          <w:rFonts w:ascii="Verdana" w:hAnsi="Verdana" w:cs="Arial"/>
          <w:color w:val="FFFFFF"/>
          <w:sz w:val="20"/>
        </w:rPr>
        <w:t xml:space="preserve"> OCENY OFERT</w:t>
      </w:r>
    </w:p>
    <w:p w14:paraId="6DBCD6FF" w14:textId="6AA126C4" w:rsidR="0047358A" w:rsidRPr="005D2FEC" w:rsidRDefault="00F60379" w:rsidP="005D2FEC">
      <w:pPr>
        <w:numPr>
          <w:ilvl w:val="0"/>
          <w:numId w:val="12"/>
        </w:numPr>
        <w:tabs>
          <w:tab w:val="clear" w:pos="720"/>
        </w:tabs>
        <w:spacing w:after="0"/>
        <w:ind w:left="284" w:hanging="284"/>
        <w:jc w:val="both"/>
        <w:rPr>
          <w:rFonts w:ascii="Verdana" w:hAnsi="Verdana"/>
          <w:sz w:val="20"/>
          <w:szCs w:val="20"/>
        </w:rPr>
      </w:pPr>
      <w:r w:rsidRPr="00F20557">
        <w:rPr>
          <w:rFonts w:ascii="Verdana" w:hAnsi="Verdana"/>
          <w:sz w:val="20"/>
          <w:szCs w:val="20"/>
        </w:rPr>
        <w:t>Przy wyborze najkorzystniejszej oferty Zamawiający będzie się kierował następującymi kryteriami:</w:t>
      </w:r>
    </w:p>
    <w:p w14:paraId="63CF9190" w14:textId="77777777" w:rsidR="00E7641F" w:rsidRDefault="00E7641F" w:rsidP="00E7641F">
      <w:pPr>
        <w:spacing w:after="0"/>
        <w:ind w:left="294" w:firstLine="1"/>
        <w:jc w:val="both"/>
        <w:rPr>
          <w:rFonts w:ascii="Verdana" w:hAnsi="Verdana"/>
          <w:sz w:val="20"/>
          <w:szCs w:val="20"/>
        </w:rPr>
      </w:pPr>
      <w:bookmarkStart w:id="29" w:name="_Hlk72961750"/>
    </w:p>
    <w:p w14:paraId="5C071C20" w14:textId="7B1EB340" w:rsidR="00E7641F" w:rsidRPr="003F1D86" w:rsidRDefault="00E7641F" w:rsidP="00E7641F">
      <w:pPr>
        <w:spacing w:after="0"/>
        <w:ind w:left="294" w:firstLine="1"/>
        <w:jc w:val="both"/>
        <w:rPr>
          <w:rFonts w:ascii="Verdana" w:hAnsi="Verdana"/>
          <w:b/>
          <w:sz w:val="20"/>
          <w:szCs w:val="20"/>
        </w:rPr>
      </w:pPr>
      <w:r w:rsidRPr="003F1D86">
        <w:rPr>
          <w:rFonts w:ascii="Verdana" w:hAnsi="Verdana"/>
          <w:b/>
          <w:sz w:val="20"/>
          <w:szCs w:val="20"/>
        </w:rPr>
        <w:t>Kryterium 1: Cena (C)– 60%;</w:t>
      </w:r>
    </w:p>
    <w:p w14:paraId="17CEE03A" w14:textId="3DA27AE2" w:rsidR="00E7641F" w:rsidRPr="003F1D86" w:rsidRDefault="00E7641F" w:rsidP="00E7641F">
      <w:pPr>
        <w:spacing w:after="0"/>
        <w:ind w:left="294" w:firstLine="1"/>
        <w:jc w:val="both"/>
        <w:rPr>
          <w:rFonts w:ascii="Verdana" w:hAnsi="Verdana"/>
          <w:b/>
          <w:sz w:val="20"/>
          <w:szCs w:val="20"/>
        </w:rPr>
      </w:pPr>
      <w:r w:rsidRPr="003F1D86">
        <w:rPr>
          <w:rFonts w:ascii="Verdana" w:hAnsi="Verdana"/>
          <w:b/>
          <w:sz w:val="20"/>
          <w:szCs w:val="20"/>
        </w:rPr>
        <w:t xml:space="preserve">Kryterium 2: Okres gwarancji (G) - </w:t>
      </w:r>
      <w:r>
        <w:rPr>
          <w:rFonts w:ascii="Verdana" w:hAnsi="Verdana"/>
          <w:b/>
          <w:sz w:val="20"/>
          <w:szCs w:val="20"/>
        </w:rPr>
        <w:t>20</w:t>
      </w:r>
      <w:r w:rsidRPr="003F1D86">
        <w:rPr>
          <w:rFonts w:ascii="Verdana" w:hAnsi="Verdana"/>
          <w:b/>
          <w:sz w:val="20"/>
          <w:szCs w:val="20"/>
        </w:rPr>
        <w:t>%</w:t>
      </w:r>
    </w:p>
    <w:p w14:paraId="767CDA6C" w14:textId="2B39756C" w:rsidR="00E7641F" w:rsidRPr="003F1D86" w:rsidRDefault="00E7641F" w:rsidP="00E7641F">
      <w:pPr>
        <w:spacing w:after="0"/>
        <w:ind w:left="294"/>
        <w:jc w:val="both"/>
        <w:rPr>
          <w:rFonts w:ascii="Verdana" w:hAnsi="Verdana"/>
          <w:b/>
          <w:bCs/>
          <w:sz w:val="20"/>
          <w:szCs w:val="20"/>
        </w:rPr>
      </w:pPr>
      <w:r w:rsidRPr="003F1D86">
        <w:rPr>
          <w:rFonts w:ascii="Verdana" w:hAnsi="Verdana"/>
          <w:b/>
          <w:bCs/>
          <w:sz w:val="20"/>
          <w:szCs w:val="20"/>
        </w:rPr>
        <w:t xml:space="preserve">Kryterium 3: Termin dostawy </w:t>
      </w:r>
      <w:r>
        <w:rPr>
          <w:rFonts w:ascii="Verdana" w:hAnsi="Verdana"/>
          <w:b/>
          <w:bCs/>
          <w:sz w:val="20"/>
          <w:szCs w:val="20"/>
        </w:rPr>
        <w:t xml:space="preserve">sukcesywnej </w:t>
      </w:r>
      <w:r w:rsidRPr="003F1D86">
        <w:rPr>
          <w:rFonts w:ascii="Verdana" w:hAnsi="Verdana"/>
          <w:b/>
          <w:bCs/>
          <w:sz w:val="20"/>
          <w:szCs w:val="20"/>
        </w:rPr>
        <w:t xml:space="preserve">(T) - </w:t>
      </w:r>
      <w:r>
        <w:rPr>
          <w:rFonts w:ascii="Verdana" w:hAnsi="Verdana"/>
          <w:b/>
          <w:bCs/>
          <w:sz w:val="20"/>
          <w:szCs w:val="20"/>
        </w:rPr>
        <w:t>20</w:t>
      </w:r>
      <w:r w:rsidRPr="003F1D86">
        <w:rPr>
          <w:rFonts w:ascii="Verdana" w:hAnsi="Verdana"/>
          <w:b/>
          <w:bCs/>
          <w:sz w:val="20"/>
          <w:szCs w:val="20"/>
        </w:rPr>
        <w:t>%</w:t>
      </w:r>
    </w:p>
    <w:p w14:paraId="2ED45AC5" w14:textId="77777777" w:rsidR="00E7641F" w:rsidRPr="003F1D86" w:rsidRDefault="00E7641F" w:rsidP="00E7641F">
      <w:pPr>
        <w:spacing w:after="0"/>
        <w:ind w:left="284"/>
        <w:jc w:val="both"/>
        <w:rPr>
          <w:rFonts w:ascii="Verdana" w:hAnsi="Verdana" w:cs="Arial"/>
          <w:sz w:val="20"/>
          <w:szCs w:val="20"/>
        </w:rPr>
      </w:pPr>
      <w:r w:rsidRPr="003F1D86">
        <w:rPr>
          <w:rFonts w:ascii="Verdana" w:hAnsi="Verdana" w:cs="Arial"/>
          <w:sz w:val="20"/>
          <w:szCs w:val="20"/>
        </w:rPr>
        <w:t xml:space="preserve">Zamawiający dokona oceny ofert, przyznając punkty w ramach poszczególnych kryteriów oceny ofert, przyjmując zasadę, że 1% = 1pkt. </w:t>
      </w:r>
    </w:p>
    <w:p w14:paraId="23AB0305" w14:textId="77777777" w:rsidR="00E7641F" w:rsidRPr="003F1D86" w:rsidRDefault="00E7641F" w:rsidP="00E7641F">
      <w:pPr>
        <w:spacing w:after="0" w:line="240" w:lineRule="auto"/>
        <w:ind w:left="284"/>
        <w:jc w:val="both"/>
        <w:rPr>
          <w:rFonts w:ascii="Verdana" w:hAnsi="Verdana" w:cs="Arial"/>
          <w:sz w:val="20"/>
          <w:szCs w:val="20"/>
        </w:rPr>
      </w:pPr>
    </w:p>
    <w:p w14:paraId="729FAD48" w14:textId="77777777" w:rsidR="00E7641F" w:rsidRPr="003F1D86" w:rsidRDefault="00E7641F" w:rsidP="00E7641F">
      <w:pPr>
        <w:numPr>
          <w:ilvl w:val="0"/>
          <w:numId w:val="12"/>
        </w:numPr>
        <w:tabs>
          <w:tab w:val="clear" w:pos="720"/>
        </w:tabs>
        <w:spacing w:after="0" w:line="240" w:lineRule="auto"/>
        <w:ind w:left="284" w:hanging="284"/>
        <w:jc w:val="both"/>
        <w:rPr>
          <w:rFonts w:ascii="Verdana" w:hAnsi="Verdana" w:cs="Arial"/>
          <w:sz w:val="20"/>
          <w:szCs w:val="20"/>
        </w:rPr>
      </w:pPr>
      <w:r w:rsidRPr="003F1D86">
        <w:rPr>
          <w:rFonts w:ascii="Verdana" w:hAnsi="Verdana" w:cs="Arial"/>
          <w:sz w:val="20"/>
          <w:szCs w:val="20"/>
        </w:rPr>
        <w:t>Łączna wartość punktowa oferty wyliczana będzie wg wzoru:</w:t>
      </w:r>
    </w:p>
    <w:p w14:paraId="72C79485" w14:textId="77777777" w:rsidR="00E7641F" w:rsidRPr="003F1D86" w:rsidRDefault="00E7641F" w:rsidP="00E7641F">
      <w:pPr>
        <w:spacing w:after="0" w:line="240" w:lineRule="auto"/>
        <w:ind w:left="284"/>
        <w:jc w:val="both"/>
        <w:rPr>
          <w:rFonts w:ascii="Verdana" w:hAnsi="Verdana" w:cs="Arial"/>
          <w:sz w:val="20"/>
          <w:szCs w:val="20"/>
        </w:rPr>
      </w:pPr>
    </w:p>
    <w:p w14:paraId="6D99ABC6" w14:textId="77777777" w:rsidR="00E7641F" w:rsidRPr="003F1D86" w:rsidRDefault="00E7641F" w:rsidP="00E7641F">
      <w:pPr>
        <w:spacing w:after="0" w:line="240" w:lineRule="auto"/>
        <w:ind w:left="681" w:hanging="397"/>
        <w:jc w:val="center"/>
        <w:rPr>
          <w:rFonts w:ascii="Verdana" w:hAnsi="Verdana" w:cs="Arial"/>
          <w:b/>
          <w:bCs/>
          <w:sz w:val="20"/>
          <w:szCs w:val="20"/>
        </w:rPr>
      </w:pPr>
      <w:r w:rsidRPr="003F1D86">
        <w:rPr>
          <w:rFonts w:ascii="Verdana" w:hAnsi="Verdana" w:cs="Arial"/>
          <w:b/>
          <w:bCs/>
          <w:sz w:val="20"/>
          <w:szCs w:val="20"/>
        </w:rPr>
        <w:t>W = C+G+T</w:t>
      </w:r>
    </w:p>
    <w:p w14:paraId="3B5FB5B4" w14:textId="77777777" w:rsidR="00E7641F" w:rsidRPr="003F1D86" w:rsidRDefault="00E7641F" w:rsidP="00E7641F">
      <w:pPr>
        <w:spacing w:after="0"/>
        <w:ind w:left="681" w:hanging="397"/>
        <w:jc w:val="both"/>
        <w:rPr>
          <w:rFonts w:ascii="Verdana" w:hAnsi="Verdana" w:cs="Arial"/>
          <w:sz w:val="20"/>
          <w:szCs w:val="20"/>
        </w:rPr>
      </w:pPr>
      <w:r w:rsidRPr="003F1D86">
        <w:rPr>
          <w:rFonts w:ascii="Verdana" w:hAnsi="Verdana" w:cs="Arial"/>
          <w:sz w:val="20"/>
          <w:szCs w:val="20"/>
        </w:rPr>
        <w:t>gdzie:</w:t>
      </w:r>
    </w:p>
    <w:p w14:paraId="61CA8E15" w14:textId="57115A6C" w:rsidR="00E7641F" w:rsidRPr="003F1D86" w:rsidRDefault="00E7641F" w:rsidP="00E7641F">
      <w:pPr>
        <w:spacing w:after="0"/>
        <w:ind w:left="681" w:hanging="397"/>
        <w:jc w:val="both"/>
        <w:rPr>
          <w:rFonts w:ascii="Verdana" w:hAnsi="Verdana" w:cs="Arial"/>
          <w:b/>
          <w:bCs/>
          <w:sz w:val="20"/>
          <w:szCs w:val="20"/>
        </w:rPr>
      </w:pPr>
      <w:r w:rsidRPr="003F1D86">
        <w:rPr>
          <w:rFonts w:ascii="Verdana" w:hAnsi="Verdana" w:cs="Arial"/>
          <w:b/>
          <w:bCs/>
          <w:sz w:val="20"/>
          <w:szCs w:val="20"/>
        </w:rPr>
        <w:t>W-</w:t>
      </w:r>
      <w:r w:rsidR="001C7EC0">
        <w:rPr>
          <w:rFonts w:ascii="Verdana" w:hAnsi="Verdana" w:cs="Arial"/>
          <w:b/>
          <w:bCs/>
          <w:sz w:val="20"/>
          <w:szCs w:val="20"/>
        </w:rPr>
        <w:t xml:space="preserve"> </w:t>
      </w:r>
      <w:r w:rsidRPr="003F1D86">
        <w:rPr>
          <w:rFonts w:ascii="Verdana" w:hAnsi="Verdana" w:cs="Arial"/>
          <w:bCs/>
          <w:sz w:val="20"/>
          <w:szCs w:val="20"/>
        </w:rPr>
        <w:t>oznacza sumę punktów za wszystkie kryteria przyznane badanej ofercie</w:t>
      </w:r>
    </w:p>
    <w:p w14:paraId="32B9B7B6" w14:textId="77777777" w:rsidR="00E7641F" w:rsidRPr="003F1D86" w:rsidRDefault="00E7641F" w:rsidP="00E7641F">
      <w:pPr>
        <w:spacing w:after="0"/>
        <w:ind w:left="681" w:hanging="397"/>
        <w:jc w:val="both"/>
        <w:rPr>
          <w:rFonts w:ascii="Verdana" w:hAnsi="Verdana" w:cs="Arial"/>
          <w:sz w:val="20"/>
          <w:szCs w:val="20"/>
        </w:rPr>
      </w:pPr>
      <w:r w:rsidRPr="003F1D86">
        <w:rPr>
          <w:rFonts w:ascii="Verdana" w:hAnsi="Verdana" w:cs="Arial"/>
          <w:b/>
          <w:bCs/>
          <w:sz w:val="20"/>
          <w:szCs w:val="20"/>
        </w:rPr>
        <w:t>C </w:t>
      </w:r>
      <w:r w:rsidRPr="003F1D86">
        <w:rPr>
          <w:rFonts w:ascii="Verdana" w:hAnsi="Verdana" w:cs="Arial"/>
          <w:sz w:val="20"/>
          <w:szCs w:val="20"/>
        </w:rPr>
        <w:t>- oznacza wartość punktową w kryterium Cena;</w:t>
      </w:r>
    </w:p>
    <w:p w14:paraId="19C9932B" w14:textId="4EF2CE59" w:rsidR="00E7641F" w:rsidRPr="003F1D86" w:rsidRDefault="00E7641F" w:rsidP="00E7641F">
      <w:pPr>
        <w:spacing w:after="0"/>
        <w:ind w:left="681" w:hanging="397"/>
        <w:jc w:val="both"/>
        <w:rPr>
          <w:rFonts w:ascii="Verdana" w:hAnsi="Verdana" w:cs="Arial"/>
          <w:sz w:val="20"/>
          <w:szCs w:val="20"/>
        </w:rPr>
      </w:pPr>
      <w:r w:rsidRPr="003F1D86">
        <w:rPr>
          <w:rFonts w:ascii="Verdana" w:hAnsi="Verdana" w:cs="Arial"/>
          <w:b/>
          <w:bCs/>
          <w:sz w:val="20"/>
          <w:szCs w:val="20"/>
        </w:rPr>
        <w:t>G</w:t>
      </w:r>
      <w:r w:rsidRPr="003F1D86">
        <w:rPr>
          <w:rFonts w:ascii="Verdana" w:hAnsi="Verdana" w:cs="Arial"/>
          <w:bCs/>
          <w:sz w:val="20"/>
          <w:szCs w:val="20"/>
        </w:rPr>
        <w:t xml:space="preserve"> -</w:t>
      </w:r>
      <w:r w:rsidRPr="003F1D86">
        <w:rPr>
          <w:rFonts w:ascii="Verdana" w:hAnsi="Verdana" w:cs="Arial"/>
          <w:b/>
          <w:bCs/>
          <w:sz w:val="20"/>
          <w:szCs w:val="20"/>
        </w:rPr>
        <w:t xml:space="preserve"> </w:t>
      </w:r>
      <w:r w:rsidRPr="003F1D86">
        <w:rPr>
          <w:rFonts w:ascii="Verdana" w:hAnsi="Verdana" w:cs="Arial"/>
          <w:sz w:val="20"/>
          <w:szCs w:val="20"/>
        </w:rPr>
        <w:t>oznacza wartość punktową w kryterium Okresu gwarancji;</w:t>
      </w:r>
    </w:p>
    <w:p w14:paraId="651F8820" w14:textId="14C480B7" w:rsidR="00E7641F" w:rsidRPr="003F1D86" w:rsidRDefault="00E7641F" w:rsidP="00E7641F">
      <w:pPr>
        <w:spacing w:after="0"/>
        <w:ind w:left="681" w:hanging="397"/>
        <w:jc w:val="both"/>
        <w:rPr>
          <w:rFonts w:ascii="Verdana" w:hAnsi="Verdana" w:cs="Arial"/>
          <w:sz w:val="20"/>
          <w:szCs w:val="20"/>
        </w:rPr>
      </w:pPr>
      <w:r w:rsidRPr="003F1D86">
        <w:rPr>
          <w:rFonts w:ascii="Verdana" w:hAnsi="Verdana" w:cs="Arial"/>
          <w:b/>
          <w:bCs/>
          <w:sz w:val="20"/>
          <w:szCs w:val="20"/>
        </w:rPr>
        <w:t xml:space="preserve">T </w:t>
      </w:r>
      <w:r w:rsidRPr="003F1D86">
        <w:rPr>
          <w:rFonts w:ascii="Verdana" w:hAnsi="Verdana" w:cs="Arial"/>
          <w:sz w:val="20"/>
          <w:szCs w:val="20"/>
        </w:rPr>
        <w:t>- oznacza wartość punktową w kryterium</w:t>
      </w:r>
      <w:r w:rsidRPr="003F1D86">
        <w:rPr>
          <w:rFonts w:ascii="Verdana" w:hAnsi="Verdana"/>
          <w:sz w:val="20"/>
          <w:szCs w:val="20"/>
        </w:rPr>
        <w:t xml:space="preserve"> Termin </w:t>
      </w:r>
      <w:r>
        <w:rPr>
          <w:rFonts w:ascii="Verdana" w:hAnsi="Verdana"/>
          <w:sz w:val="20"/>
          <w:szCs w:val="20"/>
        </w:rPr>
        <w:t>dostawy sukcesywnej</w:t>
      </w:r>
      <w:r w:rsidRPr="003F1D86">
        <w:rPr>
          <w:rFonts w:ascii="Verdana" w:hAnsi="Verdana"/>
          <w:sz w:val="20"/>
          <w:szCs w:val="20"/>
        </w:rPr>
        <w:t>;</w:t>
      </w:r>
    </w:p>
    <w:p w14:paraId="05B6139D" w14:textId="77777777" w:rsidR="00E7641F" w:rsidRPr="003F1D86" w:rsidRDefault="00E7641F" w:rsidP="00E7641F">
      <w:pPr>
        <w:spacing w:after="0"/>
        <w:ind w:left="681" w:hanging="397"/>
        <w:jc w:val="both"/>
        <w:rPr>
          <w:rFonts w:ascii="Verdana" w:hAnsi="Verdana" w:cs="Arial"/>
          <w:sz w:val="20"/>
          <w:szCs w:val="20"/>
        </w:rPr>
      </w:pPr>
    </w:p>
    <w:p w14:paraId="351B154C" w14:textId="77777777" w:rsidR="00E7641F" w:rsidRPr="003F1D86" w:rsidRDefault="00E7641F" w:rsidP="00E7641F">
      <w:pPr>
        <w:spacing w:after="0"/>
        <w:ind w:left="308" w:hanging="395"/>
        <w:jc w:val="both"/>
        <w:rPr>
          <w:rFonts w:ascii="Verdana" w:hAnsi="Verdana" w:cs="Arial"/>
          <w:sz w:val="20"/>
          <w:szCs w:val="20"/>
        </w:rPr>
      </w:pPr>
      <w:r w:rsidRPr="003F1D86">
        <w:rPr>
          <w:rFonts w:ascii="Verdana" w:hAnsi="Verdana" w:cs="Arial"/>
          <w:sz w:val="20"/>
          <w:szCs w:val="20"/>
        </w:rPr>
        <w:tab/>
        <w:t>Maksymalna łączna ilość punktów, jaką może otrzymać oferta Wykonawcy wynosi 100 pkt.</w:t>
      </w:r>
    </w:p>
    <w:p w14:paraId="6B0CE557" w14:textId="77777777" w:rsidR="00E7641F" w:rsidRPr="003F1D86" w:rsidRDefault="00E7641F" w:rsidP="00E7641F">
      <w:pPr>
        <w:spacing w:after="0"/>
        <w:ind w:left="308" w:hanging="395"/>
        <w:jc w:val="both"/>
        <w:rPr>
          <w:rFonts w:ascii="Verdana" w:hAnsi="Verdana"/>
          <w:sz w:val="20"/>
          <w:szCs w:val="20"/>
        </w:rPr>
      </w:pPr>
    </w:p>
    <w:p w14:paraId="68C7278D" w14:textId="77777777" w:rsidR="00E7641F" w:rsidRPr="003F1D86" w:rsidRDefault="00E7641F" w:rsidP="00E7641F">
      <w:pPr>
        <w:spacing w:after="0"/>
        <w:ind w:left="308" w:hanging="395"/>
        <w:jc w:val="both"/>
        <w:rPr>
          <w:rFonts w:ascii="Verdana" w:hAnsi="Verdana"/>
          <w:sz w:val="20"/>
          <w:szCs w:val="20"/>
        </w:rPr>
      </w:pPr>
      <w:r w:rsidRPr="003F1D86">
        <w:rPr>
          <w:rFonts w:ascii="Verdana" w:hAnsi="Verdana"/>
          <w:sz w:val="20"/>
          <w:szCs w:val="20"/>
        </w:rPr>
        <w:tab/>
        <w:t>Sposób obliczania wartości punktowej według ww. kryteriów:</w:t>
      </w:r>
    </w:p>
    <w:p w14:paraId="3B452A42" w14:textId="77777777" w:rsidR="00E7641F" w:rsidRPr="003F1D86" w:rsidRDefault="00E7641F" w:rsidP="00E7641F">
      <w:pPr>
        <w:spacing w:after="0"/>
        <w:ind w:left="308" w:hanging="395"/>
        <w:jc w:val="both"/>
        <w:rPr>
          <w:rFonts w:ascii="Verdana" w:hAnsi="Verdana"/>
          <w:sz w:val="20"/>
          <w:szCs w:val="20"/>
        </w:rPr>
      </w:pPr>
    </w:p>
    <w:p w14:paraId="6772FE3D" w14:textId="77777777" w:rsidR="00E7641F" w:rsidRPr="003F1D86" w:rsidRDefault="00E7641F" w:rsidP="00E7641F">
      <w:pPr>
        <w:pStyle w:val="Akapitzlist"/>
        <w:numPr>
          <w:ilvl w:val="0"/>
          <w:numId w:val="25"/>
        </w:numPr>
        <w:spacing w:after="0"/>
        <w:ind w:left="823" w:hanging="488"/>
        <w:jc w:val="both"/>
        <w:rPr>
          <w:rFonts w:ascii="Verdana" w:hAnsi="Verdana"/>
          <w:sz w:val="20"/>
          <w:szCs w:val="20"/>
        </w:rPr>
      </w:pPr>
      <w:r w:rsidRPr="003F1D86">
        <w:rPr>
          <w:rFonts w:ascii="Verdana" w:hAnsi="Verdana"/>
          <w:b/>
          <w:sz w:val="20"/>
          <w:szCs w:val="20"/>
          <w:u w:val="single"/>
        </w:rPr>
        <w:t>Cena (C): - max 60 punktów</w:t>
      </w:r>
    </w:p>
    <w:p w14:paraId="41906950" w14:textId="1727BBFF" w:rsidR="00E7641F" w:rsidRPr="003F1D86" w:rsidRDefault="00E7641F" w:rsidP="00E7641F">
      <w:pPr>
        <w:pStyle w:val="Akapitzlist"/>
        <w:spacing w:after="0"/>
        <w:ind w:left="284" w:firstLine="51"/>
        <w:rPr>
          <w:rFonts w:ascii="Verdana" w:hAnsi="Verdana"/>
          <w:sz w:val="20"/>
          <w:szCs w:val="20"/>
        </w:rPr>
      </w:pPr>
      <w:r w:rsidRPr="003F1D86">
        <w:rPr>
          <w:rFonts w:ascii="Verdana" w:hAnsi="Verdana"/>
          <w:sz w:val="20"/>
          <w:szCs w:val="20"/>
        </w:rPr>
        <w:tab/>
        <w:t>Zamawiający dokona oceny ofert w kryterium „cena” w następujący sposób:</w:t>
      </w:r>
    </w:p>
    <w:p w14:paraId="258F2EDC" w14:textId="77777777" w:rsidR="00E7641F" w:rsidRDefault="00E7641F" w:rsidP="00E7641F">
      <w:pPr>
        <w:pStyle w:val="Akapitzlist"/>
        <w:spacing w:after="0"/>
        <w:ind w:left="284" w:firstLine="51"/>
        <w:rPr>
          <w:rFonts w:ascii="Verdana" w:hAnsi="Verdana"/>
          <w:sz w:val="20"/>
          <w:szCs w:val="20"/>
        </w:rPr>
      </w:pPr>
      <w:r w:rsidRPr="003F1D86">
        <w:rPr>
          <w:rFonts w:ascii="Verdana" w:hAnsi="Verdana"/>
          <w:sz w:val="20"/>
          <w:szCs w:val="20"/>
        </w:rPr>
        <w:tab/>
      </w:r>
      <w:bookmarkStart w:id="30" w:name="_Hlk63351663"/>
      <w:r w:rsidRPr="003F1D86">
        <w:rPr>
          <w:rFonts w:ascii="Verdana" w:hAnsi="Verdana"/>
          <w:sz w:val="20"/>
          <w:szCs w:val="20"/>
        </w:rPr>
        <w:t>Oferta z najniższą ceną (brutto) otrzyma maksymalną liczbę punktów – 60 pkt,  a punkty</w:t>
      </w:r>
    </w:p>
    <w:p w14:paraId="5436CFD3" w14:textId="77777777" w:rsidR="00E7641F" w:rsidRDefault="00E7641F" w:rsidP="00E7641F">
      <w:pPr>
        <w:pStyle w:val="Akapitzlist"/>
        <w:spacing w:after="0"/>
        <w:ind w:left="284" w:firstLine="51"/>
        <w:rPr>
          <w:rFonts w:ascii="Verdana" w:hAnsi="Verdana"/>
          <w:sz w:val="20"/>
          <w:szCs w:val="20"/>
        </w:rPr>
      </w:pPr>
      <w:r w:rsidRPr="003F1D86">
        <w:rPr>
          <w:rFonts w:ascii="Verdana" w:hAnsi="Verdana"/>
          <w:sz w:val="20"/>
          <w:szCs w:val="20"/>
        </w:rPr>
        <w:t xml:space="preserve"> </w:t>
      </w:r>
      <w:r>
        <w:rPr>
          <w:rFonts w:ascii="Verdana" w:hAnsi="Verdana"/>
          <w:sz w:val="20"/>
          <w:szCs w:val="20"/>
        </w:rPr>
        <w:t xml:space="preserve">    </w:t>
      </w:r>
      <w:r w:rsidRPr="003F1D86">
        <w:rPr>
          <w:rFonts w:ascii="Verdana" w:hAnsi="Verdana"/>
          <w:sz w:val="20"/>
          <w:szCs w:val="20"/>
        </w:rPr>
        <w:t>dla pozostałych ofert zostaną wyliczone według wzoru</w:t>
      </w:r>
      <w:bookmarkEnd w:id="30"/>
      <w:r w:rsidRPr="003F1D86">
        <w:rPr>
          <w:rFonts w:ascii="Verdana" w:hAnsi="Verdana"/>
          <w:sz w:val="20"/>
          <w:szCs w:val="20"/>
        </w:rPr>
        <w:t xml:space="preserve">: </w:t>
      </w:r>
    </w:p>
    <w:p w14:paraId="022B6955" w14:textId="77777777" w:rsidR="00E7641F" w:rsidRDefault="00E7641F" w:rsidP="00E7641F">
      <w:pPr>
        <w:pStyle w:val="Akapitzlist"/>
        <w:spacing w:after="0"/>
        <w:ind w:left="284" w:firstLine="51"/>
        <w:rPr>
          <w:rFonts w:ascii="Verdana" w:hAnsi="Verdana"/>
          <w:sz w:val="20"/>
          <w:szCs w:val="20"/>
        </w:rPr>
      </w:pPr>
    </w:p>
    <w:p w14:paraId="7BCA7414" w14:textId="77777777" w:rsidR="00E7641F" w:rsidRDefault="00E7641F" w:rsidP="00E7641F">
      <w:pPr>
        <w:pStyle w:val="Akapitzlist"/>
        <w:spacing w:after="0"/>
        <w:ind w:left="284" w:firstLine="424"/>
        <w:jc w:val="center"/>
        <w:rPr>
          <w:rFonts w:ascii="Verdana" w:hAnsi="Verdana" w:cs="Arial"/>
          <w:sz w:val="20"/>
          <w:szCs w:val="20"/>
        </w:rPr>
      </w:pPr>
      <w:r w:rsidRPr="003F1D86">
        <w:rPr>
          <w:rFonts w:ascii="Verdana" w:hAnsi="Verdana" w:cs="Arial"/>
          <w:b/>
          <w:bCs/>
          <w:sz w:val="20"/>
          <w:szCs w:val="20"/>
        </w:rPr>
        <w:t>C = (</w:t>
      </w:r>
      <w:proofErr w:type="spellStart"/>
      <w:r w:rsidRPr="003F1D86">
        <w:rPr>
          <w:rFonts w:ascii="Verdana" w:hAnsi="Verdana" w:cs="Arial"/>
          <w:b/>
          <w:bCs/>
          <w:sz w:val="20"/>
          <w:szCs w:val="20"/>
        </w:rPr>
        <w:t>Cmin</w:t>
      </w:r>
      <w:proofErr w:type="spellEnd"/>
      <w:r w:rsidRPr="003F1D86">
        <w:rPr>
          <w:rFonts w:ascii="Verdana" w:hAnsi="Verdana" w:cs="Arial"/>
          <w:b/>
          <w:bCs/>
          <w:sz w:val="20"/>
          <w:szCs w:val="20"/>
        </w:rPr>
        <w:t>/</w:t>
      </w:r>
      <w:proofErr w:type="spellStart"/>
      <w:r w:rsidRPr="003F1D86">
        <w:rPr>
          <w:rFonts w:ascii="Verdana" w:hAnsi="Verdana" w:cs="Arial"/>
          <w:b/>
          <w:bCs/>
          <w:sz w:val="20"/>
          <w:szCs w:val="20"/>
        </w:rPr>
        <w:t>Cn</w:t>
      </w:r>
      <w:proofErr w:type="spellEnd"/>
      <w:r w:rsidRPr="003F1D86">
        <w:rPr>
          <w:rFonts w:ascii="Verdana" w:hAnsi="Verdana" w:cs="Arial"/>
          <w:b/>
          <w:bCs/>
          <w:sz w:val="20"/>
          <w:szCs w:val="20"/>
        </w:rPr>
        <w:t>) x 60</w:t>
      </w:r>
      <w:r>
        <w:rPr>
          <w:rFonts w:ascii="Verdana" w:hAnsi="Verdana" w:cs="Arial"/>
          <w:b/>
          <w:bCs/>
          <w:sz w:val="20"/>
          <w:szCs w:val="20"/>
        </w:rPr>
        <w:t xml:space="preserve"> </w:t>
      </w:r>
      <w:r w:rsidRPr="003F1D86">
        <w:rPr>
          <w:rFonts w:ascii="Verdana" w:hAnsi="Verdana" w:cs="Arial"/>
          <w:sz w:val="20"/>
          <w:szCs w:val="20"/>
        </w:rPr>
        <w:t>gdzie:</w:t>
      </w:r>
    </w:p>
    <w:p w14:paraId="505C9221" w14:textId="77777777" w:rsidR="00E7641F" w:rsidRDefault="00E7641F" w:rsidP="00E7641F">
      <w:pPr>
        <w:pStyle w:val="Akapitzlist"/>
        <w:spacing w:after="0"/>
        <w:ind w:left="284" w:firstLine="424"/>
        <w:rPr>
          <w:rFonts w:ascii="Verdana" w:hAnsi="Verdana" w:cs="Arial"/>
          <w:sz w:val="20"/>
          <w:szCs w:val="20"/>
        </w:rPr>
      </w:pPr>
    </w:p>
    <w:p w14:paraId="49929494" w14:textId="1E1A8E1B" w:rsidR="00E7641F" w:rsidRPr="003F1D86" w:rsidRDefault="00E7641F" w:rsidP="00E7641F">
      <w:pPr>
        <w:pStyle w:val="Akapitzlist"/>
        <w:spacing w:after="0"/>
        <w:ind w:left="284" w:firstLine="424"/>
        <w:rPr>
          <w:rFonts w:ascii="Verdana" w:hAnsi="Verdana" w:cs="Arial"/>
          <w:sz w:val="20"/>
          <w:szCs w:val="20"/>
        </w:rPr>
      </w:pPr>
      <w:proofErr w:type="spellStart"/>
      <w:r w:rsidRPr="003F1D86">
        <w:rPr>
          <w:rFonts w:ascii="Verdana" w:hAnsi="Verdana" w:cs="Arial"/>
          <w:b/>
          <w:bCs/>
          <w:sz w:val="20"/>
          <w:szCs w:val="20"/>
        </w:rPr>
        <w:t>Cmin</w:t>
      </w:r>
      <w:proofErr w:type="spellEnd"/>
      <w:r w:rsidRPr="003F1D86">
        <w:rPr>
          <w:rFonts w:ascii="Verdana" w:hAnsi="Verdana" w:cs="Arial"/>
          <w:sz w:val="20"/>
          <w:szCs w:val="20"/>
        </w:rPr>
        <w:t>– [PLN] cena ofertowa brutto - najniższa wśród ocenianych ofert;</w:t>
      </w:r>
    </w:p>
    <w:p w14:paraId="175AC876" w14:textId="77777777" w:rsidR="00E7641F" w:rsidRPr="003F1D86" w:rsidRDefault="00E7641F" w:rsidP="00E7641F">
      <w:pPr>
        <w:spacing w:after="0"/>
        <w:ind w:left="823" w:hanging="115"/>
        <w:rPr>
          <w:rFonts w:ascii="Verdana" w:hAnsi="Verdana" w:cs="Arial"/>
          <w:sz w:val="20"/>
          <w:szCs w:val="20"/>
        </w:rPr>
      </w:pPr>
      <w:proofErr w:type="spellStart"/>
      <w:r w:rsidRPr="003F1D86">
        <w:rPr>
          <w:rFonts w:ascii="Verdana" w:hAnsi="Verdana" w:cs="Arial"/>
          <w:b/>
          <w:bCs/>
          <w:sz w:val="20"/>
          <w:szCs w:val="20"/>
        </w:rPr>
        <w:lastRenderedPageBreak/>
        <w:t>Cn</w:t>
      </w:r>
      <w:proofErr w:type="spellEnd"/>
      <w:r w:rsidRPr="003F1D86">
        <w:rPr>
          <w:rFonts w:ascii="Verdana" w:hAnsi="Verdana" w:cs="Arial"/>
          <w:sz w:val="20"/>
          <w:szCs w:val="20"/>
        </w:rPr>
        <w:t>– [PLN] cena ofertowa brutto - ocenianej oferty</w:t>
      </w:r>
    </w:p>
    <w:p w14:paraId="10C9106A" w14:textId="77777777" w:rsidR="00E7641F" w:rsidRPr="003F1D86" w:rsidRDefault="00E7641F" w:rsidP="00E7641F">
      <w:pPr>
        <w:spacing w:after="0"/>
        <w:ind w:left="823" w:hanging="115"/>
        <w:rPr>
          <w:rFonts w:ascii="Verdana" w:hAnsi="Verdana" w:cs="Arial"/>
          <w:sz w:val="20"/>
          <w:szCs w:val="20"/>
        </w:rPr>
      </w:pPr>
      <w:r w:rsidRPr="003F1D86">
        <w:rPr>
          <w:rFonts w:ascii="Verdana" w:hAnsi="Verdana" w:cs="Arial"/>
          <w:b/>
          <w:bCs/>
          <w:sz w:val="20"/>
          <w:szCs w:val="20"/>
        </w:rPr>
        <w:t xml:space="preserve">60 </w:t>
      </w:r>
      <w:r w:rsidRPr="003F1D86">
        <w:rPr>
          <w:rFonts w:ascii="Verdana" w:hAnsi="Verdana" w:cs="Arial"/>
          <w:sz w:val="20"/>
          <w:szCs w:val="20"/>
        </w:rPr>
        <w:t>- współczynnik wynikający z przyjętej wagi za dane kryterium</w:t>
      </w:r>
    </w:p>
    <w:p w14:paraId="0C87792B" w14:textId="77777777" w:rsidR="00E7641F" w:rsidRPr="003F1D86" w:rsidRDefault="00E7641F" w:rsidP="00E7641F">
      <w:pPr>
        <w:spacing w:after="0" w:line="240" w:lineRule="auto"/>
        <w:jc w:val="both"/>
        <w:rPr>
          <w:rFonts w:ascii="Verdana" w:hAnsi="Verdana"/>
          <w:bCs/>
          <w:sz w:val="20"/>
          <w:szCs w:val="20"/>
        </w:rPr>
      </w:pPr>
      <w:bookmarkStart w:id="31" w:name="_Hlk70182120"/>
      <w:bookmarkStart w:id="32" w:name="_Hlk63351041"/>
    </w:p>
    <w:p w14:paraId="4440251D" w14:textId="60D36F95" w:rsidR="00E7641F" w:rsidRPr="003F1D86" w:rsidRDefault="00E7641F" w:rsidP="00E7641F">
      <w:pPr>
        <w:spacing w:after="0"/>
        <w:ind w:left="2" w:firstLine="1"/>
        <w:jc w:val="both"/>
        <w:rPr>
          <w:rFonts w:ascii="Verdana" w:hAnsi="Verdana"/>
          <w:b/>
          <w:bCs/>
          <w:sz w:val="20"/>
          <w:szCs w:val="20"/>
        </w:rPr>
      </w:pPr>
      <w:r w:rsidRPr="003F1D86">
        <w:rPr>
          <w:rFonts w:ascii="Verdana" w:hAnsi="Verdana"/>
          <w:b/>
          <w:bCs/>
          <w:sz w:val="20"/>
          <w:szCs w:val="20"/>
        </w:rPr>
        <w:t xml:space="preserve">      </w:t>
      </w:r>
      <w:r w:rsidRPr="003F1D86">
        <w:rPr>
          <w:rFonts w:ascii="Verdana" w:hAnsi="Verdana"/>
          <w:b/>
          <w:bCs/>
          <w:sz w:val="20"/>
          <w:szCs w:val="20"/>
          <w:u w:val="single"/>
        </w:rPr>
        <w:t>2.2.</w:t>
      </w:r>
      <w:r w:rsidRPr="003F1D86">
        <w:rPr>
          <w:rFonts w:ascii="Verdana" w:hAnsi="Verdana"/>
          <w:bCs/>
          <w:sz w:val="20"/>
          <w:szCs w:val="20"/>
        </w:rPr>
        <w:t xml:space="preserve"> </w:t>
      </w:r>
      <w:r w:rsidRPr="003F1D86">
        <w:rPr>
          <w:rFonts w:ascii="Verdana" w:hAnsi="Verdana"/>
          <w:b/>
          <w:sz w:val="20"/>
          <w:szCs w:val="20"/>
          <w:u w:val="single"/>
        </w:rPr>
        <w:t>Okres gwarancji (G):</w:t>
      </w:r>
      <w:r w:rsidRPr="003F1D86">
        <w:rPr>
          <w:rFonts w:ascii="Verdana" w:hAnsi="Verdana"/>
          <w:b/>
          <w:bCs/>
          <w:sz w:val="20"/>
          <w:szCs w:val="20"/>
        </w:rPr>
        <w:t xml:space="preserve">- max </w:t>
      </w:r>
      <w:r w:rsidR="00F01F75">
        <w:rPr>
          <w:rFonts w:ascii="Verdana" w:hAnsi="Verdana"/>
          <w:b/>
          <w:bCs/>
          <w:sz w:val="20"/>
          <w:szCs w:val="20"/>
        </w:rPr>
        <w:t>20</w:t>
      </w:r>
      <w:r w:rsidRPr="003F1D86">
        <w:rPr>
          <w:rFonts w:ascii="Verdana" w:hAnsi="Verdana"/>
          <w:b/>
          <w:bCs/>
          <w:sz w:val="20"/>
          <w:szCs w:val="20"/>
        </w:rPr>
        <w:t xml:space="preserve"> punktów</w:t>
      </w:r>
      <w:bookmarkStart w:id="33" w:name="_Hlk66711004"/>
      <w:r w:rsidRPr="003F1D86">
        <w:rPr>
          <w:rFonts w:ascii="Verdana" w:hAnsi="Verdana"/>
          <w:b/>
          <w:bCs/>
          <w:sz w:val="20"/>
          <w:szCs w:val="20"/>
        </w:rPr>
        <w:t>.</w:t>
      </w:r>
    </w:p>
    <w:p w14:paraId="6BDC8FBE" w14:textId="77777777" w:rsidR="00E7641F" w:rsidRPr="003F1D86" w:rsidRDefault="00E7641F" w:rsidP="00F01F75">
      <w:pPr>
        <w:spacing w:after="0"/>
        <w:ind w:left="708"/>
        <w:contextualSpacing/>
        <w:jc w:val="both"/>
        <w:rPr>
          <w:rFonts w:ascii="Verdana" w:hAnsi="Verdana" w:cs="Arial"/>
          <w:bCs/>
          <w:sz w:val="20"/>
          <w:szCs w:val="20"/>
        </w:rPr>
      </w:pPr>
      <w:r w:rsidRPr="003F1D86">
        <w:rPr>
          <w:rFonts w:ascii="Verdana" w:hAnsi="Verdana"/>
          <w:sz w:val="20"/>
          <w:szCs w:val="20"/>
        </w:rPr>
        <w:t xml:space="preserve">Punkty w tym kryterium zostaną przyznane na podstawie oferowanego przez Wykonawcę w Formularzu ofertowym (Załącznik nr 1 do SWZ) okresu gwarancji. </w:t>
      </w:r>
      <w:r w:rsidRPr="003F1D86">
        <w:rPr>
          <w:rFonts w:ascii="Verdana" w:hAnsi="Verdana"/>
          <w:sz w:val="20"/>
          <w:szCs w:val="20"/>
        </w:rPr>
        <w:br/>
      </w:r>
      <w:r w:rsidRPr="003F1D86">
        <w:rPr>
          <w:rFonts w:ascii="Verdana" w:hAnsi="Verdana" w:cs="Arial"/>
          <w:bCs/>
          <w:sz w:val="20"/>
          <w:szCs w:val="20"/>
        </w:rPr>
        <w:t>Odpowiednią ilość punktów otrzyma Wykonawca, który zaoferuje:</w:t>
      </w:r>
    </w:p>
    <w:p w14:paraId="07834D6F" w14:textId="77777777" w:rsidR="00E7641F" w:rsidRPr="003F1D86" w:rsidRDefault="00E7641F" w:rsidP="00E7641F">
      <w:pPr>
        <w:spacing w:after="0"/>
        <w:ind w:left="284"/>
        <w:contextualSpacing/>
        <w:jc w:val="both"/>
        <w:rPr>
          <w:rFonts w:ascii="Verdana" w:hAnsi="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3003"/>
      </w:tblGrid>
      <w:tr w:rsidR="00E7641F" w:rsidRPr="003F1D86" w14:paraId="4894E565" w14:textId="77777777" w:rsidTr="00E770D4">
        <w:trPr>
          <w:jc w:val="center"/>
        </w:trPr>
        <w:tc>
          <w:tcPr>
            <w:tcW w:w="4080" w:type="dxa"/>
            <w:tcBorders>
              <w:top w:val="single" w:sz="4" w:space="0" w:color="auto"/>
              <w:left w:val="single" w:sz="4" w:space="0" w:color="auto"/>
              <w:bottom w:val="single" w:sz="4" w:space="0" w:color="auto"/>
              <w:right w:val="single" w:sz="4" w:space="0" w:color="auto"/>
            </w:tcBorders>
            <w:vAlign w:val="center"/>
            <w:hideMark/>
          </w:tcPr>
          <w:p w14:paraId="533E53E5" w14:textId="77777777" w:rsidR="00E7641F" w:rsidRPr="003F1D86" w:rsidRDefault="00E7641F" w:rsidP="00E770D4">
            <w:pPr>
              <w:spacing w:after="0"/>
              <w:contextualSpacing/>
              <w:jc w:val="both"/>
              <w:rPr>
                <w:rFonts w:ascii="Verdana" w:hAnsi="Verdana"/>
                <w:b/>
                <w:bCs/>
                <w:sz w:val="20"/>
                <w:szCs w:val="20"/>
                <w:u w:val="single"/>
              </w:rPr>
            </w:pPr>
          </w:p>
        </w:tc>
        <w:tc>
          <w:tcPr>
            <w:tcW w:w="3003" w:type="dxa"/>
            <w:tcBorders>
              <w:top w:val="single" w:sz="4" w:space="0" w:color="auto"/>
              <w:left w:val="single" w:sz="4" w:space="0" w:color="auto"/>
              <w:bottom w:val="single" w:sz="4" w:space="0" w:color="auto"/>
              <w:right w:val="single" w:sz="4" w:space="0" w:color="auto"/>
            </w:tcBorders>
            <w:vAlign w:val="center"/>
            <w:hideMark/>
          </w:tcPr>
          <w:p w14:paraId="1925575A" w14:textId="77777777" w:rsidR="00E7641F" w:rsidRPr="003F1D86" w:rsidRDefault="00E7641F" w:rsidP="00E770D4">
            <w:pPr>
              <w:spacing w:after="0"/>
              <w:contextualSpacing/>
              <w:jc w:val="both"/>
              <w:rPr>
                <w:rFonts w:ascii="Verdana" w:hAnsi="Verdana"/>
                <w:b/>
                <w:bCs/>
                <w:i/>
                <w:sz w:val="20"/>
                <w:szCs w:val="20"/>
                <w:u w:val="single"/>
              </w:rPr>
            </w:pPr>
          </w:p>
        </w:tc>
      </w:tr>
      <w:tr w:rsidR="00E7641F" w:rsidRPr="003F1D86" w14:paraId="0BA9559B" w14:textId="77777777" w:rsidTr="00E770D4">
        <w:trPr>
          <w:trHeight w:val="605"/>
          <w:jc w:val="center"/>
        </w:trPr>
        <w:tc>
          <w:tcPr>
            <w:tcW w:w="4080" w:type="dxa"/>
            <w:tcBorders>
              <w:top w:val="single" w:sz="4" w:space="0" w:color="auto"/>
              <w:left w:val="single" w:sz="4" w:space="0" w:color="auto"/>
              <w:bottom w:val="single" w:sz="4" w:space="0" w:color="auto"/>
              <w:right w:val="single" w:sz="4" w:space="0" w:color="auto"/>
            </w:tcBorders>
            <w:vAlign w:val="center"/>
          </w:tcPr>
          <w:tbl>
            <w:tblPr>
              <w:tblW w:w="3939" w:type="dxa"/>
              <w:tblBorders>
                <w:top w:val="nil"/>
                <w:left w:val="nil"/>
                <w:bottom w:val="nil"/>
                <w:right w:val="nil"/>
              </w:tblBorders>
              <w:tblLook w:val="0000" w:firstRow="0" w:lastRow="0" w:firstColumn="0" w:lastColumn="0" w:noHBand="0" w:noVBand="0"/>
            </w:tblPr>
            <w:tblGrid>
              <w:gridCol w:w="3939"/>
            </w:tblGrid>
            <w:tr w:rsidR="00E7641F" w:rsidRPr="003F1D86" w14:paraId="07693A6E" w14:textId="77777777" w:rsidTr="00E770D4">
              <w:trPr>
                <w:trHeight w:val="738"/>
              </w:trPr>
              <w:tc>
                <w:tcPr>
                  <w:tcW w:w="0" w:type="auto"/>
                </w:tcPr>
                <w:p w14:paraId="13313B65" w14:textId="77777777" w:rsidR="00E7641F" w:rsidRPr="003F1D86" w:rsidRDefault="00E7641F" w:rsidP="00E770D4">
                  <w:pPr>
                    <w:spacing w:after="0"/>
                    <w:contextualSpacing/>
                    <w:jc w:val="center"/>
                    <w:rPr>
                      <w:rFonts w:ascii="Verdana" w:hAnsi="Verdana"/>
                      <w:b/>
                      <w:bCs/>
                      <w:sz w:val="20"/>
                      <w:szCs w:val="20"/>
                    </w:rPr>
                  </w:pPr>
                  <w:r w:rsidRPr="003F1D86">
                    <w:rPr>
                      <w:rFonts w:ascii="Verdana" w:hAnsi="Verdana"/>
                      <w:b/>
                      <w:bCs/>
                      <w:sz w:val="20"/>
                      <w:szCs w:val="20"/>
                    </w:rPr>
                    <w:t xml:space="preserve">Okres gwarancji </w:t>
                  </w:r>
                </w:p>
                <w:p w14:paraId="6444F4D6" w14:textId="5126ECB1" w:rsidR="00840DCA" w:rsidRPr="00840DCA" w:rsidRDefault="00E7641F" w:rsidP="00840DCA">
                  <w:pPr>
                    <w:spacing w:after="0"/>
                    <w:contextualSpacing/>
                    <w:jc w:val="center"/>
                    <w:rPr>
                      <w:rFonts w:ascii="Verdana" w:hAnsi="Verdana"/>
                      <w:b/>
                      <w:bCs/>
                      <w:sz w:val="20"/>
                      <w:szCs w:val="20"/>
                    </w:rPr>
                  </w:pPr>
                  <w:r w:rsidRPr="003F1D86">
                    <w:rPr>
                      <w:rFonts w:ascii="Verdana" w:hAnsi="Verdana"/>
                      <w:b/>
                      <w:bCs/>
                      <w:sz w:val="20"/>
                      <w:szCs w:val="20"/>
                    </w:rPr>
                    <w:t>(</w:t>
                  </w:r>
                  <w:bookmarkStart w:id="34" w:name="_Hlk93567084"/>
                  <w:r w:rsidR="00840DCA" w:rsidRPr="00840DCA">
                    <w:rPr>
                      <w:rFonts w:ascii="Verdana" w:hAnsi="Verdana"/>
                      <w:b/>
                      <w:bCs/>
                      <w:sz w:val="20"/>
                      <w:szCs w:val="20"/>
                    </w:rPr>
                    <w:t xml:space="preserve">termin gwarancji rozpoczyna się w dniu następnym, </w:t>
                  </w:r>
                </w:p>
                <w:p w14:paraId="62C05427" w14:textId="6DBCA982" w:rsidR="00E7641F" w:rsidRPr="003F1D86" w:rsidRDefault="00840DCA" w:rsidP="00840DCA">
                  <w:pPr>
                    <w:spacing w:after="0"/>
                    <w:contextualSpacing/>
                    <w:jc w:val="center"/>
                    <w:rPr>
                      <w:rFonts w:ascii="Verdana" w:hAnsi="Verdana"/>
                      <w:b/>
                      <w:bCs/>
                      <w:sz w:val="20"/>
                      <w:szCs w:val="20"/>
                      <w:u w:val="single"/>
                    </w:rPr>
                  </w:pPr>
                  <w:r w:rsidRPr="00840DCA">
                    <w:rPr>
                      <w:rFonts w:ascii="Verdana" w:hAnsi="Verdana"/>
                      <w:b/>
                      <w:bCs/>
                      <w:sz w:val="20"/>
                      <w:szCs w:val="20"/>
                    </w:rPr>
                    <w:t>po protokolarnym odbiorze - bez uwag przedmiotu Umowy</w:t>
                  </w:r>
                  <w:bookmarkStart w:id="35" w:name="_Hlk95313738"/>
                  <w:r w:rsidR="00E7641F" w:rsidRPr="003F1D86">
                    <w:rPr>
                      <w:rFonts w:ascii="Verdana" w:hAnsi="Verdana"/>
                      <w:b/>
                      <w:bCs/>
                      <w:sz w:val="20"/>
                      <w:szCs w:val="20"/>
                    </w:rPr>
                    <w:t>)</w:t>
                  </w:r>
                  <w:bookmarkEnd w:id="34"/>
                  <w:bookmarkEnd w:id="35"/>
                </w:p>
              </w:tc>
            </w:tr>
          </w:tbl>
          <w:p w14:paraId="6AF354C4" w14:textId="77777777" w:rsidR="00E7641F" w:rsidRPr="003F1D86" w:rsidRDefault="00E7641F" w:rsidP="00E770D4">
            <w:pPr>
              <w:spacing w:after="0"/>
              <w:contextualSpacing/>
              <w:jc w:val="center"/>
              <w:rPr>
                <w:rFonts w:ascii="Verdana" w:hAnsi="Verdana"/>
                <w:b/>
                <w:bCs/>
                <w:sz w:val="20"/>
                <w:szCs w:val="20"/>
                <w:u w:val="single"/>
              </w:rPr>
            </w:pPr>
          </w:p>
        </w:tc>
        <w:tc>
          <w:tcPr>
            <w:tcW w:w="3003" w:type="dxa"/>
            <w:tcBorders>
              <w:top w:val="single" w:sz="4" w:space="0" w:color="auto"/>
              <w:left w:val="single" w:sz="4" w:space="0" w:color="auto"/>
              <w:bottom w:val="single" w:sz="4" w:space="0" w:color="auto"/>
              <w:right w:val="single" w:sz="4" w:space="0" w:color="auto"/>
            </w:tcBorders>
            <w:vAlign w:val="center"/>
          </w:tcPr>
          <w:p w14:paraId="1407D5FF" w14:textId="77777777" w:rsidR="00E7641F" w:rsidRPr="003F1D86" w:rsidRDefault="00E7641F" w:rsidP="00E770D4">
            <w:pPr>
              <w:spacing w:after="0"/>
              <w:contextualSpacing/>
              <w:jc w:val="center"/>
              <w:rPr>
                <w:rFonts w:ascii="Verdana" w:hAnsi="Verdana"/>
                <w:b/>
                <w:bCs/>
                <w:sz w:val="20"/>
                <w:szCs w:val="20"/>
              </w:rPr>
            </w:pPr>
            <w:r w:rsidRPr="003F1D86">
              <w:rPr>
                <w:rFonts w:ascii="Verdana" w:hAnsi="Verdana"/>
                <w:b/>
                <w:bCs/>
                <w:sz w:val="20"/>
                <w:szCs w:val="20"/>
              </w:rPr>
              <w:t>Liczba punktów</w:t>
            </w:r>
          </w:p>
        </w:tc>
      </w:tr>
      <w:tr w:rsidR="00E7641F" w:rsidRPr="003F1D86" w14:paraId="65CD37A0" w14:textId="77777777" w:rsidTr="00E770D4">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7A45D719" w14:textId="77777777" w:rsidR="00E7641F" w:rsidRPr="003F1D86" w:rsidRDefault="00E7641F" w:rsidP="00E770D4">
            <w:pPr>
              <w:spacing w:after="0"/>
              <w:contextualSpacing/>
              <w:jc w:val="center"/>
              <w:rPr>
                <w:rFonts w:ascii="Verdana" w:hAnsi="Verdana"/>
                <w:bCs/>
                <w:sz w:val="20"/>
                <w:szCs w:val="20"/>
              </w:rPr>
            </w:pPr>
            <w:r w:rsidRPr="003F1D86">
              <w:rPr>
                <w:rFonts w:ascii="Verdana" w:hAnsi="Verdana"/>
                <w:bCs/>
                <w:sz w:val="20"/>
                <w:szCs w:val="20"/>
              </w:rPr>
              <w:t>12 miesięcy</w:t>
            </w:r>
          </w:p>
        </w:tc>
        <w:tc>
          <w:tcPr>
            <w:tcW w:w="3003" w:type="dxa"/>
            <w:tcBorders>
              <w:top w:val="single" w:sz="4" w:space="0" w:color="auto"/>
              <w:left w:val="single" w:sz="4" w:space="0" w:color="auto"/>
              <w:bottom w:val="single" w:sz="4" w:space="0" w:color="auto"/>
              <w:right w:val="single" w:sz="4" w:space="0" w:color="auto"/>
            </w:tcBorders>
            <w:vAlign w:val="center"/>
          </w:tcPr>
          <w:p w14:paraId="6459D856" w14:textId="77777777" w:rsidR="00E7641F" w:rsidRPr="003F1D86" w:rsidRDefault="00E7641F" w:rsidP="00E770D4">
            <w:pPr>
              <w:spacing w:after="0"/>
              <w:contextualSpacing/>
              <w:jc w:val="center"/>
              <w:rPr>
                <w:rFonts w:ascii="Verdana" w:hAnsi="Verdana"/>
                <w:bCs/>
                <w:sz w:val="20"/>
                <w:szCs w:val="20"/>
              </w:rPr>
            </w:pPr>
            <w:r w:rsidRPr="003F1D86">
              <w:rPr>
                <w:rFonts w:ascii="Verdana" w:hAnsi="Verdana"/>
                <w:bCs/>
                <w:sz w:val="20"/>
                <w:szCs w:val="20"/>
              </w:rPr>
              <w:t>0 pkt</w:t>
            </w:r>
          </w:p>
        </w:tc>
      </w:tr>
      <w:tr w:rsidR="00E7641F" w:rsidRPr="003F1D86" w14:paraId="511953E7" w14:textId="77777777" w:rsidTr="00E770D4">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0CDBF3E8" w14:textId="77777777" w:rsidR="00E7641F" w:rsidRPr="003F1D86" w:rsidRDefault="00E7641F" w:rsidP="00E770D4">
            <w:pPr>
              <w:spacing w:after="0"/>
              <w:contextualSpacing/>
              <w:jc w:val="center"/>
              <w:rPr>
                <w:rFonts w:ascii="Verdana" w:hAnsi="Verdana"/>
                <w:bCs/>
                <w:sz w:val="20"/>
                <w:szCs w:val="20"/>
              </w:rPr>
            </w:pPr>
            <w:r w:rsidRPr="003F1D86">
              <w:rPr>
                <w:rFonts w:ascii="Verdana" w:hAnsi="Verdana"/>
                <w:bCs/>
                <w:sz w:val="20"/>
                <w:szCs w:val="20"/>
              </w:rPr>
              <w:t>24 miesiące</w:t>
            </w:r>
          </w:p>
        </w:tc>
        <w:tc>
          <w:tcPr>
            <w:tcW w:w="3003" w:type="dxa"/>
            <w:tcBorders>
              <w:top w:val="single" w:sz="4" w:space="0" w:color="auto"/>
              <w:left w:val="single" w:sz="4" w:space="0" w:color="auto"/>
              <w:bottom w:val="single" w:sz="4" w:space="0" w:color="auto"/>
              <w:right w:val="single" w:sz="4" w:space="0" w:color="auto"/>
            </w:tcBorders>
          </w:tcPr>
          <w:p w14:paraId="6D28CBA4" w14:textId="34C59BB0" w:rsidR="00E7641F" w:rsidRPr="003F1D86" w:rsidRDefault="00F01F75" w:rsidP="00E770D4">
            <w:pPr>
              <w:spacing w:after="0"/>
              <w:contextualSpacing/>
              <w:jc w:val="center"/>
              <w:rPr>
                <w:rFonts w:ascii="Verdana" w:hAnsi="Verdana"/>
                <w:bCs/>
                <w:sz w:val="20"/>
                <w:szCs w:val="20"/>
              </w:rPr>
            </w:pPr>
            <w:r>
              <w:rPr>
                <w:rFonts w:ascii="Verdana" w:hAnsi="Verdana"/>
                <w:bCs/>
                <w:sz w:val="20"/>
                <w:szCs w:val="20"/>
              </w:rPr>
              <w:t xml:space="preserve">10 </w:t>
            </w:r>
            <w:r w:rsidR="00E7641F" w:rsidRPr="003F1D86">
              <w:rPr>
                <w:rFonts w:ascii="Verdana" w:hAnsi="Verdana"/>
                <w:bCs/>
                <w:sz w:val="20"/>
                <w:szCs w:val="20"/>
              </w:rPr>
              <w:t>pkt</w:t>
            </w:r>
          </w:p>
        </w:tc>
      </w:tr>
      <w:tr w:rsidR="00E7641F" w:rsidRPr="003F1D86" w14:paraId="5D35A054" w14:textId="77777777" w:rsidTr="00E770D4">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53B4B28A" w14:textId="77777777" w:rsidR="00E7641F" w:rsidRPr="003F1D86" w:rsidRDefault="00E7641F" w:rsidP="00E770D4">
            <w:pPr>
              <w:spacing w:after="0"/>
              <w:contextualSpacing/>
              <w:jc w:val="center"/>
              <w:rPr>
                <w:rFonts w:ascii="Verdana" w:hAnsi="Verdana"/>
                <w:bCs/>
                <w:sz w:val="20"/>
                <w:szCs w:val="20"/>
              </w:rPr>
            </w:pPr>
            <w:r w:rsidRPr="003F1D86">
              <w:rPr>
                <w:rFonts w:ascii="Verdana" w:hAnsi="Verdana"/>
                <w:bCs/>
                <w:sz w:val="20"/>
                <w:szCs w:val="20"/>
              </w:rPr>
              <w:t xml:space="preserve">36 miesięcy </w:t>
            </w:r>
          </w:p>
        </w:tc>
        <w:tc>
          <w:tcPr>
            <w:tcW w:w="3003" w:type="dxa"/>
            <w:tcBorders>
              <w:top w:val="single" w:sz="4" w:space="0" w:color="auto"/>
              <w:left w:val="single" w:sz="4" w:space="0" w:color="auto"/>
              <w:bottom w:val="single" w:sz="4" w:space="0" w:color="auto"/>
              <w:right w:val="single" w:sz="4" w:space="0" w:color="auto"/>
            </w:tcBorders>
          </w:tcPr>
          <w:p w14:paraId="56322801" w14:textId="14B4393E" w:rsidR="00E7641F" w:rsidRPr="003F1D86" w:rsidRDefault="00F01F75" w:rsidP="00E770D4">
            <w:pPr>
              <w:spacing w:after="0"/>
              <w:contextualSpacing/>
              <w:jc w:val="center"/>
              <w:rPr>
                <w:rFonts w:ascii="Verdana" w:hAnsi="Verdana"/>
                <w:bCs/>
                <w:sz w:val="20"/>
                <w:szCs w:val="20"/>
              </w:rPr>
            </w:pPr>
            <w:r>
              <w:rPr>
                <w:rFonts w:ascii="Verdana" w:hAnsi="Verdana"/>
                <w:bCs/>
                <w:sz w:val="20"/>
                <w:szCs w:val="20"/>
              </w:rPr>
              <w:t>20</w:t>
            </w:r>
            <w:r w:rsidR="00E7641F" w:rsidRPr="003F1D86">
              <w:rPr>
                <w:rFonts w:ascii="Verdana" w:hAnsi="Verdana"/>
                <w:bCs/>
                <w:sz w:val="20"/>
                <w:szCs w:val="20"/>
              </w:rPr>
              <w:t xml:space="preserve"> pkt </w:t>
            </w:r>
          </w:p>
        </w:tc>
      </w:tr>
    </w:tbl>
    <w:p w14:paraId="6D549AEB" w14:textId="77777777" w:rsidR="00E7641F" w:rsidRPr="003F1D86" w:rsidRDefault="00E7641F" w:rsidP="00E7641F">
      <w:pPr>
        <w:tabs>
          <w:tab w:val="left" w:pos="426"/>
        </w:tabs>
        <w:spacing w:after="0" w:line="240" w:lineRule="auto"/>
        <w:ind w:left="709"/>
        <w:jc w:val="both"/>
        <w:rPr>
          <w:rFonts w:ascii="Verdana" w:hAnsi="Verdana"/>
          <w:sz w:val="20"/>
          <w:szCs w:val="20"/>
          <w:highlight w:val="yellow"/>
        </w:rPr>
      </w:pPr>
    </w:p>
    <w:bookmarkEnd w:id="33"/>
    <w:p w14:paraId="61C8127E" w14:textId="77777777" w:rsidR="00E7641F" w:rsidRPr="003F1D86" w:rsidRDefault="00E7641F" w:rsidP="00E7641F">
      <w:pPr>
        <w:autoSpaceDE w:val="0"/>
        <w:autoSpaceDN w:val="0"/>
        <w:adjustRightInd w:val="0"/>
        <w:spacing w:after="0"/>
        <w:ind w:left="284"/>
        <w:jc w:val="both"/>
        <w:rPr>
          <w:rFonts w:ascii="Verdana" w:hAnsi="Verdana" w:cs="Verdana"/>
          <w:sz w:val="20"/>
          <w:szCs w:val="20"/>
        </w:rPr>
      </w:pPr>
      <w:r w:rsidRPr="003F1D86">
        <w:rPr>
          <w:rFonts w:ascii="Verdana" w:hAnsi="Verdana" w:cs="Verdana"/>
          <w:sz w:val="20"/>
          <w:szCs w:val="20"/>
        </w:rPr>
        <w:t xml:space="preserve">Przy założeniu, że </w:t>
      </w:r>
      <w:r w:rsidRPr="003F1D86">
        <w:rPr>
          <w:rFonts w:ascii="Verdana" w:hAnsi="Verdana" w:cs="Verdana"/>
          <w:b/>
          <w:sz w:val="20"/>
          <w:szCs w:val="20"/>
        </w:rPr>
        <w:t>minimalny</w:t>
      </w:r>
      <w:r w:rsidRPr="003F1D86">
        <w:rPr>
          <w:rFonts w:ascii="Verdana" w:hAnsi="Verdana" w:cs="Verdana"/>
          <w:sz w:val="20"/>
          <w:szCs w:val="20"/>
        </w:rPr>
        <w:t xml:space="preserve"> (podstawowy) okres gwarancji wynosi do </w:t>
      </w:r>
      <w:r w:rsidRPr="00FC3518">
        <w:rPr>
          <w:rFonts w:ascii="Verdana" w:hAnsi="Verdana" w:cs="Verdana"/>
          <w:b/>
          <w:bCs/>
          <w:sz w:val="20"/>
          <w:szCs w:val="20"/>
          <w:u w:val="single"/>
        </w:rPr>
        <w:t>12 miesięcy</w:t>
      </w:r>
      <w:r w:rsidRPr="003F1D86">
        <w:rPr>
          <w:rFonts w:ascii="Verdana" w:hAnsi="Verdana" w:cs="Verdana"/>
          <w:sz w:val="20"/>
          <w:szCs w:val="20"/>
          <w:u w:val="single"/>
        </w:rPr>
        <w:t>,</w:t>
      </w:r>
      <w:r w:rsidRPr="003F1D86">
        <w:rPr>
          <w:rFonts w:ascii="Verdana" w:hAnsi="Verdana" w:cs="Verdana"/>
          <w:sz w:val="20"/>
          <w:szCs w:val="20"/>
        </w:rPr>
        <w:t xml:space="preserve"> a </w:t>
      </w:r>
      <w:r w:rsidRPr="003F1D86">
        <w:rPr>
          <w:rFonts w:ascii="Verdana" w:hAnsi="Verdana" w:cs="Verdana"/>
          <w:b/>
          <w:sz w:val="20"/>
          <w:szCs w:val="20"/>
        </w:rPr>
        <w:t>maksymalny</w:t>
      </w:r>
      <w:r w:rsidRPr="003F1D86">
        <w:rPr>
          <w:rFonts w:ascii="Verdana" w:hAnsi="Verdana" w:cs="Verdana"/>
          <w:sz w:val="20"/>
          <w:szCs w:val="20"/>
        </w:rPr>
        <w:t xml:space="preserve"> </w:t>
      </w:r>
      <w:r w:rsidRPr="00FC3518">
        <w:rPr>
          <w:rFonts w:ascii="Verdana" w:hAnsi="Verdana" w:cs="Verdana"/>
          <w:b/>
          <w:bCs/>
          <w:sz w:val="20"/>
          <w:szCs w:val="20"/>
          <w:u w:val="single"/>
        </w:rPr>
        <w:t>36 miesięcy</w:t>
      </w:r>
      <w:r w:rsidRPr="003F1D86">
        <w:rPr>
          <w:rFonts w:ascii="Verdana" w:hAnsi="Verdana" w:cs="Verdana"/>
          <w:sz w:val="20"/>
          <w:szCs w:val="20"/>
        </w:rPr>
        <w:t xml:space="preserve">. </w:t>
      </w:r>
    </w:p>
    <w:p w14:paraId="537A65FB" w14:textId="031E8777" w:rsidR="00E7641F" w:rsidRPr="003F1D86" w:rsidRDefault="00E7641F" w:rsidP="00E7641F">
      <w:pPr>
        <w:autoSpaceDE w:val="0"/>
        <w:autoSpaceDN w:val="0"/>
        <w:adjustRightInd w:val="0"/>
        <w:spacing w:after="0"/>
        <w:ind w:left="284"/>
        <w:jc w:val="both"/>
        <w:rPr>
          <w:rFonts w:ascii="Verdana" w:hAnsi="Verdana" w:cs="Verdana"/>
          <w:sz w:val="20"/>
          <w:szCs w:val="20"/>
        </w:rPr>
      </w:pPr>
      <w:r w:rsidRPr="003F1D86">
        <w:rPr>
          <w:rFonts w:ascii="Verdana" w:hAnsi="Verdana" w:cs="Verdana"/>
          <w:sz w:val="20"/>
          <w:szCs w:val="20"/>
        </w:rPr>
        <w:t>Wykonawca ma obowiązek zaoferować przynajmniej minimalny okres gwarancji oczekiwany przez Zamawiającego, czyli 12 miesięcy</w:t>
      </w:r>
      <w:r w:rsidR="00435BA5">
        <w:rPr>
          <w:rFonts w:ascii="Verdana" w:hAnsi="Verdana" w:cs="Verdana"/>
          <w:sz w:val="20"/>
          <w:szCs w:val="20"/>
        </w:rPr>
        <w:t>.</w:t>
      </w:r>
      <w:r w:rsidRPr="003F1D86">
        <w:rPr>
          <w:rFonts w:ascii="Verdana" w:hAnsi="Verdana" w:cs="Verdana"/>
          <w:b/>
          <w:bCs/>
          <w:sz w:val="20"/>
          <w:szCs w:val="20"/>
        </w:rPr>
        <w:t xml:space="preserve"> </w:t>
      </w:r>
    </w:p>
    <w:p w14:paraId="19A731D7" w14:textId="77777777" w:rsidR="00E7641F" w:rsidRPr="003F1D86" w:rsidRDefault="00E7641F" w:rsidP="00E7641F">
      <w:pPr>
        <w:autoSpaceDE w:val="0"/>
        <w:autoSpaceDN w:val="0"/>
        <w:adjustRightInd w:val="0"/>
        <w:spacing w:after="0"/>
        <w:ind w:left="284"/>
        <w:jc w:val="both"/>
        <w:rPr>
          <w:rFonts w:ascii="Verdana" w:hAnsi="Verdana" w:cs="Verdana"/>
          <w:sz w:val="20"/>
          <w:szCs w:val="20"/>
        </w:rPr>
      </w:pPr>
      <w:r w:rsidRPr="003F1D86">
        <w:rPr>
          <w:rFonts w:ascii="Verdana" w:hAnsi="Verdana" w:cs="Verdana"/>
          <w:sz w:val="20"/>
          <w:szCs w:val="20"/>
        </w:rPr>
        <w:t xml:space="preserve">Jeżeli Wykonawca wskaże w ofercie okres gwarancji krótszy niż 12 miesięcy, jego oferta zostanie odrzucona na podstawie art. 226 ust. 1 pkt 5) uPzp. </w:t>
      </w:r>
    </w:p>
    <w:p w14:paraId="3E2FCEE9" w14:textId="77777777" w:rsidR="00E7641F" w:rsidRPr="003F1D86" w:rsidRDefault="00E7641F" w:rsidP="00E7641F">
      <w:pPr>
        <w:autoSpaceDE w:val="0"/>
        <w:autoSpaceDN w:val="0"/>
        <w:adjustRightInd w:val="0"/>
        <w:spacing w:after="0"/>
        <w:ind w:left="284"/>
        <w:jc w:val="both"/>
        <w:rPr>
          <w:rFonts w:ascii="Verdana" w:hAnsi="Verdana" w:cs="Verdana"/>
          <w:sz w:val="20"/>
          <w:szCs w:val="20"/>
        </w:rPr>
      </w:pPr>
      <w:r w:rsidRPr="003F1D86">
        <w:rPr>
          <w:rFonts w:ascii="Verdana" w:hAnsi="Verdana" w:cs="Verdana"/>
          <w:sz w:val="20"/>
          <w:szCs w:val="20"/>
        </w:rPr>
        <w:t xml:space="preserve">Brak podania w ofercie okresu gwarancji oznaczać będzie, że Wykonawca zaoferuje wymagany przez Zamawiającego minimalny okres gwarancji. W takim przypadku Wykonawca otrzyma 0 punktów w tym kryterium. </w:t>
      </w:r>
    </w:p>
    <w:p w14:paraId="4B219743" w14:textId="77777777" w:rsidR="00E7641F" w:rsidRPr="003F1D86" w:rsidRDefault="00E7641F" w:rsidP="00E7641F">
      <w:pPr>
        <w:spacing w:after="0"/>
        <w:ind w:left="284"/>
        <w:contextualSpacing/>
        <w:jc w:val="both"/>
        <w:rPr>
          <w:rFonts w:ascii="Verdana" w:hAnsi="Verdana" w:cs="Verdana"/>
          <w:sz w:val="20"/>
          <w:szCs w:val="20"/>
        </w:rPr>
      </w:pPr>
      <w:r w:rsidRPr="003F1D86">
        <w:rPr>
          <w:rFonts w:ascii="Verdana" w:hAnsi="Verdana" w:cs="Verdana"/>
          <w:sz w:val="20"/>
          <w:szCs w:val="20"/>
        </w:rPr>
        <w:t xml:space="preserve">W przypadku podania okresu gwarancji dłuższego niż maksymalny oczekiwany przez Zamawiającego, Zamawiający do oceny ofert przyjmie okres gwarancji maksymalny, tj. 36 miesięcy. Do umowy będzie wpisany okres gwarancji wskazany w ofercie. </w:t>
      </w:r>
    </w:p>
    <w:p w14:paraId="62B4BE47" w14:textId="77777777" w:rsidR="00E7641F" w:rsidRPr="003F1D86" w:rsidRDefault="00E7641F" w:rsidP="00E7641F">
      <w:pPr>
        <w:spacing w:after="0"/>
        <w:ind w:left="284" w:hanging="284"/>
        <w:jc w:val="both"/>
        <w:rPr>
          <w:rFonts w:ascii="Verdana" w:hAnsi="Verdana" w:cs="Verdana"/>
          <w:sz w:val="20"/>
          <w:szCs w:val="20"/>
        </w:rPr>
      </w:pPr>
      <w:r w:rsidRPr="003F1D86">
        <w:rPr>
          <w:rFonts w:ascii="Verdana" w:hAnsi="Verdana" w:cs="Verdana"/>
          <w:sz w:val="20"/>
          <w:szCs w:val="20"/>
        </w:rPr>
        <w:t xml:space="preserve">    W przypadku podania wartości pośrednich między granicznymi terminami, Zamawiający w celu oceny oferty będzie podane wartości pośrednie zaokrąglał w dół do krótszego terminu. </w:t>
      </w:r>
    </w:p>
    <w:p w14:paraId="4AF49AEF" w14:textId="77777777" w:rsidR="00E7641F" w:rsidRPr="003F1D86" w:rsidRDefault="00E7641F" w:rsidP="00E7641F">
      <w:pPr>
        <w:spacing w:after="0"/>
        <w:ind w:left="284" w:hanging="284"/>
        <w:jc w:val="both"/>
        <w:rPr>
          <w:rFonts w:ascii="Verdana" w:hAnsi="Verdana" w:cs="Verdana"/>
          <w:sz w:val="20"/>
          <w:szCs w:val="20"/>
        </w:rPr>
      </w:pPr>
    </w:p>
    <w:p w14:paraId="24E8A74E" w14:textId="5E6150E3" w:rsidR="00E7641F" w:rsidRPr="003F1D86" w:rsidRDefault="00E7641F" w:rsidP="00E7641F">
      <w:pPr>
        <w:spacing w:after="0"/>
        <w:ind w:left="284" w:hanging="284"/>
        <w:contextualSpacing/>
        <w:jc w:val="both"/>
        <w:rPr>
          <w:rFonts w:ascii="Verdana" w:hAnsi="Verdana"/>
          <w:b/>
          <w:sz w:val="20"/>
          <w:szCs w:val="20"/>
          <w:u w:val="single"/>
        </w:rPr>
      </w:pPr>
      <w:r w:rsidRPr="003F1D86">
        <w:rPr>
          <w:rFonts w:ascii="Verdana" w:hAnsi="Verdana"/>
          <w:b/>
          <w:sz w:val="20"/>
          <w:szCs w:val="20"/>
        </w:rPr>
        <w:t xml:space="preserve">    </w:t>
      </w:r>
      <w:r w:rsidRPr="003F1D86">
        <w:rPr>
          <w:rFonts w:ascii="Verdana" w:hAnsi="Verdana"/>
          <w:b/>
          <w:sz w:val="20"/>
          <w:szCs w:val="20"/>
          <w:u w:val="single"/>
        </w:rPr>
        <w:t>2.3. Termin dostawy</w:t>
      </w:r>
      <w:r w:rsidR="004C1031">
        <w:rPr>
          <w:rFonts w:ascii="Verdana" w:hAnsi="Verdana"/>
          <w:b/>
          <w:sz w:val="20"/>
          <w:szCs w:val="20"/>
          <w:u w:val="single"/>
        </w:rPr>
        <w:t xml:space="preserve"> sukcesywnej</w:t>
      </w:r>
      <w:r w:rsidRPr="003F1D86">
        <w:rPr>
          <w:rFonts w:ascii="Verdana" w:hAnsi="Verdana"/>
          <w:b/>
          <w:sz w:val="20"/>
          <w:szCs w:val="20"/>
          <w:u w:val="single"/>
        </w:rPr>
        <w:t xml:space="preserve"> (T)</w:t>
      </w:r>
      <w:r w:rsidRPr="003F1D86">
        <w:rPr>
          <w:rFonts w:ascii="Verdana" w:hAnsi="Verdana"/>
          <w:b/>
          <w:bCs/>
          <w:sz w:val="20"/>
          <w:szCs w:val="20"/>
        </w:rPr>
        <w:t xml:space="preserve"> - max </w:t>
      </w:r>
      <w:r w:rsidR="004C1031">
        <w:rPr>
          <w:rFonts w:ascii="Verdana" w:hAnsi="Verdana"/>
          <w:b/>
          <w:bCs/>
          <w:sz w:val="20"/>
          <w:szCs w:val="20"/>
        </w:rPr>
        <w:t xml:space="preserve"> 20</w:t>
      </w:r>
      <w:r w:rsidRPr="003F1D86">
        <w:rPr>
          <w:rFonts w:ascii="Verdana" w:hAnsi="Verdana"/>
          <w:b/>
          <w:bCs/>
          <w:sz w:val="20"/>
          <w:szCs w:val="20"/>
        </w:rPr>
        <w:t xml:space="preserve"> punktów.</w:t>
      </w:r>
    </w:p>
    <w:p w14:paraId="0C672512" w14:textId="1135AFDB" w:rsidR="00E7641F" w:rsidRPr="003F1D86" w:rsidRDefault="00E7641F" w:rsidP="00E7641F">
      <w:pPr>
        <w:pStyle w:val="Akapitzlist"/>
        <w:spacing w:after="0"/>
        <w:ind w:left="284" w:hanging="490"/>
        <w:jc w:val="both"/>
        <w:rPr>
          <w:rFonts w:ascii="Verdana" w:hAnsi="Verdana" w:cs="Arial"/>
          <w:bCs/>
          <w:sz w:val="20"/>
          <w:szCs w:val="20"/>
        </w:rPr>
      </w:pPr>
      <w:r w:rsidRPr="003F1D86">
        <w:rPr>
          <w:rFonts w:ascii="Verdana" w:hAnsi="Verdana" w:cs="Arial"/>
          <w:bCs/>
          <w:sz w:val="20"/>
          <w:szCs w:val="20"/>
        </w:rPr>
        <w:tab/>
        <w:t xml:space="preserve">Punkty w tym kryterium zostaną przyznane na podstawie oferowanego przez Wykonawcę w Formularzu ofertowym (Załącznik nr 1 do SWZ) terminu </w:t>
      </w:r>
      <w:r w:rsidR="000D3062">
        <w:rPr>
          <w:rFonts w:ascii="Verdana" w:hAnsi="Verdana" w:cs="Arial"/>
          <w:bCs/>
          <w:sz w:val="20"/>
          <w:szCs w:val="20"/>
        </w:rPr>
        <w:t xml:space="preserve">sukcesywnej </w:t>
      </w:r>
      <w:r w:rsidRPr="003F1D86">
        <w:rPr>
          <w:rFonts w:ascii="Verdana" w:hAnsi="Verdana" w:cs="Arial"/>
          <w:bCs/>
          <w:sz w:val="20"/>
          <w:szCs w:val="20"/>
        </w:rPr>
        <w:t>dostawy.</w:t>
      </w:r>
    </w:p>
    <w:p w14:paraId="6C05CCD2" w14:textId="77777777" w:rsidR="00E7641F" w:rsidRPr="003F1D86" w:rsidRDefault="00E7641F" w:rsidP="00E7641F">
      <w:pPr>
        <w:pStyle w:val="Akapitzlist"/>
        <w:spacing w:after="0"/>
        <w:ind w:left="284" w:hanging="489"/>
        <w:jc w:val="both"/>
        <w:rPr>
          <w:rFonts w:ascii="Verdana" w:hAnsi="Verdana" w:cs="Arial"/>
          <w:bCs/>
          <w:sz w:val="20"/>
          <w:szCs w:val="20"/>
        </w:rPr>
      </w:pPr>
      <w:r w:rsidRPr="003F1D86">
        <w:rPr>
          <w:rFonts w:ascii="Verdana" w:hAnsi="Verdana" w:cs="Arial"/>
          <w:bCs/>
          <w:sz w:val="20"/>
          <w:szCs w:val="20"/>
        </w:rPr>
        <w:tab/>
        <w:t>Odpowiednią ilość punktów otrzyma Wykonawca, który zaoferuje:</w:t>
      </w:r>
    </w:p>
    <w:p w14:paraId="358F97B7" w14:textId="77777777" w:rsidR="00E7641F" w:rsidRPr="003F1D86" w:rsidRDefault="00E7641F" w:rsidP="00E7641F">
      <w:pPr>
        <w:spacing w:after="0"/>
        <w:ind w:left="284" w:hanging="284"/>
        <w:jc w:val="both"/>
        <w:rPr>
          <w:rFonts w:ascii="Verdana" w:hAnsi="Verdana" w:cs="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3003"/>
      </w:tblGrid>
      <w:tr w:rsidR="00E7641F" w:rsidRPr="003F1D86" w14:paraId="4435DE90" w14:textId="77777777" w:rsidTr="00E770D4">
        <w:trPr>
          <w:jc w:val="center"/>
        </w:trPr>
        <w:tc>
          <w:tcPr>
            <w:tcW w:w="4080" w:type="dxa"/>
            <w:tcBorders>
              <w:top w:val="single" w:sz="4" w:space="0" w:color="auto"/>
              <w:left w:val="single" w:sz="4" w:space="0" w:color="auto"/>
              <w:bottom w:val="single" w:sz="4" w:space="0" w:color="auto"/>
              <w:right w:val="single" w:sz="4" w:space="0" w:color="auto"/>
            </w:tcBorders>
            <w:vAlign w:val="center"/>
            <w:hideMark/>
          </w:tcPr>
          <w:p w14:paraId="60BC1208" w14:textId="17B248A6" w:rsidR="00E7641F" w:rsidRPr="003F1D86" w:rsidRDefault="00E7641F" w:rsidP="00E770D4">
            <w:pPr>
              <w:pStyle w:val="Akapitzlist"/>
              <w:spacing w:after="0"/>
              <w:ind w:left="33"/>
              <w:jc w:val="center"/>
              <w:rPr>
                <w:rFonts w:ascii="Verdana" w:hAnsi="Verdana" w:cs="Arial"/>
                <w:b/>
                <w:bCs/>
                <w:sz w:val="20"/>
                <w:szCs w:val="20"/>
              </w:rPr>
            </w:pPr>
            <w:r w:rsidRPr="003F1D86">
              <w:rPr>
                <w:rFonts w:ascii="Verdana" w:hAnsi="Verdana" w:cs="Arial"/>
                <w:b/>
                <w:bCs/>
                <w:sz w:val="20"/>
                <w:szCs w:val="20"/>
              </w:rPr>
              <w:t>Termin dostawy</w:t>
            </w:r>
            <w:r w:rsidR="004C1031">
              <w:rPr>
                <w:rFonts w:ascii="Verdana" w:hAnsi="Verdana" w:cs="Arial"/>
                <w:b/>
                <w:bCs/>
                <w:sz w:val="20"/>
                <w:szCs w:val="20"/>
              </w:rPr>
              <w:t xml:space="preserve"> sukcesywnej </w:t>
            </w:r>
            <w:r w:rsidRPr="003F1D86">
              <w:rPr>
                <w:rFonts w:ascii="Verdana" w:hAnsi="Verdana" w:cs="Arial"/>
                <w:b/>
                <w:bCs/>
                <w:sz w:val="20"/>
                <w:szCs w:val="20"/>
              </w:rPr>
              <w:t xml:space="preserve"> </w:t>
            </w:r>
            <w:r w:rsidR="009575A6">
              <w:rPr>
                <w:rFonts w:ascii="Verdana" w:hAnsi="Verdana" w:cs="Arial"/>
                <w:b/>
                <w:bCs/>
                <w:sz w:val="20"/>
                <w:szCs w:val="20"/>
              </w:rPr>
              <w:t xml:space="preserve">liczony </w:t>
            </w:r>
            <w:r w:rsidR="009575A6" w:rsidRPr="009575A6">
              <w:rPr>
                <w:rFonts w:ascii="Verdana" w:hAnsi="Verdana" w:cs="Arial"/>
                <w:b/>
                <w:bCs/>
                <w:sz w:val="20"/>
                <w:szCs w:val="20"/>
              </w:rPr>
              <w:t>od dnia złożenia zamówienia przez Zamawiającego</w:t>
            </w:r>
            <w:r w:rsidR="009575A6">
              <w:rPr>
                <w:rFonts w:ascii="Verdana" w:hAnsi="Verdana" w:cs="Arial"/>
                <w:b/>
                <w:bCs/>
                <w:sz w:val="20"/>
                <w:szCs w:val="20"/>
              </w:rPr>
              <w:t xml:space="preserve"> </w:t>
            </w:r>
            <w:r w:rsidRPr="003F1D86">
              <w:rPr>
                <w:rFonts w:ascii="Verdana" w:hAnsi="Verdana" w:cs="Arial"/>
                <w:b/>
                <w:bCs/>
                <w:sz w:val="20"/>
                <w:szCs w:val="20"/>
              </w:rPr>
              <w:t>(drogą mailową)</w:t>
            </w:r>
            <w:r w:rsidR="009575A6">
              <w:rPr>
                <w:rFonts w:ascii="Verdana" w:hAnsi="Verdana" w:cs="Arial"/>
                <w:b/>
                <w:bCs/>
                <w:sz w:val="20"/>
                <w:szCs w:val="20"/>
              </w:rPr>
              <w:t>.</w:t>
            </w:r>
          </w:p>
        </w:tc>
        <w:tc>
          <w:tcPr>
            <w:tcW w:w="3003" w:type="dxa"/>
            <w:tcBorders>
              <w:top w:val="single" w:sz="4" w:space="0" w:color="auto"/>
              <w:left w:val="single" w:sz="4" w:space="0" w:color="auto"/>
              <w:bottom w:val="single" w:sz="4" w:space="0" w:color="auto"/>
              <w:right w:val="single" w:sz="4" w:space="0" w:color="auto"/>
            </w:tcBorders>
            <w:vAlign w:val="center"/>
            <w:hideMark/>
          </w:tcPr>
          <w:p w14:paraId="2A0CB2D8" w14:textId="77777777" w:rsidR="00E7641F" w:rsidRPr="003F1D86" w:rsidRDefault="00E7641F" w:rsidP="00E770D4">
            <w:pPr>
              <w:spacing w:after="0"/>
              <w:ind w:left="-88" w:firstLine="15"/>
              <w:jc w:val="center"/>
              <w:rPr>
                <w:rFonts w:ascii="Verdana" w:eastAsia="Calibri" w:hAnsi="Verdana" w:cs="Arial"/>
                <w:b/>
                <w:bCs/>
                <w:sz w:val="20"/>
                <w:szCs w:val="20"/>
              </w:rPr>
            </w:pPr>
            <w:r w:rsidRPr="003F1D86">
              <w:rPr>
                <w:rFonts w:ascii="Verdana" w:eastAsia="Calibri" w:hAnsi="Verdana" w:cs="Arial"/>
                <w:b/>
                <w:bCs/>
                <w:sz w:val="20"/>
                <w:szCs w:val="20"/>
              </w:rPr>
              <w:t>Liczba punktów</w:t>
            </w:r>
          </w:p>
        </w:tc>
      </w:tr>
      <w:tr w:rsidR="00E7641F" w:rsidRPr="003F1D86" w14:paraId="5A3DB501" w14:textId="77777777" w:rsidTr="00E770D4">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61A808D6" w14:textId="0F6EBF98" w:rsidR="00E7641F" w:rsidRPr="003F1D86" w:rsidRDefault="004C1031" w:rsidP="00E770D4">
            <w:pPr>
              <w:spacing w:after="0"/>
              <w:ind w:left="826" w:hanging="490"/>
              <w:jc w:val="center"/>
              <w:rPr>
                <w:rFonts w:ascii="Verdana" w:eastAsia="Calibri" w:hAnsi="Verdana" w:cs="Arial"/>
                <w:bCs/>
                <w:sz w:val="20"/>
                <w:szCs w:val="20"/>
              </w:rPr>
            </w:pPr>
            <w:r>
              <w:rPr>
                <w:rFonts w:ascii="Verdana" w:eastAsia="Calibri" w:hAnsi="Verdana" w:cs="Arial"/>
                <w:bCs/>
                <w:sz w:val="20"/>
                <w:szCs w:val="20"/>
              </w:rPr>
              <w:t>1</w:t>
            </w:r>
            <w:r w:rsidR="00F277EF">
              <w:rPr>
                <w:rFonts w:ascii="Verdana" w:eastAsia="Calibri" w:hAnsi="Verdana" w:cs="Arial"/>
                <w:bCs/>
                <w:sz w:val="20"/>
                <w:szCs w:val="20"/>
              </w:rPr>
              <w:t>2</w:t>
            </w:r>
            <w:r w:rsidR="00E7641F" w:rsidRPr="003F1D86">
              <w:rPr>
                <w:rFonts w:ascii="Verdana" w:eastAsia="Calibri" w:hAnsi="Verdana" w:cs="Arial"/>
                <w:bCs/>
                <w:sz w:val="20"/>
                <w:szCs w:val="20"/>
              </w:rPr>
              <w:t xml:space="preserve"> dni</w:t>
            </w:r>
            <w:r w:rsidR="009575A6">
              <w:rPr>
                <w:rFonts w:ascii="Verdana" w:eastAsia="Calibri" w:hAnsi="Verdana" w:cs="Arial"/>
                <w:bCs/>
                <w:sz w:val="20"/>
                <w:szCs w:val="20"/>
              </w:rPr>
              <w:t xml:space="preserve"> roboczych</w:t>
            </w:r>
          </w:p>
        </w:tc>
        <w:tc>
          <w:tcPr>
            <w:tcW w:w="3003" w:type="dxa"/>
            <w:tcBorders>
              <w:top w:val="single" w:sz="4" w:space="0" w:color="auto"/>
              <w:left w:val="single" w:sz="4" w:space="0" w:color="auto"/>
              <w:bottom w:val="single" w:sz="4" w:space="0" w:color="auto"/>
              <w:right w:val="single" w:sz="4" w:space="0" w:color="auto"/>
            </w:tcBorders>
            <w:vAlign w:val="center"/>
          </w:tcPr>
          <w:p w14:paraId="0667E15F" w14:textId="77777777" w:rsidR="00E7641F" w:rsidRPr="003F1D86" w:rsidRDefault="00E7641F" w:rsidP="00E770D4">
            <w:pPr>
              <w:spacing w:after="0"/>
              <w:ind w:left="826" w:hanging="490"/>
              <w:jc w:val="center"/>
              <w:rPr>
                <w:rFonts w:ascii="Verdana" w:eastAsia="Calibri" w:hAnsi="Verdana" w:cs="Arial"/>
                <w:bCs/>
                <w:sz w:val="20"/>
                <w:szCs w:val="20"/>
              </w:rPr>
            </w:pPr>
            <w:r w:rsidRPr="003F1D86">
              <w:rPr>
                <w:rFonts w:ascii="Verdana" w:eastAsia="Calibri" w:hAnsi="Verdana" w:cs="Arial"/>
                <w:bCs/>
                <w:sz w:val="20"/>
                <w:szCs w:val="20"/>
              </w:rPr>
              <w:t>0 pkt</w:t>
            </w:r>
          </w:p>
        </w:tc>
      </w:tr>
      <w:tr w:rsidR="00E7641F" w:rsidRPr="003F1D86" w14:paraId="19F3CA3D" w14:textId="77777777" w:rsidTr="00E770D4">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0C55C9BF" w14:textId="208D5FC4" w:rsidR="00E7641F" w:rsidRPr="003F1D86" w:rsidRDefault="00F277EF" w:rsidP="00E770D4">
            <w:pPr>
              <w:spacing w:after="0"/>
              <w:ind w:left="826" w:hanging="490"/>
              <w:jc w:val="center"/>
              <w:rPr>
                <w:rFonts w:ascii="Verdana" w:eastAsia="Calibri" w:hAnsi="Verdana" w:cs="Arial"/>
                <w:bCs/>
                <w:sz w:val="20"/>
                <w:szCs w:val="20"/>
              </w:rPr>
            </w:pPr>
            <w:r>
              <w:rPr>
                <w:rFonts w:ascii="Verdana" w:eastAsia="Calibri" w:hAnsi="Verdana" w:cs="Arial"/>
                <w:bCs/>
                <w:sz w:val="20"/>
                <w:szCs w:val="20"/>
              </w:rPr>
              <w:t>8</w:t>
            </w:r>
            <w:r w:rsidR="00E7641F" w:rsidRPr="003F1D86">
              <w:rPr>
                <w:rFonts w:ascii="Verdana" w:eastAsia="Calibri" w:hAnsi="Verdana" w:cs="Arial"/>
                <w:bCs/>
                <w:sz w:val="20"/>
                <w:szCs w:val="20"/>
              </w:rPr>
              <w:t xml:space="preserve"> dni</w:t>
            </w:r>
            <w:r w:rsidR="009575A6">
              <w:rPr>
                <w:rFonts w:ascii="Verdana" w:eastAsia="Calibri" w:hAnsi="Verdana" w:cs="Arial"/>
                <w:bCs/>
                <w:sz w:val="20"/>
                <w:szCs w:val="20"/>
              </w:rPr>
              <w:t xml:space="preserve"> roboczych</w:t>
            </w:r>
          </w:p>
        </w:tc>
        <w:tc>
          <w:tcPr>
            <w:tcW w:w="3003" w:type="dxa"/>
            <w:tcBorders>
              <w:top w:val="single" w:sz="4" w:space="0" w:color="auto"/>
              <w:left w:val="single" w:sz="4" w:space="0" w:color="auto"/>
              <w:bottom w:val="single" w:sz="4" w:space="0" w:color="auto"/>
              <w:right w:val="single" w:sz="4" w:space="0" w:color="auto"/>
            </w:tcBorders>
          </w:tcPr>
          <w:p w14:paraId="52296AD2" w14:textId="0C2EC990" w:rsidR="00E7641F" w:rsidRPr="003F1D86" w:rsidRDefault="004C1031" w:rsidP="00E770D4">
            <w:pPr>
              <w:spacing w:after="0"/>
              <w:ind w:left="826" w:hanging="490"/>
              <w:jc w:val="center"/>
              <w:rPr>
                <w:rFonts w:ascii="Verdana" w:eastAsia="Calibri" w:hAnsi="Verdana" w:cs="Arial"/>
                <w:bCs/>
                <w:sz w:val="20"/>
                <w:szCs w:val="20"/>
              </w:rPr>
            </w:pPr>
            <w:r>
              <w:rPr>
                <w:rFonts w:ascii="Verdana" w:eastAsia="Calibri" w:hAnsi="Verdana" w:cs="Arial"/>
                <w:bCs/>
                <w:sz w:val="20"/>
                <w:szCs w:val="20"/>
              </w:rPr>
              <w:t>10</w:t>
            </w:r>
            <w:r w:rsidR="00E7641F" w:rsidRPr="003F1D86">
              <w:rPr>
                <w:rFonts w:ascii="Verdana" w:eastAsia="Calibri" w:hAnsi="Verdana" w:cs="Arial"/>
                <w:bCs/>
                <w:sz w:val="20"/>
                <w:szCs w:val="20"/>
              </w:rPr>
              <w:t xml:space="preserve"> pkt</w:t>
            </w:r>
          </w:p>
        </w:tc>
      </w:tr>
      <w:tr w:rsidR="00E7641F" w:rsidRPr="003F1D86" w14:paraId="0583CD7C" w14:textId="77777777" w:rsidTr="00E770D4">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38A258BB" w14:textId="07EA7E21" w:rsidR="00E7641F" w:rsidRPr="003F1D86" w:rsidRDefault="00F277EF" w:rsidP="00E770D4">
            <w:pPr>
              <w:spacing w:after="0"/>
              <w:ind w:left="826" w:hanging="490"/>
              <w:jc w:val="center"/>
              <w:rPr>
                <w:rFonts w:ascii="Verdana" w:eastAsia="Calibri" w:hAnsi="Verdana" w:cs="Arial"/>
                <w:bCs/>
                <w:sz w:val="20"/>
                <w:szCs w:val="20"/>
              </w:rPr>
            </w:pPr>
            <w:r>
              <w:rPr>
                <w:rFonts w:ascii="Verdana" w:eastAsia="Calibri" w:hAnsi="Verdana" w:cs="Arial"/>
                <w:bCs/>
                <w:sz w:val="20"/>
                <w:szCs w:val="20"/>
              </w:rPr>
              <w:t>4</w:t>
            </w:r>
            <w:r w:rsidR="00E7641F" w:rsidRPr="003F1D86">
              <w:rPr>
                <w:rFonts w:ascii="Verdana" w:eastAsia="Calibri" w:hAnsi="Verdana" w:cs="Arial"/>
                <w:bCs/>
                <w:sz w:val="20"/>
                <w:szCs w:val="20"/>
              </w:rPr>
              <w:t xml:space="preserve"> dni </w:t>
            </w:r>
            <w:r w:rsidR="009575A6">
              <w:rPr>
                <w:rFonts w:ascii="Verdana" w:eastAsia="Calibri" w:hAnsi="Verdana" w:cs="Arial"/>
                <w:bCs/>
                <w:sz w:val="20"/>
                <w:szCs w:val="20"/>
              </w:rPr>
              <w:t>robocze</w:t>
            </w:r>
          </w:p>
        </w:tc>
        <w:tc>
          <w:tcPr>
            <w:tcW w:w="3003" w:type="dxa"/>
            <w:tcBorders>
              <w:top w:val="single" w:sz="4" w:space="0" w:color="auto"/>
              <w:left w:val="single" w:sz="4" w:space="0" w:color="auto"/>
              <w:bottom w:val="single" w:sz="4" w:space="0" w:color="auto"/>
              <w:right w:val="single" w:sz="4" w:space="0" w:color="auto"/>
            </w:tcBorders>
          </w:tcPr>
          <w:p w14:paraId="4732DE37" w14:textId="6BAB34EF" w:rsidR="00E7641F" w:rsidRPr="003F1D86" w:rsidRDefault="004C1031" w:rsidP="00E770D4">
            <w:pPr>
              <w:spacing w:after="0"/>
              <w:ind w:left="826" w:hanging="490"/>
              <w:jc w:val="center"/>
              <w:rPr>
                <w:rFonts w:ascii="Verdana" w:eastAsia="Calibri" w:hAnsi="Verdana" w:cs="Arial"/>
                <w:bCs/>
                <w:sz w:val="20"/>
                <w:szCs w:val="20"/>
              </w:rPr>
            </w:pPr>
            <w:r>
              <w:rPr>
                <w:rFonts w:ascii="Verdana" w:eastAsia="Calibri" w:hAnsi="Verdana" w:cs="Arial"/>
                <w:bCs/>
                <w:sz w:val="20"/>
                <w:szCs w:val="20"/>
              </w:rPr>
              <w:t>20</w:t>
            </w:r>
            <w:r w:rsidR="00E7641F" w:rsidRPr="003F1D86">
              <w:rPr>
                <w:rFonts w:ascii="Verdana" w:eastAsia="Calibri" w:hAnsi="Verdana" w:cs="Arial"/>
                <w:bCs/>
                <w:sz w:val="20"/>
                <w:szCs w:val="20"/>
              </w:rPr>
              <w:t xml:space="preserve"> pkt</w:t>
            </w:r>
          </w:p>
        </w:tc>
      </w:tr>
    </w:tbl>
    <w:p w14:paraId="5ED19943" w14:textId="77777777" w:rsidR="00E7641F" w:rsidRPr="003F1D86" w:rsidRDefault="00E7641F" w:rsidP="00E7641F">
      <w:pPr>
        <w:spacing w:after="0"/>
        <w:ind w:left="284" w:hanging="284"/>
        <w:jc w:val="both"/>
        <w:rPr>
          <w:rFonts w:ascii="Verdana" w:hAnsi="Verdana" w:cs="Verdana"/>
          <w:sz w:val="20"/>
          <w:szCs w:val="20"/>
        </w:rPr>
      </w:pPr>
    </w:p>
    <w:p w14:paraId="31F61209" w14:textId="2740FD7B" w:rsidR="00E7641F" w:rsidRPr="003F1D86" w:rsidRDefault="00E7641F" w:rsidP="00E7641F">
      <w:pPr>
        <w:spacing w:after="0"/>
        <w:ind w:left="284" w:hanging="284"/>
        <w:jc w:val="both"/>
        <w:rPr>
          <w:rFonts w:ascii="Verdana" w:hAnsi="Verdana" w:cs="Verdana"/>
          <w:bCs/>
          <w:sz w:val="20"/>
          <w:szCs w:val="20"/>
        </w:rPr>
      </w:pPr>
      <w:r w:rsidRPr="003F1D86">
        <w:rPr>
          <w:rFonts w:ascii="Verdana" w:hAnsi="Verdana" w:cs="Verdana"/>
          <w:bCs/>
          <w:sz w:val="20"/>
          <w:szCs w:val="20"/>
        </w:rPr>
        <w:t xml:space="preserve">   Przy założeniu, że </w:t>
      </w:r>
      <w:r w:rsidRPr="003F1D86">
        <w:rPr>
          <w:rFonts w:ascii="Verdana" w:hAnsi="Verdana" w:cs="Verdana"/>
          <w:b/>
          <w:bCs/>
          <w:sz w:val="20"/>
          <w:szCs w:val="20"/>
        </w:rPr>
        <w:t xml:space="preserve">maksymalny </w:t>
      </w:r>
      <w:r w:rsidRPr="003F1D86">
        <w:rPr>
          <w:rFonts w:ascii="Verdana" w:hAnsi="Verdana" w:cs="Verdana"/>
          <w:bCs/>
          <w:sz w:val="20"/>
          <w:szCs w:val="20"/>
        </w:rPr>
        <w:t xml:space="preserve">(podstawowy) termin dostawy wynosi </w:t>
      </w:r>
      <w:r w:rsidR="004C1031">
        <w:rPr>
          <w:rFonts w:ascii="Verdana" w:hAnsi="Verdana" w:cs="Verdana"/>
          <w:b/>
          <w:bCs/>
          <w:sz w:val="20"/>
          <w:szCs w:val="20"/>
        </w:rPr>
        <w:t>1</w:t>
      </w:r>
      <w:r w:rsidR="00F277EF">
        <w:rPr>
          <w:rFonts w:ascii="Verdana" w:hAnsi="Verdana" w:cs="Verdana"/>
          <w:b/>
          <w:bCs/>
          <w:sz w:val="20"/>
          <w:szCs w:val="20"/>
        </w:rPr>
        <w:t>2</w:t>
      </w:r>
      <w:r w:rsidRPr="003F1D86">
        <w:rPr>
          <w:rFonts w:ascii="Verdana" w:hAnsi="Verdana" w:cs="Verdana"/>
          <w:b/>
          <w:bCs/>
          <w:sz w:val="20"/>
          <w:szCs w:val="20"/>
        </w:rPr>
        <w:t xml:space="preserve"> dni</w:t>
      </w:r>
      <w:r w:rsidR="00C80B8D">
        <w:rPr>
          <w:rFonts w:ascii="Verdana" w:hAnsi="Verdana" w:cs="Verdana"/>
          <w:b/>
          <w:bCs/>
          <w:sz w:val="20"/>
          <w:szCs w:val="20"/>
        </w:rPr>
        <w:t xml:space="preserve"> roboczych</w:t>
      </w:r>
      <w:r w:rsidRPr="003F1D86">
        <w:rPr>
          <w:rFonts w:ascii="Verdana" w:hAnsi="Verdana" w:cs="Verdana"/>
          <w:bCs/>
          <w:sz w:val="20"/>
          <w:szCs w:val="20"/>
        </w:rPr>
        <w:t>, a</w:t>
      </w:r>
      <w:r w:rsidR="006A49F2">
        <w:rPr>
          <w:rFonts w:ascii="Verdana" w:hAnsi="Verdana" w:cs="Verdana"/>
          <w:bCs/>
          <w:sz w:val="20"/>
          <w:szCs w:val="20"/>
        </w:rPr>
        <w:t xml:space="preserve"> </w:t>
      </w:r>
      <w:r w:rsidRPr="003F1D86">
        <w:rPr>
          <w:rFonts w:ascii="Verdana" w:hAnsi="Verdana" w:cs="Verdana"/>
          <w:b/>
          <w:bCs/>
          <w:sz w:val="20"/>
          <w:szCs w:val="20"/>
        </w:rPr>
        <w:t>minimalny</w:t>
      </w:r>
      <w:r w:rsidR="00C80B8D">
        <w:rPr>
          <w:rFonts w:ascii="Verdana" w:hAnsi="Verdana" w:cs="Verdana"/>
          <w:b/>
          <w:bCs/>
          <w:sz w:val="20"/>
          <w:szCs w:val="20"/>
        </w:rPr>
        <w:t xml:space="preserve"> </w:t>
      </w:r>
      <w:r w:rsidRPr="003F1D86">
        <w:rPr>
          <w:rFonts w:ascii="Verdana" w:hAnsi="Verdana" w:cs="Verdana"/>
          <w:b/>
          <w:bCs/>
          <w:sz w:val="20"/>
          <w:szCs w:val="20"/>
        </w:rPr>
        <w:t xml:space="preserve"> </w:t>
      </w:r>
      <w:r w:rsidR="00F277EF">
        <w:rPr>
          <w:rFonts w:ascii="Verdana" w:hAnsi="Verdana" w:cs="Verdana"/>
          <w:b/>
          <w:bCs/>
          <w:sz w:val="20"/>
          <w:szCs w:val="20"/>
        </w:rPr>
        <w:t>4</w:t>
      </w:r>
      <w:r w:rsidRPr="003F1D86">
        <w:rPr>
          <w:rFonts w:ascii="Verdana" w:hAnsi="Verdana" w:cs="Verdana"/>
          <w:b/>
          <w:bCs/>
          <w:sz w:val="20"/>
          <w:szCs w:val="20"/>
        </w:rPr>
        <w:t xml:space="preserve"> d</w:t>
      </w:r>
      <w:r w:rsidR="004C1031">
        <w:rPr>
          <w:rFonts w:ascii="Verdana" w:hAnsi="Verdana" w:cs="Verdana"/>
          <w:b/>
          <w:bCs/>
          <w:sz w:val="20"/>
          <w:szCs w:val="20"/>
        </w:rPr>
        <w:t>ni</w:t>
      </w:r>
      <w:r w:rsidR="00C80B8D">
        <w:rPr>
          <w:rFonts w:ascii="Verdana" w:hAnsi="Verdana" w:cs="Verdana"/>
          <w:b/>
          <w:bCs/>
          <w:sz w:val="20"/>
          <w:szCs w:val="20"/>
        </w:rPr>
        <w:t xml:space="preserve"> robocze</w:t>
      </w:r>
      <w:r w:rsidRPr="003F1D86">
        <w:rPr>
          <w:rFonts w:ascii="Verdana" w:hAnsi="Verdana" w:cs="Verdana"/>
          <w:bCs/>
          <w:sz w:val="20"/>
          <w:szCs w:val="20"/>
        </w:rPr>
        <w:t xml:space="preserve">. </w:t>
      </w:r>
    </w:p>
    <w:p w14:paraId="481EBA90" w14:textId="69CEC91A" w:rsidR="00E7641F" w:rsidRPr="003F1D86" w:rsidRDefault="00E7641F" w:rsidP="00E7641F">
      <w:pPr>
        <w:spacing w:after="0"/>
        <w:ind w:left="284" w:hanging="284"/>
        <w:jc w:val="both"/>
        <w:rPr>
          <w:rFonts w:ascii="Verdana" w:hAnsi="Verdana" w:cs="Verdana"/>
          <w:bCs/>
          <w:sz w:val="20"/>
          <w:szCs w:val="20"/>
        </w:rPr>
      </w:pPr>
      <w:r w:rsidRPr="003F1D86">
        <w:rPr>
          <w:rFonts w:ascii="Verdana" w:hAnsi="Verdana" w:cs="Verdana"/>
          <w:bCs/>
          <w:sz w:val="20"/>
          <w:szCs w:val="20"/>
        </w:rPr>
        <w:t xml:space="preserve">   Termin dostawy</w:t>
      </w:r>
      <w:r w:rsidR="00435BA5">
        <w:rPr>
          <w:rFonts w:ascii="Verdana" w:hAnsi="Verdana" w:cs="Verdana"/>
          <w:bCs/>
          <w:sz w:val="20"/>
          <w:szCs w:val="20"/>
        </w:rPr>
        <w:t xml:space="preserve"> sukcesywnej</w:t>
      </w:r>
      <w:r w:rsidRPr="003F1D86">
        <w:rPr>
          <w:rFonts w:ascii="Verdana" w:hAnsi="Verdana" w:cs="Verdana"/>
          <w:bCs/>
          <w:sz w:val="20"/>
          <w:szCs w:val="20"/>
        </w:rPr>
        <w:t xml:space="preserve"> należy podać w </w:t>
      </w:r>
      <w:r w:rsidRPr="003F1D86">
        <w:rPr>
          <w:rFonts w:ascii="Verdana" w:hAnsi="Verdana" w:cs="Verdana"/>
          <w:b/>
          <w:bCs/>
          <w:sz w:val="20"/>
          <w:szCs w:val="20"/>
          <w:u w:val="single"/>
        </w:rPr>
        <w:t>dniach roboczych</w:t>
      </w:r>
      <w:r w:rsidRPr="003F1D86">
        <w:rPr>
          <w:rFonts w:ascii="Verdana" w:hAnsi="Verdana" w:cs="Verdana"/>
          <w:bCs/>
          <w:sz w:val="20"/>
          <w:szCs w:val="20"/>
          <w:u w:val="single"/>
        </w:rPr>
        <w:t>.</w:t>
      </w:r>
    </w:p>
    <w:p w14:paraId="5DE7F13D" w14:textId="6BB40957" w:rsidR="00E7641F" w:rsidRPr="003F1D86" w:rsidRDefault="00E7641F" w:rsidP="00E7641F">
      <w:pPr>
        <w:spacing w:after="0"/>
        <w:ind w:left="284" w:hanging="284"/>
        <w:jc w:val="both"/>
        <w:rPr>
          <w:rFonts w:ascii="Verdana" w:hAnsi="Verdana" w:cs="Verdana"/>
          <w:bCs/>
          <w:sz w:val="20"/>
          <w:szCs w:val="20"/>
        </w:rPr>
      </w:pPr>
      <w:r w:rsidRPr="003F1D86">
        <w:rPr>
          <w:rFonts w:ascii="Verdana" w:hAnsi="Verdana" w:cs="Verdana"/>
          <w:bCs/>
          <w:sz w:val="20"/>
          <w:szCs w:val="20"/>
        </w:rPr>
        <w:t xml:space="preserve">   </w:t>
      </w:r>
      <w:r w:rsidR="00C80B8D" w:rsidRPr="00C80B8D">
        <w:rPr>
          <w:rFonts w:ascii="Verdana" w:hAnsi="Verdana" w:cs="Verdana"/>
          <w:bCs/>
          <w:sz w:val="20"/>
          <w:szCs w:val="20"/>
        </w:rPr>
        <w:t>Termin dostawy sukcesywnej  liczony od dnia złożenia zamówienia przez Zamawiającego (drogą mailową).</w:t>
      </w:r>
    </w:p>
    <w:p w14:paraId="261EA394" w14:textId="24E4AE11" w:rsidR="00E7641F" w:rsidRPr="003F1D86" w:rsidRDefault="00E7641F" w:rsidP="00E7641F">
      <w:pPr>
        <w:spacing w:after="0"/>
        <w:ind w:left="284" w:hanging="284"/>
        <w:jc w:val="both"/>
        <w:rPr>
          <w:rFonts w:ascii="Verdana" w:hAnsi="Verdana" w:cs="Verdana"/>
          <w:bCs/>
          <w:sz w:val="20"/>
          <w:szCs w:val="20"/>
        </w:rPr>
      </w:pPr>
      <w:r w:rsidRPr="003F1D86">
        <w:rPr>
          <w:rFonts w:ascii="Verdana" w:hAnsi="Verdana" w:cs="Verdana"/>
          <w:bCs/>
          <w:sz w:val="20"/>
          <w:szCs w:val="20"/>
        </w:rPr>
        <w:tab/>
        <w:t>Wykonawca ma obowiązek zaoferować przynajmniej maksymalny termin dostawy</w:t>
      </w:r>
      <w:r w:rsidR="000D3062">
        <w:rPr>
          <w:rFonts w:ascii="Verdana" w:hAnsi="Verdana" w:cs="Verdana"/>
          <w:bCs/>
          <w:sz w:val="20"/>
          <w:szCs w:val="20"/>
        </w:rPr>
        <w:t xml:space="preserve"> sukcesywnej</w:t>
      </w:r>
      <w:r w:rsidRPr="003F1D86">
        <w:rPr>
          <w:rFonts w:ascii="Verdana" w:hAnsi="Verdana" w:cs="Verdana"/>
          <w:bCs/>
          <w:sz w:val="20"/>
          <w:szCs w:val="20"/>
        </w:rPr>
        <w:t xml:space="preserve"> wymagany przez Zamawiającego, czyli </w:t>
      </w:r>
      <w:r w:rsidR="004C1031">
        <w:rPr>
          <w:rFonts w:ascii="Verdana" w:hAnsi="Verdana" w:cs="Verdana"/>
          <w:bCs/>
          <w:sz w:val="20"/>
          <w:szCs w:val="20"/>
        </w:rPr>
        <w:t>1</w:t>
      </w:r>
      <w:r w:rsidR="00F277EF">
        <w:rPr>
          <w:rFonts w:ascii="Verdana" w:hAnsi="Verdana" w:cs="Verdana"/>
          <w:bCs/>
          <w:sz w:val="20"/>
          <w:szCs w:val="20"/>
        </w:rPr>
        <w:t>2</w:t>
      </w:r>
      <w:r w:rsidRPr="003F1D86">
        <w:rPr>
          <w:rFonts w:ascii="Verdana" w:hAnsi="Verdana" w:cs="Verdana"/>
          <w:bCs/>
          <w:sz w:val="20"/>
          <w:szCs w:val="20"/>
        </w:rPr>
        <w:t xml:space="preserve"> dni</w:t>
      </w:r>
      <w:r w:rsidR="000D3062">
        <w:rPr>
          <w:rFonts w:ascii="Verdana" w:hAnsi="Verdana" w:cs="Verdana"/>
          <w:bCs/>
          <w:sz w:val="20"/>
          <w:szCs w:val="20"/>
        </w:rPr>
        <w:t xml:space="preserve"> roboczych</w:t>
      </w:r>
      <w:r w:rsidRPr="003F1D86">
        <w:rPr>
          <w:rFonts w:ascii="Verdana" w:hAnsi="Verdana" w:cs="Verdana"/>
          <w:bCs/>
          <w:sz w:val="20"/>
          <w:szCs w:val="20"/>
        </w:rPr>
        <w:t xml:space="preserve">. </w:t>
      </w:r>
      <w:r w:rsidRPr="003F1D86">
        <w:rPr>
          <w:rFonts w:ascii="Verdana" w:hAnsi="Verdana" w:cs="Verdana"/>
          <w:bCs/>
          <w:sz w:val="20"/>
          <w:szCs w:val="20"/>
          <w:u w:val="single"/>
        </w:rPr>
        <w:t>Jeżeli Wykonawca wskaże w ofercie dłuższy termin dostawy</w:t>
      </w:r>
      <w:r w:rsidR="000D3062">
        <w:rPr>
          <w:rFonts w:ascii="Verdana" w:hAnsi="Verdana" w:cs="Verdana"/>
          <w:bCs/>
          <w:sz w:val="20"/>
          <w:szCs w:val="20"/>
          <w:u w:val="single"/>
        </w:rPr>
        <w:t xml:space="preserve"> sukcesywnej</w:t>
      </w:r>
      <w:r w:rsidRPr="003F1D86">
        <w:rPr>
          <w:rFonts w:ascii="Verdana" w:hAnsi="Verdana" w:cs="Verdana"/>
          <w:bCs/>
          <w:sz w:val="20"/>
          <w:szCs w:val="20"/>
          <w:u w:val="single"/>
        </w:rPr>
        <w:t xml:space="preserve"> jego oferta zostanie odrzucona na podstawie art. 226 ust. 1 pkt 5) uPzp.</w:t>
      </w:r>
    </w:p>
    <w:p w14:paraId="00762642" w14:textId="58284A4F" w:rsidR="00E7641F" w:rsidRPr="003F1D86" w:rsidRDefault="00E7641F" w:rsidP="00E7641F">
      <w:pPr>
        <w:spacing w:after="0"/>
        <w:ind w:left="284" w:hanging="284"/>
        <w:jc w:val="both"/>
        <w:rPr>
          <w:rFonts w:ascii="Verdana" w:hAnsi="Verdana" w:cs="Verdana"/>
          <w:bCs/>
          <w:iCs/>
          <w:sz w:val="20"/>
          <w:szCs w:val="20"/>
        </w:rPr>
      </w:pPr>
      <w:r w:rsidRPr="003F1D86">
        <w:rPr>
          <w:rFonts w:ascii="Verdana" w:hAnsi="Verdana" w:cs="Verdana"/>
          <w:bCs/>
          <w:iCs/>
          <w:sz w:val="20"/>
          <w:szCs w:val="20"/>
        </w:rPr>
        <w:lastRenderedPageBreak/>
        <w:tab/>
      </w:r>
      <w:r w:rsidRPr="003F1D86">
        <w:rPr>
          <w:rFonts w:ascii="Verdana" w:hAnsi="Verdana" w:cs="Verdana"/>
          <w:bCs/>
          <w:sz w:val="20"/>
          <w:szCs w:val="20"/>
        </w:rPr>
        <w:t>Brak podania w ofercie terminu dostawy</w:t>
      </w:r>
      <w:r w:rsidR="000D3062">
        <w:rPr>
          <w:rFonts w:ascii="Verdana" w:hAnsi="Verdana" w:cs="Verdana"/>
          <w:bCs/>
          <w:sz w:val="20"/>
          <w:szCs w:val="20"/>
        </w:rPr>
        <w:t xml:space="preserve"> sukcesywnej</w:t>
      </w:r>
      <w:r w:rsidRPr="003F1D86">
        <w:rPr>
          <w:rFonts w:ascii="Verdana" w:hAnsi="Verdana" w:cs="Verdana"/>
          <w:bCs/>
          <w:sz w:val="20"/>
          <w:szCs w:val="20"/>
        </w:rPr>
        <w:t xml:space="preserve"> oznaczać będzie, że Wykonawca zaoferuje wymagany przez Zamawiającego podstawowy termin. W takim przypadku Zamawiający nie przyzna punktów w tym kryterium.</w:t>
      </w:r>
      <w:r w:rsidRPr="003F1D86">
        <w:rPr>
          <w:rFonts w:ascii="Verdana" w:hAnsi="Verdana" w:cs="Verdana"/>
          <w:bCs/>
          <w:iCs/>
          <w:sz w:val="20"/>
          <w:szCs w:val="20"/>
        </w:rPr>
        <w:tab/>
      </w:r>
    </w:p>
    <w:p w14:paraId="4FA65C03" w14:textId="77777777" w:rsidR="00E7641F" w:rsidRPr="003F1D86" w:rsidRDefault="00E7641F" w:rsidP="00E7641F">
      <w:pPr>
        <w:spacing w:after="0"/>
        <w:ind w:left="284" w:hanging="284"/>
        <w:jc w:val="both"/>
        <w:rPr>
          <w:rFonts w:ascii="Verdana" w:hAnsi="Verdana" w:cs="Verdana"/>
          <w:bCs/>
          <w:iCs/>
          <w:sz w:val="20"/>
          <w:szCs w:val="20"/>
        </w:rPr>
      </w:pPr>
      <w:r w:rsidRPr="003F1D86">
        <w:rPr>
          <w:rFonts w:ascii="Verdana" w:hAnsi="Verdana" w:cs="Verdana"/>
          <w:bCs/>
          <w:iCs/>
          <w:sz w:val="20"/>
          <w:szCs w:val="20"/>
        </w:rPr>
        <w:tab/>
        <w:t>W przypadku podania wartości pośrednich między granicznymi terminami, Zamawiający w celu oceny oferty będzie podane wartości pośrednie zaokrąglał w górę do dłuższego terminu.</w:t>
      </w:r>
    </w:p>
    <w:p w14:paraId="3C24B51C" w14:textId="5567BE2A" w:rsidR="00E7641F" w:rsidRPr="003F1D86" w:rsidRDefault="00E7641F" w:rsidP="00E7641F">
      <w:pPr>
        <w:spacing w:after="0"/>
        <w:ind w:left="284" w:hanging="284"/>
        <w:jc w:val="both"/>
        <w:rPr>
          <w:rFonts w:ascii="Verdana" w:hAnsi="Verdana" w:cs="Verdana"/>
          <w:bCs/>
          <w:iCs/>
          <w:sz w:val="20"/>
          <w:szCs w:val="20"/>
        </w:rPr>
      </w:pPr>
      <w:r w:rsidRPr="003F1D86">
        <w:rPr>
          <w:rFonts w:ascii="Verdana" w:hAnsi="Verdana" w:cs="Verdana"/>
          <w:bCs/>
          <w:iCs/>
          <w:sz w:val="20"/>
          <w:szCs w:val="20"/>
        </w:rPr>
        <w:tab/>
        <w:t>W przypadku podania terminu dostawy</w:t>
      </w:r>
      <w:r w:rsidR="000D3062">
        <w:rPr>
          <w:rFonts w:ascii="Verdana" w:hAnsi="Verdana" w:cs="Verdana"/>
          <w:bCs/>
          <w:iCs/>
          <w:sz w:val="20"/>
          <w:szCs w:val="20"/>
        </w:rPr>
        <w:t xml:space="preserve"> sukcesywnej</w:t>
      </w:r>
      <w:r w:rsidRPr="003F1D86">
        <w:rPr>
          <w:rFonts w:ascii="Verdana" w:hAnsi="Verdana" w:cs="Verdana"/>
          <w:bCs/>
          <w:iCs/>
          <w:sz w:val="20"/>
          <w:szCs w:val="20"/>
        </w:rPr>
        <w:t xml:space="preserve"> krótszego niż minimalny oczekiwany przez Zamawiającego tj. </w:t>
      </w:r>
      <w:r w:rsidR="00F277EF">
        <w:rPr>
          <w:rFonts w:ascii="Verdana" w:hAnsi="Verdana" w:cs="Verdana"/>
          <w:bCs/>
          <w:iCs/>
          <w:sz w:val="20"/>
          <w:szCs w:val="20"/>
        </w:rPr>
        <w:t>4</w:t>
      </w:r>
      <w:r w:rsidR="004C1031">
        <w:rPr>
          <w:rFonts w:ascii="Verdana" w:hAnsi="Verdana" w:cs="Verdana"/>
          <w:bCs/>
          <w:iCs/>
          <w:sz w:val="20"/>
          <w:szCs w:val="20"/>
        </w:rPr>
        <w:t xml:space="preserve"> dni</w:t>
      </w:r>
      <w:r w:rsidR="000D3062">
        <w:rPr>
          <w:rFonts w:ascii="Verdana" w:hAnsi="Verdana" w:cs="Verdana"/>
          <w:bCs/>
          <w:iCs/>
          <w:sz w:val="20"/>
          <w:szCs w:val="20"/>
        </w:rPr>
        <w:t xml:space="preserve"> roboczych</w:t>
      </w:r>
      <w:r w:rsidRPr="003F1D86">
        <w:rPr>
          <w:rFonts w:ascii="Verdana" w:hAnsi="Verdana" w:cs="Verdana"/>
          <w:bCs/>
          <w:iCs/>
          <w:sz w:val="20"/>
          <w:szCs w:val="20"/>
        </w:rPr>
        <w:t xml:space="preserve">, Zamawiający do oceny ofert przyjmie termin minimalny. </w:t>
      </w:r>
    </w:p>
    <w:p w14:paraId="54742988" w14:textId="1684FFC2" w:rsidR="00E7641F" w:rsidRPr="003F1D86" w:rsidRDefault="00E7641F" w:rsidP="00E7641F">
      <w:pPr>
        <w:spacing w:after="0"/>
        <w:ind w:left="284" w:hanging="284"/>
        <w:jc w:val="both"/>
        <w:rPr>
          <w:rFonts w:ascii="Verdana" w:hAnsi="Verdana" w:cs="Verdana"/>
          <w:sz w:val="20"/>
          <w:szCs w:val="20"/>
        </w:rPr>
      </w:pPr>
      <w:r w:rsidRPr="003F1D86">
        <w:rPr>
          <w:rFonts w:ascii="Verdana" w:hAnsi="Verdana" w:cs="Verdana"/>
          <w:bCs/>
          <w:iCs/>
          <w:sz w:val="20"/>
          <w:szCs w:val="20"/>
        </w:rPr>
        <w:tab/>
        <w:t>Do umowy zostanie wpisany termin wskazany w ofercie.</w:t>
      </w:r>
    </w:p>
    <w:p w14:paraId="076A172F" w14:textId="77777777" w:rsidR="00E7641F" w:rsidRPr="003F1D86" w:rsidRDefault="00E7641F" w:rsidP="00E7641F">
      <w:pPr>
        <w:pStyle w:val="Akapitzlist"/>
        <w:numPr>
          <w:ilvl w:val="0"/>
          <w:numId w:val="58"/>
        </w:numPr>
        <w:tabs>
          <w:tab w:val="clear" w:pos="644"/>
        </w:tabs>
        <w:spacing w:after="0" w:line="259" w:lineRule="auto"/>
        <w:ind w:left="426" w:hanging="426"/>
        <w:jc w:val="both"/>
        <w:rPr>
          <w:rFonts w:ascii="Verdana" w:hAnsi="Verdana" w:cs="Verdana"/>
          <w:sz w:val="20"/>
          <w:szCs w:val="20"/>
        </w:rPr>
      </w:pPr>
      <w:r w:rsidRPr="003F1D86">
        <w:rPr>
          <w:rFonts w:ascii="Verdana" w:hAnsi="Verdana" w:cs="Arial"/>
          <w:sz w:val="20"/>
          <w:szCs w:val="20"/>
        </w:rPr>
        <w:t>Z</w:t>
      </w:r>
      <w:r w:rsidRPr="003F1D86">
        <w:rPr>
          <w:rFonts w:ascii="Verdana" w:hAnsi="Verdana"/>
          <w:sz w:val="20"/>
          <w:szCs w:val="20"/>
        </w:rPr>
        <w:t>a najkorzystniejszą zostanie uznana oferta z najwyższą liczba punktów.</w:t>
      </w:r>
      <w:bookmarkStart w:id="36" w:name="_Toc166865395"/>
      <w:bookmarkStart w:id="37" w:name="_Toc137870039"/>
      <w:bookmarkStart w:id="38" w:name="_Toc137868998"/>
    </w:p>
    <w:p w14:paraId="0C081236" w14:textId="77777777" w:rsidR="00E7641F" w:rsidRPr="003F1D86" w:rsidRDefault="00E7641F" w:rsidP="00E7641F">
      <w:pPr>
        <w:pStyle w:val="Akapitzlist"/>
        <w:numPr>
          <w:ilvl w:val="0"/>
          <w:numId w:val="58"/>
        </w:numPr>
        <w:spacing w:after="0"/>
        <w:ind w:left="378"/>
        <w:jc w:val="both"/>
        <w:rPr>
          <w:rFonts w:ascii="Verdana" w:hAnsi="Verdana"/>
          <w:sz w:val="20"/>
          <w:szCs w:val="20"/>
        </w:rPr>
      </w:pPr>
      <w:r w:rsidRPr="003F1D86">
        <w:rPr>
          <w:rFonts w:ascii="Verdana" w:hAnsi="Verdana"/>
          <w:sz w:val="20"/>
          <w:szCs w:val="20"/>
        </w:rPr>
        <w:t xml:space="preserve">Zamawiający oceni i porówna oferty niepodlegające odrzuceniu, </w:t>
      </w:r>
      <w:bookmarkEnd w:id="36"/>
      <w:bookmarkEnd w:id="37"/>
      <w:bookmarkEnd w:id="38"/>
      <w:r w:rsidRPr="003F1D86">
        <w:rPr>
          <w:rFonts w:ascii="Verdana" w:hAnsi="Verdana"/>
          <w:sz w:val="20"/>
          <w:szCs w:val="20"/>
        </w:rPr>
        <w:t>złożone przez Wykonawców niepodlegających wykluczeniu z niniejszego postępowania.</w:t>
      </w:r>
    </w:p>
    <w:p w14:paraId="2CAF5492" w14:textId="3D9B5D71" w:rsidR="00E7641F" w:rsidRPr="003F1D86" w:rsidRDefault="00E7641F" w:rsidP="00E7641F">
      <w:pPr>
        <w:pStyle w:val="Akapitzlist"/>
        <w:numPr>
          <w:ilvl w:val="0"/>
          <w:numId w:val="58"/>
        </w:numPr>
        <w:spacing w:after="0"/>
        <w:ind w:left="378"/>
        <w:jc w:val="both"/>
        <w:rPr>
          <w:rFonts w:ascii="Verdana" w:hAnsi="Verdana"/>
          <w:sz w:val="20"/>
          <w:szCs w:val="20"/>
        </w:rPr>
      </w:pPr>
      <w:r w:rsidRPr="003F1D86">
        <w:rPr>
          <w:rFonts w:ascii="Verdana" w:hAnsi="Verdana"/>
          <w:sz w:val="20"/>
          <w:szCs w:val="20"/>
        </w:rPr>
        <w:t xml:space="preserve">Wartości </w:t>
      </w:r>
      <w:r w:rsidRPr="003F1D86">
        <w:rPr>
          <w:rFonts w:ascii="Verdana" w:hAnsi="Verdana"/>
          <w:b/>
          <w:sz w:val="20"/>
          <w:szCs w:val="20"/>
        </w:rPr>
        <w:t>C</w:t>
      </w:r>
      <w:r w:rsidR="00FC3518">
        <w:rPr>
          <w:rFonts w:ascii="Verdana" w:hAnsi="Verdana"/>
          <w:b/>
          <w:sz w:val="20"/>
          <w:szCs w:val="20"/>
        </w:rPr>
        <w:t>, G i T</w:t>
      </w:r>
      <w:r w:rsidRPr="003F1D86">
        <w:rPr>
          <w:rFonts w:ascii="Verdana" w:hAnsi="Verdana"/>
          <w:b/>
          <w:sz w:val="20"/>
          <w:szCs w:val="20"/>
        </w:rPr>
        <w:t xml:space="preserve">, </w:t>
      </w:r>
      <w:r w:rsidRPr="003F1D86">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29"/>
      <w:bookmarkEnd w:id="31"/>
      <w:r w:rsidRPr="003F1D86">
        <w:rPr>
          <w:rFonts w:ascii="Verdana" w:hAnsi="Verdana"/>
          <w:sz w:val="20"/>
          <w:szCs w:val="20"/>
        </w:rPr>
        <w:t>.</w:t>
      </w:r>
      <w:bookmarkEnd w:id="32"/>
    </w:p>
    <w:p w14:paraId="4D61E121"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 xml:space="preserve">XV. POPRAWIANIE OMYŁEK W TREŚCI OFERTY </w:t>
      </w:r>
    </w:p>
    <w:p w14:paraId="3F068AA0" w14:textId="77777777" w:rsidR="00F60379" w:rsidRPr="00F20557" w:rsidRDefault="00F60379" w:rsidP="006B3AD0">
      <w:pPr>
        <w:numPr>
          <w:ilvl w:val="0"/>
          <w:numId w:val="16"/>
        </w:numPr>
        <w:tabs>
          <w:tab w:val="clear" w:pos="720"/>
        </w:tabs>
        <w:spacing w:after="0"/>
        <w:ind w:left="357" w:hanging="357"/>
        <w:jc w:val="both"/>
        <w:rPr>
          <w:rFonts w:ascii="Verdana" w:hAnsi="Verdana"/>
          <w:sz w:val="20"/>
          <w:szCs w:val="20"/>
        </w:rPr>
      </w:pPr>
      <w:r w:rsidRPr="00F20557">
        <w:rPr>
          <w:rFonts w:ascii="Verdana" w:hAnsi="Verdana"/>
          <w:sz w:val="20"/>
          <w:szCs w:val="20"/>
        </w:rPr>
        <w:t>Zamawiający na podstawie art. 223 ust. 2 uPzp poprawi w ofercie:</w:t>
      </w:r>
    </w:p>
    <w:p w14:paraId="7900FB95" w14:textId="77777777" w:rsidR="00F60379" w:rsidRPr="00F20557" w:rsidRDefault="00F60379" w:rsidP="006B3AD0">
      <w:pPr>
        <w:pStyle w:val="Akapitzlist"/>
        <w:numPr>
          <w:ilvl w:val="1"/>
          <w:numId w:val="16"/>
        </w:numPr>
        <w:spacing w:after="0"/>
        <w:ind w:left="851" w:hanging="425"/>
        <w:jc w:val="both"/>
        <w:rPr>
          <w:rFonts w:ascii="Verdana" w:hAnsi="Verdana" w:cs="Arial"/>
          <w:sz w:val="20"/>
          <w:szCs w:val="20"/>
        </w:rPr>
      </w:pPr>
      <w:r w:rsidRPr="00F20557">
        <w:rPr>
          <w:rFonts w:ascii="Verdana" w:hAnsi="Verdana" w:cs="Arial"/>
          <w:sz w:val="20"/>
          <w:szCs w:val="20"/>
        </w:rPr>
        <w:t>oczywiste omyłki pisarskie;</w:t>
      </w:r>
    </w:p>
    <w:p w14:paraId="35C06CB4" w14:textId="77777777" w:rsidR="00F60379" w:rsidRPr="00F20557" w:rsidRDefault="00F60379" w:rsidP="006B3AD0">
      <w:pPr>
        <w:pStyle w:val="Akapitzlist"/>
        <w:numPr>
          <w:ilvl w:val="1"/>
          <w:numId w:val="16"/>
        </w:numPr>
        <w:spacing w:after="0"/>
        <w:ind w:left="851" w:hanging="425"/>
        <w:jc w:val="both"/>
        <w:rPr>
          <w:rFonts w:ascii="Verdana" w:hAnsi="Verdana" w:cs="Arial"/>
          <w:sz w:val="20"/>
          <w:szCs w:val="20"/>
        </w:rPr>
      </w:pPr>
      <w:r w:rsidRPr="00F20557">
        <w:rPr>
          <w:rFonts w:ascii="Verdana" w:hAnsi="Verdana" w:cs="Arial"/>
          <w:sz w:val="20"/>
          <w:szCs w:val="20"/>
        </w:rPr>
        <w:t>oczywiste omyłki rachunkowe, z uwzględnieniem konsekwencji rachunkowych  dokonanych poprawek;</w:t>
      </w:r>
    </w:p>
    <w:p w14:paraId="32170CAF" w14:textId="77777777" w:rsidR="00F60379" w:rsidRPr="00F20557" w:rsidRDefault="00F60379" w:rsidP="006B3AD0">
      <w:pPr>
        <w:pStyle w:val="Akapitzlist"/>
        <w:numPr>
          <w:ilvl w:val="1"/>
          <w:numId w:val="16"/>
        </w:numPr>
        <w:spacing w:after="0"/>
        <w:ind w:left="851" w:hanging="425"/>
        <w:jc w:val="both"/>
        <w:rPr>
          <w:rFonts w:ascii="Verdana" w:hAnsi="Verdana" w:cs="Arial"/>
          <w:sz w:val="20"/>
          <w:szCs w:val="20"/>
        </w:rPr>
      </w:pPr>
      <w:r w:rsidRPr="00F20557">
        <w:rPr>
          <w:rFonts w:ascii="Verdana" w:hAnsi="Verdana" w:cs="Arial"/>
          <w:sz w:val="20"/>
          <w:szCs w:val="20"/>
        </w:rPr>
        <w:t>inne omyłki polegające na niezgodności oferty z dokumentami zamówienia, niepowodujące istotnych zmian w treści oferty;</w:t>
      </w:r>
    </w:p>
    <w:p w14:paraId="394E6081" w14:textId="77777777" w:rsidR="00F60379" w:rsidRPr="00F20557" w:rsidRDefault="00F60379" w:rsidP="00F60379">
      <w:pPr>
        <w:spacing w:after="0"/>
        <w:ind w:left="851" w:hanging="425"/>
        <w:jc w:val="both"/>
        <w:rPr>
          <w:rFonts w:ascii="Verdana" w:hAnsi="Verdana" w:cs="Arial"/>
          <w:sz w:val="20"/>
          <w:szCs w:val="20"/>
        </w:rPr>
      </w:pPr>
      <w:r w:rsidRPr="00F20557">
        <w:rPr>
          <w:rFonts w:ascii="Verdana" w:hAnsi="Verdana" w:cs="Arial"/>
          <w:sz w:val="20"/>
          <w:szCs w:val="20"/>
        </w:rPr>
        <w:t>- niezwłocznie zawiadamiając o tym Wykonawcę, którego oferta została poprawiona.</w:t>
      </w:r>
    </w:p>
    <w:p w14:paraId="0ED900EB" w14:textId="77777777" w:rsidR="00F60379" w:rsidRPr="00F20557" w:rsidRDefault="00F60379" w:rsidP="006B3AD0">
      <w:pPr>
        <w:pStyle w:val="Akapitzlist"/>
        <w:numPr>
          <w:ilvl w:val="0"/>
          <w:numId w:val="16"/>
        </w:numPr>
        <w:tabs>
          <w:tab w:val="clear" w:pos="720"/>
        </w:tabs>
        <w:spacing w:after="0"/>
        <w:ind w:left="364"/>
        <w:jc w:val="both"/>
        <w:rPr>
          <w:rFonts w:ascii="Verdana" w:hAnsi="Verdana" w:cs="Arial"/>
          <w:sz w:val="20"/>
          <w:szCs w:val="20"/>
        </w:rPr>
      </w:pPr>
      <w:r w:rsidRPr="00F20557">
        <w:rPr>
          <w:rFonts w:ascii="Verdana" w:hAnsi="Verdana" w:cs="Arial"/>
          <w:sz w:val="20"/>
          <w:szCs w:val="20"/>
        </w:rPr>
        <w:t xml:space="preserve">W przypadku, o którym mowa w pkt 1.3. Zamawiający wyznacza Wykonawcy odpowiedni termin na wyrażenie zgody na poprawienie w ofercie omyłki lub zakwestionowanie jej poprawienia. Brak odpowiedzi w wyznaczonym terminie uznaje się za wyrażenie zgody na poprawienie omyłki. </w:t>
      </w:r>
    </w:p>
    <w:p w14:paraId="3604F8DC" w14:textId="77777777" w:rsidR="00F60379" w:rsidRPr="00F20557" w:rsidRDefault="00F60379" w:rsidP="006B3AD0">
      <w:pPr>
        <w:pStyle w:val="Akapitzlist"/>
        <w:numPr>
          <w:ilvl w:val="0"/>
          <w:numId w:val="16"/>
        </w:numPr>
        <w:tabs>
          <w:tab w:val="clear" w:pos="720"/>
        </w:tabs>
        <w:spacing w:after="0"/>
        <w:ind w:left="364"/>
        <w:jc w:val="both"/>
        <w:rPr>
          <w:rFonts w:ascii="Verdana" w:hAnsi="Verdana" w:cs="Arial"/>
          <w:sz w:val="20"/>
          <w:szCs w:val="20"/>
        </w:rPr>
      </w:pPr>
      <w:r w:rsidRPr="00F20557">
        <w:rPr>
          <w:rFonts w:ascii="Verdana" w:hAnsi="Verdana" w:cs="Arial"/>
          <w:sz w:val="20"/>
          <w:szCs w:val="20"/>
        </w:rPr>
        <w:t>Zamawiający odrzuca ofertę, jeżeli Wykonawca w wyznaczonym terminie zakwestionował poprawienie omyłki, o której mowa w pkt 1.3.</w:t>
      </w:r>
    </w:p>
    <w:p w14:paraId="77CBE051"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 xml:space="preserve">XVI. WYBÓR OFERTY NAJKORZYSTNIEJSZEJ </w:t>
      </w:r>
    </w:p>
    <w:p w14:paraId="63697FCE" w14:textId="77777777" w:rsidR="00F60379" w:rsidRPr="00F20557" w:rsidRDefault="00F60379" w:rsidP="006B3AD0">
      <w:pPr>
        <w:numPr>
          <w:ilvl w:val="0"/>
          <w:numId w:val="14"/>
        </w:numPr>
        <w:tabs>
          <w:tab w:val="clear" w:pos="720"/>
        </w:tabs>
        <w:spacing w:after="0"/>
        <w:ind w:left="284" w:hanging="284"/>
        <w:jc w:val="both"/>
        <w:rPr>
          <w:rFonts w:ascii="Verdana" w:hAnsi="Verdana"/>
          <w:sz w:val="20"/>
          <w:szCs w:val="20"/>
        </w:rPr>
      </w:pPr>
      <w:r w:rsidRPr="00F20557">
        <w:rPr>
          <w:rFonts w:ascii="Verdana" w:hAnsi="Verdana"/>
          <w:sz w:val="20"/>
          <w:szCs w:val="20"/>
        </w:rPr>
        <w:t>Zamawiający udzieli zamówienia Wykonawcy, którego oferta:</w:t>
      </w:r>
    </w:p>
    <w:p w14:paraId="6158EFC1"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cs="Arial"/>
          <w:sz w:val="20"/>
          <w:szCs w:val="20"/>
        </w:rPr>
        <w:t>odpowiada wszystkim wymaganiom ustawy - Prawo zamówień publicznych,</w:t>
      </w:r>
    </w:p>
    <w:p w14:paraId="2BF2AADD"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cs="Arial"/>
          <w:sz w:val="20"/>
          <w:szCs w:val="20"/>
        </w:rPr>
        <w:t>spełnia wszystkie warunki określone w SWZ,</w:t>
      </w:r>
    </w:p>
    <w:p w14:paraId="17919B68"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cs="Arial"/>
          <w:sz w:val="20"/>
          <w:szCs w:val="20"/>
        </w:rPr>
        <w:t>uznana została za najkorzystniejszą w oparciu o przyjęte kryteria oceny ofert określone w SWZ.</w:t>
      </w:r>
    </w:p>
    <w:p w14:paraId="4803A452" w14:textId="77777777" w:rsidR="00F60379" w:rsidRPr="00F20557" w:rsidRDefault="00F60379" w:rsidP="006B3AD0">
      <w:pPr>
        <w:numPr>
          <w:ilvl w:val="0"/>
          <w:numId w:val="14"/>
        </w:numPr>
        <w:tabs>
          <w:tab w:val="clear" w:pos="720"/>
          <w:tab w:val="num" w:pos="284"/>
        </w:tabs>
        <w:spacing w:after="0"/>
        <w:ind w:hanging="720"/>
        <w:jc w:val="both"/>
        <w:rPr>
          <w:rFonts w:ascii="Verdana" w:hAnsi="Verdana"/>
          <w:sz w:val="20"/>
          <w:szCs w:val="20"/>
        </w:rPr>
      </w:pPr>
      <w:r w:rsidRPr="00F20557">
        <w:rPr>
          <w:rFonts w:ascii="Verdana" w:hAnsi="Verdana"/>
          <w:sz w:val="20"/>
          <w:szCs w:val="20"/>
        </w:rPr>
        <w:t>Zamawiający niezwłocznie poinformuje równocześnie wszystkich Wykonawców o:</w:t>
      </w:r>
    </w:p>
    <w:p w14:paraId="4EC3B8D4"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5966B17"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sz w:val="20"/>
          <w:szCs w:val="20"/>
        </w:rPr>
        <w:t>wykonawcach, których oferty zostały odrzucone – podając uzasadnienie faktyczne i prawne.</w:t>
      </w:r>
    </w:p>
    <w:p w14:paraId="36973589"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sz w:val="20"/>
          <w:szCs w:val="20"/>
        </w:rPr>
        <w:t>unieważnieniu postępowania,</w:t>
      </w:r>
    </w:p>
    <w:p w14:paraId="61ED9CFD" w14:textId="77777777" w:rsidR="00F60379" w:rsidRPr="00F20557" w:rsidRDefault="00F60379" w:rsidP="00F60379">
      <w:pPr>
        <w:spacing w:after="0"/>
        <w:ind w:firstLine="284"/>
        <w:jc w:val="both"/>
        <w:rPr>
          <w:rFonts w:ascii="Verdana" w:hAnsi="Verdana" w:cs="Arial"/>
          <w:sz w:val="20"/>
          <w:szCs w:val="20"/>
        </w:rPr>
      </w:pPr>
      <w:r w:rsidRPr="00F20557">
        <w:rPr>
          <w:rFonts w:ascii="Verdana" w:hAnsi="Verdana"/>
          <w:sz w:val="20"/>
          <w:szCs w:val="20"/>
        </w:rPr>
        <w:t>– podając uzasadnienie faktyczne i prawne.</w:t>
      </w:r>
    </w:p>
    <w:p w14:paraId="73AC760A" w14:textId="77777777" w:rsidR="00F60379" w:rsidRPr="00F20557" w:rsidRDefault="00F60379" w:rsidP="006B3AD0">
      <w:pPr>
        <w:numPr>
          <w:ilvl w:val="0"/>
          <w:numId w:val="14"/>
        </w:numPr>
        <w:tabs>
          <w:tab w:val="clear" w:pos="720"/>
          <w:tab w:val="num" w:pos="284"/>
        </w:tabs>
        <w:spacing w:after="0"/>
        <w:ind w:left="284" w:hanging="284"/>
        <w:jc w:val="both"/>
        <w:rPr>
          <w:rFonts w:ascii="Verdana" w:hAnsi="Verdana"/>
          <w:sz w:val="20"/>
          <w:szCs w:val="20"/>
        </w:rPr>
      </w:pPr>
      <w:r w:rsidRPr="00F20557">
        <w:rPr>
          <w:rFonts w:ascii="Verdana" w:hAnsi="Verdana"/>
          <w:sz w:val="20"/>
          <w:szCs w:val="20"/>
        </w:rPr>
        <w:t xml:space="preserve">Zamawiający zamieści informacje, o których mowa w pkt 2.1 i 2.3  na stronie internetowej prowadzonego postępowania. </w:t>
      </w:r>
    </w:p>
    <w:p w14:paraId="3A395F8F" w14:textId="77777777" w:rsidR="00F60379" w:rsidRPr="00F20557" w:rsidRDefault="00F60379" w:rsidP="006B3AD0">
      <w:pPr>
        <w:numPr>
          <w:ilvl w:val="0"/>
          <w:numId w:val="14"/>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613C997"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F20557">
        <w:rPr>
          <w:rFonts w:ascii="Verdana" w:hAnsi="Verdana" w:cs="Arial"/>
          <w:color w:val="FFFFFF"/>
          <w:sz w:val="20"/>
        </w:rPr>
        <w:lastRenderedPageBreak/>
        <w:t>XVII. INFORMACJE O FORMALNOŚCIACH, JAKIE POWINNY ZOSTAĆ DOPEŁNIONE PO WYBORZE OFERTY W CELU ZAWARCIA UMOWY W SPRAWIE ZAMÓWIENIA PUBLICZNEGO</w:t>
      </w:r>
    </w:p>
    <w:p w14:paraId="00297B21" w14:textId="77777777" w:rsidR="00F60379" w:rsidRPr="00F20557" w:rsidRDefault="00F60379" w:rsidP="006B3AD0">
      <w:pPr>
        <w:numPr>
          <w:ilvl w:val="0"/>
          <w:numId w:val="15"/>
        </w:numPr>
        <w:tabs>
          <w:tab w:val="clear" w:pos="735"/>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52654939" w14:textId="77777777" w:rsidR="00F60379" w:rsidRPr="00F20557" w:rsidRDefault="00F60379" w:rsidP="006B3AD0">
      <w:pPr>
        <w:numPr>
          <w:ilvl w:val="0"/>
          <w:numId w:val="15"/>
        </w:numPr>
        <w:tabs>
          <w:tab w:val="clear" w:pos="735"/>
        </w:tabs>
        <w:spacing w:after="0"/>
        <w:ind w:left="284" w:hanging="284"/>
        <w:jc w:val="both"/>
        <w:rPr>
          <w:rFonts w:ascii="Verdana" w:hAnsi="Verdana"/>
          <w:sz w:val="20"/>
          <w:szCs w:val="20"/>
        </w:rPr>
      </w:pPr>
      <w:r w:rsidRPr="00F20557">
        <w:rPr>
          <w:rFonts w:ascii="Verdana" w:hAnsi="Verdana"/>
          <w:sz w:val="20"/>
          <w:szCs w:val="20"/>
        </w:rPr>
        <w:t>Jeżeli została wybrana oferta Wykonawców wspólnie ubiegających się o udzielenie zamówienia (art. 58 uPzp), Zamawiający żąda przed zawarciem umowy w sprawie zamówienia publicznego kopii umowy regulującej współpracę tych Wykonawców.</w:t>
      </w:r>
    </w:p>
    <w:p w14:paraId="12B6FE4E" w14:textId="77777777" w:rsidR="00F60379" w:rsidRPr="00F20557" w:rsidRDefault="00F60379" w:rsidP="006B3AD0">
      <w:pPr>
        <w:numPr>
          <w:ilvl w:val="0"/>
          <w:numId w:val="15"/>
        </w:numPr>
        <w:spacing w:after="0"/>
        <w:ind w:left="284" w:hanging="284"/>
        <w:jc w:val="both"/>
        <w:rPr>
          <w:rFonts w:ascii="Verdana" w:hAnsi="Verdana"/>
          <w:sz w:val="20"/>
          <w:szCs w:val="20"/>
        </w:rPr>
      </w:pPr>
      <w:r w:rsidRPr="00F20557">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1146BC19" w14:textId="77777777" w:rsidR="00F60379" w:rsidRPr="00F20557" w:rsidRDefault="00F60379" w:rsidP="006B3AD0">
      <w:pPr>
        <w:numPr>
          <w:ilvl w:val="0"/>
          <w:numId w:val="15"/>
        </w:numPr>
        <w:tabs>
          <w:tab w:val="clear" w:pos="735"/>
        </w:tabs>
        <w:spacing w:after="0"/>
        <w:ind w:left="284" w:hanging="284"/>
        <w:jc w:val="both"/>
        <w:rPr>
          <w:rFonts w:ascii="Verdana" w:hAnsi="Verdana"/>
          <w:sz w:val="20"/>
          <w:szCs w:val="20"/>
        </w:rPr>
      </w:pPr>
      <w:r w:rsidRPr="00F20557">
        <w:rPr>
          <w:rFonts w:ascii="Verdana" w:hAnsi="Verdana"/>
          <w:sz w:val="20"/>
          <w:szCs w:val="20"/>
        </w:rPr>
        <w:t xml:space="preserve">Zamawiający zawrze umowę z wybranym Wykonawcą w terminie nie krótszym niż 5 dni od dnia przesłania zawiadomienia o wyborze najkorzystniejszej oferty, jeżeli zawiadomienie to zostało przesłane przy użyciu środków komunikacji elektronicznej, z zastrzeżeniem art. 308 ust. 3 pkt 1 lit. a) uPzp.  </w:t>
      </w:r>
    </w:p>
    <w:p w14:paraId="61AAC2AD" w14:textId="77777777" w:rsidR="00F60379" w:rsidRPr="00F20557" w:rsidRDefault="00F60379" w:rsidP="006B3AD0">
      <w:pPr>
        <w:numPr>
          <w:ilvl w:val="0"/>
          <w:numId w:val="15"/>
        </w:numPr>
        <w:tabs>
          <w:tab w:val="clear" w:pos="735"/>
          <w:tab w:val="num" w:pos="284"/>
        </w:tabs>
        <w:spacing w:after="0"/>
        <w:ind w:left="284" w:hanging="284"/>
        <w:jc w:val="both"/>
        <w:rPr>
          <w:rFonts w:ascii="Verdana" w:hAnsi="Verdana"/>
          <w:sz w:val="20"/>
          <w:szCs w:val="20"/>
        </w:rPr>
      </w:pPr>
      <w:r w:rsidRPr="00F20557">
        <w:rPr>
          <w:rFonts w:ascii="Verdana" w:hAnsi="Verdana"/>
          <w:sz w:val="20"/>
          <w:szCs w:val="20"/>
        </w:rPr>
        <w:t>Zawarcie umowy nastąpi według wzoru umowy stanowiącego Załącznik nr 4 do SWZ uzupełnione o zapisy wynikające ze złożonej oferty. Wykonawca będzie zobowiązany do podpisania umowy w miejscu i terminie wskazanym przez Zamawiającego.</w:t>
      </w:r>
    </w:p>
    <w:p w14:paraId="6EFB5E81" w14:textId="77777777" w:rsidR="00F60379" w:rsidRPr="00F20557" w:rsidRDefault="00F60379" w:rsidP="006B3AD0">
      <w:pPr>
        <w:numPr>
          <w:ilvl w:val="0"/>
          <w:numId w:val="15"/>
        </w:numPr>
        <w:tabs>
          <w:tab w:val="clear" w:pos="735"/>
        </w:tabs>
        <w:spacing w:after="0"/>
        <w:ind w:left="284" w:hanging="284"/>
        <w:jc w:val="both"/>
        <w:rPr>
          <w:rFonts w:ascii="Verdana" w:hAnsi="Verdana"/>
          <w:sz w:val="20"/>
          <w:szCs w:val="20"/>
        </w:rPr>
      </w:pPr>
      <w:r w:rsidRPr="00F20557">
        <w:rPr>
          <w:rFonts w:ascii="Verdana" w:hAnsi="Verdana"/>
          <w:sz w:val="20"/>
          <w:szCs w:val="20"/>
        </w:rPr>
        <w:t xml:space="preserve">Zamawiający dopuszcza zawarcie umowy w formie elektronicznej zgodnie z paragrafem </w:t>
      </w:r>
      <w:r w:rsidRPr="00F20557">
        <w:rPr>
          <w:rFonts w:ascii="Verdana" w:hAnsi="Verdana" w:cs="Arial"/>
          <w:color w:val="202124"/>
          <w:sz w:val="20"/>
          <w:szCs w:val="20"/>
          <w:shd w:val="clear" w:color="auto" w:fill="FFFFFF"/>
        </w:rPr>
        <w:t>78</w:t>
      </w:r>
      <w:r w:rsidRPr="00F20557">
        <w:rPr>
          <w:rFonts w:ascii="Verdana" w:hAnsi="Verdana" w:cs="Arial"/>
          <w:color w:val="202124"/>
          <w:sz w:val="20"/>
          <w:szCs w:val="20"/>
          <w:shd w:val="clear" w:color="auto" w:fill="FFFFFF"/>
          <w:vertAlign w:val="superscript"/>
        </w:rPr>
        <w:t xml:space="preserve">1 </w:t>
      </w:r>
      <w:r w:rsidRPr="00F20557">
        <w:rPr>
          <w:rFonts w:ascii="Verdana" w:hAnsi="Verdana"/>
          <w:sz w:val="20"/>
          <w:szCs w:val="20"/>
        </w:rPr>
        <w:t xml:space="preserve">ustawy z dnia 23 kwietnia 1964 r. Kodeks cywilny (Dz.U. </w:t>
      </w:r>
      <w:proofErr w:type="spellStart"/>
      <w:r w:rsidRPr="00F20557">
        <w:rPr>
          <w:rFonts w:ascii="Verdana" w:hAnsi="Verdana"/>
          <w:sz w:val="20"/>
          <w:szCs w:val="20"/>
        </w:rPr>
        <w:t>t.j</w:t>
      </w:r>
      <w:proofErr w:type="spellEnd"/>
      <w:r w:rsidRPr="00F20557">
        <w:rPr>
          <w:rFonts w:ascii="Verdana" w:hAnsi="Verdana"/>
          <w:sz w:val="20"/>
          <w:szCs w:val="20"/>
        </w:rPr>
        <w:t>. z 2020 r. poz. 1740 ze zm.).</w:t>
      </w:r>
    </w:p>
    <w:p w14:paraId="3C657E23" w14:textId="77777777" w:rsidR="00F60379" w:rsidRPr="00F20557" w:rsidRDefault="00F60379" w:rsidP="006B3AD0">
      <w:pPr>
        <w:numPr>
          <w:ilvl w:val="0"/>
          <w:numId w:val="15"/>
        </w:numPr>
        <w:tabs>
          <w:tab w:val="clear" w:pos="735"/>
        </w:tabs>
        <w:spacing w:after="0"/>
        <w:ind w:left="284" w:hanging="284"/>
        <w:jc w:val="both"/>
        <w:rPr>
          <w:rFonts w:ascii="Verdana" w:hAnsi="Verdana"/>
          <w:sz w:val="20"/>
          <w:szCs w:val="20"/>
        </w:rPr>
      </w:pPr>
      <w:r w:rsidRPr="00F20557">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p>
    <w:p w14:paraId="1CA4E78C"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 xml:space="preserve">XVIII. WYMAGANIA DOTYCZĄCE ZABEZPIECZENIA NALEŻYTEGO WYKONANIA UMOWY </w:t>
      </w:r>
    </w:p>
    <w:p w14:paraId="7D53AFBC" w14:textId="77777777" w:rsidR="00F60379" w:rsidRPr="00D454B7" w:rsidRDefault="00F60379" w:rsidP="00F60379">
      <w:pPr>
        <w:pStyle w:val="Tekstpodstawowy"/>
        <w:spacing w:line="276" w:lineRule="auto"/>
        <w:jc w:val="both"/>
        <w:rPr>
          <w:rFonts w:ascii="Verdana" w:hAnsi="Verdana" w:cs="Arial"/>
          <w:sz w:val="20"/>
        </w:rPr>
      </w:pPr>
      <w:r w:rsidRPr="00D454B7">
        <w:rPr>
          <w:rFonts w:ascii="Verdana" w:hAnsi="Verdana" w:cs="Arial"/>
          <w:sz w:val="20"/>
        </w:rPr>
        <w:t xml:space="preserve">Zamawiający </w:t>
      </w:r>
      <w:r>
        <w:rPr>
          <w:rFonts w:ascii="Verdana" w:hAnsi="Verdana" w:cs="Arial"/>
          <w:sz w:val="20"/>
        </w:rPr>
        <w:t xml:space="preserve">nie wymaga </w:t>
      </w:r>
      <w:r w:rsidRPr="00D454B7">
        <w:rPr>
          <w:rFonts w:ascii="Verdana" w:hAnsi="Verdana" w:cs="Arial"/>
          <w:sz w:val="20"/>
        </w:rPr>
        <w:t>zabezpieczenia należytego wykonania umowy.</w:t>
      </w:r>
    </w:p>
    <w:p w14:paraId="0E89C340"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F20557">
        <w:rPr>
          <w:rFonts w:ascii="Verdana" w:hAnsi="Verdana" w:cs="Arial"/>
          <w:color w:val="FFFFFF"/>
          <w:sz w:val="20"/>
        </w:rPr>
        <w:t xml:space="preserve">XIX. WYMAGANIA  W ZAKRESIE ZATRUDNIENIA NA PODSTAWIE STOSUNKU PRACY, W OKOLICZNOŚCIACH, O KTÓRYCH MOWA W ART. 95 </w:t>
      </w:r>
      <w:proofErr w:type="spellStart"/>
      <w:r w:rsidRPr="00F20557">
        <w:rPr>
          <w:rFonts w:ascii="Verdana" w:hAnsi="Verdana" w:cs="Arial"/>
          <w:color w:val="FFFFFF"/>
          <w:sz w:val="20"/>
        </w:rPr>
        <w:t>uPZP</w:t>
      </w:r>
      <w:proofErr w:type="spellEnd"/>
      <w:r w:rsidRPr="00F20557">
        <w:rPr>
          <w:rFonts w:ascii="Verdana" w:hAnsi="Verdana" w:cs="Arial"/>
          <w:color w:val="FFFFFF"/>
          <w:sz w:val="20"/>
        </w:rPr>
        <w:t xml:space="preserve">. </w:t>
      </w:r>
    </w:p>
    <w:p w14:paraId="56141CC8" w14:textId="77777777" w:rsidR="00F60379" w:rsidRPr="00E40833" w:rsidRDefault="00F60379" w:rsidP="00F60379">
      <w:pPr>
        <w:pStyle w:val="Akapitzlist"/>
        <w:spacing w:after="0"/>
        <w:ind w:left="0"/>
        <w:rPr>
          <w:rFonts w:ascii="Verdana" w:hAnsi="Verdana"/>
        </w:rPr>
      </w:pPr>
      <w:r w:rsidRPr="00F20557">
        <w:rPr>
          <w:rFonts w:ascii="Verdana" w:hAnsi="Verdana"/>
          <w:sz w:val="20"/>
          <w:szCs w:val="20"/>
        </w:rPr>
        <w:t>Zamawiający nie przewiduje wymagań, o których mowa w art. 95 ust. 1 uPzp</w:t>
      </w:r>
      <w:r w:rsidRPr="00F20557">
        <w:rPr>
          <w:rFonts w:ascii="Verdana" w:hAnsi="Verdana"/>
        </w:rPr>
        <w:t>.</w:t>
      </w:r>
    </w:p>
    <w:p w14:paraId="5CA0F6C7"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XX. WZÓR UMOWY/ZMIANA UMOWY</w:t>
      </w:r>
    </w:p>
    <w:p w14:paraId="26280D22" w14:textId="1ABEE30F" w:rsidR="00F60379" w:rsidRPr="00F20557" w:rsidRDefault="00F60379" w:rsidP="006B3AD0">
      <w:pPr>
        <w:pStyle w:val="Akapitzlist"/>
        <w:widowControl w:val="0"/>
        <w:numPr>
          <w:ilvl w:val="6"/>
          <w:numId w:val="17"/>
        </w:numPr>
        <w:tabs>
          <w:tab w:val="center" w:pos="5496"/>
          <w:tab w:val="right" w:pos="10032"/>
        </w:tabs>
        <w:suppressAutoHyphens/>
        <w:spacing w:after="0"/>
        <w:ind w:left="357" w:hanging="306"/>
        <w:jc w:val="both"/>
        <w:rPr>
          <w:rFonts w:ascii="Verdana" w:hAnsi="Verdana" w:cs="Arial"/>
          <w:sz w:val="20"/>
          <w:szCs w:val="20"/>
        </w:rPr>
      </w:pPr>
      <w:r w:rsidRPr="00F20557">
        <w:rPr>
          <w:rFonts w:ascii="Verdana" w:hAnsi="Verdana" w:cs="Arial"/>
          <w:sz w:val="20"/>
          <w:szCs w:val="20"/>
        </w:rPr>
        <w:t xml:space="preserve">Jako odrębny Załącznik nr 4 do SWZ Zamawiający zamieścił </w:t>
      </w:r>
      <w:r>
        <w:rPr>
          <w:rFonts w:ascii="Verdana" w:hAnsi="Verdana" w:cs="Arial"/>
          <w:sz w:val="20"/>
          <w:szCs w:val="20"/>
        </w:rPr>
        <w:t>projektowane postanowienia umowy</w:t>
      </w:r>
      <w:r w:rsidR="009757C8">
        <w:rPr>
          <w:rFonts w:ascii="Verdana" w:hAnsi="Verdana" w:cs="Arial"/>
          <w:sz w:val="20"/>
          <w:szCs w:val="20"/>
        </w:rPr>
        <w:t xml:space="preserve"> – wzór umowy</w:t>
      </w:r>
      <w:r w:rsidRPr="00F20557">
        <w:rPr>
          <w:rFonts w:ascii="Verdana" w:hAnsi="Verdana" w:cs="Arial"/>
          <w:sz w:val="20"/>
          <w:szCs w:val="20"/>
        </w:rPr>
        <w:t>, któr</w:t>
      </w:r>
      <w:r>
        <w:rPr>
          <w:rFonts w:ascii="Verdana" w:hAnsi="Verdana" w:cs="Arial"/>
          <w:sz w:val="20"/>
          <w:szCs w:val="20"/>
        </w:rPr>
        <w:t>e</w:t>
      </w:r>
      <w:r w:rsidRPr="00F20557">
        <w:rPr>
          <w:rFonts w:ascii="Verdana" w:hAnsi="Verdana" w:cs="Arial"/>
          <w:sz w:val="20"/>
          <w:szCs w:val="20"/>
        </w:rPr>
        <w:t xml:space="preserve"> określa warunki realizacji przedmiotowego zamówienia publicznego.</w:t>
      </w:r>
    </w:p>
    <w:p w14:paraId="698C86D9" w14:textId="77777777" w:rsidR="00F60379" w:rsidRPr="00F20557" w:rsidRDefault="00F60379" w:rsidP="006B3AD0">
      <w:pPr>
        <w:pStyle w:val="Akapitzlist"/>
        <w:widowControl w:val="0"/>
        <w:numPr>
          <w:ilvl w:val="6"/>
          <w:numId w:val="17"/>
        </w:numPr>
        <w:tabs>
          <w:tab w:val="center" w:pos="5496"/>
          <w:tab w:val="right" w:pos="10032"/>
        </w:tabs>
        <w:suppressAutoHyphens/>
        <w:spacing w:after="0"/>
        <w:ind w:left="357" w:hanging="306"/>
        <w:rPr>
          <w:rFonts w:ascii="Verdana" w:hAnsi="Verdana" w:cs="Arial"/>
          <w:sz w:val="20"/>
          <w:szCs w:val="20"/>
        </w:rPr>
      </w:pPr>
      <w:r w:rsidRPr="00F20557">
        <w:rPr>
          <w:rFonts w:ascii="Verdana" w:hAnsi="Verdana" w:cs="Arial"/>
          <w:sz w:val="20"/>
          <w:szCs w:val="20"/>
        </w:rPr>
        <w:t xml:space="preserve">Zamawiający przewiduje możliwość zmiany zawartej umowy w stosunku do treści wybranej oferty w zakresie uregulowanym w art. 454-455 uPzp oraz wskazanym w </w:t>
      </w:r>
      <w:r>
        <w:rPr>
          <w:rFonts w:ascii="Verdana" w:hAnsi="Verdana" w:cs="Arial"/>
          <w:sz w:val="20"/>
          <w:szCs w:val="20"/>
        </w:rPr>
        <w:t>projektowanych postanowieniach umowy</w:t>
      </w:r>
      <w:r w:rsidRPr="00F20557">
        <w:rPr>
          <w:rFonts w:ascii="Verdana" w:hAnsi="Verdana" w:cs="Arial"/>
          <w:sz w:val="20"/>
          <w:szCs w:val="20"/>
        </w:rPr>
        <w:t>.</w:t>
      </w:r>
    </w:p>
    <w:p w14:paraId="4F1E2732"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F20557">
        <w:rPr>
          <w:rFonts w:ascii="Verdana" w:hAnsi="Verdana" w:cs="Arial"/>
          <w:sz w:val="20"/>
        </w:rPr>
        <w:t>Z</w:t>
      </w:r>
      <w:r w:rsidRPr="00F20557">
        <w:rPr>
          <w:rFonts w:ascii="Verdana" w:hAnsi="Verdana" w:cs="Arial"/>
          <w:color w:val="FFFFFF"/>
          <w:sz w:val="20"/>
        </w:rPr>
        <w:t>XXI. WALUTA, W JAKIEJ BĘDĄ PROWADZONE ROZLICZENIA ZWIĄZANE Z REALIZACJĄ NINIEJSZEGO ZAMÓWIENIA PUBLICZNEGO</w:t>
      </w:r>
    </w:p>
    <w:p w14:paraId="52D28660" w14:textId="77777777"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Wszelkie rozliczenia związane z realizacją zamówienia publicznego, którego dotyczy niniejsza SWZ dokonywane będą w PLN.</w:t>
      </w:r>
    </w:p>
    <w:p w14:paraId="7179E936"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39" w:name="_Toc227121620"/>
      <w:bookmarkStart w:id="40" w:name="_Toc231012186"/>
      <w:r w:rsidRPr="00F20557">
        <w:rPr>
          <w:rFonts w:ascii="Verdana" w:hAnsi="Verdana" w:cs="Arial"/>
          <w:color w:val="FFFFFF"/>
          <w:sz w:val="20"/>
        </w:rPr>
        <w:t>XXII. ŚRODKI OCHRONY PRAWNEJ</w:t>
      </w:r>
      <w:bookmarkEnd w:id="39"/>
      <w:bookmarkEnd w:id="40"/>
    </w:p>
    <w:p w14:paraId="6CF4C2BD" w14:textId="77777777" w:rsidR="00F60379" w:rsidRPr="00F20557" w:rsidRDefault="00F60379" w:rsidP="006B3AD0">
      <w:pPr>
        <w:numPr>
          <w:ilvl w:val="0"/>
          <w:numId w:val="1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 xml:space="preserve">Środki ochrony prawnej określone w Dziale IX uPzp przysługują Wykonawcy, uczestnikowi konkursu oraz innemu podmiotowi, jeżeli ma lub miał interes w uzyskaniu zamówienia lub nagrody w konkursie oraz poniósł lub może ponieść szkodę w wyniku naruszenia przez Zamawiającego przepisów ustawy. </w:t>
      </w:r>
    </w:p>
    <w:p w14:paraId="04DFABE6" w14:textId="77777777" w:rsidR="00F60379" w:rsidRPr="00F20557" w:rsidRDefault="00F60379" w:rsidP="006B3AD0">
      <w:pPr>
        <w:numPr>
          <w:ilvl w:val="0"/>
          <w:numId w:val="1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Przedsiębiorstw.</w:t>
      </w:r>
    </w:p>
    <w:p w14:paraId="13D244F0" w14:textId="77777777" w:rsidR="00F60379" w:rsidRPr="00F20557" w:rsidRDefault="00F60379" w:rsidP="006B3AD0">
      <w:pPr>
        <w:numPr>
          <w:ilvl w:val="0"/>
          <w:numId w:val="1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Środkami ochrony prawnej, o których mowa w pkt 1 są:</w:t>
      </w:r>
    </w:p>
    <w:p w14:paraId="04AB6F60" w14:textId="77777777" w:rsidR="00F60379" w:rsidRPr="00F20557" w:rsidRDefault="00F60379" w:rsidP="00F60379">
      <w:pPr>
        <w:spacing w:after="0"/>
        <w:ind w:left="284"/>
        <w:jc w:val="both"/>
        <w:rPr>
          <w:rFonts w:ascii="Verdana" w:hAnsi="Verdana" w:cs="Arial"/>
          <w:sz w:val="20"/>
          <w:szCs w:val="20"/>
        </w:rPr>
      </w:pPr>
      <w:r w:rsidRPr="00F20557">
        <w:rPr>
          <w:rFonts w:ascii="Verdana" w:hAnsi="Verdana" w:cs="Arial"/>
          <w:sz w:val="20"/>
          <w:szCs w:val="20"/>
        </w:rPr>
        <w:t>- odwołanie do Prezesa Krajowej Izby Odwoławczej (art. 513 i nast. uPzp)</w:t>
      </w:r>
    </w:p>
    <w:p w14:paraId="3FDC7497" w14:textId="77777777" w:rsidR="00F60379" w:rsidRPr="00F20557" w:rsidRDefault="00F60379" w:rsidP="00F60379">
      <w:pPr>
        <w:spacing w:after="0"/>
        <w:ind w:left="284"/>
        <w:jc w:val="both"/>
        <w:rPr>
          <w:rFonts w:ascii="Verdana" w:hAnsi="Verdana" w:cs="Arial"/>
          <w:sz w:val="20"/>
          <w:szCs w:val="20"/>
        </w:rPr>
      </w:pPr>
      <w:r w:rsidRPr="00F20557">
        <w:rPr>
          <w:rFonts w:ascii="Verdana" w:hAnsi="Verdana" w:cs="Arial"/>
          <w:sz w:val="20"/>
          <w:szCs w:val="20"/>
        </w:rPr>
        <w:t>- skarga do Sądu Okręgowego w Warszawie (art. 579 i nast. uPzp)</w:t>
      </w:r>
    </w:p>
    <w:p w14:paraId="07719FF9" w14:textId="77777777"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4. Odwołanie przysługuje na:</w:t>
      </w:r>
    </w:p>
    <w:p w14:paraId="2D12C224" w14:textId="77777777" w:rsidR="00F60379" w:rsidRPr="00F20557" w:rsidRDefault="00F60379" w:rsidP="006B3AD0">
      <w:pPr>
        <w:pStyle w:val="Akapitzlist"/>
        <w:numPr>
          <w:ilvl w:val="1"/>
          <w:numId w:val="14"/>
        </w:numPr>
        <w:spacing w:after="0"/>
        <w:ind w:left="784" w:hanging="532"/>
        <w:jc w:val="both"/>
        <w:rPr>
          <w:rFonts w:ascii="Verdana" w:hAnsi="Verdana" w:cs="Arial"/>
          <w:sz w:val="20"/>
          <w:szCs w:val="20"/>
        </w:rPr>
      </w:pPr>
      <w:r w:rsidRPr="00F20557">
        <w:rPr>
          <w:rFonts w:ascii="Verdana" w:hAnsi="Verdana" w:cs="Arial"/>
          <w:sz w:val="20"/>
          <w:szCs w:val="20"/>
        </w:rPr>
        <w:lastRenderedPageBreak/>
        <w:t>niezgodną z przepisami ustawy czynność Zamawiającego, podjętą w postępowaniu o udzielenie zamówienia, o zawarcie umowy ramowej, dynamicznym systemie zakupów, systemie kwalifikowania wykonawców lub konkursie, w tym na projektowane postanowienie umowy;</w:t>
      </w:r>
    </w:p>
    <w:p w14:paraId="43AE98C6" w14:textId="77777777" w:rsidR="00F60379" w:rsidRPr="00F20557" w:rsidRDefault="00F60379" w:rsidP="006B3AD0">
      <w:pPr>
        <w:pStyle w:val="Akapitzlist"/>
        <w:numPr>
          <w:ilvl w:val="1"/>
          <w:numId w:val="14"/>
        </w:numPr>
        <w:spacing w:after="0"/>
        <w:ind w:left="784" w:hanging="532"/>
        <w:jc w:val="both"/>
        <w:rPr>
          <w:rFonts w:ascii="Verdana" w:hAnsi="Verdana" w:cs="Arial"/>
          <w:sz w:val="20"/>
          <w:szCs w:val="20"/>
        </w:rPr>
      </w:pPr>
      <w:r w:rsidRPr="00F20557">
        <w:rPr>
          <w:rFonts w:ascii="Verdana" w:hAnsi="Verdana" w:cs="Arial"/>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1C27B887" w14:textId="77777777" w:rsidR="00F60379" w:rsidRPr="00F20557" w:rsidRDefault="00F60379" w:rsidP="006B3AD0">
      <w:pPr>
        <w:pStyle w:val="Akapitzlist"/>
        <w:numPr>
          <w:ilvl w:val="1"/>
          <w:numId w:val="14"/>
        </w:numPr>
        <w:spacing w:after="0"/>
        <w:ind w:left="784" w:hanging="532"/>
        <w:jc w:val="both"/>
        <w:rPr>
          <w:rFonts w:ascii="Verdana" w:hAnsi="Verdana" w:cs="Arial"/>
          <w:sz w:val="20"/>
          <w:szCs w:val="20"/>
        </w:rPr>
      </w:pPr>
      <w:r w:rsidRPr="00F20557">
        <w:rPr>
          <w:rFonts w:ascii="Verdana" w:hAnsi="Verdana" w:cs="Arial"/>
          <w:sz w:val="20"/>
          <w:szCs w:val="20"/>
        </w:rPr>
        <w:t>zaniechanie przeprowadzenia postępowania o udzielenie zamówienia lub zorganizowania konkursu na podstawie ustawy, mimo że Zamawiający był do tego obowiązany.</w:t>
      </w:r>
    </w:p>
    <w:p w14:paraId="3ADEC94B" w14:textId="77777777" w:rsidR="00F60379" w:rsidRPr="00F20557" w:rsidRDefault="00F60379" w:rsidP="006B3AD0">
      <w:pPr>
        <w:pStyle w:val="Akapitzlist"/>
        <w:numPr>
          <w:ilvl w:val="0"/>
          <w:numId w:val="14"/>
        </w:numPr>
        <w:spacing w:after="0"/>
        <w:ind w:left="308" w:hanging="336"/>
        <w:jc w:val="both"/>
        <w:rPr>
          <w:rFonts w:ascii="Verdana" w:hAnsi="Verdana" w:cs="Arial"/>
          <w:sz w:val="20"/>
          <w:szCs w:val="20"/>
        </w:rPr>
      </w:pPr>
      <w:r w:rsidRPr="00F20557">
        <w:rPr>
          <w:rFonts w:ascii="Verdana" w:hAnsi="Verdana" w:cs="Arial"/>
          <w:sz w:val="20"/>
          <w:szCs w:val="20"/>
        </w:rPr>
        <w:t>Odwołanie wnosi się do Prezesa Izby w terminach wskazanych w art. 515 uPzp.</w:t>
      </w:r>
    </w:p>
    <w:p w14:paraId="0FDD0935" w14:textId="77777777" w:rsidR="00F60379" w:rsidRPr="00F20557" w:rsidRDefault="00F60379" w:rsidP="006B3AD0">
      <w:pPr>
        <w:pStyle w:val="Akapitzlist"/>
        <w:numPr>
          <w:ilvl w:val="0"/>
          <w:numId w:val="14"/>
        </w:numPr>
        <w:spacing w:after="0"/>
        <w:ind w:left="308" w:hanging="336"/>
        <w:jc w:val="both"/>
        <w:rPr>
          <w:rFonts w:ascii="Verdana" w:hAnsi="Verdana" w:cs="Arial"/>
          <w:sz w:val="20"/>
          <w:szCs w:val="20"/>
        </w:rPr>
      </w:pPr>
      <w:r w:rsidRPr="00F20557">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2DB6EA41" w14:textId="44AC72C0" w:rsidR="00F60379" w:rsidRDefault="00F60379" w:rsidP="00F60379">
      <w:pPr>
        <w:spacing w:after="0" w:line="240" w:lineRule="auto"/>
        <w:ind w:left="284"/>
        <w:rPr>
          <w:rFonts w:ascii="Verdana" w:hAnsi="Verdana" w:cs="Arial"/>
          <w:b/>
          <w:bCs/>
          <w:sz w:val="20"/>
          <w:szCs w:val="20"/>
        </w:rPr>
      </w:pPr>
      <w:r w:rsidRPr="00F20557">
        <w:rPr>
          <w:rFonts w:ascii="Verdana" w:hAnsi="Verdana" w:cs="Arial"/>
          <w:sz w:val="20"/>
          <w:szCs w:val="20"/>
        </w:rPr>
        <w:t>Skargę wnosi się za pośrednictwem Prezesa Izby.</w:t>
      </w:r>
      <w:bookmarkStart w:id="41" w:name="_Hlk112753822"/>
      <w:bookmarkStart w:id="42" w:name="_Hlk108432574"/>
      <w:bookmarkStart w:id="43" w:name="_Hlk113620753"/>
      <w:bookmarkEnd w:id="41"/>
      <w:bookmarkEnd w:id="42"/>
      <w:bookmarkEnd w:id="43"/>
    </w:p>
    <w:sectPr w:rsidR="00F60379" w:rsidSect="00C02F8D">
      <w:footerReference w:type="default" r:id="rId27"/>
      <w:headerReference w:type="first" r:id="rId28"/>
      <w:pgSz w:w="11906" w:h="16838"/>
      <w:pgMar w:top="993" w:right="849" w:bottom="568" w:left="993"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21643" w14:textId="77777777" w:rsidR="00C02F8D" w:rsidRDefault="00C02F8D" w:rsidP="00E67CB0">
      <w:pPr>
        <w:spacing w:after="0" w:line="240" w:lineRule="auto"/>
      </w:pPr>
      <w:r>
        <w:separator/>
      </w:r>
    </w:p>
  </w:endnote>
  <w:endnote w:type="continuationSeparator" w:id="0">
    <w:p w14:paraId="22B6F6DA" w14:textId="77777777" w:rsidR="00C02F8D" w:rsidRDefault="00C02F8D" w:rsidP="00E67CB0">
      <w:pPr>
        <w:spacing w:after="0" w:line="240" w:lineRule="auto"/>
      </w:pPr>
      <w:r>
        <w:continuationSeparator/>
      </w:r>
    </w:p>
  </w:endnote>
  <w:endnote w:type="continuationNotice" w:id="1">
    <w:p w14:paraId="1B08088A" w14:textId="77777777" w:rsidR="00C02F8D" w:rsidRDefault="00C02F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119743"/>
      <w:docPartObj>
        <w:docPartGallery w:val="Page Numbers (Bottom of Page)"/>
        <w:docPartUnique/>
      </w:docPartObj>
    </w:sdtPr>
    <w:sdtEndPr/>
    <w:sdtContent>
      <w:p w14:paraId="7A7DE159" w14:textId="34E2EEE1" w:rsidR="00D76091" w:rsidRDefault="00D76091">
        <w:pPr>
          <w:pStyle w:val="Stopka"/>
          <w:jc w:val="right"/>
        </w:pPr>
        <w:r>
          <w:fldChar w:fldCharType="begin"/>
        </w:r>
        <w:r>
          <w:instrText>PAGE   \* MERGEFORMAT</w:instrText>
        </w:r>
        <w:r>
          <w:fldChar w:fldCharType="separate"/>
        </w:r>
        <w:r>
          <w:t>2</w:t>
        </w:r>
        <w:r>
          <w:fldChar w:fldCharType="end"/>
        </w:r>
      </w:p>
    </w:sdtContent>
  </w:sdt>
  <w:p w14:paraId="799F57A7" w14:textId="45D26149" w:rsidR="00D76091" w:rsidRDefault="00D760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22FAB" w14:textId="77777777" w:rsidR="00C02F8D" w:rsidRDefault="00C02F8D" w:rsidP="00E67CB0">
      <w:pPr>
        <w:spacing w:after="0" w:line="240" w:lineRule="auto"/>
      </w:pPr>
      <w:r>
        <w:separator/>
      </w:r>
    </w:p>
  </w:footnote>
  <w:footnote w:type="continuationSeparator" w:id="0">
    <w:p w14:paraId="59A09256" w14:textId="77777777" w:rsidR="00C02F8D" w:rsidRDefault="00C02F8D" w:rsidP="00E67CB0">
      <w:pPr>
        <w:spacing w:after="0" w:line="240" w:lineRule="auto"/>
      </w:pPr>
      <w:r>
        <w:continuationSeparator/>
      </w:r>
    </w:p>
  </w:footnote>
  <w:footnote w:type="continuationNotice" w:id="1">
    <w:p w14:paraId="21090323" w14:textId="77777777" w:rsidR="00C02F8D" w:rsidRDefault="00C02F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3204" w14:textId="1E3D6DC1" w:rsidR="00051E12" w:rsidRDefault="006E2A0A" w:rsidP="00051E12">
    <w:pPr>
      <w:pStyle w:val="Nagwek"/>
    </w:pPr>
    <w:r w:rsidRPr="00FE246B">
      <w:rPr>
        <w:noProof/>
        <w:color w:val="737572"/>
      </w:rPr>
      <w:drawing>
        <wp:anchor distT="152400" distB="152400" distL="152400" distR="152400" simplePos="0" relativeHeight="251659264" behindDoc="1" locked="0" layoutInCell="1" allowOverlap="1" wp14:anchorId="16F02D4D" wp14:editId="2AD005DC">
          <wp:simplePos x="0" y="0"/>
          <wp:positionH relativeFrom="margin">
            <wp:posOffset>-401955</wp:posOffset>
          </wp:positionH>
          <wp:positionV relativeFrom="page">
            <wp:align>top</wp:align>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r w:rsidR="00051E12" w:rsidRPr="00051E12">
      <w:rPr>
        <w:noProof/>
      </w:rPr>
      <w:drawing>
        <wp:anchor distT="0" distB="0" distL="114300" distR="114300" simplePos="0" relativeHeight="251660288" behindDoc="1" locked="0" layoutInCell="1" allowOverlap="1" wp14:anchorId="006DE7F1" wp14:editId="225487D0">
          <wp:simplePos x="0" y="0"/>
          <wp:positionH relativeFrom="column">
            <wp:posOffset>360045</wp:posOffset>
          </wp:positionH>
          <wp:positionV relativeFrom="paragraph">
            <wp:posOffset>215900</wp:posOffset>
          </wp:positionV>
          <wp:extent cx="6657975" cy="959485"/>
          <wp:effectExtent l="0" t="0" r="9525" b="0"/>
          <wp:wrapTight wrapText="bothSides">
            <wp:wrapPolygon edited="0">
              <wp:start x="0" y="0"/>
              <wp:lineTo x="0" y="21014"/>
              <wp:lineTo x="21569" y="21014"/>
              <wp:lineTo x="21569" y="3002"/>
              <wp:lineTo x="9827" y="0"/>
              <wp:lineTo x="0"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7975" cy="959485"/>
                  </a:xfrm>
                  <a:prstGeom prst="rect">
                    <a:avLst/>
                  </a:prstGeom>
                  <a:noFill/>
                  <a:ln>
                    <a:noFill/>
                  </a:ln>
                </pic:spPr>
              </pic:pic>
            </a:graphicData>
          </a:graphic>
        </wp:anchor>
      </w:drawing>
    </w:r>
    <w:r w:rsidR="00051E12">
      <w:tab/>
    </w:r>
  </w:p>
  <w:p w14:paraId="6C97FDB4" w14:textId="3EF15970" w:rsidR="00D76091" w:rsidRDefault="00D76091" w:rsidP="00770C34">
    <w:pPr>
      <w:pStyle w:val="Nagwek"/>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857552"/>
    <w:multiLevelType w:val="multilevel"/>
    <w:tmpl w:val="A2F62710"/>
    <w:lvl w:ilvl="0">
      <w:start w:val="3"/>
      <w:numFmt w:val="decimal"/>
      <w:lvlText w:val="%1."/>
      <w:lvlJc w:val="left"/>
      <w:pPr>
        <w:tabs>
          <w:tab w:val="num" w:pos="644"/>
        </w:tabs>
        <w:ind w:left="644" w:hanging="360"/>
      </w:pPr>
      <w:rPr>
        <w:rFonts w:hint="default"/>
        <w:b w:val="0"/>
        <w:bCs w:val="0"/>
        <w:i w:val="0"/>
        <w:color w:val="auto"/>
        <w:sz w:val="20"/>
        <w:szCs w:val="18"/>
      </w:rPr>
    </w:lvl>
    <w:lvl w:ilvl="1">
      <w:start w:val="3"/>
      <w:numFmt w:val="decimal"/>
      <w:isLgl/>
      <w:lvlText w:val="%1.%2"/>
      <w:lvlJc w:val="left"/>
      <w:pPr>
        <w:ind w:left="786" w:hanging="720"/>
      </w:pPr>
      <w:rPr>
        <w:rFonts w:cs="Arial" w:hint="default"/>
        <w:b w:val="0"/>
      </w:rPr>
    </w:lvl>
    <w:lvl w:ilvl="2">
      <w:start w:val="1"/>
      <w:numFmt w:val="decimal"/>
      <w:isLgl/>
      <w:lvlText w:val="%1.%2.%3"/>
      <w:lvlJc w:val="left"/>
      <w:pPr>
        <w:ind w:left="1004" w:hanging="720"/>
      </w:pPr>
      <w:rPr>
        <w:rFonts w:cs="Arial" w:hint="default"/>
      </w:rPr>
    </w:lvl>
    <w:lvl w:ilvl="3">
      <w:start w:val="1"/>
      <w:numFmt w:val="decimal"/>
      <w:isLgl/>
      <w:lvlText w:val="%1.%2.%3.%4"/>
      <w:lvlJc w:val="left"/>
      <w:pPr>
        <w:ind w:left="1364" w:hanging="1080"/>
      </w:pPr>
      <w:rPr>
        <w:rFonts w:cs="Arial" w:hint="default"/>
      </w:rPr>
    </w:lvl>
    <w:lvl w:ilvl="4">
      <w:start w:val="1"/>
      <w:numFmt w:val="decimal"/>
      <w:isLgl/>
      <w:lvlText w:val="%1.%2.%3.%4.%5"/>
      <w:lvlJc w:val="left"/>
      <w:pPr>
        <w:ind w:left="1724" w:hanging="1440"/>
      </w:pPr>
      <w:rPr>
        <w:rFonts w:cs="Arial" w:hint="default"/>
      </w:rPr>
    </w:lvl>
    <w:lvl w:ilvl="5">
      <w:start w:val="1"/>
      <w:numFmt w:val="decimal"/>
      <w:isLgl/>
      <w:lvlText w:val="%1.%2.%3.%4.%5.%6"/>
      <w:lvlJc w:val="left"/>
      <w:pPr>
        <w:ind w:left="1724" w:hanging="1440"/>
      </w:pPr>
      <w:rPr>
        <w:rFonts w:cs="Arial" w:hint="default"/>
      </w:rPr>
    </w:lvl>
    <w:lvl w:ilvl="6">
      <w:start w:val="1"/>
      <w:numFmt w:val="decimal"/>
      <w:isLgl/>
      <w:lvlText w:val="%1.%2.%3.%4.%5.%6.%7"/>
      <w:lvlJc w:val="left"/>
      <w:pPr>
        <w:ind w:left="2084" w:hanging="1800"/>
      </w:pPr>
      <w:rPr>
        <w:rFonts w:cs="Arial" w:hint="default"/>
      </w:rPr>
    </w:lvl>
    <w:lvl w:ilvl="7">
      <w:start w:val="1"/>
      <w:numFmt w:val="decimal"/>
      <w:isLgl/>
      <w:lvlText w:val="%1.%2.%3.%4.%5.%6.%7.%8"/>
      <w:lvlJc w:val="left"/>
      <w:pPr>
        <w:ind w:left="2444" w:hanging="2160"/>
      </w:pPr>
      <w:rPr>
        <w:rFonts w:cs="Arial" w:hint="default"/>
      </w:rPr>
    </w:lvl>
    <w:lvl w:ilvl="8">
      <w:start w:val="1"/>
      <w:numFmt w:val="decimal"/>
      <w:isLgl/>
      <w:lvlText w:val="%1.%2.%3.%4.%5.%6.%7.%8.%9"/>
      <w:lvlJc w:val="left"/>
      <w:pPr>
        <w:ind w:left="2444" w:hanging="2160"/>
      </w:pPr>
      <w:rPr>
        <w:rFonts w:cs="Arial" w:hint="default"/>
      </w:rPr>
    </w:lvl>
  </w:abstractNum>
  <w:abstractNum w:abstractNumId="3" w15:restartNumberingAfterBreak="0">
    <w:nsid w:val="09AC4CAB"/>
    <w:multiLevelType w:val="multilevel"/>
    <w:tmpl w:val="4080D3A6"/>
    <w:lvl w:ilvl="0">
      <w:start w:val="1"/>
      <w:numFmt w:val="decimal"/>
      <w:lvlText w:val="%1."/>
      <w:lvlJc w:val="left"/>
      <w:pPr>
        <w:ind w:left="360" w:hanging="360"/>
      </w:pPr>
      <w:rPr>
        <w:b w:val="0"/>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0B090746"/>
    <w:multiLevelType w:val="multilevel"/>
    <w:tmpl w:val="1102FE76"/>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9F178D"/>
    <w:multiLevelType w:val="hybridMultilevel"/>
    <w:tmpl w:val="88BE75D0"/>
    <w:lvl w:ilvl="0" w:tplc="6B04D050">
      <w:start w:val="7"/>
      <w:numFmt w:val="decimal"/>
      <w:lvlText w:val="%1)"/>
      <w:lvlJc w:val="left"/>
      <w:pPr>
        <w:ind w:left="1636" w:hanging="360"/>
      </w:pPr>
      <w:rPr>
        <w:rFonts w:ascii="Verdana" w:eastAsia="Calibri" w:hAnsi="Verdana" w:cs="Times New Roman" w:hint="default"/>
        <w:b w:val="0"/>
        <w:bCs w:val="0"/>
        <w:sz w:val="20"/>
        <w:szCs w:val="2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 w15:restartNumberingAfterBreak="0">
    <w:nsid w:val="0ED8281B"/>
    <w:multiLevelType w:val="hybridMultilevel"/>
    <w:tmpl w:val="CD3E49D6"/>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8"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9" w15:restartNumberingAfterBreak="0">
    <w:nsid w:val="1ADB7FD2"/>
    <w:multiLevelType w:val="hybridMultilevel"/>
    <w:tmpl w:val="F6ACBBE6"/>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2C4CAF7C">
      <w:start w:val="1"/>
      <w:numFmt w:val="lowerLetter"/>
      <w:lvlText w:val="%4)"/>
      <w:lvlJc w:val="left"/>
      <w:pPr>
        <w:ind w:left="1495" w:hanging="360"/>
      </w:pPr>
      <w:rPr>
        <w:rFonts w:cs="Verdana" w:hint="default"/>
        <w:b w:val="0"/>
        <w:color w:val="auto"/>
      </w:rPr>
    </w:lvl>
    <w:lvl w:ilvl="4" w:tplc="FC7A93B2">
      <w:start w:val="1"/>
      <w:numFmt w:val="decimal"/>
      <w:lvlText w:val="%5."/>
      <w:lvlJc w:val="left"/>
      <w:pPr>
        <w:ind w:left="3950" w:hanging="360"/>
      </w:pPr>
      <w:rPr>
        <w:rFonts w:ascii="Verdana" w:hAnsi="Verdana" w:hint="default"/>
        <w:b w:val="0"/>
        <w:sz w:val="20"/>
        <w:szCs w:val="20"/>
      </w:rPr>
    </w:lvl>
    <w:lvl w:ilvl="5" w:tplc="17DE034E">
      <w:start w:val="40"/>
      <w:numFmt w:val="decimal"/>
      <w:lvlText w:val="%6"/>
      <w:lvlJc w:val="left"/>
      <w:pPr>
        <w:ind w:left="4850" w:hanging="360"/>
      </w:pPr>
      <w:rPr>
        <w:rFonts w:hint="default"/>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15:restartNumberingAfterBreak="0">
    <w:nsid w:val="1D2302DD"/>
    <w:multiLevelType w:val="hybridMultilevel"/>
    <w:tmpl w:val="FE4C6258"/>
    <w:lvl w:ilvl="0" w:tplc="0415000F">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 w15:restartNumberingAfterBreak="0">
    <w:nsid w:val="1F717A36"/>
    <w:multiLevelType w:val="hybridMultilevel"/>
    <w:tmpl w:val="031830AA"/>
    <w:lvl w:ilvl="0" w:tplc="04150011">
      <w:start w:val="1"/>
      <w:numFmt w:val="decimal"/>
      <w:lvlText w:val="%1)"/>
      <w:lvlJc w:val="left"/>
      <w:pPr>
        <w:ind w:left="644" w:hanging="360"/>
      </w:pPr>
      <w:rPr>
        <w:rFonts w:hint="default"/>
        <w:b w:val="0"/>
        <w:bCs w:val="0"/>
        <w:i w:val="0"/>
        <w:iCs w:val="0"/>
        <w:spacing w:val="-1"/>
        <w:w w:val="100"/>
        <w:sz w:val="20"/>
        <w:szCs w:val="20"/>
        <w:lang w:val="pl-PL" w:eastAsia="en-US" w:bidi="ar-SA"/>
      </w:rPr>
    </w:lvl>
    <w:lvl w:ilvl="1" w:tplc="60062DC4">
      <w:numFmt w:val="bullet"/>
      <w:lvlText w:val="•"/>
      <w:lvlJc w:val="left"/>
      <w:pPr>
        <w:ind w:left="1265" w:hanging="360"/>
      </w:pPr>
      <w:rPr>
        <w:rFonts w:hint="default"/>
        <w:lang w:val="pl-PL" w:eastAsia="en-US" w:bidi="ar-SA"/>
      </w:rPr>
    </w:lvl>
    <w:lvl w:ilvl="2" w:tplc="329270EA">
      <w:numFmt w:val="bullet"/>
      <w:lvlText w:val="•"/>
      <w:lvlJc w:val="left"/>
      <w:pPr>
        <w:ind w:left="2168" w:hanging="360"/>
      </w:pPr>
      <w:rPr>
        <w:rFonts w:hint="default"/>
        <w:lang w:val="pl-PL" w:eastAsia="en-US" w:bidi="ar-SA"/>
      </w:rPr>
    </w:lvl>
    <w:lvl w:ilvl="3" w:tplc="63BEC93C">
      <w:numFmt w:val="bullet"/>
      <w:lvlText w:val="•"/>
      <w:lvlJc w:val="left"/>
      <w:pPr>
        <w:ind w:left="3070" w:hanging="360"/>
      </w:pPr>
      <w:rPr>
        <w:rFonts w:hint="default"/>
        <w:lang w:val="pl-PL" w:eastAsia="en-US" w:bidi="ar-SA"/>
      </w:rPr>
    </w:lvl>
    <w:lvl w:ilvl="4" w:tplc="977E5B5A">
      <w:numFmt w:val="bullet"/>
      <w:lvlText w:val="•"/>
      <w:lvlJc w:val="left"/>
      <w:pPr>
        <w:ind w:left="3973" w:hanging="360"/>
      </w:pPr>
      <w:rPr>
        <w:rFonts w:hint="default"/>
        <w:lang w:val="pl-PL" w:eastAsia="en-US" w:bidi="ar-SA"/>
      </w:rPr>
    </w:lvl>
    <w:lvl w:ilvl="5" w:tplc="114CE0B8">
      <w:numFmt w:val="bullet"/>
      <w:lvlText w:val="•"/>
      <w:lvlJc w:val="left"/>
      <w:pPr>
        <w:ind w:left="4876" w:hanging="360"/>
      </w:pPr>
      <w:rPr>
        <w:rFonts w:hint="default"/>
        <w:lang w:val="pl-PL" w:eastAsia="en-US" w:bidi="ar-SA"/>
      </w:rPr>
    </w:lvl>
    <w:lvl w:ilvl="6" w:tplc="830A8618">
      <w:numFmt w:val="bullet"/>
      <w:lvlText w:val="•"/>
      <w:lvlJc w:val="left"/>
      <w:pPr>
        <w:ind w:left="5778" w:hanging="360"/>
      </w:pPr>
      <w:rPr>
        <w:rFonts w:hint="default"/>
        <w:lang w:val="pl-PL" w:eastAsia="en-US" w:bidi="ar-SA"/>
      </w:rPr>
    </w:lvl>
    <w:lvl w:ilvl="7" w:tplc="B7E45106">
      <w:numFmt w:val="bullet"/>
      <w:lvlText w:val="•"/>
      <w:lvlJc w:val="left"/>
      <w:pPr>
        <w:ind w:left="6681" w:hanging="360"/>
      </w:pPr>
      <w:rPr>
        <w:rFonts w:hint="default"/>
        <w:lang w:val="pl-PL" w:eastAsia="en-US" w:bidi="ar-SA"/>
      </w:rPr>
    </w:lvl>
    <w:lvl w:ilvl="8" w:tplc="CABAD1A2">
      <w:numFmt w:val="bullet"/>
      <w:lvlText w:val="•"/>
      <w:lvlJc w:val="left"/>
      <w:pPr>
        <w:ind w:left="7583" w:hanging="360"/>
      </w:pPr>
      <w:rPr>
        <w:rFonts w:hint="default"/>
        <w:lang w:val="pl-PL" w:eastAsia="en-US" w:bidi="ar-SA"/>
      </w:rPr>
    </w:lvl>
  </w:abstractNum>
  <w:abstractNum w:abstractNumId="12" w15:restartNumberingAfterBreak="0">
    <w:nsid w:val="22320F9B"/>
    <w:multiLevelType w:val="hybridMultilevel"/>
    <w:tmpl w:val="D5AA958E"/>
    <w:lvl w:ilvl="0" w:tplc="C936D586">
      <w:start w:val="1"/>
      <w:numFmt w:val="decimal"/>
      <w:pStyle w:val="Level2"/>
      <w:lvlText w:val="%1."/>
      <w:lvlJc w:val="left"/>
      <w:pPr>
        <w:tabs>
          <w:tab w:val="num" w:pos="720"/>
        </w:tabs>
        <w:ind w:left="720" w:hanging="360"/>
      </w:pPr>
      <w:rPr>
        <w:rFonts w:hint="default"/>
        <w:b w:val="0"/>
        <w:i w:val="0"/>
      </w:rPr>
    </w:lvl>
    <w:lvl w:ilvl="1" w:tplc="DCA2BA90">
      <w:start w:val="1"/>
      <w:numFmt w:val="lowerLetter"/>
      <w:lvlText w:val="%2)"/>
      <w:lvlJc w:val="left"/>
      <w:pPr>
        <w:ind w:left="1353" w:hanging="360"/>
      </w:pPr>
      <w:rPr>
        <w:rFonts w:hint="default"/>
        <w:u w:val="none"/>
      </w:rPr>
    </w:lvl>
    <w:lvl w:ilvl="2" w:tplc="29867A48">
      <w:start w:val="1"/>
      <w:numFmt w:val="decimal"/>
      <w:lvlText w:val="%3)"/>
      <w:lvlJc w:val="left"/>
      <w:pPr>
        <w:ind w:left="2340" w:hanging="360"/>
      </w:pPr>
      <w:rPr>
        <w:rFonts w:ascii="Calibri" w:hAnsi="Calibri" w:cs="Times New Roman" w:hint="default"/>
        <w:sz w:val="22"/>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635878"/>
    <w:multiLevelType w:val="hybridMultilevel"/>
    <w:tmpl w:val="22B4BCF8"/>
    <w:lvl w:ilvl="0" w:tplc="E7A09D16">
      <w:start w:val="1"/>
      <w:numFmt w:val="decimal"/>
      <w:lvlText w:val="%1."/>
      <w:lvlJc w:val="left"/>
      <w:pPr>
        <w:ind w:left="718" w:hanging="360"/>
      </w:pPr>
      <w:rPr>
        <w:rFonts w:ascii="Verdana" w:hAnsi="Verdana" w:hint="default"/>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4" w15:restartNumberingAfterBreak="0">
    <w:nsid w:val="28E76613"/>
    <w:multiLevelType w:val="multilevel"/>
    <w:tmpl w:val="80908C9A"/>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1004"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5"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16" w15:restartNumberingAfterBreak="0">
    <w:nsid w:val="2D985B17"/>
    <w:multiLevelType w:val="hybridMultilevel"/>
    <w:tmpl w:val="6FA8E12C"/>
    <w:lvl w:ilvl="0" w:tplc="639AA996">
      <w:start w:val="1"/>
      <w:numFmt w:val="decimal"/>
      <w:lvlText w:val="%1."/>
      <w:lvlJc w:val="left"/>
      <w:pPr>
        <w:tabs>
          <w:tab w:val="num" w:pos="360"/>
        </w:tabs>
        <w:ind w:left="360"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21050"/>
    <w:multiLevelType w:val="hybridMultilevel"/>
    <w:tmpl w:val="8B76B8A0"/>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5CF0BB92">
      <w:start w:val="5"/>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18" w15:restartNumberingAfterBreak="0">
    <w:nsid w:val="33EA5C06"/>
    <w:multiLevelType w:val="hybridMultilevel"/>
    <w:tmpl w:val="194E4376"/>
    <w:lvl w:ilvl="0" w:tplc="735283A2">
      <w:start w:val="1"/>
      <w:numFmt w:val="decimal"/>
      <w:lvlText w:val="%1."/>
      <w:lvlJc w:val="left"/>
      <w:pPr>
        <w:tabs>
          <w:tab w:val="num" w:pos="360"/>
        </w:tabs>
        <w:ind w:left="360" w:hanging="360"/>
      </w:pPr>
      <w:rPr>
        <w:b w:val="0"/>
        <w:color w:val="000000" w:themeColor="text1"/>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19"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0" w15:restartNumberingAfterBreak="0">
    <w:nsid w:val="36DC492D"/>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2" w15:restartNumberingAfterBreak="0">
    <w:nsid w:val="39634F9D"/>
    <w:multiLevelType w:val="multilevel"/>
    <w:tmpl w:val="B63CBD0E"/>
    <w:lvl w:ilvl="0">
      <w:start w:val="21"/>
      <w:numFmt w:val="decimal"/>
      <w:lvlText w:val="%1"/>
      <w:lvlJc w:val="left"/>
      <w:pPr>
        <w:ind w:left="468" w:hanging="468"/>
      </w:pPr>
      <w:rPr>
        <w:rFonts w:hint="default"/>
      </w:rPr>
    </w:lvl>
    <w:lvl w:ilvl="1">
      <w:start w:val="1"/>
      <w:numFmt w:val="decimal"/>
      <w:lvlText w:val="%2)"/>
      <w:lvlJc w:val="left"/>
      <w:pPr>
        <w:ind w:left="72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C124019"/>
    <w:multiLevelType w:val="hybridMultilevel"/>
    <w:tmpl w:val="A172FE0A"/>
    <w:lvl w:ilvl="0" w:tplc="AFDE4B92">
      <w:start w:val="1"/>
      <w:numFmt w:val="decimal"/>
      <w:lvlText w:val="1.2.%1."/>
      <w:lvlJc w:val="left"/>
      <w:pPr>
        <w:ind w:left="928" w:hanging="360"/>
      </w:pPr>
      <w:rPr>
        <w:rFonts w:hint="default"/>
        <w:b w:val="0"/>
        <w:i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3D36728A"/>
    <w:multiLevelType w:val="hybridMultilevel"/>
    <w:tmpl w:val="925EA5F6"/>
    <w:lvl w:ilvl="0" w:tplc="0F2201E6">
      <w:start w:val="3"/>
      <w:numFmt w:val="decimal"/>
      <w:lvlText w:val="%1."/>
      <w:lvlJc w:val="left"/>
      <w:pPr>
        <w:tabs>
          <w:tab w:val="num" w:pos="1080"/>
        </w:tabs>
        <w:ind w:left="1080" w:hanging="360"/>
      </w:pPr>
      <w:rPr>
        <w:rFonts w:ascii="Verdana" w:hAnsi="Verdana" w:hint="default"/>
        <w:b w:val="0"/>
        <w:i w:val="0"/>
        <w:sz w:val="20"/>
        <w:szCs w:val="20"/>
      </w:rPr>
    </w:lvl>
    <w:lvl w:ilvl="1" w:tplc="B4827A78">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1540C7"/>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FC65EDB"/>
    <w:multiLevelType w:val="multilevel"/>
    <w:tmpl w:val="37DA15F8"/>
    <w:lvl w:ilvl="0">
      <w:start w:val="1"/>
      <w:numFmt w:val="decimal"/>
      <w:lvlText w:val="%1."/>
      <w:lvlJc w:val="left"/>
      <w:pPr>
        <w:ind w:left="502" w:hanging="360"/>
      </w:pPr>
      <w:rPr>
        <w:rFonts w:ascii="Verdana" w:eastAsia="Times New Roman" w:hAnsi="Verdana" w:cs="Times New Roman"/>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27" w15:restartNumberingAfterBreak="0">
    <w:nsid w:val="3FDD4FA6"/>
    <w:multiLevelType w:val="hybridMultilevel"/>
    <w:tmpl w:val="8FF655E6"/>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1211"/>
        </w:tabs>
        <w:ind w:left="1211"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30"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31" w15:restartNumberingAfterBreak="0">
    <w:nsid w:val="491D3382"/>
    <w:multiLevelType w:val="multilevel"/>
    <w:tmpl w:val="E1CCFFA2"/>
    <w:lvl w:ilvl="0">
      <w:start w:val="1"/>
      <w:numFmt w:val="decimal"/>
      <w:lvlText w:val="%1."/>
      <w:lvlJc w:val="left"/>
      <w:pPr>
        <w:ind w:left="795" w:hanging="360"/>
      </w:pPr>
      <w:rPr>
        <w:b w:val="0"/>
        <w:bCs w:val="0"/>
      </w:rPr>
    </w:lvl>
    <w:lvl w:ilvl="1">
      <w:start w:val="1"/>
      <w:numFmt w:val="decimal"/>
      <w:isLgl/>
      <w:lvlText w:val="%1.%2."/>
      <w:lvlJc w:val="left"/>
      <w:pPr>
        <w:ind w:left="1155"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2" w15:restartNumberingAfterBreak="0">
    <w:nsid w:val="4B1708DC"/>
    <w:multiLevelType w:val="hybridMultilevel"/>
    <w:tmpl w:val="68B2D24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C010671"/>
    <w:multiLevelType w:val="hybridMultilevel"/>
    <w:tmpl w:val="7B2233D4"/>
    <w:lvl w:ilvl="0" w:tplc="71E6E118">
      <w:start w:val="1"/>
      <w:numFmt w:val="decimal"/>
      <w:lvlText w:val="%1."/>
      <w:lvlJc w:val="left"/>
      <w:pPr>
        <w:ind w:left="360" w:hanging="360"/>
      </w:pPr>
      <w:rPr>
        <w:rFonts w:hint="default"/>
        <w:b w:val="0"/>
      </w:rPr>
    </w:lvl>
    <w:lvl w:ilvl="1" w:tplc="ED50DDBE">
      <w:start w:val="1"/>
      <w:numFmt w:val="lowerLetter"/>
      <w:lvlText w:val="%2)"/>
      <w:lvlJc w:val="left"/>
      <w:pPr>
        <w:ind w:left="720" w:hanging="360"/>
      </w:pPr>
      <w:rPr>
        <w:rFonts w:ascii="Verdana" w:eastAsia="Times New Roman" w:hAnsi="Verdana" w:cs="TT2096o00"/>
      </w:rPr>
    </w:lvl>
    <w:lvl w:ilvl="2" w:tplc="4FCA5092">
      <w:start w:val="1"/>
      <w:numFmt w:val="lowerRoman"/>
      <w:lvlText w:val="%3)"/>
      <w:lvlJc w:val="left"/>
      <w:pPr>
        <w:ind w:left="1080" w:hanging="360"/>
      </w:p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0210A1E8">
      <w:start w:val="1"/>
      <w:numFmt w:val="decimal"/>
      <w:lvlText w:val="%7."/>
      <w:lvlJc w:val="left"/>
      <w:pPr>
        <w:ind w:left="2520" w:hanging="360"/>
      </w:p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34"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35" w15:restartNumberingAfterBreak="0">
    <w:nsid w:val="581612B9"/>
    <w:multiLevelType w:val="hybridMultilevel"/>
    <w:tmpl w:val="F6F00860"/>
    <w:lvl w:ilvl="0" w:tplc="A7F00AC6">
      <w:start w:val="4"/>
      <w:numFmt w:val="decimal"/>
      <w:lvlText w:val="%1)"/>
      <w:lvlJc w:val="left"/>
      <w:pPr>
        <w:ind w:left="1636" w:hanging="360"/>
      </w:pPr>
      <w:rPr>
        <w:rFonts w:ascii="Verdana" w:eastAsia="Calibri" w:hAnsi="Verdana" w:cs="Times New Roman" w:hint="default"/>
        <w:b w:val="0"/>
        <w:bCs w:val="0"/>
        <w:sz w:val="20"/>
        <w:szCs w:val="2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6"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37" w15:restartNumberingAfterBreak="0">
    <w:nsid w:val="5D6533F9"/>
    <w:multiLevelType w:val="hybridMultilevel"/>
    <w:tmpl w:val="1F403C38"/>
    <w:lvl w:ilvl="0" w:tplc="610225E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5F1744A7"/>
    <w:multiLevelType w:val="hybridMultilevel"/>
    <w:tmpl w:val="1C7051CC"/>
    <w:lvl w:ilvl="0" w:tplc="E1DE8D82">
      <w:start w:val="14"/>
      <w:numFmt w:val="decimal"/>
      <w:lvlText w:val="%1."/>
      <w:lvlJc w:val="left"/>
      <w:pPr>
        <w:ind w:left="360" w:hanging="360"/>
      </w:pPr>
      <w:rPr>
        <w:rFonts w:ascii="Verdana" w:hAnsi="Verdana" w:hint="default"/>
        <w:sz w:val="20"/>
        <w:szCs w:val="20"/>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39"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20D4A79"/>
    <w:multiLevelType w:val="hybridMultilevel"/>
    <w:tmpl w:val="AC56CE16"/>
    <w:lvl w:ilvl="0" w:tplc="5980E4D8">
      <w:start w:val="1"/>
      <w:numFmt w:val="lowerLetter"/>
      <w:lvlText w:val="%1)"/>
      <w:lvlJc w:val="left"/>
      <w:pPr>
        <w:ind w:left="1800" w:hanging="360"/>
      </w:pPr>
      <w:rPr>
        <w:rFonts w:cs="Times New Roman"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7F85529"/>
    <w:multiLevelType w:val="hybridMultilevel"/>
    <w:tmpl w:val="6FE07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693A324A"/>
    <w:multiLevelType w:val="hybridMultilevel"/>
    <w:tmpl w:val="EB56C18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46"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B666C0E"/>
    <w:multiLevelType w:val="multilevel"/>
    <w:tmpl w:val="335EE736"/>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48"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49"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50" w15:restartNumberingAfterBreak="0">
    <w:nsid w:val="6F490845"/>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1"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741C21FB"/>
    <w:multiLevelType w:val="multilevel"/>
    <w:tmpl w:val="1D3CD986"/>
    <w:lvl w:ilvl="0">
      <w:start w:val="17"/>
      <w:numFmt w:val="decimal"/>
      <w:lvlText w:val="%1."/>
      <w:lvlJc w:val="left"/>
      <w:pPr>
        <w:ind w:left="540" w:hanging="540"/>
      </w:pPr>
      <w:rPr>
        <w:rFonts w:eastAsia="Times New Roman" w:cs="Arial" w:hint="default"/>
      </w:rPr>
    </w:lvl>
    <w:lvl w:ilvl="1">
      <w:start w:val="1"/>
      <w:numFmt w:val="decimal"/>
      <w:lvlText w:val="%2)"/>
      <w:lvlJc w:val="left"/>
      <w:pPr>
        <w:ind w:left="720" w:hanging="360"/>
      </w:p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53"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4"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55"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1429"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7CF0546"/>
    <w:multiLevelType w:val="hybridMultilevel"/>
    <w:tmpl w:val="F92CC904"/>
    <w:lvl w:ilvl="0" w:tplc="DBBAE81A">
      <w:start w:val="10"/>
      <w:numFmt w:val="decimal"/>
      <w:lvlText w:val="%1)"/>
      <w:lvlJc w:val="left"/>
      <w:pPr>
        <w:ind w:left="1636" w:hanging="360"/>
      </w:pPr>
      <w:rPr>
        <w:rFonts w:ascii="Verdana" w:eastAsia="Calibri" w:hAnsi="Verdana" w:cs="Times New Roman"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3E418E"/>
    <w:multiLevelType w:val="multilevel"/>
    <w:tmpl w:val="FB522DFE"/>
    <w:lvl w:ilvl="0">
      <w:start w:val="13"/>
      <w:numFmt w:val="decimal"/>
      <w:lvlText w:val="%1."/>
      <w:lvlJc w:val="left"/>
      <w:pPr>
        <w:ind w:left="540" w:hanging="540"/>
      </w:pPr>
      <w:rPr>
        <w:rFonts w:ascii="Verdana" w:hAnsi="Verdana" w:hint="default"/>
      </w:rPr>
    </w:lvl>
    <w:lvl w:ilvl="1">
      <w:start w:val="1"/>
      <w:numFmt w:val="decimal"/>
      <w:lvlText w:val="%2)"/>
      <w:lvlJc w:val="left"/>
      <w:pPr>
        <w:ind w:left="720" w:hanging="360"/>
      </w:p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58" w15:restartNumberingAfterBreak="0">
    <w:nsid w:val="7D144B48"/>
    <w:multiLevelType w:val="multilevel"/>
    <w:tmpl w:val="0636851E"/>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cs="Arial" w:hint="default"/>
        <w:strike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9"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0"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1096748891">
    <w:abstractNumId w:val="12"/>
  </w:num>
  <w:num w:numId="2" w16cid:durableId="1821649174">
    <w:abstractNumId w:val="29"/>
  </w:num>
  <w:num w:numId="3" w16cid:durableId="2028168304">
    <w:abstractNumId w:val="28"/>
  </w:num>
  <w:num w:numId="4" w16cid:durableId="1350717786">
    <w:abstractNumId w:val="33"/>
  </w:num>
  <w:num w:numId="5" w16cid:durableId="2141267679">
    <w:abstractNumId w:val="32"/>
  </w:num>
  <w:num w:numId="6" w16cid:durableId="1102143025">
    <w:abstractNumId w:val="43"/>
  </w:num>
  <w:num w:numId="7" w16cid:durableId="1037391382">
    <w:abstractNumId w:val="40"/>
  </w:num>
  <w:num w:numId="8" w16cid:durableId="1916430360">
    <w:abstractNumId w:val="24"/>
  </w:num>
  <w:num w:numId="9" w16cid:durableId="1305697364">
    <w:abstractNumId w:val="31"/>
  </w:num>
  <w:num w:numId="10" w16cid:durableId="178202646">
    <w:abstractNumId w:val="14"/>
  </w:num>
  <w:num w:numId="11" w16cid:durableId="1543059858">
    <w:abstractNumId w:val="60"/>
  </w:num>
  <w:num w:numId="12" w16cid:durableId="128981266">
    <w:abstractNumId w:val="50"/>
  </w:num>
  <w:num w:numId="13" w16cid:durableId="1626504259">
    <w:abstractNumId w:val="25"/>
  </w:num>
  <w:num w:numId="14" w16cid:durableId="1863275851">
    <w:abstractNumId w:val="53"/>
  </w:num>
  <w:num w:numId="15" w16cid:durableId="1018435357">
    <w:abstractNumId w:val="7"/>
  </w:num>
  <w:num w:numId="16" w16cid:durableId="1609657927">
    <w:abstractNumId w:val="51"/>
  </w:num>
  <w:num w:numId="17" w16cid:durableId="791246360">
    <w:abstractNumId w:val="5"/>
  </w:num>
  <w:num w:numId="18" w16cid:durableId="142547263">
    <w:abstractNumId w:val="9"/>
  </w:num>
  <w:num w:numId="19" w16cid:durableId="277419797">
    <w:abstractNumId w:val="23"/>
  </w:num>
  <w:num w:numId="20" w16cid:durableId="1828158978">
    <w:abstractNumId w:val="21"/>
  </w:num>
  <w:num w:numId="21" w16cid:durableId="1670861549">
    <w:abstractNumId w:val="34"/>
  </w:num>
  <w:num w:numId="22" w16cid:durableId="1743719555">
    <w:abstractNumId w:val="44"/>
  </w:num>
  <w:num w:numId="23" w16cid:durableId="1947152042">
    <w:abstractNumId w:val="58"/>
  </w:num>
  <w:num w:numId="24" w16cid:durableId="598952196">
    <w:abstractNumId w:val="46"/>
  </w:num>
  <w:num w:numId="25" w16cid:durableId="499779513">
    <w:abstractNumId w:val="0"/>
  </w:num>
  <w:num w:numId="26" w16cid:durableId="1871719495">
    <w:abstractNumId w:val="54"/>
  </w:num>
  <w:num w:numId="27" w16cid:durableId="1691026325">
    <w:abstractNumId w:val="36"/>
  </w:num>
  <w:num w:numId="28" w16cid:durableId="10573553">
    <w:abstractNumId w:val="10"/>
  </w:num>
  <w:num w:numId="29" w16cid:durableId="1052923821">
    <w:abstractNumId w:val="59"/>
  </w:num>
  <w:num w:numId="30" w16cid:durableId="287705082">
    <w:abstractNumId w:val="30"/>
  </w:num>
  <w:num w:numId="31" w16cid:durableId="607201134">
    <w:abstractNumId w:val="45"/>
  </w:num>
  <w:num w:numId="32" w16cid:durableId="1864785607">
    <w:abstractNumId w:val="49"/>
  </w:num>
  <w:num w:numId="33" w16cid:durableId="1423917959">
    <w:abstractNumId w:val="13"/>
  </w:num>
  <w:num w:numId="34" w16cid:durableId="632061325">
    <w:abstractNumId w:val="57"/>
  </w:num>
  <w:num w:numId="35" w16cid:durableId="578565587">
    <w:abstractNumId w:val="52"/>
  </w:num>
  <w:num w:numId="36" w16cid:durableId="1775055394">
    <w:abstractNumId w:val="22"/>
  </w:num>
  <w:num w:numId="37" w16cid:durableId="854419575">
    <w:abstractNumId w:val="18"/>
  </w:num>
  <w:num w:numId="38" w16cid:durableId="1187907805">
    <w:abstractNumId w:val="15"/>
  </w:num>
  <w:num w:numId="39" w16cid:durableId="208228387">
    <w:abstractNumId w:val="47"/>
  </w:num>
  <w:num w:numId="40" w16cid:durableId="380711632">
    <w:abstractNumId w:val="48"/>
  </w:num>
  <w:num w:numId="41" w16cid:durableId="1821850238">
    <w:abstractNumId w:val="19"/>
  </w:num>
  <w:num w:numId="42" w16cid:durableId="9715192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72128009">
    <w:abstractNumId w:val="3"/>
  </w:num>
  <w:num w:numId="44" w16cid:durableId="1684361024">
    <w:abstractNumId w:val="16"/>
  </w:num>
  <w:num w:numId="45" w16cid:durableId="1845169260">
    <w:abstractNumId w:val="55"/>
  </w:num>
  <w:num w:numId="46" w16cid:durableId="1724677863">
    <w:abstractNumId w:val="20"/>
  </w:num>
  <w:num w:numId="47" w16cid:durableId="1629044330">
    <w:abstractNumId w:val="1"/>
  </w:num>
  <w:num w:numId="48" w16cid:durableId="1417937898">
    <w:abstractNumId w:val="42"/>
  </w:num>
  <w:num w:numId="49" w16cid:durableId="993990837">
    <w:abstractNumId w:val="8"/>
  </w:num>
  <w:num w:numId="50" w16cid:durableId="1903250523">
    <w:abstractNumId w:val="17"/>
  </w:num>
  <w:num w:numId="51" w16cid:durableId="743642278">
    <w:abstractNumId w:val="4"/>
  </w:num>
  <w:num w:numId="52" w16cid:durableId="1498110813">
    <w:abstractNumId w:val="41"/>
  </w:num>
  <w:num w:numId="53" w16cid:durableId="1213234147">
    <w:abstractNumId w:val="38"/>
  </w:num>
  <w:num w:numId="54" w16cid:durableId="645548177">
    <w:abstractNumId w:val="27"/>
  </w:num>
  <w:num w:numId="55" w16cid:durableId="530992462">
    <w:abstractNumId w:val="11"/>
  </w:num>
  <w:num w:numId="56" w16cid:durableId="1480731899">
    <w:abstractNumId w:val="37"/>
  </w:num>
  <w:num w:numId="57" w16cid:durableId="479418743">
    <w:abstractNumId w:val="26"/>
  </w:num>
  <w:num w:numId="58" w16cid:durableId="1938556934">
    <w:abstractNumId w:val="2"/>
  </w:num>
  <w:num w:numId="59" w16cid:durableId="1249996208">
    <w:abstractNumId w:val="35"/>
  </w:num>
  <w:num w:numId="60" w16cid:durableId="624963206">
    <w:abstractNumId w:val="6"/>
  </w:num>
  <w:num w:numId="61" w16cid:durableId="1703823143">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sTQ1sjAxNLY0MzFS0lEKTi0uzszPAykwMqoFAByv+N0tAAAA"/>
  </w:docVars>
  <w:rsids>
    <w:rsidRoot w:val="007D7BD3"/>
    <w:rsid w:val="00000070"/>
    <w:rsid w:val="00007FC0"/>
    <w:rsid w:val="0001083E"/>
    <w:rsid w:val="000124E7"/>
    <w:rsid w:val="00012787"/>
    <w:rsid w:val="00012F47"/>
    <w:rsid w:val="00016955"/>
    <w:rsid w:val="00017F15"/>
    <w:rsid w:val="0002032F"/>
    <w:rsid w:val="000204A5"/>
    <w:rsid w:val="00023D86"/>
    <w:rsid w:val="000241A3"/>
    <w:rsid w:val="000242D2"/>
    <w:rsid w:val="000243CB"/>
    <w:rsid w:val="00024DD2"/>
    <w:rsid w:val="00026D77"/>
    <w:rsid w:val="00027530"/>
    <w:rsid w:val="00031009"/>
    <w:rsid w:val="000338B6"/>
    <w:rsid w:val="00036030"/>
    <w:rsid w:val="000368EB"/>
    <w:rsid w:val="00036F84"/>
    <w:rsid w:val="00041512"/>
    <w:rsid w:val="000425D6"/>
    <w:rsid w:val="00043445"/>
    <w:rsid w:val="000454DC"/>
    <w:rsid w:val="00045886"/>
    <w:rsid w:val="000464DB"/>
    <w:rsid w:val="00046FB7"/>
    <w:rsid w:val="00047BB2"/>
    <w:rsid w:val="00050EA1"/>
    <w:rsid w:val="00051E12"/>
    <w:rsid w:val="0005422C"/>
    <w:rsid w:val="0005438D"/>
    <w:rsid w:val="0005598F"/>
    <w:rsid w:val="0005626E"/>
    <w:rsid w:val="000563DE"/>
    <w:rsid w:val="00056468"/>
    <w:rsid w:val="00057A42"/>
    <w:rsid w:val="00062296"/>
    <w:rsid w:val="00063E4F"/>
    <w:rsid w:val="00064B74"/>
    <w:rsid w:val="00065265"/>
    <w:rsid w:val="000656DD"/>
    <w:rsid w:val="000661D2"/>
    <w:rsid w:val="00067462"/>
    <w:rsid w:val="0006799C"/>
    <w:rsid w:val="000703B1"/>
    <w:rsid w:val="00072388"/>
    <w:rsid w:val="00074BB6"/>
    <w:rsid w:val="00076531"/>
    <w:rsid w:val="00077811"/>
    <w:rsid w:val="00080BA7"/>
    <w:rsid w:val="00081AFE"/>
    <w:rsid w:val="0008249E"/>
    <w:rsid w:val="0008337E"/>
    <w:rsid w:val="000855BB"/>
    <w:rsid w:val="00085965"/>
    <w:rsid w:val="00090FA0"/>
    <w:rsid w:val="00091D16"/>
    <w:rsid w:val="00091D3B"/>
    <w:rsid w:val="000926FF"/>
    <w:rsid w:val="00093D9E"/>
    <w:rsid w:val="000A24C6"/>
    <w:rsid w:val="000A439F"/>
    <w:rsid w:val="000A5092"/>
    <w:rsid w:val="000A57DA"/>
    <w:rsid w:val="000A781F"/>
    <w:rsid w:val="000A7DBC"/>
    <w:rsid w:val="000B05D4"/>
    <w:rsid w:val="000B081A"/>
    <w:rsid w:val="000B236A"/>
    <w:rsid w:val="000B2819"/>
    <w:rsid w:val="000B66AE"/>
    <w:rsid w:val="000B7D49"/>
    <w:rsid w:val="000C11AC"/>
    <w:rsid w:val="000C3DC0"/>
    <w:rsid w:val="000C4965"/>
    <w:rsid w:val="000D2277"/>
    <w:rsid w:val="000D3062"/>
    <w:rsid w:val="000D34DA"/>
    <w:rsid w:val="000D5689"/>
    <w:rsid w:val="000D6357"/>
    <w:rsid w:val="000D7599"/>
    <w:rsid w:val="000E0E1E"/>
    <w:rsid w:val="000E2DAA"/>
    <w:rsid w:val="000E3FE5"/>
    <w:rsid w:val="000E4974"/>
    <w:rsid w:val="000E5C8E"/>
    <w:rsid w:val="000E6029"/>
    <w:rsid w:val="000E7BCA"/>
    <w:rsid w:val="000F005E"/>
    <w:rsid w:val="000F097A"/>
    <w:rsid w:val="000F2926"/>
    <w:rsid w:val="000F3C65"/>
    <w:rsid w:val="000F51B3"/>
    <w:rsid w:val="000F65AB"/>
    <w:rsid w:val="000F6C18"/>
    <w:rsid w:val="00102ED7"/>
    <w:rsid w:val="00104514"/>
    <w:rsid w:val="00106261"/>
    <w:rsid w:val="00106E3D"/>
    <w:rsid w:val="001076C6"/>
    <w:rsid w:val="00107D65"/>
    <w:rsid w:val="00111261"/>
    <w:rsid w:val="0011129F"/>
    <w:rsid w:val="001114D9"/>
    <w:rsid w:val="0011270A"/>
    <w:rsid w:val="00114EB0"/>
    <w:rsid w:val="00115176"/>
    <w:rsid w:val="00115CDB"/>
    <w:rsid w:val="0012053C"/>
    <w:rsid w:val="00122DD8"/>
    <w:rsid w:val="00126EBE"/>
    <w:rsid w:val="00131B8F"/>
    <w:rsid w:val="00133900"/>
    <w:rsid w:val="0013494B"/>
    <w:rsid w:val="00136730"/>
    <w:rsid w:val="00136C66"/>
    <w:rsid w:val="00136D4B"/>
    <w:rsid w:val="001371B3"/>
    <w:rsid w:val="0013759A"/>
    <w:rsid w:val="00137CFB"/>
    <w:rsid w:val="001401EF"/>
    <w:rsid w:val="001417B6"/>
    <w:rsid w:val="001419F5"/>
    <w:rsid w:val="001440E2"/>
    <w:rsid w:val="0014508B"/>
    <w:rsid w:val="00145735"/>
    <w:rsid w:val="00145F95"/>
    <w:rsid w:val="001477DA"/>
    <w:rsid w:val="00152990"/>
    <w:rsid w:val="00154A11"/>
    <w:rsid w:val="00155098"/>
    <w:rsid w:val="001567EA"/>
    <w:rsid w:val="00156BD8"/>
    <w:rsid w:val="0016058A"/>
    <w:rsid w:val="001606AF"/>
    <w:rsid w:val="00163932"/>
    <w:rsid w:val="00164ECE"/>
    <w:rsid w:val="00165735"/>
    <w:rsid w:val="0017277A"/>
    <w:rsid w:val="00174318"/>
    <w:rsid w:val="00175927"/>
    <w:rsid w:val="00175DE9"/>
    <w:rsid w:val="00176002"/>
    <w:rsid w:val="001765A9"/>
    <w:rsid w:val="00180EF0"/>
    <w:rsid w:val="00183149"/>
    <w:rsid w:val="00185CE6"/>
    <w:rsid w:val="0018699F"/>
    <w:rsid w:val="001900AC"/>
    <w:rsid w:val="00191552"/>
    <w:rsid w:val="001918D2"/>
    <w:rsid w:val="001919D4"/>
    <w:rsid w:val="00192070"/>
    <w:rsid w:val="00193268"/>
    <w:rsid w:val="00193AF0"/>
    <w:rsid w:val="0019402C"/>
    <w:rsid w:val="0019457B"/>
    <w:rsid w:val="00194E06"/>
    <w:rsid w:val="00195F6E"/>
    <w:rsid w:val="001A0721"/>
    <w:rsid w:val="001A0941"/>
    <w:rsid w:val="001A2344"/>
    <w:rsid w:val="001A2E56"/>
    <w:rsid w:val="001A33D3"/>
    <w:rsid w:val="001A4073"/>
    <w:rsid w:val="001A77D0"/>
    <w:rsid w:val="001A7AD0"/>
    <w:rsid w:val="001B1FD6"/>
    <w:rsid w:val="001B35AD"/>
    <w:rsid w:val="001B3951"/>
    <w:rsid w:val="001B3BF3"/>
    <w:rsid w:val="001B4BC0"/>
    <w:rsid w:val="001C19F9"/>
    <w:rsid w:val="001C3F2C"/>
    <w:rsid w:val="001C41EE"/>
    <w:rsid w:val="001C4D1E"/>
    <w:rsid w:val="001C5C56"/>
    <w:rsid w:val="001C6332"/>
    <w:rsid w:val="001C7A40"/>
    <w:rsid w:val="001C7EC0"/>
    <w:rsid w:val="001D072B"/>
    <w:rsid w:val="001D516D"/>
    <w:rsid w:val="001D53EB"/>
    <w:rsid w:val="001E0178"/>
    <w:rsid w:val="001E0492"/>
    <w:rsid w:val="001E22CC"/>
    <w:rsid w:val="001E28E1"/>
    <w:rsid w:val="001E4626"/>
    <w:rsid w:val="001E4766"/>
    <w:rsid w:val="001E48D9"/>
    <w:rsid w:val="001E701D"/>
    <w:rsid w:val="001E7943"/>
    <w:rsid w:val="001F0F75"/>
    <w:rsid w:val="001F4ECC"/>
    <w:rsid w:val="001F6B2F"/>
    <w:rsid w:val="00202D92"/>
    <w:rsid w:val="002034BD"/>
    <w:rsid w:val="00203EFA"/>
    <w:rsid w:val="00204E7A"/>
    <w:rsid w:val="00205AC3"/>
    <w:rsid w:val="00205C3A"/>
    <w:rsid w:val="002075C1"/>
    <w:rsid w:val="002130B8"/>
    <w:rsid w:val="00215CF9"/>
    <w:rsid w:val="002163F4"/>
    <w:rsid w:val="0022070E"/>
    <w:rsid w:val="00222065"/>
    <w:rsid w:val="00224A58"/>
    <w:rsid w:val="00226854"/>
    <w:rsid w:val="00227488"/>
    <w:rsid w:val="002300B2"/>
    <w:rsid w:val="00231A96"/>
    <w:rsid w:val="00232CBB"/>
    <w:rsid w:val="0023412A"/>
    <w:rsid w:val="002351F7"/>
    <w:rsid w:val="0023678D"/>
    <w:rsid w:val="0023785C"/>
    <w:rsid w:val="00237B55"/>
    <w:rsid w:val="002448AA"/>
    <w:rsid w:val="00246CC3"/>
    <w:rsid w:val="0024721D"/>
    <w:rsid w:val="00250180"/>
    <w:rsid w:val="00250487"/>
    <w:rsid w:val="00252365"/>
    <w:rsid w:val="00252C76"/>
    <w:rsid w:val="002534A6"/>
    <w:rsid w:val="00255DB4"/>
    <w:rsid w:val="00256C3D"/>
    <w:rsid w:val="00256FAB"/>
    <w:rsid w:val="00257001"/>
    <w:rsid w:val="00260F4F"/>
    <w:rsid w:val="00262257"/>
    <w:rsid w:val="00262409"/>
    <w:rsid w:val="00263BA9"/>
    <w:rsid w:val="0026409F"/>
    <w:rsid w:val="00266FDB"/>
    <w:rsid w:val="0026779B"/>
    <w:rsid w:val="00267EB6"/>
    <w:rsid w:val="00271A4D"/>
    <w:rsid w:val="002722CD"/>
    <w:rsid w:val="00272E46"/>
    <w:rsid w:val="002734CB"/>
    <w:rsid w:val="002744E2"/>
    <w:rsid w:val="00277604"/>
    <w:rsid w:val="00277F0D"/>
    <w:rsid w:val="00281C2D"/>
    <w:rsid w:val="00286B6A"/>
    <w:rsid w:val="00287C2E"/>
    <w:rsid w:val="00290524"/>
    <w:rsid w:val="00290ABD"/>
    <w:rsid w:val="002918E7"/>
    <w:rsid w:val="00293A13"/>
    <w:rsid w:val="0029696B"/>
    <w:rsid w:val="0029710F"/>
    <w:rsid w:val="002A11A0"/>
    <w:rsid w:val="002A31CE"/>
    <w:rsid w:val="002A634A"/>
    <w:rsid w:val="002A6AE6"/>
    <w:rsid w:val="002A7172"/>
    <w:rsid w:val="002B100D"/>
    <w:rsid w:val="002B1265"/>
    <w:rsid w:val="002B3015"/>
    <w:rsid w:val="002B5562"/>
    <w:rsid w:val="002B5804"/>
    <w:rsid w:val="002B5D3A"/>
    <w:rsid w:val="002C11B8"/>
    <w:rsid w:val="002C1A98"/>
    <w:rsid w:val="002C1CDD"/>
    <w:rsid w:val="002C1EB1"/>
    <w:rsid w:val="002C2E0A"/>
    <w:rsid w:val="002C2F80"/>
    <w:rsid w:val="002C3CCB"/>
    <w:rsid w:val="002C54BB"/>
    <w:rsid w:val="002C5DA2"/>
    <w:rsid w:val="002D0ECD"/>
    <w:rsid w:val="002D3B3B"/>
    <w:rsid w:val="002D4B76"/>
    <w:rsid w:val="002D5126"/>
    <w:rsid w:val="002D6E4B"/>
    <w:rsid w:val="002D7D7B"/>
    <w:rsid w:val="002E06CB"/>
    <w:rsid w:val="002E1759"/>
    <w:rsid w:val="002E2F3C"/>
    <w:rsid w:val="002E3803"/>
    <w:rsid w:val="002E60DE"/>
    <w:rsid w:val="002F03F1"/>
    <w:rsid w:val="002F058B"/>
    <w:rsid w:val="002F1905"/>
    <w:rsid w:val="002F30A6"/>
    <w:rsid w:val="002F443B"/>
    <w:rsid w:val="002F624E"/>
    <w:rsid w:val="002F6434"/>
    <w:rsid w:val="0030092B"/>
    <w:rsid w:val="00300DB7"/>
    <w:rsid w:val="00301F6A"/>
    <w:rsid w:val="003023A7"/>
    <w:rsid w:val="00302A90"/>
    <w:rsid w:val="00304DC1"/>
    <w:rsid w:val="0030575B"/>
    <w:rsid w:val="0030653B"/>
    <w:rsid w:val="003102B8"/>
    <w:rsid w:val="00310FD5"/>
    <w:rsid w:val="00312EFA"/>
    <w:rsid w:val="00313B14"/>
    <w:rsid w:val="00313CAF"/>
    <w:rsid w:val="00315600"/>
    <w:rsid w:val="00315CA2"/>
    <w:rsid w:val="00316360"/>
    <w:rsid w:val="003172FF"/>
    <w:rsid w:val="0031785D"/>
    <w:rsid w:val="00317B84"/>
    <w:rsid w:val="00320959"/>
    <w:rsid w:val="00321BE5"/>
    <w:rsid w:val="00321CD3"/>
    <w:rsid w:val="00323417"/>
    <w:rsid w:val="00323D21"/>
    <w:rsid w:val="003268C8"/>
    <w:rsid w:val="00333D81"/>
    <w:rsid w:val="0033522E"/>
    <w:rsid w:val="00337185"/>
    <w:rsid w:val="00341A0E"/>
    <w:rsid w:val="00341C5F"/>
    <w:rsid w:val="00343BBD"/>
    <w:rsid w:val="00344444"/>
    <w:rsid w:val="00346A80"/>
    <w:rsid w:val="00346A9A"/>
    <w:rsid w:val="00346AB2"/>
    <w:rsid w:val="003470F8"/>
    <w:rsid w:val="00347CAE"/>
    <w:rsid w:val="00351DC0"/>
    <w:rsid w:val="00352EDA"/>
    <w:rsid w:val="0035391E"/>
    <w:rsid w:val="0035590D"/>
    <w:rsid w:val="003608E5"/>
    <w:rsid w:val="00360927"/>
    <w:rsid w:val="003641D5"/>
    <w:rsid w:val="003649CC"/>
    <w:rsid w:val="00364BCA"/>
    <w:rsid w:val="00365B7E"/>
    <w:rsid w:val="00365D2C"/>
    <w:rsid w:val="00365EA4"/>
    <w:rsid w:val="00366521"/>
    <w:rsid w:val="0036738C"/>
    <w:rsid w:val="0037176B"/>
    <w:rsid w:val="00372007"/>
    <w:rsid w:val="00372148"/>
    <w:rsid w:val="00374366"/>
    <w:rsid w:val="00374AB8"/>
    <w:rsid w:val="0037524D"/>
    <w:rsid w:val="00376565"/>
    <w:rsid w:val="00377918"/>
    <w:rsid w:val="003804EB"/>
    <w:rsid w:val="00381375"/>
    <w:rsid w:val="0038227F"/>
    <w:rsid w:val="00382C66"/>
    <w:rsid w:val="00386142"/>
    <w:rsid w:val="00387F7C"/>
    <w:rsid w:val="00392141"/>
    <w:rsid w:val="00396369"/>
    <w:rsid w:val="00396AD2"/>
    <w:rsid w:val="0039716B"/>
    <w:rsid w:val="003977DB"/>
    <w:rsid w:val="003A01FE"/>
    <w:rsid w:val="003A1255"/>
    <w:rsid w:val="003A35C2"/>
    <w:rsid w:val="003A3A48"/>
    <w:rsid w:val="003A3E36"/>
    <w:rsid w:val="003A4023"/>
    <w:rsid w:val="003A50AE"/>
    <w:rsid w:val="003B08BC"/>
    <w:rsid w:val="003B1FF3"/>
    <w:rsid w:val="003B3ED2"/>
    <w:rsid w:val="003B5018"/>
    <w:rsid w:val="003B6269"/>
    <w:rsid w:val="003B7103"/>
    <w:rsid w:val="003C0215"/>
    <w:rsid w:val="003C18E0"/>
    <w:rsid w:val="003C19B9"/>
    <w:rsid w:val="003C1DA2"/>
    <w:rsid w:val="003C430B"/>
    <w:rsid w:val="003C53B8"/>
    <w:rsid w:val="003C6844"/>
    <w:rsid w:val="003C79EC"/>
    <w:rsid w:val="003D1281"/>
    <w:rsid w:val="003D1636"/>
    <w:rsid w:val="003D1846"/>
    <w:rsid w:val="003D2190"/>
    <w:rsid w:val="003D2BB0"/>
    <w:rsid w:val="003D3B58"/>
    <w:rsid w:val="003D3B69"/>
    <w:rsid w:val="003D47CC"/>
    <w:rsid w:val="003D54FA"/>
    <w:rsid w:val="003D551B"/>
    <w:rsid w:val="003D5705"/>
    <w:rsid w:val="003D6DE6"/>
    <w:rsid w:val="003D7493"/>
    <w:rsid w:val="003D7EEA"/>
    <w:rsid w:val="003E0BAB"/>
    <w:rsid w:val="003E2423"/>
    <w:rsid w:val="003E2518"/>
    <w:rsid w:val="003E3553"/>
    <w:rsid w:val="003E3A7C"/>
    <w:rsid w:val="003E43DE"/>
    <w:rsid w:val="003F0A7C"/>
    <w:rsid w:val="003F0C60"/>
    <w:rsid w:val="003F23D5"/>
    <w:rsid w:val="003F2C47"/>
    <w:rsid w:val="003F3D1D"/>
    <w:rsid w:val="003F6C62"/>
    <w:rsid w:val="003F71B4"/>
    <w:rsid w:val="003F77AB"/>
    <w:rsid w:val="00402361"/>
    <w:rsid w:val="00403760"/>
    <w:rsid w:val="0040393C"/>
    <w:rsid w:val="00403DA5"/>
    <w:rsid w:val="00405D8D"/>
    <w:rsid w:val="00406119"/>
    <w:rsid w:val="004067B3"/>
    <w:rsid w:val="00406BDD"/>
    <w:rsid w:val="00406DAB"/>
    <w:rsid w:val="00406EC3"/>
    <w:rsid w:val="00410E5C"/>
    <w:rsid w:val="00411B16"/>
    <w:rsid w:val="004139B5"/>
    <w:rsid w:val="004158DD"/>
    <w:rsid w:val="00417779"/>
    <w:rsid w:val="00420558"/>
    <w:rsid w:val="0042187B"/>
    <w:rsid w:val="00422828"/>
    <w:rsid w:val="004238B4"/>
    <w:rsid w:val="0042413F"/>
    <w:rsid w:val="004249AF"/>
    <w:rsid w:val="00425513"/>
    <w:rsid w:val="00425BEA"/>
    <w:rsid w:val="00426719"/>
    <w:rsid w:val="00427009"/>
    <w:rsid w:val="0042718B"/>
    <w:rsid w:val="00430222"/>
    <w:rsid w:val="004320DD"/>
    <w:rsid w:val="004351CA"/>
    <w:rsid w:val="00435BA5"/>
    <w:rsid w:val="0043769A"/>
    <w:rsid w:val="00440077"/>
    <w:rsid w:val="0044094C"/>
    <w:rsid w:val="00441918"/>
    <w:rsid w:val="00442379"/>
    <w:rsid w:val="0044405D"/>
    <w:rsid w:val="00444117"/>
    <w:rsid w:val="00444AD7"/>
    <w:rsid w:val="004470DE"/>
    <w:rsid w:val="004472D1"/>
    <w:rsid w:val="0045002A"/>
    <w:rsid w:val="00450B2A"/>
    <w:rsid w:val="00451F22"/>
    <w:rsid w:val="00453331"/>
    <w:rsid w:val="00453ECC"/>
    <w:rsid w:val="00455577"/>
    <w:rsid w:val="004576BD"/>
    <w:rsid w:val="00457889"/>
    <w:rsid w:val="00457B34"/>
    <w:rsid w:val="00462F92"/>
    <w:rsid w:val="0046453F"/>
    <w:rsid w:val="0046459B"/>
    <w:rsid w:val="00464984"/>
    <w:rsid w:val="004650CB"/>
    <w:rsid w:val="00465210"/>
    <w:rsid w:val="00465C07"/>
    <w:rsid w:val="00466F4B"/>
    <w:rsid w:val="00467D7A"/>
    <w:rsid w:val="0047176E"/>
    <w:rsid w:val="00471A33"/>
    <w:rsid w:val="0047358A"/>
    <w:rsid w:val="00475EFC"/>
    <w:rsid w:val="00475F73"/>
    <w:rsid w:val="00477587"/>
    <w:rsid w:val="004811A2"/>
    <w:rsid w:val="004850E0"/>
    <w:rsid w:val="00485E4F"/>
    <w:rsid w:val="004864FD"/>
    <w:rsid w:val="004865EF"/>
    <w:rsid w:val="00486C4C"/>
    <w:rsid w:val="0048726A"/>
    <w:rsid w:val="00490F77"/>
    <w:rsid w:val="0049395C"/>
    <w:rsid w:val="00494277"/>
    <w:rsid w:val="00497EEB"/>
    <w:rsid w:val="004A0140"/>
    <w:rsid w:val="004A0B04"/>
    <w:rsid w:val="004A13AC"/>
    <w:rsid w:val="004A1AB8"/>
    <w:rsid w:val="004A1DB8"/>
    <w:rsid w:val="004A2925"/>
    <w:rsid w:val="004A3DE8"/>
    <w:rsid w:val="004A4656"/>
    <w:rsid w:val="004A468B"/>
    <w:rsid w:val="004A5CB2"/>
    <w:rsid w:val="004B2649"/>
    <w:rsid w:val="004B2933"/>
    <w:rsid w:val="004B3350"/>
    <w:rsid w:val="004B5840"/>
    <w:rsid w:val="004B5E9D"/>
    <w:rsid w:val="004B6551"/>
    <w:rsid w:val="004B6B63"/>
    <w:rsid w:val="004B6D10"/>
    <w:rsid w:val="004B730C"/>
    <w:rsid w:val="004B7591"/>
    <w:rsid w:val="004B7F22"/>
    <w:rsid w:val="004C054F"/>
    <w:rsid w:val="004C1031"/>
    <w:rsid w:val="004C1487"/>
    <w:rsid w:val="004C1AD9"/>
    <w:rsid w:val="004C2164"/>
    <w:rsid w:val="004C2989"/>
    <w:rsid w:val="004C3A15"/>
    <w:rsid w:val="004C61D8"/>
    <w:rsid w:val="004C6654"/>
    <w:rsid w:val="004C67B1"/>
    <w:rsid w:val="004C7264"/>
    <w:rsid w:val="004D1EEA"/>
    <w:rsid w:val="004D2935"/>
    <w:rsid w:val="004D302C"/>
    <w:rsid w:val="004D533F"/>
    <w:rsid w:val="004D6418"/>
    <w:rsid w:val="004D69AD"/>
    <w:rsid w:val="004E3067"/>
    <w:rsid w:val="004E35AE"/>
    <w:rsid w:val="004E490A"/>
    <w:rsid w:val="004E784B"/>
    <w:rsid w:val="004F0C7C"/>
    <w:rsid w:val="004F1C5E"/>
    <w:rsid w:val="004F2FD7"/>
    <w:rsid w:val="0050077C"/>
    <w:rsid w:val="00504D32"/>
    <w:rsid w:val="00505B75"/>
    <w:rsid w:val="00506265"/>
    <w:rsid w:val="0051026B"/>
    <w:rsid w:val="0051076D"/>
    <w:rsid w:val="00510965"/>
    <w:rsid w:val="00510E23"/>
    <w:rsid w:val="0051220D"/>
    <w:rsid w:val="005134FE"/>
    <w:rsid w:val="0051425C"/>
    <w:rsid w:val="00517C9D"/>
    <w:rsid w:val="00521BF5"/>
    <w:rsid w:val="00522C3E"/>
    <w:rsid w:val="005233D0"/>
    <w:rsid w:val="00525DD3"/>
    <w:rsid w:val="0053088E"/>
    <w:rsid w:val="00534201"/>
    <w:rsid w:val="0053526F"/>
    <w:rsid w:val="005360E3"/>
    <w:rsid w:val="0053647E"/>
    <w:rsid w:val="005367AA"/>
    <w:rsid w:val="005370B3"/>
    <w:rsid w:val="005400C3"/>
    <w:rsid w:val="005429CF"/>
    <w:rsid w:val="005515C5"/>
    <w:rsid w:val="0055295E"/>
    <w:rsid w:val="00552AD2"/>
    <w:rsid w:val="00553B23"/>
    <w:rsid w:val="005545B3"/>
    <w:rsid w:val="00554CA9"/>
    <w:rsid w:val="00560600"/>
    <w:rsid w:val="00561364"/>
    <w:rsid w:val="00561FB2"/>
    <w:rsid w:val="0056246A"/>
    <w:rsid w:val="00567F85"/>
    <w:rsid w:val="005702DC"/>
    <w:rsid w:val="0057357C"/>
    <w:rsid w:val="00574DFF"/>
    <w:rsid w:val="00580374"/>
    <w:rsid w:val="00581A86"/>
    <w:rsid w:val="00581D2A"/>
    <w:rsid w:val="00585B4F"/>
    <w:rsid w:val="00586C13"/>
    <w:rsid w:val="00590EAF"/>
    <w:rsid w:val="00592FF1"/>
    <w:rsid w:val="00593020"/>
    <w:rsid w:val="0059326C"/>
    <w:rsid w:val="00593E86"/>
    <w:rsid w:val="00596354"/>
    <w:rsid w:val="0059718C"/>
    <w:rsid w:val="005A07C7"/>
    <w:rsid w:val="005A3699"/>
    <w:rsid w:val="005A370E"/>
    <w:rsid w:val="005A40CE"/>
    <w:rsid w:val="005A5C81"/>
    <w:rsid w:val="005B31D1"/>
    <w:rsid w:val="005B3A6A"/>
    <w:rsid w:val="005B5C3E"/>
    <w:rsid w:val="005B62D6"/>
    <w:rsid w:val="005B733B"/>
    <w:rsid w:val="005C0CDA"/>
    <w:rsid w:val="005C1461"/>
    <w:rsid w:val="005C1517"/>
    <w:rsid w:val="005C2128"/>
    <w:rsid w:val="005C2A29"/>
    <w:rsid w:val="005C31C6"/>
    <w:rsid w:val="005C3E15"/>
    <w:rsid w:val="005C6AC1"/>
    <w:rsid w:val="005D1682"/>
    <w:rsid w:val="005D1F26"/>
    <w:rsid w:val="005D238B"/>
    <w:rsid w:val="005D25B8"/>
    <w:rsid w:val="005D2DF4"/>
    <w:rsid w:val="005D2FEC"/>
    <w:rsid w:val="005D39B2"/>
    <w:rsid w:val="005D45E9"/>
    <w:rsid w:val="005D478D"/>
    <w:rsid w:val="005D7E6A"/>
    <w:rsid w:val="005E1357"/>
    <w:rsid w:val="005E179E"/>
    <w:rsid w:val="005E1D08"/>
    <w:rsid w:val="005E2936"/>
    <w:rsid w:val="005E36BE"/>
    <w:rsid w:val="005E65D4"/>
    <w:rsid w:val="005E7E74"/>
    <w:rsid w:val="005F001B"/>
    <w:rsid w:val="005F0050"/>
    <w:rsid w:val="005F326F"/>
    <w:rsid w:val="005F407A"/>
    <w:rsid w:val="005F4578"/>
    <w:rsid w:val="00600041"/>
    <w:rsid w:val="00600290"/>
    <w:rsid w:val="00603352"/>
    <w:rsid w:val="00603567"/>
    <w:rsid w:val="006055CF"/>
    <w:rsid w:val="00606DD6"/>
    <w:rsid w:val="0060714B"/>
    <w:rsid w:val="0060757E"/>
    <w:rsid w:val="006077B7"/>
    <w:rsid w:val="0061220E"/>
    <w:rsid w:val="00613159"/>
    <w:rsid w:val="00613BB1"/>
    <w:rsid w:val="00617174"/>
    <w:rsid w:val="006178F4"/>
    <w:rsid w:val="00620ED3"/>
    <w:rsid w:val="00621113"/>
    <w:rsid w:val="00621589"/>
    <w:rsid w:val="0062177C"/>
    <w:rsid w:val="00621F36"/>
    <w:rsid w:val="00622602"/>
    <w:rsid w:val="006230F2"/>
    <w:rsid w:val="0062342E"/>
    <w:rsid w:val="006253BC"/>
    <w:rsid w:val="00625CCD"/>
    <w:rsid w:val="00627BE0"/>
    <w:rsid w:val="00630A43"/>
    <w:rsid w:val="00633869"/>
    <w:rsid w:val="00633CBC"/>
    <w:rsid w:val="00634614"/>
    <w:rsid w:val="00634794"/>
    <w:rsid w:val="006359C4"/>
    <w:rsid w:val="006367DD"/>
    <w:rsid w:val="00642462"/>
    <w:rsid w:val="006428BC"/>
    <w:rsid w:val="006435D1"/>
    <w:rsid w:val="006437C3"/>
    <w:rsid w:val="00644B39"/>
    <w:rsid w:val="00645EC3"/>
    <w:rsid w:val="00646FE8"/>
    <w:rsid w:val="0064792E"/>
    <w:rsid w:val="00650BBA"/>
    <w:rsid w:val="006526BD"/>
    <w:rsid w:val="00652BFB"/>
    <w:rsid w:val="006542C2"/>
    <w:rsid w:val="00655487"/>
    <w:rsid w:val="00662792"/>
    <w:rsid w:val="00663CFA"/>
    <w:rsid w:val="00665C05"/>
    <w:rsid w:val="00665DCD"/>
    <w:rsid w:val="00666A9A"/>
    <w:rsid w:val="00667FA4"/>
    <w:rsid w:val="00671241"/>
    <w:rsid w:val="006726E3"/>
    <w:rsid w:val="00673CC9"/>
    <w:rsid w:val="006745F6"/>
    <w:rsid w:val="00674F4B"/>
    <w:rsid w:val="00675F3A"/>
    <w:rsid w:val="006772B4"/>
    <w:rsid w:val="006776A9"/>
    <w:rsid w:val="00681728"/>
    <w:rsid w:val="00683E30"/>
    <w:rsid w:val="0068429B"/>
    <w:rsid w:val="0068512B"/>
    <w:rsid w:val="00685B8B"/>
    <w:rsid w:val="00690A13"/>
    <w:rsid w:val="00690BE8"/>
    <w:rsid w:val="00691292"/>
    <w:rsid w:val="00692219"/>
    <w:rsid w:val="006950E6"/>
    <w:rsid w:val="00695E36"/>
    <w:rsid w:val="00695F21"/>
    <w:rsid w:val="006A49F2"/>
    <w:rsid w:val="006A4EAC"/>
    <w:rsid w:val="006A58DE"/>
    <w:rsid w:val="006A5ECF"/>
    <w:rsid w:val="006A69B7"/>
    <w:rsid w:val="006B03CF"/>
    <w:rsid w:val="006B1313"/>
    <w:rsid w:val="006B2689"/>
    <w:rsid w:val="006B2EA4"/>
    <w:rsid w:val="006B3AD0"/>
    <w:rsid w:val="006B41AD"/>
    <w:rsid w:val="006B4E35"/>
    <w:rsid w:val="006B60FC"/>
    <w:rsid w:val="006B6D4E"/>
    <w:rsid w:val="006C0FC2"/>
    <w:rsid w:val="006C2358"/>
    <w:rsid w:val="006C2381"/>
    <w:rsid w:val="006C2A37"/>
    <w:rsid w:val="006C4C19"/>
    <w:rsid w:val="006C77FC"/>
    <w:rsid w:val="006D0947"/>
    <w:rsid w:val="006D1506"/>
    <w:rsid w:val="006D1CEA"/>
    <w:rsid w:val="006D2170"/>
    <w:rsid w:val="006D2CEE"/>
    <w:rsid w:val="006D2D4E"/>
    <w:rsid w:val="006D36C6"/>
    <w:rsid w:val="006D47D5"/>
    <w:rsid w:val="006D5EE9"/>
    <w:rsid w:val="006D61D9"/>
    <w:rsid w:val="006E2364"/>
    <w:rsid w:val="006E2797"/>
    <w:rsid w:val="006E2A0A"/>
    <w:rsid w:val="006E2DDA"/>
    <w:rsid w:val="006E316C"/>
    <w:rsid w:val="006E3BFB"/>
    <w:rsid w:val="006E45AB"/>
    <w:rsid w:val="006E4716"/>
    <w:rsid w:val="006E595B"/>
    <w:rsid w:val="006E6135"/>
    <w:rsid w:val="006E7A0C"/>
    <w:rsid w:val="006E7DAA"/>
    <w:rsid w:val="006F0726"/>
    <w:rsid w:val="006F3B0B"/>
    <w:rsid w:val="006F5339"/>
    <w:rsid w:val="006F578B"/>
    <w:rsid w:val="006F6751"/>
    <w:rsid w:val="006F7946"/>
    <w:rsid w:val="00701E69"/>
    <w:rsid w:val="007025C8"/>
    <w:rsid w:val="0070324F"/>
    <w:rsid w:val="00704595"/>
    <w:rsid w:val="007047CD"/>
    <w:rsid w:val="00704A5F"/>
    <w:rsid w:val="0070510F"/>
    <w:rsid w:val="0070562D"/>
    <w:rsid w:val="007057F4"/>
    <w:rsid w:val="00706020"/>
    <w:rsid w:val="00707159"/>
    <w:rsid w:val="00710338"/>
    <w:rsid w:val="00711423"/>
    <w:rsid w:val="0071354C"/>
    <w:rsid w:val="007165F9"/>
    <w:rsid w:val="007172AF"/>
    <w:rsid w:val="00717438"/>
    <w:rsid w:val="00720ABC"/>
    <w:rsid w:val="00720D22"/>
    <w:rsid w:val="0072323B"/>
    <w:rsid w:val="00724040"/>
    <w:rsid w:val="0072627C"/>
    <w:rsid w:val="00727C66"/>
    <w:rsid w:val="00730E33"/>
    <w:rsid w:val="00731297"/>
    <w:rsid w:val="00732324"/>
    <w:rsid w:val="00732FFD"/>
    <w:rsid w:val="0073333E"/>
    <w:rsid w:val="00733491"/>
    <w:rsid w:val="0073388A"/>
    <w:rsid w:val="00733D92"/>
    <w:rsid w:val="007343AF"/>
    <w:rsid w:val="007374ED"/>
    <w:rsid w:val="00737557"/>
    <w:rsid w:val="0074082E"/>
    <w:rsid w:val="00740E77"/>
    <w:rsid w:val="007423E1"/>
    <w:rsid w:val="0074279B"/>
    <w:rsid w:val="00743475"/>
    <w:rsid w:val="0074465F"/>
    <w:rsid w:val="0074611F"/>
    <w:rsid w:val="007479C7"/>
    <w:rsid w:val="00747C61"/>
    <w:rsid w:val="00751FB2"/>
    <w:rsid w:val="00755C01"/>
    <w:rsid w:val="00755F57"/>
    <w:rsid w:val="00756A46"/>
    <w:rsid w:val="00757021"/>
    <w:rsid w:val="00757A87"/>
    <w:rsid w:val="0076150D"/>
    <w:rsid w:val="0076440B"/>
    <w:rsid w:val="00765141"/>
    <w:rsid w:val="00765302"/>
    <w:rsid w:val="00766450"/>
    <w:rsid w:val="00767565"/>
    <w:rsid w:val="00770C34"/>
    <w:rsid w:val="00771EBA"/>
    <w:rsid w:val="0077200C"/>
    <w:rsid w:val="00772673"/>
    <w:rsid w:val="007738B1"/>
    <w:rsid w:val="00773C98"/>
    <w:rsid w:val="007740C6"/>
    <w:rsid w:val="00774A9C"/>
    <w:rsid w:val="00775297"/>
    <w:rsid w:val="007775C7"/>
    <w:rsid w:val="00780C07"/>
    <w:rsid w:val="00781097"/>
    <w:rsid w:val="00781B85"/>
    <w:rsid w:val="007839B2"/>
    <w:rsid w:val="007862DF"/>
    <w:rsid w:val="007863EB"/>
    <w:rsid w:val="00786E2B"/>
    <w:rsid w:val="0079051A"/>
    <w:rsid w:val="00790831"/>
    <w:rsid w:val="007940C2"/>
    <w:rsid w:val="007A00E9"/>
    <w:rsid w:val="007A48AA"/>
    <w:rsid w:val="007A523D"/>
    <w:rsid w:val="007A6512"/>
    <w:rsid w:val="007A694C"/>
    <w:rsid w:val="007A6F6B"/>
    <w:rsid w:val="007B0B05"/>
    <w:rsid w:val="007B0F2A"/>
    <w:rsid w:val="007B2523"/>
    <w:rsid w:val="007B3742"/>
    <w:rsid w:val="007B4CC2"/>
    <w:rsid w:val="007B54F3"/>
    <w:rsid w:val="007B5C1D"/>
    <w:rsid w:val="007B621E"/>
    <w:rsid w:val="007C0326"/>
    <w:rsid w:val="007C0377"/>
    <w:rsid w:val="007C2297"/>
    <w:rsid w:val="007C2578"/>
    <w:rsid w:val="007C27B5"/>
    <w:rsid w:val="007C2B56"/>
    <w:rsid w:val="007C40A5"/>
    <w:rsid w:val="007C6BDD"/>
    <w:rsid w:val="007D12E7"/>
    <w:rsid w:val="007D2081"/>
    <w:rsid w:val="007D2521"/>
    <w:rsid w:val="007D2B49"/>
    <w:rsid w:val="007D2C2B"/>
    <w:rsid w:val="007D310E"/>
    <w:rsid w:val="007D395B"/>
    <w:rsid w:val="007D4822"/>
    <w:rsid w:val="007D58AA"/>
    <w:rsid w:val="007D6D83"/>
    <w:rsid w:val="007D7214"/>
    <w:rsid w:val="007D7757"/>
    <w:rsid w:val="007D7BD3"/>
    <w:rsid w:val="007E04D7"/>
    <w:rsid w:val="007E2962"/>
    <w:rsid w:val="007E3D5D"/>
    <w:rsid w:val="007E3DBE"/>
    <w:rsid w:val="007E50FB"/>
    <w:rsid w:val="007E6530"/>
    <w:rsid w:val="007F2391"/>
    <w:rsid w:val="007F254B"/>
    <w:rsid w:val="007F3941"/>
    <w:rsid w:val="007F4D71"/>
    <w:rsid w:val="007F63A8"/>
    <w:rsid w:val="007F67F3"/>
    <w:rsid w:val="007F6B53"/>
    <w:rsid w:val="007F6EEC"/>
    <w:rsid w:val="007F77D7"/>
    <w:rsid w:val="007F794A"/>
    <w:rsid w:val="00801259"/>
    <w:rsid w:val="00802946"/>
    <w:rsid w:val="008042B4"/>
    <w:rsid w:val="008054EE"/>
    <w:rsid w:val="00806BE4"/>
    <w:rsid w:val="00807FED"/>
    <w:rsid w:val="008149B3"/>
    <w:rsid w:val="00815021"/>
    <w:rsid w:val="008168B4"/>
    <w:rsid w:val="00816DA0"/>
    <w:rsid w:val="0081761D"/>
    <w:rsid w:val="00822074"/>
    <w:rsid w:val="00823217"/>
    <w:rsid w:val="008239BA"/>
    <w:rsid w:val="00824646"/>
    <w:rsid w:val="008251A2"/>
    <w:rsid w:val="00826411"/>
    <w:rsid w:val="00831059"/>
    <w:rsid w:val="0083116A"/>
    <w:rsid w:val="008327E1"/>
    <w:rsid w:val="00833A31"/>
    <w:rsid w:val="008351A0"/>
    <w:rsid w:val="0083715C"/>
    <w:rsid w:val="0083785B"/>
    <w:rsid w:val="0084052F"/>
    <w:rsid w:val="008405A2"/>
    <w:rsid w:val="00840DCA"/>
    <w:rsid w:val="00842989"/>
    <w:rsid w:val="008429AD"/>
    <w:rsid w:val="00846B8C"/>
    <w:rsid w:val="00847130"/>
    <w:rsid w:val="00847401"/>
    <w:rsid w:val="00847C05"/>
    <w:rsid w:val="00850A8A"/>
    <w:rsid w:val="00853CE4"/>
    <w:rsid w:val="00855186"/>
    <w:rsid w:val="00855F56"/>
    <w:rsid w:val="00856435"/>
    <w:rsid w:val="008564C2"/>
    <w:rsid w:val="00860BFA"/>
    <w:rsid w:val="00861445"/>
    <w:rsid w:val="008615CA"/>
    <w:rsid w:val="00861EC3"/>
    <w:rsid w:val="008643CF"/>
    <w:rsid w:val="0086447D"/>
    <w:rsid w:val="00866DF7"/>
    <w:rsid w:val="008700EE"/>
    <w:rsid w:val="00870165"/>
    <w:rsid w:val="008704E4"/>
    <w:rsid w:val="00870D03"/>
    <w:rsid w:val="00872BB3"/>
    <w:rsid w:val="00875611"/>
    <w:rsid w:val="0087567A"/>
    <w:rsid w:val="0088162D"/>
    <w:rsid w:val="00882437"/>
    <w:rsid w:val="008834FC"/>
    <w:rsid w:val="0088353F"/>
    <w:rsid w:val="00885E24"/>
    <w:rsid w:val="00886C2F"/>
    <w:rsid w:val="00887169"/>
    <w:rsid w:val="008914DF"/>
    <w:rsid w:val="008927A3"/>
    <w:rsid w:val="00892847"/>
    <w:rsid w:val="008931E9"/>
    <w:rsid w:val="00897D31"/>
    <w:rsid w:val="008A132C"/>
    <w:rsid w:val="008A222F"/>
    <w:rsid w:val="008A4F20"/>
    <w:rsid w:val="008A6A75"/>
    <w:rsid w:val="008A6C7D"/>
    <w:rsid w:val="008B190D"/>
    <w:rsid w:val="008B21C6"/>
    <w:rsid w:val="008B2FAE"/>
    <w:rsid w:val="008B339B"/>
    <w:rsid w:val="008B61A2"/>
    <w:rsid w:val="008B7B77"/>
    <w:rsid w:val="008B7E03"/>
    <w:rsid w:val="008C2092"/>
    <w:rsid w:val="008C2832"/>
    <w:rsid w:val="008D0890"/>
    <w:rsid w:val="008D1B22"/>
    <w:rsid w:val="008D3A82"/>
    <w:rsid w:val="008E0DC4"/>
    <w:rsid w:val="008E0E28"/>
    <w:rsid w:val="008E180E"/>
    <w:rsid w:val="008E1D3D"/>
    <w:rsid w:val="008E1FD6"/>
    <w:rsid w:val="008E2FA7"/>
    <w:rsid w:val="008E4351"/>
    <w:rsid w:val="008E6177"/>
    <w:rsid w:val="008E63FA"/>
    <w:rsid w:val="008E6939"/>
    <w:rsid w:val="008E6A34"/>
    <w:rsid w:val="008E7D32"/>
    <w:rsid w:val="008E7F60"/>
    <w:rsid w:val="008F11CE"/>
    <w:rsid w:val="008F20BD"/>
    <w:rsid w:val="008F228B"/>
    <w:rsid w:val="008F68D5"/>
    <w:rsid w:val="008F6900"/>
    <w:rsid w:val="008F7B93"/>
    <w:rsid w:val="009006DB"/>
    <w:rsid w:val="0090170C"/>
    <w:rsid w:val="00904381"/>
    <w:rsid w:val="009043F6"/>
    <w:rsid w:val="009061FC"/>
    <w:rsid w:val="009075FA"/>
    <w:rsid w:val="009100ED"/>
    <w:rsid w:val="00911E34"/>
    <w:rsid w:val="009133A8"/>
    <w:rsid w:val="009154A4"/>
    <w:rsid w:val="0092092D"/>
    <w:rsid w:val="00921B64"/>
    <w:rsid w:val="00923359"/>
    <w:rsid w:val="009247C8"/>
    <w:rsid w:val="00924D37"/>
    <w:rsid w:val="00926FB5"/>
    <w:rsid w:val="00930A28"/>
    <w:rsid w:val="00932360"/>
    <w:rsid w:val="00932F92"/>
    <w:rsid w:val="009346E5"/>
    <w:rsid w:val="00936BBC"/>
    <w:rsid w:val="009372F6"/>
    <w:rsid w:val="00937696"/>
    <w:rsid w:val="00937DCA"/>
    <w:rsid w:val="009408B8"/>
    <w:rsid w:val="00941E19"/>
    <w:rsid w:val="00942BC7"/>
    <w:rsid w:val="00942BD7"/>
    <w:rsid w:val="00946E42"/>
    <w:rsid w:val="00950551"/>
    <w:rsid w:val="009510B1"/>
    <w:rsid w:val="00952D82"/>
    <w:rsid w:val="00952EC5"/>
    <w:rsid w:val="00953ED5"/>
    <w:rsid w:val="0095404D"/>
    <w:rsid w:val="00954371"/>
    <w:rsid w:val="009558F5"/>
    <w:rsid w:val="00955D5F"/>
    <w:rsid w:val="00956410"/>
    <w:rsid w:val="009575A6"/>
    <w:rsid w:val="009575E4"/>
    <w:rsid w:val="00957E91"/>
    <w:rsid w:val="00961C5E"/>
    <w:rsid w:val="0096227D"/>
    <w:rsid w:val="009644B7"/>
    <w:rsid w:val="00965E02"/>
    <w:rsid w:val="00966E25"/>
    <w:rsid w:val="00966E91"/>
    <w:rsid w:val="009700DE"/>
    <w:rsid w:val="00970194"/>
    <w:rsid w:val="00970427"/>
    <w:rsid w:val="009711AA"/>
    <w:rsid w:val="009715C6"/>
    <w:rsid w:val="00972D54"/>
    <w:rsid w:val="009747B3"/>
    <w:rsid w:val="00974ED9"/>
    <w:rsid w:val="009757C8"/>
    <w:rsid w:val="009766E2"/>
    <w:rsid w:val="00976B88"/>
    <w:rsid w:val="009777C2"/>
    <w:rsid w:val="00980925"/>
    <w:rsid w:val="0098143D"/>
    <w:rsid w:val="00982665"/>
    <w:rsid w:val="009847DA"/>
    <w:rsid w:val="00985C8A"/>
    <w:rsid w:val="00991AE6"/>
    <w:rsid w:val="00992999"/>
    <w:rsid w:val="00992F11"/>
    <w:rsid w:val="00993AF4"/>
    <w:rsid w:val="009955B8"/>
    <w:rsid w:val="00996146"/>
    <w:rsid w:val="00996161"/>
    <w:rsid w:val="009961D9"/>
    <w:rsid w:val="009976F5"/>
    <w:rsid w:val="0099791F"/>
    <w:rsid w:val="009A10C7"/>
    <w:rsid w:val="009A14FD"/>
    <w:rsid w:val="009A3CA6"/>
    <w:rsid w:val="009A3D21"/>
    <w:rsid w:val="009A4738"/>
    <w:rsid w:val="009A4FC6"/>
    <w:rsid w:val="009A6A9C"/>
    <w:rsid w:val="009A71CF"/>
    <w:rsid w:val="009A7F01"/>
    <w:rsid w:val="009B206B"/>
    <w:rsid w:val="009B613A"/>
    <w:rsid w:val="009B770C"/>
    <w:rsid w:val="009B7938"/>
    <w:rsid w:val="009C0D91"/>
    <w:rsid w:val="009C10FF"/>
    <w:rsid w:val="009C1DB2"/>
    <w:rsid w:val="009C216C"/>
    <w:rsid w:val="009C2D84"/>
    <w:rsid w:val="009C374B"/>
    <w:rsid w:val="009C64B9"/>
    <w:rsid w:val="009D0B85"/>
    <w:rsid w:val="009D1228"/>
    <w:rsid w:val="009D40FB"/>
    <w:rsid w:val="009D50EE"/>
    <w:rsid w:val="009D6317"/>
    <w:rsid w:val="009D7142"/>
    <w:rsid w:val="009E109F"/>
    <w:rsid w:val="009E17B2"/>
    <w:rsid w:val="009E2875"/>
    <w:rsid w:val="009E339D"/>
    <w:rsid w:val="009E33CC"/>
    <w:rsid w:val="009E43B0"/>
    <w:rsid w:val="009E4790"/>
    <w:rsid w:val="009E5837"/>
    <w:rsid w:val="009E7523"/>
    <w:rsid w:val="009E7F8D"/>
    <w:rsid w:val="009F21D1"/>
    <w:rsid w:val="009F78B0"/>
    <w:rsid w:val="00A00210"/>
    <w:rsid w:val="00A00299"/>
    <w:rsid w:val="00A018FB"/>
    <w:rsid w:val="00A040ED"/>
    <w:rsid w:val="00A0511E"/>
    <w:rsid w:val="00A067F7"/>
    <w:rsid w:val="00A07DF1"/>
    <w:rsid w:val="00A10749"/>
    <w:rsid w:val="00A12262"/>
    <w:rsid w:val="00A143D8"/>
    <w:rsid w:val="00A155CD"/>
    <w:rsid w:val="00A15C17"/>
    <w:rsid w:val="00A17ED5"/>
    <w:rsid w:val="00A20D0C"/>
    <w:rsid w:val="00A2145F"/>
    <w:rsid w:val="00A220C2"/>
    <w:rsid w:val="00A31D28"/>
    <w:rsid w:val="00A325F8"/>
    <w:rsid w:val="00A37438"/>
    <w:rsid w:val="00A375FE"/>
    <w:rsid w:val="00A418F0"/>
    <w:rsid w:val="00A4299E"/>
    <w:rsid w:val="00A4566C"/>
    <w:rsid w:val="00A46817"/>
    <w:rsid w:val="00A507D4"/>
    <w:rsid w:val="00A51539"/>
    <w:rsid w:val="00A52EA9"/>
    <w:rsid w:val="00A54372"/>
    <w:rsid w:val="00A54624"/>
    <w:rsid w:val="00A55856"/>
    <w:rsid w:val="00A55C67"/>
    <w:rsid w:val="00A56463"/>
    <w:rsid w:val="00A5763C"/>
    <w:rsid w:val="00A61D87"/>
    <w:rsid w:val="00A6261C"/>
    <w:rsid w:val="00A64B5D"/>
    <w:rsid w:val="00A65CC0"/>
    <w:rsid w:val="00A6743E"/>
    <w:rsid w:val="00A67E39"/>
    <w:rsid w:val="00A70434"/>
    <w:rsid w:val="00A7112D"/>
    <w:rsid w:val="00A71227"/>
    <w:rsid w:val="00A71E39"/>
    <w:rsid w:val="00A72D16"/>
    <w:rsid w:val="00A7688F"/>
    <w:rsid w:val="00A77048"/>
    <w:rsid w:val="00A804B0"/>
    <w:rsid w:val="00A81906"/>
    <w:rsid w:val="00A81E36"/>
    <w:rsid w:val="00A82718"/>
    <w:rsid w:val="00A82F14"/>
    <w:rsid w:val="00A82F35"/>
    <w:rsid w:val="00A853A2"/>
    <w:rsid w:val="00A86AEF"/>
    <w:rsid w:val="00A86B24"/>
    <w:rsid w:val="00A86E1B"/>
    <w:rsid w:val="00A87A2B"/>
    <w:rsid w:val="00A950F9"/>
    <w:rsid w:val="00A95777"/>
    <w:rsid w:val="00A96699"/>
    <w:rsid w:val="00A973C4"/>
    <w:rsid w:val="00AA0153"/>
    <w:rsid w:val="00AA1A4A"/>
    <w:rsid w:val="00AA29F5"/>
    <w:rsid w:val="00AA4B5F"/>
    <w:rsid w:val="00AA51C3"/>
    <w:rsid w:val="00AA5361"/>
    <w:rsid w:val="00AA5800"/>
    <w:rsid w:val="00AA5EF4"/>
    <w:rsid w:val="00AB5011"/>
    <w:rsid w:val="00AB572A"/>
    <w:rsid w:val="00AB5DC7"/>
    <w:rsid w:val="00AB65AC"/>
    <w:rsid w:val="00AB6B57"/>
    <w:rsid w:val="00AB72E3"/>
    <w:rsid w:val="00AC0C55"/>
    <w:rsid w:val="00AC4DD2"/>
    <w:rsid w:val="00AC4F31"/>
    <w:rsid w:val="00AC56CE"/>
    <w:rsid w:val="00AD0A26"/>
    <w:rsid w:val="00AD3FAD"/>
    <w:rsid w:val="00AD4596"/>
    <w:rsid w:val="00AD6BB9"/>
    <w:rsid w:val="00AD6C3C"/>
    <w:rsid w:val="00AE0F56"/>
    <w:rsid w:val="00AE1242"/>
    <w:rsid w:val="00AE1E04"/>
    <w:rsid w:val="00AE24E6"/>
    <w:rsid w:val="00AE282B"/>
    <w:rsid w:val="00AE3175"/>
    <w:rsid w:val="00AE45E7"/>
    <w:rsid w:val="00AE489C"/>
    <w:rsid w:val="00AE4BBE"/>
    <w:rsid w:val="00AF07AE"/>
    <w:rsid w:val="00AF08DE"/>
    <w:rsid w:val="00AF1C00"/>
    <w:rsid w:val="00AF1F57"/>
    <w:rsid w:val="00AF3A2A"/>
    <w:rsid w:val="00AF56F0"/>
    <w:rsid w:val="00AF5EF1"/>
    <w:rsid w:val="00AF7B31"/>
    <w:rsid w:val="00B0010E"/>
    <w:rsid w:val="00B02346"/>
    <w:rsid w:val="00B02A1C"/>
    <w:rsid w:val="00B05805"/>
    <w:rsid w:val="00B06071"/>
    <w:rsid w:val="00B071BA"/>
    <w:rsid w:val="00B11180"/>
    <w:rsid w:val="00B14237"/>
    <w:rsid w:val="00B1437F"/>
    <w:rsid w:val="00B16D9F"/>
    <w:rsid w:val="00B20549"/>
    <w:rsid w:val="00B20C46"/>
    <w:rsid w:val="00B22C67"/>
    <w:rsid w:val="00B235DF"/>
    <w:rsid w:val="00B23B84"/>
    <w:rsid w:val="00B26667"/>
    <w:rsid w:val="00B26AB2"/>
    <w:rsid w:val="00B276D8"/>
    <w:rsid w:val="00B30B1F"/>
    <w:rsid w:val="00B32272"/>
    <w:rsid w:val="00B33699"/>
    <w:rsid w:val="00B33CB3"/>
    <w:rsid w:val="00B3413E"/>
    <w:rsid w:val="00B3451A"/>
    <w:rsid w:val="00B35B2A"/>
    <w:rsid w:val="00B41670"/>
    <w:rsid w:val="00B468F3"/>
    <w:rsid w:val="00B476F0"/>
    <w:rsid w:val="00B47DAC"/>
    <w:rsid w:val="00B50522"/>
    <w:rsid w:val="00B52ADA"/>
    <w:rsid w:val="00B56BC6"/>
    <w:rsid w:val="00B57151"/>
    <w:rsid w:val="00B60806"/>
    <w:rsid w:val="00B61641"/>
    <w:rsid w:val="00B625BF"/>
    <w:rsid w:val="00B6262B"/>
    <w:rsid w:val="00B63971"/>
    <w:rsid w:val="00B64B8A"/>
    <w:rsid w:val="00B65CD2"/>
    <w:rsid w:val="00B6696C"/>
    <w:rsid w:val="00B67CFF"/>
    <w:rsid w:val="00B70F07"/>
    <w:rsid w:val="00B714B8"/>
    <w:rsid w:val="00B74042"/>
    <w:rsid w:val="00B76CAF"/>
    <w:rsid w:val="00B76CCD"/>
    <w:rsid w:val="00B770D1"/>
    <w:rsid w:val="00B77233"/>
    <w:rsid w:val="00B7788E"/>
    <w:rsid w:val="00B80CC4"/>
    <w:rsid w:val="00B819D5"/>
    <w:rsid w:val="00B82FCD"/>
    <w:rsid w:val="00B8319E"/>
    <w:rsid w:val="00B83303"/>
    <w:rsid w:val="00B840A4"/>
    <w:rsid w:val="00B85752"/>
    <w:rsid w:val="00B85EBA"/>
    <w:rsid w:val="00B874D0"/>
    <w:rsid w:val="00B87DCF"/>
    <w:rsid w:val="00B901B3"/>
    <w:rsid w:val="00B90D59"/>
    <w:rsid w:val="00B91B07"/>
    <w:rsid w:val="00B9292C"/>
    <w:rsid w:val="00B941A2"/>
    <w:rsid w:val="00B94E95"/>
    <w:rsid w:val="00B9560F"/>
    <w:rsid w:val="00B9788D"/>
    <w:rsid w:val="00BA0305"/>
    <w:rsid w:val="00BA0E59"/>
    <w:rsid w:val="00BA1A2C"/>
    <w:rsid w:val="00BA3AAD"/>
    <w:rsid w:val="00BA3FA0"/>
    <w:rsid w:val="00BA47E2"/>
    <w:rsid w:val="00BA5ADD"/>
    <w:rsid w:val="00BA7B42"/>
    <w:rsid w:val="00BB06EC"/>
    <w:rsid w:val="00BB78EC"/>
    <w:rsid w:val="00BC0802"/>
    <w:rsid w:val="00BC2B0D"/>
    <w:rsid w:val="00BC31ED"/>
    <w:rsid w:val="00BC32C5"/>
    <w:rsid w:val="00BC77EE"/>
    <w:rsid w:val="00BD0621"/>
    <w:rsid w:val="00BD1F9C"/>
    <w:rsid w:val="00BD257D"/>
    <w:rsid w:val="00BD34BD"/>
    <w:rsid w:val="00BD3559"/>
    <w:rsid w:val="00BD56FF"/>
    <w:rsid w:val="00BD5D1C"/>
    <w:rsid w:val="00BE045D"/>
    <w:rsid w:val="00BE093F"/>
    <w:rsid w:val="00BE3E9E"/>
    <w:rsid w:val="00BE41C6"/>
    <w:rsid w:val="00BE46A6"/>
    <w:rsid w:val="00BF1849"/>
    <w:rsid w:val="00BF4967"/>
    <w:rsid w:val="00BF4BB3"/>
    <w:rsid w:val="00BF53D4"/>
    <w:rsid w:val="00BF78D1"/>
    <w:rsid w:val="00C00921"/>
    <w:rsid w:val="00C00E4A"/>
    <w:rsid w:val="00C00F0F"/>
    <w:rsid w:val="00C02124"/>
    <w:rsid w:val="00C028BE"/>
    <w:rsid w:val="00C02F8D"/>
    <w:rsid w:val="00C04CC9"/>
    <w:rsid w:val="00C050CC"/>
    <w:rsid w:val="00C06E92"/>
    <w:rsid w:val="00C11745"/>
    <w:rsid w:val="00C12A5D"/>
    <w:rsid w:val="00C12E14"/>
    <w:rsid w:val="00C15180"/>
    <w:rsid w:val="00C169CE"/>
    <w:rsid w:val="00C17C17"/>
    <w:rsid w:val="00C20418"/>
    <w:rsid w:val="00C21FB5"/>
    <w:rsid w:val="00C231FA"/>
    <w:rsid w:val="00C23F1F"/>
    <w:rsid w:val="00C253AC"/>
    <w:rsid w:val="00C265E7"/>
    <w:rsid w:val="00C35452"/>
    <w:rsid w:val="00C35DD1"/>
    <w:rsid w:val="00C40B88"/>
    <w:rsid w:val="00C4262F"/>
    <w:rsid w:val="00C43332"/>
    <w:rsid w:val="00C44AB5"/>
    <w:rsid w:val="00C44AEA"/>
    <w:rsid w:val="00C45B39"/>
    <w:rsid w:val="00C46FF6"/>
    <w:rsid w:val="00C503CC"/>
    <w:rsid w:val="00C5070B"/>
    <w:rsid w:val="00C5173D"/>
    <w:rsid w:val="00C5189D"/>
    <w:rsid w:val="00C522B1"/>
    <w:rsid w:val="00C532DF"/>
    <w:rsid w:val="00C54EC6"/>
    <w:rsid w:val="00C54ED4"/>
    <w:rsid w:val="00C55793"/>
    <w:rsid w:val="00C55F8B"/>
    <w:rsid w:val="00C560F8"/>
    <w:rsid w:val="00C56F21"/>
    <w:rsid w:val="00C56FDC"/>
    <w:rsid w:val="00C60AD7"/>
    <w:rsid w:val="00C620F3"/>
    <w:rsid w:val="00C63A43"/>
    <w:rsid w:val="00C66E20"/>
    <w:rsid w:val="00C67841"/>
    <w:rsid w:val="00C67850"/>
    <w:rsid w:val="00C70000"/>
    <w:rsid w:val="00C71DCE"/>
    <w:rsid w:val="00C71E24"/>
    <w:rsid w:val="00C72425"/>
    <w:rsid w:val="00C72F8D"/>
    <w:rsid w:val="00C80B8D"/>
    <w:rsid w:val="00C80D68"/>
    <w:rsid w:val="00C817AA"/>
    <w:rsid w:val="00C81C3C"/>
    <w:rsid w:val="00C81D9C"/>
    <w:rsid w:val="00C82089"/>
    <w:rsid w:val="00C85857"/>
    <w:rsid w:val="00C86AC1"/>
    <w:rsid w:val="00C86E4D"/>
    <w:rsid w:val="00C8727A"/>
    <w:rsid w:val="00C87689"/>
    <w:rsid w:val="00C87C4C"/>
    <w:rsid w:val="00C9167F"/>
    <w:rsid w:val="00C92599"/>
    <w:rsid w:val="00C94063"/>
    <w:rsid w:val="00C94113"/>
    <w:rsid w:val="00C94590"/>
    <w:rsid w:val="00C96600"/>
    <w:rsid w:val="00C96ABE"/>
    <w:rsid w:val="00CA1045"/>
    <w:rsid w:val="00CA15D5"/>
    <w:rsid w:val="00CA1BA0"/>
    <w:rsid w:val="00CA4111"/>
    <w:rsid w:val="00CA6AE9"/>
    <w:rsid w:val="00CA7B31"/>
    <w:rsid w:val="00CB0A5E"/>
    <w:rsid w:val="00CB1C35"/>
    <w:rsid w:val="00CB1EF9"/>
    <w:rsid w:val="00CB5F04"/>
    <w:rsid w:val="00CB6E2F"/>
    <w:rsid w:val="00CB7A26"/>
    <w:rsid w:val="00CC2A7E"/>
    <w:rsid w:val="00CC6A1B"/>
    <w:rsid w:val="00CD0C10"/>
    <w:rsid w:val="00CD11F3"/>
    <w:rsid w:val="00CD2507"/>
    <w:rsid w:val="00CD365D"/>
    <w:rsid w:val="00CD4CC0"/>
    <w:rsid w:val="00CD5985"/>
    <w:rsid w:val="00CE2212"/>
    <w:rsid w:val="00CE3389"/>
    <w:rsid w:val="00CE4365"/>
    <w:rsid w:val="00CE5D2E"/>
    <w:rsid w:val="00CF1D2C"/>
    <w:rsid w:val="00CF1D75"/>
    <w:rsid w:val="00CF5B47"/>
    <w:rsid w:val="00CF7B53"/>
    <w:rsid w:val="00D00221"/>
    <w:rsid w:val="00D00A70"/>
    <w:rsid w:val="00D01407"/>
    <w:rsid w:val="00D03441"/>
    <w:rsid w:val="00D03F2F"/>
    <w:rsid w:val="00D04879"/>
    <w:rsid w:val="00D052B8"/>
    <w:rsid w:val="00D05EE6"/>
    <w:rsid w:val="00D07CFE"/>
    <w:rsid w:val="00D11711"/>
    <w:rsid w:val="00D1243B"/>
    <w:rsid w:val="00D13A2E"/>
    <w:rsid w:val="00D144BC"/>
    <w:rsid w:val="00D17602"/>
    <w:rsid w:val="00D2216A"/>
    <w:rsid w:val="00D2334C"/>
    <w:rsid w:val="00D233AF"/>
    <w:rsid w:val="00D23B29"/>
    <w:rsid w:val="00D24ACA"/>
    <w:rsid w:val="00D24BCF"/>
    <w:rsid w:val="00D27718"/>
    <w:rsid w:val="00D27C59"/>
    <w:rsid w:val="00D309E1"/>
    <w:rsid w:val="00D30C6F"/>
    <w:rsid w:val="00D3326C"/>
    <w:rsid w:val="00D33546"/>
    <w:rsid w:val="00D3407F"/>
    <w:rsid w:val="00D36007"/>
    <w:rsid w:val="00D408B1"/>
    <w:rsid w:val="00D40FD7"/>
    <w:rsid w:val="00D41D4D"/>
    <w:rsid w:val="00D42E2D"/>
    <w:rsid w:val="00D436CF"/>
    <w:rsid w:val="00D456F6"/>
    <w:rsid w:val="00D46353"/>
    <w:rsid w:val="00D46A24"/>
    <w:rsid w:val="00D47145"/>
    <w:rsid w:val="00D47BA2"/>
    <w:rsid w:val="00D5087E"/>
    <w:rsid w:val="00D53EBA"/>
    <w:rsid w:val="00D55110"/>
    <w:rsid w:val="00D56911"/>
    <w:rsid w:val="00D571B9"/>
    <w:rsid w:val="00D57760"/>
    <w:rsid w:val="00D60C70"/>
    <w:rsid w:val="00D6279E"/>
    <w:rsid w:val="00D63A8C"/>
    <w:rsid w:val="00D709A9"/>
    <w:rsid w:val="00D70EA5"/>
    <w:rsid w:val="00D727B6"/>
    <w:rsid w:val="00D72B99"/>
    <w:rsid w:val="00D72C83"/>
    <w:rsid w:val="00D72E47"/>
    <w:rsid w:val="00D7377B"/>
    <w:rsid w:val="00D74B46"/>
    <w:rsid w:val="00D7514D"/>
    <w:rsid w:val="00D76091"/>
    <w:rsid w:val="00D77573"/>
    <w:rsid w:val="00D81492"/>
    <w:rsid w:val="00D81FBD"/>
    <w:rsid w:val="00D82179"/>
    <w:rsid w:val="00D83622"/>
    <w:rsid w:val="00D83F76"/>
    <w:rsid w:val="00D858FA"/>
    <w:rsid w:val="00D873A6"/>
    <w:rsid w:val="00D876EF"/>
    <w:rsid w:val="00D87BEB"/>
    <w:rsid w:val="00D87E24"/>
    <w:rsid w:val="00D90B65"/>
    <w:rsid w:val="00D90E4B"/>
    <w:rsid w:val="00D91674"/>
    <w:rsid w:val="00D92776"/>
    <w:rsid w:val="00D9303A"/>
    <w:rsid w:val="00D9367B"/>
    <w:rsid w:val="00D94455"/>
    <w:rsid w:val="00D95690"/>
    <w:rsid w:val="00D95E87"/>
    <w:rsid w:val="00D97261"/>
    <w:rsid w:val="00D972F3"/>
    <w:rsid w:val="00DA30C9"/>
    <w:rsid w:val="00DA3950"/>
    <w:rsid w:val="00DA56E0"/>
    <w:rsid w:val="00DA710D"/>
    <w:rsid w:val="00DB0D84"/>
    <w:rsid w:val="00DB0ED7"/>
    <w:rsid w:val="00DB58A0"/>
    <w:rsid w:val="00DB58CC"/>
    <w:rsid w:val="00DB5B52"/>
    <w:rsid w:val="00DB7363"/>
    <w:rsid w:val="00DC002B"/>
    <w:rsid w:val="00DC08D7"/>
    <w:rsid w:val="00DC317F"/>
    <w:rsid w:val="00DC31F3"/>
    <w:rsid w:val="00DC4306"/>
    <w:rsid w:val="00DC690F"/>
    <w:rsid w:val="00DD208E"/>
    <w:rsid w:val="00DD249F"/>
    <w:rsid w:val="00DD4044"/>
    <w:rsid w:val="00DD4ED6"/>
    <w:rsid w:val="00DD53AE"/>
    <w:rsid w:val="00DD5BFD"/>
    <w:rsid w:val="00DD6B22"/>
    <w:rsid w:val="00DD7189"/>
    <w:rsid w:val="00DE1311"/>
    <w:rsid w:val="00DE20CF"/>
    <w:rsid w:val="00DE289F"/>
    <w:rsid w:val="00DE2A2B"/>
    <w:rsid w:val="00DE3416"/>
    <w:rsid w:val="00DE464A"/>
    <w:rsid w:val="00DE5C5A"/>
    <w:rsid w:val="00DF298D"/>
    <w:rsid w:val="00DF36AE"/>
    <w:rsid w:val="00DF373E"/>
    <w:rsid w:val="00DF4EFD"/>
    <w:rsid w:val="00DF6009"/>
    <w:rsid w:val="00DF600B"/>
    <w:rsid w:val="00E0309A"/>
    <w:rsid w:val="00E04957"/>
    <w:rsid w:val="00E04B28"/>
    <w:rsid w:val="00E05C2C"/>
    <w:rsid w:val="00E060AB"/>
    <w:rsid w:val="00E06809"/>
    <w:rsid w:val="00E06D0A"/>
    <w:rsid w:val="00E06DE2"/>
    <w:rsid w:val="00E06FA4"/>
    <w:rsid w:val="00E0767C"/>
    <w:rsid w:val="00E13315"/>
    <w:rsid w:val="00E13932"/>
    <w:rsid w:val="00E152B9"/>
    <w:rsid w:val="00E1624C"/>
    <w:rsid w:val="00E164B2"/>
    <w:rsid w:val="00E16DC5"/>
    <w:rsid w:val="00E175D5"/>
    <w:rsid w:val="00E21171"/>
    <w:rsid w:val="00E22170"/>
    <w:rsid w:val="00E2496B"/>
    <w:rsid w:val="00E2504D"/>
    <w:rsid w:val="00E251E4"/>
    <w:rsid w:val="00E26042"/>
    <w:rsid w:val="00E26F9C"/>
    <w:rsid w:val="00E303E1"/>
    <w:rsid w:val="00E34B24"/>
    <w:rsid w:val="00E36DF4"/>
    <w:rsid w:val="00E37156"/>
    <w:rsid w:val="00E379C2"/>
    <w:rsid w:val="00E42ADA"/>
    <w:rsid w:val="00E43AE7"/>
    <w:rsid w:val="00E452F3"/>
    <w:rsid w:val="00E45730"/>
    <w:rsid w:val="00E46059"/>
    <w:rsid w:val="00E46650"/>
    <w:rsid w:val="00E46E1F"/>
    <w:rsid w:val="00E47CEE"/>
    <w:rsid w:val="00E51509"/>
    <w:rsid w:val="00E520E6"/>
    <w:rsid w:val="00E5219C"/>
    <w:rsid w:val="00E52257"/>
    <w:rsid w:val="00E5480F"/>
    <w:rsid w:val="00E54BCE"/>
    <w:rsid w:val="00E56F0F"/>
    <w:rsid w:val="00E57524"/>
    <w:rsid w:val="00E6124E"/>
    <w:rsid w:val="00E61F83"/>
    <w:rsid w:val="00E64DAB"/>
    <w:rsid w:val="00E64FE3"/>
    <w:rsid w:val="00E66DBA"/>
    <w:rsid w:val="00E66DDF"/>
    <w:rsid w:val="00E670DA"/>
    <w:rsid w:val="00E67CB0"/>
    <w:rsid w:val="00E67DF0"/>
    <w:rsid w:val="00E71277"/>
    <w:rsid w:val="00E73210"/>
    <w:rsid w:val="00E75FDF"/>
    <w:rsid w:val="00E7641F"/>
    <w:rsid w:val="00E76F8B"/>
    <w:rsid w:val="00E776DB"/>
    <w:rsid w:val="00E81816"/>
    <w:rsid w:val="00E81E76"/>
    <w:rsid w:val="00E82365"/>
    <w:rsid w:val="00E844A1"/>
    <w:rsid w:val="00E84896"/>
    <w:rsid w:val="00E84CC2"/>
    <w:rsid w:val="00E84D1E"/>
    <w:rsid w:val="00E8503A"/>
    <w:rsid w:val="00E85C2A"/>
    <w:rsid w:val="00E85D3A"/>
    <w:rsid w:val="00E86071"/>
    <w:rsid w:val="00E86483"/>
    <w:rsid w:val="00E8651C"/>
    <w:rsid w:val="00E86818"/>
    <w:rsid w:val="00E86DEA"/>
    <w:rsid w:val="00E90DC2"/>
    <w:rsid w:val="00E925F6"/>
    <w:rsid w:val="00E93A15"/>
    <w:rsid w:val="00E944EF"/>
    <w:rsid w:val="00E962C3"/>
    <w:rsid w:val="00E969BF"/>
    <w:rsid w:val="00E96BF9"/>
    <w:rsid w:val="00E96DC9"/>
    <w:rsid w:val="00E96F73"/>
    <w:rsid w:val="00E96F8C"/>
    <w:rsid w:val="00E97A08"/>
    <w:rsid w:val="00EA2739"/>
    <w:rsid w:val="00EA29BD"/>
    <w:rsid w:val="00EA2E8F"/>
    <w:rsid w:val="00EA7D24"/>
    <w:rsid w:val="00EB0B1C"/>
    <w:rsid w:val="00EB0C34"/>
    <w:rsid w:val="00EB0C5C"/>
    <w:rsid w:val="00EB0EFB"/>
    <w:rsid w:val="00EB2F4C"/>
    <w:rsid w:val="00EB467A"/>
    <w:rsid w:val="00EB5F19"/>
    <w:rsid w:val="00EB61EC"/>
    <w:rsid w:val="00EB792E"/>
    <w:rsid w:val="00EC005A"/>
    <w:rsid w:val="00EC069D"/>
    <w:rsid w:val="00EC0D0E"/>
    <w:rsid w:val="00EC1B4F"/>
    <w:rsid w:val="00EC37F6"/>
    <w:rsid w:val="00EC43A1"/>
    <w:rsid w:val="00EC491E"/>
    <w:rsid w:val="00EC4BAB"/>
    <w:rsid w:val="00EC4F07"/>
    <w:rsid w:val="00EC4FCD"/>
    <w:rsid w:val="00EC6D5E"/>
    <w:rsid w:val="00EC7004"/>
    <w:rsid w:val="00EC734C"/>
    <w:rsid w:val="00EC798C"/>
    <w:rsid w:val="00ED079C"/>
    <w:rsid w:val="00ED0A95"/>
    <w:rsid w:val="00ED1D53"/>
    <w:rsid w:val="00ED275C"/>
    <w:rsid w:val="00ED4275"/>
    <w:rsid w:val="00ED62EA"/>
    <w:rsid w:val="00ED727F"/>
    <w:rsid w:val="00EE09FD"/>
    <w:rsid w:val="00EE1567"/>
    <w:rsid w:val="00EE159E"/>
    <w:rsid w:val="00EE1631"/>
    <w:rsid w:val="00EE1CF5"/>
    <w:rsid w:val="00EE3800"/>
    <w:rsid w:val="00EE3D63"/>
    <w:rsid w:val="00EE5F2B"/>
    <w:rsid w:val="00EE645E"/>
    <w:rsid w:val="00EE76CC"/>
    <w:rsid w:val="00EF04FD"/>
    <w:rsid w:val="00EF137A"/>
    <w:rsid w:val="00EF17BC"/>
    <w:rsid w:val="00EF3A2F"/>
    <w:rsid w:val="00EF48EA"/>
    <w:rsid w:val="00EF5D4A"/>
    <w:rsid w:val="00EF787A"/>
    <w:rsid w:val="00F01F75"/>
    <w:rsid w:val="00F02940"/>
    <w:rsid w:val="00F03B5F"/>
    <w:rsid w:val="00F06990"/>
    <w:rsid w:val="00F06A75"/>
    <w:rsid w:val="00F06D9A"/>
    <w:rsid w:val="00F10926"/>
    <w:rsid w:val="00F11131"/>
    <w:rsid w:val="00F11ECB"/>
    <w:rsid w:val="00F12E45"/>
    <w:rsid w:val="00F12F48"/>
    <w:rsid w:val="00F14677"/>
    <w:rsid w:val="00F148D1"/>
    <w:rsid w:val="00F14D55"/>
    <w:rsid w:val="00F16F88"/>
    <w:rsid w:val="00F17293"/>
    <w:rsid w:val="00F173EE"/>
    <w:rsid w:val="00F25093"/>
    <w:rsid w:val="00F25D57"/>
    <w:rsid w:val="00F2733E"/>
    <w:rsid w:val="00F277EF"/>
    <w:rsid w:val="00F307B5"/>
    <w:rsid w:val="00F31457"/>
    <w:rsid w:val="00F31474"/>
    <w:rsid w:val="00F31C5B"/>
    <w:rsid w:val="00F31F58"/>
    <w:rsid w:val="00F37FAC"/>
    <w:rsid w:val="00F40846"/>
    <w:rsid w:val="00F41E8E"/>
    <w:rsid w:val="00F45381"/>
    <w:rsid w:val="00F4636E"/>
    <w:rsid w:val="00F47287"/>
    <w:rsid w:val="00F477E4"/>
    <w:rsid w:val="00F51B3A"/>
    <w:rsid w:val="00F52B1A"/>
    <w:rsid w:val="00F55662"/>
    <w:rsid w:val="00F55B09"/>
    <w:rsid w:val="00F55EB2"/>
    <w:rsid w:val="00F60379"/>
    <w:rsid w:val="00F61EAB"/>
    <w:rsid w:val="00F633D8"/>
    <w:rsid w:val="00F6429E"/>
    <w:rsid w:val="00F642DA"/>
    <w:rsid w:val="00F66941"/>
    <w:rsid w:val="00F67536"/>
    <w:rsid w:val="00F67A69"/>
    <w:rsid w:val="00F715C5"/>
    <w:rsid w:val="00F737EC"/>
    <w:rsid w:val="00F73E89"/>
    <w:rsid w:val="00F76171"/>
    <w:rsid w:val="00F82420"/>
    <w:rsid w:val="00F8253E"/>
    <w:rsid w:val="00F82699"/>
    <w:rsid w:val="00F82E15"/>
    <w:rsid w:val="00F83241"/>
    <w:rsid w:val="00F83E8C"/>
    <w:rsid w:val="00F84616"/>
    <w:rsid w:val="00F8620B"/>
    <w:rsid w:val="00F86A67"/>
    <w:rsid w:val="00F87FCE"/>
    <w:rsid w:val="00F92096"/>
    <w:rsid w:val="00F9278F"/>
    <w:rsid w:val="00F9317B"/>
    <w:rsid w:val="00F943D6"/>
    <w:rsid w:val="00F953DC"/>
    <w:rsid w:val="00F95613"/>
    <w:rsid w:val="00F95CDD"/>
    <w:rsid w:val="00F95D99"/>
    <w:rsid w:val="00F95F1D"/>
    <w:rsid w:val="00FA173A"/>
    <w:rsid w:val="00FA17FA"/>
    <w:rsid w:val="00FA30AF"/>
    <w:rsid w:val="00FA34E0"/>
    <w:rsid w:val="00FA35FB"/>
    <w:rsid w:val="00FA4468"/>
    <w:rsid w:val="00FA57FD"/>
    <w:rsid w:val="00FA590A"/>
    <w:rsid w:val="00FA6FF4"/>
    <w:rsid w:val="00FB02B4"/>
    <w:rsid w:val="00FB04DA"/>
    <w:rsid w:val="00FB20ED"/>
    <w:rsid w:val="00FB3D4F"/>
    <w:rsid w:val="00FB490E"/>
    <w:rsid w:val="00FB527D"/>
    <w:rsid w:val="00FB66CB"/>
    <w:rsid w:val="00FC0EEE"/>
    <w:rsid w:val="00FC3518"/>
    <w:rsid w:val="00FC4B3B"/>
    <w:rsid w:val="00FC554A"/>
    <w:rsid w:val="00FC59DA"/>
    <w:rsid w:val="00FC6098"/>
    <w:rsid w:val="00FC619A"/>
    <w:rsid w:val="00FC65AE"/>
    <w:rsid w:val="00FD3464"/>
    <w:rsid w:val="00FD438D"/>
    <w:rsid w:val="00FD4742"/>
    <w:rsid w:val="00FD5484"/>
    <w:rsid w:val="00FD70D0"/>
    <w:rsid w:val="00FD766A"/>
    <w:rsid w:val="00FE05F8"/>
    <w:rsid w:val="00FE1105"/>
    <w:rsid w:val="00FE116F"/>
    <w:rsid w:val="00FE12A5"/>
    <w:rsid w:val="00FE2851"/>
    <w:rsid w:val="00FE60D0"/>
    <w:rsid w:val="00FE74F4"/>
    <w:rsid w:val="00FE75A6"/>
    <w:rsid w:val="00FE7A70"/>
    <w:rsid w:val="00FF0237"/>
    <w:rsid w:val="00FF1E08"/>
    <w:rsid w:val="00FF3D13"/>
    <w:rsid w:val="00FF4D1F"/>
    <w:rsid w:val="00FF4E83"/>
    <w:rsid w:val="00FF51F0"/>
    <w:rsid w:val="00FF64B8"/>
    <w:rsid w:val="00FF6E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F56B2"/>
  <w15:docId w15:val="{0E177AC1-3F59-4488-811A-BFEC40F8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48EA"/>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9"/>
    <w:qFormat/>
    <w:rsid w:val="003102B8"/>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3102B8"/>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3102B8"/>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3102B8"/>
    <w:pPr>
      <w:keepNext/>
      <w:spacing w:after="0" w:line="240" w:lineRule="auto"/>
      <w:outlineLvl w:val="3"/>
    </w:pPr>
    <w:rPr>
      <w:sz w:val="24"/>
    </w:rPr>
  </w:style>
  <w:style w:type="paragraph" w:styleId="Nagwek5">
    <w:name w:val="heading 5"/>
    <w:basedOn w:val="Normalny"/>
    <w:next w:val="Normalny"/>
    <w:link w:val="Nagwek5Znak"/>
    <w:qFormat/>
    <w:rsid w:val="003102B8"/>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3102B8"/>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3102B8"/>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3102B8"/>
    <w:pPr>
      <w:keepNext/>
      <w:jc w:val="center"/>
      <w:outlineLvl w:val="7"/>
    </w:pPr>
    <w:rPr>
      <w:b/>
      <w:i/>
      <w:u w:val="single"/>
      <w:lang w:val="en-US"/>
    </w:rPr>
  </w:style>
  <w:style w:type="paragraph" w:styleId="Nagwek9">
    <w:name w:val="heading 9"/>
    <w:basedOn w:val="Normalny"/>
    <w:next w:val="Normalny"/>
    <w:link w:val="Nagwek9Znak"/>
    <w:qFormat/>
    <w:rsid w:val="003102B8"/>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67CB0"/>
    <w:pPr>
      <w:tabs>
        <w:tab w:val="center" w:pos="4536"/>
        <w:tab w:val="right" w:pos="9072"/>
      </w:tabs>
      <w:spacing w:after="0" w:line="240" w:lineRule="auto"/>
    </w:pPr>
  </w:style>
  <w:style w:type="character" w:customStyle="1" w:styleId="NagwekZnak">
    <w:name w:val="Nagłówek Znak"/>
    <w:basedOn w:val="Domylnaczcionkaakapitu"/>
    <w:link w:val="Nagwek"/>
    <w:rsid w:val="00E67CB0"/>
  </w:style>
  <w:style w:type="paragraph" w:styleId="Stopka">
    <w:name w:val="footer"/>
    <w:basedOn w:val="Normalny"/>
    <w:link w:val="StopkaZnak"/>
    <w:uiPriority w:val="99"/>
    <w:unhideWhenUsed/>
    <w:rsid w:val="00E67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CB0"/>
  </w:style>
  <w:style w:type="paragraph" w:styleId="Tekstdymka">
    <w:name w:val="Balloon Text"/>
    <w:basedOn w:val="Normalny"/>
    <w:link w:val="TekstdymkaZnak"/>
    <w:unhideWhenUsed/>
    <w:rsid w:val="00B345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3451A"/>
    <w:rPr>
      <w:rFonts w:ascii="Segoe UI" w:hAnsi="Segoe UI" w:cs="Segoe UI"/>
      <w:sz w:val="18"/>
      <w:szCs w:val="18"/>
    </w:rPr>
  </w:style>
  <w:style w:type="character" w:styleId="Hipercze">
    <w:name w:val="Hyperlink"/>
    <w:basedOn w:val="Domylnaczcionkaakapitu"/>
    <w:unhideWhenUsed/>
    <w:rsid w:val="003F23D5"/>
    <w:rPr>
      <w:color w:val="0563C1" w:themeColor="hyperlink"/>
      <w:u w:val="singl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E06D0A"/>
    <w:pPr>
      <w:ind w:left="720"/>
      <w:contextualSpacing/>
    </w:pPr>
  </w:style>
  <w:style w:type="paragraph" w:styleId="NormalnyWeb">
    <w:name w:val="Normal (Web)"/>
    <w:basedOn w:val="Normalny"/>
    <w:uiPriority w:val="99"/>
    <w:unhideWhenUsed/>
    <w:rsid w:val="00932F92"/>
    <w:pPr>
      <w:spacing w:after="0" w:line="240" w:lineRule="auto"/>
    </w:pPr>
    <w:rPr>
      <w:rFonts w:cs="Calibri"/>
    </w:rPr>
  </w:style>
  <w:style w:type="character" w:styleId="Odwoaniedokomentarza">
    <w:name w:val="annotation reference"/>
    <w:basedOn w:val="Domylnaczcionkaakapitu"/>
    <w:uiPriority w:val="99"/>
    <w:unhideWhenUsed/>
    <w:rsid w:val="00E93A15"/>
    <w:rPr>
      <w:sz w:val="16"/>
      <w:szCs w:val="16"/>
    </w:rPr>
  </w:style>
  <w:style w:type="paragraph" w:styleId="Tekstkomentarza">
    <w:name w:val="annotation text"/>
    <w:basedOn w:val="Normalny"/>
    <w:link w:val="TekstkomentarzaZnak"/>
    <w:uiPriority w:val="99"/>
    <w:unhideWhenUsed/>
    <w:rsid w:val="00E93A15"/>
    <w:pPr>
      <w:spacing w:line="240" w:lineRule="auto"/>
    </w:pPr>
    <w:rPr>
      <w:sz w:val="20"/>
      <w:szCs w:val="20"/>
    </w:rPr>
  </w:style>
  <w:style w:type="character" w:customStyle="1" w:styleId="TekstkomentarzaZnak">
    <w:name w:val="Tekst komentarza Znak"/>
    <w:basedOn w:val="Domylnaczcionkaakapitu"/>
    <w:link w:val="Tekstkomentarza"/>
    <w:uiPriority w:val="99"/>
    <w:rsid w:val="00E93A15"/>
    <w:rPr>
      <w:sz w:val="20"/>
      <w:szCs w:val="20"/>
    </w:rPr>
  </w:style>
  <w:style w:type="paragraph" w:styleId="Tematkomentarza">
    <w:name w:val="annotation subject"/>
    <w:basedOn w:val="Tekstkomentarza"/>
    <w:next w:val="Tekstkomentarza"/>
    <w:link w:val="TematkomentarzaZnak"/>
    <w:unhideWhenUsed/>
    <w:rsid w:val="00E93A15"/>
    <w:rPr>
      <w:b/>
      <w:bCs/>
    </w:rPr>
  </w:style>
  <w:style w:type="character" w:customStyle="1" w:styleId="TematkomentarzaZnak">
    <w:name w:val="Temat komentarza Znak"/>
    <w:basedOn w:val="TekstkomentarzaZnak"/>
    <w:link w:val="Tematkomentarza"/>
    <w:rsid w:val="00E93A15"/>
    <w:rPr>
      <w:b/>
      <w:bCs/>
      <w:sz w:val="20"/>
      <w:szCs w:val="20"/>
    </w:rPr>
  </w:style>
  <w:style w:type="character" w:customStyle="1" w:styleId="Nagwek1Znak">
    <w:name w:val="Nagłówek 1 Znak"/>
    <w:basedOn w:val="Domylnaczcionkaakapitu"/>
    <w:link w:val="Nagwek1"/>
    <w:uiPriority w:val="99"/>
    <w:rsid w:val="003102B8"/>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3102B8"/>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3102B8"/>
    <w:rPr>
      <w:rFonts w:ascii="Cambria" w:eastAsia="Times New Roman" w:hAnsi="Cambria" w:cs="Times New Roman"/>
      <w:b/>
      <w:bCs/>
      <w:color w:val="4F81BD"/>
      <w:lang w:eastAsia="pl-PL"/>
    </w:rPr>
  </w:style>
  <w:style w:type="character" w:customStyle="1" w:styleId="Nagwek4Znak">
    <w:name w:val="Nagłówek 4 Znak"/>
    <w:aliases w:val=" Znak Znak,Znak Znak1"/>
    <w:basedOn w:val="Domylnaczcionkaakapitu"/>
    <w:link w:val="Nagwek4"/>
    <w:rsid w:val="003102B8"/>
    <w:rPr>
      <w:rFonts w:ascii="Calibri" w:eastAsia="Times New Roman" w:hAnsi="Calibri" w:cs="Times New Roman"/>
      <w:sz w:val="24"/>
      <w:lang w:eastAsia="pl-PL"/>
    </w:rPr>
  </w:style>
  <w:style w:type="character" w:customStyle="1" w:styleId="Nagwek5Znak">
    <w:name w:val="Nagłówek 5 Znak"/>
    <w:basedOn w:val="Domylnaczcionkaakapitu"/>
    <w:link w:val="Nagwek5"/>
    <w:rsid w:val="003102B8"/>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3102B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102B8"/>
    <w:rPr>
      <w:rFonts w:ascii="Arial" w:eastAsia="Times New Roman" w:hAnsi="Arial" w:cs="Arial"/>
      <w:b/>
      <w:bCs/>
      <w:lang w:eastAsia="pl-PL"/>
    </w:rPr>
  </w:style>
  <w:style w:type="character" w:customStyle="1" w:styleId="Nagwek8Znak">
    <w:name w:val="Nagłówek 8 Znak"/>
    <w:basedOn w:val="Domylnaczcionkaakapitu"/>
    <w:link w:val="Nagwek8"/>
    <w:rsid w:val="003102B8"/>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3102B8"/>
    <w:rPr>
      <w:rFonts w:ascii="Arial" w:eastAsia="Times New Roman" w:hAnsi="Arial" w:cs="Arial"/>
      <w:lang w:eastAsia="pl-PL"/>
    </w:rPr>
  </w:style>
  <w:style w:type="paragraph" w:styleId="Bezodstpw">
    <w:name w:val="No Spacing"/>
    <w:qFormat/>
    <w:rsid w:val="003102B8"/>
    <w:pPr>
      <w:spacing w:after="0" w:line="240" w:lineRule="auto"/>
    </w:pPr>
    <w:rPr>
      <w:rFonts w:ascii="Calibri" w:eastAsia="Times New Roman" w:hAnsi="Calibri" w:cs="Times New Roman"/>
      <w:lang w:eastAsia="pl-PL"/>
    </w:rPr>
  </w:style>
  <w:style w:type="character" w:customStyle="1" w:styleId="ZnakZnak">
    <w:name w:val="Znak Znak"/>
    <w:rsid w:val="003102B8"/>
    <w:rPr>
      <w:rFonts w:ascii="Calibri" w:hAnsi="Calibri"/>
      <w:sz w:val="24"/>
      <w:szCs w:val="22"/>
      <w:lang w:val="pl-PL" w:eastAsia="pl-PL" w:bidi="ar-SA"/>
    </w:rPr>
  </w:style>
  <w:style w:type="paragraph" w:customStyle="1" w:styleId="Tabelapozycja">
    <w:name w:val="Tabela pozycja"/>
    <w:basedOn w:val="Normalny"/>
    <w:rsid w:val="003102B8"/>
    <w:pPr>
      <w:spacing w:after="0" w:line="240" w:lineRule="auto"/>
    </w:pPr>
    <w:rPr>
      <w:rFonts w:ascii="Arial" w:eastAsia="MS Outlook" w:hAnsi="Arial"/>
      <w:szCs w:val="20"/>
    </w:rPr>
  </w:style>
  <w:style w:type="paragraph" w:styleId="Tekstpodstawowy">
    <w:name w:val="Body Text"/>
    <w:basedOn w:val="Normalny"/>
    <w:link w:val="TekstpodstawowyZnak"/>
    <w:rsid w:val="003102B8"/>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102B8"/>
    <w:rPr>
      <w:rFonts w:ascii="Times New Roman" w:eastAsia="Times New Roman" w:hAnsi="Times New Roman" w:cs="Times New Roman"/>
      <w:sz w:val="28"/>
      <w:szCs w:val="24"/>
      <w:lang w:eastAsia="pl-PL"/>
    </w:rPr>
  </w:style>
  <w:style w:type="paragraph" w:styleId="Tytu">
    <w:name w:val="Title"/>
    <w:basedOn w:val="Normalny"/>
    <w:link w:val="TytuZnak"/>
    <w:qFormat/>
    <w:rsid w:val="003102B8"/>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rsid w:val="003102B8"/>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3102B8"/>
  </w:style>
  <w:style w:type="paragraph" w:customStyle="1" w:styleId="Styl">
    <w:name w:val="Styl"/>
    <w:rsid w:val="003102B8"/>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nhideWhenUsed/>
    <w:rsid w:val="003102B8"/>
    <w:pPr>
      <w:spacing w:after="120" w:line="480" w:lineRule="auto"/>
      <w:ind w:left="283"/>
    </w:pPr>
  </w:style>
  <w:style w:type="character" w:customStyle="1" w:styleId="Tekstpodstawowywcity2Znak">
    <w:name w:val="Tekst podstawowy wcięty 2 Znak"/>
    <w:basedOn w:val="Domylnaczcionkaakapitu"/>
    <w:link w:val="Tekstpodstawowywcity2"/>
    <w:rsid w:val="003102B8"/>
    <w:rPr>
      <w:rFonts w:ascii="Calibri" w:eastAsia="Times New Roman" w:hAnsi="Calibri" w:cs="Times New Roman"/>
      <w:lang w:eastAsia="pl-PL"/>
    </w:rPr>
  </w:style>
  <w:style w:type="paragraph" w:styleId="Tekstpodstawowy2">
    <w:name w:val="Body Text 2"/>
    <w:basedOn w:val="Normalny"/>
    <w:link w:val="Tekstpodstawowy2Znak"/>
    <w:unhideWhenUsed/>
    <w:rsid w:val="003102B8"/>
    <w:pPr>
      <w:spacing w:after="120" w:line="480" w:lineRule="auto"/>
    </w:pPr>
  </w:style>
  <w:style w:type="character" w:customStyle="1" w:styleId="Tekstpodstawowy2Znak">
    <w:name w:val="Tekst podstawowy 2 Znak"/>
    <w:basedOn w:val="Domylnaczcionkaakapitu"/>
    <w:link w:val="Tekstpodstawowy2"/>
    <w:rsid w:val="003102B8"/>
    <w:rPr>
      <w:rFonts w:ascii="Calibri" w:eastAsia="Times New Roman" w:hAnsi="Calibri" w:cs="Times New Roman"/>
      <w:lang w:eastAsia="pl-PL"/>
    </w:rPr>
  </w:style>
  <w:style w:type="paragraph" w:styleId="Tekstpodstawowy3">
    <w:name w:val="Body Text 3"/>
    <w:basedOn w:val="Normalny"/>
    <w:link w:val="Tekstpodstawowy3Znak"/>
    <w:rsid w:val="003102B8"/>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3102B8"/>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3102B8"/>
    <w:pPr>
      <w:spacing w:after="120"/>
      <w:ind w:left="283"/>
    </w:pPr>
  </w:style>
  <w:style w:type="character" w:customStyle="1" w:styleId="TekstpodstawowywcityZnak">
    <w:name w:val="Tekst podstawowy wcięty Znak"/>
    <w:basedOn w:val="Domylnaczcionkaakapitu"/>
    <w:link w:val="Tekstpodstawowywcity"/>
    <w:rsid w:val="003102B8"/>
    <w:rPr>
      <w:rFonts w:ascii="Calibri" w:eastAsia="Times New Roman" w:hAnsi="Calibri" w:cs="Times New Roman"/>
      <w:lang w:eastAsia="pl-PL"/>
    </w:rPr>
  </w:style>
  <w:style w:type="character" w:styleId="Numerstrony">
    <w:name w:val="page number"/>
    <w:basedOn w:val="Domylnaczcionkaakapitu"/>
    <w:rsid w:val="003102B8"/>
  </w:style>
  <w:style w:type="paragraph" w:styleId="Listanumerowana">
    <w:name w:val="List Number"/>
    <w:basedOn w:val="Normalny"/>
    <w:rsid w:val="003102B8"/>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3102B8"/>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3102B8"/>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3102B8"/>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3102B8"/>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3102B8"/>
    <w:pPr>
      <w:suppressAutoHyphens/>
      <w:spacing w:after="120" w:line="480" w:lineRule="auto"/>
      <w:ind w:left="283"/>
    </w:pPr>
    <w:rPr>
      <w:lang w:eastAsia="ar-SA"/>
    </w:rPr>
  </w:style>
  <w:style w:type="paragraph" w:customStyle="1" w:styleId="Tekstpodstawowy21">
    <w:name w:val="Tekst podstawowy 21"/>
    <w:basedOn w:val="Normalny"/>
    <w:rsid w:val="003102B8"/>
    <w:pPr>
      <w:suppressAutoHyphens/>
      <w:spacing w:after="120" w:line="480" w:lineRule="auto"/>
    </w:pPr>
    <w:rPr>
      <w:lang w:eastAsia="ar-SA"/>
    </w:rPr>
  </w:style>
  <w:style w:type="paragraph" w:customStyle="1" w:styleId="Tekstkomentarza1">
    <w:name w:val="Tekst komentarza1"/>
    <w:basedOn w:val="Normalny"/>
    <w:rsid w:val="003102B8"/>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3102B8"/>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3102B8"/>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3102B8"/>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3102B8"/>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3102B8"/>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3102B8"/>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3102B8"/>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rsid w:val="003102B8"/>
    <w:rPr>
      <w:rFonts w:ascii="Arial" w:eastAsia="Times New Roman" w:hAnsi="Arial" w:cs="Arial"/>
      <w:noProof/>
      <w:lang w:eastAsia="pl-PL"/>
    </w:rPr>
  </w:style>
  <w:style w:type="paragraph" w:customStyle="1" w:styleId="Zawartotabeli">
    <w:name w:val="Zawartość tabeli"/>
    <w:basedOn w:val="Normalny"/>
    <w:rsid w:val="003102B8"/>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3102B8"/>
    <w:pPr>
      <w:jc w:val="center"/>
    </w:pPr>
    <w:rPr>
      <w:b/>
      <w:bCs/>
      <w:i/>
      <w:iCs/>
    </w:rPr>
  </w:style>
  <w:style w:type="paragraph" w:styleId="Spistreci1">
    <w:name w:val="toc 1"/>
    <w:basedOn w:val="Normalny"/>
    <w:next w:val="Normalny"/>
    <w:autoRedefine/>
    <w:semiHidden/>
    <w:rsid w:val="003102B8"/>
  </w:style>
  <w:style w:type="paragraph" w:customStyle="1" w:styleId="Nagwek40">
    <w:name w:val="Nag?—wek 4"/>
    <w:basedOn w:val="Normalny"/>
    <w:next w:val="Normalny"/>
    <w:rsid w:val="003102B8"/>
    <w:pPr>
      <w:keepNext/>
      <w:spacing w:after="0" w:line="240" w:lineRule="auto"/>
      <w:jc w:val="center"/>
    </w:pPr>
    <w:rPr>
      <w:rFonts w:ascii="Times New Roman" w:hAnsi="Times New Roman"/>
      <w:b/>
      <w:noProof/>
      <w:sz w:val="24"/>
      <w:szCs w:val="20"/>
    </w:rPr>
  </w:style>
  <w:style w:type="character" w:customStyle="1" w:styleId="FontStyle70">
    <w:name w:val="Font Style70"/>
    <w:rsid w:val="003102B8"/>
    <w:rPr>
      <w:rFonts w:ascii="Arial" w:hAnsi="Arial" w:cs="Arial"/>
      <w:sz w:val="20"/>
      <w:szCs w:val="20"/>
    </w:rPr>
  </w:style>
  <w:style w:type="character" w:customStyle="1" w:styleId="FontStyle68">
    <w:name w:val="Font Style68"/>
    <w:rsid w:val="003102B8"/>
    <w:rPr>
      <w:rFonts w:ascii="Arial" w:hAnsi="Arial" w:cs="Arial"/>
      <w:b/>
      <w:bCs/>
      <w:sz w:val="20"/>
      <w:szCs w:val="20"/>
    </w:rPr>
  </w:style>
  <w:style w:type="paragraph" w:customStyle="1" w:styleId="Style24">
    <w:name w:val="Style24"/>
    <w:basedOn w:val="Normalny"/>
    <w:rsid w:val="003102B8"/>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3102B8"/>
    <w:rPr>
      <w:rFonts w:ascii="Arial" w:hAnsi="Arial" w:cs="Arial"/>
      <w:i/>
      <w:iCs/>
      <w:sz w:val="20"/>
      <w:szCs w:val="20"/>
    </w:rPr>
  </w:style>
  <w:style w:type="paragraph" w:customStyle="1" w:styleId="Style30">
    <w:name w:val="Style30"/>
    <w:basedOn w:val="Normalny"/>
    <w:rsid w:val="003102B8"/>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3102B8"/>
    <w:pPr>
      <w:spacing w:after="120" w:line="240" w:lineRule="auto"/>
      <w:ind w:left="849"/>
    </w:pPr>
    <w:rPr>
      <w:rFonts w:ascii="Times New Roman" w:hAnsi="Times New Roman"/>
      <w:sz w:val="24"/>
      <w:szCs w:val="24"/>
    </w:rPr>
  </w:style>
  <w:style w:type="paragraph" w:customStyle="1" w:styleId="Style35">
    <w:name w:val="Style35"/>
    <w:basedOn w:val="Normalny"/>
    <w:rsid w:val="003102B8"/>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3102B8"/>
    <w:pPr>
      <w:numPr>
        <w:numId w:val="2"/>
      </w:numPr>
    </w:pPr>
  </w:style>
  <w:style w:type="paragraph" w:styleId="HTML-wstpniesformatowany">
    <w:name w:val="HTML Preformatted"/>
    <w:basedOn w:val="Normalny"/>
    <w:link w:val="HTML-wstpniesformatowanyZnak"/>
    <w:uiPriority w:val="99"/>
    <w:rsid w:val="0031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102B8"/>
    <w:rPr>
      <w:rFonts w:ascii="Courier New" w:eastAsia="Times New Roman" w:hAnsi="Courier New" w:cs="Times New Roman"/>
      <w:sz w:val="20"/>
      <w:szCs w:val="20"/>
      <w:lang w:eastAsia="pl-PL"/>
    </w:rPr>
  </w:style>
  <w:style w:type="table" w:styleId="Tabela-Siatka">
    <w:name w:val="Table Grid"/>
    <w:basedOn w:val="Standardowy"/>
    <w:uiPriority w:val="59"/>
    <w:rsid w:val="003102B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
    <w:name w:val="text"/>
    <w:basedOn w:val="Domylnaczcionkaakapitu"/>
    <w:rsid w:val="003102B8"/>
  </w:style>
  <w:style w:type="paragraph" w:styleId="Adresnakopercie">
    <w:name w:val="envelope address"/>
    <w:basedOn w:val="Normalny"/>
    <w:rsid w:val="003102B8"/>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102B8"/>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3102B8"/>
    <w:rPr>
      <w:sz w:val="20"/>
      <w:szCs w:val="20"/>
    </w:rPr>
  </w:style>
  <w:style w:type="character" w:customStyle="1" w:styleId="TekstprzypisudolnegoZnak">
    <w:name w:val="Tekst przypisu dolnego Znak"/>
    <w:aliases w:val="Podrozdział Znak"/>
    <w:basedOn w:val="Domylnaczcionkaakapitu"/>
    <w:link w:val="Tekstprzypisudolnego"/>
    <w:uiPriority w:val="99"/>
    <w:rsid w:val="003102B8"/>
    <w:rPr>
      <w:rFonts w:ascii="Calibri" w:eastAsia="Times New Roman" w:hAnsi="Calibri" w:cs="Times New Roman"/>
      <w:sz w:val="20"/>
      <w:szCs w:val="20"/>
      <w:lang w:eastAsia="pl-PL"/>
    </w:rPr>
  </w:style>
  <w:style w:type="character" w:styleId="Odwoanieprzypisudolnego">
    <w:name w:val="footnote reference"/>
    <w:uiPriority w:val="99"/>
    <w:rsid w:val="003102B8"/>
    <w:rPr>
      <w:vertAlign w:val="superscript"/>
    </w:rPr>
  </w:style>
  <w:style w:type="paragraph" w:customStyle="1" w:styleId="Default">
    <w:name w:val="Default"/>
    <w:qFormat/>
    <w:rsid w:val="003102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reA">
    <w:name w:val="Treść A"/>
    <w:rsid w:val="003102B8"/>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paragraph" w:styleId="Tekstprzypisukocowego">
    <w:name w:val="endnote text"/>
    <w:basedOn w:val="Normalny"/>
    <w:link w:val="TekstprzypisukocowegoZnak"/>
    <w:uiPriority w:val="99"/>
    <w:rsid w:val="003102B8"/>
    <w:rPr>
      <w:sz w:val="20"/>
      <w:szCs w:val="20"/>
    </w:rPr>
  </w:style>
  <w:style w:type="character" w:customStyle="1" w:styleId="TekstprzypisukocowegoZnak">
    <w:name w:val="Tekst przypisu końcowego Znak"/>
    <w:basedOn w:val="Domylnaczcionkaakapitu"/>
    <w:link w:val="Tekstprzypisukocowego"/>
    <w:uiPriority w:val="99"/>
    <w:rsid w:val="003102B8"/>
    <w:rPr>
      <w:rFonts w:ascii="Calibri" w:eastAsia="Times New Roman" w:hAnsi="Calibri" w:cs="Times New Roman"/>
      <w:sz w:val="20"/>
      <w:szCs w:val="20"/>
      <w:lang w:eastAsia="pl-PL"/>
    </w:rPr>
  </w:style>
  <w:style w:type="character" w:styleId="Odwoanieprzypisukocowego">
    <w:name w:val="endnote reference"/>
    <w:rsid w:val="003102B8"/>
    <w:rPr>
      <w:vertAlign w:val="superscript"/>
    </w:rPr>
  </w:style>
  <w:style w:type="character" w:customStyle="1" w:styleId="Teksttreci2">
    <w:name w:val="Tekst treści (2)_"/>
    <w:link w:val="Teksttreci20"/>
    <w:rsid w:val="003102B8"/>
    <w:rPr>
      <w:rFonts w:ascii="Calibri" w:eastAsia="Calibri" w:hAnsi="Calibri" w:cs="Calibri"/>
      <w:shd w:val="clear" w:color="auto" w:fill="FFFFFF"/>
    </w:rPr>
  </w:style>
  <w:style w:type="character" w:customStyle="1" w:styleId="Teksttreci8Exact">
    <w:name w:val="Tekst treści (8) Exact"/>
    <w:rsid w:val="003102B8"/>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3102B8"/>
    <w:rPr>
      <w:rFonts w:ascii="Calibri" w:eastAsia="Calibri" w:hAnsi="Calibri" w:cs="Calibri"/>
      <w:b/>
      <w:bCs/>
      <w:sz w:val="19"/>
      <w:szCs w:val="19"/>
      <w:shd w:val="clear" w:color="auto" w:fill="FFFFFF"/>
    </w:rPr>
  </w:style>
  <w:style w:type="character" w:customStyle="1" w:styleId="PogrubienieTeksttreci295pt">
    <w:name w:val="Pogrubienie;Tekst treści (2) + 9;5 pt"/>
    <w:rsid w:val="003102B8"/>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3102B8"/>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3102B8"/>
    <w:pPr>
      <w:widowControl w:val="0"/>
      <w:shd w:val="clear" w:color="auto" w:fill="FFFFFF"/>
      <w:spacing w:before="120" w:after="0" w:line="312" w:lineRule="exact"/>
      <w:ind w:hanging="460"/>
      <w:jc w:val="center"/>
    </w:pPr>
    <w:rPr>
      <w:rFonts w:eastAsia="Calibri" w:cs="Calibri"/>
      <w:lang w:eastAsia="en-US"/>
    </w:rPr>
  </w:style>
  <w:style w:type="paragraph" w:customStyle="1" w:styleId="Teksttreci80">
    <w:name w:val="Tekst treści (8)"/>
    <w:basedOn w:val="Normalny"/>
    <w:link w:val="Teksttreci8"/>
    <w:rsid w:val="003102B8"/>
    <w:pPr>
      <w:widowControl w:val="0"/>
      <w:shd w:val="clear" w:color="auto" w:fill="FFFFFF"/>
      <w:spacing w:after="360" w:line="0" w:lineRule="atLeast"/>
      <w:ind w:hanging="1240"/>
      <w:jc w:val="both"/>
    </w:pPr>
    <w:rPr>
      <w:rFonts w:eastAsia="Calibri" w:cs="Calibri"/>
      <w:b/>
      <w:bCs/>
      <w:sz w:val="19"/>
      <w:szCs w:val="19"/>
      <w:lang w:eastAsia="en-US"/>
    </w:rPr>
  </w:style>
  <w:style w:type="paragraph" w:customStyle="1" w:styleId="NoSpacing1">
    <w:name w:val="No Spacing1"/>
    <w:rsid w:val="003102B8"/>
    <w:pPr>
      <w:spacing w:after="0" w:line="240" w:lineRule="auto"/>
    </w:pPr>
    <w:rPr>
      <w:rFonts w:ascii="Calibri" w:eastAsia="Times New Roman" w:hAnsi="Calibri" w:cs="Times New Roman"/>
      <w:lang w:eastAsia="pl-PL"/>
    </w:rPr>
  </w:style>
  <w:style w:type="character" w:styleId="Pogrubienie">
    <w:name w:val="Strong"/>
    <w:qFormat/>
    <w:rsid w:val="003102B8"/>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3102B8"/>
  </w:style>
  <w:style w:type="character" w:customStyle="1" w:styleId="FontStyle64">
    <w:name w:val="Font Style64"/>
    <w:rsid w:val="003102B8"/>
    <w:rPr>
      <w:rFonts w:ascii="Arial Unicode MS" w:eastAsia="Arial Unicode MS" w:cs="Arial Unicode MS"/>
      <w:sz w:val="14"/>
      <w:szCs w:val="14"/>
    </w:rPr>
  </w:style>
  <w:style w:type="paragraph" w:customStyle="1" w:styleId="Style7">
    <w:name w:val="Style7"/>
    <w:basedOn w:val="Normalny"/>
    <w:rsid w:val="003102B8"/>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3102B8"/>
    <w:pPr>
      <w:ind w:left="283" w:hanging="283"/>
      <w:contextualSpacing/>
    </w:pPr>
  </w:style>
  <w:style w:type="paragraph" w:styleId="Zwykytekst">
    <w:name w:val="Plain Text"/>
    <w:basedOn w:val="Normalny"/>
    <w:link w:val="ZwykytekstZnak"/>
    <w:rsid w:val="003102B8"/>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3102B8"/>
    <w:rPr>
      <w:rFonts w:ascii="Courier New" w:eastAsia="Times New Roman" w:hAnsi="Courier New" w:cs="Times New Roman"/>
      <w:w w:val="89"/>
      <w:sz w:val="25"/>
      <w:szCs w:val="20"/>
    </w:rPr>
  </w:style>
  <w:style w:type="paragraph" w:customStyle="1" w:styleId="Akapitzlist1">
    <w:name w:val="Akapit z listą1"/>
    <w:basedOn w:val="Normalny"/>
    <w:qFormat/>
    <w:rsid w:val="003102B8"/>
    <w:pPr>
      <w:ind w:left="720"/>
      <w:contextualSpacing/>
    </w:pPr>
    <w:rPr>
      <w:rFonts w:eastAsia="Calibri"/>
      <w:lang w:eastAsia="en-US"/>
    </w:rPr>
  </w:style>
  <w:style w:type="character" w:customStyle="1" w:styleId="Nierozpoznanawzmianka1">
    <w:name w:val="Nierozpoznana wzmianka1"/>
    <w:basedOn w:val="Domylnaczcionkaakapitu"/>
    <w:uiPriority w:val="99"/>
    <w:semiHidden/>
    <w:unhideWhenUsed/>
    <w:rsid w:val="003102B8"/>
    <w:rPr>
      <w:color w:val="605E5C"/>
      <w:shd w:val="clear" w:color="auto" w:fill="E1DFDD"/>
    </w:rPr>
  </w:style>
  <w:style w:type="character" w:customStyle="1" w:styleId="pktZnak">
    <w:name w:val="pkt Znak"/>
    <w:link w:val="pkt"/>
    <w:locked/>
    <w:rsid w:val="003102B8"/>
  </w:style>
  <w:style w:type="paragraph" w:customStyle="1" w:styleId="pkt">
    <w:name w:val="pkt"/>
    <w:basedOn w:val="Normalny"/>
    <w:link w:val="pktZnak"/>
    <w:rsid w:val="003102B8"/>
    <w:pPr>
      <w:spacing w:before="60" w:after="60" w:line="240" w:lineRule="auto"/>
      <w:ind w:left="851" w:hanging="295"/>
      <w:jc w:val="both"/>
    </w:pPr>
    <w:rPr>
      <w:rFonts w:asciiTheme="minorHAnsi" w:eastAsiaTheme="minorHAnsi" w:hAnsiTheme="minorHAnsi" w:cstheme="minorBidi"/>
      <w:lang w:eastAsia="en-US"/>
    </w:rPr>
  </w:style>
  <w:style w:type="paragraph" w:customStyle="1" w:styleId="Bezodstpw1">
    <w:name w:val="Bez odstępów1"/>
    <w:rsid w:val="003102B8"/>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3102B8"/>
  </w:style>
  <w:style w:type="paragraph" w:styleId="Lista2">
    <w:name w:val="List 2"/>
    <w:basedOn w:val="Normalny"/>
    <w:unhideWhenUsed/>
    <w:rsid w:val="003102B8"/>
    <w:pPr>
      <w:ind w:left="566" w:hanging="283"/>
      <w:contextualSpacing/>
    </w:pPr>
  </w:style>
  <w:style w:type="paragraph" w:styleId="Lista3">
    <w:name w:val="List 3"/>
    <w:basedOn w:val="Normalny"/>
    <w:unhideWhenUsed/>
    <w:rsid w:val="003102B8"/>
    <w:pPr>
      <w:ind w:left="849" w:hanging="283"/>
      <w:contextualSpacing/>
    </w:pPr>
  </w:style>
  <w:style w:type="paragraph" w:styleId="Lista4">
    <w:name w:val="List 4"/>
    <w:basedOn w:val="Normalny"/>
    <w:unhideWhenUsed/>
    <w:rsid w:val="003102B8"/>
    <w:pPr>
      <w:ind w:left="1132" w:hanging="283"/>
      <w:contextualSpacing/>
    </w:pPr>
  </w:style>
  <w:style w:type="paragraph" w:styleId="Lista5">
    <w:name w:val="List 5"/>
    <w:basedOn w:val="Normalny"/>
    <w:unhideWhenUsed/>
    <w:rsid w:val="003102B8"/>
    <w:pPr>
      <w:ind w:left="1415" w:hanging="283"/>
      <w:contextualSpacing/>
    </w:pPr>
  </w:style>
  <w:style w:type="paragraph" w:styleId="Lista-kontynuacja">
    <w:name w:val="List Continue"/>
    <w:basedOn w:val="Normalny"/>
    <w:unhideWhenUsed/>
    <w:rsid w:val="003102B8"/>
    <w:pPr>
      <w:spacing w:after="120"/>
      <w:ind w:left="283"/>
      <w:contextualSpacing/>
    </w:pPr>
  </w:style>
  <w:style w:type="paragraph" w:styleId="Lista-kontynuacja2">
    <w:name w:val="List Continue 2"/>
    <w:basedOn w:val="Normalny"/>
    <w:rsid w:val="003102B8"/>
    <w:pPr>
      <w:spacing w:after="120"/>
      <w:ind w:left="566"/>
      <w:contextualSpacing/>
    </w:pPr>
  </w:style>
  <w:style w:type="paragraph" w:styleId="Tekstpodstawowyzwciciem2">
    <w:name w:val="Body Text First Indent 2"/>
    <w:basedOn w:val="Tekstpodstawowywcity"/>
    <w:link w:val="Tekstpodstawowyzwciciem2Znak"/>
    <w:unhideWhenUsed/>
    <w:rsid w:val="003102B8"/>
    <w:pPr>
      <w:spacing w:after="200"/>
      <w:ind w:left="360" w:firstLine="360"/>
    </w:pPr>
  </w:style>
  <w:style w:type="character" w:customStyle="1" w:styleId="Tekstpodstawowyzwciciem2Znak">
    <w:name w:val="Tekst podstawowy z wcięciem 2 Znak"/>
    <w:basedOn w:val="TekstpodstawowywcityZnak"/>
    <w:link w:val="Tekstpodstawowyzwciciem2"/>
    <w:rsid w:val="003102B8"/>
    <w:rPr>
      <w:rFonts w:ascii="Calibri" w:eastAsia="Times New Roman" w:hAnsi="Calibri" w:cs="Times New Roman"/>
      <w:lang w:eastAsia="pl-PL"/>
    </w:rPr>
  </w:style>
  <w:style w:type="paragraph" w:styleId="Nagweknotatki">
    <w:name w:val="Note Heading"/>
    <w:basedOn w:val="Normalny"/>
    <w:next w:val="Normalny"/>
    <w:link w:val="NagweknotatkiZnak"/>
    <w:unhideWhenUsed/>
    <w:rsid w:val="003102B8"/>
    <w:pPr>
      <w:spacing w:after="0" w:line="240" w:lineRule="auto"/>
    </w:pPr>
  </w:style>
  <w:style w:type="character" w:customStyle="1" w:styleId="NagweknotatkiZnak">
    <w:name w:val="Nagłówek notatki Znak"/>
    <w:basedOn w:val="Domylnaczcionkaakapitu"/>
    <w:link w:val="Nagweknotatki"/>
    <w:rsid w:val="003102B8"/>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3102B8"/>
    <w:rPr>
      <w:color w:val="605E5C"/>
      <w:shd w:val="clear" w:color="auto" w:fill="E1DFDD"/>
    </w:rPr>
  </w:style>
  <w:style w:type="character" w:customStyle="1" w:styleId="WW8Num1z0">
    <w:name w:val="WW8Num1z0"/>
    <w:rsid w:val="003102B8"/>
    <w:rPr>
      <w:rFonts w:cs="Times New Roman"/>
      <w:b/>
      <w:i w:val="0"/>
    </w:rPr>
  </w:style>
  <w:style w:type="character" w:customStyle="1" w:styleId="WW8Num1z1">
    <w:name w:val="WW8Num1z1"/>
    <w:rsid w:val="003102B8"/>
    <w:rPr>
      <w:rFonts w:cs="Times New Roman"/>
    </w:rPr>
  </w:style>
  <w:style w:type="character" w:customStyle="1" w:styleId="WW8Num1z2">
    <w:name w:val="WW8Num1z2"/>
    <w:rsid w:val="003102B8"/>
    <w:rPr>
      <w:rFonts w:ascii="Times New Roman" w:hAnsi="Times New Roman" w:cs="Times New Roman"/>
    </w:rPr>
  </w:style>
  <w:style w:type="character" w:customStyle="1" w:styleId="WW8Num2z0">
    <w:name w:val="WW8Num2z0"/>
    <w:rsid w:val="003102B8"/>
    <w:rPr>
      <w:rFonts w:cs="Times New Roman"/>
    </w:rPr>
  </w:style>
  <w:style w:type="character" w:customStyle="1" w:styleId="WW8Num3z0">
    <w:name w:val="WW8Num3z0"/>
    <w:rsid w:val="003102B8"/>
    <w:rPr>
      <w:rFonts w:cs="Times New Roman"/>
    </w:rPr>
  </w:style>
  <w:style w:type="character" w:customStyle="1" w:styleId="WW8Num4z0">
    <w:name w:val="WW8Num4z0"/>
    <w:rsid w:val="003102B8"/>
    <w:rPr>
      <w:rFonts w:cs="Times New Roman"/>
    </w:rPr>
  </w:style>
  <w:style w:type="character" w:customStyle="1" w:styleId="WW8Num5z0">
    <w:name w:val="WW8Num5z0"/>
    <w:rsid w:val="003102B8"/>
    <w:rPr>
      <w:rFonts w:ascii="Verdana" w:hAnsi="Verdana" w:cs="Arial"/>
      <w:sz w:val="20"/>
      <w:szCs w:val="20"/>
    </w:rPr>
  </w:style>
  <w:style w:type="character" w:customStyle="1" w:styleId="WW8Num5z1">
    <w:name w:val="WW8Num5z1"/>
    <w:rsid w:val="003102B8"/>
  </w:style>
  <w:style w:type="character" w:customStyle="1" w:styleId="WW8Num5z2">
    <w:name w:val="WW8Num5z2"/>
    <w:rsid w:val="003102B8"/>
  </w:style>
  <w:style w:type="character" w:customStyle="1" w:styleId="WW8Num5z3">
    <w:name w:val="WW8Num5z3"/>
    <w:rsid w:val="003102B8"/>
  </w:style>
  <w:style w:type="character" w:customStyle="1" w:styleId="WW8Num5z4">
    <w:name w:val="WW8Num5z4"/>
    <w:rsid w:val="003102B8"/>
  </w:style>
  <w:style w:type="character" w:customStyle="1" w:styleId="WW8Num5z5">
    <w:name w:val="WW8Num5z5"/>
    <w:rsid w:val="003102B8"/>
  </w:style>
  <w:style w:type="character" w:customStyle="1" w:styleId="WW8Num5z6">
    <w:name w:val="WW8Num5z6"/>
    <w:rsid w:val="003102B8"/>
  </w:style>
  <w:style w:type="character" w:customStyle="1" w:styleId="WW8Num5z7">
    <w:name w:val="WW8Num5z7"/>
    <w:rsid w:val="003102B8"/>
  </w:style>
  <w:style w:type="character" w:customStyle="1" w:styleId="WW8Num5z8">
    <w:name w:val="WW8Num5z8"/>
    <w:rsid w:val="003102B8"/>
  </w:style>
  <w:style w:type="character" w:customStyle="1" w:styleId="WW8Num6z0">
    <w:name w:val="WW8Num6z0"/>
    <w:rsid w:val="003102B8"/>
    <w:rPr>
      <w:rFonts w:cs="Verdana"/>
      <w:b w:val="0"/>
    </w:rPr>
  </w:style>
  <w:style w:type="character" w:customStyle="1" w:styleId="WW8Num6z1">
    <w:name w:val="WW8Num6z1"/>
    <w:rsid w:val="003102B8"/>
    <w:rPr>
      <w:rFonts w:cs="Verdana" w:hint="default"/>
    </w:rPr>
  </w:style>
  <w:style w:type="character" w:customStyle="1" w:styleId="WW8Num7z0">
    <w:name w:val="WW8Num7z0"/>
    <w:rsid w:val="003102B8"/>
    <w:rPr>
      <w:rFonts w:hint="default"/>
    </w:rPr>
  </w:style>
  <w:style w:type="character" w:customStyle="1" w:styleId="WW8Num7z1">
    <w:name w:val="WW8Num7z1"/>
    <w:rsid w:val="003102B8"/>
  </w:style>
  <w:style w:type="character" w:customStyle="1" w:styleId="WW8Num7z2">
    <w:name w:val="WW8Num7z2"/>
    <w:rsid w:val="003102B8"/>
  </w:style>
  <w:style w:type="character" w:customStyle="1" w:styleId="WW8Num7z3">
    <w:name w:val="WW8Num7z3"/>
    <w:rsid w:val="003102B8"/>
  </w:style>
  <w:style w:type="character" w:customStyle="1" w:styleId="WW8Num7z4">
    <w:name w:val="WW8Num7z4"/>
    <w:rsid w:val="003102B8"/>
  </w:style>
  <w:style w:type="character" w:customStyle="1" w:styleId="WW8Num7z5">
    <w:name w:val="WW8Num7z5"/>
    <w:rsid w:val="003102B8"/>
  </w:style>
  <w:style w:type="character" w:customStyle="1" w:styleId="WW8Num7z6">
    <w:name w:val="WW8Num7z6"/>
    <w:rsid w:val="003102B8"/>
  </w:style>
  <w:style w:type="character" w:customStyle="1" w:styleId="WW8Num7z7">
    <w:name w:val="WW8Num7z7"/>
    <w:rsid w:val="003102B8"/>
  </w:style>
  <w:style w:type="character" w:customStyle="1" w:styleId="WW8Num7z8">
    <w:name w:val="WW8Num7z8"/>
    <w:rsid w:val="003102B8"/>
  </w:style>
  <w:style w:type="character" w:customStyle="1" w:styleId="WW8Num8z0">
    <w:name w:val="WW8Num8z0"/>
    <w:rsid w:val="003102B8"/>
    <w:rPr>
      <w:rFonts w:cs="Verdana"/>
    </w:rPr>
  </w:style>
  <w:style w:type="character" w:customStyle="1" w:styleId="WW8Num8z1">
    <w:name w:val="WW8Num8z1"/>
    <w:rsid w:val="003102B8"/>
  </w:style>
  <w:style w:type="character" w:customStyle="1" w:styleId="WW8Num8z2">
    <w:name w:val="WW8Num8z2"/>
    <w:rsid w:val="003102B8"/>
  </w:style>
  <w:style w:type="character" w:customStyle="1" w:styleId="WW8Num8z3">
    <w:name w:val="WW8Num8z3"/>
    <w:rsid w:val="003102B8"/>
  </w:style>
  <w:style w:type="character" w:customStyle="1" w:styleId="WW8Num8z4">
    <w:name w:val="WW8Num8z4"/>
    <w:rsid w:val="003102B8"/>
  </w:style>
  <w:style w:type="character" w:customStyle="1" w:styleId="WW8Num8z5">
    <w:name w:val="WW8Num8z5"/>
    <w:rsid w:val="003102B8"/>
  </w:style>
  <w:style w:type="character" w:customStyle="1" w:styleId="WW8Num8z6">
    <w:name w:val="WW8Num8z6"/>
    <w:rsid w:val="003102B8"/>
  </w:style>
  <w:style w:type="character" w:customStyle="1" w:styleId="WW8Num8z7">
    <w:name w:val="WW8Num8z7"/>
    <w:rsid w:val="003102B8"/>
  </w:style>
  <w:style w:type="character" w:customStyle="1" w:styleId="WW8Num8z8">
    <w:name w:val="WW8Num8z8"/>
    <w:rsid w:val="003102B8"/>
  </w:style>
  <w:style w:type="character" w:customStyle="1" w:styleId="WW8Num9z0">
    <w:name w:val="WW8Num9z0"/>
    <w:rsid w:val="003102B8"/>
    <w:rPr>
      <w:rFonts w:hint="default"/>
    </w:rPr>
  </w:style>
  <w:style w:type="character" w:customStyle="1" w:styleId="WW8Num9z1">
    <w:name w:val="WW8Num9z1"/>
    <w:rsid w:val="003102B8"/>
  </w:style>
  <w:style w:type="character" w:customStyle="1" w:styleId="WW8Num9z2">
    <w:name w:val="WW8Num9z2"/>
    <w:rsid w:val="003102B8"/>
  </w:style>
  <w:style w:type="character" w:customStyle="1" w:styleId="WW8Num9z3">
    <w:name w:val="WW8Num9z3"/>
    <w:rsid w:val="003102B8"/>
  </w:style>
  <w:style w:type="character" w:customStyle="1" w:styleId="WW8Num9z4">
    <w:name w:val="WW8Num9z4"/>
    <w:rsid w:val="003102B8"/>
  </w:style>
  <w:style w:type="character" w:customStyle="1" w:styleId="WW8Num9z5">
    <w:name w:val="WW8Num9z5"/>
    <w:rsid w:val="003102B8"/>
  </w:style>
  <w:style w:type="character" w:customStyle="1" w:styleId="WW8Num9z6">
    <w:name w:val="WW8Num9z6"/>
    <w:rsid w:val="003102B8"/>
  </w:style>
  <w:style w:type="character" w:customStyle="1" w:styleId="WW8Num9z7">
    <w:name w:val="WW8Num9z7"/>
    <w:rsid w:val="003102B8"/>
  </w:style>
  <w:style w:type="character" w:customStyle="1" w:styleId="WW8Num9z8">
    <w:name w:val="WW8Num9z8"/>
    <w:rsid w:val="003102B8"/>
  </w:style>
  <w:style w:type="character" w:customStyle="1" w:styleId="WW8Num10z0">
    <w:name w:val="WW8Num10z0"/>
    <w:rsid w:val="003102B8"/>
    <w:rPr>
      <w:rFonts w:ascii="Wingdings" w:hAnsi="Wingdings" w:cs="Wingdings" w:hint="default"/>
      <w:sz w:val="20"/>
      <w:szCs w:val="20"/>
    </w:rPr>
  </w:style>
  <w:style w:type="character" w:customStyle="1" w:styleId="WW8Num11z0">
    <w:name w:val="WW8Num11z0"/>
    <w:rsid w:val="003102B8"/>
    <w:rPr>
      <w:rFonts w:cs="Times New Roman"/>
      <w:color w:val="000000"/>
    </w:rPr>
  </w:style>
  <w:style w:type="character" w:customStyle="1" w:styleId="WW8Num11z1">
    <w:name w:val="WW8Num11z1"/>
    <w:rsid w:val="003102B8"/>
    <w:rPr>
      <w:rFonts w:cs="Times New Roman"/>
    </w:rPr>
  </w:style>
  <w:style w:type="character" w:customStyle="1" w:styleId="WW8Num12z0">
    <w:name w:val="WW8Num12z0"/>
    <w:rsid w:val="003102B8"/>
    <w:rPr>
      <w:rFonts w:cs="Times New Roman" w:hint="default"/>
      <w:b w:val="0"/>
    </w:rPr>
  </w:style>
  <w:style w:type="character" w:customStyle="1" w:styleId="WW8Num12z1">
    <w:name w:val="WW8Num12z1"/>
    <w:rsid w:val="003102B8"/>
    <w:rPr>
      <w:rFonts w:cs="Times New Roman"/>
    </w:rPr>
  </w:style>
  <w:style w:type="character" w:customStyle="1" w:styleId="WW8Num13z0">
    <w:name w:val="WW8Num13z0"/>
    <w:rsid w:val="003102B8"/>
    <w:rPr>
      <w:rFonts w:cs="Times New Roman"/>
    </w:rPr>
  </w:style>
  <w:style w:type="character" w:customStyle="1" w:styleId="WW8Num14z0">
    <w:name w:val="WW8Num14z0"/>
    <w:rsid w:val="003102B8"/>
    <w:rPr>
      <w:rFonts w:ascii="Verdana" w:eastAsia="Times New Roman" w:hAnsi="Verdana" w:cs="Times New Roman"/>
      <w:b w:val="0"/>
      <w:i w:val="0"/>
      <w:sz w:val="20"/>
      <w:szCs w:val="20"/>
    </w:rPr>
  </w:style>
  <w:style w:type="character" w:customStyle="1" w:styleId="WW8Num14z1">
    <w:name w:val="WW8Num14z1"/>
    <w:rsid w:val="003102B8"/>
  </w:style>
  <w:style w:type="character" w:customStyle="1" w:styleId="WW8Num14z2">
    <w:name w:val="WW8Num14z2"/>
    <w:rsid w:val="003102B8"/>
  </w:style>
  <w:style w:type="character" w:customStyle="1" w:styleId="WW8Num14z3">
    <w:name w:val="WW8Num14z3"/>
    <w:rsid w:val="003102B8"/>
  </w:style>
  <w:style w:type="character" w:customStyle="1" w:styleId="WW8Num14z4">
    <w:name w:val="WW8Num14z4"/>
    <w:rsid w:val="003102B8"/>
  </w:style>
  <w:style w:type="character" w:customStyle="1" w:styleId="WW8Num14z5">
    <w:name w:val="WW8Num14z5"/>
    <w:rsid w:val="003102B8"/>
  </w:style>
  <w:style w:type="character" w:customStyle="1" w:styleId="WW8Num14z6">
    <w:name w:val="WW8Num14z6"/>
    <w:rsid w:val="003102B8"/>
  </w:style>
  <w:style w:type="character" w:customStyle="1" w:styleId="WW8Num14z7">
    <w:name w:val="WW8Num14z7"/>
    <w:rsid w:val="003102B8"/>
  </w:style>
  <w:style w:type="character" w:customStyle="1" w:styleId="WW8Num14z8">
    <w:name w:val="WW8Num14z8"/>
    <w:rsid w:val="003102B8"/>
  </w:style>
  <w:style w:type="character" w:customStyle="1" w:styleId="WW8Num15z0">
    <w:name w:val="WW8Num15z0"/>
    <w:rsid w:val="003102B8"/>
    <w:rPr>
      <w:rFonts w:cs="Times New Roman" w:hint="default"/>
    </w:rPr>
  </w:style>
  <w:style w:type="character" w:customStyle="1" w:styleId="WW8Num16z0">
    <w:name w:val="WW8Num16z0"/>
    <w:rsid w:val="003102B8"/>
    <w:rPr>
      <w:rFonts w:cs="Times New Roman"/>
    </w:rPr>
  </w:style>
  <w:style w:type="character" w:customStyle="1" w:styleId="WW8Num17z0">
    <w:name w:val="WW8Num17z0"/>
    <w:rsid w:val="003102B8"/>
    <w:rPr>
      <w:rFonts w:ascii="Verdana" w:hAnsi="Verdana" w:cs="Verdana" w:hint="default"/>
      <w:color w:val="000000"/>
      <w:sz w:val="20"/>
      <w:szCs w:val="20"/>
    </w:rPr>
  </w:style>
  <w:style w:type="character" w:customStyle="1" w:styleId="WW8Num17z1">
    <w:name w:val="WW8Num17z1"/>
    <w:rsid w:val="003102B8"/>
  </w:style>
  <w:style w:type="character" w:customStyle="1" w:styleId="WW8Num17z2">
    <w:name w:val="WW8Num17z2"/>
    <w:rsid w:val="003102B8"/>
  </w:style>
  <w:style w:type="character" w:customStyle="1" w:styleId="WW8Num17z3">
    <w:name w:val="WW8Num17z3"/>
    <w:rsid w:val="003102B8"/>
  </w:style>
  <w:style w:type="character" w:customStyle="1" w:styleId="WW8Num17z4">
    <w:name w:val="WW8Num17z4"/>
    <w:rsid w:val="003102B8"/>
  </w:style>
  <w:style w:type="character" w:customStyle="1" w:styleId="WW8Num17z5">
    <w:name w:val="WW8Num17z5"/>
    <w:rsid w:val="003102B8"/>
  </w:style>
  <w:style w:type="character" w:customStyle="1" w:styleId="WW8Num17z6">
    <w:name w:val="WW8Num17z6"/>
    <w:rsid w:val="003102B8"/>
  </w:style>
  <w:style w:type="character" w:customStyle="1" w:styleId="WW8Num17z7">
    <w:name w:val="WW8Num17z7"/>
    <w:rsid w:val="003102B8"/>
  </w:style>
  <w:style w:type="character" w:customStyle="1" w:styleId="WW8Num17z8">
    <w:name w:val="WW8Num17z8"/>
    <w:rsid w:val="003102B8"/>
  </w:style>
  <w:style w:type="character" w:customStyle="1" w:styleId="WW8Num18z0">
    <w:name w:val="WW8Num18z0"/>
    <w:rsid w:val="003102B8"/>
    <w:rPr>
      <w:rFonts w:ascii="Verdana" w:hAnsi="Verdana" w:cs="Verdana" w:hint="default"/>
      <w:bCs/>
      <w:sz w:val="20"/>
      <w:szCs w:val="20"/>
    </w:rPr>
  </w:style>
  <w:style w:type="character" w:customStyle="1" w:styleId="WW8Num18z1">
    <w:name w:val="WW8Num18z1"/>
    <w:rsid w:val="003102B8"/>
  </w:style>
  <w:style w:type="character" w:customStyle="1" w:styleId="WW8Num18z2">
    <w:name w:val="WW8Num18z2"/>
    <w:rsid w:val="003102B8"/>
  </w:style>
  <w:style w:type="character" w:customStyle="1" w:styleId="WW8Num18z3">
    <w:name w:val="WW8Num18z3"/>
    <w:rsid w:val="003102B8"/>
  </w:style>
  <w:style w:type="character" w:customStyle="1" w:styleId="WW8Num18z4">
    <w:name w:val="WW8Num18z4"/>
    <w:rsid w:val="003102B8"/>
  </w:style>
  <w:style w:type="character" w:customStyle="1" w:styleId="WW8Num18z5">
    <w:name w:val="WW8Num18z5"/>
    <w:rsid w:val="003102B8"/>
  </w:style>
  <w:style w:type="character" w:customStyle="1" w:styleId="WW8Num18z6">
    <w:name w:val="WW8Num18z6"/>
    <w:rsid w:val="003102B8"/>
  </w:style>
  <w:style w:type="character" w:customStyle="1" w:styleId="WW8Num18z7">
    <w:name w:val="WW8Num18z7"/>
    <w:rsid w:val="003102B8"/>
  </w:style>
  <w:style w:type="character" w:customStyle="1" w:styleId="WW8Num18z8">
    <w:name w:val="WW8Num18z8"/>
    <w:rsid w:val="003102B8"/>
  </w:style>
  <w:style w:type="character" w:customStyle="1" w:styleId="WW8Num19z0">
    <w:name w:val="WW8Num19z0"/>
    <w:rsid w:val="003102B8"/>
    <w:rPr>
      <w:rFonts w:hint="default"/>
    </w:rPr>
  </w:style>
  <w:style w:type="character" w:customStyle="1" w:styleId="WW8Num19z1">
    <w:name w:val="WW8Num19z1"/>
    <w:rsid w:val="003102B8"/>
  </w:style>
  <w:style w:type="character" w:customStyle="1" w:styleId="WW8Num19z2">
    <w:name w:val="WW8Num19z2"/>
    <w:rsid w:val="003102B8"/>
  </w:style>
  <w:style w:type="character" w:customStyle="1" w:styleId="WW8Num19z3">
    <w:name w:val="WW8Num19z3"/>
    <w:rsid w:val="003102B8"/>
  </w:style>
  <w:style w:type="character" w:customStyle="1" w:styleId="WW8Num19z4">
    <w:name w:val="WW8Num19z4"/>
    <w:rsid w:val="003102B8"/>
  </w:style>
  <w:style w:type="character" w:customStyle="1" w:styleId="WW8Num19z5">
    <w:name w:val="WW8Num19z5"/>
    <w:rsid w:val="003102B8"/>
  </w:style>
  <w:style w:type="character" w:customStyle="1" w:styleId="WW8Num19z6">
    <w:name w:val="WW8Num19z6"/>
    <w:rsid w:val="003102B8"/>
  </w:style>
  <w:style w:type="character" w:customStyle="1" w:styleId="WW8Num19z7">
    <w:name w:val="WW8Num19z7"/>
    <w:rsid w:val="003102B8"/>
  </w:style>
  <w:style w:type="character" w:customStyle="1" w:styleId="WW8Num19z8">
    <w:name w:val="WW8Num19z8"/>
    <w:rsid w:val="003102B8"/>
  </w:style>
  <w:style w:type="character" w:customStyle="1" w:styleId="WW8Num20z0">
    <w:name w:val="WW8Num20z0"/>
    <w:rsid w:val="003102B8"/>
    <w:rPr>
      <w:rFonts w:ascii="Arial" w:eastAsia="Times New Roman" w:hAnsi="Arial" w:cs="Arial" w:hint="default"/>
      <w:sz w:val="20"/>
      <w:szCs w:val="20"/>
    </w:rPr>
  </w:style>
  <w:style w:type="character" w:customStyle="1" w:styleId="WW8Num20z1">
    <w:name w:val="WW8Num20z1"/>
    <w:rsid w:val="003102B8"/>
  </w:style>
  <w:style w:type="character" w:customStyle="1" w:styleId="WW8Num20z2">
    <w:name w:val="WW8Num20z2"/>
    <w:rsid w:val="003102B8"/>
  </w:style>
  <w:style w:type="character" w:customStyle="1" w:styleId="WW8Num20z3">
    <w:name w:val="WW8Num20z3"/>
    <w:rsid w:val="003102B8"/>
  </w:style>
  <w:style w:type="character" w:customStyle="1" w:styleId="WW8Num20z4">
    <w:name w:val="WW8Num20z4"/>
    <w:rsid w:val="003102B8"/>
  </w:style>
  <w:style w:type="character" w:customStyle="1" w:styleId="WW8Num20z5">
    <w:name w:val="WW8Num20z5"/>
    <w:rsid w:val="003102B8"/>
  </w:style>
  <w:style w:type="character" w:customStyle="1" w:styleId="WW8Num20z6">
    <w:name w:val="WW8Num20z6"/>
    <w:rsid w:val="003102B8"/>
  </w:style>
  <w:style w:type="character" w:customStyle="1" w:styleId="WW8Num20z7">
    <w:name w:val="WW8Num20z7"/>
    <w:rsid w:val="003102B8"/>
  </w:style>
  <w:style w:type="character" w:customStyle="1" w:styleId="WW8Num20z8">
    <w:name w:val="WW8Num20z8"/>
    <w:rsid w:val="003102B8"/>
  </w:style>
  <w:style w:type="character" w:customStyle="1" w:styleId="WW8Num21z0">
    <w:name w:val="WW8Num21z0"/>
    <w:rsid w:val="003102B8"/>
    <w:rPr>
      <w:rFonts w:hint="default"/>
    </w:rPr>
  </w:style>
  <w:style w:type="character" w:customStyle="1" w:styleId="WW8Num21z1">
    <w:name w:val="WW8Num21z1"/>
    <w:rsid w:val="003102B8"/>
  </w:style>
  <w:style w:type="character" w:customStyle="1" w:styleId="WW8Num21z2">
    <w:name w:val="WW8Num21z2"/>
    <w:rsid w:val="003102B8"/>
  </w:style>
  <w:style w:type="character" w:customStyle="1" w:styleId="WW8Num21z3">
    <w:name w:val="WW8Num21z3"/>
    <w:rsid w:val="003102B8"/>
  </w:style>
  <w:style w:type="character" w:customStyle="1" w:styleId="WW8Num21z4">
    <w:name w:val="WW8Num21z4"/>
    <w:rsid w:val="003102B8"/>
  </w:style>
  <w:style w:type="character" w:customStyle="1" w:styleId="WW8Num21z5">
    <w:name w:val="WW8Num21z5"/>
    <w:rsid w:val="003102B8"/>
  </w:style>
  <w:style w:type="character" w:customStyle="1" w:styleId="WW8Num21z6">
    <w:name w:val="WW8Num21z6"/>
    <w:rsid w:val="003102B8"/>
  </w:style>
  <w:style w:type="character" w:customStyle="1" w:styleId="WW8Num21z7">
    <w:name w:val="WW8Num21z7"/>
    <w:rsid w:val="003102B8"/>
  </w:style>
  <w:style w:type="character" w:customStyle="1" w:styleId="WW8Num21z8">
    <w:name w:val="WW8Num21z8"/>
    <w:rsid w:val="003102B8"/>
  </w:style>
  <w:style w:type="character" w:customStyle="1" w:styleId="WW8Num22z0">
    <w:name w:val="WW8Num22z0"/>
    <w:rsid w:val="003102B8"/>
    <w:rPr>
      <w:rFonts w:ascii="Wingdings" w:hAnsi="Wingdings" w:cs="Wingdings" w:hint="default"/>
    </w:rPr>
  </w:style>
  <w:style w:type="character" w:customStyle="1" w:styleId="WW8Num22z1">
    <w:name w:val="WW8Num22z1"/>
    <w:rsid w:val="003102B8"/>
    <w:rPr>
      <w:rFonts w:ascii="Courier New" w:hAnsi="Courier New" w:cs="Courier New" w:hint="default"/>
    </w:rPr>
  </w:style>
  <w:style w:type="character" w:customStyle="1" w:styleId="WW8Num22z3">
    <w:name w:val="WW8Num22z3"/>
    <w:rsid w:val="003102B8"/>
    <w:rPr>
      <w:rFonts w:ascii="Symbol" w:hAnsi="Symbol" w:cs="Symbol" w:hint="default"/>
    </w:rPr>
  </w:style>
  <w:style w:type="character" w:customStyle="1" w:styleId="WW8Num23z0">
    <w:name w:val="WW8Num23z0"/>
    <w:rsid w:val="003102B8"/>
    <w:rPr>
      <w:rFonts w:cs="Times New Roman" w:hint="default"/>
      <w:b w:val="0"/>
      <w:color w:val="000000"/>
    </w:rPr>
  </w:style>
  <w:style w:type="character" w:customStyle="1" w:styleId="WW8Num23z1">
    <w:name w:val="WW8Num23z1"/>
    <w:rsid w:val="003102B8"/>
    <w:rPr>
      <w:rFonts w:ascii="Wingdings" w:hAnsi="Wingdings" w:cs="Wingdings" w:hint="default"/>
      <w:b w:val="0"/>
      <w:color w:val="000000"/>
    </w:rPr>
  </w:style>
  <w:style w:type="character" w:customStyle="1" w:styleId="WW8Num23z2">
    <w:name w:val="WW8Num23z2"/>
    <w:rsid w:val="003102B8"/>
    <w:rPr>
      <w:rFonts w:cs="Times New Roman"/>
    </w:rPr>
  </w:style>
  <w:style w:type="character" w:customStyle="1" w:styleId="WW8Num24z0">
    <w:name w:val="WW8Num24z0"/>
    <w:rsid w:val="003102B8"/>
    <w:rPr>
      <w:rFonts w:hint="default"/>
    </w:rPr>
  </w:style>
  <w:style w:type="character" w:customStyle="1" w:styleId="WW8Num25z0">
    <w:name w:val="WW8Num25z0"/>
    <w:rsid w:val="003102B8"/>
    <w:rPr>
      <w:rFonts w:ascii="Verdana" w:hAnsi="Verdana" w:cs="Arial" w:hint="default"/>
      <w:sz w:val="20"/>
      <w:szCs w:val="20"/>
    </w:rPr>
  </w:style>
  <w:style w:type="character" w:customStyle="1" w:styleId="WW8Num26z0">
    <w:name w:val="WW8Num26z0"/>
    <w:rsid w:val="003102B8"/>
    <w:rPr>
      <w:rFonts w:hint="default"/>
    </w:rPr>
  </w:style>
  <w:style w:type="character" w:customStyle="1" w:styleId="WW8Num27z0">
    <w:name w:val="WW8Num27z0"/>
    <w:rsid w:val="003102B8"/>
    <w:rPr>
      <w:rFonts w:ascii="Verdana" w:hAnsi="Verdana" w:cs="Verdana" w:hint="default"/>
      <w:sz w:val="20"/>
      <w:szCs w:val="20"/>
      <w:lang w:eastAsia="pl-PL"/>
    </w:rPr>
  </w:style>
  <w:style w:type="character" w:customStyle="1" w:styleId="WW8Num28z0">
    <w:name w:val="WW8Num28z0"/>
    <w:rsid w:val="003102B8"/>
    <w:rPr>
      <w:rFonts w:cs="Times New Roman"/>
    </w:rPr>
  </w:style>
  <w:style w:type="character" w:customStyle="1" w:styleId="WW8Num29z0">
    <w:name w:val="WW8Num29z0"/>
    <w:rsid w:val="003102B8"/>
    <w:rPr>
      <w:rFonts w:ascii="Arial" w:eastAsia="Times New Roman" w:hAnsi="Arial" w:cs="Arial"/>
      <w:sz w:val="20"/>
      <w:szCs w:val="20"/>
    </w:rPr>
  </w:style>
  <w:style w:type="character" w:customStyle="1" w:styleId="WW8Num30z0">
    <w:name w:val="WW8Num30z0"/>
    <w:rsid w:val="003102B8"/>
    <w:rPr>
      <w:rFonts w:cs="Times New Roman" w:hint="default"/>
    </w:rPr>
  </w:style>
  <w:style w:type="character" w:customStyle="1" w:styleId="Domylnaczcionkaakapitu1">
    <w:name w:val="Domyślna czcionka akapitu1"/>
    <w:rsid w:val="003102B8"/>
  </w:style>
  <w:style w:type="character" w:customStyle="1" w:styleId="Znakiprzypiswkocowych">
    <w:name w:val="Znaki przypisów końcowych"/>
    <w:rsid w:val="003102B8"/>
    <w:rPr>
      <w:vertAlign w:val="superscript"/>
    </w:rPr>
  </w:style>
  <w:style w:type="character" w:customStyle="1" w:styleId="ZnakZnak4">
    <w:name w:val="Znak Znak4"/>
    <w:rsid w:val="003102B8"/>
    <w:rPr>
      <w:sz w:val="24"/>
      <w:szCs w:val="24"/>
    </w:rPr>
  </w:style>
  <w:style w:type="character" w:customStyle="1" w:styleId="ZnakZnak6">
    <w:name w:val="Znak Znak6"/>
    <w:rsid w:val="003102B8"/>
    <w:rPr>
      <w:rFonts w:ascii="Calibri" w:eastAsia="Times New Roman" w:hAnsi="Calibri" w:cs="Calibri"/>
    </w:rPr>
  </w:style>
  <w:style w:type="character" w:customStyle="1" w:styleId="Odwoaniedokomentarza1">
    <w:name w:val="Odwołanie do komentarza1"/>
    <w:rsid w:val="003102B8"/>
    <w:rPr>
      <w:sz w:val="16"/>
      <w:szCs w:val="16"/>
    </w:rPr>
  </w:style>
  <w:style w:type="paragraph" w:customStyle="1" w:styleId="Nagwek10">
    <w:name w:val="Nagłówek1"/>
    <w:basedOn w:val="Normalny"/>
    <w:next w:val="Tekstpodstawowy"/>
    <w:rsid w:val="003102B8"/>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3102B8"/>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3102B8"/>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3102B8"/>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3102B8"/>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3102B8"/>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3102B8"/>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3102B8"/>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3102B8"/>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3102B8"/>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3102B8"/>
    <w:rPr>
      <w:rFonts w:ascii="Calibri" w:hAnsi="Calibri" w:cs="Calibri"/>
      <w:lang w:eastAsia="zh-CN"/>
    </w:rPr>
  </w:style>
  <w:style w:type="character" w:customStyle="1" w:styleId="text2">
    <w:name w:val="text2"/>
    <w:rsid w:val="003102B8"/>
    <w:rPr>
      <w:rFonts w:cs="Times New Roman"/>
    </w:rPr>
  </w:style>
  <w:style w:type="paragraph" w:customStyle="1" w:styleId="khheader">
    <w:name w:val="kh_header"/>
    <w:basedOn w:val="Normalny"/>
    <w:rsid w:val="003102B8"/>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3102B8"/>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3102B8"/>
    <w:pPr>
      <w:spacing w:after="0" w:line="480" w:lineRule="atLeast"/>
      <w:ind w:left="708"/>
    </w:pPr>
    <w:rPr>
      <w:rFonts w:ascii="Times New Roman" w:hAnsi="Times New Roman"/>
      <w:sz w:val="26"/>
      <w:szCs w:val="26"/>
    </w:rPr>
  </w:style>
  <w:style w:type="paragraph" w:customStyle="1" w:styleId="bold">
    <w:name w:val="bold"/>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ipa">
    <w:name w:val="ipa"/>
    <w:rsid w:val="003102B8"/>
    <w:rPr>
      <w:rFonts w:cs="Times New Roman"/>
    </w:rPr>
  </w:style>
  <w:style w:type="character" w:customStyle="1" w:styleId="path-item-pref">
    <w:name w:val="path-item-pref"/>
    <w:rsid w:val="003102B8"/>
    <w:rPr>
      <w:rFonts w:cs="Times New Roman"/>
    </w:rPr>
  </w:style>
  <w:style w:type="character" w:customStyle="1" w:styleId="path-item-sep">
    <w:name w:val="path-item-sep"/>
    <w:rsid w:val="003102B8"/>
    <w:rPr>
      <w:rFonts w:cs="Times New Roman"/>
    </w:rPr>
  </w:style>
  <w:style w:type="character" w:customStyle="1" w:styleId="path-item-arrow">
    <w:name w:val="path-item-arrow"/>
    <w:rsid w:val="003102B8"/>
    <w:rPr>
      <w:rFonts w:cs="Times New Roman"/>
    </w:rPr>
  </w:style>
  <w:style w:type="character" w:customStyle="1" w:styleId="path-item">
    <w:name w:val="path-item"/>
    <w:rsid w:val="003102B8"/>
    <w:rPr>
      <w:rFonts w:cs="Times New Roman"/>
    </w:rPr>
  </w:style>
  <w:style w:type="character" w:customStyle="1" w:styleId="ata11y">
    <w:name w:val="at_a11y"/>
    <w:rsid w:val="003102B8"/>
    <w:rPr>
      <w:rFonts w:cs="Times New Roman"/>
    </w:rPr>
  </w:style>
  <w:style w:type="character" w:customStyle="1" w:styleId="mw-headline">
    <w:name w:val="mw-headline"/>
    <w:rsid w:val="003102B8"/>
    <w:rPr>
      <w:rFonts w:cs="Times New Roman"/>
    </w:rPr>
  </w:style>
  <w:style w:type="paragraph" w:styleId="Mapadokumentu">
    <w:name w:val="Document Map"/>
    <w:basedOn w:val="Normalny"/>
    <w:link w:val="MapadokumentuZnak"/>
    <w:rsid w:val="003102B8"/>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3102B8"/>
    <w:rPr>
      <w:rFonts w:ascii="Tahoma" w:eastAsia="Times New Roman" w:hAnsi="Tahoma" w:cs="Tahoma"/>
      <w:sz w:val="16"/>
      <w:szCs w:val="16"/>
      <w:lang w:eastAsia="pl-PL"/>
    </w:rPr>
  </w:style>
  <w:style w:type="character" w:customStyle="1" w:styleId="Teksttreci">
    <w:name w:val="Tekst treści_"/>
    <w:link w:val="Teksttreci0"/>
    <w:locked/>
    <w:rsid w:val="003102B8"/>
    <w:rPr>
      <w:sz w:val="28"/>
      <w:szCs w:val="28"/>
      <w:shd w:val="clear" w:color="auto" w:fill="FFFFFF"/>
    </w:rPr>
  </w:style>
  <w:style w:type="paragraph" w:customStyle="1" w:styleId="Teksttreci0">
    <w:name w:val="Tekst treści"/>
    <w:basedOn w:val="Normalny"/>
    <w:link w:val="Teksttreci"/>
    <w:rsid w:val="003102B8"/>
    <w:pPr>
      <w:widowControl w:val="0"/>
      <w:shd w:val="clear" w:color="auto" w:fill="FFFFFF"/>
      <w:spacing w:after="100" w:line="240" w:lineRule="auto"/>
    </w:pPr>
    <w:rPr>
      <w:rFonts w:asciiTheme="minorHAnsi" w:eastAsiaTheme="minorHAnsi" w:hAnsiTheme="minorHAnsi" w:cstheme="minorBidi"/>
      <w:sz w:val="28"/>
      <w:szCs w:val="28"/>
      <w:lang w:eastAsia="en-US"/>
    </w:rPr>
  </w:style>
  <w:style w:type="paragraph" w:customStyle="1" w:styleId="Standard">
    <w:name w:val="Standard"/>
    <w:rsid w:val="003102B8"/>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3102B8"/>
    <w:pPr>
      <w:numPr>
        <w:numId w:val="21"/>
      </w:numPr>
    </w:pPr>
  </w:style>
  <w:style w:type="character" w:styleId="UyteHipercze">
    <w:name w:val="FollowedHyperlink"/>
    <w:semiHidden/>
    <w:unhideWhenUsed/>
    <w:rsid w:val="003102B8"/>
    <w:rPr>
      <w:color w:val="800080"/>
      <w:u w:val="single"/>
    </w:rPr>
  </w:style>
  <w:style w:type="character" w:customStyle="1" w:styleId="Nierozpoznanawzmianka3">
    <w:name w:val="Nierozpoznana wzmianka3"/>
    <w:uiPriority w:val="99"/>
    <w:semiHidden/>
    <w:unhideWhenUsed/>
    <w:rsid w:val="003102B8"/>
    <w:rPr>
      <w:color w:val="605E5C"/>
      <w:shd w:val="clear" w:color="auto" w:fill="E1DFDD"/>
    </w:rPr>
  </w:style>
  <w:style w:type="table" w:customStyle="1" w:styleId="Tabelasiatki4akcent51">
    <w:name w:val="Tabela siatki 4 — akcent 51"/>
    <w:basedOn w:val="Standardowy"/>
    <w:uiPriority w:val="49"/>
    <w:rsid w:val="003102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Nierozpoznanawzmianka">
    <w:name w:val="Unresolved Mention"/>
    <w:basedOn w:val="Domylnaczcionkaakapitu"/>
    <w:uiPriority w:val="99"/>
    <w:semiHidden/>
    <w:unhideWhenUsed/>
    <w:rsid w:val="003102B8"/>
    <w:rPr>
      <w:color w:val="605E5C"/>
      <w:shd w:val="clear" w:color="auto" w:fill="E1DFDD"/>
    </w:rPr>
  </w:style>
  <w:style w:type="paragraph" w:styleId="Poprawka">
    <w:name w:val="Revision"/>
    <w:hidden/>
    <w:uiPriority w:val="99"/>
    <w:semiHidden/>
    <w:rsid w:val="00E060AB"/>
    <w:pPr>
      <w:spacing w:after="0" w:line="240" w:lineRule="auto"/>
    </w:pPr>
    <w:rPr>
      <w:rFonts w:ascii="Calibri" w:eastAsia="Times New Roman" w:hAnsi="Calibri" w:cs="Times New Roman"/>
      <w:lang w:eastAsia="pl-PL"/>
    </w:rPr>
  </w:style>
  <w:style w:type="character" w:customStyle="1" w:styleId="cf01">
    <w:name w:val="cf01"/>
    <w:basedOn w:val="Domylnaczcionkaakapitu"/>
    <w:rsid w:val="00F51B3A"/>
    <w:rPr>
      <w:rFonts w:ascii="Segoe UI" w:hAnsi="Segoe UI" w:cs="Segoe UI" w:hint="default"/>
      <w:sz w:val="18"/>
      <w:szCs w:val="18"/>
    </w:rPr>
  </w:style>
  <w:style w:type="paragraph" w:customStyle="1" w:styleId="xmsolistparagraph">
    <w:name w:val="x_msolistparagraph"/>
    <w:basedOn w:val="Normalny"/>
    <w:rsid w:val="00F60379"/>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F60379"/>
  </w:style>
  <w:style w:type="character" w:customStyle="1" w:styleId="Nierozpoznanawzmianka4">
    <w:name w:val="Nierozpoznana wzmianka4"/>
    <w:basedOn w:val="Domylnaczcionkaakapitu"/>
    <w:uiPriority w:val="99"/>
    <w:semiHidden/>
    <w:unhideWhenUsed/>
    <w:rsid w:val="00F60379"/>
    <w:rPr>
      <w:color w:val="605E5C"/>
      <w:shd w:val="clear" w:color="auto" w:fill="E1DFDD"/>
    </w:rPr>
  </w:style>
  <w:style w:type="character" w:customStyle="1" w:styleId="Nierozpoznanawzmianka5">
    <w:name w:val="Nierozpoznana wzmianka5"/>
    <w:basedOn w:val="Domylnaczcionkaakapitu"/>
    <w:uiPriority w:val="99"/>
    <w:semiHidden/>
    <w:unhideWhenUsed/>
    <w:rsid w:val="00F60379"/>
    <w:rPr>
      <w:color w:val="605E5C"/>
      <w:shd w:val="clear" w:color="auto" w:fill="E1DFDD"/>
    </w:rPr>
  </w:style>
  <w:style w:type="table" w:customStyle="1" w:styleId="Tabela-Siatka1">
    <w:name w:val="Tabela - Siatka1"/>
    <w:basedOn w:val="Standardowy"/>
    <w:next w:val="Tabela-Siatka"/>
    <w:uiPriority w:val="99"/>
    <w:rsid w:val="00F603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f0">
    <w:name w:val="pf0"/>
    <w:basedOn w:val="Normalny"/>
    <w:rsid w:val="00F60379"/>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ny"/>
    <w:rsid w:val="00F60379"/>
    <w:pPr>
      <w:spacing w:before="100" w:beforeAutospacing="1" w:after="100" w:afterAutospacing="1" w:line="240" w:lineRule="auto"/>
    </w:pPr>
    <w:rPr>
      <w:rFonts w:ascii="Times New Roman" w:hAnsi="Times New Roman"/>
      <w:sz w:val="24"/>
      <w:szCs w:val="24"/>
    </w:rPr>
  </w:style>
  <w:style w:type="character" w:customStyle="1" w:styleId="Nierozpoznanawzmianka6">
    <w:name w:val="Nierozpoznana wzmianka6"/>
    <w:basedOn w:val="Domylnaczcionkaakapitu"/>
    <w:uiPriority w:val="99"/>
    <w:semiHidden/>
    <w:unhideWhenUsed/>
    <w:rsid w:val="00F60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5670">
      <w:bodyDiv w:val="1"/>
      <w:marLeft w:val="0"/>
      <w:marRight w:val="0"/>
      <w:marTop w:val="0"/>
      <w:marBottom w:val="0"/>
      <w:divBdr>
        <w:top w:val="none" w:sz="0" w:space="0" w:color="auto"/>
        <w:left w:val="none" w:sz="0" w:space="0" w:color="auto"/>
        <w:bottom w:val="none" w:sz="0" w:space="0" w:color="auto"/>
        <w:right w:val="none" w:sz="0" w:space="0" w:color="auto"/>
      </w:divBdr>
    </w:div>
    <w:div w:id="384065524">
      <w:bodyDiv w:val="1"/>
      <w:marLeft w:val="0"/>
      <w:marRight w:val="0"/>
      <w:marTop w:val="0"/>
      <w:marBottom w:val="0"/>
      <w:divBdr>
        <w:top w:val="none" w:sz="0" w:space="0" w:color="auto"/>
        <w:left w:val="none" w:sz="0" w:space="0" w:color="auto"/>
        <w:bottom w:val="none" w:sz="0" w:space="0" w:color="auto"/>
        <w:right w:val="none" w:sz="0" w:space="0" w:color="auto"/>
      </w:divBdr>
    </w:div>
    <w:div w:id="412047727">
      <w:bodyDiv w:val="1"/>
      <w:marLeft w:val="0"/>
      <w:marRight w:val="0"/>
      <w:marTop w:val="0"/>
      <w:marBottom w:val="0"/>
      <w:divBdr>
        <w:top w:val="none" w:sz="0" w:space="0" w:color="auto"/>
        <w:left w:val="none" w:sz="0" w:space="0" w:color="auto"/>
        <w:bottom w:val="none" w:sz="0" w:space="0" w:color="auto"/>
        <w:right w:val="none" w:sz="0" w:space="0" w:color="auto"/>
      </w:divBdr>
    </w:div>
    <w:div w:id="431360941">
      <w:bodyDiv w:val="1"/>
      <w:marLeft w:val="0"/>
      <w:marRight w:val="0"/>
      <w:marTop w:val="0"/>
      <w:marBottom w:val="0"/>
      <w:divBdr>
        <w:top w:val="none" w:sz="0" w:space="0" w:color="auto"/>
        <w:left w:val="none" w:sz="0" w:space="0" w:color="auto"/>
        <w:bottom w:val="none" w:sz="0" w:space="0" w:color="auto"/>
        <w:right w:val="none" w:sz="0" w:space="0" w:color="auto"/>
      </w:divBdr>
    </w:div>
    <w:div w:id="611473254">
      <w:bodyDiv w:val="1"/>
      <w:marLeft w:val="0"/>
      <w:marRight w:val="0"/>
      <w:marTop w:val="0"/>
      <w:marBottom w:val="0"/>
      <w:divBdr>
        <w:top w:val="none" w:sz="0" w:space="0" w:color="auto"/>
        <w:left w:val="none" w:sz="0" w:space="0" w:color="auto"/>
        <w:bottom w:val="none" w:sz="0" w:space="0" w:color="auto"/>
        <w:right w:val="none" w:sz="0" w:space="0" w:color="auto"/>
      </w:divBdr>
    </w:div>
    <w:div w:id="1268003289">
      <w:bodyDiv w:val="1"/>
      <w:marLeft w:val="0"/>
      <w:marRight w:val="0"/>
      <w:marTop w:val="0"/>
      <w:marBottom w:val="0"/>
      <w:divBdr>
        <w:top w:val="none" w:sz="0" w:space="0" w:color="auto"/>
        <w:left w:val="none" w:sz="0" w:space="0" w:color="auto"/>
        <w:bottom w:val="none" w:sz="0" w:space="0" w:color="auto"/>
        <w:right w:val="none" w:sz="0" w:space="0" w:color="auto"/>
      </w:divBdr>
      <w:divsChild>
        <w:div w:id="1925063909">
          <w:marLeft w:val="0"/>
          <w:marRight w:val="0"/>
          <w:marTop w:val="0"/>
          <w:marBottom w:val="0"/>
          <w:divBdr>
            <w:top w:val="none" w:sz="0" w:space="0" w:color="auto"/>
            <w:left w:val="none" w:sz="0" w:space="0" w:color="auto"/>
            <w:bottom w:val="none" w:sz="0" w:space="0" w:color="auto"/>
            <w:right w:val="none" w:sz="0" w:space="0" w:color="auto"/>
          </w:divBdr>
        </w:div>
        <w:div w:id="1724324531">
          <w:marLeft w:val="0"/>
          <w:marRight w:val="0"/>
          <w:marTop w:val="0"/>
          <w:marBottom w:val="0"/>
          <w:divBdr>
            <w:top w:val="none" w:sz="0" w:space="0" w:color="auto"/>
            <w:left w:val="none" w:sz="0" w:space="0" w:color="auto"/>
            <w:bottom w:val="none" w:sz="0" w:space="0" w:color="auto"/>
            <w:right w:val="none" w:sz="0" w:space="0" w:color="auto"/>
          </w:divBdr>
        </w:div>
      </w:divsChild>
    </w:div>
    <w:div w:id="1646811450">
      <w:bodyDiv w:val="1"/>
      <w:marLeft w:val="0"/>
      <w:marRight w:val="0"/>
      <w:marTop w:val="0"/>
      <w:marBottom w:val="0"/>
      <w:divBdr>
        <w:top w:val="none" w:sz="0" w:space="0" w:color="auto"/>
        <w:left w:val="none" w:sz="0" w:space="0" w:color="auto"/>
        <w:bottom w:val="none" w:sz="0" w:space="0" w:color="auto"/>
        <w:right w:val="none" w:sz="0" w:space="0" w:color="auto"/>
      </w:divBdr>
    </w:div>
    <w:div w:id="200304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mailto:monika.pakulska@uwr.edu.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pn/uniwersytet_wroclawski/proceedings" TargetMode="Externa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wr.edu.pl/" TargetMode="External"/><Relationship Id="rId24" Type="http://schemas.openxmlformats.org/officeDocument/2006/relationships/hyperlink" Target="https://platformazakupowa.pl/strona/45-instrukcje" TargetMode="External"/><Relationship Id="rId5"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hyperlink" Target="%20https://platformazakupowa.pl/pn/uniwersytet_wroclawski/proceeding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s://platformazakupowa.pl/pn/uniwersytet_wroclawski/proceedings"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BEE46309791D040A7D49D6451CB7100" ma:contentTypeVersion="10" ma:contentTypeDescription="Utwórz nowy dokument." ma:contentTypeScope="" ma:versionID="068fe5ec5ffc8bff34ca28efaea5dc63">
  <xsd:schema xmlns:xsd="http://www.w3.org/2001/XMLSchema" xmlns:xs="http://www.w3.org/2001/XMLSchema" xmlns:p="http://schemas.microsoft.com/office/2006/metadata/properties" xmlns:ns2="79ce4109-2cf1-4be6-8e8e-b858ae8d963d" xmlns:ns3="8120a2b4-73d9-41d2-9667-1a5f77e188af" targetNamespace="http://schemas.microsoft.com/office/2006/metadata/properties" ma:root="true" ma:fieldsID="58d846624668977a6cfc8e1d1e8abb68" ns2:_="" ns3:_="">
    <xsd:import namespace="79ce4109-2cf1-4be6-8e8e-b858ae8d963d"/>
    <xsd:import namespace="8120a2b4-73d9-41d2-9667-1a5f77e18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4109-2cf1-4be6-8e8e-b858ae8d9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0a2b4-73d9-41d2-9667-1a5f77e188a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43CE3-9323-42D1-A4FC-A5B1D33BE3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4A7BAE-E2D4-4DC5-90CC-D7770BC8C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4109-2cf1-4be6-8e8e-b858ae8d963d"/>
    <ds:schemaRef ds:uri="8120a2b4-73d9-41d2-9667-1a5f77e1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FB3B5-A148-4722-8BBE-4AD25DC8305C}">
  <ds:schemaRefs>
    <ds:schemaRef ds:uri="http://schemas.microsoft.com/sharepoint/v3/contenttype/forms"/>
  </ds:schemaRefs>
</ds:datastoreItem>
</file>

<file path=customXml/itemProps4.xml><?xml version="1.0" encoding="utf-8"?>
<ds:datastoreItem xmlns:ds="http://schemas.openxmlformats.org/officeDocument/2006/customXml" ds:itemID="{B33AFBFF-3C3A-4028-8BE5-DF0E97147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26</Pages>
  <Words>12889</Words>
  <Characters>77339</Characters>
  <Application>Microsoft Office Word</Application>
  <DocSecurity>0</DocSecurity>
  <Lines>644</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edrabiszewska</dc:creator>
  <cp:lastModifiedBy>Ewelina Ciurko-Sebzda</cp:lastModifiedBy>
  <cp:revision>22</cp:revision>
  <cp:lastPrinted>2024-03-25T13:06:00Z</cp:lastPrinted>
  <dcterms:created xsi:type="dcterms:W3CDTF">2024-03-25T13:11:00Z</dcterms:created>
  <dcterms:modified xsi:type="dcterms:W3CDTF">2024-04-03T10:12:00Z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0x0101009BEE46309791D040A7D49D6451CB7100</vt:lpwstr>
  </property>
</Properties>
</file>