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E81DAC">
        <w:rPr>
          <w:b/>
        </w:rPr>
        <w:t>2</w:t>
      </w:r>
      <w:r w:rsidR="00DB377C" w:rsidRPr="00DB377C">
        <w:rPr>
          <w:b/>
        </w:rPr>
        <w:t>/2021</w:t>
      </w:r>
      <w:r w:rsidRPr="003209A8">
        <w:tab/>
      </w:r>
      <w:r w:rsidR="00DB377C" w:rsidRPr="00DB377C">
        <w:t>Ostrów Wielkopolski</w:t>
      </w:r>
      <w:r w:rsidRPr="003209A8">
        <w:t xml:space="preserve">, </w:t>
      </w:r>
      <w:r w:rsidR="00DB377C" w:rsidRPr="00DB377C">
        <w:t>2021-0</w:t>
      </w:r>
      <w:r w:rsidR="00DA2D32">
        <w:t>5</w:t>
      </w:r>
      <w:r w:rsidR="00DB377C" w:rsidRPr="00DB377C">
        <w:t>-</w:t>
      </w:r>
      <w:r w:rsidR="00E81DAC">
        <w:t>2</w:t>
      </w:r>
      <w:r w:rsidR="004F61DC">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Pr="008B13A8" w:rsidRDefault="00E81DAC" w:rsidP="00277E7E">
      <w:pPr>
        <w:spacing w:before="600"/>
        <w:jc w:val="center"/>
        <w:rPr>
          <w:b/>
          <w:sz w:val="28"/>
          <w:szCs w:val="28"/>
        </w:rPr>
      </w:pPr>
      <w:r w:rsidRPr="00E81DAC">
        <w:rPr>
          <w:b/>
          <w:sz w:val="28"/>
          <w:szCs w:val="28"/>
        </w:rPr>
        <w:t>Wydzielenie łazienek w lokalach mieszkalnych będących w zasobach Miejskiego Zakładu Gospodarki Mieszkaniowej MZGM Sp. z o. 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DB377C">
      <w:pPr>
        <w:ind w:left="5940"/>
      </w:pPr>
      <w:r w:rsidRPr="00DB377C">
        <w:t>2021-0</w:t>
      </w:r>
      <w:r w:rsidR="00DA2D32">
        <w:t>5</w:t>
      </w:r>
      <w:r w:rsidRPr="00DB377C">
        <w:t>-</w:t>
      </w:r>
      <w:r w:rsidR="00E81DAC">
        <w:t>2</w:t>
      </w:r>
      <w:r w:rsidR="004F61DC">
        <w:t>5</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DB377C">
      <w:pPr>
        <w:ind w:left="5940"/>
      </w:pPr>
      <w:r w:rsidRPr="00DB377C">
        <w:t>Zenon  Musialski</w:t>
      </w:r>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rsidR="00DB377C" w:rsidRPr="00192F39" w:rsidRDefault="00E11924" w:rsidP="00DB377C">
      <w:pPr>
        <w:pStyle w:val="Nagwek2"/>
        <w:numPr>
          <w:ilvl w:val="0"/>
          <w:numId w:val="0"/>
        </w:numPr>
        <w:ind w:left="680"/>
        <w:rPr>
          <w:lang w:val="pl-PL"/>
        </w:rPr>
      </w:pPr>
      <w:r>
        <w:t>Wizja lokalna</w:t>
      </w:r>
      <w:r w:rsidR="00192F39">
        <w:rPr>
          <w:lang w:val="pl-PL"/>
        </w:rPr>
        <w:t xml:space="preserve"> </w:t>
      </w:r>
    </w:p>
    <w:p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DB377C"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3" w:name="Wybór1"/>
      <w:r w:rsidR="00DB377C">
        <w:instrText xml:space="preserve"> FORMCHECKBOX </w:instrText>
      </w:r>
      <w:r w:rsidR="00E1108A">
        <w:fldChar w:fldCharType="separate"/>
      </w:r>
      <w:r w:rsidR="00DB377C">
        <w:fldChar w:fldCharType="end"/>
      </w:r>
      <w:bookmarkEnd w:id="3"/>
      <w:r>
        <w:t xml:space="preserve"> wymaga /  </w:t>
      </w:r>
      <w:r w:rsidR="00DB377C">
        <w:fldChar w:fldCharType="begin">
          <w:ffData>
            <w:name w:val="Wybór2"/>
            <w:enabled/>
            <w:calcOnExit w:val="0"/>
            <w:checkBox>
              <w:sizeAuto/>
              <w:default w:val="0"/>
              <w:checked/>
            </w:checkBox>
          </w:ffData>
        </w:fldChar>
      </w:r>
      <w:bookmarkStart w:id="4" w:name="Wybór2"/>
      <w:r w:rsidR="00DB377C">
        <w:instrText xml:space="preserve"> FORMCHECKBOX </w:instrText>
      </w:r>
      <w:r w:rsidR="00E1108A">
        <w:fldChar w:fldCharType="separate"/>
      </w:r>
      <w:r w:rsidR="00DB377C">
        <w:fldChar w:fldCharType="end"/>
      </w:r>
      <w:bookmarkEnd w:id="4"/>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(Dz.U. poz. 2019 ze zm.)</w:t>
      </w:r>
      <w:r w:rsidR="00C270BA">
        <w:rPr>
          <w:lang w:val="pl-PL"/>
        </w:rPr>
        <w:t>.</w:t>
      </w:r>
    </w:p>
    <w:p w:rsidR="00EB7871" w:rsidRPr="003209A8" w:rsidRDefault="00F23594" w:rsidP="00930133">
      <w:pPr>
        <w:pStyle w:val="Nagwek1"/>
      </w:pPr>
      <w:r w:rsidRPr="007731F5">
        <w:t>Opis przedmiotu zamówienia</w:t>
      </w:r>
      <w:bookmarkEnd w:id="2"/>
    </w:p>
    <w:p w:rsidR="008F7292" w:rsidRPr="00D91376" w:rsidRDefault="008F7292" w:rsidP="00DC2DA0">
      <w:pPr>
        <w:pStyle w:val="Nagwek2"/>
        <w:spacing w:after="60"/>
      </w:pPr>
      <w:r w:rsidRPr="00D91376">
        <w:t xml:space="preserve">Przedmiotem zamówienia jest </w:t>
      </w:r>
      <w:r w:rsidR="00F27747">
        <w:rPr>
          <w:b/>
          <w:lang w:val="pl-PL"/>
        </w:rPr>
        <w:t>w</w:t>
      </w:r>
      <w:proofErr w:type="spellStart"/>
      <w:r w:rsidR="00F27747">
        <w:rPr>
          <w:b/>
        </w:rPr>
        <w:t>ydzielenie</w:t>
      </w:r>
      <w:proofErr w:type="spellEnd"/>
      <w:r w:rsidR="00F27747">
        <w:rPr>
          <w:b/>
        </w:rPr>
        <w:t xml:space="preserve"> łazienek w lokalach mieszkalnych będących w zasobach Miejskiego </w:t>
      </w:r>
      <w:r w:rsidR="00F27747">
        <w:rPr>
          <w:b/>
          <w:lang w:eastAsia="pl-PL"/>
        </w:rPr>
        <w:t>Zakładu Gospodarki Mieszkaniowej MZGM Sp. z o. o.”</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rsidTr="00E06B1D">
        <w:tc>
          <w:tcPr>
            <w:tcW w:w="8651" w:type="dxa"/>
          </w:tcPr>
          <w:p w:rsidR="00260CA0" w:rsidRDefault="00DB377C" w:rsidP="00260CA0">
            <w:pPr>
              <w:pStyle w:val="Tekstpodstawowy"/>
              <w:spacing w:before="80"/>
              <w:rPr>
                <w:b/>
              </w:rPr>
            </w:pPr>
            <w:r w:rsidRPr="00D91376">
              <w:rPr>
                <w:b/>
              </w:rPr>
              <w:t xml:space="preserve">Wspólny Słownik Zamówień: </w:t>
            </w:r>
          </w:p>
          <w:p w:rsidR="00260CA0" w:rsidRPr="00260CA0" w:rsidRDefault="00260CA0" w:rsidP="004E0F8E">
            <w:pPr>
              <w:pStyle w:val="Tekstpodstawowy"/>
              <w:spacing w:before="80"/>
              <w:jc w:val="both"/>
            </w:pPr>
            <w:r w:rsidRPr="00260CA0">
              <w:t xml:space="preserve">45000000-7 - Roboty budowlane, 45211341-1 - Roboty budowlane w zakresie mieszkań, 45330000-9 - Roboty instalacyjne wodno-kanalizacyjne i sanitarne, </w:t>
            </w:r>
          </w:p>
          <w:p w:rsidR="00DB377C" w:rsidRDefault="00260CA0" w:rsidP="004E0F8E">
            <w:pPr>
              <w:pStyle w:val="Tekstpodstawowy"/>
              <w:spacing w:before="80"/>
              <w:jc w:val="both"/>
            </w:pPr>
            <w:r w:rsidRPr="00260CA0">
              <w:t>45332300-6 - Roboty instalacyjne kanalizacyjne</w:t>
            </w:r>
          </w:p>
          <w:p w:rsidR="00DB377C" w:rsidRDefault="00DB377C" w:rsidP="00E06B1D">
            <w:pPr>
              <w:pStyle w:val="Tekstpodstawowy"/>
              <w:spacing w:before="80" w:after="60"/>
            </w:pPr>
            <w:r>
              <w:t>Szczegółowy opis przedmiotu zamówienia:</w:t>
            </w:r>
          </w:p>
          <w:p w:rsidR="004E0F8E" w:rsidRPr="004E0F8E" w:rsidRDefault="004E0F8E" w:rsidP="004E0F8E">
            <w:pPr>
              <w:widowControl w:val="0"/>
              <w:suppressAutoHyphens/>
              <w:autoSpaceDE w:val="0"/>
              <w:autoSpaceDN w:val="0"/>
              <w:adjustRightInd w:val="0"/>
              <w:spacing w:line="360" w:lineRule="auto"/>
              <w:jc w:val="both"/>
              <w:rPr>
                <w:rFonts w:eastAsia="SimSun"/>
                <w:b/>
                <w:bCs/>
                <w:kern w:val="1"/>
                <w:lang w:eastAsia="hi-IN" w:bidi="hi-IN"/>
              </w:rPr>
            </w:pPr>
            <w:r w:rsidRPr="004E0F8E">
              <w:rPr>
                <w:rFonts w:eastAsia="SimSun" w:cs="Mangal"/>
                <w:b/>
                <w:bCs/>
                <w:kern w:val="1"/>
                <w:lang w:eastAsia="hi-IN" w:bidi="hi-IN"/>
              </w:rPr>
              <w:t>Przedmiotem zamówienia jest wydzielenie łazienek</w:t>
            </w:r>
            <w:r w:rsidRPr="004E0F8E">
              <w:rPr>
                <w:rFonts w:eastAsia="SimSun" w:cs="Mangal"/>
                <w:kern w:val="1"/>
                <w:lang w:eastAsia="hi-IN" w:bidi="hi-IN"/>
              </w:rPr>
              <w:t xml:space="preserve"> w lokalach mieszkalnych będących w zasobach Miejskiego Zakładu Gospodarki Mieszkaniowej „MZGM” Sp. z </w:t>
            </w:r>
            <w:r w:rsidRPr="004E0F8E">
              <w:rPr>
                <w:rFonts w:eastAsia="SimSun" w:cs="Mangal"/>
                <w:kern w:val="1"/>
                <w:lang w:eastAsia="hi-IN" w:bidi="hi-IN"/>
              </w:rPr>
              <w:lastRenderedPageBreak/>
              <w:t>o. o. w Ostrowie Wielkopolskim:</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 xml:space="preserve">Remont lokalu nr 1 przy ul. Dworcowej 6 znajdującego się w Ostrowie Wielkopolskim </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Remont lokalu nr 7 przy ul. Gimnazjalnej 26 znajdującego się w Ostrowie Wielkopolskim</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Remont lokalu nr 3 przy ul. Gimnazjalnej 30 znajdującego się w Ostrowie Wielkopolskim</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Remont lokalu nr 4 przy ul. Gimnazjalnej 30 znajdującego się w Ostrowie Wielkopolskim</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 xml:space="preserve">Remont lokalu nr 7A przy ul. Kolejowej 21 znajdującego się w Ostrowie Wielkopolskim </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Remont lokalu nr 19 przy ul. Raszkowskiej 4 znajdującego się w Ostrowie Wielkopolskim</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 xml:space="preserve">Remont lokalu nr 6 przy ul. Wańkowicza 9 znajdującego się w Ostrowie Wielkopolskim </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 xml:space="preserve">Remont lokalu nr 8 przy ul. Wańkowicza 9 znajdującego się w Ostrowie Wielkopolskim </w:t>
            </w:r>
          </w:p>
          <w:p w:rsidR="004E0F8E" w:rsidRP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Remont lokalu nr 10 przy ul. Wańkowicza 9 znajdującego się w Ostrowie Wielkopolskim</w:t>
            </w:r>
          </w:p>
          <w:p w:rsidR="004E0F8E" w:rsidRDefault="004E0F8E" w:rsidP="004E0F8E">
            <w:pPr>
              <w:widowControl w:val="0"/>
              <w:numPr>
                <w:ilvl w:val="0"/>
                <w:numId w:val="31"/>
              </w:numPr>
              <w:suppressAutoHyphens/>
              <w:autoSpaceDE w:val="0"/>
              <w:autoSpaceDN w:val="0"/>
              <w:adjustRightInd w:val="0"/>
              <w:spacing w:line="360" w:lineRule="auto"/>
              <w:jc w:val="both"/>
              <w:rPr>
                <w:rFonts w:eastAsia="SimSun"/>
                <w:kern w:val="1"/>
                <w:lang w:eastAsia="hi-IN" w:bidi="hi-IN"/>
              </w:rPr>
            </w:pPr>
            <w:r w:rsidRPr="004E0F8E">
              <w:rPr>
                <w:rFonts w:eastAsia="SimSun"/>
                <w:kern w:val="1"/>
                <w:lang w:eastAsia="hi-IN" w:bidi="hi-IN"/>
              </w:rPr>
              <w:t>Remont lokalu nr 12 przy ul. Wrocławska 150 znajdującego się w Ostrowie Wielkopolskim</w:t>
            </w:r>
          </w:p>
          <w:p w:rsidR="001F2BB3" w:rsidRPr="004E0F8E" w:rsidRDefault="001F2BB3" w:rsidP="000F702C">
            <w:pPr>
              <w:widowControl w:val="0"/>
              <w:suppressAutoHyphens/>
              <w:autoSpaceDE w:val="0"/>
              <w:autoSpaceDN w:val="0"/>
              <w:adjustRightInd w:val="0"/>
              <w:spacing w:line="360" w:lineRule="auto"/>
              <w:ind w:left="1080"/>
              <w:jc w:val="both"/>
              <w:rPr>
                <w:rFonts w:eastAsia="SimSun"/>
                <w:kern w:val="1"/>
                <w:lang w:eastAsia="hi-IN" w:bidi="hi-IN"/>
              </w:rPr>
            </w:pPr>
          </w:p>
          <w:p w:rsidR="004E0F8E" w:rsidRDefault="004E0F8E" w:rsidP="001F2BB3">
            <w:pPr>
              <w:autoSpaceDE w:val="0"/>
              <w:autoSpaceDN w:val="0"/>
              <w:adjustRightInd w:val="0"/>
              <w:jc w:val="both"/>
              <w:rPr>
                <w:rFonts w:eastAsia="SimSun"/>
                <w:kern w:val="1"/>
                <w:lang w:eastAsia="hi-IN" w:bidi="hi-IN"/>
              </w:rPr>
            </w:pPr>
            <w:r w:rsidRPr="004E0F8E">
              <w:rPr>
                <w:rFonts w:eastAsia="SimSun"/>
                <w:kern w:val="1"/>
                <w:lang w:eastAsia="hi-IN" w:bidi="hi-IN"/>
              </w:rPr>
              <w:t>Szczegółowy zakres przedmiotu zamówienia został określony w dokumentacji projektowej, przedmiarach robót oraz w dokumencie opis technologii wraz z projektem.</w:t>
            </w:r>
          </w:p>
          <w:p w:rsidR="001F2BB3" w:rsidRPr="004E0F8E" w:rsidRDefault="001F2BB3" w:rsidP="001F2BB3">
            <w:pPr>
              <w:autoSpaceDE w:val="0"/>
              <w:autoSpaceDN w:val="0"/>
              <w:adjustRightInd w:val="0"/>
              <w:jc w:val="both"/>
              <w:rPr>
                <w:rFonts w:eastAsia="SimSun"/>
                <w:kern w:val="1"/>
                <w:lang w:eastAsia="hi-IN" w:bidi="hi-IN"/>
              </w:rPr>
            </w:pPr>
          </w:p>
          <w:p w:rsidR="00D30CFB" w:rsidRDefault="00D30CFB" w:rsidP="00D30CFB">
            <w:pPr>
              <w:pStyle w:val="Tekstpodstawowy"/>
              <w:spacing w:before="80" w:after="60"/>
              <w:jc w:val="both"/>
              <w:rPr>
                <w:bCs/>
              </w:rPr>
            </w:pPr>
            <w:r w:rsidRPr="00D30CFB">
              <w:rPr>
                <w:bCs/>
              </w:rPr>
              <w:t>W przypadku, gdy w jakimkolwiek dokumencie stanowiącym</w:t>
            </w:r>
            <w:r>
              <w:rPr>
                <w:bCs/>
              </w:rPr>
              <w:t xml:space="preserve"> </w:t>
            </w:r>
            <w:r w:rsidRPr="00D30CFB">
              <w:rPr>
                <w:bCs/>
              </w:rPr>
              <w:t>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D30CFB" w:rsidRDefault="00D30CFB" w:rsidP="00D30CFB">
            <w:pPr>
              <w:pStyle w:val="Tekstpodstawowy"/>
              <w:spacing w:before="80" w:after="60"/>
              <w:jc w:val="both"/>
              <w:rPr>
                <w:bCs/>
              </w:rPr>
            </w:pPr>
            <w:r w:rsidRPr="00D30CFB">
              <w:rPr>
                <w:bCs/>
              </w:rPr>
              <w:lastRenderedPageBreak/>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8F7550" w:rsidRDefault="008F7550" w:rsidP="00D30CFB">
            <w:pPr>
              <w:pStyle w:val="Tekstpodstawowy"/>
              <w:spacing w:before="80" w:after="60"/>
              <w:jc w:val="both"/>
              <w:rPr>
                <w:bCs/>
              </w:rPr>
            </w:pPr>
          </w:p>
          <w:p w:rsidR="00D30CFB" w:rsidRDefault="00D30CFB" w:rsidP="00D30CFB">
            <w:pPr>
              <w:pStyle w:val="Tekstpodstawowy"/>
              <w:spacing w:before="80" w:after="60"/>
              <w:jc w:val="both"/>
              <w:rPr>
                <w:bCs/>
              </w:rPr>
            </w:pPr>
            <w:r w:rsidRPr="00D30CFB">
              <w:rPr>
                <w:bCs/>
              </w:rPr>
              <w:t>Wykonawca,  który  zdecyduje  się  stosować  urządzenia  i  materiały  równoważne  w stosunku do opisywanych w dokumentacji, obowiązany jest  wykazać, że oferowane przez  niego  urządzenia    i</w:t>
            </w:r>
            <w:r>
              <w:rPr>
                <w:bCs/>
              </w:rPr>
              <w:t xml:space="preserve"> </w:t>
            </w:r>
            <w:r w:rsidRPr="00D30CFB">
              <w:rPr>
                <w:bCs/>
              </w:rPr>
              <w:t>materiały  spełniają  wymagania  określone  przez Zamawiającego. Zamawiający informuje także, że w sytuacji, gdy proponowane przez Wykonawcę  materiały  i  urządzenia  zamienne  inne  niż  określone  w  dokumentacji posiadać będą parametry techniczne, funkcjonalne   i</w:t>
            </w:r>
            <w:r>
              <w:rPr>
                <w:bCs/>
              </w:rPr>
              <w:t xml:space="preserve"> </w:t>
            </w:r>
            <w:r w:rsidRPr="00D30CFB">
              <w:rPr>
                <w:bCs/>
              </w:rPr>
              <w:t>jakościowe gorsze od określonych w dokumentacji, spowoduje to  uznanie przez Zamawiającego, że  złożona oferta nie odpowiada  treści  SWZ  w  zakresie  opisu  przedmiotu  zamówienia,  dalej  zostanie odrzucona.</w:t>
            </w:r>
          </w:p>
          <w:p w:rsidR="008F7550" w:rsidRDefault="008F7550" w:rsidP="00D30CFB">
            <w:pPr>
              <w:pStyle w:val="Tekstpodstawowy"/>
              <w:spacing w:before="80" w:after="60"/>
              <w:jc w:val="both"/>
              <w:rPr>
                <w:bCs/>
              </w:rPr>
            </w:pPr>
          </w:p>
          <w:p w:rsidR="004E0F8E" w:rsidRDefault="00D30CFB" w:rsidP="00D30CFB">
            <w:pPr>
              <w:pStyle w:val="Tekstpodstawowy"/>
              <w:spacing w:before="80" w:after="60"/>
              <w:jc w:val="both"/>
              <w:rPr>
                <w:bCs/>
              </w:rPr>
            </w:pPr>
            <w:r w:rsidRPr="00D30CFB">
              <w:rPr>
                <w:bCs/>
              </w:rPr>
              <w:t>Jeżeli Zamawiający dopuszcza rozwiązania równoważne opisywane  w SWZ,  ale  nie podaje minimalnych parametrów, które by tę równoważność potwierdzały -wykonawca obowiązany  jest  zaoferować  produkt  o  właściwościach  zbliżonych,  nadający  się funkcjonalnie do zapotrzebowanego zastosowania (</w:t>
            </w:r>
            <w:proofErr w:type="spellStart"/>
            <w:r w:rsidRPr="00D30CFB">
              <w:rPr>
                <w:bCs/>
              </w:rPr>
              <w:t>arg</w:t>
            </w:r>
            <w:proofErr w:type="spellEnd"/>
            <w:r w:rsidRPr="00D30CFB">
              <w:rPr>
                <w:bCs/>
              </w:rPr>
              <w:t>. na podstawie sentencji</w:t>
            </w:r>
            <w:r>
              <w:rPr>
                <w:bCs/>
              </w:rPr>
              <w:t xml:space="preserve"> </w:t>
            </w:r>
            <w:r w:rsidRPr="00D30CFB">
              <w:rPr>
                <w:bCs/>
              </w:rPr>
              <w:t>wyroku Krajowej Izby Odwoławczej z dnia 14 października 2013 r. [sygn. akt: KIO 2315/13]).</w:t>
            </w:r>
          </w:p>
          <w:p w:rsidR="008F7550" w:rsidRDefault="008F7550" w:rsidP="00D30CFB">
            <w:pPr>
              <w:pStyle w:val="Tekstpodstawowy"/>
              <w:spacing w:before="80" w:after="60"/>
              <w:jc w:val="both"/>
              <w:rPr>
                <w:bCs/>
              </w:rPr>
            </w:pPr>
          </w:p>
          <w:p w:rsidR="001F2BB3" w:rsidRDefault="001F2BB3" w:rsidP="001F2BB3">
            <w:pPr>
              <w:pStyle w:val="Tekstpodstawowy"/>
              <w:spacing w:before="80" w:after="60"/>
              <w:jc w:val="both"/>
              <w:rPr>
                <w:bCs/>
              </w:rPr>
            </w:pPr>
            <w:r w:rsidRPr="001F2BB3">
              <w:rPr>
                <w:bCs/>
              </w:rPr>
              <w:t>Przedmiary  robót  mają  wyłącznie  charakter  pomocniczy.  Mając  na  uwadze,  że  w niniejszym  postępowaniu  przyjęto  cenę  ryczałtową  za  wykonanie  przedmiotu zamówienia,  wykonawca  przygotuje  ofertę  na  podstawie  projektu  budowlanego, specyfikacji technicznej wykonania i odbioru robót oraz przedmiaru robót, stanowiących załączniki do SWZ.</w:t>
            </w:r>
          </w:p>
          <w:p w:rsidR="001F2BB3" w:rsidRDefault="001F2BB3" w:rsidP="00D30CFB">
            <w:pPr>
              <w:pStyle w:val="Tekstpodstawowy"/>
              <w:spacing w:before="80" w:after="60"/>
              <w:jc w:val="both"/>
              <w:rPr>
                <w:bCs/>
              </w:rPr>
            </w:pPr>
            <w:r w:rsidRPr="001F2BB3">
              <w:rPr>
                <w:bCs/>
              </w:rPr>
              <w:t>1.</w:t>
            </w:r>
            <w:r>
              <w:rPr>
                <w:bCs/>
              </w:rPr>
              <w:t xml:space="preserve"> </w:t>
            </w:r>
            <w:r w:rsidRPr="001F2BB3">
              <w:rPr>
                <w:bCs/>
              </w:rPr>
              <w:t>Zamawiający w dniu przekazania terenu budowy zapewni Wykonawcy punkt poboru energii</w:t>
            </w:r>
            <w:r>
              <w:rPr>
                <w:bCs/>
              </w:rPr>
              <w:t xml:space="preserve"> </w:t>
            </w:r>
            <w:r w:rsidRPr="001F2BB3">
              <w:rPr>
                <w:bCs/>
              </w:rPr>
              <w:t>elektrycznej i wody.</w:t>
            </w:r>
          </w:p>
          <w:p w:rsidR="001F2BB3" w:rsidRDefault="001F2BB3" w:rsidP="00D30CFB">
            <w:pPr>
              <w:pStyle w:val="Tekstpodstawowy"/>
              <w:spacing w:before="80" w:after="60"/>
              <w:jc w:val="both"/>
              <w:rPr>
                <w:bCs/>
              </w:rPr>
            </w:pPr>
            <w:r w:rsidRPr="001F2BB3">
              <w:rPr>
                <w:bCs/>
              </w:rPr>
              <w:t>2.</w:t>
            </w:r>
            <w:r>
              <w:rPr>
                <w:bCs/>
              </w:rPr>
              <w:t xml:space="preserve"> </w:t>
            </w:r>
            <w:r w:rsidRPr="001F2BB3">
              <w:rPr>
                <w:bCs/>
              </w:rPr>
              <w:t>Przyłącza  dla  potrzeb  terenu  budowy  wraz  z  zamontowaniem  podliczników Wykonawca</w:t>
            </w:r>
            <w:r>
              <w:rPr>
                <w:bCs/>
              </w:rPr>
              <w:t xml:space="preserve"> </w:t>
            </w:r>
            <w:r w:rsidRPr="001F2BB3">
              <w:rPr>
                <w:bCs/>
              </w:rPr>
              <w:t>wykona we własnym zakresie i na swój koszt.</w:t>
            </w:r>
          </w:p>
          <w:p w:rsidR="001F2BB3" w:rsidRDefault="001F2BB3" w:rsidP="00D30CFB">
            <w:pPr>
              <w:pStyle w:val="Tekstpodstawowy"/>
              <w:spacing w:before="80" w:after="60"/>
              <w:jc w:val="both"/>
              <w:rPr>
                <w:bCs/>
              </w:rPr>
            </w:pPr>
            <w:r w:rsidRPr="001F2BB3">
              <w:rPr>
                <w:bCs/>
              </w:rPr>
              <w:t>3.Rozliczenie  mediów  (poboru  energii  elektrycznej  i  wody)  nastąpi  na  podstawie wskazań</w:t>
            </w:r>
            <w:r>
              <w:rPr>
                <w:bCs/>
              </w:rPr>
              <w:t xml:space="preserve"> </w:t>
            </w:r>
            <w:r w:rsidRPr="001F2BB3">
              <w:rPr>
                <w:bCs/>
              </w:rPr>
              <w:t>podliczników.  Należność  za  media  Wykonawca  będzie  regulował  w cyklach miesięcznych</w:t>
            </w:r>
            <w:r>
              <w:rPr>
                <w:bCs/>
              </w:rPr>
              <w:t xml:space="preserve"> </w:t>
            </w:r>
            <w:r w:rsidRPr="001F2BB3">
              <w:rPr>
                <w:bCs/>
              </w:rPr>
              <w:t>wpłacając kwotę wynikającą z odczytu podlicznika na konto Zamawiającego na podstawie</w:t>
            </w:r>
            <w:r>
              <w:rPr>
                <w:bCs/>
              </w:rPr>
              <w:t xml:space="preserve"> </w:t>
            </w:r>
            <w:r w:rsidRPr="001F2BB3">
              <w:rPr>
                <w:bCs/>
              </w:rPr>
              <w:t>faktury VAT wystawionej przez Zamawiającego.</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Wszystkie  materiały  oraz  urządzenia  użyte  do  wykonania  przedmiotu  zamówienia stosowane przez Wykonawcę muszą posiadać stosowne, wymagane przepisami prawa atesty, aprobaty techniczne, spełniać wymagane przepisami normy, posiadać wymagane dopuszczenia do obrotu gospodarczego, wszystkie roboty Wykonawca winien wykonać zgodnie  ze  sztuką  budowlaną  oraz  obowiązującymi  przepisami,  przede  wszystkim zgodnie z:</w:t>
            </w:r>
          </w:p>
          <w:p w:rsidR="001F2BB3" w:rsidRDefault="001F2BB3" w:rsidP="00D30CFB">
            <w:pPr>
              <w:pStyle w:val="Tekstpodstawowy"/>
              <w:spacing w:before="80" w:after="60"/>
              <w:jc w:val="both"/>
              <w:rPr>
                <w:bCs/>
              </w:rPr>
            </w:pPr>
            <w:r w:rsidRPr="001F2BB3">
              <w:rPr>
                <w:bCs/>
              </w:rPr>
              <w:t>-ustawa</w:t>
            </w:r>
            <w:r>
              <w:rPr>
                <w:bCs/>
              </w:rPr>
              <w:t xml:space="preserve"> </w:t>
            </w:r>
            <w:r w:rsidRPr="001F2BB3">
              <w:rPr>
                <w:bCs/>
              </w:rPr>
              <w:t>z  dnia  07.07.1994r.  Prawo budowlane  (Dz.  U.  z  2020r.,  poz.  1333  j.t.)  i przepisami wykonawczymi do niniejszej ustawy,</w:t>
            </w:r>
          </w:p>
          <w:p w:rsidR="001F2BB3" w:rsidRDefault="001F2BB3" w:rsidP="00D30CFB">
            <w:pPr>
              <w:pStyle w:val="Tekstpodstawowy"/>
              <w:spacing w:before="80" w:after="60"/>
              <w:jc w:val="both"/>
              <w:rPr>
                <w:bCs/>
              </w:rPr>
            </w:pPr>
            <w:r w:rsidRPr="001F2BB3">
              <w:rPr>
                <w:bCs/>
              </w:rPr>
              <w:lastRenderedPageBreak/>
              <w:t>-rozporządzeniem   Ministra   Infrastruktury   z   dnia   6   lutego   2003r.   w   sprawie bezpieczeństwa i higieny pracy podczas wykonywania robót budowlanych (Dz. U. z 2003r. Nr 47, poz. 401)</w:t>
            </w:r>
          </w:p>
          <w:p w:rsidR="001F2BB3" w:rsidRDefault="001F2BB3" w:rsidP="00D30CFB">
            <w:pPr>
              <w:pStyle w:val="Tekstpodstawowy"/>
              <w:spacing w:before="80" w:after="60"/>
              <w:jc w:val="both"/>
              <w:rPr>
                <w:bCs/>
              </w:rPr>
            </w:pPr>
            <w:r w:rsidRPr="001F2BB3">
              <w:rPr>
                <w:bCs/>
              </w:rPr>
              <w:t>-rozporządzeniem  Ministra  Infrastruktury  z  dnia  2  września  2004r.w  sprawie szczegółowego zakresu i formy dokumentacji projektowej, specyfikacji technicznych wykonania  i  odbioru  robót  budowlanych  oraz  programu  funkcjonalno-użytkowego (Dz.U. z 2013r. poz. 1129).</w:t>
            </w:r>
          </w:p>
          <w:p w:rsidR="001F2BB3" w:rsidRDefault="001F2BB3" w:rsidP="00D30CFB">
            <w:pPr>
              <w:pStyle w:val="Tekstpodstawowy"/>
              <w:spacing w:before="80" w:after="60"/>
              <w:jc w:val="both"/>
              <w:rPr>
                <w:bCs/>
              </w:rPr>
            </w:pPr>
            <w:r w:rsidRPr="001F2BB3">
              <w:rPr>
                <w:bCs/>
              </w:rPr>
              <w:t>-rozporządzeniem  Ministra  Infrastruktury  z  dnia  23  czerwca2003r.  w  sprawie informacji dotyczącej bezpieczeństwa i ochrony zdrowia oraz planu bezpieczeństwa i ochrony zdrowia (Dz. U. z 2003r. Nr 120, poz. 1126,</w:t>
            </w:r>
          </w:p>
          <w:p w:rsidR="001F2BB3" w:rsidRDefault="001F2BB3" w:rsidP="00D30CFB">
            <w:pPr>
              <w:pStyle w:val="Tekstpodstawowy"/>
              <w:spacing w:before="80" w:after="60"/>
              <w:jc w:val="both"/>
              <w:rPr>
                <w:bCs/>
              </w:rPr>
            </w:pPr>
            <w:r w:rsidRPr="001F2BB3">
              <w:rPr>
                <w:bCs/>
              </w:rPr>
              <w:t>-ustawą z dnia 27.04.2004r. o wyrobach budowlanych (Dz. U. z 2020r., poz. 215).</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Wykonawca w ramach zadania podejmie wszelkie niezbędne działania, mające na celu zapewnienie  pełnego  bezpieczeństwa  personelu</w:t>
            </w:r>
            <w:r>
              <w:rPr>
                <w:bCs/>
              </w:rPr>
              <w:t xml:space="preserve"> </w:t>
            </w:r>
            <w:r w:rsidRPr="001F2BB3">
              <w:rPr>
                <w:bCs/>
              </w:rPr>
              <w:t>i  osób  trzecich  w  trakcie  realizacji umowy.</w:t>
            </w:r>
            <w:r>
              <w:rPr>
                <w:bCs/>
              </w:rPr>
              <w:t xml:space="preserve"> </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Prace budowlane powodujące nadmierny hałas np. kucie, wyburzenia itp. prowadzone będą  w  czasie  niekolidującym  z  przebywaniem  osób  w  bezpośrednim  obszarze prowadzonych robót, po wcześniejszym uzgodnieniu ram czasowych z Zamawiającym.</w:t>
            </w:r>
          </w:p>
          <w:p w:rsidR="008F7550" w:rsidRDefault="008F7550" w:rsidP="00D30CFB">
            <w:pPr>
              <w:pStyle w:val="Tekstpodstawowy"/>
              <w:spacing w:before="80" w:after="60"/>
              <w:jc w:val="both"/>
              <w:rPr>
                <w:bCs/>
              </w:rPr>
            </w:pPr>
          </w:p>
          <w:p w:rsidR="001F2BB3" w:rsidRDefault="001F2BB3" w:rsidP="00D30CFB">
            <w:pPr>
              <w:pStyle w:val="Tekstpodstawowy"/>
              <w:spacing w:before="80" w:after="60"/>
              <w:jc w:val="both"/>
              <w:rPr>
                <w:bCs/>
              </w:rPr>
            </w:pPr>
            <w:r w:rsidRPr="001F2BB3">
              <w:rPr>
                <w:bCs/>
              </w:rPr>
              <w:t>Przedmiot umowy</w:t>
            </w:r>
            <w:r>
              <w:rPr>
                <w:bCs/>
              </w:rPr>
              <w:t xml:space="preserve"> </w:t>
            </w:r>
            <w:r w:rsidRPr="001F2BB3">
              <w:rPr>
                <w:bCs/>
              </w:rPr>
              <w:t>musi być wykonany</w:t>
            </w:r>
            <w:r>
              <w:rPr>
                <w:bCs/>
              </w:rPr>
              <w:t xml:space="preserve"> </w:t>
            </w:r>
            <w:r w:rsidRPr="001F2BB3">
              <w:rPr>
                <w:bCs/>
              </w:rPr>
              <w:t>kompletnie z punktu widzenia celu, któremu ma służyć.</w:t>
            </w:r>
          </w:p>
          <w:p w:rsidR="008F7550" w:rsidRPr="00D30CFB" w:rsidRDefault="008F7550" w:rsidP="00D30CFB">
            <w:pPr>
              <w:pStyle w:val="Tekstpodstawowy"/>
              <w:spacing w:before="80" w:after="60"/>
              <w:jc w:val="both"/>
              <w:rPr>
                <w:bCs/>
              </w:rPr>
            </w:pPr>
          </w:p>
          <w:p w:rsidR="00DB377C" w:rsidRPr="004C3FCD" w:rsidRDefault="00DB377C" w:rsidP="00E06B1D">
            <w:pPr>
              <w:pStyle w:val="Tekstpodstawowy"/>
            </w:pPr>
            <w:r w:rsidRPr="00DB377C">
              <w:rPr>
                <w:b/>
              </w:rPr>
              <w:t>Zamawiający nie dopuszcza składania ofert równoważnych</w:t>
            </w:r>
          </w:p>
        </w:tc>
      </w:tr>
    </w:tbl>
    <w:p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rsidR="00041A23" w:rsidRDefault="00041A23" w:rsidP="00DC2DA0">
      <w:pPr>
        <w:pStyle w:val="Nagwek2"/>
        <w:numPr>
          <w:ilvl w:val="0"/>
          <w:numId w:val="0"/>
        </w:numPr>
        <w:ind w:left="680"/>
      </w:pPr>
      <w:r>
        <w:t xml:space="preserve">Powody niedokonania podziału zamówienia </w:t>
      </w:r>
      <w:r w:rsidR="00D62D55">
        <w:t>na części:</w:t>
      </w:r>
    </w:p>
    <w:p w:rsidR="00D62D55" w:rsidRPr="00041A23" w:rsidRDefault="00DB377C" w:rsidP="00DC2DA0">
      <w:pPr>
        <w:pStyle w:val="Nagwek2"/>
        <w:numPr>
          <w:ilvl w:val="0"/>
          <w:numId w:val="0"/>
        </w:numPr>
        <w:ind w:left="680"/>
        <w:rPr>
          <w:lang w:val="pl-PL"/>
        </w:rPr>
      </w:pPr>
      <w:r w:rsidRPr="00DB377C">
        <w:rPr>
          <w:lang w:val="pl-PL"/>
        </w:rPr>
        <w:t xml:space="preserve">Zakres </w:t>
      </w:r>
      <w:r w:rsidR="00185F39">
        <w:rPr>
          <w:lang w:val="pl-PL"/>
        </w:rPr>
        <w:t>robót</w:t>
      </w:r>
      <w:r w:rsidRPr="00DB377C">
        <w:rPr>
          <w:lang w:val="pl-PL"/>
        </w:rPr>
        <w:t xml:space="preserve"> </w:t>
      </w:r>
      <w:r w:rsidR="008F7651">
        <w:rPr>
          <w:lang w:val="pl-PL"/>
        </w:rPr>
        <w:t>b</w:t>
      </w:r>
      <w:r w:rsidRPr="00DB377C">
        <w:rPr>
          <w:lang w:val="pl-PL"/>
        </w:rPr>
        <w:t>ędących przedmiotem zamówienia nie pozwala na dokonanie ich podziału na części.</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D62D55" w:rsidRPr="001B2996" w:rsidRDefault="00DB377C" w:rsidP="00DC2DA0">
      <w:pPr>
        <w:pStyle w:val="Nagwek2"/>
        <w:numPr>
          <w:ilvl w:val="0"/>
          <w:numId w:val="0"/>
        </w:numPr>
        <w:ind w:left="680"/>
        <w:rPr>
          <w:lang w:val="pl-PL"/>
        </w:rPr>
      </w:pPr>
      <w:r w:rsidRPr="00DB377C">
        <w:t>Zamawiający nie dopuszcza składania ofert wariantowych</w:t>
      </w:r>
      <w:r w:rsidR="001B2996">
        <w:rPr>
          <w:lang w:val="pl-PL"/>
        </w:rPr>
        <w:t>.</w:t>
      </w:r>
    </w:p>
    <w:p w:rsidR="00DB377C" w:rsidRPr="002D031A" w:rsidRDefault="002D031A" w:rsidP="00DB377C">
      <w:pPr>
        <w:pStyle w:val="Nagwek2"/>
        <w:numPr>
          <w:ilvl w:val="0"/>
          <w:numId w:val="0"/>
        </w:numPr>
        <w:ind w:left="680"/>
        <w:rPr>
          <w:color w:val="auto"/>
          <w:lang w:val="pl-PL"/>
        </w:rPr>
      </w:pPr>
      <w:r>
        <w:rPr>
          <w:lang w:val="pl-PL"/>
        </w:rPr>
        <w:t xml:space="preserve"> </w:t>
      </w:r>
    </w:p>
    <w:p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20</w:t>
      </w:r>
      <w:r w:rsidRPr="00DB377C">
        <w:t xml:space="preserve"> r. poz. 10</w:t>
      </w:r>
      <w:r w:rsidR="004726A9">
        <w:rPr>
          <w:lang w:val="pl-PL"/>
        </w:rPr>
        <w:t>2</w:t>
      </w:r>
      <w:r w:rsidRPr="00DB377C">
        <w:t xml:space="preserve">0 z </w:t>
      </w:r>
      <w:proofErr w:type="spellStart"/>
      <w:r w:rsidRPr="00DB377C">
        <w:t>późn</w:t>
      </w:r>
      <w:proofErr w:type="spellEnd"/>
      <w:r w:rsidRPr="00DB377C">
        <w:t xml:space="preserve">. zm.). </w:t>
      </w:r>
    </w:p>
    <w:p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t>
      </w:r>
      <w:r w:rsidRPr="00DB377C">
        <w:lastRenderedPageBreak/>
        <w:t xml:space="preserve">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rsidR="00DB377C" w:rsidRPr="00DB377C" w:rsidRDefault="00DB377C" w:rsidP="00DB377C">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DB377C" w:rsidRPr="00DB377C" w:rsidRDefault="00DB377C" w:rsidP="00DB377C">
      <w:pPr>
        <w:pStyle w:val="Nagwek2"/>
        <w:numPr>
          <w:ilvl w:val="0"/>
          <w:numId w:val="0"/>
        </w:numPr>
        <w:ind w:left="680"/>
      </w:pPr>
    </w:p>
    <w:p w:rsidR="00DB377C" w:rsidRPr="00A72F5B" w:rsidRDefault="00DB377C" w:rsidP="00DB377C">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A0381A" w:rsidRPr="00A72F5B" w:rsidRDefault="00A0381A" w:rsidP="00DC2DA0">
      <w:pPr>
        <w:pStyle w:val="Nagwek2"/>
        <w:numPr>
          <w:ilvl w:val="0"/>
          <w:numId w:val="0"/>
        </w:numPr>
        <w:ind w:left="680"/>
        <w:rPr>
          <w:color w:val="auto"/>
        </w:rPr>
      </w:pPr>
    </w:p>
    <w:p w:rsidR="00F23594" w:rsidRDefault="00F23594" w:rsidP="00DC2DA0">
      <w:pPr>
        <w:pStyle w:val="Nagwek2"/>
      </w:pPr>
      <w:r>
        <w:t>Miejsce realizacji:</w:t>
      </w:r>
      <w:r w:rsidR="0040419B">
        <w:t xml:space="preserve"> </w:t>
      </w:r>
      <w:r w:rsidR="00DB377C" w:rsidRPr="00DB377C">
        <w:t>Ostrów Wielkopolski</w:t>
      </w:r>
      <w:r w:rsidR="0040419B">
        <w:t>.</w:t>
      </w:r>
    </w:p>
    <w:p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6" w:name="_Toc258314246"/>
      <w:r w:rsidRPr="007731F5">
        <w:t>Termin wykonania zamówienia</w:t>
      </w:r>
      <w:bookmarkEnd w:id="6"/>
    </w:p>
    <w:p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432100">
        <w:rPr>
          <w:b/>
          <w:lang w:val="pl-PL"/>
        </w:rPr>
        <w:t>120 dni</w:t>
      </w:r>
      <w:r w:rsidR="00DB377C" w:rsidRPr="00DB377C">
        <w:rPr>
          <w:b/>
        </w:rPr>
        <w:t xml:space="preserve"> od dnia zawarcia umowy</w:t>
      </w:r>
      <w:r w:rsidR="00E00A53">
        <w:rPr>
          <w:lang w:val="pl-PL"/>
        </w:rPr>
        <w:t>.</w:t>
      </w:r>
    </w:p>
    <w:p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DB377C">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E06B1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E06B1D">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E06B1D">
            <w:pPr>
              <w:spacing w:before="60" w:after="120"/>
              <w:rPr>
                <w:sz w:val="20"/>
                <w:szCs w:val="20"/>
              </w:rPr>
            </w:pPr>
            <w:r w:rsidRPr="00EA53ED">
              <w:rPr>
                <w:b/>
                <w:sz w:val="20"/>
                <w:szCs w:val="20"/>
              </w:rPr>
              <w:t>Warunki udziału w postępowaniu</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t>1</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both"/>
              <w:rPr>
                <w:b/>
                <w:bCs/>
              </w:rPr>
            </w:pPr>
            <w:r w:rsidRPr="00DB377C">
              <w:rPr>
                <w:b/>
                <w:bCs/>
              </w:rPr>
              <w:t>Sytuacja ekonomiczna lub finansowa</w:t>
            </w:r>
          </w:p>
          <w:p w:rsidR="00DB377C" w:rsidRPr="00DB377C" w:rsidRDefault="00DB377C" w:rsidP="00E06B1D">
            <w:pPr>
              <w:spacing w:before="60" w:after="120"/>
              <w:jc w:val="both"/>
            </w:pPr>
            <w:r w:rsidRPr="00DB377C">
              <w:lastRenderedPageBreak/>
              <w:t xml:space="preserve">O udzielenie zamówienia publicznego mogą ubiegać się wykonawcy, którzy spełniają warunki, dotyczące sytuacji ekonomicznej lub finansowej. </w:t>
            </w:r>
          </w:p>
          <w:p w:rsidR="00DB377C" w:rsidRPr="00C4361F" w:rsidRDefault="00C4361F" w:rsidP="00C4361F">
            <w:pPr>
              <w:widowControl w:val="0"/>
              <w:suppressAutoHyphens/>
              <w:spacing w:before="60" w:after="120"/>
              <w:jc w:val="both"/>
              <w:rPr>
                <w:rFonts w:eastAsia="SimSun" w:cs="Mangal"/>
                <w:b/>
                <w:bCs/>
                <w:kern w:val="1"/>
                <w:lang w:eastAsia="hi-IN" w:bidi="hi-IN"/>
              </w:rPr>
            </w:pPr>
            <w:r w:rsidRPr="00C4361F">
              <w:rPr>
                <w:rFonts w:eastAsia="SimSun" w:cs="Mangal"/>
                <w:kern w:val="1"/>
                <w:lang w:eastAsia="hi-IN" w:bidi="hi-IN"/>
              </w:rPr>
              <w:t xml:space="preserve">Zamawiający uzna warunek za spełniony jeżeli Wykonawca ubiegający się o udzielenie zamówienia </w:t>
            </w:r>
            <w:r w:rsidRPr="00F7138D">
              <w:rPr>
                <w:rFonts w:eastAsia="SimSun" w:cs="Mangal"/>
                <w:kern w:val="1"/>
                <w:highlight w:val="lightGray"/>
                <w:lang w:eastAsia="hi-IN" w:bidi="hi-IN"/>
              </w:rPr>
              <w:t xml:space="preserve">jest ubezpieczony od odpowiedzialności cywilnej w zakresie </w:t>
            </w:r>
            <w:r w:rsidRPr="00F7138D">
              <w:rPr>
                <w:highlight w:val="lightGray"/>
              </w:rPr>
              <w:t>prowadzonej działalności związanej z przedmiotem zamówienia na kwotę minimum 50 000,00 zł;</w:t>
            </w:r>
            <w:r w:rsidRPr="009143AB">
              <w:t xml:space="preserve"> Zamawiający</w:t>
            </w:r>
            <w:r w:rsidRPr="00C4361F">
              <w:rPr>
                <w:rFonts w:eastAsia="SimSun" w:cs="Mangal"/>
                <w:kern w:val="1"/>
                <w:lang w:eastAsia="hi-IN" w:bidi="hi-IN"/>
              </w:rPr>
              <w:t xml:space="preserve"> dokona oceny spełniania warunku udziału w postępowaniu na podstawie oświadczenia wykonawcy i kopii polisy OC.</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lastRenderedPageBreak/>
              <w:t>2</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both"/>
              <w:rPr>
                <w:b/>
                <w:bCs/>
              </w:rPr>
            </w:pPr>
            <w:r w:rsidRPr="00DB377C">
              <w:rPr>
                <w:b/>
                <w:bCs/>
              </w:rPr>
              <w:t>Zdolność techniczna lub zawodowa</w:t>
            </w:r>
          </w:p>
          <w:p w:rsidR="00DB377C" w:rsidRDefault="00DB377C" w:rsidP="00E06B1D">
            <w:pPr>
              <w:spacing w:before="60" w:after="120"/>
              <w:jc w:val="both"/>
            </w:pPr>
            <w:r w:rsidRPr="00DB377C">
              <w:t xml:space="preserve">O udzielenie zamówienia publicznego mogą ubiegać się wykonawcy, którzy spełniają warunki, dotyczące  zdolności technicznej lub zawodowej. </w:t>
            </w:r>
          </w:p>
          <w:p w:rsidR="00BB0CB3" w:rsidRPr="009143AB" w:rsidRDefault="00BB0CB3" w:rsidP="00BB0CB3">
            <w:pPr>
              <w:widowControl w:val="0"/>
              <w:suppressAutoHyphens/>
              <w:spacing w:before="60" w:after="120"/>
              <w:jc w:val="both"/>
            </w:pPr>
            <w:r w:rsidRPr="00BB0CB3">
              <w:rPr>
                <w:rFonts w:eastAsia="SimSun" w:cs="Mangal"/>
                <w:kern w:val="1"/>
                <w:lang w:eastAsia="hi-IN" w:bidi="hi-IN"/>
              </w:rPr>
              <w:t xml:space="preserve">Zamawiający uzna warunek za spełniony jeżeli Wykonawca ubiegający się o udzielenie zamówienia w okresie ostatnich pięciu lat przed upływem terminu składania ofert, a jeżeli okres prowadzenia działalności jest krótszy - w tym </w:t>
            </w:r>
            <w:r w:rsidRPr="009143AB">
              <w:t xml:space="preserve">okresie wykonał: </w:t>
            </w:r>
          </w:p>
          <w:p w:rsidR="00C4361F" w:rsidRPr="009143AB" w:rsidRDefault="00BB0CB3" w:rsidP="00BB0CB3">
            <w:pPr>
              <w:widowControl w:val="0"/>
              <w:suppressAutoHyphens/>
              <w:spacing w:before="60" w:after="120"/>
              <w:jc w:val="both"/>
            </w:pPr>
            <w:r w:rsidRPr="00F7138D">
              <w:rPr>
                <w:highlight w:val="lightGray"/>
              </w:rPr>
              <w:t>co najmniej 1 robotę budowlaną polegającą na remoncie instalacji hydraulicznej, o wartości min 50.000,00 zł brutto</w:t>
            </w:r>
            <w:r w:rsidRPr="009143AB">
              <w:t>,</w:t>
            </w:r>
          </w:p>
          <w:p w:rsidR="00DB377C" w:rsidRPr="00CD4B52" w:rsidRDefault="00DB377C" w:rsidP="00E06B1D">
            <w:pPr>
              <w:spacing w:before="60" w:after="120"/>
              <w:jc w:val="both"/>
            </w:pPr>
            <w:r w:rsidRPr="00DB377C">
              <w:t>Ocena spełniania warunków udziału w postępowaniu będzie dokonana na zasadzie spełnia/nie spełnia</w:t>
            </w:r>
            <w:r w:rsidR="00C4361F">
              <w:t>.</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t>3</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both"/>
              <w:rPr>
                <w:b/>
                <w:bCs/>
              </w:rPr>
            </w:pPr>
            <w:r w:rsidRPr="00DB377C">
              <w:rPr>
                <w:b/>
                <w:bCs/>
              </w:rPr>
              <w:t>Zdolność do występowania w obrocie gospodarczym</w:t>
            </w:r>
          </w:p>
          <w:p w:rsidR="00DB377C" w:rsidRPr="00DB377C" w:rsidRDefault="00DB377C" w:rsidP="00E06B1D">
            <w:pPr>
              <w:spacing w:before="60" w:after="120"/>
              <w:jc w:val="both"/>
            </w:pPr>
            <w:r w:rsidRPr="00DB377C">
              <w:t xml:space="preserve">O udzielenie zamówienia publicznego mogą ubiegać się wykonawcy, którzy spełniają warunki, dotyczące posiadania zdolności do występowania w obrocie gospodarczym. </w:t>
            </w:r>
          </w:p>
          <w:p w:rsidR="00DB377C" w:rsidRPr="00CD4B52" w:rsidRDefault="00DB377C" w:rsidP="00E06B1D">
            <w:pPr>
              <w:spacing w:before="60" w:after="120"/>
              <w:jc w:val="both"/>
            </w:pPr>
            <w:r w:rsidRPr="00DB377C">
              <w:t>Zamawiający nie określa wymagań w tym zakresie.</w:t>
            </w:r>
          </w:p>
        </w:tc>
      </w:tr>
      <w:tr w:rsidR="00DB377C" w:rsidRPr="00CD4B52" w:rsidTr="00E06B1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DB377C" w:rsidP="00E06B1D">
            <w:pPr>
              <w:spacing w:before="60" w:after="120"/>
              <w:jc w:val="center"/>
            </w:pPr>
            <w:r w:rsidRPr="00DB377C">
              <w:t>4</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77370B" w:rsidP="00E06B1D">
            <w:pPr>
              <w:spacing w:before="60" w:after="120"/>
              <w:jc w:val="both"/>
              <w:rPr>
                <w:b/>
                <w:bCs/>
              </w:rPr>
            </w:pPr>
            <w:r>
              <w:rPr>
                <w:b/>
                <w:bCs/>
              </w:rPr>
              <w:t>Kompetencje lub u</w:t>
            </w:r>
            <w:r w:rsidR="00DB377C" w:rsidRPr="00DB377C">
              <w:rPr>
                <w:b/>
                <w:bCs/>
              </w:rPr>
              <w:t>prawnienia do prowadzenia określonej działalności gospodarczej lub zawodowej, o ile wynika to z odrębnych przepisów</w:t>
            </w:r>
          </w:p>
          <w:p w:rsidR="00DB377C" w:rsidRPr="00DB377C" w:rsidRDefault="00DB377C" w:rsidP="00E06B1D">
            <w:pPr>
              <w:spacing w:before="60" w:after="120"/>
              <w:jc w:val="both"/>
            </w:pPr>
            <w:r w:rsidRPr="00DB377C">
              <w:t>O udzielenie zamówienia publicznego mogą ubiegać się wykonawcy, którzy spełniają warunki, dotyczące posiadania uprawnień do prowadzenia określonej działalności gospodarczej lub zawodowej, o ile wynika to z odrębnych przepisów.</w:t>
            </w:r>
            <w:r w:rsidR="0077370B">
              <w:t xml:space="preserve"> </w:t>
            </w:r>
            <w:r w:rsidR="0077370B" w:rsidRPr="00DB377C">
              <w:t>Ocena spełniania warunków udziału w postępowaniu będzie dokonana na zasadzie spełnia/nie spełnia</w:t>
            </w:r>
            <w:r w:rsidR="0077370B">
              <w:t>.</w:t>
            </w:r>
          </w:p>
          <w:p w:rsidR="00DB377C" w:rsidRPr="00CD4B52" w:rsidRDefault="00DB377C" w:rsidP="00E06B1D">
            <w:pPr>
              <w:spacing w:before="60" w:after="120"/>
              <w:jc w:val="both"/>
            </w:pPr>
            <w:r w:rsidRPr="00DB377C">
              <w:t>Zamawiający nie określa wymagań w tym zakresie.</w:t>
            </w:r>
          </w:p>
        </w:tc>
      </w:tr>
    </w:tbl>
    <w:p w:rsidR="009E038F" w:rsidRDefault="009E038F" w:rsidP="00DC2DA0">
      <w:pPr>
        <w:pStyle w:val="Nagwek2"/>
        <w:numPr>
          <w:ilvl w:val="0"/>
          <w:numId w:val="0"/>
        </w:numPr>
        <w:ind w:left="680"/>
      </w:pPr>
    </w:p>
    <w:p w:rsidR="008E38E4" w:rsidRPr="008E38E4" w:rsidRDefault="008E38E4" w:rsidP="00930133">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lastRenderedPageBreak/>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930133">
      <w:pPr>
        <w:pStyle w:val="Nagwek1"/>
        <w:rPr>
          <w:lang w:val="pl-PL"/>
        </w:rPr>
      </w:pPr>
      <w:bookmarkStart w:id="8" w:name="_Toc258314248"/>
      <w:r>
        <w:rPr>
          <w:lang w:val="pl-PL"/>
        </w:rPr>
        <w:t>informacja o podmiotowych środkach dowodowych</w:t>
      </w:r>
      <w:bookmarkEnd w:id="8"/>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E06B1D">
        <w:tc>
          <w:tcPr>
            <w:tcW w:w="709" w:type="dxa"/>
          </w:tcPr>
          <w:p w:rsidR="00DB377C" w:rsidRPr="009D2316" w:rsidRDefault="00DB377C" w:rsidP="00E06B1D">
            <w:pPr>
              <w:spacing w:before="60" w:after="120"/>
              <w:jc w:val="center"/>
            </w:pPr>
            <w:r w:rsidRPr="00DB377C">
              <w:t>1</w:t>
            </w:r>
          </w:p>
        </w:tc>
        <w:tc>
          <w:tcPr>
            <w:tcW w:w="7828" w:type="dxa"/>
          </w:tcPr>
          <w:p w:rsidR="00DB377C" w:rsidRPr="009D2316" w:rsidRDefault="00DB377C" w:rsidP="00E06B1D">
            <w:pPr>
              <w:spacing w:before="60" w:after="60"/>
              <w:jc w:val="both"/>
            </w:pPr>
            <w:r w:rsidRPr="00DB377C">
              <w:rPr>
                <w:b/>
              </w:rPr>
              <w:t>Wzór oferty</w:t>
            </w:r>
          </w:p>
          <w:p w:rsidR="00DB377C" w:rsidRPr="009D2316" w:rsidRDefault="00DB377C" w:rsidP="00E06B1D">
            <w:pPr>
              <w:spacing w:after="40"/>
              <w:jc w:val="both"/>
            </w:pPr>
            <w:r w:rsidRPr="00DB377C">
              <w:t>Formularz ofertowy</w:t>
            </w:r>
          </w:p>
        </w:tc>
      </w:tr>
      <w:tr w:rsidR="00DB377C" w:rsidRPr="009D2316" w:rsidTr="00E06B1D">
        <w:tc>
          <w:tcPr>
            <w:tcW w:w="709" w:type="dxa"/>
          </w:tcPr>
          <w:p w:rsidR="00DB377C" w:rsidRPr="009D2316" w:rsidRDefault="00DB377C" w:rsidP="00E06B1D">
            <w:pPr>
              <w:spacing w:before="60" w:after="120"/>
              <w:jc w:val="center"/>
            </w:pPr>
            <w:r w:rsidRPr="00DB377C">
              <w:t>2</w:t>
            </w:r>
          </w:p>
        </w:tc>
        <w:tc>
          <w:tcPr>
            <w:tcW w:w="7828" w:type="dxa"/>
          </w:tcPr>
          <w:p w:rsidR="00DB377C" w:rsidRPr="009D2316" w:rsidRDefault="00DB377C" w:rsidP="00E06B1D">
            <w:pPr>
              <w:spacing w:before="60" w:after="60"/>
              <w:jc w:val="both"/>
            </w:pPr>
            <w:r w:rsidRPr="00DB377C">
              <w:rPr>
                <w:b/>
              </w:rPr>
              <w:t>Oświadczenie o niepodleganiu wykluczeniu oraz spełnianiu warunków udziału</w:t>
            </w:r>
          </w:p>
          <w:p w:rsidR="00DB377C" w:rsidRPr="009D2316" w:rsidRDefault="00DB377C" w:rsidP="00E06B1D">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rsidTr="00E06B1D">
        <w:tc>
          <w:tcPr>
            <w:tcW w:w="709" w:type="dxa"/>
          </w:tcPr>
          <w:p w:rsidR="00DB377C" w:rsidRPr="009D2316" w:rsidRDefault="00DB377C" w:rsidP="00E06B1D">
            <w:pPr>
              <w:spacing w:before="60" w:after="120"/>
              <w:jc w:val="center"/>
            </w:pPr>
            <w:r w:rsidRPr="00DB377C">
              <w:t>3</w:t>
            </w:r>
          </w:p>
        </w:tc>
        <w:tc>
          <w:tcPr>
            <w:tcW w:w="7828" w:type="dxa"/>
          </w:tcPr>
          <w:p w:rsidR="00DB377C" w:rsidRPr="009D2316" w:rsidRDefault="00DB377C" w:rsidP="00E06B1D">
            <w:pPr>
              <w:spacing w:before="60" w:after="60"/>
              <w:jc w:val="both"/>
            </w:pPr>
            <w:r w:rsidRPr="00DB377C">
              <w:rPr>
                <w:b/>
              </w:rPr>
              <w:t>Wykaz części zamówienia, której wykonanie wykonawca zamierza powierzyć podwykonawcom</w:t>
            </w:r>
          </w:p>
          <w:p w:rsidR="00DB377C" w:rsidRPr="009D2316" w:rsidRDefault="00DB377C" w:rsidP="00E06B1D">
            <w:pPr>
              <w:spacing w:after="40"/>
              <w:jc w:val="both"/>
            </w:pPr>
            <w:r w:rsidRPr="00DB377C">
              <w:t>Wykaz części zamówienia, której wykonanie wykonawca zamierza powierzyć podwykonawcom - zawarty we wzorze oferty.</w:t>
            </w:r>
          </w:p>
        </w:tc>
      </w:tr>
      <w:tr w:rsidR="00DB377C" w:rsidRPr="009D2316" w:rsidTr="00E06B1D">
        <w:tc>
          <w:tcPr>
            <w:tcW w:w="709" w:type="dxa"/>
          </w:tcPr>
          <w:p w:rsidR="00DB377C" w:rsidRPr="009D2316" w:rsidRDefault="00DB377C" w:rsidP="00E06B1D">
            <w:pPr>
              <w:spacing w:before="60" w:after="120"/>
              <w:jc w:val="center"/>
            </w:pPr>
            <w:r w:rsidRPr="00DB377C">
              <w:t>4</w:t>
            </w:r>
          </w:p>
        </w:tc>
        <w:tc>
          <w:tcPr>
            <w:tcW w:w="7828" w:type="dxa"/>
          </w:tcPr>
          <w:p w:rsidR="00DB377C" w:rsidRPr="009D2316" w:rsidRDefault="00DB377C" w:rsidP="00E06B1D">
            <w:pPr>
              <w:spacing w:before="60" w:after="60"/>
              <w:jc w:val="both"/>
            </w:pPr>
            <w:r w:rsidRPr="00DB377C">
              <w:rPr>
                <w:b/>
              </w:rPr>
              <w:t>Oświadczenie o zatrudnianiu osób na podstawie umowy o pracę</w:t>
            </w:r>
          </w:p>
          <w:p w:rsidR="00DB377C" w:rsidRPr="009D2316" w:rsidRDefault="00DB377C" w:rsidP="00E06B1D">
            <w:pPr>
              <w:spacing w:after="40"/>
              <w:jc w:val="both"/>
            </w:pPr>
            <w:r w:rsidRPr="00DB377C">
              <w:t>Oświadczenie o zatrudnianiu osób na podstawie umowy o pracę - zawarte w formularzu ofertowym</w:t>
            </w:r>
          </w:p>
        </w:tc>
      </w:tr>
      <w:tr w:rsidR="00DB377C" w:rsidRPr="009D2316" w:rsidTr="00E06B1D">
        <w:tc>
          <w:tcPr>
            <w:tcW w:w="709" w:type="dxa"/>
          </w:tcPr>
          <w:p w:rsidR="00DB377C" w:rsidRPr="009D2316" w:rsidRDefault="00DB377C" w:rsidP="00E06B1D">
            <w:pPr>
              <w:spacing w:before="60" w:after="120"/>
              <w:jc w:val="center"/>
            </w:pPr>
            <w:r w:rsidRPr="00DB377C">
              <w:t>5</w:t>
            </w:r>
          </w:p>
        </w:tc>
        <w:tc>
          <w:tcPr>
            <w:tcW w:w="7828" w:type="dxa"/>
          </w:tcPr>
          <w:p w:rsidR="00DB377C" w:rsidRPr="009D2316" w:rsidRDefault="00DB377C" w:rsidP="00E06B1D">
            <w:pPr>
              <w:spacing w:before="60" w:after="60"/>
              <w:jc w:val="both"/>
            </w:pPr>
            <w:r w:rsidRPr="00DB377C">
              <w:rPr>
                <w:b/>
              </w:rPr>
              <w:t>Zobowiązanie podmiotu udostępniającego zasoby</w:t>
            </w:r>
          </w:p>
          <w:p w:rsidR="00DB377C" w:rsidRPr="009D2316" w:rsidRDefault="00DB377C" w:rsidP="00E06B1D">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E06B1D">
        <w:tc>
          <w:tcPr>
            <w:tcW w:w="709" w:type="dxa"/>
          </w:tcPr>
          <w:p w:rsidR="008624FA" w:rsidRPr="00DB377C" w:rsidRDefault="008624FA" w:rsidP="00E06B1D">
            <w:pPr>
              <w:spacing w:before="60" w:after="120"/>
              <w:jc w:val="center"/>
            </w:pPr>
            <w:r>
              <w:t>6</w:t>
            </w:r>
          </w:p>
        </w:tc>
        <w:tc>
          <w:tcPr>
            <w:tcW w:w="7828" w:type="dxa"/>
          </w:tcPr>
          <w:p w:rsidR="008624FA" w:rsidRPr="008624FA" w:rsidRDefault="008624FA" w:rsidP="00E06B1D">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E06B1D">
        <w:tc>
          <w:tcPr>
            <w:tcW w:w="709" w:type="dxa"/>
          </w:tcPr>
          <w:p w:rsidR="008624FA" w:rsidRPr="00DB377C" w:rsidRDefault="008624FA" w:rsidP="00E06B1D">
            <w:pPr>
              <w:spacing w:before="60" w:after="120"/>
              <w:jc w:val="center"/>
            </w:pPr>
            <w:r>
              <w:t>7</w:t>
            </w:r>
          </w:p>
        </w:tc>
        <w:tc>
          <w:tcPr>
            <w:tcW w:w="7828" w:type="dxa"/>
          </w:tcPr>
          <w:p w:rsidR="008624FA" w:rsidRPr="008624FA" w:rsidRDefault="008624FA" w:rsidP="00E06B1D">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DB377C" w:rsidRPr="00382F1F" w:rsidRDefault="00717726" w:rsidP="00DB377C">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E06B1D">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60"/>
              <w:jc w:val="both"/>
              <w:rPr>
                <w:b/>
              </w:rPr>
            </w:pPr>
            <w:r>
              <w:rPr>
                <w:b/>
              </w:rPr>
              <w:t>Wymagany dokument</w:t>
            </w:r>
          </w:p>
        </w:tc>
      </w:tr>
      <w:tr w:rsidR="00382F1F" w:rsidTr="00E06B1D">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E06B1D">
            <w:pPr>
              <w:spacing w:before="60" w:after="60"/>
              <w:jc w:val="both"/>
            </w:pPr>
            <w:r>
              <w:rPr>
                <w:b/>
              </w:rPr>
              <w:t xml:space="preserve">Wykaz </w:t>
            </w:r>
            <w:r w:rsidR="00DF5FC7">
              <w:rPr>
                <w:b/>
              </w:rPr>
              <w:t>robót budowlanych</w:t>
            </w:r>
          </w:p>
          <w:p w:rsidR="00585913" w:rsidRDefault="00E0430C" w:rsidP="00E06B1D">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w:t>
            </w:r>
            <w:r w:rsidRPr="00E0430C">
              <w:lastRenderedPageBreak/>
              <w:t xml:space="preserve">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E06B1D">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Jeżeli przedmiot umowy, na którą powołuje się Wykonawca, obejmował szerszy zakres niż doświadczenie wymagane przez Zamawiającego, wykaz robót budowlanych dotyczy jedynie części bezpośrednio odpowiadającej warunkowi udziału w postępowaniu.</w:t>
            </w:r>
          </w:p>
        </w:tc>
      </w:tr>
      <w:tr w:rsidR="00C858A0" w:rsidTr="00E06B1D">
        <w:tc>
          <w:tcPr>
            <w:tcW w:w="709" w:type="dxa"/>
            <w:tcBorders>
              <w:top w:val="single" w:sz="4" w:space="0" w:color="000000"/>
              <w:left w:val="single" w:sz="4" w:space="0" w:color="000000"/>
              <w:bottom w:val="single" w:sz="4" w:space="0" w:color="000000"/>
              <w:right w:val="single" w:sz="4" w:space="0" w:color="000000"/>
            </w:tcBorders>
          </w:tcPr>
          <w:p w:rsidR="00C858A0" w:rsidRDefault="00F7138D" w:rsidP="00E06B1D">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E06B1D">
            <w:pPr>
              <w:spacing w:before="60" w:after="60"/>
              <w:jc w:val="both"/>
              <w:rPr>
                <w:b/>
              </w:rPr>
            </w:pPr>
            <w:r>
              <w:rPr>
                <w:b/>
              </w:rPr>
              <w:t>Oświadczenie Wykonawcy</w:t>
            </w:r>
          </w:p>
          <w:p w:rsidR="002D5300" w:rsidRPr="002D5300" w:rsidRDefault="002D5300" w:rsidP="00E06B1D">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w:t>
      </w:r>
      <w:r>
        <w:rPr>
          <w:lang w:val="pl-PL"/>
        </w:rPr>
        <w:lastRenderedPageBreak/>
        <w:t xml:space="preserve">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DB377C" w:rsidRPr="00A86605" w:rsidRDefault="00DB377C" w:rsidP="00DB377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DB377C" w:rsidRPr="00A86605" w:rsidRDefault="00DB377C" w:rsidP="004E07D4">
      <w:pPr>
        <w:pStyle w:val="Nagwek2"/>
        <w:numPr>
          <w:ilvl w:val="0"/>
          <w:numId w:val="0"/>
        </w:numPr>
        <w:ind w:left="1040"/>
      </w:pPr>
    </w:p>
    <w:p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rsidR="00DB377C" w:rsidRPr="00F85F4C" w:rsidRDefault="00F85F4C" w:rsidP="00DB377C">
      <w:pPr>
        <w:pStyle w:val="Nagwek2"/>
      </w:pPr>
      <w:r w:rsidRPr="00F85F4C">
        <w:rPr>
          <w:lang w:val="pl-PL"/>
        </w:rPr>
        <w:t>Zamawiający żąda, aby przed przystąpieniem do wykonania zamówienia Wykonawca, podał nazwy, dane kontaktowe oraz przedstawicieli Podwykonawców zaangażowanych w realizację zamówienia.</w:t>
      </w:r>
    </w:p>
    <w:p w:rsidR="00F85F4C" w:rsidRDefault="00F85F4C" w:rsidP="00F85F4C">
      <w:pPr>
        <w:pStyle w:val="Nagwek2"/>
        <w:numPr>
          <w:ilvl w:val="0"/>
          <w:numId w:val="0"/>
        </w:numPr>
        <w:ind w:left="680"/>
      </w:pPr>
      <w:r w:rsidRPr="00F85F4C">
        <w:rPr>
          <w:lang w:val="pl-PL"/>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0A128B" w:rsidP="000A128B">
      <w:pPr>
        <w:pStyle w:val="Nagwek2"/>
      </w:pPr>
      <w:r w:rsidRPr="000A128B">
        <w:rPr>
          <w:lang w:val="pl-PL"/>
        </w:rPr>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27036" w:rsidP="00DC2DA0">
      <w:pPr>
        <w:pStyle w:val="Nagwek2"/>
      </w:pPr>
      <w:r w:rsidRPr="00127036">
        <w:lastRenderedPageBreak/>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020C32"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rsidR="00020C32" w:rsidRPr="00020C32" w:rsidRDefault="00020C32" w:rsidP="00DC2DA0">
      <w:pPr>
        <w:pStyle w:val="Nagwek2"/>
      </w:pPr>
      <w:r w:rsidRPr="00020C32">
        <w:rPr>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DC2DA0">
      <w:pPr>
        <w:pStyle w:val="Nagwek2"/>
      </w:pPr>
      <w:r w:rsidRPr="00020C32">
        <w:rPr>
          <w:lang w:val="pl-PL"/>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9"/>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rsidR="006F5BCD" w:rsidRDefault="000515DB" w:rsidP="00DC2DA0">
      <w:pPr>
        <w:pStyle w:val="Nagwek2"/>
      </w:pPr>
      <w:bookmarkStart w:id="10" w:name="_Hlk37863747"/>
      <w:r w:rsidRPr="00E44CEF">
        <w:t>Korzystanie z Platformy przez Wykonawcę jest bezpłatne</w:t>
      </w:r>
      <w:bookmarkEnd w:id="10"/>
      <w:r w:rsidR="00E14BA2">
        <w:t>.</w:t>
      </w:r>
    </w:p>
    <w:p w:rsidR="000515DB" w:rsidRPr="000515DB" w:rsidRDefault="000515DB" w:rsidP="00774B06">
      <w:pPr>
        <w:pStyle w:val="Nagwek2"/>
        <w:numPr>
          <w:ilvl w:val="0"/>
          <w:numId w:val="0"/>
        </w:numPr>
        <w:ind w:left="680"/>
      </w:pPr>
      <w:bookmarkStart w:id="11" w:name="_Hlk37863788"/>
      <w:r w:rsidRPr="00E44CEF">
        <w:t>Na Platformie postępowanie prowadzone jest pod nazwą: ”</w:t>
      </w:r>
      <w:r w:rsidR="00B1378C">
        <w:rPr>
          <w:b/>
          <w:lang w:val="pl-PL"/>
        </w:rPr>
        <w:t xml:space="preserve">Wydzielenie łazienek w lokalach mieszkalnych </w:t>
      </w:r>
      <w:r w:rsidR="00DB377C" w:rsidRPr="00DB377C">
        <w:rPr>
          <w:b/>
        </w:rPr>
        <w:t>będących w zasobach Miejskiego Zakładu Gospodarki Mieszkaniowej MZGM Sp. z o. o. w Ostrowie Wielkopolskim</w:t>
      </w:r>
      <w:r w:rsidRPr="00E44CEF">
        <w:t xml:space="preserve">” – znak sprawy: </w:t>
      </w:r>
      <w:bookmarkEnd w:id="11"/>
      <w:r w:rsidR="00DB377C" w:rsidRPr="00DB377C">
        <w:rPr>
          <w:b/>
        </w:rPr>
        <w:t>PNO/0</w:t>
      </w:r>
      <w:r w:rsidR="002A5CAF">
        <w:rPr>
          <w:b/>
          <w:lang w:val="pl-PL"/>
        </w:rPr>
        <w:t>2</w:t>
      </w:r>
      <w:r w:rsidR="00DB377C" w:rsidRPr="00DB377C">
        <w:rPr>
          <w:b/>
        </w:rPr>
        <w:t>/2021</w:t>
      </w:r>
      <w:r w:rsidRPr="000515DB">
        <w:rPr>
          <w:lang w:val="pl-PL"/>
        </w:rPr>
        <w:t>.</w:t>
      </w:r>
    </w:p>
    <w:p w:rsidR="00E100F6" w:rsidRPr="004C0461" w:rsidRDefault="000515DB" w:rsidP="004C0461">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2"/>
      <w:r>
        <w:rPr>
          <w:lang w:val="pl-PL"/>
        </w:rPr>
        <w:t>.</w:t>
      </w:r>
    </w:p>
    <w:p w:rsidR="000515DB" w:rsidRPr="008C284A" w:rsidRDefault="000515DB" w:rsidP="00DC2DA0">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rsidR="008C284A" w:rsidRPr="00873948" w:rsidRDefault="008C284A" w:rsidP="00DC2DA0">
      <w:pPr>
        <w:pStyle w:val="Nagwek2"/>
      </w:pPr>
      <w:r w:rsidRPr="008C284A">
        <w:rPr>
          <w:lang w:val="pl-PL"/>
        </w:rPr>
        <w:lastRenderedPageBreak/>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rPr>
          <w:lang w:val="pl-PL"/>
        </w:rPr>
        <w:t xml:space="preserve"> </w:t>
      </w:r>
      <w:r w:rsidRPr="008C284A">
        <w:rPr>
          <w:lang w:val="pl-PL"/>
        </w:rPr>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4" w:name="_Hlk37936911"/>
      <w:r w:rsidRPr="00E44CEF">
        <w:t>Zalecenia Zamawiającego odnośnie kwalifikowanego podpisu elektronicznego</w:t>
      </w:r>
      <w:bookmarkEnd w:id="14"/>
      <w:r>
        <w:rPr>
          <w:lang w:val="pl-PL"/>
        </w:rPr>
        <w:t>:</w:t>
      </w:r>
    </w:p>
    <w:p w:rsidR="000515DB" w:rsidRPr="000515DB" w:rsidRDefault="000515DB" w:rsidP="00811693">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5"/>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6" w:name="_Hlk37937004"/>
      <w:r w:rsidRPr="00E44CEF">
        <w:t>Zamawiający określa następujące wymagania sprzętowo – aplikacyjne pozwalające na korzystanie z Platformy</w:t>
      </w:r>
      <w:bookmarkEnd w:id="16"/>
      <w:r>
        <w:rPr>
          <w:lang w:val="pl-PL"/>
        </w:rPr>
        <w:t>:</w:t>
      </w:r>
    </w:p>
    <w:p w:rsidR="000515DB" w:rsidRPr="000515DB" w:rsidRDefault="000515DB" w:rsidP="00811693">
      <w:pPr>
        <w:pStyle w:val="Nagwek2"/>
        <w:numPr>
          <w:ilvl w:val="0"/>
          <w:numId w:val="6"/>
        </w:numPr>
      </w:pPr>
      <w:bookmarkStart w:id="17" w:name="_Hlk37937034"/>
      <w:r w:rsidRPr="00E44CEF">
        <w:t>stały dostęp do sieci Internet</w:t>
      </w:r>
      <w:bookmarkEnd w:id="17"/>
      <w:r>
        <w:rPr>
          <w:lang w:val="pl-PL"/>
        </w:rPr>
        <w:t>;</w:t>
      </w:r>
    </w:p>
    <w:p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0"/>
      <w:r w:rsidRPr="00E44CEF">
        <w:rPr>
          <w:bCs/>
          <w:iCs/>
          <w:lang w:eastAsia="x-none"/>
        </w:rPr>
        <w:t>,</w:t>
      </w:r>
    </w:p>
    <w:p w:rsidR="000515DB" w:rsidRPr="000515DB" w:rsidRDefault="000515DB" w:rsidP="00811693">
      <w:pPr>
        <w:pStyle w:val="Nagwek2"/>
        <w:numPr>
          <w:ilvl w:val="0"/>
          <w:numId w:val="6"/>
        </w:numPr>
      </w:pPr>
      <w:bookmarkStart w:id="21" w:name="_Hlk37937106"/>
      <w:r w:rsidRPr="00E44CEF">
        <w:t xml:space="preserve">włączona obsługa JavaScript oraz </w:t>
      </w:r>
      <w:proofErr w:type="spellStart"/>
      <w:r w:rsidRPr="00E44CEF">
        <w:t>Cookies</w:t>
      </w:r>
      <w:bookmarkEnd w:id="21"/>
      <w:proofErr w:type="spellEnd"/>
      <w:r>
        <w:rPr>
          <w:lang w:val="pl-PL"/>
        </w:rPr>
        <w:t>.</w:t>
      </w:r>
    </w:p>
    <w:p w:rsidR="000515DB" w:rsidRPr="000515DB" w:rsidRDefault="000515DB" w:rsidP="00DC2DA0">
      <w:pPr>
        <w:pStyle w:val="Nagwek2"/>
      </w:pPr>
      <w:bookmarkStart w:id="22" w:name="_Hlk37937156"/>
      <w:r w:rsidRPr="00E44CEF">
        <w:t>Zamawiający określa następujące informacje na temat kodowania i czasu odbioru danych</w:t>
      </w:r>
      <w:bookmarkEnd w:id="22"/>
      <w:r>
        <w:rPr>
          <w:lang w:val="pl-PL"/>
        </w:rPr>
        <w:t>:</w:t>
      </w:r>
    </w:p>
    <w:p w:rsidR="000515DB" w:rsidRDefault="000515DB" w:rsidP="00811693">
      <w:pPr>
        <w:pStyle w:val="Nagwek2"/>
        <w:numPr>
          <w:ilvl w:val="0"/>
          <w:numId w:val="7"/>
        </w:numPr>
      </w:pPr>
      <w:bookmarkStart w:id="23"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E44CEF">
        <w:t>;</w:t>
      </w:r>
    </w:p>
    <w:p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4"/>
      <w:r w:rsidR="008C284A">
        <w:rPr>
          <w:bCs/>
          <w:iCs/>
          <w:lang w:eastAsia="x-none"/>
        </w:rPr>
        <w:t>widoczne przy wysłanym dokumencie w kolumnie „Data wysłania”;</w:t>
      </w:r>
    </w:p>
    <w:p w:rsidR="000515DB" w:rsidRPr="000515DB" w:rsidRDefault="000515DB" w:rsidP="00811693">
      <w:pPr>
        <w:pStyle w:val="Nagwek2"/>
        <w:numPr>
          <w:ilvl w:val="0"/>
          <w:numId w:val="7"/>
        </w:numPr>
      </w:pPr>
      <w:bookmarkStart w:id="25" w:name="_Hlk37937220"/>
      <w:r w:rsidRPr="00E44CEF">
        <w:lastRenderedPageBreak/>
        <w:t>o terminie przesłania decyduje czas pełnego przeprocesowania transakcji pliku na Platformie</w:t>
      </w:r>
      <w:bookmarkEnd w:id="25"/>
      <w:r>
        <w:rPr>
          <w:lang w:val="pl-PL"/>
        </w:rPr>
        <w:t>.</w:t>
      </w:r>
    </w:p>
    <w:p w:rsidR="00E0511E" w:rsidRDefault="009B6086" w:rsidP="00B053B4">
      <w:pPr>
        <w:pStyle w:val="Nagwek2"/>
      </w:pPr>
      <w:bookmarkStart w:id="26" w:name="_Hlk37864389"/>
      <w:r w:rsidRPr="00E44CEF">
        <w:t xml:space="preserve">W postępowaniu, </w:t>
      </w:r>
      <w:r w:rsidR="00B053B4" w:rsidRPr="00B053B4">
        <w:t>wszelkie oświadczenia, wnioski, zawiadomienia oraz informacje przekazywane są za pośrednictwem Platformy</w:t>
      </w:r>
      <w:r w:rsidR="00BB26A5">
        <w:rPr>
          <w:lang w:val="pl-PL"/>
        </w:rPr>
        <w:t xml:space="preserve"> </w:t>
      </w:r>
      <w:r w:rsidR="00B053B4" w:rsidRPr="00B053B4">
        <w:t xml:space="preserve"> </w:t>
      </w:r>
      <w:bookmarkEnd w:id="26"/>
      <w:r w:rsidR="00BB26A5" w:rsidRPr="00BB26A5">
        <w:rPr>
          <w:lang w:val="pl-PL"/>
        </w:rPr>
        <w:t>(karta ”Wiadomości”). Za datę wpływu oświadczeń, wniosków, zawiadomień oraz informacji przesłanych za pośrednictwem Platformy, przyjmuje się datę ich zamieszczenia na Platformie.</w:t>
      </w:r>
    </w:p>
    <w:p w:rsidR="009B6086" w:rsidRPr="008C284A" w:rsidRDefault="009B6086" w:rsidP="00DC2DA0">
      <w:pPr>
        <w:pStyle w:val="Nagwek2"/>
      </w:pPr>
      <w:bookmarkStart w:id="27" w:name="_Hlk37864921"/>
      <w:bookmarkStart w:id="28" w:name="_Hlk37865118"/>
      <w:r w:rsidRPr="00E44CEF">
        <w:t xml:space="preserve">Ofertę, </w:t>
      </w:r>
      <w:r w:rsidR="00B053B4" w:rsidRPr="00B053B4">
        <w:t xml:space="preserve">wraz ze stanowiącymi jej integralną część załącznikami, składa się pod rygorem nieważności w formie elektronicznej lub postaci elektronicznej za pośrednictwem Platformy, </w:t>
      </w:r>
      <w:r w:rsidR="00B053B4" w:rsidRPr="004E07D4">
        <w:rPr>
          <w:color w:val="FF0000"/>
        </w:rPr>
        <w:t>podpisaną kwalifikowanym podpisem elektronicznym, podpisem zaufanym lub podpisem osobistym</w:t>
      </w:r>
      <w:r w:rsidR="00B053B4">
        <w:rPr>
          <w:lang w:val="pl-PL"/>
        </w:rPr>
        <w:t>.</w:t>
      </w:r>
      <w:bookmarkEnd w:id="27"/>
      <w:bookmarkEnd w:id="28"/>
    </w:p>
    <w:p w:rsidR="008C284A" w:rsidRPr="00DA5B65" w:rsidRDefault="008C284A" w:rsidP="00DC2DA0">
      <w:pPr>
        <w:pStyle w:val="Nagwek2"/>
      </w:pPr>
      <w:r w:rsidRPr="008C284A">
        <w:rPr>
          <w:lang w:val="pl-PL"/>
        </w:rPr>
        <w:t>Zamawiający zaleca następujące formaty przesyłanych danych: pliki o wielkości do 150 MB w formatach: .pdf, .</w:t>
      </w:r>
      <w:proofErr w:type="spellStart"/>
      <w:r w:rsidRPr="008C284A">
        <w:rPr>
          <w:lang w:val="pl-PL"/>
        </w:rPr>
        <w:t>doc</w:t>
      </w:r>
      <w:proofErr w:type="spellEnd"/>
      <w:r w:rsidRPr="008C284A">
        <w:rPr>
          <w:lang w:val="pl-PL"/>
        </w:rPr>
        <w:t>, .</w:t>
      </w:r>
      <w:proofErr w:type="spellStart"/>
      <w:r w:rsidRPr="008C284A">
        <w:rPr>
          <w:lang w:val="pl-PL"/>
        </w:rPr>
        <w:t>docx</w:t>
      </w:r>
      <w:proofErr w:type="spellEnd"/>
      <w:r w:rsidRPr="008C284A">
        <w:rPr>
          <w:lang w:val="pl-PL"/>
        </w:rPr>
        <w:t>., .</w:t>
      </w:r>
      <w:proofErr w:type="spellStart"/>
      <w:r w:rsidRPr="008C284A">
        <w:rPr>
          <w:lang w:val="pl-PL"/>
        </w:rPr>
        <w:t>xlsx</w:t>
      </w:r>
      <w:proofErr w:type="spellEnd"/>
      <w:r w:rsidRPr="008C284A">
        <w:rPr>
          <w:lang w:val="pl-PL"/>
        </w:rPr>
        <w:t>, .</w:t>
      </w:r>
      <w:proofErr w:type="spellStart"/>
      <w:r w:rsidRPr="008C284A">
        <w:rPr>
          <w:lang w:val="pl-PL"/>
        </w:rPr>
        <w:t>xm</w:t>
      </w:r>
      <w:r>
        <w:rPr>
          <w:lang w:val="pl-PL"/>
        </w:rPr>
        <w:t>l</w:t>
      </w:r>
      <w:proofErr w:type="spellEnd"/>
      <w:r>
        <w:rPr>
          <w:lang w:val="pl-PL"/>
        </w:rPr>
        <w:t>.</w:t>
      </w:r>
    </w:p>
    <w:p w:rsidR="00DA5B65" w:rsidRDefault="00DA5B65" w:rsidP="00DC2DA0">
      <w:pPr>
        <w:pStyle w:val="Nagwek2"/>
      </w:pPr>
      <w:r w:rsidRPr="00DA5B65">
        <w:rPr>
          <w:lang w:val="pl-PL"/>
        </w:rPr>
        <w:t>Zamawiający zaleca, aby nie wprowadzać jakichkolwiek zmian w plikach po ich podpisaniu. Może to skutkować naruszeniem integralności plików co równoważne będzie z koniecznością odrzucenia oferty w postępowaniu.</w:t>
      </w:r>
    </w:p>
    <w:p w:rsidR="00BC04D7" w:rsidRDefault="009B6086" w:rsidP="00DC2DA0">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rsidR="00D45566" w:rsidRDefault="00D45566" w:rsidP="00DC2DA0">
      <w:pPr>
        <w:pStyle w:val="Nagwek2"/>
        <w:numPr>
          <w:ilvl w:val="0"/>
          <w:numId w:val="0"/>
        </w:numPr>
        <w:ind w:left="680"/>
      </w:pPr>
      <w:bookmarkStart w:id="3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E06B1D">
        <w:tc>
          <w:tcPr>
            <w:tcW w:w="8636" w:type="dxa"/>
            <w:tcBorders>
              <w:top w:val="nil"/>
              <w:left w:val="nil"/>
              <w:bottom w:val="nil"/>
              <w:right w:val="nil"/>
            </w:tcBorders>
          </w:tcPr>
          <w:p w:rsidR="00DB377C" w:rsidRPr="006672A6" w:rsidRDefault="00DB377C" w:rsidP="00E06B1D">
            <w:pPr>
              <w:rPr>
                <w:lang w:val="en-US"/>
              </w:rPr>
            </w:pPr>
            <w:r w:rsidRPr="00DB377C">
              <w:rPr>
                <w:lang w:val="en-US"/>
              </w:rPr>
              <w:t xml:space="preserve">  Magdalena Decker</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E06B1D">
        <w:tc>
          <w:tcPr>
            <w:tcW w:w="8636" w:type="dxa"/>
            <w:tcBorders>
              <w:top w:val="nil"/>
              <w:left w:val="nil"/>
              <w:bottom w:val="nil"/>
              <w:right w:val="nil"/>
            </w:tcBorders>
          </w:tcPr>
          <w:p w:rsidR="00DB377C" w:rsidRPr="006672A6" w:rsidRDefault="00DB377C" w:rsidP="00E06B1D">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rsidR="009B6086" w:rsidRPr="00E44CEF" w:rsidRDefault="009B6086" w:rsidP="00DC2DA0">
      <w:pPr>
        <w:pStyle w:val="Nagwek2"/>
      </w:pPr>
      <w:bookmarkStart w:id="32" w:name="_Hlk37783375"/>
      <w:bookmarkStart w:id="33" w:name="_Hlk37938993"/>
      <w:r w:rsidRPr="00E44CEF">
        <w:t xml:space="preserve">Wykonawca </w:t>
      </w:r>
      <w:r w:rsidR="00B80937" w:rsidRPr="00B80937">
        <w:t>może zwrócić się do Zamawiającego z wnioskiem o wyjaśnienie treści SWZ, przekazanym za pośrednictwem Platformy</w:t>
      </w:r>
      <w:r w:rsidR="00546146">
        <w:rPr>
          <w:lang w:val="pl-PL"/>
        </w:rPr>
        <w:t xml:space="preserve"> (karta „Zapytania/</w:t>
      </w:r>
      <w:proofErr w:type="spellStart"/>
      <w:r w:rsidR="00546146">
        <w:rPr>
          <w:lang w:val="pl-PL"/>
        </w:rPr>
        <w:t>Wyjasnienia</w:t>
      </w:r>
      <w:proofErr w:type="spellEnd"/>
      <w:r w:rsidR="00546146">
        <w:rPr>
          <w:lang w:val="pl-PL"/>
        </w:rPr>
        <w:t>”)</w:t>
      </w:r>
      <w:r w:rsidRPr="00E44CEF">
        <w:rPr>
          <w:color w:val="auto"/>
        </w:rPr>
        <w:t>.</w:t>
      </w:r>
      <w:bookmarkStart w:id="34" w:name="_Hlk37783409"/>
      <w:bookmarkEnd w:id="32"/>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rsidR="00DB377C" w:rsidRPr="003209A8" w:rsidRDefault="00DB377C" w:rsidP="00DB377C">
      <w:pPr>
        <w:pStyle w:val="Nagwek2"/>
        <w:rPr>
          <w:b/>
        </w:rPr>
      </w:pPr>
      <w:r>
        <w:rPr>
          <w:lang w:val="pl-PL"/>
        </w:rPr>
        <w:t xml:space="preserve">Wykonawca zobowiązany jest do wniesienia wadium </w:t>
      </w:r>
      <w:r w:rsidRPr="003209A8">
        <w:t xml:space="preserve">w wysokości: </w:t>
      </w:r>
      <w:r w:rsidR="005702C9">
        <w:rPr>
          <w:b/>
          <w:lang w:val="pl-PL"/>
        </w:rPr>
        <w:t>1</w:t>
      </w:r>
      <w:r w:rsidRPr="00DB377C">
        <w:rPr>
          <w:b/>
        </w:rPr>
        <w:t xml:space="preserve"> </w:t>
      </w:r>
      <w:r w:rsidR="005702C9">
        <w:rPr>
          <w:b/>
          <w:lang w:val="pl-PL"/>
        </w:rPr>
        <w:t>9</w:t>
      </w:r>
      <w:r w:rsidRPr="00DB377C">
        <w:rPr>
          <w:b/>
        </w:rPr>
        <w:t>00.00</w:t>
      </w:r>
      <w:r w:rsidRPr="00D91376">
        <w:rPr>
          <w:b/>
        </w:rPr>
        <w:t> PLN</w:t>
      </w:r>
      <w:r w:rsidRPr="00D91376">
        <w:t xml:space="preserve"> (słownie: </w:t>
      </w:r>
      <w:r w:rsidRPr="00DB377C">
        <w:t xml:space="preserve"> </w:t>
      </w:r>
      <w:r w:rsidR="00F3099A">
        <w:rPr>
          <w:lang w:val="pl-PL"/>
        </w:rPr>
        <w:t>jeden</w:t>
      </w:r>
      <w:r w:rsidRPr="00DB377C">
        <w:t xml:space="preserve"> tysiąc </w:t>
      </w:r>
      <w:r w:rsidR="00F3099A">
        <w:rPr>
          <w:lang w:val="pl-PL"/>
        </w:rPr>
        <w:t>dziewięćset zł</w:t>
      </w:r>
      <w:r w:rsidR="007A0A7A">
        <w:rPr>
          <w:lang w:val="pl-PL"/>
        </w:rPr>
        <w:t>otych</w:t>
      </w:r>
      <w:r w:rsidR="00F3099A">
        <w:rPr>
          <w:lang w:val="pl-PL"/>
        </w:rPr>
        <w:t xml:space="preserve"> </w:t>
      </w:r>
      <w:r w:rsidRPr="00DB377C">
        <w:t xml:space="preserve"> 00/100</w:t>
      </w:r>
      <w:r w:rsidRPr="00D91376">
        <w:t> PLN)</w:t>
      </w:r>
      <w:r>
        <w:t>.</w:t>
      </w:r>
    </w:p>
    <w:p w:rsidR="00DB377C" w:rsidRPr="007F507E" w:rsidRDefault="00DB377C" w:rsidP="00DB377C">
      <w:pPr>
        <w:pStyle w:val="Nagwek2"/>
      </w:pPr>
      <w:r>
        <w:lastRenderedPageBreak/>
        <w:t xml:space="preserve">Wadium </w:t>
      </w:r>
      <w:r>
        <w:rPr>
          <w:lang w:val="pl-PL"/>
        </w:rPr>
        <w:t xml:space="preserve">musi zostać wniesione przed upływem terminu składania ofert, tj. </w:t>
      </w:r>
      <w:r w:rsidRPr="0034045A">
        <w:rPr>
          <w:highlight w:val="yellow"/>
        </w:rPr>
        <w:t>do dnia 2021-0</w:t>
      </w:r>
      <w:r w:rsidR="005702C9" w:rsidRPr="0034045A">
        <w:rPr>
          <w:highlight w:val="yellow"/>
          <w:lang w:val="pl-PL"/>
        </w:rPr>
        <w:t>6</w:t>
      </w:r>
      <w:r w:rsidRPr="0034045A">
        <w:rPr>
          <w:highlight w:val="yellow"/>
        </w:rPr>
        <w:t>-1</w:t>
      </w:r>
      <w:r w:rsidR="005702C9" w:rsidRPr="0034045A">
        <w:rPr>
          <w:highlight w:val="yellow"/>
          <w:lang w:val="pl-PL"/>
        </w:rPr>
        <w:t>4</w:t>
      </w:r>
      <w:r w:rsidRPr="0034045A">
        <w:rPr>
          <w:highlight w:val="yellow"/>
        </w:rPr>
        <w:t xml:space="preserve"> do godz. </w:t>
      </w:r>
      <w:r w:rsidR="005702C9" w:rsidRPr="0034045A">
        <w:rPr>
          <w:highlight w:val="yellow"/>
          <w:lang w:val="pl-PL"/>
        </w:rPr>
        <w:t>11</w:t>
      </w:r>
      <w:r w:rsidRPr="0034045A">
        <w:rPr>
          <w:highlight w:val="yellow"/>
        </w:rPr>
        <w:t>:55</w:t>
      </w:r>
      <w:r>
        <w:rPr>
          <w:lang w:val="pl-PL"/>
        </w:rPr>
        <w:t>, według wyboru Wykonawcy w jednej lub kilku następujących formach:</w:t>
      </w:r>
    </w:p>
    <w:p w:rsidR="00DB377C" w:rsidRPr="007F507E" w:rsidRDefault="00DB377C" w:rsidP="00DB377C">
      <w:pPr>
        <w:pStyle w:val="Nagwek2"/>
        <w:numPr>
          <w:ilvl w:val="0"/>
          <w:numId w:val="17"/>
        </w:numPr>
      </w:pPr>
      <w:r>
        <w:rPr>
          <w:lang w:val="pl-PL"/>
        </w:rPr>
        <w:t>pieniądzu;</w:t>
      </w:r>
    </w:p>
    <w:p w:rsidR="00DB377C" w:rsidRPr="007F507E" w:rsidRDefault="00DB377C" w:rsidP="00DB377C">
      <w:pPr>
        <w:pStyle w:val="Nagwek2"/>
        <w:numPr>
          <w:ilvl w:val="0"/>
          <w:numId w:val="17"/>
        </w:numPr>
      </w:pPr>
      <w:r>
        <w:rPr>
          <w:lang w:val="pl-PL"/>
        </w:rPr>
        <w:t>gwarancjach bankowych;</w:t>
      </w:r>
    </w:p>
    <w:p w:rsidR="00DB377C" w:rsidRPr="007F507E" w:rsidRDefault="00DB377C" w:rsidP="00DB377C">
      <w:pPr>
        <w:pStyle w:val="Nagwek2"/>
        <w:numPr>
          <w:ilvl w:val="0"/>
          <w:numId w:val="17"/>
        </w:numPr>
      </w:pPr>
      <w:r>
        <w:rPr>
          <w:lang w:val="pl-PL"/>
        </w:rPr>
        <w:t>gwarancjach ubezpieczeniowych;</w:t>
      </w:r>
    </w:p>
    <w:p w:rsidR="00DB377C" w:rsidRPr="00876900" w:rsidRDefault="00DB377C" w:rsidP="00DB377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DB377C" w:rsidRDefault="00DB377C" w:rsidP="00DB377C">
      <w:pPr>
        <w:pStyle w:val="Nagwek2"/>
      </w:pPr>
      <w:r>
        <w:rPr>
          <w:lang w:val="pl-PL"/>
        </w:rPr>
        <w:t xml:space="preserve">Wadium </w:t>
      </w:r>
      <w:r>
        <w:t xml:space="preserve">musi obejmować pełen okres związania ofertą tj. </w:t>
      </w:r>
      <w:r w:rsidRPr="0034045A">
        <w:rPr>
          <w:highlight w:val="yellow"/>
        </w:rPr>
        <w:t>do dnia 2021-0</w:t>
      </w:r>
      <w:r w:rsidR="0034045A" w:rsidRPr="0034045A">
        <w:rPr>
          <w:highlight w:val="yellow"/>
          <w:lang w:val="pl-PL"/>
        </w:rPr>
        <w:t>7</w:t>
      </w:r>
      <w:r w:rsidRPr="0034045A">
        <w:rPr>
          <w:highlight w:val="yellow"/>
        </w:rPr>
        <w:t>-</w:t>
      </w:r>
      <w:r w:rsidR="0037450E" w:rsidRPr="0034045A">
        <w:rPr>
          <w:highlight w:val="yellow"/>
          <w:lang w:val="pl-PL"/>
        </w:rPr>
        <w:t>1</w:t>
      </w:r>
      <w:r w:rsidR="0034045A" w:rsidRPr="0034045A">
        <w:rPr>
          <w:highlight w:val="yellow"/>
          <w:lang w:val="pl-PL"/>
        </w:rPr>
        <w:t>4</w:t>
      </w:r>
      <w:r w:rsidRPr="0034045A">
        <w:rPr>
          <w:highlight w:val="yellow"/>
        </w:rPr>
        <w:t>.</w:t>
      </w:r>
    </w:p>
    <w:p w:rsidR="00DB377C" w:rsidRDefault="00DB377C" w:rsidP="00DB377C">
      <w:pPr>
        <w:pStyle w:val="Nagwek2"/>
      </w:pPr>
      <w:r>
        <w:rPr>
          <w:lang w:val="pl-PL"/>
        </w:rPr>
        <w:t xml:space="preserve">Wadium </w:t>
      </w:r>
      <w:r>
        <w:t xml:space="preserve">wnoszone w pieniądzu należy wpłacić przelewem na rachunek bankowy Zamawiającego: </w:t>
      </w:r>
      <w:r w:rsidRPr="001D74DE">
        <w:rPr>
          <w:b/>
        </w:rPr>
        <w:t>BZ WBK S.A. 28 1090 1160 0000 0001 4146 4489</w:t>
      </w:r>
      <w:r>
        <w:t xml:space="preserve"> (w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DB377C" w:rsidRPr="00634AFB" w:rsidRDefault="00DB377C" w:rsidP="00DB377C">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rsidR="00DB377C" w:rsidRPr="00634AFB" w:rsidRDefault="00DB377C" w:rsidP="00DB377C">
      <w:pPr>
        <w:pStyle w:val="Nagwek2"/>
        <w:numPr>
          <w:ilvl w:val="0"/>
          <w:numId w:val="18"/>
        </w:numPr>
      </w:pPr>
      <w:r>
        <w:rPr>
          <w:lang w:val="pl-PL"/>
        </w:rPr>
        <w:t>nazwę i adres siedziby Wykonawcy;</w:t>
      </w:r>
    </w:p>
    <w:p w:rsidR="00DB377C" w:rsidRPr="00634AFB" w:rsidRDefault="00DB377C" w:rsidP="00DB377C">
      <w:pPr>
        <w:pStyle w:val="Nagwek2"/>
        <w:numPr>
          <w:ilvl w:val="0"/>
          <w:numId w:val="18"/>
        </w:numPr>
      </w:pPr>
      <w:r>
        <w:rPr>
          <w:lang w:val="pl-PL"/>
        </w:rPr>
        <w:t>kwotę i termin ważności gwarancji/poręczenia;</w:t>
      </w:r>
    </w:p>
    <w:p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DB377C" w:rsidRPr="00876900"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rsidR="008D48A7" w:rsidRPr="00876900" w:rsidRDefault="008D48A7" w:rsidP="00DC2DA0">
      <w:pPr>
        <w:pStyle w:val="Nagwek2"/>
      </w:pPr>
      <w:r>
        <w:t xml:space="preserve">Wykonawca pozostaje związany ofertą </w:t>
      </w:r>
      <w:r w:rsidR="00247C72" w:rsidRPr="0034045A">
        <w:rPr>
          <w:highlight w:val="yellow"/>
        </w:rPr>
        <w:t xml:space="preserve">do dnia </w:t>
      </w:r>
      <w:r w:rsidR="00DB377C" w:rsidRPr="0034045A">
        <w:rPr>
          <w:b/>
          <w:highlight w:val="yellow"/>
        </w:rPr>
        <w:t>2021-0</w:t>
      </w:r>
      <w:r w:rsidR="0034045A" w:rsidRPr="0034045A">
        <w:rPr>
          <w:b/>
          <w:highlight w:val="yellow"/>
          <w:lang w:val="pl-PL"/>
        </w:rPr>
        <w:t>7</w:t>
      </w:r>
      <w:r w:rsidR="00DB377C" w:rsidRPr="0034045A">
        <w:rPr>
          <w:b/>
          <w:highlight w:val="yellow"/>
        </w:rPr>
        <w:t>-</w:t>
      </w:r>
      <w:r w:rsidR="00527809" w:rsidRPr="0034045A">
        <w:rPr>
          <w:b/>
          <w:highlight w:val="yellow"/>
          <w:lang w:val="pl-PL"/>
        </w:rPr>
        <w:t>1</w:t>
      </w:r>
      <w:r w:rsidR="0034045A" w:rsidRPr="0034045A">
        <w:rPr>
          <w:b/>
          <w:highlight w:val="yellow"/>
          <w:lang w:val="pl-PL"/>
        </w:rPr>
        <w:t>4</w:t>
      </w:r>
      <w:r>
        <w:t>.</w:t>
      </w:r>
    </w:p>
    <w:p w:rsidR="008D48A7" w:rsidRDefault="008D48A7" w:rsidP="00DC2DA0">
      <w:pPr>
        <w:pStyle w:val="Nagwek2"/>
      </w:pPr>
      <w:r>
        <w:t>Bieg terminu związania ofertą rozpoczyna się wraz z upływem terminu składania ofert.</w:t>
      </w:r>
    </w:p>
    <w:p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DB377C" w:rsidRDefault="00DB377C" w:rsidP="00DB377C">
      <w:pPr>
        <w:pStyle w:val="Nagwek2"/>
      </w:pPr>
      <w:r w:rsidRPr="00247C72">
        <w:rPr>
          <w:rFonts w:eastAsia="TimesNewRoman"/>
          <w:lang w:val="pl-PL"/>
        </w:rPr>
        <w:lastRenderedPageBreak/>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8D48A7" w:rsidRPr="00876900" w:rsidRDefault="008D48A7" w:rsidP="00930133">
      <w:pPr>
        <w:pStyle w:val="Nagwek1"/>
      </w:pPr>
      <w:bookmarkStart w:id="36" w:name="_Toc258314252"/>
      <w:r w:rsidRPr="008872CB">
        <w:t>Opis sposobu przygotowywania ofert</w:t>
      </w:r>
      <w:bookmarkEnd w:id="36"/>
    </w:p>
    <w:p w:rsidR="008D48A7" w:rsidRDefault="008D48A7" w:rsidP="00DC2DA0">
      <w:pPr>
        <w:pStyle w:val="Nagwek2"/>
      </w:pPr>
      <w:r>
        <w:t>Wykonawca może złożyć tylko jedną ofertę.</w:t>
      </w:r>
    </w:p>
    <w:p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rsidR="009B6086" w:rsidRDefault="009B6086" w:rsidP="00DC2DA0">
      <w:pPr>
        <w:pStyle w:val="Nagwek2"/>
      </w:pPr>
      <w:bookmarkStart w:id="38" w:name="_Hlk37839542"/>
      <w:bookmarkStart w:id="39"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8"/>
      <w:bookmarkEnd w:id="39"/>
    </w:p>
    <w:p w:rsidR="009B6086" w:rsidRPr="009B6086" w:rsidRDefault="009B6086" w:rsidP="00DC2DA0">
      <w:pPr>
        <w:pStyle w:val="Nagwek2"/>
      </w:pPr>
      <w:bookmarkStart w:id="40"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0"/>
      <w:r>
        <w:rPr>
          <w:lang w:val="pl-PL"/>
        </w:rPr>
        <w:t>:</w:t>
      </w:r>
    </w:p>
    <w:p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Pr="004E4046" w:rsidRDefault="009B6086" w:rsidP="00DC2DA0">
      <w:pPr>
        <w:pStyle w:val="Nagwek2"/>
        <w:numPr>
          <w:ilvl w:val="0"/>
          <w:numId w:val="0"/>
        </w:numPr>
        <w:ind w:left="680"/>
        <w:rPr>
          <w:lang w:val="pl-PL"/>
        </w:rPr>
      </w:pPr>
      <w:bookmarkStart w:id="42"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1"/>
      <w:bookmarkEnd w:id="42"/>
      <w:proofErr w:type="spellEnd"/>
      <w:r w:rsidRPr="00E44CEF">
        <w:t>.</w:t>
      </w:r>
      <w:r w:rsidR="004E4046">
        <w:rPr>
          <w:lang w:val="pl-PL"/>
        </w:rPr>
        <w:t xml:space="preserve"> Zastrzeżone informacje należy złożyć w wydzielonym i odpowiednio oznaczonym pliku. </w:t>
      </w:r>
    </w:p>
    <w:p w:rsidR="008D48A7" w:rsidRPr="00384B6F" w:rsidRDefault="006E2613" w:rsidP="00793568">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lastRenderedPageBreak/>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spacing w:before="120" w:after="60" w:line="256" w:lineRule="auto"/>
        <w:ind w:left="1040"/>
        <w:jc w:val="both"/>
      </w:pPr>
    </w:p>
    <w:p w:rsidR="00384B6F" w:rsidRDefault="00384B6F" w:rsidP="00384B6F">
      <w:pPr>
        <w:numPr>
          <w:ilvl w:val="1"/>
          <w:numId w:val="27"/>
        </w:numPr>
        <w:spacing w:before="120"/>
        <w:ind w:left="567" w:hanging="567"/>
        <w:jc w:val="both"/>
        <w:rPr>
          <w:color w:val="000000"/>
        </w:rPr>
      </w:pPr>
      <w:bookmarkStart w:id="44" w:name="_heading=h.28h4qwu" w:colFirst="0" w:colLast="0"/>
      <w:bookmarkEnd w:id="44"/>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8D48A7" w:rsidRPr="00876900" w:rsidRDefault="008D48A7" w:rsidP="00930133">
      <w:pPr>
        <w:pStyle w:val="Nagwek1"/>
      </w:pPr>
      <w:bookmarkStart w:id="45" w:name="_Toc258314253"/>
      <w:r w:rsidRPr="00CE099A">
        <w:t>Miejsce oraz termin składania i otwarcia ofert</w:t>
      </w:r>
      <w:bookmarkEnd w:id="45"/>
    </w:p>
    <w:p w:rsidR="00B51D96" w:rsidRPr="003209A8" w:rsidRDefault="006E2613" w:rsidP="00BE5528">
      <w:pPr>
        <w:pStyle w:val="Nagwek2"/>
        <w:numPr>
          <w:ilvl w:val="0"/>
          <w:numId w:val="0"/>
        </w:numPr>
        <w:ind w:left="431"/>
      </w:pPr>
      <w:bookmarkStart w:id="46" w:name="_Hlk37940485"/>
      <w:bookmarkStart w:id="4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973B5F">
        <w:rPr>
          <w:b/>
          <w:highlight w:val="yellow"/>
        </w:rPr>
        <w:t>2021-0</w:t>
      </w:r>
      <w:r w:rsidR="00973B5F" w:rsidRPr="00973B5F">
        <w:rPr>
          <w:b/>
          <w:highlight w:val="yellow"/>
          <w:lang w:val="pl-PL"/>
        </w:rPr>
        <w:t>6</w:t>
      </w:r>
      <w:r w:rsidR="00DB377C" w:rsidRPr="00973B5F">
        <w:rPr>
          <w:b/>
          <w:highlight w:val="yellow"/>
        </w:rPr>
        <w:t>-1</w:t>
      </w:r>
      <w:r w:rsidR="00973B5F" w:rsidRPr="00973B5F">
        <w:rPr>
          <w:b/>
          <w:highlight w:val="yellow"/>
          <w:lang w:val="pl-PL"/>
        </w:rPr>
        <w:t>4</w:t>
      </w:r>
      <w:r w:rsidRPr="00973B5F">
        <w:rPr>
          <w:highlight w:val="yellow"/>
        </w:rPr>
        <w:t xml:space="preserve"> do godz. </w:t>
      </w:r>
      <w:bookmarkEnd w:id="46"/>
      <w:bookmarkEnd w:id="47"/>
      <w:r w:rsidR="00973B5F" w:rsidRPr="00973B5F">
        <w:rPr>
          <w:b/>
          <w:highlight w:val="yellow"/>
          <w:lang w:val="pl-PL"/>
        </w:rPr>
        <w:t>11</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48" w:name="_Toc258314254"/>
      <w:r>
        <w:rPr>
          <w:lang w:val="pl-PL"/>
        </w:rPr>
        <w:t>termin otwarcia ofert</w:t>
      </w:r>
    </w:p>
    <w:p w:rsidR="00BE5528" w:rsidRDefault="00BE5528" w:rsidP="00BE5528">
      <w:pPr>
        <w:pStyle w:val="Nagwek2"/>
        <w:rPr>
          <w:lang w:val="pl-PL"/>
        </w:rPr>
      </w:pPr>
      <w:r>
        <w:rPr>
          <w:lang w:val="pl-PL"/>
        </w:rPr>
        <w:t xml:space="preserve">Otwarcie </w:t>
      </w:r>
      <w:r>
        <w:t xml:space="preserve">ofert nastąpi w dniu: </w:t>
      </w:r>
      <w:r w:rsidR="00DB377C" w:rsidRPr="00973B5F">
        <w:rPr>
          <w:b/>
          <w:highlight w:val="yellow"/>
        </w:rPr>
        <w:t>2021-0</w:t>
      </w:r>
      <w:r w:rsidR="00973B5F" w:rsidRPr="00973B5F">
        <w:rPr>
          <w:b/>
          <w:highlight w:val="yellow"/>
          <w:lang w:val="pl-PL"/>
        </w:rPr>
        <w:t>6</w:t>
      </w:r>
      <w:r w:rsidR="00DB377C" w:rsidRPr="00973B5F">
        <w:rPr>
          <w:b/>
          <w:highlight w:val="yellow"/>
        </w:rPr>
        <w:t>-1</w:t>
      </w:r>
      <w:r w:rsidR="00092BD8">
        <w:rPr>
          <w:b/>
          <w:highlight w:val="yellow"/>
          <w:lang w:val="pl-PL"/>
        </w:rPr>
        <w:t>4</w:t>
      </w:r>
      <w:r w:rsidRPr="00973B5F">
        <w:rPr>
          <w:highlight w:val="yellow"/>
        </w:rPr>
        <w:t xml:space="preserve"> o godz. </w:t>
      </w:r>
      <w:r w:rsidR="00973B5F" w:rsidRPr="00973B5F">
        <w:rPr>
          <w:b/>
          <w:highlight w:val="yellow"/>
          <w:lang w:val="pl-PL"/>
        </w:rPr>
        <w:t>12</w:t>
      </w:r>
      <w:r w:rsidR="00DB377C" w:rsidRPr="00973B5F">
        <w:rPr>
          <w:b/>
          <w:highlight w:val="yellow"/>
        </w:rPr>
        <w:t>:00</w:t>
      </w:r>
      <w:r>
        <w:t>, za pośrednictwem Platformy,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C8093D" w:rsidRPr="00BE5528" w:rsidRDefault="00C8093D" w:rsidP="00811693">
      <w:pPr>
        <w:pStyle w:val="Nagwek2"/>
        <w:numPr>
          <w:ilvl w:val="0"/>
          <w:numId w:val="19"/>
        </w:numPr>
        <w:rPr>
          <w:lang w:val="pl-PL"/>
        </w:rPr>
      </w:pPr>
      <w:r>
        <w:rPr>
          <w:lang w:val="pl-PL"/>
        </w:rPr>
        <w:t>cenach lub kosztach zawartych w ofertach.</w:t>
      </w:r>
    </w:p>
    <w:p w:rsidR="008D48A7" w:rsidRPr="009A1915" w:rsidRDefault="008D48A7" w:rsidP="00930133">
      <w:pPr>
        <w:pStyle w:val="Nagwek1"/>
      </w:pPr>
      <w:r w:rsidRPr="004A65BB">
        <w:lastRenderedPageBreak/>
        <w:t>Opis sposobu obliczenia ceny</w:t>
      </w:r>
      <w:bookmarkEnd w:id="48"/>
    </w:p>
    <w:p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49" w:name="_Hlk61113033"/>
      <w:r>
        <w:rPr>
          <w:lang w:val="pl-PL"/>
        </w:rPr>
        <w:t>Wykonawca</w:t>
      </w:r>
      <w:bookmarkEnd w:id="49"/>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8D48A7" w:rsidRPr="00876900" w:rsidRDefault="008D48A7" w:rsidP="00930133">
      <w:pPr>
        <w:pStyle w:val="Nagwek1"/>
      </w:pPr>
      <w:bookmarkStart w:id="5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0"/>
    </w:p>
    <w:p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E06B1D">
        <w:tc>
          <w:tcPr>
            <w:tcW w:w="851" w:type="dxa"/>
          </w:tcPr>
          <w:p w:rsidR="00DB377C" w:rsidRPr="00A149D4" w:rsidRDefault="00DB377C" w:rsidP="00E06B1D">
            <w:pPr>
              <w:spacing w:before="60" w:after="120"/>
              <w:jc w:val="center"/>
            </w:pPr>
            <w:r w:rsidRPr="00DB377C">
              <w:t>1</w:t>
            </w:r>
          </w:p>
        </w:tc>
        <w:tc>
          <w:tcPr>
            <w:tcW w:w="4961" w:type="dxa"/>
          </w:tcPr>
          <w:p w:rsidR="00DB377C" w:rsidRPr="00A149D4" w:rsidRDefault="00DB377C" w:rsidP="00E06B1D">
            <w:pPr>
              <w:spacing w:before="60" w:after="120"/>
              <w:jc w:val="both"/>
            </w:pPr>
            <w:r w:rsidRPr="00DB377C">
              <w:t>Cena</w:t>
            </w:r>
            <w:r w:rsidR="008F7651">
              <w:t xml:space="preserve"> ryczałtowa</w:t>
            </w:r>
          </w:p>
        </w:tc>
        <w:tc>
          <w:tcPr>
            <w:tcW w:w="2693" w:type="dxa"/>
          </w:tcPr>
          <w:p w:rsidR="00DB377C" w:rsidRPr="00A149D4" w:rsidRDefault="00DB377C" w:rsidP="00E06B1D">
            <w:pPr>
              <w:spacing w:before="60" w:after="120"/>
              <w:jc w:val="both"/>
            </w:pPr>
            <w:r w:rsidRPr="00DB377C">
              <w:t>60</w:t>
            </w:r>
            <w:r>
              <w:t xml:space="preserve"> %</w:t>
            </w:r>
          </w:p>
        </w:tc>
      </w:tr>
      <w:tr w:rsidR="00DB377C" w:rsidRPr="006672A6" w:rsidTr="00E06B1D">
        <w:tc>
          <w:tcPr>
            <w:tcW w:w="851" w:type="dxa"/>
          </w:tcPr>
          <w:p w:rsidR="00DB377C" w:rsidRPr="00A149D4" w:rsidRDefault="00DB377C" w:rsidP="00E06B1D">
            <w:pPr>
              <w:spacing w:before="60" w:after="120"/>
              <w:jc w:val="center"/>
            </w:pPr>
            <w:r w:rsidRPr="00DB377C">
              <w:t>2</w:t>
            </w:r>
          </w:p>
        </w:tc>
        <w:tc>
          <w:tcPr>
            <w:tcW w:w="4961" w:type="dxa"/>
          </w:tcPr>
          <w:p w:rsidR="00DB377C" w:rsidRPr="00A149D4" w:rsidRDefault="00252176" w:rsidP="00E06B1D">
            <w:pPr>
              <w:spacing w:before="60" w:after="120"/>
              <w:jc w:val="both"/>
            </w:pPr>
            <w:r>
              <w:t xml:space="preserve">Okres gwarancji i rękojmi </w:t>
            </w:r>
          </w:p>
        </w:tc>
        <w:tc>
          <w:tcPr>
            <w:tcW w:w="2693" w:type="dxa"/>
          </w:tcPr>
          <w:p w:rsidR="00DB377C" w:rsidRPr="00A149D4" w:rsidRDefault="00DB377C" w:rsidP="00E06B1D">
            <w:pPr>
              <w:spacing w:before="60" w:after="120"/>
              <w:jc w:val="both"/>
            </w:pPr>
            <w:r w:rsidRPr="00DB377C">
              <w:t>40</w:t>
            </w:r>
            <w:r>
              <w:t xml:space="preserve"> %</w:t>
            </w:r>
          </w:p>
        </w:tc>
      </w:tr>
    </w:tbl>
    <w:p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E06B1D">
        <w:tc>
          <w:tcPr>
            <w:tcW w:w="2237" w:type="dxa"/>
          </w:tcPr>
          <w:p w:rsidR="00DB377C" w:rsidRPr="006672A6" w:rsidRDefault="00DB377C" w:rsidP="00E06B1D">
            <w:pPr>
              <w:spacing w:before="60" w:after="120"/>
              <w:jc w:val="both"/>
              <w:rPr>
                <w:b/>
              </w:rPr>
            </w:pPr>
            <w:r w:rsidRPr="00DB377C">
              <w:t>1</w:t>
            </w:r>
          </w:p>
        </w:tc>
        <w:tc>
          <w:tcPr>
            <w:tcW w:w="6268" w:type="dxa"/>
          </w:tcPr>
          <w:p w:rsidR="00DB377C" w:rsidRPr="00663317" w:rsidRDefault="00DB377C" w:rsidP="00E06B1D">
            <w:pPr>
              <w:pStyle w:val="Tekstpodstawowy"/>
              <w:spacing w:before="60"/>
              <w:rPr>
                <w:b/>
                <w:bCs/>
              </w:rPr>
            </w:pPr>
            <w:r w:rsidRPr="00DB377C">
              <w:rPr>
                <w:b/>
                <w:bCs/>
              </w:rPr>
              <w:t>Cena</w:t>
            </w:r>
            <w:r w:rsidR="008F7651">
              <w:rPr>
                <w:b/>
                <w:bCs/>
              </w:rPr>
              <w:t xml:space="preserve"> ryczałtowa</w:t>
            </w:r>
          </w:p>
          <w:p w:rsidR="00DB377C" w:rsidRPr="00DB377C" w:rsidRDefault="00DB377C" w:rsidP="00E06B1D">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E06B1D">
            <w:pPr>
              <w:spacing w:before="60" w:after="120"/>
              <w:jc w:val="both"/>
            </w:pPr>
            <w:r w:rsidRPr="00DB377C">
              <w:t>gdzie:</w:t>
            </w:r>
          </w:p>
          <w:p w:rsidR="00DB377C" w:rsidRPr="00DB377C" w:rsidRDefault="00DB377C" w:rsidP="00E06B1D">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E06B1D">
            <w:pPr>
              <w:spacing w:before="60" w:after="120"/>
              <w:jc w:val="both"/>
            </w:pPr>
            <w:r w:rsidRPr="00DB377C">
              <w:lastRenderedPageBreak/>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E06B1D">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E06B1D">
        <w:tc>
          <w:tcPr>
            <w:tcW w:w="2237" w:type="dxa"/>
          </w:tcPr>
          <w:p w:rsidR="00DB377C" w:rsidRPr="006672A6" w:rsidRDefault="00DB377C" w:rsidP="00E06B1D">
            <w:pPr>
              <w:spacing w:before="60" w:after="120"/>
              <w:jc w:val="both"/>
              <w:rPr>
                <w:b/>
              </w:rPr>
            </w:pPr>
            <w:r w:rsidRPr="00DB377C">
              <w:lastRenderedPageBreak/>
              <w:t>2</w:t>
            </w:r>
          </w:p>
        </w:tc>
        <w:tc>
          <w:tcPr>
            <w:tcW w:w="6268" w:type="dxa"/>
          </w:tcPr>
          <w:p w:rsidR="00DB377C" w:rsidRPr="00663317" w:rsidRDefault="00B84F9C" w:rsidP="00E06B1D">
            <w:pPr>
              <w:pStyle w:val="Tekstpodstawowy"/>
              <w:spacing w:before="60"/>
              <w:rPr>
                <w:b/>
                <w:bCs/>
              </w:rPr>
            </w:pPr>
            <w:r>
              <w:rPr>
                <w:b/>
                <w:bCs/>
              </w:rPr>
              <w:t xml:space="preserve">Okres gwarancji i rękojmi </w:t>
            </w:r>
          </w:p>
          <w:p w:rsidR="00B84F9C" w:rsidRDefault="00B84F9C" w:rsidP="00E06B1D">
            <w:pPr>
              <w:spacing w:before="60" w:after="120"/>
              <w:jc w:val="both"/>
              <w:rPr>
                <w:bCs/>
              </w:rPr>
            </w:pPr>
            <w:r w:rsidRPr="00B84F9C">
              <w:rPr>
                <w:bCs/>
              </w:rPr>
              <w:t>Gwarancja i rękojmia</w:t>
            </w:r>
            <w:r>
              <w:rPr>
                <w:bCs/>
              </w:rPr>
              <w:t xml:space="preserve"> </w:t>
            </w:r>
            <w:r w:rsidRPr="00B84F9C">
              <w:rPr>
                <w:bCs/>
              </w:rPr>
              <w:t>–2 lata, 3 lata, 4 lata</w:t>
            </w:r>
            <w:r>
              <w:rPr>
                <w:bCs/>
              </w:rPr>
              <w:t xml:space="preserve"> </w:t>
            </w:r>
            <w:r w:rsidRPr="00B84F9C">
              <w:rPr>
                <w:bCs/>
              </w:rPr>
              <w:t>lub więcej.</w:t>
            </w:r>
          </w:p>
          <w:p w:rsidR="00B84F9C" w:rsidRDefault="00B84F9C" w:rsidP="00E06B1D">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E06B1D">
            <w:pPr>
              <w:spacing w:before="60" w:after="120"/>
              <w:jc w:val="both"/>
              <w:rPr>
                <w:bCs/>
              </w:rPr>
            </w:pPr>
            <w:r w:rsidRPr="00B84F9C">
              <w:rPr>
                <w:bCs/>
              </w:rPr>
              <w:t>Punkty w tym kryterium przyznawane będą wg następującego założenia:</w:t>
            </w:r>
          </w:p>
          <w:p w:rsidR="00B84F9C" w:rsidRDefault="00B84F9C" w:rsidP="00E06B1D">
            <w:pPr>
              <w:spacing w:before="60" w:after="120"/>
              <w:jc w:val="both"/>
              <w:rPr>
                <w:bCs/>
              </w:rPr>
            </w:pPr>
            <w:r w:rsidRPr="00B84F9C">
              <w:rPr>
                <w:bCs/>
              </w:rPr>
              <w:t>-</w:t>
            </w:r>
            <w:r w:rsidR="00F3742A">
              <w:rPr>
                <w:bCs/>
              </w:rPr>
              <w:t xml:space="preserve"> </w:t>
            </w:r>
            <w:r w:rsidRPr="00B84F9C">
              <w:rPr>
                <w:bCs/>
              </w:rPr>
              <w:t>w przypadku udzielenia gwarancji i rękojmi na 2 lata -Wykonawca otrzyma 0 punktów;</w:t>
            </w:r>
          </w:p>
          <w:p w:rsidR="00B84F9C" w:rsidRDefault="00B84F9C" w:rsidP="00E06B1D">
            <w:pPr>
              <w:spacing w:before="60" w:after="120"/>
              <w:jc w:val="both"/>
              <w:rPr>
                <w:bCs/>
              </w:rPr>
            </w:pPr>
            <w:r w:rsidRPr="00B84F9C">
              <w:rPr>
                <w:bCs/>
              </w:rPr>
              <w:t>-</w:t>
            </w:r>
            <w:r w:rsidR="00F3742A">
              <w:rPr>
                <w:bCs/>
              </w:rPr>
              <w:t xml:space="preserve"> </w:t>
            </w:r>
            <w:r w:rsidRPr="00B84F9C">
              <w:rPr>
                <w:bCs/>
              </w:rPr>
              <w:t>w przypadku udzielenia gwarancji i rękojmi na 3 lata -Wykonawca otrzyma 20 punktów;</w:t>
            </w:r>
          </w:p>
          <w:p w:rsidR="00B84F9C" w:rsidRDefault="00B84F9C" w:rsidP="00E06B1D">
            <w:pPr>
              <w:spacing w:before="60" w:after="120"/>
              <w:jc w:val="both"/>
              <w:rPr>
                <w:bCs/>
              </w:rPr>
            </w:pPr>
            <w:r w:rsidRPr="00B84F9C">
              <w:rPr>
                <w:bCs/>
              </w:rPr>
              <w:t>-</w:t>
            </w:r>
            <w:r w:rsidR="00F3742A">
              <w:rPr>
                <w:bCs/>
              </w:rPr>
              <w:t xml:space="preserve"> </w:t>
            </w:r>
            <w:r w:rsidRPr="00B84F9C">
              <w:rPr>
                <w:bCs/>
              </w:rPr>
              <w:t>w przypadku udzielenia gwarancji i rękojmi na 4lata i więcej -Wykonawca otrzyma 40 punktów;</w:t>
            </w:r>
            <w:r>
              <w:rPr>
                <w:bCs/>
              </w:rPr>
              <w:t xml:space="preserve"> </w:t>
            </w:r>
          </w:p>
          <w:p w:rsidR="00B84F9C" w:rsidRDefault="00B84F9C" w:rsidP="00E06B1D">
            <w:pPr>
              <w:spacing w:before="60" w:after="120"/>
              <w:jc w:val="both"/>
              <w:rPr>
                <w:bCs/>
              </w:rPr>
            </w:pPr>
          </w:p>
          <w:p w:rsidR="00B84F9C" w:rsidRDefault="00B84F9C" w:rsidP="00E06B1D">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E06B1D">
            <w:pPr>
              <w:spacing w:before="60" w:after="120"/>
              <w:jc w:val="both"/>
              <w:rPr>
                <w:bCs/>
              </w:rPr>
            </w:pPr>
            <w:r w:rsidRPr="00B84F9C">
              <w:rPr>
                <w:bCs/>
              </w:rPr>
              <w:t>Uwaga: Gwarancja i rękojmia obejmuje pełen zakres przedmiotu zamówienia i musi określać pełne lata, tj. 2 lata lub 3 lata lub4 lata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663317">
      <w:pPr>
        <w:pStyle w:val="Nagwek2"/>
      </w:pPr>
      <w:r w:rsidRPr="00663317">
        <w:t>Suma punktów uzyskanych za wszystkie kryteria oceny stanowić będzie końcową ocenę danej oferty</w:t>
      </w:r>
      <w:r w:rsidR="008D48A7">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DC2DA0">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rsidR="008D48A7" w:rsidRPr="00026CED" w:rsidRDefault="00026CED" w:rsidP="00DC2DA0">
      <w:pPr>
        <w:pStyle w:val="Nagwek2"/>
        <w:numPr>
          <w:ilvl w:val="0"/>
          <w:numId w:val="0"/>
        </w:numPr>
        <w:ind w:left="680"/>
        <w:rPr>
          <w:lang w:val="pl-PL"/>
        </w:rPr>
      </w:pPr>
      <w:r w:rsidRPr="00026CED">
        <w:rPr>
          <w:lang w:val="pl-PL"/>
        </w:rPr>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663317">
      <w:pPr>
        <w:pStyle w:val="Nagwek2"/>
      </w:pPr>
      <w:r>
        <w:rPr>
          <w:lang w:val="pl-PL"/>
        </w:rPr>
        <w:lastRenderedPageBreak/>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51" w:name="_Toc258314256"/>
      <w:r w:rsidRPr="00772DC8">
        <w:t>UDZIELENIE ZAMÓWIENIA</w:t>
      </w:r>
      <w:bookmarkEnd w:id="51"/>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930133">
      <w:pPr>
        <w:pStyle w:val="Nagwek1"/>
      </w:pPr>
      <w:bookmarkStart w:id="5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2"/>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w:t>
      </w:r>
      <w:r w:rsidRPr="00A832BE">
        <w:lastRenderedPageBreak/>
        <w:t xml:space="preserve">przyczyn leżących po stronie Wykonawcy i będzie upoważniony do zatrzymania wadium na podstawie art. 98 ust. 6 pkt 3 ustawy </w:t>
      </w:r>
      <w:proofErr w:type="spellStart"/>
      <w:r w:rsidRPr="00A832BE">
        <w:t>Pzp</w:t>
      </w:r>
      <w:proofErr w:type="spellEnd"/>
      <w:r w:rsidR="00335C23">
        <w:rPr>
          <w:lang w:val="pl-PL"/>
        </w:rPr>
        <w:t>.</w:t>
      </w:r>
    </w:p>
    <w:p w:rsidR="007F475E" w:rsidRPr="007F475E" w:rsidRDefault="007F475E" w:rsidP="00DC2DA0">
      <w:pPr>
        <w:pStyle w:val="Nagwek2"/>
      </w:pPr>
      <w:r w:rsidRPr="007F475E">
        <w:rPr>
          <w:lang w:val="pl-PL"/>
        </w:rPr>
        <w:t>Zamawiający wymaga, aby wykonawca przed zawarciem umowy przedstawił:</w:t>
      </w:r>
    </w:p>
    <w:p w:rsidR="007F475E" w:rsidRDefault="007F475E" w:rsidP="007F475E">
      <w:pPr>
        <w:pStyle w:val="Nagwek2"/>
        <w:numPr>
          <w:ilvl w:val="0"/>
          <w:numId w:val="0"/>
        </w:numPr>
        <w:ind w:left="680"/>
        <w:rPr>
          <w:lang w:val="pl-PL"/>
        </w:rPr>
      </w:pPr>
      <w:r w:rsidRPr="007F475E">
        <w:rPr>
          <w:lang w:val="pl-PL"/>
        </w:rPr>
        <w:t>a)</w:t>
      </w:r>
      <w:r>
        <w:rPr>
          <w:lang w:val="pl-PL"/>
        </w:rPr>
        <w:t xml:space="preserve"> </w:t>
      </w:r>
      <w:r w:rsidRPr="007F475E">
        <w:rPr>
          <w:lang w:val="pl-PL"/>
        </w:rPr>
        <w:t>umowę Wykonawców wspólnie ubiegających się o udzielenie zamówienia –</w:t>
      </w:r>
      <w:r w:rsidR="00CE7211">
        <w:rPr>
          <w:lang w:val="pl-PL"/>
        </w:rPr>
        <w:t xml:space="preserve"> </w:t>
      </w:r>
      <w:r w:rsidRPr="007F475E">
        <w:rPr>
          <w:lang w:val="pl-PL"/>
        </w:rPr>
        <w:t>jeżeli dotyczy;</w:t>
      </w:r>
    </w:p>
    <w:p w:rsidR="007F475E" w:rsidRDefault="007F475E" w:rsidP="007F475E">
      <w:pPr>
        <w:pStyle w:val="Nagwek2"/>
        <w:numPr>
          <w:ilvl w:val="0"/>
          <w:numId w:val="0"/>
        </w:numPr>
        <w:ind w:left="680"/>
        <w:rPr>
          <w:lang w:val="pl-PL"/>
        </w:rPr>
      </w:pPr>
      <w:r w:rsidRPr="007F475E">
        <w:rPr>
          <w:lang w:val="pl-PL"/>
        </w:rPr>
        <w:t>b)</w:t>
      </w:r>
      <w:r>
        <w:rPr>
          <w:lang w:val="pl-PL"/>
        </w:rPr>
        <w:t xml:space="preserve"> </w:t>
      </w:r>
      <w:r w:rsidRPr="007F475E">
        <w:rPr>
          <w:lang w:val="pl-PL"/>
        </w:rPr>
        <w:t>uproszczony kosztorys ofertowy,</w:t>
      </w:r>
    </w:p>
    <w:p w:rsidR="00273436" w:rsidRPr="008D48A7" w:rsidRDefault="007F475E" w:rsidP="007F475E">
      <w:pPr>
        <w:pStyle w:val="Nagwek2"/>
        <w:numPr>
          <w:ilvl w:val="0"/>
          <w:numId w:val="0"/>
        </w:numPr>
        <w:ind w:left="680"/>
      </w:pPr>
      <w:r>
        <w:rPr>
          <w:lang w:val="pl-PL"/>
        </w:rPr>
        <w:t>c</w:t>
      </w:r>
      <w:r w:rsidRPr="007F475E">
        <w:rPr>
          <w:lang w:val="pl-PL"/>
        </w:rPr>
        <w:t>)</w:t>
      </w:r>
      <w:r>
        <w:rPr>
          <w:lang w:val="pl-PL"/>
        </w:rPr>
        <w:t xml:space="preserve"> </w:t>
      </w:r>
      <w:r w:rsidRPr="007F475E">
        <w:rPr>
          <w:lang w:val="pl-PL"/>
        </w:rPr>
        <w:t>dokument potwierdzający zawarcie umowy ubezpieczenia na minimalną sumę gwarancyjną stanowiącą 100% wynagrodzenia Wykonawcy dla jednego i wszystkich zdarzeń</w:t>
      </w:r>
      <w:r>
        <w:rPr>
          <w:lang w:val="pl-PL"/>
        </w:rPr>
        <w:t xml:space="preserve"> </w:t>
      </w:r>
      <w:r w:rsidRPr="007F475E">
        <w:rPr>
          <w:lang w:val="pl-PL"/>
        </w:rPr>
        <w:t>wraz ze szczegółowymi warunkami ubezpieczenia.</w:t>
      </w:r>
    </w:p>
    <w:p w:rsidR="00EB7871" w:rsidRPr="003209A8" w:rsidRDefault="00603291" w:rsidP="00930133">
      <w:pPr>
        <w:pStyle w:val="Nagwek1"/>
      </w:pPr>
      <w:bookmarkStart w:id="5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3"/>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E7211" w:rsidRPr="00436A2B">
        <w:rPr>
          <w:b/>
          <w:highlight w:val="yellow"/>
          <w:lang w:val="pl-PL"/>
        </w:rPr>
        <w:t>5</w:t>
      </w:r>
      <w:r w:rsidRPr="00436A2B">
        <w:rPr>
          <w:highlight w:val="yellow"/>
        </w:rPr>
        <w:t> %</w:t>
      </w:r>
      <w:r>
        <w:t xml:space="preserve"> ceny brutto podanej w ofercie. Zabezpieczenie służy pokryciu roszczeń z tytułu niewykonania lub nienależytego wykonania umowy.</w:t>
      </w:r>
    </w:p>
    <w:p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54" w:name="_heading=h.4k668n3" w:colFirst="0" w:colLast="0"/>
      <w:bookmarkEnd w:id="54"/>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lastRenderedPageBreak/>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5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5"/>
    </w:p>
    <w:p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r w:rsidR="003C665B">
        <w:rPr>
          <w:lang w:val="pl-PL"/>
        </w:rPr>
        <w:t xml:space="preserve"> Wzór umowy stanowi załącznik do niniejszej SWZ.</w:t>
      </w:r>
    </w:p>
    <w:p w:rsidR="00603291" w:rsidRPr="00876900" w:rsidRDefault="00603291" w:rsidP="00930133">
      <w:pPr>
        <w:pStyle w:val="Nagwek1"/>
      </w:pPr>
      <w:bookmarkStart w:id="5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6"/>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7911FF" w:rsidP="00DC2DA0">
      <w:pPr>
        <w:pStyle w:val="Nagwek2"/>
      </w:pPr>
      <w:bookmarkStart w:id="57"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w:t>
      </w:r>
      <w:r w:rsidRPr="007911FF">
        <w:lastRenderedPageBreak/>
        <w:t>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t>Zamawiający informuje, że:</w:t>
      </w:r>
    </w:p>
    <w:p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rsidR="007911FF" w:rsidRPr="007911FF" w:rsidRDefault="003C665B" w:rsidP="007911FF">
      <w:pPr>
        <w:pStyle w:val="Nagwek2"/>
        <w:numPr>
          <w:ilvl w:val="0"/>
          <w:numId w:val="0"/>
        </w:numPr>
        <w:ind w:left="1040"/>
      </w:pPr>
      <w:r>
        <w:rPr>
          <w:lang w:val="en-GB"/>
        </w:rPr>
        <w:t>t</w:t>
      </w:r>
      <w:r w:rsidR="007911FF">
        <w:rPr>
          <w:lang w:val="en-GB"/>
        </w:rPr>
        <w:t xml:space="preserve">el.: </w:t>
      </w:r>
      <w:r w:rsidR="00DB377C" w:rsidRPr="00DB377C">
        <w:rPr>
          <w:lang w:val="en-GB"/>
        </w:rPr>
        <w:t>62</w:t>
      </w:r>
      <w:r w:rsidR="007911FF">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rsidR="007911FF">
        <w:t xml:space="preserve">, </w:t>
      </w:r>
      <w:r w:rsidR="007911FF">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 </w:t>
      </w:r>
      <w:r w:rsidR="0072707F">
        <w:rPr>
          <w:b/>
          <w:bCs w:val="0"/>
          <w:iCs w:val="0"/>
          <w:lang w:val="pl-PL"/>
        </w:rPr>
        <w:t>Wydzielenie łazienek w lokalach mieszkalnych</w:t>
      </w:r>
      <w:r w:rsidR="00DB377C" w:rsidRPr="00DB377C">
        <w:rPr>
          <w:b/>
          <w:bCs w:val="0"/>
          <w:iCs w:val="0"/>
        </w:rPr>
        <w:t xml:space="preserve"> będących w zasobach</w:t>
      </w:r>
      <w:r w:rsidR="0072707F">
        <w:rPr>
          <w:b/>
          <w:bCs w:val="0"/>
          <w:iCs w:val="0"/>
          <w:lang w:val="pl-PL"/>
        </w:rPr>
        <w:t xml:space="preserve"> </w:t>
      </w:r>
      <w:r w:rsidR="00DB377C" w:rsidRPr="00DB377C">
        <w:rPr>
          <w:b/>
          <w:bCs w:val="0"/>
          <w:iCs w:val="0"/>
        </w:rPr>
        <w:t xml:space="preserve">Miejskiego Zakładu Gospodarki Mieszkaniowej </w:t>
      </w:r>
      <w:r w:rsidR="0072707F">
        <w:rPr>
          <w:b/>
          <w:bCs w:val="0"/>
          <w:iCs w:val="0"/>
          <w:lang w:val="pl-PL"/>
        </w:rPr>
        <w:t>„</w:t>
      </w:r>
      <w:r w:rsidR="00DB377C" w:rsidRPr="00DB377C">
        <w:rPr>
          <w:b/>
          <w:bCs w:val="0"/>
          <w:iCs w:val="0"/>
        </w:rPr>
        <w:t>MZGM</w:t>
      </w:r>
      <w:r w:rsidR="0072707F">
        <w:rPr>
          <w:b/>
          <w:bCs w:val="0"/>
          <w:iCs w:val="0"/>
          <w:lang w:val="pl-PL"/>
        </w:rPr>
        <w:t>”</w:t>
      </w:r>
      <w:r w:rsidR="00DB377C" w:rsidRPr="00DB377C">
        <w:rPr>
          <w:b/>
          <w:bCs w:val="0"/>
          <w:iCs w:val="0"/>
        </w:rPr>
        <w:t xml:space="preserve"> Sp. z o. o. w Ostrowie Wielkopolskim</w:t>
      </w:r>
      <w:r>
        <w:t xml:space="preserve"> </w:t>
      </w:r>
      <w:r>
        <w:rPr>
          <w:lang w:val="pl-PL"/>
        </w:rPr>
        <w:t xml:space="preserve">– znak sprawy: </w:t>
      </w:r>
      <w:r w:rsidR="00DB377C" w:rsidRPr="00DB377C">
        <w:rPr>
          <w:b/>
          <w:lang w:val="pl-PL"/>
        </w:rPr>
        <w:t>PNO/0</w:t>
      </w:r>
      <w:r w:rsidR="0072707F">
        <w:rPr>
          <w:b/>
          <w:lang w:val="pl-PL"/>
        </w:rPr>
        <w:t>2</w:t>
      </w:r>
      <w:r w:rsidR="00DB377C" w:rsidRPr="00DB377C">
        <w:rPr>
          <w:b/>
          <w:lang w:val="pl-PL"/>
        </w:rPr>
        <w:t>/2021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r w:rsidR="00C11F31">
        <w:rPr>
          <w:lang w:val="pl-PL"/>
        </w:rPr>
        <w:t xml:space="preserve"> </w:t>
      </w:r>
      <w:r w:rsidR="00C11F31" w:rsidRPr="00C11F31">
        <w:rPr>
          <w:lang w:val="pl-PL"/>
        </w:rPr>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7"/>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w:t>
      </w:r>
      <w:r w:rsidRPr="00B556D6">
        <w:rPr>
          <w:lang w:val="pl-PL"/>
        </w:rPr>
        <w:lastRenderedPageBreak/>
        <w:t xml:space="preserve">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5D04B6" w:rsidRDefault="005D04B6">
      <w:pPr>
        <w:rPr>
          <w:bCs/>
          <w:iCs/>
          <w:color w:val="000000"/>
          <w:lang w:val="x-none" w:eastAsia="x-none"/>
        </w:rPr>
      </w:pPr>
      <w:r>
        <w:br w:type="page"/>
      </w:r>
    </w:p>
    <w:p w:rsidR="00F2749C" w:rsidRDefault="00F2749C" w:rsidP="00F2749C">
      <w:pPr>
        <w:pStyle w:val="Nagwek2"/>
        <w:numPr>
          <w:ilvl w:val="0"/>
          <w:numId w:val="0"/>
        </w:numPr>
        <w:ind w:left="1040"/>
      </w:pPr>
      <w:bookmarkStart w:id="58" w:name="_GoBack"/>
      <w:bookmarkEnd w:id="58"/>
    </w:p>
    <w:p w:rsidR="005C50C7" w:rsidRPr="00427C7F" w:rsidRDefault="005C50C7" w:rsidP="00F2749C">
      <w:pPr>
        <w:pStyle w:val="Nagwek2"/>
        <w:numPr>
          <w:ilvl w:val="0"/>
          <w:numId w:val="0"/>
        </w:numPr>
        <w:ind w:left="1040"/>
      </w:pPr>
    </w:p>
    <w:p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E06B1D">
            <w:pPr>
              <w:spacing w:before="60" w:after="120"/>
              <w:jc w:val="both"/>
              <w:rPr>
                <w:b/>
              </w:rPr>
            </w:pPr>
            <w:r w:rsidRPr="00DB377C">
              <w:t>1</w:t>
            </w:r>
          </w:p>
        </w:tc>
        <w:tc>
          <w:tcPr>
            <w:tcW w:w="8636" w:type="dxa"/>
          </w:tcPr>
          <w:p w:rsidR="00DB377C" w:rsidRPr="0035521A" w:rsidRDefault="0035521A" w:rsidP="00E06B1D">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E06B1D">
            <w:pPr>
              <w:spacing w:before="60" w:after="120"/>
              <w:jc w:val="both"/>
              <w:rPr>
                <w:b/>
              </w:rPr>
            </w:pPr>
            <w:r w:rsidRPr="00DB377C">
              <w:t>2</w:t>
            </w:r>
          </w:p>
        </w:tc>
        <w:tc>
          <w:tcPr>
            <w:tcW w:w="8636" w:type="dxa"/>
          </w:tcPr>
          <w:p w:rsidR="00DB377C" w:rsidRPr="0035521A" w:rsidRDefault="0035521A" w:rsidP="00E06B1D">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E06B1D">
            <w:pPr>
              <w:spacing w:before="60" w:after="120"/>
              <w:jc w:val="both"/>
              <w:rPr>
                <w:b/>
              </w:rPr>
            </w:pPr>
            <w:r w:rsidRPr="00DB377C">
              <w:t>3</w:t>
            </w:r>
          </w:p>
        </w:tc>
        <w:tc>
          <w:tcPr>
            <w:tcW w:w="8636" w:type="dxa"/>
          </w:tcPr>
          <w:p w:rsidR="00DB377C" w:rsidRPr="0035521A" w:rsidRDefault="0035521A" w:rsidP="00E06B1D">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E06B1D">
            <w:pPr>
              <w:spacing w:before="60" w:after="120"/>
              <w:jc w:val="both"/>
              <w:rPr>
                <w:b/>
              </w:rPr>
            </w:pPr>
            <w:r w:rsidRPr="00DB377C">
              <w:t>4</w:t>
            </w:r>
          </w:p>
        </w:tc>
        <w:tc>
          <w:tcPr>
            <w:tcW w:w="8636" w:type="dxa"/>
          </w:tcPr>
          <w:p w:rsidR="00DB377C" w:rsidRPr="0035521A" w:rsidRDefault="0035521A" w:rsidP="00E06B1D">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21008D" w:rsidP="00E06B1D">
            <w:pPr>
              <w:spacing w:before="60" w:after="120"/>
              <w:jc w:val="both"/>
            </w:pPr>
            <w:r>
              <w:t>5</w:t>
            </w:r>
          </w:p>
        </w:tc>
        <w:tc>
          <w:tcPr>
            <w:tcW w:w="8636" w:type="dxa"/>
          </w:tcPr>
          <w:p w:rsidR="00E706F0" w:rsidRPr="00DB377C" w:rsidRDefault="0035521A" w:rsidP="00E06B1D">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1008D" w:rsidP="00E06B1D">
            <w:pPr>
              <w:spacing w:before="60" w:after="120"/>
              <w:jc w:val="both"/>
            </w:pPr>
            <w:r>
              <w:t>6</w:t>
            </w:r>
          </w:p>
        </w:tc>
        <w:tc>
          <w:tcPr>
            <w:tcW w:w="8636" w:type="dxa"/>
          </w:tcPr>
          <w:p w:rsidR="00E0430C" w:rsidRDefault="004B3D32" w:rsidP="00E06B1D">
            <w:pPr>
              <w:spacing w:before="60" w:after="120"/>
              <w:jc w:val="both"/>
            </w:pPr>
            <w:r>
              <w:t>Umowa - wzór</w:t>
            </w:r>
          </w:p>
        </w:tc>
      </w:tr>
      <w:tr w:rsidR="0035521A" w:rsidRPr="006672A6" w:rsidTr="0021008D">
        <w:tc>
          <w:tcPr>
            <w:tcW w:w="828" w:type="dxa"/>
          </w:tcPr>
          <w:p w:rsidR="0035521A" w:rsidRDefault="0021008D" w:rsidP="00E06B1D">
            <w:pPr>
              <w:spacing w:before="60" w:after="120"/>
              <w:jc w:val="both"/>
            </w:pPr>
            <w:r>
              <w:t>7</w:t>
            </w:r>
          </w:p>
        </w:tc>
        <w:tc>
          <w:tcPr>
            <w:tcW w:w="8636" w:type="dxa"/>
          </w:tcPr>
          <w:p w:rsidR="0035521A" w:rsidRPr="0035521A" w:rsidRDefault="004B3D32" w:rsidP="00E06B1D">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E06B1D">
        <w:tc>
          <w:tcPr>
            <w:tcW w:w="828" w:type="dxa"/>
          </w:tcPr>
          <w:p w:rsidR="00E706F0" w:rsidRPr="006672A6" w:rsidRDefault="0035521A" w:rsidP="00E706F0">
            <w:pPr>
              <w:spacing w:before="60" w:after="120"/>
              <w:jc w:val="both"/>
              <w:rPr>
                <w:b/>
              </w:rPr>
            </w:pPr>
            <w:r>
              <w:t>1</w:t>
            </w:r>
          </w:p>
        </w:tc>
        <w:tc>
          <w:tcPr>
            <w:tcW w:w="8636" w:type="dxa"/>
          </w:tcPr>
          <w:p w:rsidR="00E706F0" w:rsidRPr="006672A6" w:rsidRDefault="0034595D" w:rsidP="00E706F0">
            <w:pPr>
              <w:spacing w:before="60" w:after="120"/>
              <w:jc w:val="both"/>
              <w:rPr>
                <w:b/>
              </w:rPr>
            </w:pPr>
            <w:r>
              <w:t>O</w:t>
            </w:r>
            <w:r w:rsidR="00E17E19">
              <w:t>pis technologii wraz z projektem</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08A" w:rsidRDefault="00E1108A">
      <w:r>
        <w:separator/>
      </w:r>
    </w:p>
  </w:endnote>
  <w:endnote w:type="continuationSeparator" w:id="0">
    <w:p w:rsidR="00E1108A" w:rsidRDefault="00E1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23261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08A" w:rsidRDefault="00E1108A">
      <w:r>
        <w:separator/>
      </w:r>
    </w:p>
  </w:footnote>
  <w:footnote w:type="continuationSeparator" w:id="0">
    <w:p w:rsidR="00E1108A" w:rsidRDefault="00E11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w:t>
    </w:r>
    <w:r w:rsidR="00277E7E">
      <w:rPr>
        <w:sz w:val="18"/>
        <w:szCs w:val="18"/>
      </w:rPr>
      <w:t>WZ</w:t>
    </w:r>
  </w:p>
  <w:p w:rsidR="00D94D51" w:rsidRDefault="00D94D51">
    <w:pPr>
      <w:pStyle w:val="Nagwek"/>
      <w:jc w:val="center"/>
      <w:rPr>
        <w:sz w:val="18"/>
        <w:szCs w:val="18"/>
      </w:rPr>
    </w:pPr>
    <w:r w:rsidRPr="00D94D51">
      <w:rPr>
        <w:sz w:val="18"/>
        <w:szCs w:val="18"/>
      </w:rPr>
      <w:t xml:space="preserve">Wydzielenie łazienek w lokalach mieszkalnych będących w zasobach Miejskiego Zakładu Gospodarki Mieszkaniowej </w:t>
    </w:r>
  </w:p>
  <w:p w:rsidR="00D35830" w:rsidRDefault="00D94D51">
    <w:pPr>
      <w:pStyle w:val="Nagwek"/>
      <w:jc w:val="center"/>
      <w:rPr>
        <w:sz w:val="18"/>
        <w:szCs w:val="18"/>
      </w:rPr>
    </w:pPr>
    <w:r>
      <w:rPr>
        <w:sz w:val="18"/>
        <w:szCs w:val="18"/>
      </w:rPr>
      <w:t>„</w:t>
    </w:r>
    <w:r w:rsidRPr="00D94D51">
      <w:rPr>
        <w:sz w:val="18"/>
        <w:szCs w:val="18"/>
      </w:rPr>
      <w:t>MZGM</w:t>
    </w:r>
    <w:r>
      <w:rPr>
        <w:sz w:val="18"/>
        <w:szCs w:val="18"/>
      </w:rPr>
      <w:t>”</w:t>
    </w:r>
    <w:r w:rsidRPr="00D94D51">
      <w:rPr>
        <w:sz w:val="18"/>
        <w:szCs w:val="18"/>
      </w:rPr>
      <w:t xml:space="preserve"> Sp. z o. o.</w:t>
    </w:r>
    <w:r w:rsidR="00DB5FDF">
      <w:rPr>
        <w:sz w:val="18"/>
        <w:szCs w:val="18"/>
      </w:rPr>
      <w:t xml:space="preserve"> w Ostrowie Wielkopolskim</w:t>
    </w:r>
  </w:p>
  <w:p w:rsidR="00D35830" w:rsidRDefault="00232615">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77C" w:rsidRDefault="00DB37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8"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5"/>
  </w:num>
  <w:num w:numId="2">
    <w:abstractNumId w:val="9"/>
  </w:num>
  <w:num w:numId="3">
    <w:abstractNumId w:val="12"/>
  </w:num>
  <w:num w:numId="4">
    <w:abstractNumId w:val="8"/>
  </w:num>
  <w:num w:numId="5">
    <w:abstractNumId w:val="10"/>
  </w:num>
  <w:num w:numId="6">
    <w:abstractNumId w:val="23"/>
  </w:num>
  <w:num w:numId="7">
    <w:abstractNumId w:val="19"/>
  </w:num>
  <w:num w:numId="8">
    <w:abstractNumId w:val="24"/>
  </w:num>
  <w:num w:numId="9">
    <w:abstractNumId w:val="1"/>
  </w:num>
  <w:num w:numId="10">
    <w:abstractNumId w:val="16"/>
  </w:num>
  <w:num w:numId="11">
    <w:abstractNumId w:val="21"/>
  </w:num>
  <w:num w:numId="12">
    <w:abstractNumId w:val="25"/>
  </w:num>
  <w:num w:numId="13">
    <w:abstractNumId w:val="2"/>
  </w:num>
  <w:num w:numId="14">
    <w:abstractNumId w:val="27"/>
  </w:num>
  <w:num w:numId="15">
    <w:abstractNumId w:val="28"/>
  </w:num>
  <w:num w:numId="16">
    <w:abstractNumId w:val="30"/>
  </w:num>
  <w:num w:numId="17">
    <w:abstractNumId w:val="6"/>
  </w:num>
  <w:num w:numId="18">
    <w:abstractNumId w:val="15"/>
  </w:num>
  <w:num w:numId="19">
    <w:abstractNumId w:val="26"/>
  </w:num>
  <w:num w:numId="20">
    <w:abstractNumId w:val="7"/>
  </w:num>
  <w:num w:numId="21">
    <w:abstractNumId w:val="22"/>
  </w:num>
  <w:num w:numId="22">
    <w:abstractNumId w:val="11"/>
  </w:num>
  <w:num w:numId="23">
    <w:abstractNumId w:val="13"/>
  </w:num>
  <w:num w:numId="24">
    <w:abstractNumId w:val="29"/>
  </w:num>
  <w:num w:numId="25">
    <w:abstractNumId w:val="17"/>
  </w:num>
  <w:num w:numId="26">
    <w:abstractNumId w:val="4"/>
  </w:num>
  <w:num w:numId="27">
    <w:abstractNumId w:val="20"/>
  </w:num>
  <w:num w:numId="28">
    <w:abstractNumId w:val="3"/>
  </w:num>
  <w:num w:numId="29">
    <w:abstractNumId w:val="0"/>
  </w:num>
  <w:num w:numId="30">
    <w:abstractNumId w:val="18"/>
  </w:num>
  <w:num w:numId="3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6B6A"/>
    <w:rsid w:val="0005779B"/>
    <w:rsid w:val="00063908"/>
    <w:rsid w:val="000666AF"/>
    <w:rsid w:val="00080783"/>
    <w:rsid w:val="00080D02"/>
    <w:rsid w:val="00082134"/>
    <w:rsid w:val="00082C68"/>
    <w:rsid w:val="00092BD8"/>
    <w:rsid w:val="000975E3"/>
    <w:rsid w:val="000A1140"/>
    <w:rsid w:val="000A128B"/>
    <w:rsid w:val="000A1CDA"/>
    <w:rsid w:val="000A2E0B"/>
    <w:rsid w:val="000A59AF"/>
    <w:rsid w:val="000B08A9"/>
    <w:rsid w:val="000B0F13"/>
    <w:rsid w:val="000C63A2"/>
    <w:rsid w:val="000C732C"/>
    <w:rsid w:val="000D3BC4"/>
    <w:rsid w:val="000E737C"/>
    <w:rsid w:val="000E7443"/>
    <w:rsid w:val="000F01D8"/>
    <w:rsid w:val="000F03BD"/>
    <w:rsid w:val="000F4AC0"/>
    <w:rsid w:val="000F4E15"/>
    <w:rsid w:val="000F53AD"/>
    <w:rsid w:val="000F6BF2"/>
    <w:rsid w:val="000F702C"/>
    <w:rsid w:val="001003E1"/>
    <w:rsid w:val="00103072"/>
    <w:rsid w:val="00105A7A"/>
    <w:rsid w:val="00115734"/>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76CA1"/>
    <w:rsid w:val="00180BDE"/>
    <w:rsid w:val="0018407C"/>
    <w:rsid w:val="00185F39"/>
    <w:rsid w:val="00191475"/>
    <w:rsid w:val="00192F39"/>
    <w:rsid w:val="00194EF2"/>
    <w:rsid w:val="0019588C"/>
    <w:rsid w:val="001B12DB"/>
    <w:rsid w:val="001B2996"/>
    <w:rsid w:val="001B3F5E"/>
    <w:rsid w:val="001B6A19"/>
    <w:rsid w:val="001C27D3"/>
    <w:rsid w:val="001C30E8"/>
    <w:rsid w:val="001C5986"/>
    <w:rsid w:val="001D74DE"/>
    <w:rsid w:val="001E0E3F"/>
    <w:rsid w:val="001E4CE2"/>
    <w:rsid w:val="001E66C0"/>
    <w:rsid w:val="001F1894"/>
    <w:rsid w:val="001F2BB3"/>
    <w:rsid w:val="001F7B41"/>
    <w:rsid w:val="00201D7C"/>
    <w:rsid w:val="00204058"/>
    <w:rsid w:val="0021008D"/>
    <w:rsid w:val="00217828"/>
    <w:rsid w:val="002239C2"/>
    <w:rsid w:val="00223EF2"/>
    <w:rsid w:val="00226999"/>
    <w:rsid w:val="002306BE"/>
    <w:rsid w:val="00232615"/>
    <w:rsid w:val="00232EF6"/>
    <w:rsid w:val="0023697B"/>
    <w:rsid w:val="00243000"/>
    <w:rsid w:val="00243FB4"/>
    <w:rsid w:val="002457DC"/>
    <w:rsid w:val="0024673F"/>
    <w:rsid w:val="002478E6"/>
    <w:rsid w:val="00247C72"/>
    <w:rsid w:val="00252176"/>
    <w:rsid w:val="00260CA0"/>
    <w:rsid w:val="00263EFE"/>
    <w:rsid w:val="00264019"/>
    <w:rsid w:val="00273436"/>
    <w:rsid w:val="002746F7"/>
    <w:rsid w:val="00277E7E"/>
    <w:rsid w:val="002808A5"/>
    <w:rsid w:val="002962E0"/>
    <w:rsid w:val="002963F2"/>
    <w:rsid w:val="002A2915"/>
    <w:rsid w:val="002A2D4A"/>
    <w:rsid w:val="002A4ED7"/>
    <w:rsid w:val="002A5CAF"/>
    <w:rsid w:val="002B22BF"/>
    <w:rsid w:val="002D031A"/>
    <w:rsid w:val="002D4E51"/>
    <w:rsid w:val="002D5300"/>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40B4"/>
    <w:rsid w:val="0034463B"/>
    <w:rsid w:val="0034595D"/>
    <w:rsid w:val="003520AB"/>
    <w:rsid w:val="0035521A"/>
    <w:rsid w:val="00370A37"/>
    <w:rsid w:val="0037450E"/>
    <w:rsid w:val="00374986"/>
    <w:rsid w:val="0038188C"/>
    <w:rsid w:val="00381D45"/>
    <w:rsid w:val="00382F1F"/>
    <w:rsid w:val="00383BC8"/>
    <w:rsid w:val="00384056"/>
    <w:rsid w:val="00384B6F"/>
    <w:rsid w:val="00387CD0"/>
    <w:rsid w:val="00395ED5"/>
    <w:rsid w:val="0039694C"/>
    <w:rsid w:val="00396C33"/>
    <w:rsid w:val="003A6C76"/>
    <w:rsid w:val="003B6B7C"/>
    <w:rsid w:val="003C478A"/>
    <w:rsid w:val="003C4BDA"/>
    <w:rsid w:val="003C665B"/>
    <w:rsid w:val="003D0168"/>
    <w:rsid w:val="003D02DA"/>
    <w:rsid w:val="003D0409"/>
    <w:rsid w:val="003D5462"/>
    <w:rsid w:val="003D58D6"/>
    <w:rsid w:val="003D736C"/>
    <w:rsid w:val="003E0A15"/>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3FB"/>
    <w:rsid w:val="00466174"/>
    <w:rsid w:val="00466719"/>
    <w:rsid w:val="00466D96"/>
    <w:rsid w:val="004726A9"/>
    <w:rsid w:val="00472F68"/>
    <w:rsid w:val="00475D05"/>
    <w:rsid w:val="0047646F"/>
    <w:rsid w:val="004820E5"/>
    <w:rsid w:val="00483F80"/>
    <w:rsid w:val="00484B56"/>
    <w:rsid w:val="00485968"/>
    <w:rsid w:val="00487982"/>
    <w:rsid w:val="00493DCE"/>
    <w:rsid w:val="004A3EC1"/>
    <w:rsid w:val="004A5C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5060B9"/>
    <w:rsid w:val="005075FB"/>
    <w:rsid w:val="00510831"/>
    <w:rsid w:val="00511A5D"/>
    <w:rsid w:val="00514B68"/>
    <w:rsid w:val="00514D20"/>
    <w:rsid w:val="00515530"/>
    <w:rsid w:val="00521BEB"/>
    <w:rsid w:val="0052404F"/>
    <w:rsid w:val="005241B2"/>
    <w:rsid w:val="00527809"/>
    <w:rsid w:val="00530BDD"/>
    <w:rsid w:val="00536FAD"/>
    <w:rsid w:val="0054473A"/>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506"/>
    <w:rsid w:val="005A137B"/>
    <w:rsid w:val="005A490D"/>
    <w:rsid w:val="005B4881"/>
    <w:rsid w:val="005B6FB0"/>
    <w:rsid w:val="005C46D9"/>
    <w:rsid w:val="005C50C7"/>
    <w:rsid w:val="005D04B6"/>
    <w:rsid w:val="005D0A27"/>
    <w:rsid w:val="005D211F"/>
    <w:rsid w:val="005D2148"/>
    <w:rsid w:val="005D234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C44E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2707F"/>
    <w:rsid w:val="00730E7F"/>
    <w:rsid w:val="0073111D"/>
    <w:rsid w:val="00732B5E"/>
    <w:rsid w:val="00734784"/>
    <w:rsid w:val="00740B94"/>
    <w:rsid w:val="00740EFA"/>
    <w:rsid w:val="00740F53"/>
    <w:rsid w:val="00741CCD"/>
    <w:rsid w:val="00757FE2"/>
    <w:rsid w:val="00760959"/>
    <w:rsid w:val="00770037"/>
    <w:rsid w:val="00770E75"/>
    <w:rsid w:val="0077370B"/>
    <w:rsid w:val="00774374"/>
    <w:rsid w:val="00774A7C"/>
    <w:rsid w:val="00774B06"/>
    <w:rsid w:val="00780D83"/>
    <w:rsid w:val="007873D0"/>
    <w:rsid w:val="007911FF"/>
    <w:rsid w:val="00793568"/>
    <w:rsid w:val="007941DD"/>
    <w:rsid w:val="007A004A"/>
    <w:rsid w:val="007A0A7A"/>
    <w:rsid w:val="007A5710"/>
    <w:rsid w:val="007A6299"/>
    <w:rsid w:val="007B174A"/>
    <w:rsid w:val="007B4C2A"/>
    <w:rsid w:val="007C00B8"/>
    <w:rsid w:val="007F35F3"/>
    <w:rsid w:val="007F3A2E"/>
    <w:rsid w:val="007F475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4FA"/>
    <w:rsid w:val="00862609"/>
    <w:rsid w:val="0086293D"/>
    <w:rsid w:val="008634CF"/>
    <w:rsid w:val="00872FB2"/>
    <w:rsid w:val="008730FD"/>
    <w:rsid w:val="00873948"/>
    <w:rsid w:val="00874101"/>
    <w:rsid w:val="00881157"/>
    <w:rsid w:val="00881F81"/>
    <w:rsid w:val="00883670"/>
    <w:rsid w:val="0088377C"/>
    <w:rsid w:val="00892EAD"/>
    <w:rsid w:val="00895AC8"/>
    <w:rsid w:val="00895D14"/>
    <w:rsid w:val="008A3895"/>
    <w:rsid w:val="008A5091"/>
    <w:rsid w:val="008B13A8"/>
    <w:rsid w:val="008B60B4"/>
    <w:rsid w:val="008C284A"/>
    <w:rsid w:val="008C47F9"/>
    <w:rsid w:val="008C57F0"/>
    <w:rsid w:val="008D33FF"/>
    <w:rsid w:val="008D48A7"/>
    <w:rsid w:val="008D56F6"/>
    <w:rsid w:val="008E244A"/>
    <w:rsid w:val="008E2C1B"/>
    <w:rsid w:val="008E38E4"/>
    <w:rsid w:val="008E3C1A"/>
    <w:rsid w:val="008E6748"/>
    <w:rsid w:val="008E693A"/>
    <w:rsid w:val="008F1B65"/>
    <w:rsid w:val="008F317B"/>
    <w:rsid w:val="008F6989"/>
    <w:rsid w:val="008F7292"/>
    <w:rsid w:val="008F7550"/>
    <w:rsid w:val="008F7651"/>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CB2"/>
    <w:rsid w:val="009526DC"/>
    <w:rsid w:val="009554B6"/>
    <w:rsid w:val="00961A57"/>
    <w:rsid w:val="00961BEB"/>
    <w:rsid w:val="00966186"/>
    <w:rsid w:val="00973B5F"/>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28C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18E3"/>
    <w:rsid w:val="00AF326A"/>
    <w:rsid w:val="00AF5C90"/>
    <w:rsid w:val="00AF616D"/>
    <w:rsid w:val="00B053B4"/>
    <w:rsid w:val="00B05777"/>
    <w:rsid w:val="00B06553"/>
    <w:rsid w:val="00B0712C"/>
    <w:rsid w:val="00B11855"/>
    <w:rsid w:val="00B1378C"/>
    <w:rsid w:val="00B31453"/>
    <w:rsid w:val="00B34A16"/>
    <w:rsid w:val="00B36CE0"/>
    <w:rsid w:val="00B40837"/>
    <w:rsid w:val="00B51D96"/>
    <w:rsid w:val="00B556D6"/>
    <w:rsid w:val="00B579BB"/>
    <w:rsid w:val="00B73B96"/>
    <w:rsid w:val="00B80937"/>
    <w:rsid w:val="00B80EF1"/>
    <w:rsid w:val="00B8343A"/>
    <w:rsid w:val="00B84F9C"/>
    <w:rsid w:val="00B90CFE"/>
    <w:rsid w:val="00B91FEB"/>
    <w:rsid w:val="00BA1377"/>
    <w:rsid w:val="00BA1AB5"/>
    <w:rsid w:val="00BA21A6"/>
    <w:rsid w:val="00BB0CB3"/>
    <w:rsid w:val="00BB26A5"/>
    <w:rsid w:val="00BB295E"/>
    <w:rsid w:val="00BC04D7"/>
    <w:rsid w:val="00BD7307"/>
    <w:rsid w:val="00BE5528"/>
    <w:rsid w:val="00BE6235"/>
    <w:rsid w:val="00BF579F"/>
    <w:rsid w:val="00BF6DEC"/>
    <w:rsid w:val="00C00534"/>
    <w:rsid w:val="00C03499"/>
    <w:rsid w:val="00C06D30"/>
    <w:rsid w:val="00C11F31"/>
    <w:rsid w:val="00C143DF"/>
    <w:rsid w:val="00C165F6"/>
    <w:rsid w:val="00C20DA9"/>
    <w:rsid w:val="00C270BA"/>
    <w:rsid w:val="00C2712C"/>
    <w:rsid w:val="00C33165"/>
    <w:rsid w:val="00C33D5D"/>
    <w:rsid w:val="00C42E83"/>
    <w:rsid w:val="00C4361F"/>
    <w:rsid w:val="00C530BF"/>
    <w:rsid w:val="00C553EF"/>
    <w:rsid w:val="00C61AA2"/>
    <w:rsid w:val="00C637E0"/>
    <w:rsid w:val="00C64D65"/>
    <w:rsid w:val="00C70735"/>
    <w:rsid w:val="00C73593"/>
    <w:rsid w:val="00C745F1"/>
    <w:rsid w:val="00C8093D"/>
    <w:rsid w:val="00C85325"/>
    <w:rsid w:val="00C858A0"/>
    <w:rsid w:val="00C9211D"/>
    <w:rsid w:val="00C92FE8"/>
    <w:rsid w:val="00CA3D6E"/>
    <w:rsid w:val="00CB2E04"/>
    <w:rsid w:val="00CB3594"/>
    <w:rsid w:val="00CB4701"/>
    <w:rsid w:val="00CB6608"/>
    <w:rsid w:val="00CC4ADC"/>
    <w:rsid w:val="00CD12CE"/>
    <w:rsid w:val="00CD1C53"/>
    <w:rsid w:val="00CD2A67"/>
    <w:rsid w:val="00CD53FE"/>
    <w:rsid w:val="00CE1482"/>
    <w:rsid w:val="00CE1F43"/>
    <w:rsid w:val="00CE7211"/>
    <w:rsid w:val="00CF3703"/>
    <w:rsid w:val="00D06196"/>
    <w:rsid w:val="00D06289"/>
    <w:rsid w:val="00D070B9"/>
    <w:rsid w:val="00D07762"/>
    <w:rsid w:val="00D14E18"/>
    <w:rsid w:val="00D23093"/>
    <w:rsid w:val="00D24B8A"/>
    <w:rsid w:val="00D272EA"/>
    <w:rsid w:val="00D30384"/>
    <w:rsid w:val="00D30CFB"/>
    <w:rsid w:val="00D30E5D"/>
    <w:rsid w:val="00D34446"/>
    <w:rsid w:val="00D35830"/>
    <w:rsid w:val="00D35FCB"/>
    <w:rsid w:val="00D45566"/>
    <w:rsid w:val="00D50D88"/>
    <w:rsid w:val="00D5117C"/>
    <w:rsid w:val="00D565E7"/>
    <w:rsid w:val="00D62D55"/>
    <w:rsid w:val="00D65942"/>
    <w:rsid w:val="00D67BC1"/>
    <w:rsid w:val="00D74026"/>
    <w:rsid w:val="00D94CD8"/>
    <w:rsid w:val="00D94D51"/>
    <w:rsid w:val="00D95619"/>
    <w:rsid w:val="00D956E8"/>
    <w:rsid w:val="00DA094A"/>
    <w:rsid w:val="00DA2D32"/>
    <w:rsid w:val="00DA5B65"/>
    <w:rsid w:val="00DB377C"/>
    <w:rsid w:val="00DB3A54"/>
    <w:rsid w:val="00DB4B6C"/>
    <w:rsid w:val="00DB5FDF"/>
    <w:rsid w:val="00DC108C"/>
    <w:rsid w:val="00DC227A"/>
    <w:rsid w:val="00DC2DA0"/>
    <w:rsid w:val="00DC3E3B"/>
    <w:rsid w:val="00DD29C1"/>
    <w:rsid w:val="00DD574A"/>
    <w:rsid w:val="00DE5056"/>
    <w:rsid w:val="00DE6DA3"/>
    <w:rsid w:val="00DF4EB3"/>
    <w:rsid w:val="00DF5C49"/>
    <w:rsid w:val="00DF5FC7"/>
    <w:rsid w:val="00E00A53"/>
    <w:rsid w:val="00E0430C"/>
    <w:rsid w:val="00E0511E"/>
    <w:rsid w:val="00E0552F"/>
    <w:rsid w:val="00E100F6"/>
    <w:rsid w:val="00E10E4F"/>
    <w:rsid w:val="00E1108A"/>
    <w:rsid w:val="00E11924"/>
    <w:rsid w:val="00E14BA2"/>
    <w:rsid w:val="00E17734"/>
    <w:rsid w:val="00E17E19"/>
    <w:rsid w:val="00E20949"/>
    <w:rsid w:val="00E234D8"/>
    <w:rsid w:val="00E26EEE"/>
    <w:rsid w:val="00E30EB9"/>
    <w:rsid w:val="00E40611"/>
    <w:rsid w:val="00E41917"/>
    <w:rsid w:val="00E528CA"/>
    <w:rsid w:val="00E547CA"/>
    <w:rsid w:val="00E65F99"/>
    <w:rsid w:val="00E706F0"/>
    <w:rsid w:val="00E724BD"/>
    <w:rsid w:val="00E7448C"/>
    <w:rsid w:val="00E761B8"/>
    <w:rsid w:val="00E81DAC"/>
    <w:rsid w:val="00E85EB9"/>
    <w:rsid w:val="00E866CB"/>
    <w:rsid w:val="00E879CD"/>
    <w:rsid w:val="00EA00A8"/>
    <w:rsid w:val="00EA554E"/>
    <w:rsid w:val="00EA5C61"/>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747"/>
    <w:rsid w:val="00F278EE"/>
    <w:rsid w:val="00F301F1"/>
    <w:rsid w:val="00F3099A"/>
    <w:rsid w:val="00F3742A"/>
    <w:rsid w:val="00F47AFE"/>
    <w:rsid w:val="00F525A3"/>
    <w:rsid w:val="00F55F9B"/>
    <w:rsid w:val="00F6210A"/>
    <w:rsid w:val="00F65ACD"/>
    <w:rsid w:val="00F7086B"/>
    <w:rsid w:val="00F7138D"/>
    <w:rsid w:val="00F83A08"/>
    <w:rsid w:val="00F83D72"/>
    <w:rsid w:val="00F8458B"/>
    <w:rsid w:val="00F85F4C"/>
    <w:rsid w:val="00F94BF7"/>
    <w:rsid w:val="00FA0742"/>
    <w:rsid w:val="00FA108D"/>
    <w:rsid w:val="00FA2BDE"/>
    <w:rsid w:val="00FA3E16"/>
    <w:rsid w:val="00FA5E2B"/>
    <w:rsid w:val="00FB5143"/>
    <w:rsid w:val="00FB541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358</TotalTime>
  <Pages>1</Pages>
  <Words>8207</Words>
  <Characters>49248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57341</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101</cp:revision>
  <cp:lastPrinted>2021-05-24T11:48:00Z</cp:lastPrinted>
  <dcterms:created xsi:type="dcterms:W3CDTF">2021-04-29T16:06:00Z</dcterms:created>
  <dcterms:modified xsi:type="dcterms:W3CDTF">2021-05-25T10:53:00Z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