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146" w:rsidRDefault="00E84344">
      <w:r>
        <w:t>1. Czy Copernicus PL wyraża zgodę na usunięcie z Warunków Zamówienia zapisu „Zamawiający informuje, iż dopuszcza składanie ofert częściowych” i tym samym, czy Copernicus PL wyraża zgodę na złożenie oferty przez jeden Bank jedynie we wszystkich trzech częściach Warunków zamówienia? Powyższe pytanie uwarunkowane jest ograniczonym katalogiem prawnych zabezpieczeń spłaty kredytów, jakie zaproponował Copernicus PL. Jedynie wspólne zastosowanie wszystkich zabezpieczeń wskazanych przez Copernicus PL pozwoli Bankowi złożyć oferty na wszystkie wnioskowane kredyty, tak by zapewnić pełne pomniejszenie podstawy tworzenia rezerwy celowej i/ lub odpisu aktualizującego należności związane z ekspozycjami kredytowymi.</w:t>
      </w:r>
    </w:p>
    <w:p w:rsidR="0039424D" w:rsidRPr="0039424D" w:rsidRDefault="0039424D">
      <w:pPr>
        <w:rPr>
          <w:b/>
        </w:rPr>
      </w:pPr>
      <w:r>
        <w:rPr>
          <w:b/>
        </w:rPr>
        <w:t>Zamawiający nie wyraża zgody na usunięcie ww. zapisu z Warunków zamówienia.</w:t>
      </w:r>
      <w:bookmarkStart w:id="0" w:name="_GoBack"/>
      <w:bookmarkEnd w:id="0"/>
    </w:p>
    <w:sectPr w:rsidR="0039424D" w:rsidRPr="003942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344"/>
    <w:rsid w:val="0039424D"/>
    <w:rsid w:val="00415897"/>
    <w:rsid w:val="00E03146"/>
    <w:rsid w:val="00E843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AF37F4-C59F-4747-8B31-DC16FDCE4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942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112</Words>
  <Characters>675</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Copernicus Podmiot Leczniczy</dc:creator>
  <cp:keywords/>
  <dc:description/>
  <cp:lastModifiedBy>Copernicus Podmiot Leczniczy</cp:lastModifiedBy>
  <cp:revision>2</cp:revision>
  <dcterms:created xsi:type="dcterms:W3CDTF">2018-10-18T10:22:00Z</dcterms:created>
  <dcterms:modified xsi:type="dcterms:W3CDTF">2018-10-18T10:29:00Z</dcterms:modified>
</cp:coreProperties>
</file>