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DDA78" w14:textId="77777777" w:rsidR="002E1AF0" w:rsidRDefault="002E1AF0" w:rsidP="002E1AF0"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CF2EAA9" wp14:editId="6E2130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9675" cy="659765"/>
            <wp:effectExtent l="0" t="0" r="0" b="6985"/>
            <wp:wrapNone/>
            <wp:docPr id="3" name="Obraz 3" descr="Dokumenty w wersji pełnokolorowej związane z realizacją projektu „Punkty Informacyjne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okumenty w wersji pełnokolorowej związane z realizacją projektu „Punkty Informacyjne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7CFBB" w14:textId="77777777" w:rsidR="002E1AF0" w:rsidRDefault="002E1AF0" w:rsidP="00581A47">
      <w:pPr>
        <w:jc w:val="center"/>
        <w:rPr>
          <w:b/>
          <w:sz w:val="22"/>
        </w:rPr>
      </w:pPr>
    </w:p>
    <w:p w14:paraId="6E8FE47F" w14:textId="77777777" w:rsidR="002E1AF0" w:rsidRDefault="002E1AF0" w:rsidP="00581A47">
      <w:pPr>
        <w:jc w:val="center"/>
        <w:rPr>
          <w:b/>
          <w:sz w:val="22"/>
        </w:rPr>
      </w:pPr>
    </w:p>
    <w:p w14:paraId="1F250E94" w14:textId="3FE9272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6BACFBE2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66480F2D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757B17C6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0E4BEC63" w14:textId="34D26984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2E1AF0">
        <w:rPr>
          <w:bCs/>
          <w:sz w:val="22"/>
        </w:rPr>
        <w:t>.47.</w:t>
      </w:r>
      <w:r w:rsidRPr="00C74546">
        <w:rPr>
          <w:bCs/>
          <w:sz w:val="22"/>
        </w:rPr>
        <w:t>2021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11B84359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4FC5558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3F62EAA9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50D11921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00BDE8A0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1091E93E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48AD9BF5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4744E054" w14:textId="77777777" w:rsidR="00581A47" w:rsidRPr="00C74546" w:rsidRDefault="00581A47" w:rsidP="00581A47">
      <w:pPr>
        <w:rPr>
          <w:b/>
          <w:i/>
          <w:sz w:val="22"/>
        </w:rPr>
      </w:pPr>
    </w:p>
    <w:p w14:paraId="385EE243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B1B05D3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46BB2F31" w14:textId="5397D5CD" w:rsidR="00581A47" w:rsidRPr="002E1AF0" w:rsidRDefault="002E1AF0" w:rsidP="002E1AF0">
      <w:pPr>
        <w:pStyle w:val="Tekstpodstawowy"/>
        <w:spacing w:line="276" w:lineRule="auto"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Dostawa mebli biurowych i gabinetowych</w:t>
      </w:r>
    </w:p>
    <w:p w14:paraId="160E45D7" w14:textId="77777777" w:rsidR="00581A47" w:rsidRPr="00C74546" w:rsidRDefault="00581A47" w:rsidP="00581A47">
      <w:pPr>
        <w:jc w:val="both"/>
        <w:rPr>
          <w:sz w:val="22"/>
        </w:rPr>
      </w:pPr>
    </w:p>
    <w:p w14:paraId="3C9A172E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E7823E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205B60C" w14:textId="77777777" w:rsidR="00581A47" w:rsidRPr="00C74546" w:rsidRDefault="00581A47" w:rsidP="00581A47">
      <w:pPr>
        <w:jc w:val="both"/>
        <w:rPr>
          <w:sz w:val="22"/>
        </w:rPr>
      </w:pPr>
    </w:p>
    <w:p w14:paraId="1025CA7F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SIWZ WRAZ Z ZAŁĄCZNIKAMI                                     ZATWIERDZAM</w:t>
      </w:r>
    </w:p>
    <w:p w14:paraId="14D61F57" w14:textId="77777777" w:rsidR="00581A47" w:rsidRPr="00C74546" w:rsidRDefault="00581A47" w:rsidP="00581A47">
      <w:pPr>
        <w:rPr>
          <w:sz w:val="22"/>
        </w:rPr>
      </w:pPr>
    </w:p>
    <w:p w14:paraId="757CFEBB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574539A1" w14:textId="77777777" w:rsidR="00581A47" w:rsidRPr="00C74546" w:rsidRDefault="00581A47" w:rsidP="00581A47">
      <w:pPr>
        <w:rPr>
          <w:sz w:val="22"/>
        </w:rPr>
      </w:pPr>
    </w:p>
    <w:p w14:paraId="15C0AC55" w14:textId="02F2042D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…………………………….</w:t>
      </w:r>
    </w:p>
    <w:p w14:paraId="1BA0005D" w14:textId="77777777" w:rsidR="00581A47" w:rsidRPr="00C74546" w:rsidRDefault="00581A47" w:rsidP="00581A47">
      <w:pPr>
        <w:jc w:val="both"/>
        <w:rPr>
          <w:sz w:val="22"/>
        </w:rPr>
      </w:pPr>
    </w:p>
    <w:p w14:paraId="309D8184" w14:textId="56BAC073" w:rsidR="00581A47" w:rsidRPr="00C74546" w:rsidRDefault="00581A47" w:rsidP="002E1AF0">
      <w:pPr>
        <w:jc w:val="both"/>
        <w:rPr>
          <w:sz w:val="22"/>
        </w:rPr>
      </w:pPr>
    </w:p>
    <w:p w14:paraId="257E6146" w14:textId="77777777" w:rsidR="00581A47" w:rsidRPr="00C74546" w:rsidRDefault="00581A47" w:rsidP="00581A47">
      <w:pPr>
        <w:rPr>
          <w:sz w:val="22"/>
        </w:rPr>
      </w:pPr>
    </w:p>
    <w:p w14:paraId="7C66765E" w14:textId="77777777" w:rsidR="00581A47" w:rsidRPr="00C74546" w:rsidRDefault="00581A47" w:rsidP="00581A47">
      <w:pPr>
        <w:jc w:val="center"/>
        <w:rPr>
          <w:sz w:val="22"/>
        </w:rPr>
      </w:pPr>
    </w:p>
    <w:p w14:paraId="01D80058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14:paraId="5691DDC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34F4E7EB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271F2B2" w14:textId="253AC920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Zamawiający:</w:t>
      </w:r>
      <w:r w:rsidR="002E1AF0">
        <w:rPr>
          <w:sz w:val="22"/>
          <w:szCs w:val="22"/>
        </w:rPr>
        <w:tab/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587865B6" w14:textId="4A312CBB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</w:t>
      </w:r>
      <w:r w:rsidR="002E1AF0">
        <w:rPr>
          <w:sz w:val="22"/>
          <w:szCs w:val="22"/>
        </w:rPr>
        <w:tab/>
      </w:r>
      <w:r w:rsidR="002E1AF0">
        <w:rPr>
          <w:sz w:val="22"/>
          <w:szCs w:val="22"/>
        </w:rPr>
        <w:tab/>
      </w:r>
      <w:r w:rsidRPr="00C74546">
        <w:rPr>
          <w:sz w:val="22"/>
          <w:szCs w:val="22"/>
        </w:rPr>
        <w:t>ul. Emilii Plater 1, 10-562 Olsztyn</w:t>
      </w:r>
    </w:p>
    <w:p w14:paraId="1DE2E929" w14:textId="6BA79E1A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telefonu: </w:t>
      </w:r>
      <w:r w:rsidR="002E1AF0">
        <w:rPr>
          <w:sz w:val="22"/>
          <w:szCs w:val="22"/>
        </w:rPr>
        <w:tab/>
      </w:r>
      <w:r w:rsidR="00CA148F" w:rsidRPr="00C74546">
        <w:rPr>
          <w:sz w:val="22"/>
          <w:szCs w:val="22"/>
        </w:rPr>
        <w:t>+ 48 89 521 98 40</w:t>
      </w:r>
    </w:p>
    <w:p w14:paraId="25178EE8" w14:textId="18693253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elektronicznej: </w:t>
      </w:r>
      <w:hyperlink r:id="rId10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13D218ED" w14:textId="16BC5CC4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powania: </w:t>
      </w:r>
      <w:r w:rsidR="00BD489D" w:rsidRPr="00C74546">
        <w:rPr>
          <w:sz w:val="22"/>
          <w:szCs w:val="22"/>
        </w:rPr>
        <w:t xml:space="preserve"> </w:t>
      </w:r>
    </w:p>
    <w:p w14:paraId="7E12E9E0" w14:textId="77777777" w:rsidR="00CA148F" w:rsidRPr="00C74546" w:rsidRDefault="005D4B0E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1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6A335E7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E57BEC1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14DAEE73" w14:textId="6B2A7DD4" w:rsidR="00460C36" w:rsidRDefault="00460C36" w:rsidP="002E1AF0">
      <w:pPr>
        <w:spacing w:after="0"/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2E1AF0">
        <w:rPr>
          <w:b/>
          <w:bCs/>
          <w:sz w:val="22"/>
        </w:rPr>
        <w:t>.47.2</w:t>
      </w:r>
      <w:r>
        <w:rPr>
          <w:b/>
          <w:bCs/>
          <w:sz w:val="22"/>
        </w:rPr>
        <w:t>021</w:t>
      </w:r>
    </w:p>
    <w:p w14:paraId="582A1770" w14:textId="77777777" w:rsidR="002E1AF0" w:rsidRPr="002E1AF0" w:rsidRDefault="002E1AF0" w:rsidP="002E1AF0">
      <w:pPr>
        <w:spacing w:after="0"/>
        <w:ind w:left="708"/>
        <w:rPr>
          <w:b/>
          <w:sz w:val="22"/>
        </w:rPr>
      </w:pPr>
    </w:p>
    <w:p w14:paraId="2DFA77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7CCE6078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1457CB04" w14:textId="112CB019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internetowej:  </w:t>
      </w:r>
      <w:hyperlink r:id="rId12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07140FD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7AFF469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440230F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B8DB1CB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15EA8D31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62375F79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01569A86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272B9EE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3653C298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65D0C39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7AAAB9B9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02A3F84E" w14:textId="0B8BB007" w:rsidR="00D3327A" w:rsidRPr="00812F48" w:rsidRDefault="00D3327A" w:rsidP="002E1AF0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</w:t>
      </w:r>
      <w:r w:rsidR="002E1AF0">
        <w:rPr>
          <w:b w:val="0"/>
          <w:snapToGrid w:val="0"/>
          <w:sz w:val="22"/>
          <w:szCs w:val="22"/>
        </w:rPr>
        <w:t xml:space="preserve">t dostawa </w:t>
      </w:r>
      <w:r w:rsidR="002E1AF0" w:rsidRPr="002E1AF0">
        <w:rPr>
          <w:b w:val="0"/>
          <w:snapToGrid w:val="0"/>
          <w:sz w:val="22"/>
          <w:szCs w:val="22"/>
        </w:rPr>
        <w:t>zmontowanych mebli biurowych i gabinetowych na potrzeby Urzędu Marszałkowskiego Województwa Warmińsko-Mazurskiego, łącznie z</w:t>
      </w:r>
      <w:r w:rsidR="002E1AF0">
        <w:rPr>
          <w:b w:val="0"/>
          <w:snapToGrid w:val="0"/>
          <w:sz w:val="22"/>
          <w:szCs w:val="22"/>
        </w:rPr>
        <w:t> </w:t>
      </w:r>
      <w:r w:rsidR="002E1AF0" w:rsidRPr="002E1AF0">
        <w:rPr>
          <w:b w:val="0"/>
          <w:snapToGrid w:val="0"/>
          <w:sz w:val="22"/>
          <w:szCs w:val="22"/>
        </w:rPr>
        <w:t>wniesieniem do pomieszczeń Zamawiającego na terenie Olsztyna, Ełku i Elbląga</w:t>
      </w:r>
      <w:r w:rsidR="002E1AF0">
        <w:rPr>
          <w:b w:val="0"/>
          <w:snapToGrid w:val="0"/>
          <w:sz w:val="22"/>
          <w:szCs w:val="22"/>
        </w:rPr>
        <w:t>.</w:t>
      </w:r>
    </w:p>
    <w:p w14:paraId="677972D1" w14:textId="5BA173E8"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 xml:space="preserve">Szczegółowy opis przedmiotu zamówienia stanowi </w:t>
      </w:r>
      <w:r w:rsidRPr="002E1AF0">
        <w:rPr>
          <w:b w:val="0"/>
          <w:snapToGrid w:val="0"/>
          <w:color w:val="0000FF"/>
          <w:sz w:val="22"/>
          <w:szCs w:val="22"/>
        </w:rPr>
        <w:t>załącznik nr</w:t>
      </w:r>
      <w:r w:rsidR="002E1AF0" w:rsidRPr="002E1AF0">
        <w:rPr>
          <w:b w:val="0"/>
          <w:snapToGrid w:val="0"/>
          <w:color w:val="0000FF"/>
          <w:sz w:val="22"/>
          <w:szCs w:val="22"/>
        </w:rPr>
        <w:t xml:space="preserve"> 1 do SWZ.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14:paraId="3936BBC2" w14:textId="77777777" w:rsidR="00D3327A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14:paraId="10A1739F" w14:textId="65AEC7D0" w:rsidR="008B0AF5" w:rsidRPr="00C00C46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</w:t>
      </w:r>
    </w:p>
    <w:p w14:paraId="7D34677A" w14:textId="5C019D22" w:rsidR="00C00C46" w:rsidRPr="00C00C46" w:rsidRDefault="00C00C46" w:rsidP="00C00C46">
      <w:pPr>
        <w:pStyle w:val="Akapitzlist"/>
        <w:tabs>
          <w:tab w:val="left" w:pos="284"/>
        </w:tabs>
        <w:spacing w:after="0"/>
        <w:ind w:left="1068"/>
        <w:rPr>
          <w:bCs/>
          <w:color w:val="000000"/>
          <w:sz w:val="22"/>
        </w:rPr>
      </w:pPr>
      <w:r w:rsidRPr="00C00C46">
        <w:rPr>
          <w:bCs/>
          <w:sz w:val="22"/>
        </w:rPr>
        <w:t>39130000-2 meble biurowe</w:t>
      </w:r>
    </w:p>
    <w:p w14:paraId="78FC01C9" w14:textId="0C6C85F5" w:rsidR="000758A8" w:rsidRPr="00C00C46" w:rsidRDefault="008B0AF5" w:rsidP="00C00C4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b/>
          <w:i/>
          <w:color w:val="000000"/>
          <w:sz w:val="18"/>
          <w:szCs w:val="18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76DD6511" w14:textId="6E54507B" w:rsid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33A0675D" w14:textId="2BAA1BC0" w:rsidR="00C00C46" w:rsidRDefault="00C00C46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37F75ABC" w14:textId="77777777" w:rsidR="00C00C46" w:rsidRPr="000758A8" w:rsidRDefault="00C00C46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267B307E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5F001A3A" w14:textId="77777777" w:rsidR="00FE0280" w:rsidRDefault="00FE0280" w:rsidP="00FE0280">
      <w:pPr>
        <w:spacing w:after="0"/>
        <w:ind w:left="708"/>
        <w:rPr>
          <w:sz w:val="22"/>
        </w:rPr>
      </w:pPr>
    </w:p>
    <w:p w14:paraId="21FB15B6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87CBD83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84F793E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5BEB11CB" w14:textId="77777777" w:rsidR="00E402CB" w:rsidRDefault="00E402CB" w:rsidP="00A93E23">
      <w:pPr>
        <w:spacing w:after="0"/>
        <w:ind w:left="708"/>
        <w:rPr>
          <w:sz w:val="22"/>
        </w:rPr>
      </w:pPr>
    </w:p>
    <w:p w14:paraId="64168384" w14:textId="2760AACD" w:rsidR="00FE0280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2853F68" w14:textId="77777777" w:rsidR="00C00C46" w:rsidRPr="00A93E23" w:rsidRDefault="00C00C46" w:rsidP="00FE0280">
      <w:pPr>
        <w:spacing w:after="0"/>
        <w:ind w:left="708"/>
        <w:rPr>
          <w:sz w:val="22"/>
        </w:rPr>
      </w:pPr>
    </w:p>
    <w:p w14:paraId="469E0D24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386B0B19" w14:textId="77777777" w:rsidR="00E402CB" w:rsidRDefault="00E402CB" w:rsidP="00B42543">
      <w:pPr>
        <w:spacing w:after="0"/>
        <w:ind w:left="708"/>
        <w:rPr>
          <w:sz w:val="22"/>
        </w:rPr>
      </w:pPr>
    </w:p>
    <w:p w14:paraId="7D95A2EF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0989765" w14:textId="77777777"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605F214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4D24C0EE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60A583C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5E7AD3F" w14:textId="77777777"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78C8B1A2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46537C00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BC8F86D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37EF1AB5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6AE05291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ACC6316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4E0217BC" w14:textId="77777777" w:rsidR="00066F60" w:rsidRDefault="00066F60" w:rsidP="00066F60">
      <w:pPr>
        <w:pStyle w:val="Akapitzlist"/>
        <w:rPr>
          <w:sz w:val="22"/>
        </w:rPr>
      </w:pPr>
    </w:p>
    <w:p w14:paraId="415571D8" w14:textId="12FB7B29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C00C46">
        <w:rPr>
          <w:sz w:val="22"/>
        </w:rPr>
        <w:t>90 dni od dnia zawarcia umowy.</w:t>
      </w:r>
    </w:p>
    <w:p w14:paraId="05FD508D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207E5F8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640E5680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15194C90" w14:textId="54B086D8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="00C00C46">
        <w:rPr>
          <w:sz w:val="22"/>
        </w:rPr>
        <w:t>.</w:t>
      </w:r>
    </w:p>
    <w:p w14:paraId="069ADE8C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E58571B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1E129422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49C9906D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54B688A7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9A54D73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55992C5D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7047C1BA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0BDFE386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27285556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15E8CEC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3511AEB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C91FB94" w14:textId="77777777" w:rsidR="00CC0CAA" w:rsidRPr="00C00C46" w:rsidRDefault="00CC0CAA" w:rsidP="00C00C46">
      <w:pPr>
        <w:spacing w:before="26" w:after="0"/>
        <w:jc w:val="both"/>
        <w:rPr>
          <w:sz w:val="22"/>
        </w:rPr>
      </w:pPr>
    </w:p>
    <w:p w14:paraId="776D2957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31D7E0DF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1DAA500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1367C1D3" w14:textId="77777777" w:rsidR="00314F8B" w:rsidRPr="00C00C46" w:rsidRDefault="00314F8B" w:rsidP="00C00C46">
      <w:pPr>
        <w:spacing w:after="0"/>
        <w:jc w:val="both"/>
        <w:rPr>
          <w:b/>
          <w:color w:val="000000"/>
          <w:sz w:val="22"/>
        </w:rPr>
      </w:pPr>
    </w:p>
    <w:p w14:paraId="0E836457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14:paraId="61AD294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4B159A87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16D6120D" w14:textId="77777777"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2D7F2A81" w14:textId="77777777"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2D6C9C3A" w14:textId="77777777" w:rsidR="00A30728" w:rsidRPr="00C00C46" w:rsidRDefault="00A30728" w:rsidP="00C00C46">
      <w:pPr>
        <w:spacing w:before="26" w:after="0"/>
        <w:jc w:val="both"/>
        <w:rPr>
          <w:sz w:val="22"/>
        </w:rPr>
      </w:pPr>
    </w:p>
    <w:p w14:paraId="3AB23530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61AF544B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1E41A3A1" w14:textId="3DDC6D98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C00C46">
        <w:rPr>
          <w:color w:val="000000"/>
          <w:sz w:val="22"/>
        </w:rPr>
        <w:t>.</w:t>
      </w:r>
    </w:p>
    <w:p w14:paraId="459BB6AF" w14:textId="77777777" w:rsidR="0047571D" w:rsidRPr="00C00C46" w:rsidRDefault="0047571D" w:rsidP="00C00C46">
      <w:pPr>
        <w:spacing w:after="0"/>
        <w:jc w:val="both"/>
        <w:rPr>
          <w:b/>
          <w:color w:val="000000"/>
          <w:sz w:val="22"/>
        </w:rPr>
      </w:pPr>
    </w:p>
    <w:p w14:paraId="2AA9ADBA" w14:textId="769DE36B" w:rsidR="008655C1" w:rsidRDefault="0011793E" w:rsidP="00C00C46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222A85B2" w14:textId="77777777" w:rsidR="00C00C46" w:rsidRPr="00C00C46" w:rsidRDefault="00C00C46" w:rsidP="00C00C46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7A7BB5" w14:textId="77777777"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34943D93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360B084B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122A9C66" w14:textId="4805C2EE" w:rsidR="00E33E9C" w:rsidRPr="00C00C46" w:rsidRDefault="00D9116C" w:rsidP="00C00C4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8E8CB5C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lastRenderedPageBreak/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75CE68ED" w14:textId="77777777" w:rsidR="003F2F74" w:rsidRDefault="003F2F74" w:rsidP="003F2F74">
      <w:pPr>
        <w:pStyle w:val="Akapitzlist"/>
        <w:rPr>
          <w:b/>
          <w:sz w:val="22"/>
        </w:rPr>
      </w:pPr>
    </w:p>
    <w:p w14:paraId="0A9C4A81" w14:textId="3B22AD57" w:rsidR="00933806" w:rsidRPr="008733F0" w:rsidRDefault="00933806" w:rsidP="00B90FEA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komunikacja między Zamawiającym a</w:t>
      </w:r>
      <w:r w:rsidR="00691B37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Wykonawcami odbywa się przy użyciu środków komunikacji elektronicznej za</w:t>
      </w:r>
      <w:r w:rsidR="00691B37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3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8E2FAD3" w14:textId="77777777" w:rsidR="00933806" w:rsidRDefault="00933806" w:rsidP="00B90FEA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26BD40D4" w14:textId="77777777" w:rsidR="00933806" w:rsidRPr="008733F0" w:rsidRDefault="00933806" w:rsidP="00B90FEA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456CC621" w14:textId="77777777" w:rsidR="0064583B" w:rsidRPr="00102A09" w:rsidRDefault="0064583B" w:rsidP="00B90FEA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78F9B3E8" w14:textId="62981C36" w:rsidR="00E1439E" w:rsidRPr="00E1439E" w:rsidRDefault="00E1439E" w:rsidP="00B90FEA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Występuje limit objętości plików lub spakowanych folderów w zakresie całej oferty do</w:t>
      </w:r>
      <w:r w:rsidR="00691B37">
        <w:rPr>
          <w:color w:val="000000" w:themeColor="text1"/>
          <w:sz w:val="22"/>
        </w:rPr>
        <w:t> </w:t>
      </w:r>
      <w:r w:rsidRPr="00E1439E">
        <w:rPr>
          <w:color w:val="000000" w:themeColor="text1"/>
          <w:sz w:val="22"/>
        </w:rPr>
        <w:t xml:space="preserve">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1E77B5E8" w14:textId="4E618B78" w:rsidR="00754F95" w:rsidRPr="00E1439E" w:rsidRDefault="0064583B" w:rsidP="00B90FEA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</w:t>
      </w:r>
      <w:r w:rsidR="00691B37">
        <w:rPr>
          <w:color w:val="000000" w:themeColor="text1"/>
          <w:sz w:val="22"/>
        </w:rPr>
        <w:t> </w:t>
      </w:r>
      <w:r w:rsidR="00754F95" w:rsidRPr="00E1439E">
        <w:rPr>
          <w:color w:val="000000" w:themeColor="text1"/>
          <w:sz w:val="22"/>
        </w:rPr>
        <w:t>udzielenie zamówienia publicznego musi być zgody z wymaganiami określonymi w</w:t>
      </w:r>
      <w:r w:rsidR="00691B37">
        <w:rPr>
          <w:color w:val="000000" w:themeColor="text1"/>
          <w:sz w:val="22"/>
        </w:rPr>
        <w:t> </w:t>
      </w:r>
      <w:r w:rsidR="00754F95" w:rsidRPr="00E1439E">
        <w:rPr>
          <w:color w:val="000000" w:themeColor="text1"/>
          <w:sz w:val="22"/>
        </w:rPr>
        <w:t xml:space="preserve">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</w:t>
      </w:r>
      <w:r w:rsidR="00691B37">
        <w:rPr>
          <w:i/>
          <w:color w:val="000000" w:themeColor="text1"/>
          <w:sz w:val="22"/>
        </w:rPr>
        <w:t xml:space="preserve"> </w:t>
      </w:r>
      <w:r w:rsidR="00754F95" w:rsidRPr="00E1439E">
        <w:rPr>
          <w:i/>
          <w:color w:val="000000" w:themeColor="text1"/>
          <w:sz w:val="22"/>
        </w:rPr>
        <w:t xml:space="preserve">U. z 2020 </w:t>
      </w:r>
      <w:r w:rsidR="00691B37">
        <w:rPr>
          <w:i/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poz. 2452)</w:t>
      </w:r>
      <w:r w:rsidR="00691B37">
        <w:rPr>
          <w:i/>
          <w:color w:val="000000" w:themeColor="text1"/>
          <w:sz w:val="22"/>
        </w:rPr>
        <w:t>.</w:t>
      </w:r>
    </w:p>
    <w:p w14:paraId="718A4B0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6D9C97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451D44AA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0EE0189C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61CCCE6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0F306140" w14:textId="77777777" w:rsidR="00691B37" w:rsidRDefault="00691B37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4E0F81E1" w14:textId="77777777" w:rsidR="00691B37" w:rsidRDefault="00691B37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43F68654" w14:textId="77777777" w:rsidR="00691B37" w:rsidRDefault="00691B37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72AB36F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2D68D1AA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638C2C70" w14:textId="77777777" w:rsidR="00691B37" w:rsidRDefault="00A803EE" w:rsidP="00B90FEA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</w:p>
    <w:p w14:paraId="29402D1E" w14:textId="62730B07" w:rsidR="00A803EE" w:rsidRPr="0064583B" w:rsidRDefault="00691B37" w:rsidP="00691B37">
      <w:pPr>
        <w:pStyle w:val="Akapitzlist"/>
        <w:spacing w:before="120" w:after="120" w:line="360" w:lineRule="auto"/>
        <w:ind w:left="106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Joanna Świnoga</w:t>
      </w:r>
      <w:r w:rsidR="0064583B" w:rsidRPr="0064583B">
        <w:rPr>
          <w:color w:val="000000" w:themeColor="text1"/>
          <w:sz w:val="22"/>
        </w:rPr>
        <w:t xml:space="preserve">, tel. </w:t>
      </w:r>
      <w:r>
        <w:rPr>
          <w:color w:val="000000" w:themeColor="text1"/>
          <w:sz w:val="22"/>
        </w:rPr>
        <w:t>89 521 98 66</w:t>
      </w:r>
    </w:p>
    <w:p w14:paraId="1E0FA0E2" w14:textId="73F1C1E7" w:rsidR="0064583B" w:rsidRPr="0064583B" w:rsidRDefault="0064583B" w:rsidP="00B90FEA">
      <w:pPr>
        <w:pStyle w:val="Akapitzlist"/>
        <w:numPr>
          <w:ilvl w:val="0"/>
          <w:numId w:val="21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>Nie będą udzielane wyjaśnienia na zapytania dotyczące niniejszej SWZ kierowane w</w:t>
      </w:r>
      <w:r w:rsidR="00691B37">
        <w:rPr>
          <w:bCs/>
          <w:iCs/>
          <w:sz w:val="22"/>
        </w:rPr>
        <w:t> </w:t>
      </w:r>
      <w:r w:rsidRPr="0064583B">
        <w:rPr>
          <w:bCs/>
          <w:iCs/>
          <w:sz w:val="22"/>
        </w:rPr>
        <w:t xml:space="preserve">formie ustnej bezpośredniej lub telefonicznie. </w:t>
      </w:r>
    </w:p>
    <w:p w14:paraId="589BAE6E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677F91DE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240BDEAC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766A2AF9" w14:textId="77777777" w:rsidR="008352C5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F0B726D" w14:textId="77777777" w:rsidR="00691B37" w:rsidRPr="00DC1302" w:rsidRDefault="00691B37" w:rsidP="00691B37">
      <w:pPr>
        <w:spacing w:after="0"/>
        <w:ind w:firstLine="708"/>
        <w:jc w:val="both"/>
        <w:rPr>
          <w:sz w:val="22"/>
        </w:rPr>
      </w:pPr>
    </w:p>
    <w:p w14:paraId="6A1B56C8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5DD1CDC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EA8F477" w14:textId="36EFF45F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9605F3">
        <w:rPr>
          <w:color w:val="000000"/>
          <w:sz w:val="22"/>
        </w:rPr>
        <w:br/>
      </w:r>
      <w:r w:rsidR="009605F3" w:rsidRPr="009605F3">
        <w:rPr>
          <w:b/>
          <w:color w:val="0000FF"/>
          <w:sz w:val="22"/>
        </w:rPr>
        <w:t xml:space="preserve">17 czerwca </w:t>
      </w:r>
      <w:r w:rsidR="00352782" w:rsidRPr="009605F3">
        <w:rPr>
          <w:b/>
          <w:color w:val="0000FF"/>
          <w:sz w:val="22"/>
        </w:rPr>
        <w:t>2021 r</w:t>
      </w:r>
      <w:r w:rsidR="00E67D51" w:rsidRPr="009605F3">
        <w:rPr>
          <w:b/>
          <w:color w:val="0000FF"/>
          <w:sz w:val="22"/>
        </w:rPr>
        <w:t>.</w:t>
      </w:r>
      <w:r w:rsidR="00751C0F" w:rsidRPr="00FB667A">
        <w:rPr>
          <w:b/>
          <w:color w:val="000000"/>
          <w:sz w:val="22"/>
        </w:rPr>
        <w:t xml:space="preserve"> </w:t>
      </w:r>
    </w:p>
    <w:p w14:paraId="1CA8B3EE" w14:textId="77777777" w:rsidR="00691B37" w:rsidRPr="00FB667A" w:rsidRDefault="00691B37" w:rsidP="00691B37">
      <w:pPr>
        <w:spacing w:after="0"/>
        <w:ind w:left="708" w:firstLine="12"/>
        <w:jc w:val="both"/>
        <w:rPr>
          <w:sz w:val="22"/>
        </w:rPr>
      </w:pPr>
    </w:p>
    <w:p w14:paraId="32B7838D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453E77B0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08826F03" w14:textId="77777777" w:rsidR="00D560AC" w:rsidRPr="00C34A44" w:rsidRDefault="00CB0617" w:rsidP="00B90FEA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0EE971ED" w14:textId="77777777" w:rsidR="00C34A44" w:rsidRPr="007922BF" w:rsidRDefault="00C34A44" w:rsidP="00B90FEA">
      <w:pPr>
        <w:pStyle w:val="ust"/>
        <w:numPr>
          <w:ilvl w:val="0"/>
          <w:numId w:val="18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CC44E8A" w14:textId="77777777" w:rsidR="00C34A44" w:rsidRPr="007922BF" w:rsidRDefault="00C34A44" w:rsidP="00B90FEA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0205DBE1" w14:textId="77777777" w:rsidR="00C34A44" w:rsidRPr="007922BF" w:rsidRDefault="00C34A44" w:rsidP="00B90FEA">
      <w:pPr>
        <w:pStyle w:val="ust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35D0EEC0" w14:textId="523A9532" w:rsidR="00C34A44" w:rsidRPr="007922BF" w:rsidRDefault="00C34A44" w:rsidP="00B90FEA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</w:t>
      </w:r>
      <w:r w:rsidR="00691B37">
        <w:rPr>
          <w:color w:val="000000"/>
          <w:sz w:val="22"/>
          <w:szCs w:val="22"/>
        </w:rPr>
        <w:t> </w:t>
      </w:r>
      <w:r w:rsidRPr="007922BF">
        <w:rPr>
          <w:color w:val="000000"/>
          <w:sz w:val="22"/>
          <w:szCs w:val="22"/>
        </w:rPr>
        <w:t>reprezentowania Wykonawcy zgodnie z reprezentacją wynikającą z właściwego rejestru lub na podstawie udzielonego pełnomocnictwa.</w:t>
      </w:r>
    </w:p>
    <w:p w14:paraId="2B641571" w14:textId="77777777" w:rsidR="00C34A44" w:rsidRPr="007922BF" w:rsidRDefault="00C34A44" w:rsidP="00B90FEA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39976ACA" w14:textId="07829E86" w:rsidR="00C34A44" w:rsidRDefault="007373F1" w:rsidP="00B90FEA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– zgodnie ze w</w:t>
      </w:r>
      <w:r w:rsidR="00691B37">
        <w:rPr>
          <w:color w:val="000000"/>
          <w:sz w:val="22"/>
          <w:szCs w:val="22"/>
        </w:rPr>
        <w:t xml:space="preserve">zorem stanowiącym </w:t>
      </w:r>
      <w:r w:rsidR="00691B37" w:rsidRPr="00691B37">
        <w:rPr>
          <w:color w:val="0000FF"/>
          <w:sz w:val="22"/>
          <w:szCs w:val="22"/>
        </w:rPr>
        <w:t>załącznik nr 2</w:t>
      </w:r>
      <w:r w:rsidR="00C34A44" w:rsidRPr="00691B37">
        <w:rPr>
          <w:color w:val="0000FF"/>
          <w:sz w:val="22"/>
          <w:szCs w:val="22"/>
        </w:rPr>
        <w:t xml:space="preserve"> do SWZ</w:t>
      </w:r>
      <w:r w:rsidR="00C34A44" w:rsidRPr="007922BF">
        <w:rPr>
          <w:color w:val="000000"/>
          <w:sz w:val="22"/>
          <w:szCs w:val="22"/>
        </w:rPr>
        <w:t xml:space="preserve">; </w:t>
      </w:r>
    </w:p>
    <w:p w14:paraId="5B46B631" w14:textId="3908240A" w:rsidR="002F0588" w:rsidRPr="002F0588" w:rsidRDefault="002F0588" w:rsidP="002F0588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 xml:space="preserve">ormularz </w:t>
      </w:r>
      <w:r>
        <w:rPr>
          <w:b/>
          <w:color w:val="000000"/>
          <w:sz w:val="22"/>
          <w:szCs w:val="22"/>
        </w:rPr>
        <w:t>cenowy</w:t>
      </w:r>
      <w:r w:rsidRPr="007922BF">
        <w:rPr>
          <w:color w:val="000000"/>
          <w:sz w:val="22"/>
          <w:szCs w:val="22"/>
        </w:rPr>
        <w:t xml:space="preserve"> – zgodnie ze w</w:t>
      </w:r>
      <w:r>
        <w:rPr>
          <w:color w:val="000000"/>
          <w:sz w:val="22"/>
          <w:szCs w:val="22"/>
        </w:rPr>
        <w:t xml:space="preserve">zorem stanowiącym </w:t>
      </w:r>
      <w:r w:rsidRPr="00691B37">
        <w:rPr>
          <w:color w:val="0000FF"/>
          <w:sz w:val="22"/>
          <w:szCs w:val="22"/>
        </w:rPr>
        <w:t>załącznik nr 2</w:t>
      </w:r>
      <w:r>
        <w:rPr>
          <w:color w:val="0000FF"/>
          <w:sz w:val="22"/>
          <w:szCs w:val="22"/>
        </w:rPr>
        <w:t>a</w:t>
      </w:r>
      <w:r w:rsidRPr="00691B37">
        <w:rPr>
          <w:color w:val="0000FF"/>
          <w:sz w:val="22"/>
          <w:szCs w:val="22"/>
        </w:rPr>
        <w:t xml:space="preserve"> do SWZ</w:t>
      </w:r>
      <w:r w:rsidRPr="007922BF">
        <w:rPr>
          <w:color w:val="000000"/>
          <w:sz w:val="22"/>
          <w:szCs w:val="22"/>
        </w:rPr>
        <w:t xml:space="preserve">; </w:t>
      </w:r>
    </w:p>
    <w:p w14:paraId="00E89FF4" w14:textId="4E90CE09" w:rsidR="00C34A44" w:rsidRPr="007922BF" w:rsidRDefault="00C34A44" w:rsidP="00B90FEA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</w:t>
      </w:r>
      <w:r w:rsidR="00691B37">
        <w:rPr>
          <w:sz w:val="22"/>
          <w:szCs w:val="22"/>
        </w:rPr>
        <w:t>–</w:t>
      </w:r>
      <w:r w:rsidR="00F504F2">
        <w:rPr>
          <w:sz w:val="22"/>
          <w:szCs w:val="22"/>
        </w:rPr>
        <w:t xml:space="preserve"> </w:t>
      </w:r>
      <w:r w:rsidR="002F0588">
        <w:rPr>
          <w:color w:val="0000FF"/>
          <w:sz w:val="22"/>
          <w:szCs w:val="22"/>
        </w:rPr>
        <w:t>Załącznik nr 3</w:t>
      </w:r>
      <w:r w:rsidRPr="00691B37">
        <w:rPr>
          <w:color w:val="0000FF"/>
          <w:sz w:val="22"/>
          <w:szCs w:val="22"/>
        </w:rPr>
        <w:t xml:space="preserve"> do SWZ</w:t>
      </w:r>
      <w:r w:rsidRPr="007922BF">
        <w:rPr>
          <w:sz w:val="22"/>
          <w:szCs w:val="22"/>
        </w:rPr>
        <w:t>.</w:t>
      </w:r>
    </w:p>
    <w:p w14:paraId="774CFB93" w14:textId="085B77AA" w:rsidR="00C34A44" w:rsidRPr="00F433A4" w:rsidRDefault="00C34A44" w:rsidP="00B90FEA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</w:t>
      </w:r>
      <w:r w:rsidR="00F433A4">
        <w:rPr>
          <w:b/>
          <w:i/>
          <w:iCs/>
          <w:sz w:val="22"/>
          <w:szCs w:val="22"/>
        </w:rPr>
        <w:t>jeżeli zostało udzielone,</w:t>
      </w:r>
    </w:p>
    <w:p w14:paraId="6E96A1CE" w14:textId="77777777" w:rsidR="00C34A44" w:rsidRPr="004E2B8D" w:rsidRDefault="00C34A44" w:rsidP="00B90FEA">
      <w:pPr>
        <w:pStyle w:val="Tekstpodstawowy"/>
        <w:numPr>
          <w:ilvl w:val="0"/>
          <w:numId w:val="18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23CA3C0C" w14:textId="6ECA82E1" w:rsidR="00C34A44" w:rsidRPr="004E2B8D" w:rsidRDefault="00C34A44" w:rsidP="00B90FEA">
      <w:pPr>
        <w:pStyle w:val="Tekstpodstawowy"/>
        <w:numPr>
          <w:ilvl w:val="0"/>
          <w:numId w:val="18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lastRenderedPageBreak/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</w:t>
      </w:r>
      <w:r w:rsidR="00691B37">
        <w:rPr>
          <w:b w:val="0"/>
          <w:color w:val="000000"/>
          <w:sz w:val="22"/>
          <w:szCs w:val="22"/>
        </w:rPr>
        <w:t> </w:t>
      </w:r>
      <w:r w:rsidRPr="004E2B8D">
        <w:rPr>
          <w:b w:val="0"/>
          <w:color w:val="000000"/>
          <w:sz w:val="22"/>
          <w:szCs w:val="22"/>
        </w:rPr>
        <w:t>reprezentowania ich w postępowaniu o udzielenie zamówienia albo do reprezentowania w</w:t>
      </w:r>
      <w:r w:rsidR="00691B37">
        <w:rPr>
          <w:b w:val="0"/>
          <w:color w:val="000000"/>
          <w:sz w:val="22"/>
          <w:szCs w:val="22"/>
        </w:rPr>
        <w:t> </w:t>
      </w:r>
      <w:r w:rsidRPr="004E2B8D">
        <w:rPr>
          <w:b w:val="0"/>
          <w:color w:val="000000"/>
          <w:sz w:val="22"/>
          <w:szCs w:val="22"/>
        </w:rPr>
        <w:t>postępowaniu i zawarcia umowy w sprawie zamówienia publicznego.</w:t>
      </w:r>
    </w:p>
    <w:p w14:paraId="206E5487" w14:textId="3099EDE6" w:rsidR="00AF0905" w:rsidRPr="00D536A9" w:rsidRDefault="00AF0905" w:rsidP="00B90F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ykonawców, oświadczenie, o</w:t>
      </w:r>
      <w:r w:rsidR="00691B37">
        <w:rPr>
          <w:color w:val="000000"/>
          <w:sz w:val="22"/>
        </w:rPr>
        <w:t> </w:t>
      </w:r>
      <w:r w:rsidRPr="00D536A9">
        <w:rPr>
          <w:color w:val="000000"/>
          <w:sz w:val="22"/>
        </w:rPr>
        <w:t xml:space="preserve">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691B37">
        <w:rPr>
          <w:color w:val="000000"/>
          <w:sz w:val="22"/>
        </w:rPr>
        <w:t>rdzają brak podstaw wykluczenia.</w:t>
      </w:r>
    </w:p>
    <w:p w14:paraId="43AD936A" w14:textId="1FCD85E2" w:rsidR="00AF0905" w:rsidRPr="001C1DC8" w:rsidRDefault="00AF0905" w:rsidP="00B90F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>spełnianie warunków udziału w postępowaniu, w zakresie, w</w:t>
      </w:r>
      <w:r w:rsidR="00691B37">
        <w:rPr>
          <w:color w:val="000000"/>
          <w:sz w:val="22"/>
        </w:rPr>
        <w:t> </w:t>
      </w:r>
      <w:r w:rsidRPr="001C1DC8">
        <w:rPr>
          <w:color w:val="000000"/>
          <w:sz w:val="22"/>
        </w:rPr>
        <w:t xml:space="preserve">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74FD1136" w14:textId="323B1487" w:rsidR="00C34A44" w:rsidRPr="007922BF" w:rsidRDefault="00C34A44" w:rsidP="00B90FEA">
      <w:pPr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691B37">
        <w:rPr>
          <w:sz w:val="22"/>
        </w:rPr>
        <w:t xml:space="preserve">. </w:t>
      </w:r>
      <w:r w:rsidRPr="007922BF">
        <w:rPr>
          <w:sz w:val="22"/>
        </w:rPr>
        <w:t xml:space="preserve"> </w:t>
      </w:r>
    </w:p>
    <w:p w14:paraId="2B8A3E4D" w14:textId="5B18E1E0" w:rsidR="00AC47A6" w:rsidRPr="00AC47A6" w:rsidRDefault="00CE32B4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</w:t>
      </w:r>
      <w:r w:rsidR="00691B37">
        <w:rPr>
          <w:color w:val="000000"/>
          <w:sz w:val="22"/>
        </w:rPr>
        <w:t> </w:t>
      </w:r>
      <w:r w:rsidR="00D560AC" w:rsidRPr="00F548DA">
        <w:rPr>
          <w:color w:val="000000"/>
          <w:sz w:val="22"/>
        </w:rPr>
        <w:t>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</w:t>
      </w:r>
      <w:r w:rsidR="00691B37">
        <w:rPr>
          <w:color w:val="000000"/>
          <w:sz w:val="22"/>
        </w:rPr>
        <w:t> </w:t>
      </w:r>
      <w:r w:rsidR="00D560AC" w:rsidRPr="00AC47A6">
        <w:rPr>
          <w:color w:val="000000"/>
          <w:sz w:val="22"/>
        </w:rPr>
        <w:t>uwzględnieniem rodzaju przekazywanych danych.</w:t>
      </w:r>
    </w:p>
    <w:p w14:paraId="7184E936" w14:textId="380A7B0B" w:rsidR="00AC47A6" w:rsidRPr="00AC47A6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5</w:t>
      </w:r>
      <w:r w:rsidRPr="00AC47A6">
        <w:rPr>
          <w:color w:val="000000"/>
          <w:sz w:val="22"/>
        </w:rPr>
        <w:t>, przekazywane w</w:t>
      </w:r>
      <w:r w:rsidR="00691B37">
        <w:rPr>
          <w:color w:val="000000"/>
          <w:sz w:val="22"/>
        </w:rPr>
        <w:t> </w:t>
      </w:r>
      <w:r w:rsidRPr="00AC47A6">
        <w:rPr>
          <w:color w:val="000000"/>
          <w:sz w:val="22"/>
        </w:rPr>
        <w:t>postępowaniu, sporządza się w postaci elektronicznej, w formatach danych określonych w</w:t>
      </w:r>
      <w:r w:rsidR="00691B37">
        <w:rPr>
          <w:color w:val="000000"/>
          <w:sz w:val="22"/>
        </w:rPr>
        <w:t> </w:t>
      </w:r>
      <w:r w:rsidRPr="00AC47A6">
        <w:rPr>
          <w:color w:val="000000"/>
          <w:sz w:val="22"/>
        </w:rPr>
        <w:t xml:space="preserve">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12F3A346" w14:textId="77777777" w:rsidR="00A64EC0" w:rsidRPr="00A64EC0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27CB6236" w14:textId="1ADAA818" w:rsidR="00A64EC0" w:rsidRPr="00A64EC0" w:rsidRDefault="00D560AC" w:rsidP="00B90FEA">
      <w:pPr>
        <w:pStyle w:val="Akapitzlist"/>
        <w:numPr>
          <w:ilvl w:val="0"/>
          <w:numId w:val="18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</w:t>
      </w:r>
      <w:r w:rsidR="00691B37">
        <w:rPr>
          <w:color w:val="000000"/>
          <w:sz w:val="22"/>
        </w:rPr>
        <w:t> </w:t>
      </w:r>
      <w:r w:rsidRPr="00A64EC0">
        <w:rPr>
          <w:color w:val="000000"/>
          <w:sz w:val="22"/>
        </w:rPr>
        <w:t>poufności tych informacji, przekazuje je w wydzielonym i odpowiednio oznaczonym pliku.</w:t>
      </w:r>
    </w:p>
    <w:p w14:paraId="40838AC8" w14:textId="77777777" w:rsidR="001F6541" w:rsidRPr="001F6541" w:rsidRDefault="00D560AC" w:rsidP="00B90F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lastRenderedPageBreak/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116FFA58" w14:textId="77777777" w:rsidR="001F6541" w:rsidRPr="001F6541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0FE3B3B9" w14:textId="3B4AC24E" w:rsidR="00E97EBB" w:rsidRPr="00E97EBB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</w:t>
      </w:r>
      <w:r w:rsidR="00691B37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postaci papierowej.</w:t>
      </w:r>
    </w:p>
    <w:p w14:paraId="2D728B10" w14:textId="1382EE3D" w:rsidR="00D560AC" w:rsidRPr="00E97EBB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>pierowej, o</w:t>
      </w:r>
      <w:r w:rsidR="00691B37">
        <w:rPr>
          <w:color w:val="000000"/>
          <w:sz w:val="22"/>
        </w:rPr>
        <w:t> </w:t>
      </w:r>
      <w:r w:rsidR="00E97EBB">
        <w:rPr>
          <w:color w:val="000000"/>
          <w:sz w:val="22"/>
        </w:rPr>
        <w:t xml:space="preserve">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1E4DA9E6" w14:textId="4E205C49" w:rsidR="00D560AC" w:rsidRPr="00E97EBB" w:rsidRDefault="00D560AC" w:rsidP="00B90FEA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</w:t>
      </w:r>
      <w:r w:rsidR="00691B37">
        <w:rPr>
          <w:color w:val="000000"/>
          <w:sz w:val="22"/>
        </w:rPr>
        <w:br/>
      </w:r>
      <w:r w:rsidRPr="00E97EBB">
        <w:rPr>
          <w:color w:val="000000"/>
          <w:sz w:val="22"/>
        </w:rPr>
        <w:t>się o udzielenie zamówienia, podmiot udostępniający zasoby lub podwykonawca, w</w:t>
      </w:r>
      <w:r w:rsidR="00691B37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zakresie podmiotowych środków dowodowych lub dokumentów potwierdzających umocowanie do reprezentowania, które każdego z nich dotyczą;</w:t>
      </w:r>
    </w:p>
    <w:p w14:paraId="247BA22A" w14:textId="77777777" w:rsidR="00D560AC" w:rsidRPr="00E97EBB" w:rsidRDefault="00D560AC" w:rsidP="00B90FEA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3608F548" w14:textId="77777777" w:rsidR="00D560AC" w:rsidRPr="00E97EBB" w:rsidRDefault="00D560AC" w:rsidP="00B90FEA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10B6A4B3" w14:textId="5A76B470" w:rsidR="00E97EBB" w:rsidRPr="00E97EBB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papierowej, o</w:t>
      </w:r>
      <w:r w:rsidR="00691B37">
        <w:rPr>
          <w:color w:val="000000"/>
          <w:sz w:val="22"/>
        </w:rPr>
        <w:t> </w:t>
      </w:r>
      <w:r w:rsidRPr="00E97EBB">
        <w:rPr>
          <w:color w:val="000000"/>
          <w:sz w:val="22"/>
        </w:rPr>
        <w:t xml:space="preserve">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49D91CD3" w14:textId="77777777" w:rsidR="00A10AEA" w:rsidRPr="00A10AEA" w:rsidRDefault="00E97EBB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 xml:space="preserve">, należy rozumieć dokument elektroniczny będący kopią elektroniczną treści zapisanej w postaci papierowej, </w:t>
      </w:r>
      <w:r w:rsidR="00D560AC" w:rsidRPr="00A10AEA">
        <w:rPr>
          <w:color w:val="000000"/>
          <w:sz w:val="22"/>
        </w:rPr>
        <w:lastRenderedPageBreak/>
        <w:t>umożliwiający zapoznanie się z tą treścią i jej zrozumienie, bez konieczności bezpośredniego dostępu do oryginału.</w:t>
      </w:r>
    </w:p>
    <w:p w14:paraId="2933B487" w14:textId="51BA72B2" w:rsidR="00A10AEA" w:rsidRPr="00A10AEA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</w:t>
      </w:r>
      <w:r w:rsidR="00691B37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kwalifikowanym podpisem elektronicznym, podpisem zaufanym lub podpisem osobistym.</w:t>
      </w:r>
    </w:p>
    <w:p w14:paraId="3FA16BC5" w14:textId="78CEFD17" w:rsidR="00A10AEA" w:rsidRPr="00A10AEA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691B37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EB03E68" w14:textId="4B531CF1" w:rsidR="00D560AC" w:rsidRPr="00A10AEA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>Poświadczenia zgodności cyfrowego odwzorowania z dokumentem w postaci papierowej, o</w:t>
      </w:r>
      <w:r w:rsidR="00691B37">
        <w:rPr>
          <w:color w:val="000000"/>
          <w:sz w:val="22"/>
        </w:rPr>
        <w:t> </w:t>
      </w:r>
      <w:r w:rsidRPr="00A10AEA">
        <w:rPr>
          <w:color w:val="000000"/>
          <w:sz w:val="22"/>
        </w:rPr>
        <w:t xml:space="preserve">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3A56ED74" w14:textId="77777777" w:rsidR="00D560AC" w:rsidRPr="00A10AEA" w:rsidRDefault="00D560AC" w:rsidP="00B90FEA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33E05488" w14:textId="77777777" w:rsidR="00D560AC" w:rsidRPr="00A10AEA" w:rsidRDefault="00D560AC" w:rsidP="00B90FEA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4017B3A2" w14:textId="77777777" w:rsidR="00D560AC" w:rsidRPr="00A10AEA" w:rsidRDefault="00D560AC" w:rsidP="00B90FEA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6853199A" w14:textId="22C4B8CA" w:rsidR="00A10AEA" w:rsidRPr="00A10AEA" w:rsidRDefault="00D560AC" w:rsidP="00B90FEA">
      <w:pPr>
        <w:pStyle w:val="Akapitzlist"/>
        <w:numPr>
          <w:ilvl w:val="0"/>
          <w:numId w:val="18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Poświadczenia zgodności cyfrowego odwzorowania z dokumentem w postaci papierowej, o</w:t>
      </w:r>
      <w:r w:rsidR="00691B37">
        <w:rPr>
          <w:color w:val="000000"/>
          <w:sz w:val="22"/>
        </w:rPr>
        <w:t> </w:t>
      </w:r>
      <w:r w:rsidRPr="00A10AEA">
        <w:rPr>
          <w:color w:val="000000"/>
          <w:sz w:val="22"/>
        </w:rPr>
        <w:t xml:space="preserve">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570A1B49" w14:textId="77777777" w:rsidR="00A10AEA" w:rsidRPr="00A10AEA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39C5A067" w14:textId="77777777" w:rsidR="00D560AC" w:rsidRPr="00A10AEA" w:rsidRDefault="00D560AC" w:rsidP="00B90FEA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6DA763EF" w14:textId="2D561D88" w:rsidR="00D560AC" w:rsidRPr="00A10AEA" w:rsidRDefault="00D560AC" w:rsidP="00B90FEA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</w:t>
      </w:r>
      <w:r w:rsidR="00691B37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informatycznym nośniku danych;</w:t>
      </w:r>
    </w:p>
    <w:p w14:paraId="49B1C3D5" w14:textId="77777777" w:rsidR="00D560AC" w:rsidRPr="00A10AEA" w:rsidRDefault="00D560AC" w:rsidP="00B90FEA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umożliwiają prezentację treści w postaci elektronicznej, w szczególności przez wyświetlenie tej treści na monitorze ekranowym;</w:t>
      </w:r>
    </w:p>
    <w:p w14:paraId="43B28D88" w14:textId="77777777" w:rsidR="00D560AC" w:rsidRPr="00A10AEA" w:rsidRDefault="00D560AC" w:rsidP="00B90FEA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33EC7B5D" w14:textId="77777777" w:rsidR="00D560AC" w:rsidRPr="00A10AEA" w:rsidRDefault="00D560AC" w:rsidP="00B90FEA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12457A47" w14:textId="5BB7B7F5" w:rsidR="00D26118" w:rsidRPr="00D1654D" w:rsidRDefault="009B431F" w:rsidP="00B90FE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 xml:space="preserve">; .mp4. W celu kompresji danych stosuje </w:t>
      </w:r>
      <w:r w:rsidR="00691B37">
        <w:rPr>
          <w:rFonts w:eastAsia="Calibri"/>
          <w:sz w:val="22"/>
          <w:lang w:eastAsia="en-US"/>
        </w:rPr>
        <w:br/>
      </w:r>
      <w:r w:rsidR="002964E8">
        <w:rPr>
          <w:rFonts w:eastAsia="Calibri"/>
          <w:sz w:val="22"/>
          <w:lang w:eastAsia="en-US"/>
        </w:rPr>
        <w:t>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0E70A0F4" w14:textId="32190BC5" w:rsidR="00431ED8" w:rsidRPr="00431ED8" w:rsidRDefault="00431ED8" w:rsidP="00B90FEA">
      <w:pPr>
        <w:pStyle w:val="pkt1"/>
        <w:numPr>
          <w:ilvl w:val="0"/>
          <w:numId w:val="18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że nie mogą być one udostępniane oraz wykazał, że zastrzeżone informacje stanowią tajemnicę przedsiębiorstwa. Wykonawca nie może zastrzec informacji, o których mowa w art. 222 </w:t>
      </w:r>
      <w:r w:rsidR="00691B37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ust. 5.</w:t>
      </w:r>
    </w:p>
    <w:p w14:paraId="11DB7C1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C347B30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7466AB70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21CBE113" w14:textId="77777777" w:rsidR="003E3F4F" w:rsidRPr="003E3F4F" w:rsidRDefault="003E3F4F" w:rsidP="00B90FEA">
      <w:pPr>
        <w:pStyle w:val="pkt1"/>
        <w:numPr>
          <w:ilvl w:val="0"/>
          <w:numId w:val="10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25865345" w14:textId="64ADB2F2" w:rsidR="003E3F4F" w:rsidRPr="003E3F4F" w:rsidRDefault="003E3F4F" w:rsidP="00B90FEA">
      <w:pPr>
        <w:pStyle w:val="pkt1"/>
        <w:numPr>
          <w:ilvl w:val="0"/>
          <w:numId w:val="11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9605F3">
        <w:rPr>
          <w:b/>
          <w:color w:val="0000FF"/>
          <w:sz w:val="22"/>
          <w:szCs w:val="22"/>
        </w:rPr>
        <w:t>19.05.</w:t>
      </w:r>
      <w:r w:rsidRPr="003E3F4F">
        <w:rPr>
          <w:b/>
          <w:color w:val="0000FF"/>
          <w:sz w:val="22"/>
          <w:szCs w:val="22"/>
        </w:rPr>
        <w:t>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godz. 10:00</w:t>
      </w:r>
    </w:p>
    <w:p w14:paraId="2D354ED7" w14:textId="77777777" w:rsidR="003E3F4F" w:rsidRPr="003E3F4F" w:rsidRDefault="003E3F4F" w:rsidP="00B90FEA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711E6099" w14:textId="77777777" w:rsidR="003E3F4F" w:rsidRPr="003E3F4F" w:rsidRDefault="003E3F4F" w:rsidP="00B90FEA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356CCD43" w14:textId="77777777" w:rsidR="00246237" w:rsidRPr="00246237" w:rsidRDefault="00246237" w:rsidP="00B90FEA">
      <w:pPr>
        <w:pStyle w:val="pkt1"/>
        <w:numPr>
          <w:ilvl w:val="0"/>
          <w:numId w:val="10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2A0B4A99" w14:textId="14C2828B" w:rsidR="003E3F4F" w:rsidRPr="00E70117" w:rsidRDefault="003645FB" w:rsidP="00B90FEA">
      <w:pPr>
        <w:pStyle w:val="pkt1"/>
        <w:numPr>
          <w:ilvl w:val="0"/>
          <w:numId w:val="12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adresem:</w:t>
      </w:r>
      <w:r w:rsidRPr="003645FB">
        <w:rPr>
          <w:color w:val="FF0000"/>
          <w:sz w:val="22"/>
          <w:szCs w:val="22"/>
        </w:rPr>
        <w:t xml:space="preserve"> </w:t>
      </w:r>
      <w:hyperlink r:id="rId15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0E399F75" w14:textId="0868FBC8" w:rsidR="00365EE4" w:rsidRPr="000708CA" w:rsidRDefault="00365EE4" w:rsidP="00B90FEA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>, składa się elektronicznie za</w:t>
      </w:r>
      <w:r w:rsidR="00A73607">
        <w:rPr>
          <w:color w:val="000000" w:themeColor="text1"/>
          <w:sz w:val="22"/>
        </w:rPr>
        <w:t> </w:t>
      </w:r>
      <w:r w:rsidRPr="000708CA">
        <w:rPr>
          <w:color w:val="000000" w:themeColor="text1"/>
          <w:sz w:val="22"/>
        </w:rPr>
        <w:t xml:space="preserve">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53A7171B" w14:textId="77777777" w:rsidR="00365EE4" w:rsidRPr="000708CA" w:rsidRDefault="00365EE4" w:rsidP="00B90FEA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4C2E4B36" w14:textId="77777777" w:rsidR="00E70117" w:rsidRPr="000708CA" w:rsidRDefault="00E70117" w:rsidP="00B90FEA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27083FBE" w14:textId="77777777" w:rsidR="00E70117" w:rsidRPr="004C06BB" w:rsidRDefault="00AF2195" w:rsidP="00B90FEA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02822FCC" w14:textId="77777777" w:rsidR="00E70117" w:rsidRPr="000708CA" w:rsidRDefault="00E70117" w:rsidP="00B90FEA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7705B6E" w14:textId="77777777" w:rsidR="00E70117" w:rsidRPr="000708CA" w:rsidRDefault="00E70117" w:rsidP="00B90FEA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0C707F41" w14:textId="77777777" w:rsidR="00E70117" w:rsidRPr="000708CA" w:rsidRDefault="00E70117" w:rsidP="00B90FEA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52CEA77F" w14:textId="77777777" w:rsidR="00E70117" w:rsidRPr="000708CA" w:rsidRDefault="00E70117" w:rsidP="00B90FEA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5CFC8688" w14:textId="77777777" w:rsidR="00102A09" w:rsidRPr="00102A09" w:rsidRDefault="00102A09" w:rsidP="00B90FEA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6" w:history="1">
        <w:r w:rsidRPr="00102A09">
          <w:rPr>
            <w:rStyle w:val="Hipercze"/>
            <w:sz w:val="22"/>
          </w:rPr>
          <w:t>https://platformazakupowa.pl</w:t>
        </w:r>
      </w:hyperlink>
    </w:p>
    <w:p w14:paraId="5EC1EF9D" w14:textId="2D723492" w:rsidR="00435D09" w:rsidRPr="00E1439E" w:rsidRDefault="00435D09" w:rsidP="00B90F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</w:t>
      </w:r>
      <w:r w:rsidR="00A73607">
        <w:rPr>
          <w:b/>
          <w:color w:val="000000" w:themeColor="text1"/>
          <w:sz w:val="22"/>
        </w:rPr>
        <w:t> </w:t>
      </w:r>
      <w:r w:rsidRPr="00E1439E">
        <w:rPr>
          <w:b/>
          <w:color w:val="000000" w:themeColor="text1"/>
          <w:sz w:val="22"/>
        </w:rPr>
        <w:t>MB</w:t>
      </w:r>
      <w:r w:rsidRPr="00E1439E">
        <w:rPr>
          <w:color w:val="000000" w:themeColor="text1"/>
          <w:sz w:val="22"/>
        </w:rPr>
        <w:t xml:space="preserve">.  </w:t>
      </w:r>
    </w:p>
    <w:p w14:paraId="51123C91" w14:textId="68B65813" w:rsidR="00435D09" w:rsidRPr="00E1439E" w:rsidRDefault="00435D09" w:rsidP="00B90FEA">
      <w:pPr>
        <w:pStyle w:val="Akapitzlist"/>
        <w:numPr>
          <w:ilvl w:val="0"/>
          <w:numId w:val="12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</w:t>
      </w:r>
      <w:r w:rsidR="00A73607">
        <w:rPr>
          <w:color w:val="000000" w:themeColor="text1"/>
          <w:sz w:val="22"/>
        </w:rPr>
        <w:t> </w:t>
      </w:r>
      <w:r w:rsidR="007535CD">
        <w:rPr>
          <w:color w:val="000000" w:themeColor="text1"/>
          <w:sz w:val="22"/>
        </w:rPr>
        <w:t>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43AA5B0C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7973A310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6443967F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0FF15F61" w14:textId="115D38B7" w:rsidR="008352DB" w:rsidRPr="008352DB" w:rsidRDefault="008352DB" w:rsidP="00B90FEA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</w:t>
      </w:r>
      <w:r w:rsidRPr="009605F3">
        <w:rPr>
          <w:b/>
          <w:color w:val="0000FF"/>
          <w:sz w:val="22"/>
        </w:rPr>
        <w:t xml:space="preserve">w dniu </w:t>
      </w:r>
      <w:r w:rsidR="009605F3" w:rsidRPr="009605F3">
        <w:rPr>
          <w:b/>
          <w:color w:val="0000FF"/>
          <w:sz w:val="22"/>
        </w:rPr>
        <w:t>19.05.2021 r.</w:t>
      </w:r>
      <w:r w:rsidRPr="009605F3">
        <w:rPr>
          <w:b/>
          <w:color w:val="0000FF"/>
          <w:sz w:val="22"/>
        </w:rPr>
        <w:t xml:space="preserve"> o godzinie </w:t>
      </w:r>
      <w:r w:rsidR="009605F3" w:rsidRPr="009605F3">
        <w:rPr>
          <w:b/>
          <w:color w:val="0000FF"/>
          <w:sz w:val="22"/>
        </w:rPr>
        <w:t>10:10.</w:t>
      </w:r>
    </w:p>
    <w:p w14:paraId="39E4CC87" w14:textId="77777777" w:rsidR="008352DB" w:rsidRPr="008352DB" w:rsidRDefault="008352DB" w:rsidP="00B90FEA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19872B0A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718AE9DC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793A84D8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55075046" w14:textId="77777777" w:rsidR="00B237B1" w:rsidRPr="000C0FB8" w:rsidRDefault="00B237B1" w:rsidP="00B90FEA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149F665F" w14:textId="77777777" w:rsidR="00B237B1" w:rsidRPr="000C0FB8" w:rsidRDefault="00B237B1" w:rsidP="00B90FEA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4227154A" w14:textId="437D2069" w:rsidR="00B237B1" w:rsidRPr="000C0FB8" w:rsidRDefault="00B237B1" w:rsidP="00B90FEA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lastRenderedPageBreak/>
        <w:t>Cena ofertowa musi być wyrażona w złotych polskich i zaokrąglona do dwóch miejsc po</w:t>
      </w:r>
      <w:r w:rsidR="00A73607">
        <w:rPr>
          <w:sz w:val="22"/>
          <w:szCs w:val="22"/>
        </w:rPr>
        <w:t> </w:t>
      </w:r>
      <w:r w:rsidRPr="000C0FB8">
        <w:rPr>
          <w:sz w:val="22"/>
          <w:szCs w:val="22"/>
        </w:rPr>
        <w:t>przecinku.</w:t>
      </w:r>
    </w:p>
    <w:p w14:paraId="70689C5C" w14:textId="6F51C492" w:rsidR="000C0FB8" w:rsidRPr="000C0FB8" w:rsidRDefault="000C0FB8" w:rsidP="00B90FEA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</w:t>
      </w:r>
      <w:r w:rsidR="00A73607">
        <w:rPr>
          <w:color w:val="000000"/>
          <w:sz w:val="22"/>
        </w:rPr>
        <w:t> </w:t>
      </w:r>
      <w:r w:rsidRPr="000C0FB8">
        <w:rPr>
          <w:color w:val="000000"/>
          <w:sz w:val="22"/>
        </w:rPr>
        <w:t>towarów i usług, którą miałby obowiązek rozliczyć.</w:t>
      </w:r>
    </w:p>
    <w:p w14:paraId="78436583" w14:textId="77777777" w:rsidR="000C0FB8" w:rsidRPr="000C0FB8" w:rsidRDefault="000C0FB8" w:rsidP="00B90FEA">
      <w:pPr>
        <w:pStyle w:val="Akapitzlist"/>
        <w:numPr>
          <w:ilvl w:val="0"/>
          <w:numId w:val="7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4C9A489A" w14:textId="77777777" w:rsidR="000C0FB8" w:rsidRPr="000C0FB8" w:rsidRDefault="000C0FB8" w:rsidP="00B90FEA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55E01915" w14:textId="77777777" w:rsidR="000C0FB8" w:rsidRPr="000C0FB8" w:rsidRDefault="000C0FB8" w:rsidP="00B90FEA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112F0C01" w14:textId="77777777" w:rsidR="000C0FB8" w:rsidRPr="000C0FB8" w:rsidRDefault="000C0FB8" w:rsidP="00B90FEA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54EC3FE1" w14:textId="77777777" w:rsidR="000C0FB8" w:rsidRPr="000C0FB8" w:rsidRDefault="000C0FB8" w:rsidP="00B90FEA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65B7974" w14:textId="77777777" w:rsidR="00B237B1" w:rsidRPr="00A73607" w:rsidRDefault="00B237B1" w:rsidP="00B90FEA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A73607">
        <w:rPr>
          <w:color w:val="000000"/>
          <w:sz w:val="22"/>
          <w:szCs w:val="22"/>
        </w:rPr>
        <w:t>Ceny jednostkowe złożone w ofercie nie mogą ulec zmianie w trakcie realizacji umowy</w:t>
      </w:r>
      <w:r w:rsidRPr="00A73607">
        <w:rPr>
          <w:b/>
          <w:color w:val="000000"/>
          <w:sz w:val="22"/>
          <w:szCs w:val="22"/>
        </w:rPr>
        <w:t>.</w:t>
      </w:r>
    </w:p>
    <w:p w14:paraId="37013BF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8427641" w14:textId="16B95E27" w:rsidR="00390081" w:rsidRPr="00A73607" w:rsidRDefault="0011793E" w:rsidP="00A73607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605DCEF0" w14:textId="77777777" w:rsidR="00A73607" w:rsidRPr="00A73607" w:rsidRDefault="00A73607" w:rsidP="00A73607">
      <w:pPr>
        <w:pStyle w:val="Akapitzlist"/>
        <w:spacing w:before="26" w:after="0"/>
        <w:jc w:val="both"/>
        <w:rPr>
          <w:b/>
          <w:sz w:val="22"/>
        </w:rPr>
      </w:pPr>
    </w:p>
    <w:p w14:paraId="649034DE" w14:textId="55F6B54D" w:rsidR="00A73607" w:rsidRDefault="0090088D" w:rsidP="00B90FEA">
      <w:pPr>
        <w:pStyle w:val="Akapitzlist"/>
        <w:numPr>
          <w:ilvl w:val="0"/>
          <w:numId w:val="29"/>
        </w:numPr>
        <w:ind w:left="993" w:hanging="284"/>
        <w:rPr>
          <w:sz w:val="22"/>
        </w:rPr>
      </w:pPr>
      <w:r w:rsidRPr="00A73607">
        <w:rPr>
          <w:sz w:val="22"/>
        </w:rPr>
        <w:t>Kryteria wyboru oferty i ich znaczenie:</w:t>
      </w:r>
    </w:p>
    <w:p w14:paraId="0C7B155E" w14:textId="77777777" w:rsidR="00A73607" w:rsidRDefault="00A73607" w:rsidP="00A73607">
      <w:pPr>
        <w:pStyle w:val="Akapitzlist"/>
        <w:ind w:left="993"/>
        <w:rPr>
          <w:sz w:val="22"/>
        </w:rPr>
      </w:pPr>
    </w:p>
    <w:p w14:paraId="613B1524" w14:textId="4569DBD2" w:rsidR="0090088D" w:rsidRPr="00A73607" w:rsidRDefault="0090088D" w:rsidP="00B90FEA">
      <w:pPr>
        <w:pStyle w:val="Akapitzlist"/>
        <w:numPr>
          <w:ilvl w:val="0"/>
          <w:numId w:val="30"/>
        </w:numPr>
        <w:rPr>
          <w:sz w:val="22"/>
        </w:rPr>
      </w:pPr>
      <w:r w:rsidRPr="00A73607">
        <w:rPr>
          <w:b/>
          <w:color w:val="000000"/>
          <w:sz w:val="22"/>
        </w:rPr>
        <w:t xml:space="preserve">Cena </w:t>
      </w:r>
      <w:r w:rsidRPr="00A73607">
        <w:rPr>
          <w:color w:val="000000"/>
          <w:sz w:val="22"/>
        </w:rPr>
        <w:t>– znaczenie kryterium – 60 %</w:t>
      </w:r>
    </w:p>
    <w:p w14:paraId="6E343652" w14:textId="23A6318E" w:rsidR="00A73607" w:rsidRPr="00A73607" w:rsidRDefault="00A73607" w:rsidP="00B90FEA">
      <w:pPr>
        <w:pStyle w:val="Akapitzlist"/>
        <w:numPr>
          <w:ilvl w:val="0"/>
          <w:numId w:val="30"/>
        </w:numPr>
        <w:rPr>
          <w:sz w:val="22"/>
        </w:rPr>
      </w:pPr>
      <w:r>
        <w:rPr>
          <w:b/>
          <w:color w:val="000000"/>
          <w:sz w:val="22"/>
        </w:rPr>
        <w:t>Dodatkowy termin gwarancji</w:t>
      </w:r>
      <w:r w:rsidRPr="00A73607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– znaczenie kryterium – 4</w:t>
      </w:r>
      <w:r w:rsidRPr="00A73607">
        <w:rPr>
          <w:color w:val="000000"/>
          <w:sz w:val="22"/>
        </w:rPr>
        <w:t>0 %</w:t>
      </w:r>
    </w:p>
    <w:p w14:paraId="46B3CEA3" w14:textId="77777777" w:rsidR="00A73607" w:rsidRPr="00A73607" w:rsidRDefault="00A73607" w:rsidP="00A73607">
      <w:pPr>
        <w:pStyle w:val="Akapitzlist"/>
        <w:ind w:left="1353"/>
        <w:rPr>
          <w:sz w:val="22"/>
        </w:rPr>
      </w:pPr>
    </w:p>
    <w:p w14:paraId="186305DC" w14:textId="77777777" w:rsidR="00A73607" w:rsidRPr="00A73607" w:rsidRDefault="0090088D" w:rsidP="00B90FEA">
      <w:pPr>
        <w:pStyle w:val="Akapitzlist"/>
        <w:numPr>
          <w:ilvl w:val="0"/>
          <w:numId w:val="29"/>
        </w:numPr>
        <w:shd w:val="clear" w:color="auto" w:fill="FFFFFF"/>
        <w:spacing w:after="0"/>
        <w:ind w:left="993" w:hanging="284"/>
        <w:jc w:val="both"/>
        <w:rPr>
          <w:rFonts w:eastAsia="Calibri"/>
          <w:sz w:val="22"/>
        </w:rPr>
      </w:pPr>
      <w:r w:rsidRPr="00A73607">
        <w:rPr>
          <w:rFonts w:eastAsia="Calibri"/>
          <w:bCs/>
          <w:sz w:val="22"/>
        </w:rPr>
        <w:t>Sposób oceny oferty:</w:t>
      </w:r>
    </w:p>
    <w:p w14:paraId="632F1902" w14:textId="77777777" w:rsidR="00A73607" w:rsidRPr="00A73607" w:rsidRDefault="00A73607" w:rsidP="00A73607">
      <w:pPr>
        <w:pStyle w:val="Akapitzlist"/>
        <w:shd w:val="clear" w:color="auto" w:fill="FFFFFF"/>
        <w:spacing w:after="0"/>
        <w:ind w:left="993"/>
        <w:jc w:val="both"/>
        <w:rPr>
          <w:rFonts w:eastAsia="Calibri"/>
          <w:sz w:val="22"/>
        </w:rPr>
      </w:pPr>
    </w:p>
    <w:p w14:paraId="47265508" w14:textId="77777777" w:rsidR="00A73607" w:rsidRPr="00A73607" w:rsidRDefault="0090088D" w:rsidP="00B90FEA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3607">
        <w:rPr>
          <w:b/>
          <w:sz w:val="22"/>
          <w:lang w:eastAsia="en-US"/>
        </w:rPr>
        <w:t>Cena:</w:t>
      </w:r>
    </w:p>
    <w:p w14:paraId="1B191C39" w14:textId="77777777" w:rsidR="00A73607" w:rsidRDefault="00A73607" w:rsidP="00A73607">
      <w:pPr>
        <w:pStyle w:val="Akapitzlist"/>
        <w:shd w:val="clear" w:color="auto" w:fill="FFFFFF"/>
        <w:spacing w:after="0"/>
        <w:ind w:left="1353"/>
        <w:jc w:val="both"/>
        <w:rPr>
          <w:b/>
          <w:sz w:val="22"/>
          <w:lang w:eastAsia="en-US"/>
        </w:rPr>
      </w:pPr>
    </w:p>
    <w:p w14:paraId="55D78AC9" w14:textId="2498F5C4" w:rsidR="0090088D" w:rsidRPr="00A73607" w:rsidRDefault="0090088D" w:rsidP="00A73607">
      <w:pPr>
        <w:pStyle w:val="Akapitzlist"/>
        <w:shd w:val="clear" w:color="auto" w:fill="FFFFFF"/>
        <w:spacing w:after="0"/>
        <w:ind w:left="1353"/>
        <w:jc w:val="both"/>
        <w:rPr>
          <w:rFonts w:eastAsia="Calibri"/>
          <w:sz w:val="22"/>
        </w:rPr>
      </w:pPr>
      <w:r w:rsidRPr="00A73607">
        <w:rPr>
          <w:rFonts w:eastAsia="Calibri"/>
          <w:color w:val="000000"/>
          <w:sz w:val="22"/>
        </w:rPr>
        <w:t>Punkty w tym kryterium obliczone zostaną według wzoru:</w:t>
      </w:r>
    </w:p>
    <w:p w14:paraId="2D5C7D24" w14:textId="77777777" w:rsidR="00A73607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</w:t>
      </w:r>
    </w:p>
    <w:p w14:paraId="48F419F6" w14:textId="50399E07" w:rsidR="0090088D" w:rsidRPr="007C7DF2" w:rsidRDefault="007C7DF2" w:rsidP="00A73607">
      <w:pPr>
        <w:ind w:left="3540" w:firstLine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</w:t>
      </w:r>
      <w:r w:rsidR="0090088D" w:rsidRPr="00A703F5">
        <w:rPr>
          <w:color w:val="000000"/>
          <w:sz w:val="22"/>
          <w:lang w:eastAsia="en-US"/>
        </w:rPr>
        <w:t xml:space="preserve">  </w:t>
      </w:r>
      <w:r w:rsidR="0090088D" w:rsidRPr="007C7DF2">
        <w:rPr>
          <w:color w:val="000000"/>
          <w:sz w:val="22"/>
          <w:lang w:eastAsia="en-US"/>
        </w:rPr>
        <w:t>najniższa cena  brutto spośród badanych ofert</w:t>
      </w:r>
    </w:p>
    <w:p w14:paraId="5794BD25" w14:textId="644749CE"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</w:t>
      </w:r>
      <w:r w:rsidR="00A73607">
        <w:rPr>
          <w:color w:val="000000"/>
          <w:sz w:val="22"/>
          <w:lang w:eastAsia="en-US"/>
        </w:rPr>
        <w:tab/>
      </w:r>
      <w:r w:rsidRPr="007C7DF2">
        <w:rPr>
          <w:color w:val="000000"/>
          <w:sz w:val="22"/>
          <w:lang w:eastAsia="en-US"/>
        </w:rPr>
        <w:t>liczba uzyskanych punktów  =  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14:paraId="002918ED" w14:textId="77777777"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1DE74EE9" w14:textId="77777777" w:rsidR="00A73607" w:rsidRDefault="00A73607" w:rsidP="00A73607">
      <w:pPr>
        <w:spacing w:after="0"/>
        <w:ind w:left="1416" w:firstLine="2"/>
        <w:rPr>
          <w:color w:val="000000"/>
          <w:sz w:val="22"/>
          <w:lang w:eastAsia="ar-SA"/>
        </w:rPr>
      </w:pPr>
    </w:p>
    <w:p w14:paraId="43ADDF77" w14:textId="77777777" w:rsidR="0090088D" w:rsidRDefault="0090088D" w:rsidP="00A73607">
      <w:pPr>
        <w:spacing w:line="360" w:lineRule="auto"/>
        <w:ind w:left="1416" w:firstLine="2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062A7E3" w14:textId="77777777" w:rsidR="00BE07A7" w:rsidRPr="00A703F5" w:rsidRDefault="00BE07A7" w:rsidP="00BE07A7">
      <w:pPr>
        <w:spacing w:line="360" w:lineRule="auto"/>
        <w:ind w:left="708"/>
        <w:rPr>
          <w:color w:val="000000"/>
          <w:sz w:val="22"/>
          <w:lang w:eastAsia="en-US"/>
        </w:rPr>
      </w:pPr>
    </w:p>
    <w:p w14:paraId="22F74D0D" w14:textId="4FE40A76" w:rsidR="0090088D" w:rsidRPr="00A73607" w:rsidRDefault="002F0588" w:rsidP="00B90FEA">
      <w:pPr>
        <w:pStyle w:val="Akapitzlist"/>
        <w:numPr>
          <w:ilvl w:val="0"/>
          <w:numId w:val="31"/>
        </w:numPr>
        <w:jc w:val="both"/>
        <w:rPr>
          <w:b/>
          <w:sz w:val="22"/>
          <w:lang w:val="cs-CZ" w:eastAsia="en-US"/>
        </w:rPr>
      </w:pPr>
      <w:r>
        <w:rPr>
          <w:b/>
          <w:sz w:val="22"/>
          <w:lang w:val="cs-CZ" w:eastAsia="en-US"/>
        </w:rPr>
        <w:t>Dodatkowy termin gwarancji</w:t>
      </w:r>
      <w:r w:rsidR="00A73607">
        <w:rPr>
          <w:b/>
          <w:sz w:val="22"/>
          <w:lang w:val="cs-CZ" w:eastAsia="en-US"/>
        </w:rPr>
        <w:t>:</w:t>
      </w:r>
    </w:p>
    <w:p w14:paraId="1E1CBB2D" w14:textId="77777777" w:rsidR="00A73607" w:rsidRDefault="00A73607" w:rsidP="00A73607">
      <w:pPr>
        <w:pStyle w:val="Akapitzlist"/>
        <w:suppressAutoHyphens/>
        <w:ind w:left="1353"/>
        <w:jc w:val="both"/>
        <w:rPr>
          <w:sz w:val="22"/>
        </w:rPr>
      </w:pPr>
    </w:p>
    <w:p w14:paraId="4DD3E1FA" w14:textId="4A2772B8" w:rsidR="00A73607" w:rsidRPr="00A73607" w:rsidRDefault="00A73607" w:rsidP="00A73607">
      <w:pPr>
        <w:pStyle w:val="Akapitzlist"/>
        <w:suppressAutoHyphens/>
        <w:ind w:left="1353"/>
        <w:jc w:val="both"/>
        <w:rPr>
          <w:sz w:val="22"/>
        </w:rPr>
      </w:pPr>
      <w:r w:rsidRPr="00A73607">
        <w:rPr>
          <w:sz w:val="22"/>
        </w:rPr>
        <w:t>W kryterium „dodatkow</w:t>
      </w:r>
      <w:r w:rsidR="002F0588">
        <w:rPr>
          <w:sz w:val="22"/>
        </w:rPr>
        <w:t>y termin gwarancji</w:t>
      </w:r>
      <w:r w:rsidRPr="00A73607">
        <w:rPr>
          <w:sz w:val="22"/>
        </w:rPr>
        <w:t>” oceniana będzie liczba miesięcy, o jaką Wykonawca zaoferuje wydłużenie obowiązkowego 24-miesięcznego terminu gwarancji.</w:t>
      </w:r>
    </w:p>
    <w:p w14:paraId="549111DB" w14:textId="77777777" w:rsidR="00A73607" w:rsidRPr="00A73607" w:rsidRDefault="00A73607" w:rsidP="00A73607">
      <w:pPr>
        <w:pStyle w:val="Akapitzlist"/>
        <w:suppressAutoHyphens/>
        <w:ind w:left="1353"/>
        <w:jc w:val="both"/>
        <w:rPr>
          <w:sz w:val="22"/>
        </w:rPr>
      </w:pPr>
      <w:r w:rsidRPr="00A73607">
        <w:rPr>
          <w:sz w:val="22"/>
        </w:rPr>
        <w:t xml:space="preserve">Wykonawca w formularzu ofertowym wskazuje liczbę miesięcy, o jaką zaoferuje wydłużenie obowiązkowego 24-miesięcznego terminu gwarancji. </w:t>
      </w:r>
    </w:p>
    <w:p w14:paraId="5C66D6D3" w14:textId="77777777" w:rsidR="00A73607" w:rsidRPr="00A73607" w:rsidRDefault="00A73607" w:rsidP="00A73607">
      <w:pPr>
        <w:pStyle w:val="Akapitzlist"/>
        <w:suppressAutoHyphens/>
        <w:ind w:left="1353"/>
        <w:jc w:val="both"/>
        <w:rPr>
          <w:sz w:val="22"/>
        </w:rPr>
      </w:pPr>
      <w:r w:rsidRPr="00A73607">
        <w:rPr>
          <w:sz w:val="22"/>
        </w:rPr>
        <w:t xml:space="preserve">Ocenie podlegać będzie wydłużenie terminu gwarancji maksymalnie </w:t>
      </w:r>
      <w:r w:rsidRPr="00A73607">
        <w:rPr>
          <w:b/>
          <w:sz w:val="22"/>
        </w:rPr>
        <w:t>o 12 miesięcy</w:t>
      </w:r>
      <w:r w:rsidRPr="00A73607">
        <w:rPr>
          <w:sz w:val="22"/>
        </w:rPr>
        <w:t xml:space="preserve">. </w:t>
      </w:r>
      <w:r w:rsidRPr="00A73607">
        <w:rPr>
          <w:b/>
          <w:sz w:val="22"/>
        </w:rPr>
        <w:t xml:space="preserve"> </w:t>
      </w:r>
      <w:r w:rsidRPr="00A73607">
        <w:rPr>
          <w:sz w:val="22"/>
        </w:rPr>
        <w:t xml:space="preserve"> </w:t>
      </w:r>
    </w:p>
    <w:p w14:paraId="704C3571" w14:textId="6D8D3269" w:rsidR="00A73607" w:rsidRPr="00A73607" w:rsidRDefault="00A73607" w:rsidP="00A73607">
      <w:pPr>
        <w:pStyle w:val="Akapitzlist"/>
        <w:suppressAutoHyphens/>
        <w:ind w:left="1353"/>
        <w:jc w:val="both"/>
        <w:rPr>
          <w:sz w:val="22"/>
        </w:rPr>
      </w:pPr>
      <w:r w:rsidRPr="00A73607">
        <w:rPr>
          <w:sz w:val="22"/>
        </w:rPr>
        <w:t>Jeżeli Wykonawca zaoferuje wydłużenie terminu gwarancji o okres dłuższy niż 12</w:t>
      </w:r>
      <w:r>
        <w:rPr>
          <w:sz w:val="22"/>
        </w:rPr>
        <w:t> </w:t>
      </w:r>
      <w:r w:rsidRPr="00A73607">
        <w:rPr>
          <w:sz w:val="22"/>
        </w:rPr>
        <w:t xml:space="preserve">miesięcy, termin gwarancji zostanie oceniony jak dla 12 miesięcy. </w:t>
      </w:r>
    </w:p>
    <w:p w14:paraId="36AB1342" w14:textId="77777777" w:rsidR="00A73607" w:rsidRPr="00A73607" w:rsidRDefault="00A73607" w:rsidP="00A73607">
      <w:pPr>
        <w:pStyle w:val="Akapitzlist"/>
        <w:suppressAutoHyphens/>
        <w:ind w:left="1353"/>
        <w:jc w:val="both"/>
        <w:rPr>
          <w:color w:val="000000"/>
          <w:sz w:val="22"/>
          <w:lang w:eastAsia="ar-SA"/>
        </w:rPr>
      </w:pPr>
      <w:r w:rsidRPr="00A73607">
        <w:rPr>
          <w:color w:val="000000"/>
          <w:sz w:val="22"/>
          <w:lang w:eastAsia="ar-SA"/>
        </w:rPr>
        <w:t xml:space="preserve">Jeżeli Wykonawca w formularzu ofertowym nie zaoferuje wydłużenia terminu gwarancji, otrzyma 0 punktów bez podstawiania do wzoru. </w:t>
      </w:r>
    </w:p>
    <w:p w14:paraId="5C0E9155" w14:textId="77777777" w:rsidR="00A73607" w:rsidRPr="00A73607" w:rsidRDefault="00A73607" w:rsidP="00A73607">
      <w:pPr>
        <w:pStyle w:val="Akapitzlist"/>
        <w:widowControl w:val="0"/>
        <w:ind w:left="1353"/>
        <w:jc w:val="both"/>
        <w:rPr>
          <w:sz w:val="22"/>
          <w:lang w:eastAsia="en-US"/>
        </w:rPr>
      </w:pPr>
    </w:p>
    <w:p w14:paraId="35EA5939" w14:textId="77777777" w:rsidR="00A73607" w:rsidRPr="00A73607" w:rsidRDefault="00A73607" w:rsidP="00A73607">
      <w:pPr>
        <w:pStyle w:val="Akapitzlist"/>
        <w:ind w:left="1353"/>
        <w:rPr>
          <w:color w:val="000000"/>
          <w:sz w:val="22"/>
          <w:lang w:val="cs-CZ" w:eastAsia="en-US"/>
        </w:rPr>
      </w:pPr>
      <w:r w:rsidRPr="00A73607">
        <w:rPr>
          <w:color w:val="000000"/>
          <w:sz w:val="22"/>
          <w:lang w:val="cs-CZ" w:eastAsia="en-US"/>
        </w:rPr>
        <w:t>Punkty w tym kryterium obliczone zostaną według wzoru:</w:t>
      </w:r>
    </w:p>
    <w:p w14:paraId="7A6DB665" w14:textId="77777777" w:rsidR="00A73607" w:rsidRPr="00A73607" w:rsidRDefault="00A73607" w:rsidP="00A73607">
      <w:pPr>
        <w:pStyle w:val="Akapitzlist"/>
        <w:ind w:left="1353"/>
        <w:rPr>
          <w:color w:val="000000"/>
          <w:sz w:val="22"/>
          <w:lang w:val="cs-CZ" w:eastAsia="en-US"/>
        </w:rPr>
      </w:pPr>
    </w:p>
    <w:p w14:paraId="7A0C6BEF" w14:textId="77777777" w:rsidR="00A73607" w:rsidRDefault="00A73607" w:rsidP="00A73607">
      <w:pPr>
        <w:pStyle w:val="Akapitzlist"/>
        <w:suppressAutoHyphens/>
        <w:ind w:left="3540" w:firstLine="708"/>
        <w:rPr>
          <w:sz w:val="22"/>
          <w:lang w:eastAsia="ar-SA"/>
        </w:rPr>
      </w:pPr>
      <w:r w:rsidRPr="00A73607">
        <w:rPr>
          <w:sz w:val="22"/>
          <w:lang w:val="x-none" w:eastAsia="ar-SA"/>
        </w:rPr>
        <w:t xml:space="preserve">liczba </w:t>
      </w:r>
      <w:r w:rsidRPr="00A73607">
        <w:rPr>
          <w:sz w:val="22"/>
          <w:lang w:eastAsia="ar-SA"/>
        </w:rPr>
        <w:t xml:space="preserve">miesięcy wydłużających termin gwarancji </w:t>
      </w:r>
    </w:p>
    <w:p w14:paraId="5DFB46F6" w14:textId="4995A6BC" w:rsidR="00A73607" w:rsidRPr="00A73607" w:rsidRDefault="00A73607" w:rsidP="00A73607">
      <w:pPr>
        <w:pStyle w:val="Akapitzlist"/>
        <w:suppressAutoHyphens/>
        <w:ind w:left="3540" w:firstLine="708"/>
        <w:rPr>
          <w:sz w:val="22"/>
          <w:lang w:eastAsia="ar-SA"/>
        </w:rPr>
      </w:pPr>
      <w:r w:rsidRPr="00A73607">
        <w:rPr>
          <w:sz w:val="22"/>
          <w:lang w:eastAsia="ar-SA"/>
        </w:rPr>
        <w:t xml:space="preserve">w </w:t>
      </w:r>
      <w:r w:rsidRPr="00A73607">
        <w:rPr>
          <w:sz w:val="22"/>
          <w:lang w:val="x-none" w:eastAsia="ar-SA"/>
        </w:rPr>
        <w:t>badanej ofercie</w:t>
      </w:r>
    </w:p>
    <w:p w14:paraId="0BDE3864" w14:textId="468A0B48" w:rsidR="00A73607" w:rsidRPr="00A73607" w:rsidRDefault="00A73607" w:rsidP="00A73607">
      <w:pPr>
        <w:pStyle w:val="Akapitzlist"/>
        <w:suppressAutoHyphens/>
        <w:ind w:left="1353"/>
        <w:rPr>
          <w:sz w:val="22"/>
          <w:lang w:eastAsia="ar-SA"/>
        </w:rPr>
      </w:pPr>
      <w:r w:rsidRPr="00A73607">
        <w:rPr>
          <w:sz w:val="22"/>
          <w:lang w:eastAsia="ar-SA"/>
        </w:rPr>
        <w:t>liczba</w:t>
      </w:r>
      <w:r w:rsidRPr="00A73607">
        <w:rPr>
          <w:sz w:val="22"/>
          <w:lang w:val="x-none" w:eastAsia="ar-SA"/>
        </w:rPr>
        <w:t xml:space="preserve"> uzyskanych punktów = </w:t>
      </w:r>
      <w:r w:rsidRPr="00A73607">
        <w:rPr>
          <w:color w:val="000000"/>
          <w:sz w:val="22"/>
          <w:lang w:val="x-none" w:eastAsia="ar-SA"/>
        </w:rPr>
        <w:t>-----------------------------------------------------</w:t>
      </w:r>
      <w:r w:rsidRPr="00A73607">
        <w:rPr>
          <w:color w:val="000000"/>
          <w:sz w:val="22"/>
          <w:lang w:eastAsia="ar-SA"/>
        </w:rPr>
        <w:t>----</w:t>
      </w:r>
      <w:r w:rsidRPr="00A73607">
        <w:rPr>
          <w:color w:val="000000"/>
          <w:sz w:val="22"/>
          <w:lang w:val="x-none" w:eastAsia="ar-SA"/>
        </w:rPr>
        <w:t xml:space="preserve">----- </w:t>
      </w:r>
      <w:r w:rsidRPr="00A73607">
        <w:rPr>
          <w:sz w:val="22"/>
          <w:lang w:val="x-none" w:eastAsia="ar-SA"/>
        </w:rPr>
        <w:t xml:space="preserve">x </w:t>
      </w:r>
      <w:r w:rsidRPr="00A73607">
        <w:rPr>
          <w:sz w:val="22"/>
          <w:lang w:eastAsia="ar-SA"/>
        </w:rPr>
        <w:t>40</w:t>
      </w:r>
    </w:p>
    <w:p w14:paraId="672612D1" w14:textId="38DFA04C" w:rsidR="00A73607" w:rsidRPr="00A73607" w:rsidRDefault="00A73607" w:rsidP="00A73607">
      <w:pPr>
        <w:pStyle w:val="Akapitzlist"/>
        <w:suppressAutoHyphens/>
        <w:ind w:left="4248"/>
        <w:rPr>
          <w:sz w:val="22"/>
          <w:lang w:val="x-none" w:eastAsia="ar-SA"/>
        </w:rPr>
      </w:pPr>
      <w:r w:rsidRPr="00A73607">
        <w:rPr>
          <w:sz w:val="22"/>
          <w:lang w:val="x-none" w:eastAsia="ar-SA"/>
        </w:rPr>
        <w:t xml:space="preserve">najwyższa liczba </w:t>
      </w:r>
      <w:r w:rsidRPr="00A73607">
        <w:rPr>
          <w:sz w:val="22"/>
          <w:lang w:eastAsia="ar-SA"/>
        </w:rPr>
        <w:t xml:space="preserve">miesięcy wydłużających </w:t>
      </w:r>
      <w:r w:rsidRPr="00A73607">
        <w:rPr>
          <w:sz w:val="22"/>
          <w:lang w:val="x-none" w:eastAsia="ar-SA"/>
        </w:rPr>
        <w:t xml:space="preserve"> </w:t>
      </w:r>
      <w:r w:rsidRPr="00A73607">
        <w:rPr>
          <w:sz w:val="22"/>
          <w:lang w:eastAsia="ar-SA"/>
        </w:rPr>
        <w:t>termin gwarancji</w:t>
      </w:r>
      <w:r w:rsidRPr="00A73607">
        <w:rPr>
          <w:sz w:val="22"/>
          <w:lang w:val="x-none" w:eastAsia="ar-SA"/>
        </w:rPr>
        <w:t xml:space="preserve"> spośród badanych ofert</w:t>
      </w:r>
    </w:p>
    <w:p w14:paraId="3AACC87F" w14:textId="77777777" w:rsidR="00A73607" w:rsidRPr="00A73607" w:rsidRDefault="00A73607" w:rsidP="00A73607">
      <w:pPr>
        <w:pStyle w:val="Akapitzlist"/>
        <w:suppressAutoHyphens/>
        <w:ind w:left="1353"/>
        <w:rPr>
          <w:b/>
          <w:sz w:val="22"/>
          <w:lang w:val="x-none" w:eastAsia="ar-SA"/>
        </w:rPr>
      </w:pPr>
    </w:p>
    <w:p w14:paraId="7D83D6D6" w14:textId="77777777" w:rsidR="002F0588" w:rsidRDefault="00A73607" w:rsidP="002F0588">
      <w:pPr>
        <w:pStyle w:val="Akapitzlist"/>
        <w:suppressAutoHyphens/>
        <w:ind w:left="1353"/>
        <w:jc w:val="both"/>
        <w:rPr>
          <w:sz w:val="22"/>
          <w:lang w:eastAsia="ar-SA"/>
        </w:rPr>
      </w:pPr>
      <w:r w:rsidRPr="00A73607">
        <w:rPr>
          <w:color w:val="000000"/>
          <w:sz w:val="22"/>
          <w:lang w:val="x-none" w:eastAsia="ar-SA"/>
        </w:rPr>
        <w:t>Wynik działania zostanie  zaokrąglony do 2 miejsc po przecinku,</w:t>
      </w:r>
      <w:r w:rsidRPr="00A73607">
        <w:rPr>
          <w:sz w:val="22"/>
          <w:lang w:val="x-none" w:eastAsia="ar-SA"/>
        </w:rPr>
        <w:t xml:space="preserve"> maksymalna liczba punktów jaką można uzyskać – </w:t>
      </w:r>
      <w:r w:rsidRPr="00A73607">
        <w:rPr>
          <w:sz w:val="22"/>
          <w:lang w:eastAsia="ar-SA"/>
        </w:rPr>
        <w:t>40.</w:t>
      </w:r>
    </w:p>
    <w:p w14:paraId="0ED4C9BF" w14:textId="45D5DBDC" w:rsidR="00A73607" w:rsidRPr="002F0588" w:rsidRDefault="0090088D" w:rsidP="002F0588">
      <w:pPr>
        <w:pStyle w:val="Akapitzlist"/>
        <w:suppressAutoHyphens/>
        <w:ind w:left="1353"/>
        <w:jc w:val="both"/>
        <w:rPr>
          <w:sz w:val="22"/>
          <w:lang w:eastAsia="ar-SA"/>
        </w:rPr>
      </w:pPr>
      <w:r w:rsidRPr="00A703F5">
        <w:rPr>
          <w:color w:val="000000"/>
          <w:sz w:val="22"/>
          <w:lang w:val="cs-CZ" w:eastAsia="en-US"/>
        </w:rPr>
        <w:t xml:space="preserve">  </w:t>
      </w:r>
    </w:p>
    <w:p w14:paraId="49422159" w14:textId="77777777" w:rsidR="00A73607" w:rsidRDefault="0090088D" w:rsidP="00B90FEA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lang w:val="cs-CZ" w:eastAsia="en-US"/>
        </w:rPr>
      </w:pPr>
      <w:r w:rsidRPr="00A73607">
        <w:rPr>
          <w:sz w:val="22"/>
          <w:lang w:val="cs-CZ" w:eastAsia="en-US"/>
        </w:rPr>
        <w:t xml:space="preserve">Suma punktów za </w:t>
      </w:r>
      <w:r w:rsidR="000C2E62" w:rsidRPr="00A73607">
        <w:rPr>
          <w:sz w:val="22"/>
          <w:lang w:val="cs-CZ" w:eastAsia="en-US"/>
        </w:rPr>
        <w:t>wszystkie</w:t>
      </w:r>
      <w:r w:rsidRPr="00A73607">
        <w:rPr>
          <w:sz w:val="22"/>
          <w:lang w:val="cs-CZ" w:eastAsia="en-US"/>
        </w:rPr>
        <w:t xml:space="preserve"> kryteria stanowić będzie ogólną liczbę punk</w:t>
      </w:r>
      <w:r w:rsidR="00904052" w:rsidRPr="00A73607">
        <w:rPr>
          <w:sz w:val="22"/>
          <w:lang w:val="cs-CZ" w:eastAsia="en-US"/>
        </w:rPr>
        <w:t>tów jaką uzyskała oferta danego</w:t>
      </w:r>
      <w:r w:rsidRPr="00A73607">
        <w:rPr>
          <w:sz w:val="22"/>
          <w:lang w:val="cs-CZ" w:eastAsia="en-US"/>
        </w:rPr>
        <w:t xml:space="preserve"> Wykonawcy.</w:t>
      </w:r>
    </w:p>
    <w:p w14:paraId="7FD5B48E" w14:textId="3448B0AE" w:rsidR="00A73607" w:rsidRPr="00A73607" w:rsidRDefault="0090088D" w:rsidP="00A73607">
      <w:pPr>
        <w:pStyle w:val="Akapitzlist"/>
        <w:spacing w:before="240" w:line="360" w:lineRule="auto"/>
        <w:jc w:val="both"/>
        <w:rPr>
          <w:sz w:val="22"/>
          <w:lang w:val="cs-CZ" w:eastAsia="en-US"/>
        </w:rPr>
      </w:pPr>
      <w:r w:rsidRPr="00A73607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7FF52C2" w14:textId="77777777" w:rsidR="00A73607" w:rsidRPr="00A73607" w:rsidRDefault="00DC0247" w:rsidP="00B90FEA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2"/>
          <w:lang w:val="cs-CZ" w:eastAsia="en-US"/>
        </w:rPr>
      </w:pPr>
      <w:r w:rsidRPr="00A73607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9400058" w14:textId="77777777" w:rsidR="00A73607" w:rsidRPr="00A73607" w:rsidRDefault="00DC0247" w:rsidP="00B90FEA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2"/>
          <w:lang w:val="cs-CZ" w:eastAsia="en-US"/>
        </w:rPr>
      </w:pPr>
      <w:r w:rsidRPr="00A73607">
        <w:rPr>
          <w:sz w:val="22"/>
        </w:rPr>
        <w:t xml:space="preserve">Jeżeli oferty otrzymały taką samą ocenę w kryterium o najwyższej wadze, Zamawiający </w:t>
      </w:r>
      <w:r w:rsidR="00A73607" w:rsidRPr="00A73607">
        <w:rPr>
          <w:sz w:val="22"/>
        </w:rPr>
        <w:t>wybiera ofertę z najniższą ceną.</w:t>
      </w:r>
    </w:p>
    <w:p w14:paraId="5E4535F0" w14:textId="77777777" w:rsidR="00A73607" w:rsidRPr="00A73607" w:rsidRDefault="00DC0247" w:rsidP="00B90FEA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2"/>
          <w:lang w:val="cs-CZ" w:eastAsia="en-US"/>
        </w:rPr>
      </w:pPr>
      <w:r w:rsidRPr="00A73607">
        <w:rPr>
          <w:sz w:val="22"/>
        </w:rPr>
        <w:t xml:space="preserve">Jeżeli nie można dokonać wyboru oferty w sposób, o którym mowa w ust. </w:t>
      </w:r>
      <w:r w:rsidR="00B773CE" w:rsidRPr="00A73607">
        <w:rPr>
          <w:sz w:val="22"/>
        </w:rPr>
        <w:t>5</w:t>
      </w:r>
      <w:r w:rsidRPr="00A73607">
        <w:rPr>
          <w:sz w:val="22"/>
        </w:rPr>
        <w:t>, Zamawiający wzywa Wykonawców, którzy złożyli te oferty, do złożenia w terminie określonym przez Zamawiającego ofert doda</w:t>
      </w:r>
      <w:r w:rsidR="00A73607">
        <w:rPr>
          <w:sz w:val="22"/>
        </w:rPr>
        <w:t>tkowych zawierających nową cenę.</w:t>
      </w:r>
    </w:p>
    <w:p w14:paraId="001C93AE" w14:textId="5ED78711" w:rsidR="00390081" w:rsidRPr="00A73607" w:rsidRDefault="00DB32FB" w:rsidP="00B90FEA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2"/>
          <w:lang w:val="cs-CZ" w:eastAsia="en-US"/>
        </w:rPr>
      </w:pPr>
      <w:r w:rsidRPr="00A73607">
        <w:rPr>
          <w:sz w:val="22"/>
        </w:rPr>
        <w:t>Wykonawcy, składając oferty dodatkowe, nie mogą oferować cen wyższych niż zaoferowane w uprzednio złożonych przez nich ofertach.</w:t>
      </w:r>
    </w:p>
    <w:p w14:paraId="0D657DE8" w14:textId="77777777" w:rsidR="00A73607" w:rsidRDefault="00A73607" w:rsidP="00A73607">
      <w:pPr>
        <w:pStyle w:val="Akapitzlist"/>
        <w:spacing w:line="360" w:lineRule="auto"/>
        <w:ind w:left="709"/>
        <w:jc w:val="both"/>
        <w:rPr>
          <w:sz w:val="22"/>
          <w:lang w:val="cs-CZ" w:eastAsia="en-US"/>
        </w:rPr>
      </w:pPr>
    </w:p>
    <w:p w14:paraId="099BE1E2" w14:textId="77777777" w:rsidR="00A73607" w:rsidRPr="00A73607" w:rsidRDefault="00A73607" w:rsidP="00A73607">
      <w:pPr>
        <w:pStyle w:val="Akapitzlist"/>
        <w:spacing w:line="360" w:lineRule="auto"/>
        <w:ind w:left="709"/>
        <w:jc w:val="both"/>
        <w:rPr>
          <w:sz w:val="22"/>
          <w:lang w:val="cs-CZ" w:eastAsia="en-US"/>
        </w:rPr>
      </w:pPr>
    </w:p>
    <w:p w14:paraId="635A2405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lastRenderedPageBreak/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1424BB4C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0320E8D" w14:textId="6705738D" w:rsidR="00B2100E" w:rsidRPr="0015264D" w:rsidRDefault="00B2100E" w:rsidP="00B90FE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</w:t>
      </w:r>
      <w:r w:rsidR="00A73607">
        <w:rPr>
          <w:color w:val="000000"/>
          <w:sz w:val="22"/>
        </w:rPr>
        <w:t> </w:t>
      </w:r>
      <w:r w:rsidRPr="0015264D">
        <w:rPr>
          <w:color w:val="000000"/>
          <w:sz w:val="22"/>
        </w:rPr>
        <w:t>wyborze najkorzystniejszej oferty, jeżeli zawiadomienie to zostało przesłane przy użyciu środków komunikacji elektronicznej.</w:t>
      </w:r>
    </w:p>
    <w:p w14:paraId="7B651D0C" w14:textId="77777777" w:rsidR="00B2100E" w:rsidRPr="0015264D" w:rsidRDefault="00B2100E" w:rsidP="00B90FE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71184FCA" w14:textId="77777777" w:rsidR="006C1AFF" w:rsidRPr="00B90FEA" w:rsidRDefault="00873DFB" w:rsidP="00B90FEA">
      <w:pPr>
        <w:pStyle w:val="Tekstpodstawowywcity2"/>
        <w:numPr>
          <w:ilvl w:val="0"/>
          <w:numId w:val="26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2E7BE65F" w14:textId="77777777" w:rsidR="00B90FEA" w:rsidRPr="00873DFB" w:rsidRDefault="00B90FEA" w:rsidP="00B90FEA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14:paraId="4CB9F118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1462F12D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CAFB74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7164CA76" w14:textId="77777777" w:rsidR="00C00C07" w:rsidRPr="00B90FEA" w:rsidRDefault="00C00C07" w:rsidP="00B90FEA">
      <w:pPr>
        <w:spacing w:before="26" w:after="0"/>
        <w:jc w:val="both"/>
        <w:rPr>
          <w:b/>
          <w:sz w:val="22"/>
        </w:rPr>
      </w:pPr>
    </w:p>
    <w:p w14:paraId="42B7F49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262F626E" w14:textId="77777777" w:rsidR="003F2F74" w:rsidRDefault="003F2F74" w:rsidP="003F2F74">
      <w:pPr>
        <w:pStyle w:val="Akapitzlist"/>
        <w:rPr>
          <w:b/>
          <w:sz w:val="22"/>
        </w:rPr>
      </w:pPr>
    </w:p>
    <w:p w14:paraId="02DFEF6E" w14:textId="63CB3D62" w:rsidR="00B84F79" w:rsidRPr="00A703F5" w:rsidRDefault="00B84F79" w:rsidP="00B90FEA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>Umowa z wybranym Wykonawcą zostanie zawarta na warunkach określonych w</w:t>
      </w:r>
      <w:r w:rsidR="00B90FEA">
        <w:rPr>
          <w:sz w:val="22"/>
        </w:rPr>
        <w:t> 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B90FEA">
        <w:rPr>
          <w:color w:val="0000FF"/>
          <w:sz w:val="22"/>
        </w:rPr>
        <w:t xml:space="preserve">załącznik nr </w:t>
      </w:r>
      <w:r w:rsidR="00B90FEA">
        <w:rPr>
          <w:color w:val="0000FF"/>
          <w:sz w:val="22"/>
        </w:rPr>
        <w:t>5 do S</w:t>
      </w:r>
      <w:r w:rsidRPr="00B90FEA">
        <w:rPr>
          <w:color w:val="0000FF"/>
          <w:sz w:val="22"/>
        </w:rPr>
        <w:t xml:space="preserve">WZ.  </w:t>
      </w:r>
    </w:p>
    <w:p w14:paraId="63F0FDCA" w14:textId="74961E11" w:rsidR="00B84F79" w:rsidRPr="00A703F5" w:rsidRDefault="00B84F79" w:rsidP="00B90FEA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2F451C62" w14:textId="77777777" w:rsidR="00B84F79" w:rsidRPr="00A703F5" w:rsidRDefault="00B84F79" w:rsidP="00B90FEA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095E989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D10D384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598F2FB1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652570BD" w14:textId="77777777" w:rsidR="00DB0C1E" w:rsidRPr="003A6C50" w:rsidRDefault="00DB0C1E" w:rsidP="00B90F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686301E3" w14:textId="77777777" w:rsidR="00DB0C1E" w:rsidRPr="003A6C50" w:rsidRDefault="00DB0C1E" w:rsidP="00B90F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2E3C8EBF" w14:textId="77777777" w:rsidR="00B90FEA" w:rsidRDefault="003562E7" w:rsidP="00B90FEA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</w:t>
      </w:r>
    </w:p>
    <w:p w14:paraId="394C4BA4" w14:textId="643CF693" w:rsidR="003562E7" w:rsidRPr="003A6C50" w:rsidRDefault="00B90FEA" w:rsidP="00B90FEA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br w:type="column"/>
      </w:r>
      <w:r w:rsidR="003562E7" w:rsidRPr="003A6C50">
        <w:rPr>
          <w:color w:val="000000"/>
          <w:sz w:val="22"/>
        </w:rPr>
        <w:lastRenderedPageBreak/>
        <w:t>udzielenie zamówienia, w tym na projektowane postanowienie umowy;</w:t>
      </w:r>
    </w:p>
    <w:p w14:paraId="3EFE94D1" w14:textId="77777777" w:rsidR="003562E7" w:rsidRPr="003A6C50" w:rsidRDefault="003562E7" w:rsidP="00B90FEA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479FDF48" w14:textId="77777777" w:rsidR="003562E7" w:rsidRPr="003A6C50" w:rsidRDefault="00AE01D6" w:rsidP="00B90F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5B45A053" w14:textId="77777777" w:rsidR="003A6C50" w:rsidRPr="003A6C50" w:rsidRDefault="003A6C50" w:rsidP="00B90F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192481D2" w14:textId="77777777" w:rsidR="003A6C50" w:rsidRPr="003A6C50" w:rsidRDefault="003A6C50" w:rsidP="00B90F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28951DD2" w14:textId="77777777" w:rsidR="003A6C50" w:rsidRPr="003A6C50" w:rsidRDefault="003A6C50" w:rsidP="00B90FE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7BA5D488" w14:textId="77777777" w:rsidR="00DB0C1E" w:rsidRPr="003A6C50" w:rsidRDefault="00DB0C1E" w:rsidP="00B90FEA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23D75E0B" w14:textId="77777777" w:rsidR="00DB0C1E" w:rsidRPr="00DB0C1E" w:rsidRDefault="00DB0C1E" w:rsidP="00DB0C1E">
      <w:pPr>
        <w:spacing w:before="26" w:after="0"/>
        <w:jc w:val="both"/>
        <w:rPr>
          <w:b/>
          <w:sz w:val="22"/>
        </w:rPr>
      </w:pPr>
    </w:p>
    <w:p w14:paraId="183F908F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59997924" w14:textId="77777777"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14:paraId="6FC946F2" w14:textId="77777777" w:rsidR="00295475" w:rsidRPr="00B90FEA" w:rsidRDefault="00295475" w:rsidP="00295475">
      <w:pPr>
        <w:spacing w:before="120" w:line="360" w:lineRule="auto"/>
        <w:ind w:left="708"/>
        <w:jc w:val="both"/>
        <w:rPr>
          <w:kern w:val="2"/>
          <w:sz w:val="22"/>
          <w:lang w:bidi="hi-IN"/>
        </w:rPr>
      </w:pPr>
      <w:r w:rsidRPr="00B90FEA">
        <w:rPr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7B3AF32" w14:textId="059FB22C" w:rsidR="00295475" w:rsidRPr="00B90FEA" w:rsidRDefault="00295475" w:rsidP="00B90FEA">
      <w:pPr>
        <w:pStyle w:val="Akapitzlist"/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 xml:space="preserve">administratorem danych osobowych jest Województwo Warmińsko – Mazurskie </w:t>
      </w:r>
      <w:r w:rsidR="00B90FEA">
        <w:rPr>
          <w:sz w:val="22"/>
        </w:rPr>
        <w:br/>
      </w:r>
      <w:r w:rsidRPr="00B90FEA">
        <w:rPr>
          <w:bCs/>
          <w:sz w:val="22"/>
        </w:rPr>
        <w:t>ul. E. Plater 1, 10-562 Olsztyn (dalej: Administrator)</w:t>
      </w:r>
      <w:r w:rsidRPr="00B90FEA">
        <w:rPr>
          <w:sz w:val="22"/>
        </w:rPr>
        <w:t>.</w:t>
      </w:r>
    </w:p>
    <w:p w14:paraId="6354DF9D" w14:textId="77777777" w:rsidR="00295475" w:rsidRPr="00B90FEA" w:rsidRDefault="00295475" w:rsidP="00B90FEA">
      <w:pPr>
        <w:pStyle w:val="Akapitzlist"/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>administrator powołał Inspektora Ochrony Danych, z którym kontakt jest możliwy pod adresem email: iod@warmia.mazury.pl.</w:t>
      </w:r>
    </w:p>
    <w:p w14:paraId="4A136AB1" w14:textId="0F9937B1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 xml:space="preserve">dane osobowe przetwarzane będą na podstawie art. 6 ust. 1 lit. c RODO  w celu związanym z postępowaniem o udzielenie  zamówienia publicznego </w:t>
      </w:r>
      <w:r w:rsidR="00B90FEA" w:rsidRPr="00B90FEA">
        <w:rPr>
          <w:sz w:val="22"/>
        </w:rPr>
        <w:t>Dostawa mebli biurowych i gabinetowych – ZP.272.1.47.2021</w:t>
      </w:r>
      <w:r w:rsidR="00B90FEA">
        <w:rPr>
          <w:color w:val="595959"/>
          <w:sz w:val="22"/>
        </w:rPr>
        <w:t xml:space="preserve"> </w:t>
      </w:r>
      <w:r w:rsidRPr="00B90FEA">
        <w:rPr>
          <w:sz w:val="22"/>
        </w:rPr>
        <w:t xml:space="preserve">prowadzonym </w:t>
      </w:r>
      <w:r w:rsidRPr="00B90FEA">
        <w:rPr>
          <w:b/>
          <w:sz w:val="22"/>
        </w:rPr>
        <w:t>w trybie podstawowym</w:t>
      </w:r>
      <w:r w:rsidRPr="00B90FEA">
        <w:rPr>
          <w:sz w:val="22"/>
        </w:rPr>
        <w:t xml:space="preserve">. </w:t>
      </w:r>
    </w:p>
    <w:p w14:paraId="65F0EE47" w14:textId="77777777" w:rsidR="00295475" w:rsidRPr="00B90FEA" w:rsidRDefault="00295475" w:rsidP="00295475">
      <w:pPr>
        <w:spacing w:after="0" w:line="360" w:lineRule="auto"/>
        <w:ind w:left="1068"/>
        <w:rPr>
          <w:sz w:val="22"/>
        </w:rPr>
      </w:pPr>
      <w:r w:rsidRPr="00B90FEA">
        <w:rPr>
          <w:sz w:val="22"/>
        </w:rPr>
        <w:t xml:space="preserve">Dane osobowe przetwarzane są na podstawie ustawy z dnia 11 września 2019 r. Prawo zamówień publicznych (Dz. U. z 2019 r., poz. 2019 ze zm.), zwanej dalej ustawą </w:t>
      </w:r>
      <w:proofErr w:type="spellStart"/>
      <w:r w:rsidRPr="00B90FEA">
        <w:rPr>
          <w:sz w:val="22"/>
        </w:rPr>
        <w:t>Pzp</w:t>
      </w:r>
      <w:proofErr w:type="spellEnd"/>
      <w:r w:rsidRPr="00B90FEA">
        <w:rPr>
          <w:sz w:val="22"/>
        </w:rPr>
        <w:t xml:space="preserve">. </w:t>
      </w:r>
    </w:p>
    <w:p w14:paraId="66F1FBCC" w14:textId="77777777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 xml:space="preserve">dane osobowe będą przekazywane następującym odbiorcom: </w:t>
      </w:r>
    </w:p>
    <w:p w14:paraId="6C55B16D" w14:textId="77777777" w:rsidR="00295475" w:rsidRPr="00B90FEA" w:rsidRDefault="00295475" w:rsidP="00B90FEA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2"/>
        </w:rPr>
      </w:pPr>
      <w:r w:rsidRPr="00B90FEA">
        <w:rPr>
          <w:sz w:val="22"/>
        </w:rPr>
        <w:t>umieszczone na stornie internetowej Zamawiającego,</w:t>
      </w:r>
    </w:p>
    <w:p w14:paraId="2E848727" w14:textId="77777777" w:rsidR="00295475" w:rsidRPr="00B90FEA" w:rsidRDefault="00295475" w:rsidP="00B90FEA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2"/>
        </w:rPr>
      </w:pPr>
      <w:r w:rsidRPr="00B90FEA">
        <w:rPr>
          <w:sz w:val="22"/>
        </w:rPr>
        <w:t>Prezesowi Urzędu Zamówień Publicznych,</w:t>
      </w:r>
    </w:p>
    <w:p w14:paraId="2D41B404" w14:textId="77777777" w:rsidR="00295475" w:rsidRPr="00B90FEA" w:rsidRDefault="00295475" w:rsidP="00B90FEA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2"/>
        </w:rPr>
      </w:pPr>
      <w:r w:rsidRPr="00B90FEA">
        <w:rPr>
          <w:sz w:val="22"/>
        </w:rPr>
        <w:t xml:space="preserve">wnioskodawcom zgodnie z ustawą </w:t>
      </w:r>
      <w:proofErr w:type="spellStart"/>
      <w:r w:rsidRPr="00B90FEA">
        <w:rPr>
          <w:sz w:val="22"/>
        </w:rPr>
        <w:t>Pzp</w:t>
      </w:r>
      <w:proofErr w:type="spellEnd"/>
      <w:r w:rsidRPr="00B90FEA">
        <w:rPr>
          <w:sz w:val="22"/>
        </w:rPr>
        <w:t>,</w:t>
      </w:r>
    </w:p>
    <w:p w14:paraId="4CA3D6EB" w14:textId="77777777" w:rsidR="00295475" w:rsidRPr="00B90FEA" w:rsidRDefault="00295475" w:rsidP="00B90FEA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2"/>
        </w:rPr>
      </w:pPr>
      <w:r w:rsidRPr="00B90FEA">
        <w:rPr>
          <w:sz w:val="22"/>
        </w:rPr>
        <w:t>wnioskodawcom zgodnie z ustawą z dnia 6 września 2001 r. o dostępie do informacji publicznej ( Dz.U. z 2020 r. poz. 2176),</w:t>
      </w:r>
      <w:r w:rsidRPr="00B90FEA">
        <w:rPr>
          <w:color w:val="FF0000"/>
          <w:sz w:val="22"/>
        </w:rPr>
        <w:t xml:space="preserve">   </w:t>
      </w:r>
    </w:p>
    <w:p w14:paraId="4478CA91" w14:textId="7B53CA06" w:rsidR="00295475" w:rsidRPr="00B90FEA" w:rsidRDefault="00295475" w:rsidP="00B90FEA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2"/>
        </w:rPr>
      </w:pPr>
      <w:r w:rsidRPr="00B90FEA">
        <w:rPr>
          <w:sz w:val="22"/>
        </w:rPr>
        <w:t xml:space="preserve">organom publicznym i osobom uprawnionym do przeprowadzenia w Urzędzie Marszałkowskim Województwa Warmińsko - Mazurskiego czynności kontrolnych </w:t>
      </w:r>
      <w:r w:rsidRPr="00B90FEA">
        <w:rPr>
          <w:sz w:val="22"/>
        </w:rPr>
        <w:br/>
      </w:r>
      <w:r w:rsidRPr="00B90FEA">
        <w:rPr>
          <w:sz w:val="22"/>
        </w:rPr>
        <w:lastRenderedPageBreak/>
        <w:t xml:space="preserve">i audytowych (np. Urząd Zamówień Publicznych, Krajowa Izba Odwoławcza, Regionalna Izba Obrachunkowa, Najwyższa Izba Kontroli, Krajowa Administracja Skarbowa), </w:t>
      </w:r>
    </w:p>
    <w:p w14:paraId="68FFE44E" w14:textId="0300B77E" w:rsidR="00295475" w:rsidRPr="00B90FEA" w:rsidRDefault="00295475" w:rsidP="00B90FEA">
      <w:pPr>
        <w:numPr>
          <w:ilvl w:val="0"/>
          <w:numId w:val="15"/>
        </w:numPr>
        <w:spacing w:after="0" w:line="360" w:lineRule="auto"/>
        <w:ind w:left="1428"/>
        <w:jc w:val="both"/>
        <w:rPr>
          <w:color w:val="000000"/>
          <w:sz w:val="22"/>
        </w:rPr>
      </w:pPr>
      <w:r w:rsidRPr="00B90FEA">
        <w:rPr>
          <w:color w:val="000000"/>
          <w:sz w:val="22"/>
        </w:rPr>
        <w:t xml:space="preserve">administratorowi internetowej platformy zakupowej Open </w:t>
      </w:r>
      <w:proofErr w:type="spellStart"/>
      <w:r w:rsidRPr="00B90FEA">
        <w:rPr>
          <w:color w:val="000000"/>
          <w:sz w:val="22"/>
        </w:rPr>
        <w:t>Nexus</w:t>
      </w:r>
      <w:proofErr w:type="spellEnd"/>
      <w:r w:rsidRPr="00B90FEA">
        <w:rPr>
          <w:color w:val="000000"/>
          <w:sz w:val="22"/>
        </w:rPr>
        <w:t xml:space="preserve"> Sp. z o.o. na</w:t>
      </w:r>
      <w:r w:rsidR="00B90FEA">
        <w:rPr>
          <w:color w:val="000000"/>
          <w:sz w:val="22"/>
        </w:rPr>
        <w:t> </w:t>
      </w:r>
      <w:r w:rsidRPr="00B90FEA">
        <w:rPr>
          <w:color w:val="000000"/>
          <w:sz w:val="22"/>
        </w:rPr>
        <w:t>podstawie art. 28 ust. 3 RODO.</w:t>
      </w:r>
    </w:p>
    <w:p w14:paraId="3BE6770D" w14:textId="0FB48BCF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>dane osobowe będą przechowywane przez 4 lata od dnia zakończenia postępowania, j</w:t>
      </w:r>
      <w:r w:rsidRPr="00B90FEA">
        <w:rPr>
          <w:color w:val="333333"/>
          <w:sz w:val="22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B90FEA">
        <w:rPr>
          <w:sz w:val="22"/>
        </w:rPr>
        <w:t>a następnie przez okres zgodny z jednolitym rzeczowym wykazem akt stanowiącym załącznik nr 4 do</w:t>
      </w:r>
      <w:r w:rsidR="00B90FEA">
        <w:rPr>
          <w:sz w:val="22"/>
        </w:rPr>
        <w:t> </w:t>
      </w:r>
      <w:r w:rsidRPr="00B90FEA">
        <w:rPr>
          <w:sz w:val="22"/>
        </w:rPr>
        <w:t>rozporządzenia Prezesa Rady Ministrów z dnia 18 stycznia 2011 r. w sprawie instrukcji kancelaryjnej, jednolitych rzeczowych wykazów akt oraz instrukcji  w sprawie organizacji i zakresu działania archiwów zakładowych.</w:t>
      </w:r>
    </w:p>
    <w:p w14:paraId="13720B16" w14:textId="77777777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 xml:space="preserve">w każdym czasie przysługuje Pani/Panu prawo dostępu do swoich danych osobowych*, </w:t>
      </w:r>
      <w:r w:rsidRPr="00B90FEA">
        <w:rPr>
          <w:sz w:val="22"/>
        </w:rPr>
        <w:br/>
        <w:t xml:space="preserve">jak również prawo żądania ich sprostowania** lub ograniczenia przetwarzania, </w:t>
      </w:r>
      <w:r w:rsidRPr="00B90FEA">
        <w:rPr>
          <w:sz w:val="22"/>
        </w:rPr>
        <w:br/>
        <w:t xml:space="preserve">z zastrzeżeniem przypadków, o których mowa w art. 18 ust. 2 RODO***. </w:t>
      </w:r>
    </w:p>
    <w:p w14:paraId="19200AE9" w14:textId="77777777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7D4F3DCB" w14:textId="4D48478B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>Obowiązek podania przez Panią/Pana danych osobowych bezpośrednio Pani/Pana dotyczących jest wymogiem ustawowym określonym w przepisach us</w:t>
      </w:r>
      <w:r w:rsidR="00B90FEA">
        <w:rPr>
          <w:sz w:val="22"/>
        </w:rPr>
        <w:t xml:space="preserve">tawy </w:t>
      </w:r>
      <w:proofErr w:type="spellStart"/>
      <w:r w:rsidR="00B90FEA">
        <w:rPr>
          <w:sz w:val="22"/>
        </w:rPr>
        <w:t>Pzp</w:t>
      </w:r>
      <w:proofErr w:type="spellEnd"/>
      <w:r w:rsidR="00B90FEA">
        <w:rPr>
          <w:sz w:val="22"/>
        </w:rPr>
        <w:t xml:space="preserve">, związanym z udziałem </w:t>
      </w:r>
      <w:r w:rsidRPr="00B90FEA">
        <w:rPr>
          <w:sz w:val="22"/>
        </w:rPr>
        <w:t xml:space="preserve">w postępowaniu o udzielenie zamówienia publicznego; konsekwencje niepodania określonych danych wynikają z ustawy </w:t>
      </w:r>
      <w:proofErr w:type="spellStart"/>
      <w:r w:rsidRPr="00B90FEA">
        <w:rPr>
          <w:sz w:val="22"/>
        </w:rPr>
        <w:t>Pzp</w:t>
      </w:r>
      <w:proofErr w:type="spellEnd"/>
      <w:r w:rsidRPr="00B90FEA">
        <w:rPr>
          <w:sz w:val="22"/>
        </w:rPr>
        <w:t xml:space="preserve">.  </w:t>
      </w:r>
    </w:p>
    <w:p w14:paraId="64029AF1" w14:textId="77777777" w:rsidR="00295475" w:rsidRPr="00B90FEA" w:rsidRDefault="00295475" w:rsidP="00295475">
      <w:pPr>
        <w:spacing w:after="0" w:line="360" w:lineRule="auto"/>
        <w:ind w:left="1094"/>
        <w:jc w:val="both"/>
        <w:rPr>
          <w:sz w:val="22"/>
        </w:rPr>
      </w:pPr>
      <w:r w:rsidRPr="00B90FEA">
        <w:rPr>
          <w:sz w:val="22"/>
        </w:rPr>
        <w:t>W odniesieniu do Pani/Pana danych osobowych decyzje nie będą podejmowane w sposób zautomatyzowany, stosowanie do art. 22 RODO.</w:t>
      </w:r>
    </w:p>
    <w:p w14:paraId="52FEF5AD" w14:textId="77777777" w:rsidR="00295475" w:rsidRPr="00B90FEA" w:rsidRDefault="00295475" w:rsidP="00B90FEA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2"/>
        </w:rPr>
      </w:pPr>
      <w:r w:rsidRPr="00B90FEA">
        <w:rPr>
          <w:sz w:val="22"/>
        </w:rPr>
        <w:t>Dane osobowe nie są przekazywane do państwa trzeciego lub organizacji międzynarodowej.</w:t>
      </w:r>
    </w:p>
    <w:p w14:paraId="1A23DDCB" w14:textId="77777777" w:rsidR="00295475" w:rsidRPr="00B90FE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2"/>
        </w:rPr>
      </w:pPr>
      <w:r w:rsidRPr="00B90FEA">
        <w:rPr>
          <w:sz w:val="22"/>
        </w:rPr>
        <w:t>Nie przysługuje Pani/Panu:</w:t>
      </w:r>
    </w:p>
    <w:p w14:paraId="6D007675" w14:textId="77777777" w:rsidR="00295475" w:rsidRPr="00B90FEA" w:rsidRDefault="00295475" w:rsidP="00B90FEA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i/>
          <w:sz w:val="22"/>
        </w:rPr>
      </w:pPr>
      <w:r w:rsidRPr="00B90FEA">
        <w:rPr>
          <w:sz w:val="22"/>
        </w:rPr>
        <w:t>w związku z art. 17 ust. 3 lit. b, d lub e RODO prawo do usunięcia danych osobowych;</w:t>
      </w:r>
    </w:p>
    <w:p w14:paraId="45CD4BCF" w14:textId="77777777" w:rsidR="00295475" w:rsidRPr="00B90FEA" w:rsidRDefault="00295475" w:rsidP="00B90FEA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b/>
          <w:i/>
          <w:sz w:val="22"/>
        </w:rPr>
      </w:pPr>
      <w:r w:rsidRPr="00B90FEA">
        <w:rPr>
          <w:sz w:val="22"/>
        </w:rPr>
        <w:t>prawo do przenoszenia danych osobowych, o którym mowa w art. 20 RODO;</w:t>
      </w:r>
    </w:p>
    <w:p w14:paraId="6FE20DDA" w14:textId="77777777" w:rsidR="00295475" w:rsidRPr="00B90FEA" w:rsidRDefault="00295475" w:rsidP="00B90FEA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i/>
          <w:sz w:val="22"/>
        </w:rPr>
      </w:pPr>
      <w:r w:rsidRPr="00B90FEA">
        <w:rPr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3A533D" w14:textId="77777777" w:rsidR="00295475" w:rsidRPr="00B90FEA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  <w:sz w:val="22"/>
        </w:rPr>
      </w:pPr>
    </w:p>
    <w:p w14:paraId="2E982C7E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1EEFB5BE" w14:textId="77777777" w:rsidR="00295475" w:rsidRPr="00751FBB" w:rsidRDefault="00295475" w:rsidP="00B90FEA">
      <w:pPr>
        <w:pStyle w:val="Akapitzlist"/>
        <w:numPr>
          <w:ilvl w:val="0"/>
          <w:numId w:val="1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6D1BF6F0" w14:textId="77777777" w:rsidR="00295475" w:rsidRPr="00751FBB" w:rsidRDefault="00295475" w:rsidP="00B90FEA">
      <w:pPr>
        <w:pStyle w:val="Akapitzlist"/>
        <w:numPr>
          <w:ilvl w:val="0"/>
          <w:numId w:val="1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64DD48E0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1841A49A" w14:textId="77777777"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95458A7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lastRenderedPageBreak/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23D9B4B1" w14:textId="77777777" w:rsidR="00295475" w:rsidRDefault="00295475" w:rsidP="00295475">
      <w:pPr>
        <w:spacing w:after="0"/>
        <w:jc w:val="both"/>
        <w:rPr>
          <w:sz w:val="20"/>
          <w:szCs w:val="20"/>
        </w:rPr>
      </w:pPr>
    </w:p>
    <w:p w14:paraId="71F5C2B7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7C3BCD34" w14:textId="77777777"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D3C454B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2C3B1C66" w14:textId="77777777" w:rsidR="00295475" w:rsidRDefault="00295475" w:rsidP="00295475">
      <w:pPr>
        <w:spacing w:after="0"/>
      </w:pPr>
    </w:p>
    <w:p w14:paraId="72BD39D6" w14:textId="77777777" w:rsidR="00DB0C1E" w:rsidRDefault="00DB0C1E" w:rsidP="00DB0C1E">
      <w:pPr>
        <w:jc w:val="both"/>
        <w:rPr>
          <w:sz w:val="22"/>
        </w:rPr>
      </w:pPr>
    </w:p>
    <w:p w14:paraId="6060BD34" w14:textId="77777777" w:rsidR="00295475" w:rsidRDefault="00295475" w:rsidP="00DB0C1E">
      <w:pPr>
        <w:jc w:val="both"/>
        <w:rPr>
          <w:sz w:val="22"/>
        </w:rPr>
      </w:pPr>
    </w:p>
    <w:p w14:paraId="7A475478" w14:textId="77777777" w:rsidR="00295475" w:rsidRDefault="00295475" w:rsidP="00DB0C1E">
      <w:pPr>
        <w:jc w:val="both"/>
        <w:rPr>
          <w:sz w:val="22"/>
        </w:rPr>
      </w:pPr>
    </w:p>
    <w:p w14:paraId="1D8084F8" w14:textId="77777777" w:rsidR="00295475" w:rsidRDefault="00295475" w:rsidP="00DB0C1E">
      <w:pPr>
        <w:jc w:val="both"/>
        <w:rPr>
          <w:sz w:val="22"/>
        </w:rPr>
      </w:pPr>
    </w:p>
    <w:p w14:paraId="6679DDDB" w14:textId="77777777" w:rsidR="00295475" w:rsidRDefault="00295475" w:rsidP="00DB0C1E">
      <w:pPr>
        <w:jc w:val="both"/>
        <w:rPr>
          <w:sz w:val="22"/>
        </w:rPr>
      </w:pPr>
    </w:p>
    <w:p w14:paraId="6C410A80" w14:textId="77777777" w:rsidR="00295475" w:rsidRDefault="00295475" w:rsidP="00DB0C1E">
      <w:pPr>
        <w:jc w:val="both"/>
        <w:rPr>
          <w:sz w:val="22"/>
        </w:rPr>
      </w:pPr>
    </w:p>
    <w:p w14:paraId="163CB894" w14:textId="77777777" w:rsidR="00295475" w:rsidRDefault="00295475" w:rsidP="00DB0C1E">
      <w:pPr>
        <w:jc w:val="both"/>
        <w:rPr>
          <w:sz w:val="22"/>
        </w:rPr>
      </w:pPr>
    </w:p>
    <w:p w14:paraId="3281C4C8" w14:textId="77777777" w:rsidR="00295475" w:rsidRDefault="00295475" w:rsidP="00DB0C1E">
      <w:pPr>
        <w:jc w:val="both"/>
        <w:rPr>
          <w:sz w:val="22"/>
        </w:rPr>
      </w:pPr>
    </w:p>
    <w:p w14:paraId="3766FD48" w14:textId="77777777" w:rsidR="00295475" w:rsidRDefault="00295475" w:rsidP="00DB0C1E">
      <w:pPr>
        <w:jc w:val="both"/>
        <w:rPr>
          <w:sz w:val="22"/>
        </w:rPr>
      </w:pPr>
    </w:p>
    <w:p w14:paraId="050F77B8" w14:textId="77777777" w:rsidR="00295475" w:rsidRDefault="00295475" w:rsidP="00DB0C1E">
      <w:pPr>
        <w:jc w:val="both"/>
        <w:rPr>
          <w:sz w:val="22"/>
        </w:rPr>
      </w:pPr>
    </w:p>
    <w:p w14:paraId="3D70890A" w14:textId="77777777" w:rsidR="00295475" w:rsidRDefault="00295475" w:rsidP="00DB0C1E">
      <w:pPr>
        <w:jc w:val="both"/>
        <w:rPr>
          <w:sz w:val="22"/>
        </w:rPr>
      </w:pPr>
    </w:p>
    <w:p w14:paraId="21460B24" w14:textId="77777777" w:rsidR="00295475" w:rsidRDefault="00295475" w:rsidP="00DB0C1E">
      <w:pPr>
        <w:jc w:val="both"/>
        <w:rPr>
          <w:sz w:val="22"/>
        </w:rPr>
      </w:pPr>
    </w:p>
    <w:p w14:paraId="17263AFF" w14:textId="77777777" w:rsidR="00295475" w:rsidRDefault="00295475" w:rsidP="00DB0C1E">
      <w:pPr>
        <w:jc w:val="both"/>
        <w:rPr>
          <w:sz w:val="22"/>
        </w:rPr>
      </w:pPr>
    </w:p>
    <w:p w14:paraId="30B21717" w14:textId="77777777" w:rsidR="00295475" w:rsidRDefault="00295475" w:rsidP="00DB0C1E">
      <w:pPr>
        <w:jc w:val="both"/>
        <w:rPr>
          <w:sz w:val="22"/>
        </w:rPr>
      </w:pPr>
    </w:p>
    <w:p w14:paraId="3B2C87A6" w14:textId="77777777" w:rsidR="00295475" w:rsidRDefault="00295475" w:rsidP="00DB0C1E">
      <w:pPr>
        <w:jc w:val="both"/>
        <w:rPr>
          <w:sz w:val="22"/>
        </w:rPr>
      </w:pPr>
    </w:p>
    <w:p w14:paraId="365CD148" w14:textId="77777777" w:rsidR="00295475" w:rsidRDefault="00295475" w:rsidP="00DB0C1E">
      <w:pPr>
        <w:jc w:val="both"/>
        <w:rPr>
          <w:sz w:val="22"/>
        </w:rPr>
      </w:pPr>
    </w:p>
    <w:p w14:paraId="21D5992A" w14:textId="77777777" w:rsidR="00295475" w:rsidRDefault="00295475" w:rsidP="00DB0C1E">
      <w:pPr>
        <w:jc w:val="both"/>
        <w:rPr>
          <w:sz w:val="22"/>
        </w:rPr>
      </w:pPr>
    </w:p>
    <w:p w14:paraId="1A61AA37" w14:textId="77777777" w:rsidR="00295475" w:rsidRDefault="00295475" w:rsidP="00DB0C1E">
      <w:pPr>
        <w:jc w:val="both"/>
        <w:rPr>
          <w:sz w:val="22"/>
        </w:rPr>
      </w:pPr>
    </w:p>
    <w:sectPr w:rsidR="0029547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EE466" w14:textId="77777777" w:rsidR="002E1AF0" w:rsidRDefault="002E1AF0" w:rsidP="004F2A5C">
      <w:pPr>
        <w:spacing w:after="0" w:line="240" w:lineRule="auto"/>
      </w:pPr>
      <w:r>
        <w:separator/>
      </w:r>
    </w:p>
  </w:endnote>
  <w:endnote w:type="continuationSeparator" w:id="0">
    <w:p w14:paraId="56124AE5" w14:textId="77777777" w:rsidR="002E1AF0" w:rsidRDefault="002E1AF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45FE242C" w14:textId="77777777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0E">
          <w:rPr>
            <w:noProof/>
          </w:rPr>
          <w:t>16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6620F" w14:textId="77777777" w:rsidR="002E1AF0" w:rsidRDefault="002E1AF0" w:rsidP="004F2A5C">
      <w:pPr>
        <w:spacing w:after="0" w:line="240" w:lineRule="auto"/>
      </w:pPr>
      <w:r>
        <w:separator/>
      </w:r>
    </w:p>
  </w:footnote>
  <w:footnote w:type="continuationSeparator" w:id="0">
    <w:p w14:paraId="5802F5D1" w14:textId="77777777" w:rsidR="002E1AF0" w:rsidRDefault="002E1AF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10"/>
  </w:num>
  <w:num w:numId="5">
    <w:abstractNumId w:val="21"/>
  </w:num>
  <w:num w:numId="6">
    <w:abstractNumId w:val="26"/>
  </w:num>
  <w:num w:numId="7">
    <w:abstractNumId w:val="4"/>
  </w:num>
  <w:num w:numId="8">
    <w:abstractNumId w:val="19"/>
  </w:num>
  <w:num w:numId="9">
    <w:abstractNumId w:val="27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20"/>
  </w:num>
  <w:num w:numId="21">
    <w:abstractNumId w:val="5"/>
  </w:num>
  <w:num w:numId="22">
    <w:abstractNumId w:val="16"/>
  </w:num>
  <w:num w:numId="23">
    <w:abstractNumId w:val="24"/>
  </w:num>
  <w:num w:numId="24">
    <w:abstractNumId w:val="8"/>
  </w:num>
  <w:num w:numId="25">
    <w:abstractNumId w:val="22"/>
  </w:num>
  <w:num w:numId="26">
    <w:abstractNumId w:val="11"/>
  </w:num>
  <w:num w:numId="27">
    <w:abstractNumId w:val="6"/>
  </w:num>
  <w:num w:numId="28">
    <w:abstractNumId w:val="25"/>
  </w:num>
  <w:num w:numId="29">
    <w:abstractNumId w:val="30"/>
  </w:num>
  <w:num w:numId="30">
    <w:abstractNumId w:val="0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262B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1AF0"/>
    <w:rsid w:val="002E37CC"/>
    <w:rsid w:val="002F0588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4B0E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1B37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05F3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0C46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warmia.mazury" TargetMode="External"/><Relationship Id="rId10" Type="http://schemas.openxmlformats.org/officeDocument/2006/relationships/hyperlink" Target="mailto:zamowienia@warmia.mazury.pl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3D4A-6F9A-464B-B884-01A0984F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4829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6</cp:revision>
  <cp:lastPrinted>2021-05-11T09:55:00Z</cp:lastPrinted>
  <dcterms:created xsi:type="dcterms:W3CDTF">2021-04-16T11:27:00Z</dcterms:created>
  <dcterms:modified xsi:type="dcterms:W3CDTF">2021-05-11T09:58:00Z</dcterms:modified>
</cp:coreProperties>
</file>