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C08D" w14:textId="125206F2" w:rsidR="007058A5" w:rsidRPr="00250902" w:rsidRDefault="00407DE8" w:rsidP="00250902">
      <w:pPr>
        <w:spacing w:line="360" w:lineRule="auto"/>
        <w:rPr>
          <w:rFonts w:asciiTheme="minorHAnsi" w:hAnsiTheme="minorHAnsi"/>
          <w:spacing w:val="20"/>
        </w:rPr>
      </w:pPr>
      <w:r w:rsidRPr="00250902">
        <w:rPr>
          <w:rFonts w:asciiTheme="minorHAnsi" w:hAnsiTheme="minorHAnsi"/>
          <w:spacing w:val="20"/>
        </w:rPr>
        <w:t>RZP.271.1.1</w:t>
      </w:r>
      <w:r w:rsidR="00E7692A" w:rsidRPr="00250902">
        <w:rPr>
          <w:rFonts w:asciiTheme="minorHAnsi" w:hAnsiTheme="minorHAnsi"/>
          <w:spacing w:val="20"/>
        </w:rPr>
        <w:t>3</w:t>
      </w:r>
      <w:r w:rsidRPr="00250902">
        <w:rPr>
          <w:rFonts w:asciiTheme="minorHAnsi" w:hAnsiTheme="minorHAnsi"/>
          <w:spacing w:val="20"/>
        </w:rPr>
        <w:t>.2021.JPA</w:t>
      </w:r>
      <w:r w:rsidRPr="00250902">
        <w:rPr>
          <w:rFonts w:asciiTheme="minorHAnsi" w:hAnsiTheme="minorHAnsi"/>
          <w:spacing w:val="20"/>
        </w:rPr>
        <w:tab/>
      </w:r>
      <w:r w:rsidRPr="00250902">
        <w:rPr>
          <w:rFonts w:asciiTheme="minorHAnsi" w:hAnsiTheme="minorHAnsi"/>
          <w:spacing w:val="20"/>
        </w:rPr>
        <w:tab/>
      </w:r>
      <w:r w:rsidRPr="00250902">
        <w:rPr>
          <w:rFonts w:asciiTheme="minorHAnsi" w:hAnsiTheme="minorHAnsi"/>
          <w:spacing w:val="20"/>
        </w:rPr>
        <w:tab/>
      </w:r>
      <w:r w:rsidRPr="00250902">
        <w:rPr>
          <w:rFonts w:asciiTheme="minorHAnsi" w:hAnsiTheme="minorHAnsi"/>
          <w:spacing w:val="20"/>
        </w:rPr>
        <w:tab/>
      </w:r>
      <w:r w:rsidR="00572309" w:rsidRPr="00250902">
        <w:rPr>
          <w:rFonts w:asciiTheme="minorHAnsi" w:hAnsiTheme="minorHAnsi"/>
          <w:spacing w:val="20"/>
        </w:rPr>
        <w:t xml:space="preserve">      </w:t>
      </w:r>
      <w:r w:rsidRPr="00250902">
        <w:rPr>
          <w:rFonts w:asciiTheme="minorHAnsi" w:hAnsiTheme="minorHAnsi"/>
          <w:spacing w:val="20"/>
        </w:rPr>
        <w:t xml:space="preserve">                           </w:t>
      </w:r>
      <w:r w:rsidR="00250902">
        <w:rPr>
          <w:rFonts w:asciiTheme="minorHAnsi" w:hAnsiTheme="minorHAnsi"/>
          <w:spacing w:val="20"/>
        </w:rPr>
        <w:br/>
      </w:r>
      <w:r w:rsidRPr="00250902">
        <w:rPr>
          <w:rFonts w:asciiTheme="minorHAnsi" w:hAnsiTheme="minorHAnsi"/>
          <w:spacing w:val="20"/>
        </w:rPr>
        <w:t>Sandomierz, 2021-1</w:t>
      </w:r>
      <w:r w:rsidR="00E7692A" w:rsidRPr="00250902">
        <w:rPr>
          <w:rFonts w:asciiTheme="minorHAnsi" w:hAnsiTheme="minorHAnsi"/>
          <w:spacing w:val="20"/>
        </w:rPr>
        <w:t>1-02</w:t>
      </w:r>
    </w:p>
    <w:p w14:paraId="2953B479" w14:textId="77777777" w:rsidR="007058A5" w:rsidRPr="00250902" w:rsidRDefault="007058A5" w:rsidP="00250902">
      <w:pPr>
        <w:spacing w:line="360" w:lineRule="auto"/>
        <w:rPr>
          <w:rFonts w:asciiTheme="minorHAnsi" w:hAnsiTheme="minorHAnsi"/>
          <w:spacing w:val="20"/>
        </w:rPr>
      </w:pPr>
    </w:p>
    <w:p w14:paraId="15DB4E5C" w14:textId="2990EA08" w:rsidR="007058A5" w:rsidRPr="00250902" w:rsidRDefault="00407DE8" w:rsidP="00250902">
      <w:pPr>
        <w:spacing w:line="360" w:lineRule="auto"/>
        <w:rPr>
          <w:rFonts w:asciiTheme="minorHAnsi" w:hAnsiTheme="minorHAnsi"/>
          <w:spacing w:val="20"/>
        </w:rPr>
      </w:pPr>
      <w:r w:rsidRPr="00250902">
        <w:rPr>
          <w:rFonts w:asciiTheme="minorHAnsi" w:hAnsiTheme="minorHAnsi"/>
          <w:spacing w:val="20"/>
        </w:rPr>
        <w:t>INFORMACJA Z OTWARCIA OFERT</w:t>
      </w:r>
    </w:p>
    <w:p w14:paraId="37229344" w14:textId="77777777" w:rsidR="00CF7ECD" w:rsidRPr="00250902" w:rsidRDefault="00CF7ECD" w:rsidP="00250902">
      <w:pPr>
        <w:spacing w:line="360" w:lineRule="auto"/>
        <w:rPr>
          <w:rFonts w:asciiTheme="minorHAnsi" w:hAnsiTheme="minorHAnsi"/>
          <w:spacing w:val="20"/>
        </w:rPr>
      </w:pPr>
    </w:p>
    <w:p w14:paraId="7BCEE13B" w14:textId="41C4E736" w:rsidR="00572309" w:rsidRPr="00250902" w:rsidRDefault="00407DE8" w:rsidP="00250902">
      <w:pPr>
        <w:spacing w:line="360" w:lineRule="auto"/>
        <w:rPr>
          <w:rFonts w:asciiTheme="minorHAnsi" w:hAnsiTheme="minorHAnsi"/>
          <w:bCs/>
          <w:iCs/>
          <w:spacing w:val="20"/>
        </w:rPr>
      </w:pPr>
      <w:bookmarkStart w:id="0" w:name="_Hlk64878698"/>
      <w:r w:rsidRPr="00250902">
        <w:rPr>
          <w:rFonts w:asciiTheme="minorHAnsi" w:hAnsiTheme="minorHAnsi"/>
          <w:spacing w:val="20"/>
        </w:rPr>
        <w:t xml:space="preserve">Dot. postępowania prowadzonego w trybie podstawowym bez negocjacji </w:t>
      </w:r>
      <w:r w:rsidR="002B1F4F">
        <w:rPr>
          <w:rFonts w:asciiTheme="minorHAnsi" w:hAnsiTheme="minorHAnsi"/>
          <w:spacing w:val="20"/>
        </w:rPr>
        <w:br/>
      </w:r>
      <w:bookmarkStart w:id="1" w:name="_GoBack"/>
      <w:bookmarkEnd w:id="1"/>
      <w:r w:rsidRPr="00250902">
        <w:rPr>
          <w:rFonts w:asciiTheme="minorHAnsi" w:hAnsiTheme="minorHAnsi"/>
          <w:spacing w:val="20"/>
        </w:rPr>
        <w:t xml:space="preserve">na podstawie art. 275 pkt. 1 ustawy z dnia 11 września 2019 r. Prawo zamówień publicznych </w:t>
      </w:r>
      <w:r w:rsidRPr="00250902">
        <w:rPr>
          <w:rFonts w:asciiTheme="minorHAnsi" w:eastAsia="Calibri" w:hAnsiTheme="minorHAnsi"/>
          <w:spacing w:val="20"/>
        </w:rPr>
        <w:t>(</w:t>
      </w:r>
      <w:proofErr w:type="spellStart"/>
      <w:r w:rsidRPr="00250902">
        <w:rPr>
          <w:rFonts w:asciiTheme="minorHAnsi" w:eastAsia="Calibri" w:hAnsiTheme="minorHAnsi"/>
          <w:spacing w:val="20"/>
        </w:rPr>
        <w:t>t.j</w:t>
      </w:r>
      <w:proofErr w:type="spellEnd"/>
      <w:r w:rsidRPr="00250902">
        <w:rPr>
          <w:rFonts w:asciiTheme="minorHAnsi" w:eastAsia="Calibri" w:hAnsiTheme="minorHAnsi"/>
          <w:spacing w:val="20"/>
        </w:rPr>
        <w:t>. Dz. U. 2021 r. poz. 1129 ze zm.)</w:t>
      </w:r>
      <w:r w:rsidRPr="00250902">
        <w:rPr>
          <w:rFonts w:asciiTheme="minorHAnsi" w:hAnsiTheme="minorHAnsi"/>
          <w:spacing w:val="20"/>
        </w:rPr>
        <w:t xml:space="preserve"> pn. </w:t>
      </w:r>
      <w:r w:rsidR="00E7692A" w:rsidRPr="00250902">
        <w:rPr>
          <w:rFonts w:asciiTheme="minorHAnsi" w:hAnsiTheme="minorHAnsi" w:cs="Calibri"/>
          <w:bCs/>
          <w:iCs/>
          <w:spacing w:val="20"/>
        </w:rPr>
        <w:t>„</w:t>
      </w:r>
      <w:bookmarkStart w:id="2" w:name="_Hlk83936302"/>
      <w:r w:rsidR="00250902">
        <w:rPr>
          <w:rFonts w:asciiTheme="minorHAnsi" w:hAnsiTheme="minorHAnsi" w:cs="Calibri"/>
          <w:bCs/>
          <w:iCs/>
          <w:spacing w:val="20"/>
        </w:rPr>
        <w:t>Budowa dróg:</w:t>
      </w:r>
      <w:r w:rsidR="00250902">
        <w:rPr>
          <w:rFonts w:asciiTheme="minorHAnsi" w:hAnsiTheme="minorHAnsi" w:cs="Calibri"/>
          <w:bCs/>
          <w:iCs/>
          <w:spacing w:val="20"/>
        </w:rPr>
        <w:br/>
        <w:t xml:space="preserve">ul. </w:t>
      </w:r>
      <w:r w:rsidR="00E7692A" w:rsidRPr="00250902">
        <w:rPr>
          <w:rFonts w:asciiTheme="minorHAnsi" w:hAnsiTheme="minorHAnsi" w:cs="Calibri"/>
          <w:bCs/>
          <w:iCs/>
          <w:spacing w:val="20"/>
        </w:rPr>
        <w:t xml:space="preserve">Jarosława Iwaszkiewicza (Etap I) </w:t>
      </w:r>
      <w:bookmarkEnd w:id="2"/>
      <w:r w:rsidR="00E7692A" w:rsidRPr="00250902">
        <w:rPr>
          <w:rFonts w:asciiTheme="minorHAnsi" w:hAnsiTheme="minorHAnsi" w:cs="Calibri"/>
          <w:bCs/>
          <w:iCs/>
          <w:spacing w:val="20"/>
        </w:rPr>
        <w:t>oraz ul. Obrońców Westerplatte (bocznej)  w Sandomierzu”.</w:t>
      </w:r>
    </w:p>
    <w:bookmarkEnd w:id="0"/>
    <w:p w14:paraId="3D2FD4D1" w14:textId="77777777" w:rsidR="007058A5" w:rsidRPr="00250902" w:rsidRDefault="007058A5" w:rsidP="00250902">
      <w:pPr>
        <w:spacing w:line="360" w:lineRule="auto"/>
        <w:rPr>
          <w:rFonts w:asciiTheme="minorHAnsi" w:hAnsiTheme="minorHAnsi"/>
          <w:spacing w:val="20"/>
        </w:rPr>
      </w:pPr>
    </w:p>
    <w:p w14:paraId="39EABFF0" w14:textId="360095E7" w:rsidR="00642E16" w:rsidRPr="00250902" w:rsidRDefault="005D2AE9" w:rsidP="00250902">
      <w:pPr>
        <w:spacing w:line="360" w:lineRule="auto"/>
        <w:rPr>
          <w:rFonts w:asciiTheme="minorHAnsi" w:hAnsiTheme="minorHAnsi"/>
          <w:spacing w:val="20"/>
        </w:rPr>
      </w:pPr>
      <w:r w:rsidRPr="00250902">
        <w:rPr>
          <w:rFonts w:asciiTheme="minorHAnsi" w:hAnsiTheme="minorHAnsi"/>
          <w:color w:val="000000"/>
          <w:spacing w:val="20"/>
        </w:rPr>
        <w:t xml:space="preserve">Przed otwarciem ofert Zamawiający udostępnił na stronie internetowej prowadzonego postępowania kwotę, jaką zamierza przeznaczyć </w:t>
      </w:r>
      <w:r w:rsidR="00250902">
        <w:rPr>
          <w:rFonts w:asciiTheme="minorHAnsi" w:hAnsiTheme="minorHAnsi"/>
          <w:color w:val="000000"/>
          <w:spacing w:val="20"/>
        </w:rPr>
        <w:br/>
      </w:r>
      <w:r w:rsidRPr="00250902">
        <w:rPr>
          <w:rFonts w:asciiTheme="minorHAnsi" w:hAnsiTheme="minorHAnsi"/>
          <w:color w:val="000000"/>
          <w:spacing w:val="20"/>
        </w:rPr>
        <w:t>na sfinansowanie zamówienia.</w:t>
      </w:r>
      <w:r w:rsidRPr="00250902">
        <w:rPr>
          <w:rFonts w:asciiTheme="minorHAnsi" w:hAnsiTheme="minorHAnsi"/>
          <w:spacing w:val="20"/>
        </w:rPr>
        <w:t xml:space="preserve"> </w:t>
      </w:r>
    </w:p>
    <w:p w14:paraId="4C00A3E6" w14:textId="761CDB5B" w:rsidR="004A0575" w:rsidRPr="00250902" w:rsidRDefault="007058A5" w:rsidP="00250902">
      <w:pPr>
        <w:spacing w:line="360" w:lineRule="auto"/>
        <w:rPr>
          <w:rFonts w:asciiTheme="minorHAnsi" w:hAnsiTheme="minorHAnsi"/>
          <w:spacing w:val="20"/>
        </w:rPr>
      </w:pPr>
      <w:r w:rsidRPr="00250902">
        <w:rPr>
          <w:rFonts w:asciiTheme="minorHAnsi" w:hAnsiTheme="minorHAnsi"/>
          <w:spacing w:val="20"/>
        </w:rPr>
        <w:t>Działając na podstawie art. 222 ust. 5 ustawy z 11 września 2019 r. – Prawo zamów</w:t>
      </w:r>
      <w:r w:rsidR="00572309" w:rsidRPr="00250902">
        <w:rPr>
          <w:rFonts w:asciiTheme="minorHAnsi" w:hAnsiTheme="minorHAnsi"/>
          <w:spacing w:val="20"/>
        </w:rPr>
        <w:t>ień publicznyc</w:t>
      </w:r>
      <w:r w:rsidR="00642E16" w:rsidRPr="00250902">
        <w:rPr>
          <w:rFonts w:asciiTheme="minorHAnsi" w:hAnsiTheme="minorHAnsi"/>
          <w:spacing w:val="20"/>
        </w:rPr>
        <w:t xml:space="preserve">h </w:t>
      </w:r>
      <w:r w:rsidR="00572309" w:rsidRPr="00250902">
        <w:rPr>
          <w:rFonts w:asciiTheme="minorHAnsi" w:eastAsia="Calibri" w:hAnsiTheme="minorHAnsi"/>
          <w:spacing w:val="20"/>
          <w:lang w:eastAsia="en-US"/>
        </w:rPr>
        <w:t>(</w:t>
      </w:r>
      <w:proofErr w:type="spellStart"/>
      <w:r w:rsidR="00572309" w:rsidRPr="00250902">
        <w:rPr>
          <w:rFonts w:asciiTheme="minorHAnsi" w:eastAsia="Calibri" w:hAnsiTheme="minorHAnsi"/>
          <w:spacing w:val="20"/>
          <w:lang w:eastAsia="en-US"/>
        </w:rPr>
        <w:t>t.j</w:t>
      </w:r>
      <w:proofErr w:type="spellEnd"/>
      <w:r w:rsidR="00572309" w:rsidRPr="00250902">
        <w:rPr>
          <w:rFonts w:asciiTheme="minorHAnsi" w:eastAsia="Calibri" w:hAnsiTheme="minorHAnsi"/>
          <w:spacing w:val="20"/>
          <w:lang w:eastAsia="en-US"/>
        </w:rPr>
        <w:t>. Dz. U. 2021 r. poz. 1129)</w:t>
      </w:r>
      <w:r w:rsidR="0023316B" w:rsidRPr="00250902">
        <w:rPr>
          <w:rFonts w:asciiTheme="minorHAnsi" w:hAnsiTheme="minorHAnsi"/>
          <w:spacing w:val="20"/>
        </w:rPr>
        <w:t xml:space="preserve">, Zamawiający informuje, </w:t>
      </w:r>
      <w:r w:rsidR="00250902">
        <w:rPr>
          <w:rFonts w:asciiTheme="minorHAnsi" w:hAnsiTheme="minorHAnsi"/>
          <w:spacing w:val="20"/>
        </w:rPr>
        <w:br/>
      </w:r>
      <w:r w:rsidR="0023316B" w:rsidRPr="00250902">
        <w:rPr>
          <w:rFonts w:asciiTheme="minorHAnsi" w:hAnsiTheme="minorHAnsi"/>
          <w:spacing w:val="20"/>
        </w:rPr>
        <w:t>że</w:t>
      </w:r>
      <w:r w:rsidRPr="00250902">
        <w:rPr>
          <w:rFonts w:asciiTheme="minorHAnsi" w:hAnsiTheme="minorHAnsi"/>
          <w:spacing w:val="20"/>
        </w:rPr>
        <w:t xml:space="preserve"> </w:t>
      </w:r>
      <w:r w:rsidR="0023316B" w:rsidRPr="00250902">
        <w:rPr>
          <w:rFonts w:asciiTheme="minorHAnsi" w:hAnsiTheme="minorHAnsi"/>
          <w:spacing w:val="20"/>
        </w:rPr>
        <w:t>w</w:t>
      </w:r>
      <w:r w:rsidR="00943205" w:rsidRPr="00250902">
        <w:rPr>
          <w:rFonts w:asciiTheme="minorHAnsi" w:hAnsiTheme="minorHAnsi"/>
          <w:spacing w:val="20"/>
        </w:rPr>
        <w:t xml:space="preserve"> postępo</w:t>
      </w:r>
      <w:r w:rsidR="00E7692A" w:rsidRPr="00250902">
        <w:rPr>
          <w:rFonts w:asciiTheme="minorHAnsi" w:hAnsiTheme="minorHAnsi"/>
          <w:spacing w:val="20"/>
        </w:rPr>
        <w:t>waniu wpłynęło</w:t>
      </w:r>
      <w:r w:rsidR="00943205" w:rsidRPr="00250902">
        <w:rPr>
          <w:rFonts w:asciiTheme="minorHAnsi" w:hAnsiTheme="minorHAnsi"/>
          <w:spacing w:val="20"/>
        </w:rPr>
        <w:t xml:space="preserve"> </w:t>
      </w:r>
      <w:r w:rsidR="00F32FE8" w:rsidRPr="00250902">
        <w:rPr>
          <w:rFonts w:asciiTheme="minorHAnsi" w:hAnsiTheme="minorHAnsi"/>
          <w:spacing w:val="20"/>
        </w:rPr>
        <w:t xml:space="preserve"> 2 </w:t>
      </w:r>
      <w:r w:rsidR="00943205" w:rsidRPr="00250902">
        <w:rPr>
          <w:rFonts w:asciiTheme="minorHAnsi" w:hAnsiTheme="minorHAnsi"/>
          <w:spacing w:val="20"/>
        </w:rPr>
        <w:t>ofert</w:t>
      </w:r>
      <w:r w:rsidR="00F32FE8" w:rsidRPr="00250902">
        <w:rPr>
          <w:rFonts w:asciiTheme="minorHAnsi" w:hAnsiTheme="minorHAnsi"/>
          <w:spacing w:val="20"/>
        </w:rPr>
        <w:t>y</w:t>
      </w:r>
      <w:r w:rsidR="00642E16" w:rsidRPr="00250902">
        <w:rPr>
          <w:rFonts w:asciiTheme="minorHAnsi" w:hAnsiTheme="minorHAnsi"/>
          <w:spacing w:val="20"/>
        </w:rPr>
        <w:t>:</w:t>
      </w:r>
    </w:p>
    <w:p w14:paraId="536305BC" w14:textId="2B40A731" w:rsidR="00943205" w:rsidRPr="004A0575" w:rsidRDefault="00943205" w:rsidP="00A90EC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3433"/>
        <w:gridCol w:w="1880"/>
        <w:gridCol w:w="1413"/>
        <w:gridCol w:w="1916"/>
      </w:tblGrid>
      <w:tr w:rsidR="002466C7" w:rsidRPr="004A0575" w14:paraId="38D27A8F" w14:textId="77777777" w:rsidTr="00EC7D06">
        <w:tc>
          <w:tcPr>
            <w:tcW w:w="928" w:type="dxa"/>
            <w:shd w:val="pct10" w:color="auto" w:fill="auto"/>
          </w:tcPr>
          <w:p w14:paraId="625C2F10" w14:textId="77777777" w:rsidR="00250902" w:rsidRPr="00250902" w:rsidRDefault="00250902" w:rsidP="0025090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50902">
              <w:rPr>
                <w:rFonts w:asciiTheme="minorHAnsi" w:hAnsiTheme="minorHAnsi"/>
                <w:spacing w:val="20"/>
              </w:rPr>
              <w:t>Nr oferty</w:t>
            </w:r>
          </w:p>
          <w:p w14:paraId="3CF80EAB" w14:textId="51631CFE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3433" w:type="dxa"/>
            <w:shd w:val="pct10" w:color="auto" w:fill="auto"/>
          </w:tcPr>
          <w:p w14:paraId="1E94C1B3" w14:textId="77777777" w:rsidR="00250902" w:rsidRPr="00250902" w:rsidRDefault="00250902" w:rsidP="0025090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50902">
              <w:rPr>
                <w:rFonts w:asciiTheme="minorHAnsi" w:hAnsiTheme="minorHAnsi"/>
                <w:spacing w:val="20"/>
              </w:rPr>
              <w:t>Nazwa i adres wykonawcy</w:t>
            </w:r>
          </w:p>
          <w:p w14:paraId="135783D3" w14:textId="23C02D40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pct10" w:color="auto" w:fill="auto"/>
          </w:tcPr>
          <w:p w14:paraId="60890F56" w14:textId="77777777" w:rsidR="00250902" w:rsidRPr="00250902" w:rsidRDefault="00250902" w:rsidP="0025090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50902">
              <w:rPr>
                <w:rFonts w:asciiTheme="minorHAnsi" w:hAnsiTheme="minorHAnsi"/>
                <w:spacing w:val="20"/>
              </w:rPr>
              <w:t xml:space="preserve">Cena ryczałtowa </w:t>
            </w:r>
            <w:r w:rsidRPr="00250902">
              <w:rPr>
                <w:rFonts w:asciiTheme="minorHAnsi" w:hAnsiTheme="minorHAnsi"/>
                <w:spacing w:val="20"/>
              </w:rPr>
              <w:br/>
              <w:t>( brutto )</w:t>
            </w:r>
          </w:p>
          <w:p w14:paraId="1F68F6FE" w14:textId="2D34E02E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1413" w:type="dxa"/>
            <w:shd w:val="pct10" w:color="auto" w:fill="auto"/>
          </w:tcPr>
          <w:p w14:paraId="056C6332" w14:textId="77777777" w:rsidR="00250902" w:rsidRPr="00250902" w:rsidRDefault="00250902" w:rsidP="0025090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50902">
              <w:rPr>
                <w:rFonts w:asciiTheme="minorHAnsi" w:hAnsiTheme="minorHAnsi"/>
                <w:spacing w:val="20"/>
              </w:rPr>
              <w:t>Okres gwarancji</w:t>
            </w:r>
          </w:p>
          <w:p w14:paraId="28F09E03" w14:textId="7768AAC6" w:rsidR="002466C7" w:rsidRPr="002466C7" w:rsidRDefault="002466C7" w:rsidP="002466C7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pct10" w:color="auto" w:fill="auto"/>
          </w:tcPr>
          <w:p w14:paraId="121C9E8E" w14:textId="77777777" w:rsidR="00250902" w:rsidRPr="00250902" w:rsidRDefault="00250902" w:rsidP="00250902">
            <w:pPr>
              <w:spacing w:line="360" w:lineRule="auto"/>
              <w:rPr>
                <w:rFonts w:asciiTheme="minorHAnsi" w:hAnsiTheme="minorHAnsi"/>
                <w:spacing w:val="20"/>
              </w:rPr>
            </w:pPr>
            <w:r w:rsidRPr="00250902">
              <w:rPr>
                <w:rFonts w:asciiTheme="minorHAnsi" w:hAnsiTheme="minorHAnsi"/>
                <w:spacing w:val="20"/>
              </w:rPr>
              <w:t>Termin realizacji</w:t>
            </w:r>
          </w:p>
          <w:p w14:paraId="18D830BD" w14:textId="167E9B68" w:rsidR="002466C7" w:rsidRPr="002466C7" w:rsidRDefault="002466C7" w:rsidP="002466C7">
            <w:pPr>
              <w:jc w:val="center"/>
              <w:rPr>
                <w:b/>
              </w:rPr>
            </w:pPr>
          </w:p>
        </w:tc>
      </w:tr>
      <w:tr w:rsidR="002466C7" w14:paraId="655072E3" w14:textId="77777777" w:rsidTr="00EC7D06">
        <w:tc>
          <w:tcPr>
            <w:tcW w:w="928" w:type="dxa"/>
          </w:tcPr>
          <w:p w14:paraId="7DB486C1" w14:textId="6A5ACA81" w:rsidR="002466C7" w:rsidRPr="00250902" w:rsidRDefault="002466C7" w:rsidP="00EC7D06">
            <w:pPr>
              <w:jc w:val="right"/>
              <w:rPr>
                <w:rFonts w:asciiTheme="minorHAnsi" w:hAnsiTheme="minorHAnsi"/>
              </w:rPr>
            </w:pPr>
            <w:r w:rsidRPr="00250902">
              <w:rPr>
                <w:rFonts w:asciiTheme="minorHAnsi" w:hAnsiTheme="minorHAnsi"/>
              </w:rPr>
              <w:t>1</w:t>
            </w:r>
          </w:p>
        </w:tc>
        <w:tc>
          <w:tcPr>
            <w:tcW w:w="3433" w:type="dxa"/>
          </w:tcPr>
          <w:p w14:paraId="10E97CDB" w14:textId="77777777" w:rsidR="00EC7D06" w:rsidRPr="00EC7D06" w:rsidRDefault="00EC7D06" w:rsidP="00EC7D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 xml:space="preserve">Przedsiębiorstwo Drogowe Sp. z o.o. </w:t>
            </w:r>
            <w:r w:rsidRPr="00EC7D06">
              <w:rPr>
                <w:rFonts w:asciiTheme="minorHAnsi" w:eastAsia="Calibri" w:hAnsiTheme="minorHAnsi"/>
                <w:spacing w:val="20"/>
              </w:rPr>
              <w:br/>
              <w:t>DYLMEX-INWESTYCJE Sp.k.</w:t>
            </w:r>
          </w:p>
          <w:p w14:paraId="11A28CE8" w14:textId="217B5012" w:rsidR="00F32FE8" w:rsidRPr="00EC7D06" w:rsidRDefault="00EC7D06" w:rsidP="00EC7D06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 xml:space="preserve">ul. Towarowa 44, </w:t>
            </w:r>
            <w:r>
              <w:rPr>
                <w:rFonts w:asciiTheme="minorHAnsi" w:eastAsia="Calibri" w:hAnsiTheme="minorHAnsi"/>
                <w:spacing w:val="20"/>
              </w:rPr>
              <w:br/>
            </w:r>
            <w:r w:rsidRPr="00EC7D06">
              <w:rPr>
                <w:rFonts w:asciiTheme="minorHAnsi" w:eastAsia="Calibri" w:hAnsiTheme="minorHAnsi"/>
                <w:spacing w:val="20"/>
              </w:rPr>
              <w:t>28-200 Staszów</w:t>
            </w:r>
          </w:p>
        </w:tc>
        <w:tc>
          <w:tcPr>
            <w:tcW w:w="1880" w:type="dxa"/>
          </w:tcPr>
          <w:p w14:paraId="0CD8C364" w14:textId="77777777" w:rsidR="00EC7D06" w:rsidRPr="00EC7D06" w:rsidRDefault="00EC7D06" w:rsidP="00EC7D06">
            <w:pPr>
              <w:spacing w:line="360" w:lineRule="auto"/>
              <w:jc w:val="right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>468 788,67 zł</w:t>
            </w:r>
          </w:p>
          <w:p w14:paraId="24045E40" w14:textId="485C0280" w:rsidR="002466C7" w:rsidRPr="00F32FE8" w:rsidRDefault="002466C7" w:rsidP="00EC7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30DDBA80" w14:textId="77777777" w:rsidR="00EC7D06" w:rsidRPr="00EC7D06" w:rsidRDefault="00EC7D06" w:rsidP="00EC7D06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hAnsiTheme="minorHAnsi"/>
                <w:spacing w:val="20"/>
              </w:rPr>
              <w:t>60 miesięcy</w:t>
            </w:r>
          </w:p>
          <w:p w14:paraId="1263B735" w14:textId="5092F56A" w:rsidR="002466C7" w:rsidRPr="00F32FE8" w:rsidRDefault="002466C7" w:rsidP="00EC7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7E01ADF3" w14:textId="77777777" w:rsidR="00EC7D06" w:rsidRPr="00EC7D06" w:rsidRDefault="00EC7D06" w:rsidP="00EC7D06">
            <w:pPr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EC7D06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40 dni od dnia zawarcia umowy</w:t>
            </w:r>
          </w:p>
          <w:p w14:paraId="5F3B2BCF" w14:textId="77777777" w:rsidR="00D12DC5" w:rsidRPr="00F32FE8" w:rsidRDefault="00D12DC5" w:rsidP="00EC7D06">
            <w:pPr>
              <w:autoSpaceDE w:val="0"/>
              <w:autoSpaceDN w:val="0"/>
              <w:adjustRightInd w:val="0"/>
              <w:rPr>
                <w:rFonts w:eastAsia="Tahoma"/>
                <w:bCs/>
                <w:iCs/>
                <w:kern w:val="2"/>
                <w:sz w:val="22"/>
                <w:szCs w:val="22"/>
                <w:lang w:eastAsia="ar-SA"/>
              </w:rPr>
            </w:pPr>
          </w:p>
          <w:p w14:paraId="56A0790B" w14:textId="48E2B798" w:rsidR="00D12DC5" w:rsidRPr="00F32FE8" w:rsidRDefault="00D12DC5" w:rsidP="00EC7D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2466C7" w14:paraId="23BC3B4C" w14:textId="77777777" w:rsidTr="00EC7D06">
        <w:tc>
          <w:tcPr>
            <w:tcW w:w="928" w:type="dxa"/>
          </w:tcPr>
          <w:p w14:paraId="5A544AC6" w14:textId="393FA732" w:rsidR="002466C7" w:rsidRPr="00250902" w:rsidRDefault="002466C7" w:rsidP="00EC7D06">
            <w:pPr>
              <w:jc w:val="right"/>
              <w:rPr>
                <w:rFonts w:asciiTheme="minorHAnsi" w:hAnsiTheme="minorHAnsi"/>
              </w:rPr>
            </w:pPr>
            <w:r w:rsidRPr="00250902">
              <w:rPr>
                <w:rFonts w:asciiTheme="minorHAnsi" w:hAnsiTheme="minorHAnsi"/>
              </w:rPr>
              <w:t>2</w:t>
            </w:r>
          </w:p>
        </w:tc>
        <w:tc>
          <w:tcPr>
            <w:tcW w:w="3433" w:type="dxa"/>
          </w:tcPr>
          <w:p w14:paraId="34BAA78A" w14:textId="77777777" w:rsidR="00EC7D06" w:rsidRPr="00EC7D06" w:rsidRDefault="00EC7D06" w:rsidP="00EC7D06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 xml:space="preserve">STAR BUDOWA INWESTYCJE </w:t>
            </w:r>
          </w:p>
          <w:p w14:paraId="77BA33B8" w14:textId="77777777" w:rsidR="00EC7D06" w:rsidRPr="00EC7D06" w:rsidRDefault="00EC7D06" w:rsidP="00EC7D06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>Sp. z o.o.</w:t>
            </w:r>
          </w:p>
          <w:p w14:paraId="6EC585BD" w14:textId="12BB81B5" w:rsidR="00F32FE8" w:rsidRPr="00EC7D06" w:rsidRDefault="00EC7D06" w:rsidP="00EC7D06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 xml:space="preserve">Tychów Stary 75, </w:t>
            </w:r>
            <w:r>
              <w:rPr>
                <w:rFonts w:asciiTheme="minorHAnsi" w:eastAsia="Calibri" w:hAnsiTheme="minorHAnsi"/>
                <w:spacing w:val="20"/>
              </w:rPr>
              <w:br/>
            </w:r>
            <w:r w:rsidRPr="00EC7D06">
              <w:rPr>
                <w:rFonts w:asciiTheme="minorHAnsi" w:eastAsia="Calibri" w:hAnsiTheme="minorHAnsi"/>
                <w:spacing w:val="20"/>
              </w:rPr>
              <w:t>27-220 Mirzec</w:t>
            </w:r>
          </w:p>
        </w:tc>
        <w:tc>
          <w:tcPr>
            <w:tcW w:w="1880" w:type="dxa"/>
          </w:tcPr>
          <w:p w14:paraId="02BFD622" w14:textId="77777777" w:rsidR="00EC7D06" w:rsidRPr="00EC7D06" w:rsidRDefault="00EC7D06" w:rsidP="00EC7D06">
            <w:pPr>
              <w:spacing w:line="360" w:lineRule="auto"/>
              <w:jc w:val="right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eastAsia="Calibri" w:hAnsiTheme="minorHAnsi"/>
                <w:spacing w:val="20"/>
              </w:rPr>
              <w:t>307 204,80 zł</w:t>
            </w:r>
          </w:p>
          <w:p w14:paraId="2AA88E82" w14:textId="4EAA9FC3" w:rsidR="002466C7" w:rsidRPr="00F32FE8" w:rsidRDefault="002466C7" w:rsidP="00EC7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1D105038" w14:textId="77777777" w:rsidR="00EC7D06" w:rsidRPr="00EC7D06" w:rsidRDefault="00EC7D06" w:rsidP="00EC7D06">
            <w:pPr>
              <w:spacing w:line="360" w:lineRule="auto"/>
              <w:rPr>
                <w:rFonts w:asciiTheme="minorHAnsi" w:eastAsia="Calibri" w:hAnsiTheme="minorHAnsi"/>
                <w:spacing w:val="20"/>
              </w:rPr>
            </w:pPr>
            <w:r w:rsidRPr="00EC7D06">
              <w:rPr>
                <w:rFonts w:asciiTheme="minorHAnsi" w:hAnsiTheme="minorHAnsi"/>
                <w:spacing w:val="20"/>
              </w:rPr>
              <w:t>60 miesięcy</w:t>
            </w:r>
          </w:p>
          <w:p w14:paraId="1A5D4F7C" w14:textId="07AD43D7" w:rsidR="002466C7" w:rsidRPr="00F32FE8" w:rsidRDefault="002466C7" w:rsidP="00EC7D0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704ABB55" w14:textId="77777777" w:rsidR="00EC7D06" w:rsidRPr="00EC7D06" w:rsidRDefault="00EC7D06" w:rsidP="00EC7D06">
            <w:pPr>
              <w:spacing w:line="360" w:lineRule="auto"/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</w:pPr>
            <w:r w:rsidRPr="00EC7D06">
              <w:rPr>
                <w:rFonts w:asciiTheme="minorHAnsi" w:eastAsia="Tahoma" w:hAnsiTheme="minorHAnsi"/>
                <w:bCs/>
                <w:iCs/>
                <w:spacing w:val="20"/>
                <w:kern w:val="2"/>
                <w:lang w:eastAsia="ar-SA"/>
              </w:rPr>
              <w:t>40 dni od dnia zawarcia umowy</w:t>
            </w:r>
          </w:p>
          <w:p w14:paraId="067FD4FB" w14:textId="77777777" w:rsidR="00D12DC5" w:rsidRPr="00F32FE8" w:rsidRDefault="00D12DC5" w:rsidP="00EC7D06">
            <w:pPr>
              <w:rPr>
                <w:rFonts w:eastAsia="Tahoma"/>
                <w:bCs/>
                <w:iCs/>
                <w:kern w:val="2"/>
                <w:sz w:val="22"/>
                <w:szCs w:val="22"/>
                <w:lang w:eastAsia="ar-SA"/>
              </w:rPr>
            </w:pPr>
          </w:p>
          <w:p w14:paraId="1F6FEBF8" w14:textId="5EDD42F8" w:rsidR="00D12DC5" w:rsidRPr="00F32FE8" w:rsidRDefault="00D12DC5" w:rsidP="00EC7D06">
            <w:pPr>
              <w:rPr>
                <w:sz w:val="22"/>
                <w:szCs w:val="22"/>
              </w:rPr>
            </w:pPr>
          </w:p>
        </w:tc>
      </w:tr>
    </w:tbl>
    <w:p w14:paraId="5747AC49" w14:textId="77777777" w:rsidR="00EC7D06" w:rsidRPr="00EC7D06" w:rsidRDefault="00EC7D06" w:rsidP="00EC7D06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EC7D06" w:rsidRPr="00EC7D06" w:rsidSect="00FC216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6F5F" w14:textId="77777777" w:rsidR="00300279" w:rsidRDefault="00300279" w:rsidP="00FD48D3">
      <w:r>
        <w:separator/>
      </w:r>
    </w:p>
  </w:endnote>
  <w:endnote w:type="continuationSeparator" w:id="0">
    <w:p w14:paraId="38C186EA" w14:textId="77777777" w:rsidR="00300279" w:rsidRDefault="00300279" w:rsidP="00F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45E8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ED350" w14:textId="77777777" w:rsidR="00300279" w:rsidRDefault="00300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824" w14:textId="77777777" w:rsidR="00300279" w:rsidRDefault="00300279" w:rsidP="00B85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D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C04ED" w14:textId="77777777" w:rsidR="00300279" w:rsidRDefault="00300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3051" w14:textId="77777777" w:rsidR="00300279" w:rsidRDefault="00300279" w:rsidP="00FD48D3">
      <w:r>
        <w:separator/>
      </w:r>
    </w:p>
  </w:footnote>
  <w:footnote w:type="continuationSeparator" w:id="0">
    <w:p w14:paraId="1593D041" w14:textId="77777777" w:rsidR="00300279" w:rsidRDefault="00300279" w:rsidP="00FD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CA67B0" w14:paraId="62E9E1CD" w14:textId="77777777" w:rsidTr="008F113F">
      <w:tc>
        <w:tcPr>
          <w:tcW w:w="1016" w:type="pct"/>
          <w:hideMark/>
        </w:tcPr>
        <w:p w14:paraId="0395DF2A" w14:textId="6F285767" w:rsidR="00CA67B0" w:rsidRDefault="00CA67B0" w:rsidP="00CA67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279EF4FF" w14:textId="79AE07B2" w:rsidR="00CA67B0" w:rsidRDefault="00CA67B0" w:rsidP="00CA67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1829B0F5" w14:textId="74D68E01" w:rsidR="00CA67B0" w:rsidRDefault="00CA67B0" w:rsidP="00CA67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12766413" w14:textId="04AA589D" w:rsidR="00CA67B0" w:rsidRDefault="00CA67B0" w:rsidP="00CA67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B2C7F94" w14:textId="77777777" w:rsidR="00300279" w:rsidRDefault="00300279" w:rsidP="00CA6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3A15C6" w14:paraId="33924D0C" w14:textId="77777777" w:rsidTr="008F113F">
      <w:tc>
        <w:tcPr>
          <w:tcW w:w="1016" w:type="pct"/>
          <w:hideMark/>
        </w:tcPr>
        <w:p w14:paraId="74EFF843" w14:textId="2B058E48" w:rsidR="003A15C6" w:rsidRDefault="003A15C6" w:rsidP="003A15C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hideMark/>
        </w:tcPr>
        <w:p w14:paraId="35142398" w14:textId="0F3027F1" w:rsidR="003A15C6" w:rsidRDefault="003A15C6" w:rsidP="003A15C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hideMark/>
        </w:tcPr>
        <w:p w14:paraId="60A63E6E" w14:textId="4578FC7A" w:rsidR="003A15C6" w:rsidRDefault="003A15C6" w:rsidP="003A15C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hideMark/>
        </w:tcPr>
        <w:p w14:paraId="64B5F559" w14:textId="4D7AA970" w:rsidR="003A15C6" w:rsidRDefault="003A15C6" w:rsidP="003A15C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A82E52" w14:textId="77777777" w:rsidR="00300279" w:rsidRPr="003A15C6" w:rsidRDefault="00300279" w:rsidP="003A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75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12B66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C02C1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93F5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F0EA7"/>
    <w:multiLevelType w:val="hybridMultilevel"/>
    <w:tmpl w:val="53DA65F8"/>
    <w:lvl w:ilvl="0" w:tplc="4A10AF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BF62985"/>
    <w:multiLevelType w:val="hybridMultilevel"/>
    <w:tmpl w:val="386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EBF34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54E2A"/>
    <w:multiLevelType w:val="hybridMultilevel"/>
    <w:tmpl w:val="627EE68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952F0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A4048"/>
    <w:multiLevelType w:val="hybridMultilevel"/>
    <w:tmpl w:val="C212CDC6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71502"/>
    <w:multiLevelType w:val="hybridMultilevel"/>
    <w:tmpl w:val="D7A4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0DF7"/>
    <w:multiLevelType w:val="hybridMultilevel"/>
    <w:tmpl w:val="D084D14A"/>
    <w:lvl w:ilvl="0" w:tplc="96747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758"/>
    <w:multiLevelType w:val="hybridMultilevel"/>
    <w:tmpl w:val="5A0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784FC2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12173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FC1D78"/>
    <w:multiLevelType w:val="hybridMultilevel"/>
    <w:tmpl w:val="67F2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B48D1"/>
    <w:multiLevelType w:val="hybridMultilevel"/>
    <w:tmpl w:val="EB3623F8"/>
    <w:lvl w:ilvl="0" w:tplc="37C03C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D2B45"/>
    <w:multiLevelType w:val="hybridMultilevel"/>
    <w:tmpl w:val="0A1AD0C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C7E0D"/>
    <w:multiLevelType w:val="hybridMultilevel"/>
    <w:tmpl w:val="E5E6618E"/>
    <w:lvl w:ilvl="0" w:tplc="F406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F65F89"/>
    <w:multiLevelType w:val="hybridMultilevel"/>
    <w:tmpl w:val="6E0E7F54"/>
    <w:lvl w:ilvl="0" w:tplc="3B4AF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1A40EB"/>
    <w:multiLevelType w:val="hybridMultilevel"/>
    <w:tmpl w:val="5A9C6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748D"/>
    <w:multiLevelType w:val="hybridMultilevel"/>
    <w:tmpl w:val="C1F6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970B22"/>
    <w:multiLevelType w:val="hybridMultilevel"/>
    <w:tmpl w:val="766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327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4"/>
    <w:rsid w:val="00004B9C"/>
    <w:rsid w:val="00011CC1"/>
    <w:rsid w:val="00013C65"/>
    <w:rsid w:val="0004645A"/>
    <w:rsid w:val="00062F1C"/>
    <w:rsid w:val="000755A0"/>
    <w:rsid w:val="0009212D"/>
    <w:rsid w:val="000A32CF"/>
    <w:rsid w:val="000B36DE"/>
    <w:rsid w:val="000D205D"/>
    <w:rsid w:val="000D4CEB"/>
    <w:rsid w:val="000E3EBA"/>
    <w:rsid w:val="001039BD"/>
    <w:rsid w:val="00106E78"/>
    <w:rsid w:val="0011468F"/>
    <w:rsid w:val="00115F72"/>
    <w:rsid w:val="00136433"/>
    <w:rsid w:val="00141016"/>
    <w:rsid w:val="00166422"/>
    <w:rsid w:val="001770E2"/>
    <w:rsid w:val="001A6400"/>
    <w:rsid w:val="001C0202"/>
    <w:rsid w:val="001C7A32"/>
    <w:rsid w:val="001E087C"/>
    <w:rsid w:val="001E112D"/>
    <w:rsid w:val="001F4D06"/>
    <w:rsid w:val="00211D99"/>
    <w:rsid w:val="00225CF3"/>
    <w:rsid w:val="00226CFA"/>
    <w:rsid w:val="00230648"/>
    <w:rsid w:val="0023316B"/>
    <w:rsid w:val="002466C7"/>
    <w:rsid w:val="00250902"/>
    <w:rsid w:val="002601E0"/>
    <w:rsid w:val="0027061F"/>
    <w:rsid w:val="00271F7C"/>
    <w:rsid w:val="00281524"/>
    <w:rsid w:val="00282B68"/>
    <w:rsid w:val="002B1F4F"/>
    <w:rsid w:val="002D116F"/>
    <w:rsid w:val="002D6FB4"/>
    <w:rsid w:val="002E18EB"/>
    <w:rsid w:val="002E2990"/>
    <w:rsid w:val="002E4AD4"/>
    <w:rsid w:val="002E7E14"/>
    <w:rsid w:val="002F6CC4"/>
    <w:rsid w:val="00300279"/>
    <w:rsid w:val="00350DDC"/>
    <w:rsid w:val="003530A0"/>
    <w:rsid w:val="00372052"/>
    <w:rsid w:val="00377011"/>
    <w:rsid w:val="0039798B"/>
    <w:rsid w:val="003A15C6"/>
    <w:rsid w:val="003B5832"/>
    <w:rsid w:val="003E0E02"/>
    <w:rsid w:val="00400687"/>
    <w:rsid w:val="004078C1"/>
    <w:rsid w:val="00407DE8"/>
    <w:rsid w:val="004129B9"/>
    <w:rsid w:val="00422097"/>
    <w:rsid w:val="00422A74"/>
    <w:rsid w:val="00423051"/>
    <w:rsid w:val="004234F2"/>
    <w:rsid w:val="00431BEC"/>
    <w:rsid w:val="00444D98"/>
    <w:rsid w:val="00467A8C"/>
    <w:rsid w:val="004A0575"/>
    <w:rsid w:val="004B5321"/>
    <w:rsid w:val="004C5206"/>
    <w:rsid w:val="004E4B36"/>
    <w:rsid w:val="004E7081"/>
    <w:rsid w:val="004F6320"/>
    <w:rsid w:val="00500838"/>
    <w:rsid w:val="005023C1"/>
    <w:rsid w:val="00517FD4"/>
    <w:rsid w:val="00523EBF"/>
    <w:rsid w:val="00532E23"/>
    <w:rsid w:val="005502E3"/>
    <w:rsid w:val="0057215A"/>
    <w:rsid w:val="00572309"/>
    <w:rsid w:val="0057337A"/>
    <w:rsid w:val="00575A99"/>
    <w:rsid w:val="00593A90"/>
    <w:rsid w:val="005A09DF"/>
    <w:rsid w:val="005A4F3D"/>
    <w:rsid w:val="005B1F2D"/>
    <w:rsid w:val="005B5539"/>
    <w:rsid w:val="005C5AD2"/>
    <w:rsid w:val="005D2AE9"/>
    <w:rsid w:val="005D7331"/>
    <w:rsid w:val="005F1B95"/>
    <w:rsid w:val="005F24CF"/>
    <w:rsid w:val="006112CE"/>
    <w:rsid w:val="00613C8C"/>
    <w:rsid w:val="00621173"/>
    <w:rsid w:val="006314AC"/>
    <w:rsid w:val="00642E16"/>
    <w:rsid w:val="00644EDB"/>
    <w:rsid w:val="00645E30"/>
    <w:rsid w:val="00694E4B"/>
    <w:rsid w:val="006D0661"/>
    <w:rsid w:val="006D163B"/>
    <w:rsid w:val="006E1634"/>
    <w:rsid w:val="006F0764"/>
    <w:rsid w:val="006F2E66"/>
    <w:rsid w:val="006F3F73"/>
    <w:rsid w:val="006F6272"/>
    <w:rsid w:val="007058A5"/>
    <w:rsid w:val="00716CE5"/>
    <w:rsid w:val="00723F32"/>
    <w:rsid w:val="007369DC"/>
    <w:rsid w:val="00741661"/>
    <w:rsid w:val="00770662"/>
    <w:rsid w:val="007951FC"/>
    <w:rsid w:val="00795EF5"/>
    <w:rsid w:val="007A2D79"/>
    <w:rsid w:val="007A39F9"/>
    <w:rsid w:val="007A529F"/>
    <w:rsid w:val="007B1A71"/>
    <w:rsid w:val="007B1FD1"/>
    <w:rsid w:val="007D3197"/>
    <w:rsid w:val="007E69DD"/>
    <w:rsid w:val="007F5A5C"/>
    <w:rsid w:val="00804105"/>
    <w:rsid w:val="00813593"/>
    <w:rsid w:val="008176FF"/>
    <w:rsid w:val="0082612D"/>
    <w:rsid w:val="00832D6E"/>
    <w:rsid w:val="00850215"/>
    <w:rsid w:val="00852395"/>
    <w:rsid w:val="00854C4C"/>
    <w:rsid w:val="0086215F"/>
    <w:rsid w:val="008967C5"/>
    <w:rsid w:val="008A550C"/>
    <w:rsid w:val="008C72FA"/>
    <w:rsid w:val="008F6A77"/>
    <w:rsid w:val="008F7F8F"/>
    <w:rsid w:val="009113C0"/>
    <w:rsid w:val="00915034"/>
    <w:rsid w:val="00917F5E"/>
    <w:rsid w:val="009213AB"/>
    <w:rsid w:val="00925E14"/>
    <w:rsid w:val="00935188"/>
    <w:rsid w:val="00943205"/>
    <w:rsid w:val="00947196"/>
    <w:rsid w:val="00951CBF"/>
    <w:rsid w:val="00965A09"/>
    <w:rsid w:val="00966D15"/>
    <w:rsid w:val="00972372"/>
    <w:rsid w:val="009725C2"/>
    <w:rsid w:val="00974C6C"/>
    <w:rsid w:val="00996EC5"/>
    <w:rsid w:val="0099764E"/>
    <w:rsid w:val="009A1E98"/>
    <w:rsid w:val="009C1129"/>
    <w:rsid w:val="009C78E2"/>
    <w:rsid w:val="009D7ED1"/>
    <w:rsid w:val="009F086A"/>
    <w:rsid w:val="009F7100"/>
    <w:rsid w:val="00A13084"/>
    <w:rsid w:val="00A26180"/>
    <w:rsid w:val="00A3405A"/>
    <w:rsid w:val="00A47BD9"/>
    <w:rsid w:val="00A54483"/>
    <w:rsid w:val="00A54623"/>
    <w:rsid w:val="00A70B6B"/>
    <w:rsid w:val="00A72A86"/>
    <w:rsid w:val="00A83C11"/>
    <w:rsid w:val="00A85FEA"/>
    <w:rsid w:val="00A9036E"/>
    <w:rsid w:val="00A90ECE"/>
    <w:rsid w:val="00AB6127"/>
    <w:rsid w:val="00AC2956"/>
    <w:rsid w:val="00AC3BD3"/>
    <w:rsid w:val="00AC3F73"/>
    <w:rsid w:val="00AD2009"/>
    <w:rsid w:val="00AE217A"/>
    <w:rsid w:val="00AF6E91"/>
    <w:rsid w:val="00B03F6D"/>
    <w:rsid w:val="00B678D3"/>
    <w:rsid w:val="00B73439"/>
    <w:rsid w:val="00B854F6"/>
    <w:rsid w:val="00B85B73"/>
    <w:rsid w:val="00B943EA"/>
    <w:rsid w:val="00BA12FB"/>
    <w:rsid w:val="00BA14F3"/>
    <w:rsid w:val="00BA6877"/>
    <w:rsid w:val="00BC6919"/>
    <w:rsid w:val="00C20677"/>
    <w:rsid w:val="00C24C0C"/>
    <w:rsid w:val="00C36151"/>
    <w:rsid w:val="00C730E2"/>
    <w:rsid w:val="00C77A7D"/>
    <w:rsid w:val="00C85A59"/>
    <w:rsid w:val="00C97FCB"/>
    <w:rsid w:val="00CA19D9"/>
    <w:rsid w:val="00CA494F"/>
    <w:rsid w:val="00CA67B0"/>
    <w:rsid w:val="00CB4EFB"/>
    <w:rsid w:val="00CB555F"/>
    <w:rsid w:val="00CD73AC"/>
    <w:rsid w:val="00CE286F"/>
    <w:rsid w:val="00CF7ECD"/>
    <w:rsid w:val="00D07ED1"/>
    <w:rsid w:val="00D1077D"/>
    <w:rsid w:val="00D124E6"/>
    <w:rsid w:val="00D12DC5"/>
    <w:rsid w:val="00D217D0"/>
    <w:rsid w:val="00D555EC"/>
    <w:rsid w:val="00D56C10"/>
    <w:rsid w:val="00D67ABD"/>
    <w:rsid w:val="00D92D32"/>
    <w:rsid w:val="00DA4A26"/>
    <w:rsid w:val="00DB3382"/>
    <w:rsid w:val="00DC0D6C"/>
    <w:rsid w:val="00DD2A74"/>
    <w:rsid w:val="00DE3F44"/>
    <w:rsid w:val="00DF0035"/>
    <w:rsid w:val="00E1573A"/>
    <w:rsid w:val="00E3147C"/>
    <w:rsid w:val="00E32C3E"/>
    <w:rsid w:val="00E375AB"/>
    <w:rsid w:val="00E40CE5"/>
    <w:rsid w:val="00E62400"/>
    <w:rsid w:val="00E672F1"/>
    <w:rsid w:val="00E7692A"/>
    <w:rsid w:val="00E86F81"/>
    <w:rsid w:val="00E93339"/>
    <w:rsid w:val="00EA1492"/>
    <w:rsid w:val="00EC7880"/>
    <w:rsid w:val="00EC7D06"/>
    <w:rsid w:val="00ED0285"/>
    <w:rsid w:val="00ED0310"/>
    <w:rsid w:val="00F04B07"/>
    <w:rsid w:val="00F07896"/>
    <w:rsid w:val="00F2349C"/>
    <w:rsid w:val="00F32FE8"/>
    <w:rsid w:val="00F33658"/>
    <w:rsid w:val="00F34BB8"/>
    <w:rsid w:val="00F46DF5"/>
    <w:rsid w:val="00F538B3"/>
    <w:rsid w:val="00F66909"/>
    <w:rsid w:val="00F71726"/>
    <w:rsid w:val="00F9091C"/>
    <w:rsid w:val="00FA711E"/>
    <w:rsid w:val="00FB4201"/>
    <w:rsid w:val="00FC2169"/>
    <w:rsid w:val="00FC2933"/>
    <w:rsid w:val="00FC54B1"/>
    <w:rsid w:val="00FD27A9"/>
    <w:rsid w:val="00FD2904"/>
    <w:rsid w:val="00FD48D3"/>
    <w:rsid w:val="00FE272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3"/>
    <o:shapelayout v:ext="edit">
      <o:idmap v:ext="edit" data="1"/>
    </o:shapelayout>
  </w:shapeDefaults>
  <w:decimalSymbol w:val=","/>
  <w:listSeparator w:val=";"/>
  <w14:docId w14:val="35A5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E16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63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163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63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E1634"/>
    <w:rPr>
      <w:rFonts w:cs="Times New Roman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6E1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D4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48D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4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D0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B58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58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58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rsid w:val="00FB420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A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3671-D56B-4899-A316-CEBAD7B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Dorota Drozdowska</dc:creator>
  <cp:lastModifiedBy>Wiesław Ślizanowski</cp:lastModifiedBy>
  <cp:revision>4</cp:revision>
  <cp:lastPrinted>2021-11-02T10:00:00Z</cp:lastPrinted>
  <dcterms:created xsi:type="dcterms:W3CDTF">2021-11-02T10:02:00Z</dcterms:created>
  <dcterms:modified xsi:type="dcterms:W3CDTF">2021-11-02T12:32:00Z</dcterms:modified>
</cp:coreProperties>
</file>