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4D7" w:rsidRPr="004B585F" w:rsidRDefault="00633E3B" w:rsidP="001944D7">
      <w:pPr>
        <w:suppressAutoHyphens/>
        <w:jc w:val="right"/>
        <w:rPr>
          <w:rFonts w:asciiTheme="minorHAnsi" w:hAnsiTheme="minorHAnsi" w:cstheme="minorHAnsi"/>
          <w:b/>
          <w:szCs w:val="24"/>
          <w:lang w:val="pl-PL"/>
        </w:rPr>
      </w:pPr>
      <w:r>
        <w:rPr>
          <w:rFonts w:asciiTheme="minorHAnsi" w:hAnsiTheme="minorHAnsi" w:cstheme="minorHAnsi"/>
          <w:b/>
          <w:szCs w:val="24"/>
          <w:lang w:val="pl-PL"/>
        </w:rPr>
        <w:t>PROJEKTOWANE</w:t>
      </w:r>
      <w:r w:rsidR="00A905D8" w:rsidRPr="004B585F">
        <w:rPr>
          <w:rFonts w:asciiTheme="minorHAnsi" w:hAnsiTheme="minorHAnsi" w:cstheme="minorHAnsi"/>
          <w:b/>
          <w:szCs w:val="24"/>
          <w:lang w:val="pl-PL"/>
        </w:rPr>
        <w:t xml:space="preserve"> POSTANOWIENIA UMOWY</w:t>
      </w:r>
      <w:r w:rsidR="001944D7" w:rsidRPr="001944D7">
        <w:rPr>
          <w:rFonts w:asciiTheme="minorHAnsi" w:hAnsiTheme="minorHAnsi" w:cstheme="minorHAnsi"/>
          <w:b/>
          <w:szCs w:val="24"/>
          <w:lang w:val="pl-PL"/>
        </w:rPr>
        <w:t xml:space="preserve"> </w:t>
      </w:r>
      <w:r w:rsidR="001944D7">
        <w:rPr>
          <w:rFonts w:asciiTheme="minorHAnsi" w:hAnsiTheme="minorHAnsi" w:cstheme="minorHAnsi"/>
          <w:b/>
          <w:szCs w:val="24"/>
          <w:lang w:val="pl-PL"/>
        </w:rPr>
        <w:t xml:space="preserve">                  </w:t>
      </w:r>
      <w:r w:rsidR="001944D7" w:rsidRPr="004B585F">
        <w:rPr>
          <w:rFonts w:asciiTheme="minorHAnsi" w:hAnsiTheme="minorHAnsi" w:cstheme="minorHAnsi"/>
          <w:b/>
          <w:szCs w:val="24"/>
          <w:lang w:val="pl-PL"/>
        </w:rPr>
        <w:t xml:space="preserve">Załącznik nr </w:t>
      </w:r>
      <w:r w:rsidR="001944D7">
        <w:rPr>
          <w:rFonts w:asciiTheme="minorHAnsi" w:hAnsiTheme="minorHAnsi" w:cstheme="minorHAnsi"/>
          <w:b/>
          <w:szCs w:val="24"/>
          <w:lang w:val="pl-PL"/>
        </w:rPr>
        <w:t>4</w:t>
      </w:r>
    </w:p>
    <w:p w:rsidR="001A1F1E" w:rsidRPr="004B585F" w:rsidRDefault="001A1F1E" w:rsidP="001944D7">
      <w:pPr>
        <w:suppressAutoHyphens/>
        <w:rPr>
          <w:rFonts w:asciiTheme="minorHAnsi" w:hAnsiTheme="minorHAnsi" w:cstheme="minorHAnsi"/>
          <w:b/>
          <w:szCs w:val="24"/>
          <w:lang w:val="pl-PL"/>
        </w:rPr>
      </w:pPr>
    </w:p>
    <w:p w:rsidR="00523754" w:rsidRPr="004B585F" w:rsidRDefault="00182FA4" w:rsidP="00F26EC0">
      <w:pPr>
        <w:suppressAutoHyphens/>
        <w:jc w:val="center"/>
        <w:rPr>
          <w:rFonts w:asciiTheme="minorHAnsi" w:hAnsiTheme="minorHAnsi" w:cstheme="minorHAnsi"/>
          <w:b/>
          <w:szCs w:val="24"/>
          <w:lang w:val="pl-PL"/>
        </w:rPr>
      </w:pPr>
      <w:r w:rsidRPr="004B585F">
        <w:rPr>
          <w:rFonts w:asciiTheme="minorHAnsi" w:hAnsiTheme="minorHAnsi" w:cstheme="minorHAnsi"/>
          <w:b/>
          <w:szCs w:val="24"/>
          <w:lang w:val="pl-PL"/>
        </w:rPr>
        <w:t>Umowa</w:t>
      </w:r>
    </w:p>
    <w:p w:rsidR="00523754" w:rsidRPr="004B585F" w:rsidRDefault="00523754" w:rsidP="00F26EC0">
      <w:pPr>
        <w:suppressAutoHyphens/>
        <w:jc w:val="both"/>
        <w:rPr>
          <w:rFonts w:asciiTheme="minorHAnsi" w:hAnsiTheme="minorHAnsi" w:cstheme="minorHAnsi"/>
          <w:szCs w:val="24"/>
          <w:lang w:val="pl-PL"/>
        </w:rPr>
      </w:pPr>
      <w:r w:rsidRPr="004B585F">
        <w:rPr>
          <w:rFonts w:asciiTheme="minorHAnsi" w:hAnsiTheme="minorHAnsi" w:cstheme="minorHAnsi"/>
          <w:szCs w:val="24"/>
          <w:lang w:val="pl-PL"/>
        </w:rPr>
        <w:t>Umowa zawarta w Poznaniu, w dniu ______________ pomiędzy:</w:t>
      </w:r>
    </w:p>
    <w:p w:rsidR="00523754" w:rsidRPr="004B585F" w:rsidRDefault="00523754" w:rsidP="00F26EC0">
      <w:pPr>
        <w:suppressAutoHyphens/>
        <w:jc w:val="both"/>
        <w:rPr>
          <w:rFonts w:asciiTheme="minorHAnsi" w:hAnsiTheme="minorHAnsi" w:cstheme="minorHAnsi"/>
          <w:szCs w:val="24"/>
          <w:lang w:val="pl-PL"/>
        </w:rPr>
      </w:pPr>
    </w:p>
    <w:p w:rsidR="00523754" w:rsidRPr="004B585F" w:rsidRDefault="00523754" w:rsidP="00F26EC0">
      <w:pPr>
        <w:suppressAutoHyphens/>
        <w:jc w:val="both"/>
        <w:rPr>
          <w:rFonts w:asciiTheme="minorHAnsi" w:hAnsiTheme="minorHAnsi" w:cstheme="minorHAnsi"/>
          <w:szCs w:val="24"/>
          <w:lang w:val="pl-PL"/>
        </w:rPr>
      </w:pPr>
      <w:r w:rsidRPr="004B585F">
        <w:rPr>
          <w:rFonts w:asciiTheme="minorHAnsi" w:hAnsiTheme="minorHAnsi" w:cstheme="minorHAnsi"/>
          <w:b/>
          <w:bCs/>
          <w:szCs w:val="24"/>
          <w:lang w:val="pl-PL"/>
        </w:rPr>
        <w:t>Sieć Badawcza Łukasiewicz - Instytut Logistyki i Magazynowania,</w:t>
      </w:r>
      <w:r w:rsidRPr="004B585F">
        <w:rPr>
          <w:rFonts w:asciiTheme="minorHAnsi" w:hAnsiTheme="minorHAnsi" w:cstheme="minorHAnsi"/>
          <w:bCs/>
          <w:szCs w:val="24"/>
          <w:lang w:val="pl-PL"/>
        </w:rPr>
        <w:t xml:space="preserve"> </w:t>
      </w:r>
      <w:r w:rsidR="003D63A4" w:rsidRPr="004B585F">
        <w:rPr>
          <w:rFonts w:asciiTheme="minorHAnsi" w:hAnsiTheme="minorHAnsi" w:cstheme="minorHAnsi"/>
          <w:bCs/>
          <w:szCs w:val="24"/>
          <w:lang w:val="pl-PL"/>
        </w:rPr>
        <w:t xml:space="preserve">adres: </w:t>
      </w:r>
      <w:r w:rsidRPr="004B585F">
        <w:rPr>
          <w:rFonts w:asciiTheme="minorHAnsi" w:hAnsiTheme="minorHAnsi" w:cstheme="minorHAnsi"/>
          <w:bCs/>
          <w:szCs w:val="24"/>
          <w:lang w:val="pl-PL"/>
        </w:rPr>
        <w:t>u</w:t>
      </w:r>
      <w:r w:rsidRPr="004B585F">
        <w:rPr>
          <w:rFonts w:asciiTheme="minorHAnsi" w:hAnsiTheme="minorHAnsi" w:cstheme="minorHAnsi"/>
          <w:szCs w:val="24"/>
          <w:lang w:val="pl-PL"/>
        </w:rPr>
        <w:t>l</w:t>
      </w:r>
      <w:r w:rsidR="003D63A4" w:rsidRPr="004B585F">
        <w:rPr>
          <w:rFonts w:asciiTheme="minorHAnsi" w:hAnsiTheme="minorHAnsi" w:cstheme="minorHAnsi"/>
          <w:szCs w:val="24"/>
          <w:lang w:val="pl-PL"/>
        </w:rPr>
        <w:t>. E. Estkowskiego 6, 61-755 Poznań</w:t>
      </w:r>
      <w:r w:rsidRPr="004B585F">
        <w:rPr>
          <w:rFonts w:asciiTheme="minorHAnsi" w:hAnsiTheme="minorHAnsi" w:cstheme="minorHAnsi"/>
          <w:szCs w:val="24"/>
          <w:lang w:val="pl-PL"/>
        </w:rPr>
        <w:t xml:space="preserve">, zarejestrowany pod nr KRS 0000850093– Wydział VIII Gospodarczy Krajowego Rejestru Sądowego, Sąd Rejonowy Poznań – Nowe Miasto i Wilda w Poznaniu, działający na podstawie ustawy z dnia 21 lutego 2019 r. </w:t>
      </w:r>
      <w:r w:rsidR="00C31A70" w:rsidRPr="004B585F">
        <w:rPr>
          <w:rFonts w:asciiTheme="minorHAnsi" w:hAnsiTheme="minorHAnsi" w:cstheme="minorHAnsi"/>
          <w:szCs w:val="24"/>
          <w:lang w:val="pl-PL"/>
        </w:rPr>
        <w:t>o Sieci Badawczej Łukasiewicz (Dz.U. z 2020 r. poz. 2098</w:t>
      </w:r>
      <w:r w:rsidRPr="004B585F">
        <w:rPr>
          <w:rFonts w:asciiTheme="minorHAnsi" w:hAnsiTheme="minorHAnsi" w:cstheme="minorHAnsi"/>
          <w:szCs w:val="24"/>
          <w:lang w:val="pl-PL"/>
        </w:rPr>
        <w:t xml:space="preserve">), REGON: 386566426, NIP: 783 18 22 694, reprezentowany przez: </w:t>
      </w:r>
    </w:p>
    <w:p w:rsidR="00523754" w:rsidRPr="004B585F" w:rsidRDefault="00523754" w:rsidP="00F26EC0">
      <w:pPr>
        <w:suppressAutoHyphens/>
        <w:jc w:val="both"/>
        <w:rPr>
          <w:rFonts w:asciiTheme="minorHAnsi" w:hAnsiTheme="minorHAnsi" w:cstheme="minorHAnsi"/>
          <w:szCs w:val="24"/>
          <w:lang w:val="pl-PL"/>
        </w:rPr>
      </w:pPr>
      <w:r w:rsidRPr="004B585F">
        <w:rPr>
          <w:rFonts w:asciiTheme="minorHAnsi" w:hAnsiTheme="minorHAnsi" w:cstheme="minorHAnsi"/>
          <w:b/>
          <w:szCs w:val="24"/>
          <w:lang w:val="pl-PL"/>
        </w:rPr>
        <w:t>Arkadiusza Kawę</w:t>
      </w:r>
      <w:r w:rsidRPr="004B585F">
        <w:rPr>
          <w:rFonts w:asciiTheme="minorHAnsi" w:hAnsiTheme="minorHAnsi" w:cstheme="minorHAnsi"/>
          <w:szCs w:val="24"/>
          <w:lang w:val="pl-PL"/>
        </w:rPr>
        <w:t xml:space="preserve"> – Dyrektora Instytutu, </w:t>
      </w:r>
    </w:p>
    <w:p w:rsidR="00523754" w:rsidRPr="004B585F" w:rsidRDefault="00523754" w:rsidP="00F26EC0">
      <w:pPr>
        <w:suppressAutoHyphens/>
        <w:jc w:val="both"/>
        <w:rPr>
          <w:rFonts w:asciiTheme="minorHAnsi" w:hAnsiTheme="minorHAnsi" w:cstheme="minorHAnsi"/>
          <w:b/>
          <w:bCs/>
          <w:szCs w:val="24"/>
          <w:lang w:val="pl-PL"/>
        </w:rPr>
      </w:pPr>
      <w:r w:rsidRPr="004B585F">
        <w:rPr>
          <w:rFonts w:asciiTheme="minorHAnsi" w:hAnsiTheme="minorHAnsi" w:cstheme="minorHAnsi"/>
          <w:szCs w:val="24"/>
          <w:lang w:val="pl-PL"/>
        </w:rPr>
        <w:t>nazywanym dalej</w:t>
      </w:r>
      <w:r w:rsidRPr="004B585F">
        <w:rPr>
          <w:rFonts w:asciiTheme="minorHAnsi" w:hAnsiTheme="minorHAnsi" w:cstheme="minorHAnsi"/>
          <w:b/>
          <w:bCs/>
          <w:szCs w:val="24"/>
          <w:lang w:val="pl-PL"/>
        </w:rPr>
        <w:t xml:space="preserve"> </w:t>
      </w:r>
      <w:r w:rsidRPr="004B585F">
        <w:rPr>
          <w:rFonts w:asciiTheme="minorHAnsi" w:hAnsiTheme="minorHAnsi" w:cstheme="minorHAnsi"/>
          <w:b/>
          <w:szCs w:val="24"/>
          <w:lang w:val="pl-PL"/>
        </w:rPr>
        <w:t>„</w:t>
      </w:r>
      <w:r w:rsidRPr="004B585F">
        <w:rPr>
          <w:rFonts w:asciiTheme="minorHAnsi" w:hAnsiTheme="minorHAnsi" w:cstheme="minorHAnsi"/>
          <w:b/>
          <w:bCs/>
          <w:szCs w:val="24"/>
          <w:lang w:val="pl-PL"/>
        </w:rPr>
        <w:t>Zamawiającym</w:t>
      </w:r>
      <w:r w:rsidRPr="004B585F">
        <w:rPr>
          <w:rFonts w:asciiTheme="minorHAnsi" w:hAnsiTheme="minorHAnsi" w:cstheme="minorHAnsi"/>
          <w:b/>
          <w:szCs w:val="24"/>
          <w:lang w:val="pl-PL"/>
        </w:rPr>
        <w:t>”</w:t>
      </w:r>
      <w:r w:rsidRPr="004B585F">
        <w:rPr>
          <w:rFonts w:asciiTheme="minorHAnsi" w:hAnsiTheme="minorHAnsi" w:cstheme="minorHAnsi"/>
          <w:b/>
          <w:bCs/>
          <w:szCs w:val="24"/>
          <w:lang w:val="pl-PL"/>
        </w:rPr>
        <w:t>,</w:t>
      </w:r>
    </w:p>
    <w:p w:rsidR="00182FA4" w:rsidRPr="004B585F" w:rsidRDefault="00182FA4" w:rsidP="00F26EC0">
      <w:pPr>
        <w:suppressAutoHyphens/>
        <w:jc w:val="both"/>
        <w:rPr>
          <w:rFonts w:asciiTheme="minorHAnsi" w:hAnsiTheme="minorHAnsi" w:cstheme="minorHAnsi"/>
          <w:szCs w:val="24"/>
          <w:lang w:val="pl-PL"/>
        </w:rPr>
      </w:pPr>
      <w:r w:rsidRPr="004B585F">
        <w:rPr>
          <w:rFonts w:asciiTheme="minorHAnsi" w:hAnsiTheme="minorHAnsi" w:cstheme="minorHAnsi"/>
          <w:szCs w:val="24"/>
          <w:lang w:val="pl-PL"/>
        </w:rPr>
        <w:t>a</w:t>
      </w:r>
    </w:p>
    <w:p w:rsidR="00B92C5D" w:rsidRPr="004B585F" w:rsidRDefault="00B92C5D" w:rsidP="00F26EC0">
      <w:pPr>
        <w:suppressAutoHyphens/>
        <w:jc w:val="both"/>
        <w:rPr>
          <w:rFonts w:asciiTheme="minorHAnsi" w:hAnsiTheme="minorHAnsi" w:cstheme="minorHAnsi"/>
          <w:szCs w:val="24"/>
          <w:lang w:val="pl-PL"/>
        </w:rPr>
      </w:pPr>
      <w:r w:rsidRPr="004B585F">
        <w:rPr>
          <w:rFonts w:asciiTheme="minorHAnsi" w:hAnsiTheme="minorHAnsi" w:cstheme="minorHAnsi"/>
          <w:szCs w:val="24"/>
          <w:lang w:val="pl-PL"/>
        </w:rPr>
        <w:t>…………………………………………………………………………………………………...</w:t>
      </w:r>
    </w:p>
    <w:p w:rsidR="00182FA4" w:rsidRPr="004B585F" w:rsidRDefault="00182FA4" w:rsidP="00F26EC0">
      <w:pPr>
        <w:suppressAutoHyphens/>
        <w:jc w:val="both"/>
        <w:rPr>
          <w:rFonts w:asciiTheme="minorHAnsi" w:hAnsiTheme="minorHAnsi" w:cstheme="minorHAnsi"/>
          <w:szCs w:val="24"/>
          <w:lang w:val="pl-PL"/>
        </w:rPr>
      </w:pPr>
      <w:r w:rsidRPr="004B585F">
        <w:rPr>
          <w:rFonts w:asciiTheme="minorHAnsi" w:hAnsiTheme="minorHAnsi" w:cstheme="minorHAnsi"/>
          <w:szCs w:val="24"/>
          <w:lang w:val="pl-PL"/>
        </w:rPr>
        <w:t xml:space="preserve">reprezentowanym </w:t>
      </w:r>
      <w:r w:rsidR="00C31A70" w:rsidRPr="004B585F">
        <w:rPr>
          <w:rFonts w:asciiTheme="minorHAnsi" w:hAnsiTheme="minorHAnsi" w:cstheme="minorHAnsi"/>
          <w:szCs w:val="24"/>
          <w:lang w:val="pl-PL"/>
        </w:rPr>
        <w:t>przez:</w:t>
      </w:r>
    </w:p>
    <w:p w:rsidR="00C31A70" w:rsidRPr="004B585F" w:rsidRDefault="00C31A70" w:rsidP="00F26EC0">
      <w:pPr>
        <w:suppressAutoHyphens/>
        <w:jc w:val="both"/>
        <w:rPr>
          <w:rFonts w:asciiTheme="minorHAnsi" w:hAnsiTheme="minorHAnsi" w:cstheme="minorHAnsi"/>
          <w:szCs w:val="24"/>
          <w:lang w:val="pl-PL"/>
        </w:rPr>
      </w:pPr>
      <w:r w:rsidRPr="004B585F">
        <w:rPr>
          <w:rFonts w:asciiTheme="minorHAnsi" w:hAnsiTheme="minorHAnsi" w:cstheme="minorHAnsi"/>
          <w:szCs w:val="24"/>
          <w:lang w:val="pl-PL"/>
        </w:rPr>
        <w:t>…………………………………………………………………………………………………...</w:t>
      </w:r>
    </w:p>
    <w:p w:rsidR="00182FA4" w:rsidRPr="004B585F" w:rsidRDefault="00182FA4" w:rsidP="00F26EC0">
      <w:pPr>
        <w:suppressAutoHyphens/>
        <w:jc w:val="both"/>
        <w:rPr>
          <w:rFonts w:asciiTheme="minorHAnsi" w:hAnsiTheme="minorHAnsi" w:cstheme="minorHAnsi"/>
          <w:szCs w:val="24"/>
          <w:lang w:val="pl-PL"/>
        </w:rPr>
      </w:pPr>
      <w:r w:rsidRPr="004B585F">
        <w:rPr>
          <w:rFonts w:asciiTheme="minorHAnsi" w:hAnsiTheme="minorHAnsi" w:cstheme="minorHAnsi"/>
          <w:szCs w:val="24"/>
          <w:lang w:val="pl-PL"/>
        </w:rPr>
        <w:t xml:space="preserve">zwanym dalej </w:t>
      </w:r>
      <w:r w:rsidRPr="004B585F">
        <w:rPr>
          <w:rFonts w:asciiTheme="minorHAnsi" w:hAnsiTheme="minorHAnsi" w:cstheme="minorHAnsi"/>
          <w:b/>
          <w:szCs w:val="24"/>
          <w:lang w:val="pl-PL"/>
        </w:rPr>
        <w:t>„Wykonawcą”</w:t>
      </w:r>
      <w:r w:rsidRPr="004B585F">
        <w:rPr>
          <w:rFonts w:asciiTheme="minorHAnsi" w:hAnsiTheme="minorHAnsi" w:cstheme="minorHAnsi"/>
          <w:szCs w:val="24"/>
          <w:lang w:val="pl-PL"/>
        </w:rPr>
        <w:t>,</w:t>
      </w:r>
    </w:p>
    <w:p w:rsidR="00C31A70" w:rsidRPr="004B585F" w:rsidRDefault="00182FA4" w:rsidP="00F26EC0">
      <w:pPr>
        <w:suppressAutoHyphens/>
        <w:jc w:val="both"/>
        <w:rPr>
          <w:rFonts w:asciiTheme="minorHAnsi" w:hAnsiTheme="minorHAnsi" w:cstheme="minorHAnsi"/>
          <w:szCs w:val="24"/>
          <w:lang w:val="pl-PL"/>
        </w:rPr>
      </w:pPr>
      <w:r w:rsidRPr="004B585F">
        <w:rPr>
          <w:rFonts w:asciiTheme="minorHAnsi" w:hAnsiTheme="minorHAnsi" w:cstheme="minorHAnsi"/>
          <w:szCs w:val="24"/>
          <w:lang w:val="pl-PL"/>
        </w:rPr>
        <w:t xml:space="preserve">łącznie dalej zwani </w:t>
      </w:r>
      <w:r w:rsidRPr="004B585F">
        <w:rPr>
          <w:rFonts w:asciiTheme="minorHAnsi" w:hAnsiTheme="minorHAnsi" w:cstheme="minorHAnsi"/>
          <w:b/>
          <w:szCs w:val="24"/>
          <w:lang w:val="pl-PL"/>
        </w:rPr>
        <w:t>„Stronami”</w:t>
      </w:r>
      <w:r w:rsidRPr="004B585F">
        <w:rPr>
          <w:rFonts w:asciiTheme="minorHAnsi" w:hAnsiTheme="minorHAnsi" w:cstheme="minorHAnsi"/>
          <w:szCs w:val="24"/>
          <w:lang w:val="pl-PL"/>
        </w:rPr>
        <w:t>.</w:t>
      </w:r>
    </w:p>
    <w:p w:rsidR="00C31A70" w:rsidRPr="004B585F" w:rsidRDefault="00C31A70" w:rsidP="00F26EC0">
      <w:pPr>
        <w:suppressAutoHyphens/>
        <w:jc w:val="both"/>
        <w:rPr>
          <w:rFonts w:asciiTheme="minorHAnsi" w:hAnsiTheme="minorHAnsi" w:cstheme="minorHAnsi"/>
          <w:szCs w:val="24"/>
          <w:lang w:val="pl-PL"/>
        </w:rPr>
      </w:pPr>
    </w:p>
    <w:p w:rsidR="00182FA4" w:rsidRPr="004B585F" w:rsidRDefault="00182FA4" w:rsidP="00F26EC0">
      <w:pPr>
        <w:suppressAutoHyphens/>
        <w:jc w:val="both"/>
        <w:rPr>
          <w:rFonts w:asciiTheme="minorHAnsi" w:hAnsiTheme="minorHAnsi" w:cstheme="minorHAnsi"/>
          <w:szCs w:val="24"/>
          <w:lang w:val="pl-PL"/>
        </w:rPr>
      </w:pPr>
      <w:r w:rsidRPr="004B585F">
        <w:rPr>
          <w:rFonts w:asciiTheme="minorHAnsi" w:hAnsiTheme="minorHAnsi" w:cstheme="minorHAnsi"/>
          <w:szCs w:val="24"/>
        </w:rPr>
        <w:t xml:space="preserve">Po </w:t>
      </w:r>
      <w:proofErr w:type="spellStart"/>
      <w:r w:rsidRPr="004B585F">
        <w:rPr>
          <w:rFonts w:asciiTheme="minorHAnsi" w:hAnsiTheme="minorHAnsi" w:cstheme="minorHAnsi"/>
          <w:szCs w:val="24"/>
        </w:rPr>
        <w:t>dokonaniu</w:t>
      </w:r>
      <w:proofErr w:type="spellEnd"/>
      <w:r w:rsidRPr="004B585F">
        <w:rPr>
          <w:rFonts w:asciiTheme="minorHAnsi" w:hAnsiTheme="minorHAnsi" w:cstheme="minorHAnsi"/>
          <w:szCs w:val="24"/>
        </w:rPr>
        <w:t xml:space="preserve"> </w:t>
      </w:r>
      <w:proofErr w:type="spellStart"/>
      <w:r w:rsidRPr="004B585F">
        <w:rPr>
          <w:rFonts w:asciiTheme="minorHAnsi" w:hAnsiTheme="minorHAnsi" w:cstheme="minorHAnsi"/>
          <w:szCs w:val="24"/>
        </w:rPr>
        <w:t>wyboru</w:t>
      </w:r>
      <w:proofErr w:type="spellEnd"/>
      <w:r w:rsidRPr="004B585F">
        <w:rPr>
          <w:rFonts w:asciiTheme="minorHAnsi" w:hAnsiTheme="minorHAnsi" w:cstheme="minorHAnsi"/>
          <w:szCs w:val="24"/>
        </w:rPr>
        <w:t xml:space="preserve"> </w:t>
      </w:r>
      <w:proofErr w:type="spellStart"/>
      <w:r w:rsidRPr="004B585F">
        <w:rPr>
          <w:rFonts w:asciiTheme="minorHAnsi" w:hAnsiTheme="minorHAnsi" w:cstheme="minorHAnsi"/>
          <w:szCs w:val="24"/>
        </w:rPr>
        <w:t>najkorzystniejszej</w:t>
      </w:r>
      <w:proofErr w:type="spellEnd"/>
      <w:r w:rsidRPr="004B585F">
        <w:rPr>
          <w:rFonts w:asciiTheme="minorHAnsi" w:hAnsiTheme="minorHAnsi" w:cstheme="minorHAnsi"/>
          <w:szCs w:val="24"/>
        </w:rPr>
        <w:t xml:space="preserve"> </w:t>
      </w:r>
      <w:proofErr w:type="spellStart"/>
      <w:r w:rsidRPr="004B585F">
        <w:rPr>
          <w:rFonts w:asciiTheme="minorHAnsi" w:hAnsiTheme="minorHAnsi" w:cstheme="minorHAnsi"/>
          <w:szCs w:val="24"/>
        </w:rPr>
        <w:t>oferty</w:t>
      </w:r>
      <w:proofErr w:type="spellEnd"/>
      <w:r w:rsidRPr="004B585F">
        <w:rPr>
          <w:rFonts w:asciiTheme="minorHAnsi" w:hAnsiTheme="minorHAnsi" w:cstheme="minorHAnsi"/>
          <w:szCs w:val="24"/>
        </w:rPr>
        <w:t xml:space="preserve"> w </w:t>
      </w:r>
      <w:proofErr w:type="spellStart"/>
      <w:r w:rsidRPr="004B585F">
        <w:rPr>
          <w:rFonts w:asciiTheme="minorHAnsi" w:hAnsiTheme="minorHAnsi" w:cstheme="minorHAnsi"/>
          <w:szCs w:val="24"/>
        </w:rPr>
        <w:t>postępowaniu</w:t>
      </w:r>
      <w:proofErr w:type="spellEnd"/>
      <w:r w:rsidRPr="004B585F">
        <w:rPr>
          <w:rFonts w:asciiTheme="minorHAnsi" w:hAnsiTheme="minorHAnsi" w:cstheme="minorHAnsi"/>
          <w:szCs w:val="24"/>
        </w:rPr>
        <w:t xml:space="preserve"> </w:t>
      </w:r>
      <w:r w:rsidR="00C31A70" w:rsidRPr="004B585F">
        <w:rPr>
          <w:rFonts w:asciiTheme="minorHAnsi" w:hAnsiTheme="minorHAnsi" w:cstheme="minorHAnsi"/>
          <w:szCs w:val="24"/>
        </w:rPr>
        <w:t>……………………………………………………………………………………………………………………………………………….</w:t>
      </w:r>
      <w:r w:rsidRPr="004B585F">
        <w:rPr>
          <w:rFonts w:asciiTheme="minorHAnsi" w:hAnsiTheme="minorHAnsi" w:cstheme="minorHAnsi"/>
          <w:szCs w:val="24"/>
        </w:rPr>
        <w:t>przeprowadzon</w:t>
      </w:r>
      <w:r w:rsidR="00C31A70" w:rsidRPr="004B585F">
        <w:rPr>
          <w:rFonts w:asciiTheme="minorHAnsi" w:hAnsiTheme="minorHAnsi" w:cstheme="minorHAnsi"/>
          <w:szCs w:val="24"/>
        </w:rPr>
        <w:t>ym</w:t>
      </w:r>
      <w:r w:rsidRPr="004B585F">
        <w:rPr>
          <w:rFonts w:asciiTheme="minorHAnsi" w:hAnsiTheme="minorHAnsi" w:cstheme="minorHAnsi"/>
          <w:szCs w:val="24"/>
        </w:rPr>
        <w:t xml:space="preserve"> w </w:t>
      </w:r>
      <w:proofErr w:type="spellStart"/>
      <w:r w:rsidRPr="004B585F">
        <w:rPr>
          <w:rFonts w:asciiTheme="minorHAnsi" w:hAnsiTheme="minorHAnsi" w:cstheme="minorHAnsi"/>
          <w:szCs w:val="24"/>
        </w:rPr>
        <w:t>trybie</w:t>
      </w:r>
      <w:proofErr w:type="spellEnd"/>
      <w:r w:rsidR="00F23E76" w:rsidRPr="004B585F">
        <w:rPr>
          <w:rFonts w:asciiTheme="minorHAnsi" w:hAnsiTheme="minorHAnsi" w:cstheme="minorHAnsi"/>
          <w:szCs w:val="24"/>
        </w:rPr>
        <w:t xml:space="preserve"> </w:t>
      </w:r>
      <w:r w:rsidR="00C31A70" w:rsidRPr="004B585F">
        <w:rPr>
          <w:rFonts w:asciiTheme="minorHAnsi" w:hAnsiTheme="minorHAnsi" w:cstheme="minorHAnsi"/>
          <w:szCs w:val="24"/>
        </w:rPr>
        <w:t xml:space="preserve">………………………………………………………………………………………………………………………………………………. </w:t>
      </w:r>
      <w:proofErr w:type="spellStart"/>
      <w:r w:rsidR="00C31A70" w:rsidRPr="004B585F">
        <w:rPr>
          <w:rFonts w:asciiTheme="minorHAnsi" w:hAnsiTheme="minorHAnsi" w:cstheme="minorHAnsi"/>
          <w:szCs w:val="24"/>
        </w:rPr>
        <w:t>Strony</w:t>
      </w:r>
      <w:proofErr w:type="spellEnd"/>
      <w:r w:rsidR="00C31A70" w:rsidRPr="004B585F">
        <w:rPr>
          <w:rFonts w:asciiTheme="minorHAnsi" w:hAnsiTheme="minorHAnsi" w:cstheme="minorHAnsi"/>
          <w:szCs w:val="24"/>
        </w:rPr>
        <w:t xml:space="preserve"> </w:t>
      </w:r>
      <w:proofErr w:type="spellStart"/>
      <w:r w:rsidR="00C31A70" w:rsidRPr="004B585F">
        <w:rPr>
          <w:rFonts w:asciiTheme="minorHAnsi" w:hAnsiTheme="minorHAnsi" w:cstheme="minorHAnsi"/>
          <w:szCs w:val="24"/>
        </w:rPr>
        <w:t>zawierają</w:t>
      </w:r>
      <w:proofErr w:type="spellEnd"/>
      <w:r w:rsidR="00C31A70" w:rsidRPr="004B585F">
        <w:rPr>
          <w:rFonts w:asciiTheme="minorHAnsi" w:hAnsiTheme="minorHAnsi" w:cstheme="minorHAnsi"/>
          <w:szCs w:val="24"/>
        </w:rPr>
        <w:t xml:space="preserve"> </w:t>
      </w:r>
      <w:proofErr w:type="spellStart"/>
      <w:r w:rsidR="00C31A70" w:rsidRPr="004B585F">
        <w:rPr>
          <w:rFonts w:asciiTheme="minorHAnsi" w:hAnsiTheme="minorHAnsi" w:cstheme="minorHAnsi"/>
          <w:szCs w:val="24"/>
        </w:rPr>
        <w:t>Umowę</w:t>
      </w:r>
      <w:proofErr w:type="spellEnd"/>
      <w:r w:rsidR="00C31A70" w:rsidRPr="004B585F">
        <w:rPr>
          <w:rFonts w:asciiTheme="minorHAnsi" w:hAnsiTheme="minorHAnsi" w:cstheme="minorHAnsi"/>
          <w:szCs w:val="24"/>
        </w:rPr>
        <w:t xml:space="preserve"> o </w:t>
      </w:r>
      <w:proofErr w:type="spellStart"/>
      <w:r w:rsidR="00C31A70" w:rsidRPr="004B585F">
        <w:rPr>
          <w:rFonts w:asciiTheme="minorHAnsi" w:hAnsiTheme="minorHAnsi" w:cstheme="minorHAnsi"/>
          <w:szCs w:val="24"/>
        </w:rPr>
        <w:t>nastepujacej</w:t>
      </w:r>
      <w:proofErr w:type="spellEnd"/>
      <w:r w:rsidR="00C31A70" w:rsidRPr="004B585F">
        <w:rPr>
          <w:rFonts w:asciiTheme="minorHAnsi" w:hAnsiTheme="minorHAnsi" w:cstheme="minorHAnsi"/>
          <w:szCs w:val="24"/>
        </w:rPr>
        <w:t xml:space="preserve"> </w:t>
      </w:r>
      <w:proofErr w:type="spellStart"/>
      <w:r w:rsidR="00C31A70" w:rsidRPr="004B585F">
        <w:rPr>
          <w:rFonts w:asciiTheme="minorHAnsi" w:hAnsiTheme="minorHAnsi" w:cstheme="minorHAnsi"/>
          <w:szCs w:val="24"/>
        </w:rPr>
        <w:t>treści</w:t>
      </w:r>
      <w:proofErr w:type="spellEnd"/>
      <w:r w:rsidR="00C31A70" w:rsidRPr="004B585F">
        <w:rPr>
          <w:rFonts w:asciiTheme="minorHAnsi" w:hAnsiTheme="minorHAnsi" w:cstheme="minorHAnsi"/>
          <w:szCs w:val="24"/>
        </w:rPr>
        <w:t>:</w:t>
      </w:r>
    </w:p>
    <w:p w:rsidR="00182FA4" w:rsidRPr="004B585F" w:rsidRDefault="00182FA4" w:rsidP="00F26EC0">
      <w:pPr>
        <w:suppressAutoHyphens/>
        <w:jc w:val="right"/>
        <w:rPr>
          <w:rFonts w:asciiTheme="minorHAnsi" w:hAnsiTheme="minorHAnsi" w:cstheme="minorHAnsi"/>
          <w:b/>
          <w:i/>
          <w:szCs w:val="24"/>
          <w:lang w:val="pl-PL"/>
        </w:rPr>
      </w:pPr>
    </w:p>
    <w:p w:rsidR="00A804FD" w:rsidRPr="004B585F" w:rsidRDefault="00182FA4" w:rsidP="00F26EC0">
      <w:pPr>
        <w:suppressAutoHyphens/>
        <w:jc w:val="center"/>
        <w:rPr>
          <w:rFonts w:asciiTheme="minorHAnsi" w:hAnsiTheme="minorHAnsi" w:cstheme="minorHAnsi"/>
          <w:b/>
          <w:szCs w:val="24"/>
          <w:lang w:val="pl-PL"/>
        </w:rPr>
      </w:pPr>
      <w:r w:rsidRPr="004B585F">
        <w:rPr>
          <w:rFonts w:asciiTheme="minorHAnsi" w:hAnsiTheme="minorHAnsi" w:cstheme="minorHAnsi"/>
          <w:b/>
          <w:szCs w:val="24"/>
          <w:lang w:val="pl-PL"/>
        </w:rPr>
        <w:t>§ 1. Definicje</w:t>
      </w:r>
    </w:p>
    <w:p w:rsidR="00FB1732" w:rsidRPr="004B585F" w:rsidRDefault="00FB1732" w:rsidP="00F26EC0">
      <w:pPr>
        <w:suppressAutoHyphens/>
        <w:jc w:val="both"/>
        <w:rPr>
          <w:rFonts w:asciiTheme="minorHAnsi" w:hAnsiTheme="minorHAnsi" w:cstheme="minorHAnsi"/>
          <w:szCs w:val="24"/>
          <w:lang w:val="pl-PL"/>
        </w:rPr>
      </w:pPr>
      <w:r w:rsidRPr="004B585F">
        <w:rPr>
          <w:rFonts w:asciiTheme="minorHAnsi" w:hAnsiTheme="minorHAnsi" w:cstheme="minorHAnsi"/>
          <w:szCs w:val="24"/>
          <w:lang w:val="pl-PL"/>
        </w:rPr>
        <w:t>Terminom lub zwrotom użytym w niniejszej Umowie lub załącznikach do Umowy, Strony przyznają następujące znaczenie:</w:t>
      </w:r>
    </w:p>
    <w:p w:rsidR="00FB1732" w:rsidRPr="004B585F" w:rsidRDefault="00FB1732" w:rsidP="00F26EC0">
      <w:pPr>
        <w:pStyle w:val="Akapitzlist"/>
        <w:numPr>
          <w:ilvl w:val="0"/>
          <w:numId w:val="9"/>
        </w:numPr>
        <w:suppressAutoHyphens/>
        <w:spacing w:before="0"/>
        <w:ind w:left="1134"/>
        <w:jc w:val="both"/>
        <w:rPr>
          <w:rFonts w:asciiTheme="minorHAnsi" w:hAnsiTheme="minorHAnsi" w:cstheme="minorHAnsi"/>
          <w:color w:val="auto"/>
          <w:szCs w:val="24"/>
        </w:rPr>
      </w:pPr>
      <w:r w:rsidRPr="004B585F">
        <w:rPr>
          <w:rFonts w:asciiTheme="minorHAnsi" w:hAnsiTheme="minorHAnsi" w:cstheme="minorHAnsi"/>
          <w:color w:val="auto"/>
          <w:szCs w:val="24"/>
        </w:rPr>
        <w:t xml:space="preserve">Aplikacja – </w:t>
      </w:r>
      <w:r w:rsidR="00BA6D9D" w:rsidRPr="004B585F">
        <w:rPr>
          <w:rFonts w:asciiTheme="minorHAnsi" w:hAnsiTheme="minorHAnsi" w:cstheme="minorHAnsi"/>
          <w:color w:val="auto"/>
          <w:szCs w:val="24"/>
        </w:rPr>
        <w:t>aplikacja internetowa „</w:t>
      </w:r>
      <w:proofErr w:type="spellStart"/>
      <w:r w:rsidR="00BA6D9D" w:rsidRPr="004B585F">
        <w:rPr>
          <w:rFonts w:asciiTheme="minorHAnsi" w:hAnsiTheme="minorHAnsi" w:cstheme="minorHAnsi"/>
          <w:color w:val="auto"/>
          <w:szCs w:val="24"/>
          <w:lang w:val="en-US"/>
        </w:rPr>
        <w:t>MonZa</w:t>
      </w:r>
      <w:proofErr w:type="spellEnd"/>
      <w:r w:rsidR="00BA6D9D" w:rsidRPr="004B585F">
        <w:rPr>
          <w:rFonts w:asciiTheme="minorHAnsi" w:hAnsiTheme="minorHAnsi" w:cstheme="minorHAnsi"/>
          <w:color w:val="auto"/>
          <w:szCs w:val="24"/>
          <w:lang w:val="en-US"/>
        </w:rPr>
        <w:t xml:space="preserve"> Edu</w:t>
      </w:r>
      <w:r w:rsidR="00BA6D9D" w:rsidRPr="004B585F">
        <w:rPr>
          <w:rFonts w:asciiTheme="minorHAnsi" w:hAnsiTheme="minorHAnsi" w:cstheme="minorHAnsi"/>
          <w:color w:val="auto"/>
          <w:szCs w:val="24"/>
        </w:rPr>
        <w:t xml:space="preserve">”, będąca </w:t>
      </w:r>
      <w:r w:rsidR="00EA709B" w:rsidRPr="004B585F">
        <w:rPr>
          <w:rFonts w:asciiTheme="minorHAnsi" w:hAnsiTheme="minorHAnsi" w:cstheme="minorHAnsi"/>
          <w:color w:val="auto"/>
          <w:szCs w:val="24"/>
        </w:rPr>
        <w:t>przedmiotem</w:t>
      </w:r>
      <w:r w:rsidR="00BA6D9D" w:rsidRPr="004B585F">
        <w:rPr>
          <w:rFonts w:asciiTheme="minorHAnsi" w:hAnsiTheme="minorHAnsi" w:cstheme="minorHAnsi"/>
          <w:color w:val="auto"/>
          <w:szCs w:val="24"/>
        </w:rPr>
        <w:t xml:space="preserve"> Umowy</w:t>
      </w:r>
      <w:r w:rsidR="004B72D7" w:rsidRPr="004B585F">
        <w:rPr>
          <w:rFonts w:asciiTheme="minorHAnsi" w:hAnsiTheme="minorHAnsi" w:cstheme="minorHAnsi"/>
          <w:color w:val="auto"/>
          <w:szCs w:val="24"/>
        </w:rPr>
        <w:t>;</w:t>
      </w:r>
    </w:p>
    <w:p w:rsidR="00FB1732" w:rsidRPr="004B585F" w:rsidRDefault="00FB1732" w:rsidP="00F26EC0">
      <w:pPr>
        <w:pStyle w:val="Akapitzlist"/>
        <w:numPr>
          <w:ilvl w:val="0"/>
          <w:numId w:val="9"/>
        </w:numPr>
        <w:suppressAutoHyphens/>
        <w:spacing w:before="0"/>
        <w:ind w:left="1134"/>
        <w:jc w:val="both"/>
        <w:rPr>
          <w:rFonts w:asciiTheme="minorHAnsi" w:hAnsiTheme="minorHAnsi" w:cstheme="minorHAnsi"/>
          <w:color w:val="auto"/>
          <w:szCs w:val="24"/>
        </w:rPr>
      </w:pPr>
      <w:r w:rsidRPr="004B585F">
        <w:rPr>
          <w:rFonts w:asciiTheme="minorHAnsi" w:hAnsiTheme="minorHAnsi" w:cstheme="minorHAnsi"/>
          <w:color w:val="auto"/>
          <w:szCs w:val="24"/>
        </w:rPr>
        <w:t xml:space="preserve">Umowa </w:t>
      </w:r>
      <w:r w:rsidR="00BA6D9D" w:rsidRPr="004B585F">
        <w:rPr>
          <w:rFonts w:asciiTheme="minorHAnsi" w:hAnsiTheme="minorHAnsi" w:cstheme="minorHAnsi"/>
          <w:color w:val="auto"/>
          <w:szCs w:val="24"/>
        </w:rPr>
        <w:t>–</w:t>
      </w:r>
      <w:r w:rsidRPr="004B585F">
        <w:rPr>
          <w:rFonts w:asciiTheme="minorHAnsi" w:hAnsiTheme="minorHAnsi" w:cstheme="minorHAnsi"/>
          <w:color w:val="auto"/>
          <w:szCs w:val="24"/>
        </w:rPr>
        <w:t xml:space="preserve"> </w:t>
      </w:r>
      <w:r w:rsidR="00BA6D9D" w:rsidRPr="004B585F">
        <w:rPr>
          <w:rFonts w:asciiTheme="minorHAnsi" w:hAnsiTheme="minorHAnsi" w:cstheme="minorHAnsi"/>
          <w:color w:val="auto"/>
          <w:szCs w:val="24"/>
        </w:rPr>
        <w:t xml:space="preserve">niniejszy </w:t>
      </w:r>
      <w:r w:rsidR="00656107" w:rsidRPr="004B585F">
        <w:rPr>
          <w:rFonts w:asciiTheme="minorHAnsi" w:hAnsiTheme="minorHAnsi" w:cstheme="minorHAnsi"/>
          <w:color w:val="auto"/>
          <w:szCs w:val="24"/>
        </w:rPr>
        <w:t>Umowa</w:t>
      </w:r>
      <w:r w:rsidR="00BA6D9D" w:rsidRPr="004B585F">
        <w:rPr>
          <w:rFonts w:asciiTheme="minorHAnsi" w:hAnsiTheme="minorHAnsi" w:cstheme="minorHAnsi"/>
          <w:color w:val="auto"/>
          <w:szCs w:val="24"/>
        </w:rPr>
        <w:t>;</w:t>
      </w:r>
    </w:p>
    <w:p w:rsidR="004B72D7" w:rsidRPr="004B585F" w:rsidRDefault="004B72D7" w:rsidP="00F26EC0">
      <w:pPr>
        <w:pStyle w:val="Akapitzlist"/>
        <w:numPr>
          <w:ilvl w:val="0"/>
          <w:numId w:val="9"/>
        </w:numPr>
        <w:suppressAutoHyphens/>
        <w:spacing w:before="0"/>
        <w:ind w:left="1134"/>
        <w:jc w:val="both"/>
        <w:rPr>
          <w:rFonts w:asciiTheme="minorHAnsi" w:hAnsiTheme="minorHAnsi" w:cstheme="minorHAnsi"/>
          <w:color w:val="auto"/>
          <w:szCs w:val="24"/>
        </w:rPr>
      </w:pPr>
      <w:r w:rsidRPr="004B585F">
        <w:rPr>
          <w:rFonts w:asciiTheme="minorHAnsi" w:hAnsiTheme="minorHAnsi" w:cstheme="minorHAnsi"/>
          <w:color w:val="auto"/>
          <w:szCs w:val="24"/>
        </w:rPr>
        <w:t>OPZ – Opis Przedmiotu Zamówienia w postępowaniu ..................................;</w:t>
      </w:r>
    </w:p>
    <w:p w:rsidR="00ED6EF4" w:rsidRPr="004B585F" w:rsidRDefault="00ED6EF4" w:rsidP="00F26EC0">
      <w:pPr>
        <w:pStyle w:val="Akapitzlist"/>
        <w:numPr>
          <w:ilvl w:val="0"/>
          <w:numId w:val="9"/>
        </w:numPr>
        <w:spacing w:before="0"/>
        <w:ind w:left="1134"/>
        <w:jc w:val="both"/>
        <w:rPr>
          <w:rFonts w:asciiTheme="minorHAnsi" w:hAnsiTheme="minorHAnsi" w:cstheme="minorHAnsi"/>
          <w:color w:val="auto"/>
          <w:szCs w:val="24"/>
        </w:rPr>
      </w:pPr>
      <w:r w:rsidRPr="004B585F">
        <w:rPr>
          <w:rFonts w:asciiTheme="minorHAnsi" w:hAnsiTheme="minorHAnsi" w:cstheme="minorHAnsi"/>
          <w:color w:val="auto"/>
          <w:szCs w:val="24"/>
        </w:rPr>
        <w:t>Dni robocze - dni od poniedziałku do piątku z wyłączeniem dni wolnych od pracy wskazanych w treści ustawy z dnia 18 stycznia 1951 r.</w:t>
      </w:r>
      <w:r w:rsidR="00656107" w:rsidRPr="004B585F">
        <w:rPr>
          <w:rFonts w:asciiTheme="minorHAnsi" w:hAnsiTheme="minorHAnsi" w:cstheme="minorHAnsi"/>
          <w:color w:val="auto"/>
          <w:szCs w:val="24"/>
        </w:rPr>
        <w:t xml:space="preserve"> </w:t>
      </w:r>
      <w:r w:rsidRPr="004B585F">
        <w:rPr>
          <w:rFonts w:asciiTheme="minorHAnsi" w:hAnsiTheme="minorHAnsi" w:cstheme="minorHAnsi"/>
          <w:color w:val="auto"/>
          <w:szCs w:val="24"/>
        </w:rPr>
        <w:t xml:space="preserve">o dniach wolnych od pracy </w:t>
      </w:r>
      <w:r w:rsidR="00016B1F" w:rsidRPr="004B585F">
        <w:rPr>
          <w:rFonts w:asciiTheme="minorHAnsi" w:hAnsiTheme="minorHAnsi" w:cstheme="minorHAnsi"/>
          <w:color w:val="auto"/>
          <w:szCs w:val="24"/>
        </w:rPr>
        <w:t>(Dz.U. z 2020 r. poz. 1920);</w:t>
      </w:r>
    </w:p>
    <w:p w:rsidR="001D3206" w:rsidRPr="004B585F" w:rsidRDefault="001D3206" w:rsidP="00F26EC0">
      <w:pPr>
        <w:pStyle w:val="Akapitzlist"/>
        <w:numPr>
          <w:ilvl w:val="0"/>
          <w:numId w:val="9"/>
        </w:numPr>
        <w:spacing w:before="0"/>
        <w:ind w:left="1134"/>
        <w:jc w:val="both"/>
        <w:rPr>
          <w:rFonts w:asciiTheme="minorHAnsi" w:hAnsiTheme="minorHAnsi" w:cstheme="minorHAnsi"/>
          <w:bCs/>
          <w:color w:val="auto"/>
          <w:szCs w:val="24"/>
        </w:rPr>
      </w:pPr>
      <w:r w:rsidRPr="004B585F">
        <w:rPr>
          <w:rFonts w:asciiTheme="minorHAnsi" w:hAnsiTheme="minorHAnsi" w:cstheme="minorHAnsi"/>
          <w:color w:val="auto"/>
          <w:szCs w:val="24"/>
        </w:rPr>
        <w:t xml:space="preserve">RODO - </w:t>
      </w:r>
      <w:r w:rsidRPr="004B585F">
        <w:rPr>
          <w:rFonts w:asciiTheme="minorHAnsi" w:hAnsiTheme="minorHAnsi" w:cstheme="minorHAnsi"/>
          <w:bCs/>
          <w:color w:val="auto"/>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1D3206" w:rsidRPr="004B585F" w:rsidRDefault="001D3206" w:rsidP="00F26EC0">
      <w:pPr>
        <w:pStyle w:val="Akapitzlist"/>
        <w:numPr>
          <w:ilvl w:val="0"/>
          <w:numId w:val="9"/>
        </w:numPr>
        <w:spacing w:before="0"/>
        <w:ind w:left="1134"/>
        <w:jc w:val="both"/>
        <w:rPr>
          <w:rFonts w:asciiTheme="minorHAnsi" w:hAnsiTheme="minorHAnsi" w:cstheme="minorHAnsi"/>
          <w:bCs/>
          <w:color w:val="auto"/>
          <w:szCs w:val="24"/>
        </w:rPr>
      </w:pPr>
      <w:r w:rsidRPr="004B585F">
        <w:rPr>
          <w:rFonts w:asciiTheme="minorHAnsi" w:hAnsiTheme="minorHAnsi" w:cstheme="minorHAnsi"/>
          <w:bCs/>
          <w:color w:val="auto"/>
          <w:szCs w:val="24"/>
        </w:rPr>
        <w:t>ustawa o ochronie danych osobowych – ustawa z dnia 10 maja 2018 r. o ochronie danych osobowych (Dz.U. z 2019 r. poz. 1781)</w:t>
      </w:r>
      <w:r w:rsidR="00A619E9" w:rsidRPr="004B585F">
        <w:rPr>
          <w:rFonts w:asciiTheme="minorHAnsi" w:hAnsiTheme="minorHAnsi" w:cstheme="minorHAnsi"/>
          <w:bCs/>
          <w:color w:val="auto"/>
          <w:szCs w:val="24"/>
        </w:rPr>
        <w:t>;</w:t>
      </w:r>
    </w:p>
    <w:p w:rsidR="00F74E60" w:rsidRPr="004B585F" w:rsidRDefault="00F74E60" w:rsidP="00F26EC0">
      <w:pPr>
        <w:pStyle w:val="Akapitzlist"/>
        <w:numPr>
          <w:ilvl w:val="0"/>
          <w:numId w:val="9"/>
        </w:numPr>
        <w:spacing w:before="0"/>
        <w:ind w:left="1134"/>
        <w:jc w:val="both"/>
        <w:rPr>
          <w:rFonts w:asciiTheme="minorHAnsi" w:hAnsiTheme="minorHAnsi" w:cstheme="minorHAnsi"/>
          <w:bCs/>
          <w:color w:val="auto"/>
          <w:szCs w:val="24"/>
        </w:rPr>
      </w:pPr>
      <w:r w:rsidRPr="004B585F">
        <w:rPr>
          <w:rFonts w:asciiTheme="minorHAnsi" w:hAnsiTheme="minorHAnsi" w:cstheme="minorHAnsi"/>
          <w:bCs/>
          <w:color w:val="auto"/>
          <w:szCs w:val="24"/>
        </w:rPr>
        <w:t xml:space="preserve">Dzieło – </w:t>
      </w:r>
      <w:r w:rsidR="00A619E9" w:rsidRPr="004B585F">
        <w:rPr>
          <w:rFonts w:asciiTheme="minorHAnsi" w:hAnsiTheme="minorHAnsi" w:cstheme="minorHAnsi"/>
          <w:bCs/>
          <w:color w:val="auto"/>
          <w:szCs w:val="24"/>
        </w:rPr>
        <w:t xml:space="preserve">utwór (w tym program komputerowy) </w:t>
      </w:r>
      <w:r w:rsidRPr="004B585F">
        <w:rPr>
          <w:rFonts w:asciiTheme="minorHAnsi" w:hAnsiTheme="minorHAnsi" w:cstheme="minorHAnsi"/>
          <w:bCs/>
          <w:color w:val="auto"/>
          <w:szCs w:val="24"/>
        </w:rPr>
        <w:t xml:space="preserve">w rozumieniu przepisów ustawy </w:t>
      </w:r>
      <w:r w:rsidR="00A619E9" w:rsidRPr="004B585F">
        <w:rPr>
          <w:rFonts w:asciiTheme="minorHAnsi" w:hAnsiTheme="minorHAnsi" w:cstheme="minorHAnsi"/>
          <w:bCs/>
          <w:color w:val="auto"/>
          <w:szCs w:val="24"/>
        </w:rPr>
        <w:t xml:space="preserve">z dnia 4 lutego 1994 r. o prawie autorskim i prawach pokrewnych (Dz.U. z 2019 r. poz. 1231, z </w:t>
      </w:r>
      <w:proofErr w:type="spellStart"/>
      <w:r w:rsidR="00A619E9" w:rsidRPr="004B585F">
        <w:rPr>
          <w:rFonts w:asciiTheme="minorHAnsi" w:hAnsiTheme="minorHAnsi" w:cstheme="minorHAnsi"/>
          <w:bCs/>
          <w:color w:val="auto"/>
          <w:szCs w:val="24"/>
        </w:rPr>
        <w:t>późn</w:t>
      </w:r>
      <w:proofErr w:type="spellEnd"/>
      <w:r w:rsidR="00A619E9" w:rsidRPr="004B585F">
        <w:rPr>
          <w:rFonts w:asciiTheme="minorHAnsi" w:hAnsiTheme="minorHAnsi" w:cstheme="minorHAnsi"/>
          <w:bCs/>
          <w:color w:val="auto"/>
          <w:szCs w:val="24"/>
        </w:rPr>
        <w:t>. zm.)</w:t>
      </w:r>
      <w:r w:rsidR="0083294E" w:rsidRPr="004B585F">
        <w:rPr>
          <w:rFonts w:asciiTheme="minorHAnsi" w:hAnsiTheme="minorHAnsi" w:cstheme="minorHAnsi"/>
          <w:bCs/>
          <w:color w:val="auto"/>
          <w:szCs w:val="24"/>
        </w:rPr>
        <w:t>.</w:t>
      </w:r>
    </w:p>
    <w:p w:rsidR="00A8574D" w:rsidRPr="004B585F" w:rsidRDefault="00A8574D" w:rsidP="00F26EC0">
      <w:pPr>
        <w:rPr>
          <w:rFonts w:asciiTheme="minorHAnsi" w:hAnsiTheme="minorHAnsi" w:cstheme="minorHAnsi"/>
          <w:bCs/>
          <w:szCs w:val="24"/>
        </w:rPr>
      </w:pPr>
    </w:p>
    <w:p w:rsidR="008A4AAC" w:rsidRPr="004B585F" w:rsidRDefault="00182FA4" w:rsidP="00F26EC0">
      <w:pPr>
        <w:suppressAutoHyphens/>
        <w:jc w:val="center"/>
        <w:rPr>
          <w:rFonts w:asciiTheme="minorHAnsi" w:hAnsiTheme="minorHAnsi" w:cstheme="minorHAnsi"/>
          <w:b/>
          <w:szCs w:val="24"/>
          <w:lang w:val="pl-PL"/>
        </w:rPr>
      </w:pPr>
      <w:r w:rsidRPr="004B585F">
        <w:rPr>
          <w:rFonts w:asciiTheme="minorHAnsi" w:hAnsiTheme="minorHAnsi" w:cstheme="minorHAnsi"/>
          <w:b/>
          <w:szCs w:val="24"/>
          <w:lang w:val="pl-PL"/>
        </w:rPr>
        <w:t>§ 2</w:t>
      </w:r>
      <w:r w:rsidR="006362E2" w:rsidRPr="004B585F">
        <w:rPr>
          <w:rFonts w:asciiTheme="minorHAnsi" w:hAnsiTheme="minorHAnsi" w:cstheme="minorHAnsi"/>
          <w:b/>
          <w:szCs w:val="24"/>
          <w:lang w:val="pl-PL"/>
        </w:rPr>
        <w:t>. Przedmiot umowy</w:t>
      </w:r>
    </w:p>
    <w:p w:rsidR="004B72D7" w:rsidRPr="004B585F" w:rsidRDefault="00404851" w:rsidP="00F26EC0">
      <w:pPr>
        <w:pStyle w:val="Akapitzlist"/>
        <w:numPr>
          <w:ilvl w:val="3"/>
          <w:numId w:val="6"/>
        </w:numPr>
        <w:suppressAutoHyphens/>
        <w:spacing w:before="0"/>
        <w:ind w:left="567"/>
        <w:jc w:val="both"/>
        <w:rPr>
          <w:rFonts w:asciiTheme="minorHAnsi" w:hAnsiTheme="minorHAnsi" w:cstheme="minorHAnsi"/>
          <w:color w:val="auto"/>
          <w:szCs w:val="24"/>
        </w:rPr>
      </w:pPr>
      <w:r w:rsidRPr="004B585F">
        <w:rPr>
          <w:rFonts w:asciiTheme="minorHAnsi" w:hAnsiTheme="minorHAnsi" w:cstheme="minorHAnsi"/>
          <w:color w:val="auto"/>
          <w:szCs w:val="24"/>
        </w:rPr>
        <w:lastRenderedPageBreak/>
        <w:t>Prz</w:t>
      </w:r>
      <w:r w:rsidR="004B72D7" w:rsidRPr="004B585F">
        <w:rPr>
          <w:rFonts w:asciiTheme="minorHAnsi" w:hAnsiTheme="minorHAnsi" w:cstheme="minorHAnsi"/>
          <w:color w:val="auto"/>
          <w:szCs w:val="24"/>
        </w:rPr>
        <w:t xml:space="preserve">edmiotem umowy jest wykonanie przez Wykonawcę Aplikacji </w:t>
      </w:r>
      <w:r w:rsidR="00065098" w:rsidRPr="004B585F">
        <w:rPr>
          <w:rFonts w:asciiTheme="minorHAnsi" w:hAnsiTheme="minorHAnsi" w:cstheme="minorHAnsi"/>
          <w:color w:val="auto"/>
          <w:szCs w:val="24"/>
        </w:rPr>
        <w:t xml:space="preserve">oraz świadczenie usług </w:t>
      </w:r>
      <w:r w:rsidR="007F07DC" w:rsidRPr="004B585F">
        <w:rPr>
          <w:rFonts w:asciiTheme="minorHAnsi" w:hAnsiTheme="minorHAnsi" w:cstheme="minorHAnsi"/>
          <w:color w:val="auto"/>
          <w:szCs w:val="24"/>
        </w:rPr>
        <w:t xml:space="preserve">w zakresie i </w:t>
      </w:r>
      <w:r w:rsidR="004B72D7" w:rsidRPr="004B585F">
        <w:rPr>
          <w:rFonts w:asciiTheme="minorHAnsi" w:hAnsiTheme="minorHAnsi" w:cstheme="minorHAnsi"/>
          <w:color w:val="auto"/>
          <w:szCs w:val="24"/>
        </w:rPr>
        <w:t xml:space="preserve">na zasadach </w:t>
      </w:r>
      <w:r w:rsidR="00016B1F" w:rsidRPr="004B585F">
        <w:rPr>
          <w:rFonts w:asciiTheme="minorHAnsi" w:hAnsiTheme="minorHAnsi" w:cstheme="minorHAnsi"/>
          <w:color w:val="auto"/>
          <w:szCs w:val="24"/>
        </w:rPr>
        <w:t xml:space="preserve">szczegółowo </w:t>
      </w:r>
      <w:r w:rsidR="004B72D7" w:rsidRPr="004B585F">
        <w:rPr>
          <w:rFonts w:asciiTheme="minorHAnsi" w:hAnsiTheme="minorHAnsi" w:cstheme="minorHAnsi"/>
          <w:color w:val="auto"/>
          <w:szCs w:val="24"/>
        </w:rPr>
        <w:t>określonych w Umowie oraz w OPZ stanowiącym załącznik nr1 do Umowy.</w:t>
      </w:r>
      <w:r w:rsidR="00065098" w:rsidRPr="004B585F">
        <w:rPr>
          <w:rFonts w:asciiTheme="minorHAnsi" w:hAnsiTheme="minorHAnsi" w:cstheme="minorHAnsi"/>
          <w:color w:val="auto"/>
          <w:szCs w:val="24"/>
        </w:rPr>
        <w:t xml:space="preserve"> </w:t>
      </w:r>
    </w:p>
    <w:p w:rsidR="00CB56EA" w:rsidRPr="004B585F" w:rsidRDefault="00CB56EA" w:rsidP="00F26EC0">
      <w:pPr>
        <w:pStyle w:val="Akapitzlist"/>
        <w:numPr>
          <w:ilvl w:val="3"/>
          <w:numId w:val="6"/>
        </w:numPr>
        <w:spacing w:before="0"/>
        <w:ind w:left="567"/>
        <w:jc w:val="both"/>
        <w:rPr>
          <w:rFonts w:asciiTheme="minorHAnsi" w:hAnsiTheme="minorHAnsi" w:cstheme="minorHAnsi"/>
          <w:color w:val="auto"/>
          <w:szCs w:val="24"/>
        </w:rPr>
      </w:pPr>
      <w:r w:rsidRPr="004B585F">
        <w:rPr>
          <w:rFonts w:asciiTheme="minorHAnsi" w:hAnsiTheme="minorHAnsi" w:cstheme="minorHAnsi"/>
          <w:color w:val="auto"/>
          <w:szCs w:val="24"/>
        </w:rPr>
        <w:t>Zakres prac Wykonawcy w ramach realizacji przedmiotu Umowy może zostać sprecyzowany lub zmodyfikowany w zaakceptowanej przez Zamawiającego</w:t>
      </w:r>
      <w:r w:rsidR="00065098" w:rsidRPr="004B585F">
        <w:rPr>
          <w:rFonts w:asciiTheme="minorHAnsi" w:hAnsiTheme="minorHAnsi" w:cstheme="minorHAnsi"/>
          <w:color w:val="auto"/>
          <w:szCs w:val="24"/>
        </w:rPr>
        <w:t xml:space="preserve"> </w:t>
      </w:r>
      <w:r w:rsidRPr="004B585F">
        <w:rPr>
          <w:rFonts w:asciiTheme="minorHAnsi" w:hAnsiTheme="minorHAnsi" w:cstheme="minorHAnsi"/>
          <w:color w:val="auto"/>
          <w:szCs w:val="24"/>
        </w:rPr>
        <w:t>szczegółowej koncepcji, na zasadach i w granicach dopuszczalnych przez Umowę.</w:t>
      </w:r>
    </w:p>
    <w:p w:rsidR="00C561E4" w:rsidRPr="004B585F" w:rsidRDefault="00404851" w:rsidP="00F26EC0">
      <w:pPr>
        <w:pStyle w:val="Akapitzlist"/>
        <w:numPr>
          <w:ilvl w:val="3"/>
          <w:numId w:val="6"/>
        </w:numPr>
        <w:suppressAutoHyphens/>
        <w:spacing w:before="0"/>
        <w:ind w:left="567"/>
        <w:jc w:val="both"/>
        <w:rPr>
          <w:rFonts w:asciiTheme="minorHAnsi" w:hAnsiTheme="minorHAnsi" w:cstheme="minorHAnsi"/>
          <w:color w:val="auto"/>
          <w:szCs w:val="24"/>
        </w:rPr>
      </w:pPr>
      <w:r w:rsidRPr="004B585F">
        <w:rPr>
          <w:rFonts w:asciiTheme="minorHAnsi" w:hAnsiTheme="minorHAnsi" w:cstheme="minorHAnsi"/>
          <w:color w:val="auto"/>
          <w:szCs w:val="24"/>
        </w:rPr>
        <w:t xml:space="preserve">Wykonawca </w:t>
      </w:r>
      <w:r w:rsidR="00BC02B2" w:rsidRPr="004B585F">
        <w:rPr>
          <w:rFonts w:asciiTheme="minorHAnsi" w:hAnsiTheme="minorHAnsi" w:cstheme="minorHAnsi"/>
          <w:color w:val="auto"/>
          <w:szCs w:val="24"/>
        </w:rPr>
        <w:t>zob</w:t>
      </w:r>
      <w:r w:rsidR="00A827AA" w:rsidRPr="004B585F">
        <w:rPr>
          <w:rFonts w:asciiTheme="minorHAnsi" w:hAnsiTheme="minorHAnsi" w:cstheme="minorHAnsi"/>
          <w:color w:val="auto"/>
          <w:szCs w:val="24"/>
        </w:rPr>
        <w:t xml:space="preserve">owiązuje się do </w:t>
      </w:r>
      <w:r w:rsidR="00016B1F" w:rsidRPr="004B585F">
        <w:rPr>
          <w:rFonts w:asciiTheme="minorHAnsi" w:hAnsiTheme="minorHAnsi" w:cstheme="minorHAnsi"/>
          <w:color w:val="auto"/>
          <w:szCs w:val="24"/>
        </w:rPr>
        <w:t>wykonania przedmiotu Umowy</w:t>
      </w:r>
      <w:r w:rsidRPr="004B585F">
        <w:rPr>
          <w:rFonts w:asciiTheme="minorHAnsi" w:hAnsiTheme="minorHAnsi" w:cstheme="minorHAnsi"/>
          <w:color w:val="auto"/>
          <w:szCs w:val="24"/>
        </w:rPr>
        <w:t xml:space="preserve"> zgodnie z najlepszą wiedzą potrzebną </w:t>
      </w:r>
      <w:r w:rsidR="00016B1F" w:rsidRPr="004B585F">
        <w:rPr>
          <w:rFonts w:asciiTheme="minorHAnsi" w:hAnsiTheme="minorHAnsi" w:cstheme="minorHAnsi"/>
          <w:color w:val="auto"/>
          <w:szCs w:val="24"/>
        </w:rPr>
        <w:t>d</w:t>
      </w:r>
      <w:r w:rsidRPr="004B585F">
        <w:rPr>
          <w:rFonts w:asciiTheme="minorHAnsi" w:hAnsiTheme="minorHAnsi" w:cstheme="minorHAnsi"/>
          <w:color w:val="auto"/>
          <w:szCs w:val="24"/>
        </w:rPr>
        <w:t xml:space="preserve">o realizacji </w:t>
      </w:r>
      <w:r w:rsidR="00016B1F" w:rsidRPr="004B585F">
        <w:rPr>
          <w:rFonts w:asciiTheme="minorHAnsi" w:hAnsiTheme="minorHAnsi" w:cstheme="minorHAnsi"/>
          <w:color w:val="auto"/>
          <w:szCs w:val="24"/>
        </w:rPr>
        <w:t>prac</w:t>
      </w:r>
      <w:r w:rsidRPr="004B585F">
        <w:rPr>
          <w:rFonts w:asciiTheme="minorHAnsi" w:hAnsiTheme="minorHAnsi" w:cstheme="minorHAnsi"/>
          <w:color w:val="auto"/>
          <w:szCs w:val="24"/>
        </w:rPr>
        <w:t xml:space="preserve"> informatycznych, zgodnie z wymogami Umowy</w:t>
      </w:r>
      <w:r w:rsidR="00016B1F" w:rsidRPr="004B585F">
        <w:rPr>
          <w:rFonts w:asciiTheme="minorHAnsi" w:hAnsiTheme="minorHAnsi" w:cstheme="minorHAnsi"/>
          <w:color w:val="auto"/>
          <w:szCs w:val="24"/>
        </w:rPr>
        <w:t xml:space="preserve"> OPZ oraz załącznikami do niego</w:t>
      </w:r>
      <w:r w:rsidRPr="004B585F">
        <w:rPr>
          <w:rFonts w:asciiTheme="minorHAnsi" w:hAnsiTheme="minorHAnsi" w:cstheme="minorHAnsi"/>
          <w:color w:val="auto"/>
          <w:szCs w:val="24"/>
        </w:rPr>
        <w:t>.</w:t>
      </w:r>
    </w:p>
    <w:p w:rsidR="00A93669" w:rsidRPr="004B585F" w:rsidRDefault="00A93669" w:rsidP="00F26EC0">
      <w:pPr>
        <w:suppressAutoHyphens/>
        <w:rPr>
          <w:rFonts w:asciiTheme="minorHAnsi" w:hAnsiTheme="minorHAnsi" w:cstheme="minorHAnsi"/>
          <w:szCs w:val="24"/>
          <w:lang w:val="pl-PL"/>
        </w:rPr>
      </w:pPr>
    </w:p>
    <w:p w:rsidR="006362E2" w:rsidRPr="004B585F" w:rsidRDefault="00182FA4" w:rsidP="00F26EC0">
      <w:pPr>
        <w:suppressAutoHyphens/>
        <w:jc w:val="center"/>
        <w:rPr>
          <w:rFonts w:asciiTheme="minorHAnsi" w:hAnsiTheme="minorHAnsi" w:cstheme="minorHAnsi"/>
          <w:b/>
          <w:szCs w:val="24"/>
          <w:lang w:val="pl-PL"/>
        </w:rPr>
      </w:pPr>
      <w:r w:rsidRPr="004B585F">
        <w:rPr>
          <w:rFonts w:asciiTheme="minorHAnsi" w:hAnsiTheme="minorHAnsi" w:cstheme="minorHAnsi"/>
          <w:b/>
          <w:szCs w:val="24"/>
          <w:lang w:val="pl-PL"/>
        </w:rPr>
        <w:t>§ 3</w:t>
      </w:r>
      <w:r w:rsidR="006362E2" w:rsidRPr="004B585F">
        <w:rPr>
          <w:rFonts w:asciiTheme="minorHAnsi" w:hAnsiTheme="minorHAnsi" w:cstheme="minorHAnsi"/>
          <w:b/>
          <w:szCs w:val="24"/>
          <w:lang w:val="pl-PL"/>
        </w:rPr>
        <w:t xml:space="preserve">. </w:t>
      </w:r>
      <w:r w:rsidR="0027316A" w:rsidRPr="004B585F">
        <w:rPr>
          <w:rFonts w:asciiTheme="minorHAnsi" w:hAnsiTheme="minorHAnsi" w:cstheme="minorHAnsi"/>
          <w:b/>
          <w:szCs w:val="24"/>
          <w:lang w:val="pl-PL"/>
        </w:rPr>
        <w:t>Zasady i w</w:t>
      </w:r>
      <w:r w:rsidR="006362E2" w:rsidRPr="004B585F">
        <w:rPr>
          <w:rFonts w:asciiTheme="minorHAnsi" w:hAnsiTheme="minorHAnsi" w:cstheme="minorHAnsi"/>
          <w:b/>
          <w:szCs w:val="24"/>
          <w:lang w:val="pl-PL"/>
        </w:rPr>
        <w:t xml:space="preserve">arunki </w:t>
      </w:r>
      <w:r w:rsidR="00C77CEB" w:rsidRPr="004B585F">
        <w:rPr>
          <w:rFonts w:asciiTheme="minorHAnsi" w:hAnsiTheme="minorHAnsi" w:cstheme="minorHAnsi"/>
          <w:b/>
          <w:szCs w:val="24"/>
          <w:lang w:val="pl-PL"/>
        </w:rPr>
        <w:t xml:space="preserve">realizacji </w:t>
      </w:r>
      <w:r w:rsidR="00BF55FD" w:rsidRPr="004B585F">
        <w:rPr>
          <w:rFonts w:asciiTheme="minorHAnsi" w:hAnsiTheme="minorHAnsi" w:cstheme="minorHAnsi"/>
          <w:b/>
          <w:szCs w:val="24"/>
          <w:lang w:val="pl-PL"/>
        </w:rPr>
        <w:t>U</w:t>
      </w:r>
      <w:r w:rsidR="007F07DC" w:rsidRPr="004B585F">
        <w:rPr>
          <w:rFonts w:asciiTheme="minorHAnsi" w:hAnsiTheme="minorHAnsi" w:cstheme="minorHAnsi"/>
          <w:b/>
          <w:szCs w:val="24"/>
          <w:lang w:val="pl-PL"/>
        </w:rPr>
        <w:t>mowy</w:t>
      </w:r>
    </w:p>
    <w:p w:rsidR="007F07DC" w:rsidRPr="004B585F" w:rsidRDefault="007F07DC" w:rsidP="00F26EC0">
      <w:pPr>
        <w:pStyle w:val="Akapitzlist1"/>
        <w:numPr>
          <w:ilvl w:val="3"/>
          <w:numId w:val="5"/>
        </w:numPr>
        <w:suppressAutoHyphens/>
        <w:ind w:left="567"/>
        <w:jc w:val="both"/>
        <w:rPr>
          <w:rFonts w:asciiTheme="minorHAnsi" w:hAnsiTheme="minorHAnsi" w:cstheme="minorHAnsi"/>
          <w:b w:val="0"/>
          <w:bCs/>
          <w:sz w:val="24"/>
          <w:szCs w:val="24"/>
        </w:rPr>
      </w:pPr>
      <w:r w:rsidRPr="004B585F">
        <w:rPr>
          <w:rFonts w:asciiTheme="minorHAnsi" w:hAnsiTheme="minorHAnsi" w:cstheme="minorHAnsi"/>
          <w:b w:val="0"/>
          <w:bCs/>
          <w:sz w:val="24"/>
          <w:szCs w:val="24"/>
        </w:rPr>
        <w:t>Wykonawca zobowiązuje się wykonać przedmiot Umowy z zachowaniem najwyższej profesjonalnej staranności, przy wykorzystaniu całej posiadanej wiedzy i doświadczenia.</w:t>
      </w:r>
    </w:p>
    <w:p w:rsidR="007F07DC" w:rsidRPr="004B585F" w:rsidRDefault="007F07DC" w:rsidP="00F26EC0">
      <w:pPr>
        <w:pStyle w:val="Akapitzlist1"/>
        <w:numPr>
          <w:ilvl w:val="3"/>
          <w:numId w:val="5"/>
        </w:numPr>
        <w:suppressAutoHyphens/>
        <w:ind w:left="567"/>
        <w:jc w:val="both"/>
        <w:rPr>
          <w:rFonts w:asciiTheme="minorHAnsi" w:hAnsiTheme="minorHAnsi" w:cstheme="minorHAnsi"/>
          <w:b w:val="0"/>
          <w:bCs/>
          <w:sz w:val="24"/>
          <w:szCs w:val="24"/>
        </w:rPr>
      </w:pPr>
      <w:r w:rsidRPr="004B585F">
        <w:rPr>
          <w:rFonts w:asciiTheme="minorHAnsi" w:hAnsiTheme="minorHAnsi" w:cstheme="minorHAnsi"/>
          <w:b w:val="0"/>
          <w:bCs/>
          <w:sz w:val="24"/>
          <w:szCs w:val="24"/>
        </w:rPr>
        <w:t xml:space="preserve">Wykonawca zobowiązuje się do przekazywania Zamawiającego informacji związanych z Umową, w szczególności informacji dotyczących postępów prac, przyczyn opóźnień lub przyczyn nienależytego wykonywania przedmiotu </w:t>
      </w:r>
      <w:r w:rsidR="00065098" w:rsidRPr="004B585F">
        <w:rPr>
          <w:rFonts w:asciiTheme="minorHAnsi" w:hAnsiTheme="minorHAnsi" w:cstheme="minorHAnsi"/>
          <w:b w:val="0"/>
          <w:bCs/>
          <w:sz w:val="24"/>
          <w:szCs w:val="24"/>
        </w:rPr>
        <w:t>Umowy.</w:t>
      </w:r>
    </w:p>
    <w:p w:rsidR="007F07DC" w:rsidRPr="004B585F" w:rsidRDefault="007F07DC" w:rsidP="00F26EC0">
      <w:pPr>
        <w:pStyle w:val="Akapitzlist1"/>
        <w:numPr>
          <w:ilvl w:val="3"/>
          <w:numId w:val="5"/>
        </w:numPr>
        <w:suppressAutoHyphens/>
        <w:ind w:left="567"/>
        <w:jc w:val="both"/>
        <w:rPr>
          <w:rFonts w:asciiTheme="minorHAnsi" w:hAnsiTheme="minorHAnsi" w:cstheme="minorHAnsi"/>
          <w:b w:val="0"/>
          <w:bCs/>
          <w:sz w:val="24"/>
          <w:szCs w:val="24"/>
        </w:rPr>
      </w:pPr>
      <w:r w:rsidRPr="004B585F">
        <w:rPr>
          <w:rFonts w:asciiTheme="minorHAnsi" w:hAnsiTheme="minorHAnsi" w:cstheme="minorHAnsi"/>
          <w:b w:val="0"/>
          <w:bCs/>
          <w:sz w:val="24"/>
          <w:szCs w:val="24"/>
        </w:rPr>
        <w:t xml:space="preserve">Wykonawca zobowiązuje się do zapewnienia zgodności </w:t>
      </w:r>
      <w:r w:rsidR="00065098" w:rsidRPr="004B585F">
        <w:rPr>
          <w:rFonts w:asciiTheme="minorHAnsi" w:hAnsiTheme="minorHAnsi" w:cstheme="minorHAnsi"/>
          <w:b w:val="0"/>
          <w:bCs/>
          <w:sz w:val="24"/>
          <w:szCs w:val="24"/>
        </w:rPr>
        <w:t xml:space="preserve">realizacji przedmiotu umowy oraz </w:t>
      </w:r>
      <w:r w:rsidRPr="004B585F">
        <w:rPr>
          <w:rFonts w:asciiTheme="minorHAnsi" w:hAnsiTheme="minorHAnsi" w:cstheme="minorHAnsi"/>
          <w:b w:val="0"/>
          <w:bCs/>
          <w:sz w:val="24"/>
          <w:szCs w:val="24"/>
        </w:rPr>
        <w:t xml:space="preserve">świadczonych </w:t>
      </w:r>
      <w:r w:rsidR="00065098" w:rsidRPr="004B585F">
        <w:rPr>
          <w:rFonts w:asciiTheme="minorHAnsi" w:hAnsiTheme="minorHAnsi" w:cstheme="minorHAnsi"/>
          <w:b w:val="0"/>
          <w:bCs/>
          <w:sz w:val="24"/>
          <w:szCs w:val="24"/>
        </w:rPr>
        <w:t>u</w:t>
      </w:r>
      <w:r w:rsidRPr="004B585F">
        <w:rPr>
          <w:rFonts w:asciiTheme="minorHAnsi" w:hAnsiTheme="minorHAnsi" w:cstheme="minorHAnsi"/>
          <w:b w:val="0"/>
          <w:bCs/>
          <w:sz w:val="24"/>
          <w:szCs w:val="24"/>
        </w:rPr>
        <w:t>sług z przepisami prawa obowiązującymi w Polsce or</w:t>
      </w:r>
      <w:r w:rsidR="00065098" w:rsidRPr="004B585F">
        <w:rPr>
          <w:rFonts w:asciiTheme="minorHAnsi" w:hAnsiTheme="minorHAnsi" w:cstheme="minorHAnsi"/>
          <w:b w:val="0"/>
          <w:bCs/>
          <w:sz w:val="24"/>
          <w:szCs w:val="24"/>
        </w:rPr>
        <w:t>az właściwymi normami, na dzień odbioru Aplikacji</w:t>
      </w:r>
      <w:r w:rsidRPr="004B585F">
        <w:rPr>
          <w:rFonts w:asciiTheme="minorHAnsi" w:hAnsiTheme="minorHAnsi" w:cstheme="minorHAnsi"/>
          <w:b w:val="0"/>
          <w:bCs/>
          <w:sz w:val="24"/>
          <w:szCs w:val="24"/>
        </w:rPr>
        <w:t>, w tym w szczególności:</w:t>
      </w:r>
    </w:p>
    <w:p w:rsidR="00065098" w:rsidRPr="004B585F" w:rsidRDefault="007F07DC" w:rsidP="00F26EC0">
      <w:pPr>
        <w:pStyle w:val="Akapitzlist1"/>
        <w:numPr>
          <w:ilvl w:val="4"/>
          <w:numId w:val="5"/>
        </w:numPr>
        <w:suppressAutoHyphens/>
        <w:ind w:left="1134"/>
        <w:jc w:val="both"/>
        <w:rPr>
          <w:rFonts w:asciiTheme="minorHAnsi" w:hAnsiTheme="minorHAnsi" w:cstheme="minorHAnsi"/>
          <w:b w:val="0"/>
          <w:bCs/>
          <w:sz w:val="24"/>
          <w:szCs w:val="24"/>
        </w:rPr>
      </w:pPr>
      <w:r w:rsidRPr="004B585F">
        <w:rPr>
          <w:rFonts w:asciiTheme="minorHAnsi" w:hAnsiTheme="minorHAnsi" w:cstheme="minorHAnsi"/>
          <w:b w:val="0"/>
          <w:bCs/>
          <w:sz w:val="24"/>
          <w:szCs w:val="24"/>
        </w:rPr>
        <w:t>z normami: ISO 27001 „Technika informatyczna. Techniki Bezpieczeństwa. systemu zarządzania bezpieczeństwem informacji. Wymagania” lub równoważnymi,</w:t>
      </w:r>
    </w:p>
    <w:p w:rsidR="00065098" w:rsidRPr="004B585F" w:rsidRDefault="001D3206" w:rsidP="00F26EC0">
      <w:pPr>
        <w:pStyle w:val="Akapitzlist1"/>
        <w:numPr>
          <w:ilvl w:val="4"/>
          <w:numId w:val="5"/>
        </w:numPr>
        <w:suppressAutoHyphens/>
        <w:ind w:left="1134"/>
        <w:jc w:val="both"/>
        <w:rPr>
          <w:rFonts w:asciiTheme="minorHAnsi" w:hAnsiTheme="minorHAnsi" w:cstheme="minorHAnsi"/>
          <w:b w:val="0"/>
          <w:bCs/>
          <w:sz w:val="24"/>
          <w:szCs w:val="24"/>
        </w:rPr>
      </w:pPr>
      <w:r w:rsidRPr="004B585F">
        <w:rPr>
          <w:rFonts w:asciiTheme="minorHAnsi" w:hAnsiTheme="minorHAnsi" w:cstheme="minorHAnsi"/>
          <w:b w:val="0"/>
          <w:bCs/>
          <w:sz w:val="24"/>
          <w:szCs w:val="24"/>
        </w:rPr>
        <w:t>z RODO;</w:t>
      </w:r>
    </w:p>
    <w:p w:rsidR="004F4062" w:rsidRPr="004B585F" w:rsidRDefault="00E31BA1" w:rsidP="00F26EC0">
      <w:pPr>
        <w:pStyle w:val="Akapitzlist1"/>
        <w:numPr>
          <w:ilvl w:val="4"/>
          <w:numId w:val="5"/>
        </w:numPr>
        <w:suppressAutoHyphens/>
        <w:ind w:left="1134"/>
        <w:jc w:val="both"/>
        <w:rPr>
          <w:rFonts w:asciiTheme="minorHAnsi" w:hAnsiTheme="minorHAnsi" w:cstheme="minorHAnsi"/>
          <w:b w:val="0"/>
          <w:bCs/>
          <w:sz w:val="24"/>
          <w:szCs w:val="24"/>
        </w:rPr>
      </w:pPr>
      <w:r w:rsidRPr="004B585F">
        <w:rPr>
          <w:rFonts w:asciiTheme="minorHAnsi" w:hAnsiTheme="minorHAnsi" w:cstheme="minorHAnsi"/>
          <w:b w:val="0"/>
          <w:bCs/>
          <w:sz w:val="24"/>
          <w:szCs w:val="24"/>
        </w:rPr>
        <w:t>z ustawą o ochronie danych osobowych;</w:t>
      </w:r>
    </w:p>
    <w:p w:rsidR="004F4062" w:rsidRPr="004B585F" w:rsidRDefault="004F4062" w:rsidP="00F26EC0">
      <w:pPr>
        <w:pStyle w:val="Akapitzlist1"/>
        <w:numPr>
          <w:ilvl w:val="4"/>
          <w:numId w:val="5"/>
        </w:numPr>
        <w:suppressAutoHyphens/>
        <w:ind w:left="1134"/>
        <w:jc w:val="both"/>
        <w:rPr>
          <w:rFonts w:asciiTheme="minorHAnsi" w:hAnsiTheme="minorHAnsi" w:cstheme="minorHAnsi"/>
          <w:b w:val="0"/>
          <w:bCs/>
          <w:sz w:val="24"/>
          <w:szCs w:val="24"/>
        </w:rPr>
      </w:pPr>
      <w:r w:rsidRPr="004B585F">
        <w:rPr>
          <w:rFonts w:asciiTheme="minorHAnsi" w:hAnsiTheme="minorHAnsi" w:cstheme="minorHAnsi"/>
          <w:b w:val="0"/>
          <w:bCs/>
          <w:sz w:val="24"/>
          <w:szCs w:val="24"/>
        </w:rPr>
        <w:t>ustaw</w:t>
      </w:r>
      <w:r w:rsidR="00E16FA2" w:rsidRPr="004B585F">
        <w:rPr>
          <w:rFonts w:asciiTheme="minorHAnsi" w:hAnsiTheme="minorHAnsi" w:cstheme="minorHAnsi"/>
          <w:b w:val="0"/>
          <w:bCs/>
          <w:sz w:val="24"/>
          <w:szCs w:val="24"/>
        </w:rPr>
        <w:t>ą</w:t>
      </w:r>
      <w:r w:rsidRPr="004B585F">
        <w:rPr>
          <w:rFonts w:asciiTheme="minorHAnsi" w:hAnsiTheme="minorHAnsi" w:cstheme="minorHAnsi"/>
          <w:b w:val="0"/>
          <w:bCs/>
          <w:sz w:val="24"/>
          <w:szCs w:val="24"/>
        </w:rPr>
        <w:t xml:space="preserve"> z dnia 19 lipca 2019 r. o zapewnianiu dostępności osobom ze szczególnymi potrzebami (Dz.U. z 2020 r. poz. 1062, z </w:t>
      </w:r>
      <w:proofErr w:type="spellStart"/>
      <w:r w:rsidRPr="004B585F">
        <w:rPr>
          <w:rFonts w:asciiTheme="minorHAnsi" w:hAnsiTheme="minorHAnsi" w:cstheme="minorHAnsi"/>
          <w:b w:val="0"/>
          <w:bCs/>
          <w:sz w:val="24"/>
          <w:szCs w:val="24"/>
        </w:rPr>
        <w:t>późn</w:t>
      </w:r>
      <w:proofErr w:type="spellEnd"/>
      <w:r w:rsidRPr="004B585F">
        <w:rPr>
          <w:rFonts w:asciiTheme="minorHAnsi" w:hAnsiTheme="minorHAnsi" w:cstheme="minorHAnsi"/>
          <w:b w:val="0"/>
          <w:bCs/>
          <w:sz w:val="24"/>
          <w:szCs w:val="24"/>
        </w:rPr>
        <w:t>. zm.);</w:t>
      </w:r>
    </w:p>
    <w:p w:rsidR="004F4062" w:rsidRPr="004B585F" w:rsidRDefault="004F4062" w:rsidP="00F26EC0">
      <w:pPr>
        <w:pStyle w:val="Akapitzlist1"/>
        <w:numPr>
          <w:ilvl w:val="4"/>
          <w:numId w:val="5"/>
        </w:numPr>
        <w:suppressAutoHyphens/>
        <w:ind w:left="1134"/>
        <w:jc w:val="both"/>
        <w:rPr>
          <w:rFonts w:asciiTheme="minorHAnsi" w:hAnsiTheme="minorHAnsi" w:cstheme="minorHAnsi"/>
          <w:b w:val="0"/>
          <w:bCs/>
          <w:sz w:val="24"/>
          <w:szCs w:val="24"/>
        </w:rPr>
      </w:pPr>
      <w:r w:rsidRPr="004B585F">
        <w:rPr>
          <w:rFonts w:asciiTheme="minorHAnsi" w:hAnsiTheme="minorHAnsi" w:cstheme="minorHAnsi"/>
          <w:b w:val="0"/>
          <w:bCs/>
          <w:sz w:val="24"/>
          <w:szCs w:val="24"/>
        </w:rPr>
        <w:t>ustaw</w:t>
      </w:r>
      <w:r w:rsidR="00E16FA2" w:rsidRPr="004B585F">
        <w:rPr>
          <w:rFonts w:asciiTheme="minorHAnsi" w:hAnsiTheme="minorHAnsi" w:cstheme="minorHAnsi"/>
          <w:b w:val="0"/>
          <w:bCs/>
          <w:sz w:val="24"/>
          <w:szCs w:val="24"/>
        </w:rPr>
        <w:t>ą</w:t>
      </w:r>
      <w:r w:rsidRPr="004B585F">
        <w:rPr>
          <w:rFonts w:asciiTheme="minorHAnsi" w:hAnsiTheme="minorHAnsi" w:cstheme="minorHAnsi"/>
          <w:b w:val="0"/>
          <w:bCs/>
          <w:sz w:val="24"/>
          <w:szCs w:val="24"/>
        </w:rPr>
        <w:t xml:space="preserve"> z dnia 4 kwietnia 2019 r. o dostępności cyfrowej stron internetowych i aplikacji mobilnych podmiotów publicznych (Dz.U. z 2019 r. poz. 848, z </w:t>
      </w:r>
      <w:proofErr w:type="spellStart"/>
      <w:r w:rsidRPr="004B585F">
        <w:rPr>
          <w:rFonts w:asciiTheme="minorHAnsi" w:hAnsiTheme="minorHAnsi" w:cstheme="minorHAnsi"/>
          <w:b w:val="0"/>
          <w:bCs/>
          <w:sz w:val="24"/>
          <w:szCs w:val="24"/>
        </w:rPr>
        <w:t>późn</w:t>
      </w:r>
      <w:proofErr w:type="spellEnd"/>
      <w:r w:rsidRPr="004B585F">
        <w:rPr>
          <w:rFonts w:asciiTheme="minorHAnsi" w:hAnsiTheme="minorHAnsi" w:cstheme="minorHAnsi"/>
          <w:b w:val="0"/>
          <w:bCs/>
          <w:sz w:val="24"/>
          <w:szCs w:val="24"/>
        </w:rPr>
        <w:t>. zm.)</w:t>
      </w:r>
    </w:p>
    <w:p w:rsidR="004F4062" w:rsidRPr="004B585F" w:rsidRDefault="00E16FA2" w:rsidP="00F26EC0">
      <w:pPr>
        <w:pStyle w:val="Akapitzlist1"/>
        <w:numPr>
          <w:ilvl w:val="4"/>
          <w:numId w:val="5"/>
        </w:numPr>
        <w:suppressAutoHyphens/>
        <w:ind w:left="1134"/>
        <w:jc w:val="both"/>
        <w:rPr>
          <w:rFonts w:asciiTheme="minorHAnsi" w:hAnsiTheme="minorHAnsi" w:cstheme="minorHAnsi"/>
          <w:b w:val="0"/>
          <w:bCs/>
          <w:sz w:val="24"/>
          <w:szCs w:val="24"/>
        </w:rPr>
      </w:pPr>
      <w:r w:rsidRPr="004B585F">
        <w:rPr>
          <w:rFonts w:asciiTheme="minorHAnsi" w:hAnsiTheme="minorHAnsi" w:cstheme="minorHAnsi"/>
          <w:b w:val="0"/>
          <w:bCs/>
          <w:sz w:val="24"/>
          <w:szCs w:val="24"/>
        </w:rPr>
        <w:t>innymi, powszechnie obowiązującymi normami.</w:t>
      </w:r>
    </w:p>
    <w:p w:rsidR="008A750E" w:rsidRPr="004B585F" w:rsidRDefault="00A44780" w:rsidP="00F26EC0">
      <w:pPr>
        <w:pStyle w:val="Akapitzlist1"/>
        <w:numPr>
          <w:ilvl w:val="3"/>
          <w:numId w:val="6"/>
        </w:numPr>
        <w:suppressAutoHyphens/>
        <w:ind w:left="567"/>
        <w:jc w:val="both"/>
        <w:rPr>
          <w:rFonts w:asciiTheme="minorHAnsi" w:hAnsiTheme="minorHAnsi" w:cstheme="minorHAnsi"/>
          <w:b w:val="0"/>
          <w:sz w:val="24"/>
          <w:szCs w:val="24"/>
        </w:rPr>
      </w:pPr>
      <w:r w:rsidRPr="004B585F">
        <w:rPr>
          <w:rFonts w:asciiTheme="minorHAnsi" w:hAnsiTheme="minorHAnsi" w:cstheme="minorHAnsi"/>
          <w:b w:val="0"/>
          <w:sz w:val="24"/>
          <w:szCs w:val="24"/>
        </w:rPr>
        <w:t>Zamawiający zastrzega sobie prawo korzystania w trakcie wykonywania umowy z usług osób trzecich celem kontroli jakości i sposobu prowadzenia całości lub poszczególnych prac objętych umową, jak również do przeprowadzenia takiej kontroli samodzielnie.</w:t>
      </w:r>
    </w:p>
    <w:p w:rsidR="008A750E" w:rsidRPr="004B585F" w:rsidRDefault="00A44780" w:rsidP="00F26EC0">
      <w:pPr>
        <w:pStyle w:val="Akapitzlist1"/>
        <w:numPr>
          <w:ilvl w:val="3"/>
          <w:numId w:val="6"/>
        </w:numPr>
        <w:suppressAutoHyphens/>
        <w:ind w:left="567"/>
        <w:jc w:val="both"/>
        <w:rPr>
          <w:rFonts w:asciiTheme="minorHAnsi" w:hAnsiTheme="minorHAnsi" w:cstheme="minorHAnsi"/>
          <w:b w:val="0"/>
          <w:sz w:val="24"/>
          <w:szCs w:val="24"/>
        </w:rPr>
      </w:pPr>
      <w:r w:rsidRPr="004B585F">
        <w:rPr>
          <w:rFonts w:asciiTheme="minorHAnsi" w:hAnsiTheme="minorHAnsi" w:cstheme="minorHAnsi"/>
          <w:b w:val="0"/>
          <w:sz w:val="24"/>
          <w:szCs w:val="24"/>
        </w:rPr>
        <w:t xml:space="preserve">Wykonawca oświadcza, że podczas realizacji umowy, a także podczas korzystania z </w:t>
      </w:r>
      <w:r w:rsidR="008A750E" w:rsidRPr="004B585F">
        <w:rPr>
          <w:rFonts w:asciiTheme="minorHAnsi" w:hAnsiTheme="minorHAnsi" w:cstheme="minorHAnsi"/>
          <w:b w:val="0"/>
          <w:sz w:val="24"/>
          <w:szCs w:val="24"/>
        </w:rPr>
        <w:t>A</w:t>
      </w:r>
      <w:r w:rsidRPr="004B585F">
        <w:rPr>
          <w:rFonts w:asciiTheme="minorHAnsi" w:hAnsiTheme="minorHAnsi" w:cstheme="minorHAnsi"/>
          <w:b w:val="0"/>
          <w:sz w:val="24"/>
          <w:szCs w:val="24"/>
        </w:rPr>
        <w:t xml:space="preserve">plikacji w zakresie i na zasadach opisanych </w:t>
      </w:r>
      <w:r w:rsidR="00FB1BE9" w:rsidRPr="004B585F">
        <w:rPr>
          <w:rFonts w:asciiTheme="minorHAnsi" w:hAnsiTheme="minorHAnsi" w:cstheme="minorHAnsi"/>
          <w:b w:val="0"/>
          <w:sz w:val="24"/>
          <w:szCs w:val="24"/>
        </w:rPr>
        <w:t>U</w:t>
      </w:r>
      <w:r w:rsidRPr="004B585F">
        <w:rPr>
          <w:rFonts w:asciiTheme="minorHAnsi" w:hAnsiTheme="minorHAnsi" w:cstheme="minorHAnsi"/>
          <w:b w:val="0"/>
          <w:sz w:val="24"/>
          <w:szCs w:val="24"/>
        </w:rPr>
        <w:t xml:space="preserve">mową, Zamawiający nie będzie zobowiązany do nabywania żadnych usług ani uprawnień innych niż wyraźnie zdefiniowane </w:t>
      </w:r>
      <w:r w:rsidR="00FB1BE9" w:rsidRPr="004B585F">
        <w:rPr>
          <w:rFonts w:asciiTheme="minorHAnsi" w:hAnsiTheme="minorHAnsi" w:cstheme="minorHAnsi"/>
          <w:b w:val="0"/>
          <w:sz w:val="24"/>
          <w:szCs w:val="24"/>
        </w:rPr>
        <w:t>U</w:t>
      </w:r>
      <w:r w:rsidRPr="004B585F">
        <w:rPr>
          <w:rFonts w:asciiTheme="minorHAnsi" w:hAnsiTheme="minorHAnsi" w:cstheme="minorHAnsi"/>
          <w:b w:val="0"/>
          <w:sz w:val="24"/>
          <w:szCs w:val="24"/>
        </w:rPr>
        <w:t xml:space="preserve">mową. W szczególności zobowiązanie Wykonawcy oznacza, że nie jest konieczne nabycie przez Zamawiającego żadnych dodatkowych licencji ani uprawnień poza opisanymi umową i objętymi wynagrodzeniem, a korzystanie z </w:t>
      </w:r>
      <w:r w:rsidR="008A750E" w:rsidRPr="004B585F">
        <w:rPr>
          <w:rFonts w:asciiTheme="minorHAnsi" w:hAnsiTheme="minorHAnsi" w:cstheme="minorHAnsi"/>
          <w:b w:val="0"/>
          <w:sz w:val="24"/>
          <w:szCs w:val="24"/>
        </w:rPr>
        <w:t>A</w:t>
      </w:r>
      <w:r w:rsidRPr="004B585F">
        <w:rPr>
          <w:rFonts w:asciiTheme="minorHAnsi" w:hAnsiTheme="minorHAnsi" w:cstheme="minorHAnsi"/>
          <w:b w:val="0"/>
          <w:sz w:val="24"/>
          <w:szCs w:val="24"/>
        </w:rPr>
        <w:t xml:space="preserve">plikacji nie spowoduje konieczności nabycia takich licencji lub uprawnień. Wszelkie ryzyka związane z szacowaniem liczby potrzebnych licencji lub innych uprawnień koniecznych do korzystania z </w:t>
      </w:r>
      <w:r w:rsidR="008A750E" w:rsidRPr="004B585F">
        <w:rPr>
          <w:rFonts w:asciiTheme="minorHAnsi" w:hAnsiTheme="minorHAnsi" w:cstheme="minorHAnsi"/>
          <w:b w:val="0"/>
          <w:sz w:val="24"/>
          <w:szCs w:val="24"/>
        </w:rPr>
        <w:t>A</w:t>
      </w:r>
      <w:r w:rsidRPr="004B585F">
        <w:rPr>
          <w:rFonts w:asciiTheme="minorHAnsi" w:hAnsiTheme="minorHAnsi" w:cstheme="minorHAnsi"/>
          <w:b w:val="0"/>
          <w:sz w:val="24"/>
          <w:szCs w:val="24"/>
        </w:rPr>
        <w:t>plikacji zgodnie z umową obciążają Wykonawcę.</w:t>
      </w:r>
    </w:p>
    <w:p w:rsidR="00EF5B13" w:rsidRPr="004B585F" w:rsidRDefault="00A44780" w:rsidP="00F26EC0">
      <w:pPr>
        <w:pStyle w:val="Akapitzlist1"/>
        <w:numPr>
          <w:ilvl w:val="3"/>
          <w:numId w:val="6"/>
        </w:numPr>
        <w:suppressAutoHyphens/>
        <w:ind w:left="567"/>
        <w:jc w:val="both"/>
        <w:rPr>
          <w:rFonts w:asciiTheme="minorHAnsi" w:hAnsiTheme="minorHAnsi" w:cstheme="minorHAnsi"/>
          <w:b w:val="0"/>
          <w:sz w:val="24"/>
          <w:szCs w:val="24"/>
        </w:rPr>
      </w:pPr>
      <w:r w:rsidRPr="004B585F">
        <w:rPr>
          <w:rFonts w:asciiTheme="minorHAnsi" w:hAnsiTheme="minorHAnsi" w:cstheme="minorHAnsi"/>
          <w:b w:val="0"/>
          <w:sz w:val="24"/>
          <w:szCs w:val="24"/>
        </w:rPr>
        <w:t>W celu uniknięcia wątpliwości przyjmuje się, że jeżeli Strony nie zdefiniowały danego działania niezbędnego do prawidłowej realizacji umowy jako obowiązku Zamawiającego, Stroną zobowiązaną do wykonania takiego działania jest Wykonawca.</w:t>
      </w:r>
    </w:p>
    <w:p w:rsidR="00A44780" w:rsidRPr="004B585F" w:rsidRDefault="00A44780" w:rsidP="00F26EC0">
      <w:pPr>
        <w:pStyle w:val="Akapitzlist1"/>
        <w:numPr>
          <w:ilvl w:val="3"/>
          <w:numId w:val="6"/>
        </w:numPr>
        <w:suppressAutoHyphens/>
        <w:ind w:left="567"/>
        <w:jc w:val="both"/>
        <w:rPr>
          <w:rFonts w:asciiTheme="minorHAnsi" w:hAnsiTheme="minorHAnsi" w:cstheme="minorHAnsi"/>
          <w:b w:val="0"/>
          <w:sz w:val="24"/>
          <w:szCs w:val="24"/>
        </w:rPr>
      </w:pPr>
      <w:r w:rsidRPr="004B585F">
        <w:rPr>
          <w:rFonts w:asciiTheme="minorHAnsi" w:hAnsiTheme="minorHAnsi" w:cstheme="minorHAnsi"/>
          <w:b w:val="0"/>
          <w:sz w:val="24"/>
          <w:szCs w:val="24"/>
        </w:rPr>
        <w:t xml:space="preserve">Podejmowanie decyzji oraz bieżące zarządzanie realizacją umowy odbywać się będzie przez wzajemne uzgodnienia </w:t>
      </w:r>
      <w:r w:rsidRPr="00F25E2D">
        <w:rPr>
          <w:rFonts w:asciiTheme="minorHAnsi" w:hAnsiTheme="minorHAnsi" w:cstheme="minorHAnsi"/>
          <w:b w:val="0"/>
          <w:sz w:val="24"/>
          <w:szCs w:val="24"/>
        </w:rPr>
        <w:t>uprawnionych przedstawicieli Stron,</w:t>
      </w:r>
      <w:r w:rsidR="00435BBE" w:rsidRPr="00F25E2D">
        <w:rPr>
          <w:rFonts w:asciiTheme="minorHAnsi" w:hAnsiTheme="minorHAnsi" w:cstheme="minorHAnsi"/>
          <w:b w:val="0"/>
          <w:sz w:val="24"/>
          <w:szCs w:val="24"/>
        </w:rPr>
        <w:t xml:space="preserve"> wskazanych w § 12 ust. 1 Umowy.</w:t>
      </w:r>
    </w:p>
    <w:p w:rsidR="00A44780" w:rsidRPr="004B585F" w:rsidRDefault="00A44780" w:rsidP="00F26EC0">
      <w:pPr>
        <w:pStyle w:val="Akapitzlist1"/>
        <w:numPr>
          <w:ilvl w:val="3"/>
          <w:numId w:val="6"/>
        </w:numPr>
        <w:suppressAutoHyphens/>
        <w:ind w:left="567"/>
        <w:jc w:val="both"/>
        <w:rPr>
          <w:rFonts w:asciiTheme="minorHAnsi" w:hAnsiTheme="minorHAnsi" w:cstheme="minorHAnsi"/>
          <w:b w:val="0"/>
          <w:sz w:val="24"/>
          <w:szCs w:val="24"/>
        </w:rPr>
      </w:pPr>
      <w:r w:rsidRPr="004B585F">
        <w:rPr>
          <w:rFonts w:asciiTheme="minorHAnsi" w:hAnsiTheme="minorHAnsi" w:cstheme="minorHAnsi"/>
          <w:b w:val="0"/>
          <w:sz w:val="24"/>
          <w:szCs w:val="24"/>
        </w:rPr>
        <w:lastRenderedPageBreak/>
        <w:t xml:space="preserve">Wykonanie przez Wykonawcę </w:t>
      </w:r>
      <w:r w:rsidR="00E16FA2" w:rsidRPr="004B585F">
        <w:rPr>
          <w:rFonts w:asciiTheme="minorHAnsi" w:hAnsiTheme="minorHAnsi" w:cstheme="minorHAnsi"/>
          <w:b w:val="0"/>
          <w:sz w:val="24"/>
          <w:szCs w:val="24"/>
        </w:rPr>
        <w:t xml:space="preserve">prac (zwłaszcza </w:t>
      </w:r>
      <w:r w:rsidR="00A360F2" w:rsidRPr="004B585F">
        <w:rPr>
          <w:rFonts w:asciiTheme="minorHAnsi" w:hAnsiTheme="minorHAnsi" w:cstheme="minorHAnsi"/>
          <w:b w:val="0"/>
          <w:sz w:val="24"/>
          <w:szCs w:val="24"/>
        </w:rPr>
        <w:t>pierwszego etapu</w:t>
      </w:r>
      <w:r w:rsidR="00E16FA2" w:rsidRPr="004B585F">
        <w:rPr>
          <w:rFonts w:asciiTheme="minorHAnsi" w:hAnsiTheme="minorHAnsi" w:cstheme="minorHAnsi"/>
          <w:b w:val="0"/>
          <w:sz w:val="24"/>
          <w:szCs w:val="24"/>
        </w:rPr>
        <w:t>)</w:t>
      </w:r>
      <w:r w:rsidRPr="004B585F">
        <w:rPr>
          <w:rFonts w:asciiTheme="minorHAnsi" w:hAnsiTheme="minorHAnsi" w:cstheme="minorHAnsi"/>
          <w:b w:val="0"/>
          <w:sz w:val="24"/>
          <w:szCs w:val="24"/>
        </w:rPr>
        <w:t xml:space="preserve"> ma na celu uszczegółowienie przedmiotu umowy i opisanie sposobu jej realizacji. W trakcie </w:t>
      </w:r>
      <w:r w:rsidR="00E16FA2" w:rsidRPr="004B585F">
        <w:rPr>
          <w:rFonts w:asciiTheme="minorHAnsi" w:hAnsiTheme="minorHAnsi" w:cstheme="minorHAnsi"/>
          <w:b w:val="0"/>
          <w:sz w:val="24"/>
          <w:szCs w:val="24"/>
        </w:rPr>
        <w:t>prac</w:t>
      </w:r>
      <w:r w:rsidR="00A360F2" w:rsidRPr="004B585F">
        <w:rPr>
          <w:rFonts w:asciiTheme="minorHAnsi" w:hAnsiTheme="minorHAnsi" w:cstheme="minorHAnsi"/>
          <w:b w:val="0"/>
          <w:sz w:val="24"/>
          <w:szCs w:val="24"/>
        </w:rPr>
        <w:t xml:space="preserve"> </w:t>
      </w:r>
      <w:r w:rsidRPr="004B585F">
        <w:rPr>
          <w:rFonts w:asciiTheme="minorHAnsi" w:hAnsiTheme="minorHAnsi" w:cstheme="minorHAnsi"/>
          <w:b w:val="0"/>
          <w:sz w:val="24"/>
          <w:szCs w:val="24"/>
        </w:rPr>
        <w:t>Wykonawca, działając zgodnie z najlepszą wiedzą, powinien zweryfikować i przedstawić Zamawiającemu optymalne działania zmierzające do zapewnienia wykonania umowy i</w:t>
      </w:r>
      <w:r w:rsidR="00435BBE" w:rsidRPr="004B585F">
        <w:rPr>
          <w:rFonts w:asciiTheme="minorHAnsi" w:hAnsiTheme="minorHAnsi" w:cstheme="minorHAnsi"/>
          <w:b w:val="0"/>
          <w:sz w:val="24"/>
          <w:szCs w:val="24"/>
        </w:rPr>
        <w:t> </w:t>
      </w:r>
      <w:r w:rsidRPr="004B585F">
        <w:rPr>
          <w:rFonts w:asciiTheme="minorHAnsi" w:hAnsiTheme="minorHAnsi" w:cstheme="minorHAnsi"/>
          <w:b w:val="0"/>
          <w:sz w:val="24"/>
          <w:szCs w:val="24"/>
        </w:rPr>
        <w:t xml:space="preserve">osiągnięcia jej celów. W szczególności Wykonawca powinien zaproponować modyfikację wymagań Zamawiającego dotyczących </w:t>
      </w:r>
      <w:r w:rsidR="00A360F2" w:rsidRPr="004B585F">
        <w:rPr>
          <w:rFonts w:asciiTheme="minorHAnsi" w:hAnsiTheme="minorHAnsi" w:cstheme="minorHAnsi"/>
          <w:b w:val="0"/>
          <w:sz w:val="24"/>
          <w:szCs w:val="24"/>
        </w:rPr>
        <w:t>przedmiotu umowy</w:t>
      </w:r>
      <w:r w:rsidRPr="004B585F">
        <w:rPr>
          <w:rFonts w:asciiTheme="minorHAnsi" w:hAnsiTheme="minorHAnsi" w:cstheme="minorHAnsi"/>
          <w:b w:val="0"/>
          <w:sz w:val="24"/>
          <w:szCs w:val="24"/>
        </w:rPr>
        <w:t xml:space="preserve">, które nie mają uzasadnienia ekonomicznego, funkcjonalnego lub informatycznego. Ostateczną decyzję w zakresie wymagań oraz funkcjonalności podejmie Zamawiający, z uwzględnieniem możliwości wprowadzenia do </w:t>
      </w:r>
      <w:r w:rsidR="00A360F2" w:rsidRPr="004B585F">
        <w:rPr>
          <w:rFonts w:asciiTheme="minorHAnsi" w:hAnsiTheme="minorHAnsi" w:cstheme="minorHAnsi"/>
          <w:b w:val="0"/>
          <w:sz w:val="24"/>
          <w:szCs w:val="24"/>
        </w:rPr>
        <w:t>przedmiotu umowy</w:t>
      </w:r>
      <w:r w:rsidRPr="004B585F">
        <w:rPr>
          <w:rFonts w:asciiTheme="minorHAnsi" w:hAnsiTheme="minorHAnsi" w:cstheme="minorHAnsi"/>
          <w:b w:val="0"/>
          <w:sz w:val="24"/>
          <w:szCs w:val="24"/>
        </w:rPr>
        <w:t>.</w:t>
      </w:r>
      <w:r w:rsidR="00E16FA2" w:rsidRPr="004B585F">
        <w:rPr>
          <w:rFonts w:asciiTheme="minorHAnsi" w:hAnsiTheme="minorHAnsi" w:cstheme="minorHAnsi"/>
          <w:b w:val="0"/>
          <w:sz w:val="24"/>
          <w:szCs w:val="24"/>
        </w:rPr>
        <w:t xml:space="preserve"> Wszelkie modyfikacje </w:t>
      </w:r>
      <w:r w:rsidR="00E16FA2" w:rsidRPr="004B585F">
        <w:rPr>
          <w:rFonts w:asciiTheme="minorHAnsi" w:hAnsiTheme="minorHAnsi" w:cstheme="minorHAnsi"/>
          <w:b w:val="0"/>
          <w:sz w:val="24"/>
          <w:szCs w:val="24"/>
          <w:lang w:bidi="en-US"/>
        </w:rPr>
        <w:t>w zakresie wymagań oraz funkcjonalności nie będą powodować zmiany kwoty wynagrodzenia z</w:t>
      </w:r>
      <w:r w:rsidR="00435BBE" w:rsidRPr="004B585F">
        <w:rPr>
          <w:rFonts w:asciiTheme="minorHAnsi" w:hAnsiTheme="minorHAnsi" w:cstheme="minorHAnsi"/>
          <w:b w:val="0"/>
          <w:sz w:val="24"/>
          <w:szCs w:val="24"/>
          <w:lang w:bidi="en-US"/>
        </w:rPr>
        <w:t> </w:t>
      </w:r>
      <w:r w:rsidR="00E16FA2" w:rsidRPr="004B585F">
        <w:rPr>
          <w:rFonts w:asciiTheme="minorHAnsi" w:hAnsiTheme="minorHAnsi" w:cstheme="minorHAnsi"/>
          <w:b w:val="0"/>
          <w:sz w:val="24"/>
          <w:szCs w:val="24"/>
          <w:lang w:bidi="en-US"/>
        </w:rPr>
        <w:t>tytułu realizacji przedmiotu Umowy.</w:t>
      </w:r>
    </w:p>
    <w:p w:rsidR="003B6CF6" w:rsidRPr="004B585F" w:rsidRDefault="003B6CF6" w:rsidP="00F26EC0">
      <w:pPr>
        <w:pStyle w:val="Akapitzlist1"/>
        <w:suppressAutoHyphens/>
        <w:ind w:left="0"/>
        <w:rPr>
          <w:rFonts w:asciiTheme="minorHAnsi" w:hAnsiTheme="minorHAnsi" w:cstheme="minorHAnsi"/>
          <w:b w:val="0"/>
          <w:sz w:val="24"/>
          <w:szCs w:val="24"/>
        </w:rPr>
      </w:pPr>
    </w:p>
    <w:p w:rsidR="00A360F2" w:rsidRPr="004B585F" w:rsidRDefault="00A360F2" w:rsidP="00F26EC0">
      <w:pPr>
        <w:suppressAutoHyphens/>
        <w:jc w:val="center"/>
        <w:rPr>
          <w:rFonts w:asciiTheme="minorHAnsi" w:hAnsiTheme="minorHAnsi" w:cstheme="minorHAnsi"/>
          <w:b/>
          <w:szCs w:val="24"/>
          <w:lang w:val="pl-PL"/>
        </w:rPr>
      </w:pPr>
      <w:r w:rsidRPr="004B585F">
        <w:rPr>
          <w:rFonts w:asciiTheme="minorHAnsi" w:hAnsiTheme="minorHAnsi" w:cstheme="minorHAnsi"/>
          <w:b/>
          <w:szCs w:val="24"/>
          <w:lang w:val="pl-PL"/>
        </w:rPr>
        <w:t xml:space="preserve">§ </w:t>
      </w:r>
      <w:r w:rsidR="00B2077C" w:rsidRPr="004B585F">
        <w:rPr>
          <w:rFonts w:asciiTheme="minorHAnsi" w:hAnsiTheme="minorHAnsi" w:cstheme="minorHAnsi"/>
          <w:b/>
          <w:szCs w:val="24"/>
          <w:lang w:val="pl-PL"/>
        </w:rPr>
        <w:t>4</w:t>
      </w:r>
      <w:r w:rsidRPr="004B585F">
        <w:rPr>
          <w:rFonts w:asciiTheme="minorHAnsi" w:hAnsiTheme="minorHAnsi" w:cstheme="minorHAnsi"/>
          <w:b/>
          <w:szCs w:val="24"/>
          <w:lang w:val="pl-PL"/>
        </w:rPr>
        <w:t>. Odbiór prac</w:t>
      </w:r>
    </w:p>
    <w:p w:rsidR="00C85578" w:rsidRPr="004B585F" w:rsidRDefault="00C85578" w:rsidP="00F26EC0">
      <w:pPr>
        <w:pStyle w:val="Akapitzlist1"/>
        <w:numPr>
          <w:ilvl w:val="0"/>
          <w:numId w:val="11"/>
        </w:numPr>
        <w:suppressAutoHyphens/>
        <w:ind w:left="567"/>
        <w:jc w:val="both"/>
        <w:rPr>
          <w:rFonts w:asciiTheme="minorHAnsi" w:hAnsiTheme="minorHAnsi" w:cstheme="minorHAnsi"/>
          <w:b w:val="0"/>
          <w:sz w:val="24"/>
          <w:szCs w:val="24"/>
        </w:rPr>
      </w:pPr>
      <w:r w:rsidRPr="004B585F">
        <w:rPr>
          <w:rFonts w:asciiTheme="minorHAnsi" w:hAnsiTheme="minorHAnsi" w:cstheme="minorHAnsi"/>
          <w:b w:val="0"/>
          <w:sz w:val="24"/>
          <w:szCs w:val="24"/>
        </w:rPr>
        <w:t>O ile Umowa nie stanowi inaczej, odbiorom podlegają rezultaty prac Wykonawcy w</w:t>
      </w:r>
      <w:r w:rsidR="00435BBE" w:rsidRPr="004B585F">
        <w:rPr>
          <w:rFonts w:asciiTheme="minorHAnsi" w:hAnsiTheme="minorHAnsi" w:cstheme="minorHAnsi"/>
          <w:b w:val="0"/>
          <w:sz w:val="24"/>
          <w:szCs w:val="24"/>
        </w:rPr>
        <w:t> </w:t>
      </w:r>
      <w:r w:rsidRPr="004B585F">
        <w:rPr>
          <w:rFonts w:asciiTheme="minorHAnsi" w:hAnsiTheme="minorHAnsi" w:cstheme="minorHAnsi"/>
          <w:b w:val="0"/>
          <w:sz w:val="24"/>
          <w:szCs w:val="24"/>
        </w:rPr>
        <w:t>podziale na etapy, a odbiorowi końcowemu – całość prac zrealizowanych w ramach Umowy.</w:t>
      </w:r>
    </w:p>
    <w:p w:rsidR="007B5357" w:rsidRPr="004B585F" w:rsidRDefault="007B5357" w:rsidP="00F26EC0">
      <w:pPr>
        <w:pStyle w:val="Akapitzlist1"/>
        <w:numPr>
          <w:ilvl w:val="0"/>
          <w:numId w:val="11"/>
        </w:numPr>
        <w:suppressAutoHyphens/>
        <w:ind w:left="567"/>
        <w:jc w:val="both"/>
        <w:rPr>
          <w:rFonts w:asciiTheme="minorHAnsi" w:hAnsiTheme="minorHAnsi" w:cstheme="minorHAnsi"/>
          <w:b w:val="0"/>
          <w:sz w:val="24"/>
          <w:szCs w:val="24"/>
          <w:lang w:bidi="en-US"/>
        </w:rPr>
      </w:pPr>
      <w:r w:rsidRPr="004B585F">
        <w:rPr>
          <w:rFonts w:asciiTheme="minorHAnsi" w:hAnsiTheme="minorHAnsi" w:cstheme="minorHAnsi"/>
          <w:b w:val="0"/>
          <w:sz w:val="24"/>
          <w:szCs w:val="24"/>
        </w:rPr>
        <w:t>Odbiory kolejnych etapów realizacji przedmiotu umowy odbywać się będą w terminach i na zasadach określonych w harmonogramie realizacji prac określonym w OPZ</w:t>
      </w:r>
      <w:r w:rsidRPr="004B585F">
        <w:rPr>
          <w:rFonts w:asciiTheme="minorHAnsi" w:hAnsiTheme="minorHAnsi" w:cstheme="minorHAnsi"/>
          <w:b w:val="0"/>
          <w:sz w:val="24"/>
          <w:szCs w:val="24"/>
          <w:lang w:bidi="en-US"/>
        </w:rPr>
        <w:t xml:space="preserve"> stanowiącym załącznik nr</w:t>
      </w:r>
      <w:r w:rsidR="00BE7DC9">
        <w:rPr>
          <w:rFonts w:asciiTheme="minorHAnsi" w:hAnsiTheme="minorHAnsi" w:cstheme="minorHAnsi"/>
          <w:b w:val="0"/>
          <w:sz w:val="24"/>
          <w:szCs w:val="24"/>
          <w:lang w:bidi="en-US"/>
        </w:rPr>
        <w:t xml:space="preserve"> </w:t>
      </w:r>
      <w:r w:rsidRPr="004B585F">
        <w:rPr>
          <w:rFonts w:asciiTheme="minorHAnsi" w:hAnsiTheme="minorHAnsi" w:cstheme="minorHAnsi"/>
          <w:b w:val="0"/>
          <w:sz w:val="24"/>
          <w:szCs w:val="24"/>
          <w:lang w:bidi="en-US"/>
        </w:rPr>
        <w:t>1 do Umowy.</w:t>
      </w:r>
    </w:p>
    <w:p w:rsidR="007B5357" w:rsidRPr="004B585F" w:rsidRDefault="007B5357" w:rsidP="00F26EC0">
      <w:pPr>
        <w:pStyle w:val="Akapitzlist1"/>
        <w:numPr>
          <w:ilvl w:val="0"/>
          <w:numId w:val="11"/>
        </w:numPr>
        <w:suppressAutoHyphens/>
        <w:ind w:left="567"/>
        <w:jc w:val="both"/>
        <w:rPr>
          <w:rFonts w:asciiTheme="minorHAnsi" w:hAnsiTheme="minorHAnsi" w:cstheme="minorHAnsi"/>
          <w:b w:val="0"/>
          <w:sz w:val="24"/>
          <w:szCs w:val="24"/>
          <w:lang w:val="en-US" w:bidi="en-US"/>
        </w:rPr>
      </w:pPr>
      <w:r w:rsidRPr="004B585F">
        <w:rPr>
          <w:rFonts w:asciiTheme="minorHAnsi" w:hAnsiTheme="minorHAnsi" w:cstheme="minorHAnsi"/>
          <w:b w:val="0"/>
          <w:sz w:val="24"/>
          <w:szCs w:val="24"/>
          <w:lang w:bidi="en-US"/>
        </w:rPr>
        <w:t xml:space="preserve">Odbiór końcowy przedmiotu umowy </w:t>
      </w:r>
      <w:r w:rsidR="00DF6F21" w:rsidRPr="004B585F">
        <w:rPr>
          <w:rFonts w:asciiTheme="minorHAnsi" w:hAnsiTheme="minorHAnsi" w:cstheme="minorHAnsi"/>
          <w:b w:val="0"/>
          <w:sz w:val="24"/>
          <w:szCs w:val="24"/>
          <w:lang w:bidi="en-US"/>
        </w:rPr>
        <w:t>nastąpi</w:t>
      </w:r>
      <w:r w:rsidRPr="004B585F">
        <w:rPr>
          <w:rFonts w:asciiTheme="minorHAnsi" w:hAnsiTheme="minorHAnsi" w:cstheme="minorHAnsi"/>
          <w:b w:val="0"/>
          <w:sz w:val="24"/>
          <w:szCs w:val="24"/>
          <w:lang w:bidi="en-US"/>
        </w:rPr>
        <w:t xml:space="preserve"> po zakończeniu etapu 3 prac, o którym mowa </w:t>
      </w:r>
      <w:r w:rsidRPr="004B585F">
        <w:rPr>
          <w:rFonts w:asciiTheme="minorHAnsi" w:hAnsiTheme="minorHAnsi" w:cstheme="minorHAnsi"/>
          <w:b w:val="0"/>
          <w:sz w:val="24"/>
          <w:szCs w:val="24"/>
          <w:lang w:val="en-US" w:bidi="en-US"/>
        </w:rPr>
        <w:t xml:space="preserve">w </w:t>
      </w:r>
      <w:proofErr w:type="spellStart"/>
      <w:r w:rsidRPr="004B585F">
        <w:rPr>
          <w:rFonts w:asciiTheme="minorHAnsi" w:hAnsiTheme="minorHAnsi" w:cstheme="minorHAnsi"/>
          <w:b w:val="0"/>
          <w:sz w:val="24"/>
          <w:szCs w:val="24"/>
          <w:lang w:val="en-US" w:bidi="en-US"/>
        </w:rPr>
        <w:t>harmonogramie</w:t>
      </w:r>
      <w:proofErr w:type="spellEnd"/>
      <w:r w:rsidRPr="004B585F">
        <w:rPr>
          <w:rFonts w:asciiTheme="minorHAnsi" w:hAnsiTheme="minorHAnsi" w:cstheme="minorHAnsi"/>
          <w:b w:val="0"/>
          <w:sz w:val="24"/>
          <w:szCs w:val="24"/>
          <w:lang w:val="en-US" w:bidi="en-US"/>
        </w:rPr>
        <w:t xml:space="preserve"> </w:t>
      </w:r>
      <w:proofErr w:type="spellStart"/>
      <w:r w:rsidRPr="004B585F">
        <w:rPr>
          <w:rFonts w:asciiTheme="minorHAnsi" w:hAnsiTheme="minorHAnsi" w:cstheme="minorHAnsi"/>
          <w:b w:val="0"/>
          <w:sz w:val="24"/>
          <w:szCs w:val="24"/>
          <w:lang w:val="en-US" w:bidi="en-US"/>
        </w:rPr>
        <w:t>realizacji</w:t>
      </w:r>
      <w:proofErr w:type="spellEnd"/>
      <w:r w:rsidRPr="004B585F">
        <w:rPr>
          <w:rFonts w:asciiTheme="minorHAnsi" w:hAnsiTheme="minorHAnsi" w:cstheme="minorHAnsi"/>
          <w:b w:val="0"/>
          <w:sz w:val="24"/>
          <w:szCs w:val="24"/>
          <w:lang w:val="en-US" w:bidi="en-US"/>
        </w:rPr>
        <w:t xml:space="preserve"> </w:t>
      </w:r>
      <w:proofErr w:type="spellStart"/>
      <w:r w:rsidRPr="004B585F">
        <w:rPr>
          <w:rFonts w:asciiTheme="minorHAnsi" w:hAnsiTheme="minorHAnsi" w:cstheme="minorHAnsi"/>
          <w:b w:val="0"/>
          <w:sz w:val="24"/>
          <w:szCs w:val="24"/>
          <w:lang w:val="en-US" w:bidi="en-US"/>
        </w:rPr>
        <w:t>prac</w:t>
      </w:r>
      <w:proofErr w:type="spellEnd"/>
      <w:r w:rsidRPr="004B585F">
        <w:rPr>
          <w:rFonts w:asciiTheme="minorHAnsi" w:hAnsiTheme="minorHAnsi" w:cstheme="minorHAnsi"/>
          <w:b w:val="0"/>
          <w:sz w:val="24"/>
          <w:szCs w:val="24"/>
          <w:lang w:val="en-US" w:bidi="en-US"/>
        </w:rPr>
        <w:t xml:space="preserve"> </w:t>
      </w:r>
      <w:proofErr w:type="spellStart"/>
      <w:r w:rsidRPr="004B585F">
        <w:rPr>
          <w:rFonts w:asciiTheme="minorHAnsi" w:hAnsiTheme="minorHAnsi" w:cstheme="minorHAnsi"/>
          <w:b w:val="0"/>
          <w:sz w:val="24"/>
          <w:szCs w:val="24"/>
          <w:lang w:val="en-US" w:bidi="en-US"/>
        </w:rPr>
        <w:t>określonym</w:t>
      </w:r>
      <w:proofErr w:type="spellEnd"/>
      <w:r w:rsidRPr="004B585F">
        <w:rPr>
          <w:rFonts w:asciiTheme="minorHAnsi" w:hAnsiTheme="minorHAnsi" w:cstheme="minorHAnsi"/>
          <w:b w:val="0"/>
          <w:sz w:val="24"/>
          <w:szCs w:val="24"/>
          <w:lang w:val="en-US" w:bidi="en-US"/>
        </w:rPr>
        <w:t xml:space="preserve"> w OPZ </w:t>
      </w:r>
      <w:proofErr w:type="spellStart"/>
      <w:r w:rsidRPr="004B585F">
        <w:rPr>
          <w:rFonts w:asciiTheme="minorHAnsi" w:hAnsiTheme="minorHAnsi" w:cstheme="minorHAnsi"/>
          <w:b w:val="0"/>
          <w:sz w:val="24"/>
          <w:szCs w:val="24"/>
          <w:lang w:val="en-US" w:bidi="en-US"/>
        </w:rPr>
        <w:t>stanowiącym</w:t>
      </w:r>
      <w:proofErr w:type="spellEnd"/>
      <w:r w:rsidRPr="004B585F">
        <w:rPr>
          <w:rFonts w:asciiTheme="minorHAnsi" w:hAnsiTheme="minorHAnsi" w:cstheme="minorHAnsi"/>
          <w:b w:val="0"/>
          <w:sz w:val="24"/>
          <w:szCs w:val="24"/>
          <w:lang w:val="en-US" w:bidi="en-US"/>
        </w:rPr>
        <w:t xml:space="preserve"> </w:t>
      </w:r>
      <w:proofErr w:type="spellStart"/>
      <w:r w:rsidRPr="004B585F">
        <w:rPr>
          <w:rFonts w:asciiTheme="minorHAnsi" w:hAnsiTheme="minorHAnsi" w:cstheme="minorHAnsi"/>
          <w:b w:val="0"/>
          <w:sz w:val="24"/>
          <w:szCs w:val="24"/>
          <w:lang w:val="en-US" w:bidi="en-US"/>
        </w:rPr>
        <w:t>załącznik</w:t>
      </w:r>
      <w:proofErr w:type="spellEnd"/>
      <w:r w:rsidRPr="004B585F">
        <w:rPr>
          <w:rFonts w:asciiTheme="minorHAnsi" w:hAnsiTheme="minorHAnsi" w:cstheme="minorHAnsi"/>
          <w:b w:val="0"/>
          <w:sz w:val="24"/>
          <w:szCs w:val="24"/>
          <w:lang w:val="en-US" w:bidi="en-US"/>
        </w:rPr>
        <w:t xml:space="preserve"> </w:t>
      </w:r>
      <w:proofErr w:type="spellStart"/>
      <w:r w:rsidRPr="004B585F">
        <w:rPr>
          <w:rFonts w:asciiTheme="minorHAnsi" w:hAnsiTheme="minorHAnsi" w:cstheme="minorHAnsi"/>
          <w:b w:val="0"/>
          <w:sz w:val="24"/>
          <w:szCs w:val="24"/>
          <w:lang w:val="en-US" w:bidi="en-US"/>
        </w:rPr>
        <w:t>nr</w:t>
      </w:r>
      <w:proofErr w:type="spellEnd"/>
      <w:r w:rsidR="00BE7DC9">
        <w:rPr>
          <w:rFonts w:asciiTheme="minorHAnsi" w:hAnsiTheme="minorHAnsi" w:cstheme="minorHAnsi"/>
          <w:b w:val="0"/>
          <w:sz w:val="24"/>
          <w:szCs w:val="24"/>
          <w:lang w:val="en-US" w:bidi="en-US"/>
        </w:rPr>
        <w:t xml:space="preserve"> </w:t>
      </w:r>
      <w:r w:rsidRPr="004B585F">
        <w:rPr>
          <w:rFonts w:asciiTheme="minorHAnsi" w:hAnsiTheme="minorHAnsi" w:cstheme="minorHAnsi"/>
          <w:b w:val="0"/>
          <w:sz w:val="24"/>
          <w:szCs w:val="24"/>
          <w:lang w:val="en-US" w:bidi="en-US"/>
        </w:rPr>
        <w:t xml:space="preserve">1 do </w:t>
      </w:r>
      <w:proofErr w:type="spellStart"/>
      <w:r w:rsidRPr="004B585F">
        <w:rPr>
          <w:rFonts w:asciiTheme="minorHAnsi" w:hAnsiTheme="minorHAnsi" w:cstheme="minorHAnsi"/>
          <w:b w:val="0"/>
          <w:sz w:val="24"/>
          <w:szCs w:val="24"/>
          <w:lang w:val="en-US" w:bidi="en-US"/>
        </w:rPr>
        <w:t>Umowy</w:t>
      </w:r>
      <w:proofErr w:type="spellEnd"/>
      <w:r w:rsidRPr="004B585F">
        <w:rPr>
          <w:rFonts w:asciiTheme="minorHAnsi" w:hAnsiTheme="minorHAnsi" w:cstheme="minorHAnsi"/>
          <w:b w:val="0"/>
          <w:sz w:val="24"/>
          <w:szCs w:val="24"/>
          <w:lang w:val="en-US" w:bidi="en-US"/>
        </w:rPr>
        <w:t>.</w:t>
      </w:r>
    </w:p>
    <w:p w:rsidR="000049ED" w:rsidRPr="004B585F" w:rsidRDefault="00A44780" w:rsidP="00F26EC0">
      <w:pPr>
        <w:pStyle w:val="Akapitzlist1"/>
        <w:numPr>
          <w:ilvl w:val="0"/>
          <w:numId w:val="11"/>
        </w:numPr>
        <w:suppressAutoHyphens/>
        <w:ind w:left="567"/>
        <w:jc w:val="both"/>
        <w:rPr>
          <w:rFonts w:asciiTheme="minorHAnsi" w:hAnsiTheme="minorHAnsi" w:cstheme="minorHAnsi"/>
          <w:b w:val="0"/>
          <w:sz w:val="24"/>
          <w:szCs w:val="24"/>
        </w:rPr>
      </w:pPr>
      <w:r w:rsidRPr="004B585F">
        <w:rPr>
          <w:rFonts w:asciiTheme="minorHAnsi" w:hAnsiTheme="minorHAnsi" w:cstheme="minorHAnsi"/>
          <w:b w:val="0"/>
          <w:sz w:val="24"/>
          <w:szCs w:val="24"/>
        </w:rPr>
        <w:t xml:space="preserve">Strony potwierdzają, że przedmiotem umowy jest wykonanie </w:t>
      </w:r>
      <w:r w:rsidR="007B5357" w:rsidRPr="004B585F">
        <w:rPr>
          <w:rFonts w:asciiTheme="minorHAnsi" w:hAnsiTheme="minorHAnsi" w:cstheme="minorHAnsi"/>
          <w:b w:val="0"/>
          <w:sz w:val="24"/>
          <w:szCs w:val="24"/>
        </w:rPr>
        <w:t>przedmiotu Umowy</w:t>
      </w:r>
      <w:r w:rsidRPr="004B585F">
        <w:rPr>
          <w:rFonts w:asciiTheme="minorHAnsi" w:hAnsiTheme="minorHAnsi" w:cstheme="minorHAnsi"/>
          <w:b w:val="0"/>
          <w:sz w:val="24"/>
          <w:szCs w:val="24"/>
        </w:rPr>
        <w:t>, a</w:t>
      </w:r>
      <w:r w:rsidR="00435BBE" w:rsidRPr="004B585F">
        <w:rPr>
          <w:rFonts w:asciiTheme="minorHAnsi" w:hAnsiTheme="minorHAnsi" w:cstheme="minorHAnsi"/>
          <w:b w:val="0"/>
          <w:sz w:val="24"/>
          <w:szCs w:val="24"/>
        </w:rPr>
        <w:t> </w:t>
      </w:r>
      <w:r w:rsidRPr="004B585F">
        <w:rPr>
          <w:rFonts w:asciiTheme="minorHAnsi" w:hAnsiTheme="minorHAnsi" w:cstheme="minorHAnsi"/>
          <w:b w:val="0"/>
          <w:sz w:val="24"/>
          <w:szCs w:val="24"/>
        </w:rPr>
        <w:t xml:space="preserve">pełna weryfikacja </w:t>
      </w:r>
      <w:r w:rsidR="007B5357" w:rsidRPr="004B585F">
        <w:rPr>
          <w:rFonts w:asciiTheme="minorHAnsi" w:hAnsiTheme="minorHAnsi" w:cstheme="minorHAnsi"/>
          <w:b w:val="0"/>
          <w:sz w:val="24"/>
          <w:szCs w:val="24"/>
        </w:rPr>
        <w:t>przedmiotu umowy</w:t>
      </w:r>
      <w:r w:rsidRPr="004B585F">
        <w:rPr>
          <w:rFonts w:asciiTheme="minorHAnsi" w:hAnsiTheme="minorHAnsi" w:cstheme="minorHAnsi"/>
          <w:b w:val="0"/>
          <w:sz w:val="24"/>
          <w:szCs w:val="24"/>
        </w:rPr>
        <w:t xml:space="preserve"> – w tym jego ewentualna integracja z innym oprogramowaniem oraz wydajność – będzie możliwa wyłącznie po jego całkowitym wykonaniu i przedstawieniu do odbioru. Jakiekolwiek odbiory poszczególnych etapów nie wyłączają prawa Zamawiającego do weryfikacji całości </w:t>
      </w:r>
      <w:r w:rsidR="007B5357" w:rsidRPr="004B585F">
        <w:rPr>
          <w:rFonts w:asciiTheme="minorHAnsi" w:hAnsiTheme="minorHAnsi" w:cstheme="minorHAnsi"/>
          <w:b w:val="0"/>
          <w:sz w:val="24"/>
          <w:szCs w:val="24"/>
        </w:rPr>
        <w:t>wykonania</w:t>
      </w:r>
      <w:r w:rsidRPr="004B585F">
        <w:rPr>
          <w:rFonts w:asciiTheme="minorHAnsi" w:hAnsiTheme="minorHAnsi" w:cstheme="minorHAnsi"/>
          <w:b w:val="0"/>
          <w:sz w:val="24"/>
          <w:szCs w:val="24"/>
        </w:rPr>
        <w:t>.</w:t>
      </w:r>
    </w:p>
    <w:p w:rsidR="00DF6F21" w:rsidRPr="00DE58CB" w:rsidRDefault="00DF6F21" w:rsidP="00F26EC0">
      <w:pPr>
        <w:pStyle w:val="Akapitzlist1"/>
        <w:numPr>
          <w:ilvl w:val="0"/>
          <w:numId w:val="11"/>
        </w:numPr>
        <w:suppressAutoHyphens/>
        <w:ind w:left="567"/>
        <w:jc w:val="both"/>
        <w:rPr>
          <w:rFonts w:asciiTheme="minorHAnsi" w:hAnsiTheme="minorHAnsi" w:cstheme="minorHAnsi"/>
          <w:bCs/>
          <w:sz w:val="24"/>
          <w:szCs w:val="24"/>
          <w:lang w:bidi="en-US"/>
        </w:rPr>
      </w:pPr>
      <w:r w:rsidRPr="004B585F">
        <w:rPr>
          <w:rFonts w:asciiTheme="minorHAnsi" w:hAnsiTheme="minorHAnsi" w:cstheme="minorHAnsi"/>
          <w:b w:val="0"/>
          <w:sz w:val="24"/>
          <w:szCs w:val="24"/>
        </w:rPr>
        <w:t xml:space="preserve">Z czynności odbioru sporządza się w formie pisemnej protokoły odbioru (protokół końcowy). </w:t>
      </w:r>
      <w:r w:rsidRPr="004B585F">
        <w:rPr>
          <w:rFonts w:asciiTheme="minorHAnsi" w:hAnsiTheme="minorHAnsi" w:cstheme="minorHAnsi"/>
          <w:b w:val="0"/>
          <w:sz w:val="24"/>
          <w:szCs w:val="24"/>
          <w:lang w:bidi="en-US"/>
        </w:rPr>
        <w:t>Protokół odbioru (protokół końcowy) zawiera szczegółowe dane dotyczące etapu prac będących przedmiotem odbioru oraz przedmiotu Umowy podlegającego odbiorowi.</w:t>
      </w:r>
      <w:r w:rsidR="003C5056" w:rsidRPr="004B585F">
        <w:rPr>
          <w:rFonts w:asciiTheme="minorHAnsi" w:hAnsiTheme="minorHAnsi" w:cstheme="minorHAnsi"/>
          <w:b w:val="0"/>
          <w:sz w:val="24"/>
          <w:szCs w:val="24"/>
          <w:lang w:bidi="en-US"/>
        </w:rPr>
        <w:t xml:space="preserve"> </w:t>
      </w:r>
      <w:r w:rsidR="003B6CF6" w:rsidRPr="004B585F">
        <w:rPr>
          <w:rFonts w:asciiTheme="minorHAnsi" w:hAnsiTheme="minorHAnsi" w:cstheme="minorHAnsi"/>
          <w:b w:val="0"/>
          <w:bCs/>
          <w:sz w:val="24"/>
          <w:szCs w:val="24"/>
          <w:lang w:bidi="en-US"/>
        </w:rPr>
        <w:t>Do podpisywania protokołów odbioru (protokołu końcowego) uprawnione są osoby wskazane przez Stro</w:t>
      </w:r>
      <w:r w:rsidR="003B6CF6" w:rsidRPr="00DE58CB">
        <w:rPr>
          <w:rFonts w:asciiTheme="minorHAnsi" w:hAnsiTheme="minorHAnsi" w:cstheme="minorHAnsi"/>
          <w:b w:val="0"/>
          <w:bCs/>
          <w:sz w:val="24"/>
          <w:szCs w:val="24"/>
          <w:lang w:bidi="en-US"/>
        </w:rPr>
        <w:t xml:space="preserve">ny w § </w:t>
      </w:r>
      <w:r w:rsidR="008E74ED" w:rsidRPr="00DE58CB">
        <w:rPr>
          <w:rFonts w:asciiTheme="minorHAnsi" w:hAnsiTheme="minorHAnsi" w:cstheme="minorHAnsi"/>
          <w:b w:val="0"/>
          <w:bCs/>
          <w:sz w:val="24"/>
          <w:szCs w:val="24"/>
          <w:lang w:bidi="en-US"/>
        </w:rPr>
        <w:t>12 Umowy</w:t>
      </w:r>
      <w:r w:rsidR="003B6CF6" w:rsidRPr="00DE58CB">
        <w:rPr>
          <w:rFonts w:asciiTheme="minorHAnsi" w:hAnsiTheme="minorHAnsi" w:cstheme="minorHAnsi"/>
          <w:b w:val="0"/>
          <w:bCs/>
          <w:sz w:val="24"/>
          <w:szCs w:val="24"/>
          <w:lang w:bidi="en-US"/>
        </w:rPr>
        <w:t>.</w:t>
      </w:r>
    </w:p>
    <w:p w:rsidR="00C85578" w:rsidRPr="00DE58CB" w:rsidRDefault="003C5056" w:rsidP="00F26EC0">
      <w:pPr>
        <w:pStyle w:val="Akapitzlist1"/>
        <w:numPr>
          <w:ilvl w:val="0"/>
          <w:numId w:val="11"/>
        </w:numPr>
        <w:suppressAutoHyphens/>
        <w:ind w:left="567"/>
        <w:jc w:val="both"/>
        <w:rPr>
          <w:rFonts w:asciiTheme="minorHAnsi" w:hAnsiTheme="minorHAnsi" w:cstheme="minorHAnsi"/>
          <w:b w:val="0"/>
          <w:sz w:val="24"/>
          <w:szCs w:val="24"/>
          <w:lang w:bidi="en-US"/>
        </w:rPr>
      </w:pPr>
      <w:r w:rsidRPr="00DE58CB">
        <w:rPr>
          <w:rFonts w:asciiTheme="minorHAnsi" w:hAnsiTheme="minorHAnsi" w:cstheme="minorHAnsi"/>
          <w:b w:val="0"/>
          <w:sz w:val="24"/>
          <w:szCs w:val="24"/>
          <w:lang w:bidi="en-US"/>
        </w:rPr>
        <w:t xml:space="preserve">Jeśli w czasie czynności związanych z odbiorem etapu prac (odbiorem końcowym) Zamawiający stwierdzi niezgodność odbieranych prac z treścią umowy lub OPZ informacje o tym Zamawiający umieszcza w treści protokołu odbiorczego (protokołu końcowego). Jednocześnie </w:t>
      </w:r>
      <w:r w:rsidR="00C85578" w:rsidRPr="00DE58CB">
        <w:rPr>
          <w:rFonts w:asciiTheme="minorHAnsi" w:hAnsiTheme="minorHAnsi" w:cstheme="minorHAnsi"/>
          <w:b w:val="0"/>
          <w:sz w:val="24"/>
          <w:szCs w:val="24"/>
          <w:lang w:bidi="en-US"/>
        </w:rPr>
        <w:t>Z</w:t>
      </w:r>
      <w:r w:rsidRPr="00DE58CB">
        <w:rPr>
          <w:rFonts w:asciiTheme="minorHAnsi" w:hAnsiTheme="minorHAnsi" w:cstheme="minorHAnsi"/>
          <w:b w:val="0"/>
          <w:sz w:val="24"/>
          <w:szCs w:val="24"/>
          <w:lang w:bidi="en-US"/>
        </w:rPr>
        <w:t>amawiający wyznacza termin (nie dłuższy niż 10 dni roboczych), w którym Wykonawca przekaże do odbioru prace zgodne z treścią umowy lub OPZ.</w:t>
      </w:r>
    </w:p>
    <w:p w:rsidR="00C85578" w:rsidRPr="004B585F" w:rsidRDefault="00C85578" w:rsidP="00F26EC0">
      <w:pPr>
        <w:pStyle w:val="Akapitzlist1"/>
        <w:numPr>
          <w:ilvl w:val="0"/>
          <w:numId w:val="11"/>
        </w:numPr>
        <w:suppressAutoHyphens/>
        <w:ind w:left="567"/>
        <w:jc w:val="both"/>
        <w:rPr>
          <w:rFonts w:asciiTheme="minorHAnsi" w:hAnsiTheme="minorHAnsi" w:cstheme="minorHAnsi"/>
          <w:b w:val="0"/>
          <w:sz w:val="24"/>
          <w:szCs w:val="24"/>
          <w:lang w:bidi="en-US"/>
        </w:rPr>
      </w:pPr>
      <w:r w:rsidRPr="004B585F">
        <w:rPr>
          <w:rFonts w:asciiTheme="minorHAnsi" w:hAnsiTheme="minorHAnsi" w:cstheme="minorHAnsi"/>
          <w:b w:val="0"/>
          <w:sz w:val="24"/>
          <w:szCs w:val="24"/>
          <w:lang w:bidi="en-US"/>
        </w:rPr>
        <w:t xml:space="preserve">Wyznaczenie przez Zamawiającego terminów, o których mowa w ust. 6 nie powoduje zmiany terminów wynikających z </w:t>
      </w:r>
      <w:proofErr w:type="spellStart"/>
      <w:r w:rsidRPr="004B585F">
        <w:rPr>
          <w:rFonts w:asciiTheme="minorHAnsi" w:hAnsiTheme="minorHAnsi" w:cstheme="minorHAnsi"/>
          <w:b w:val="0"/>
          <w:sz w:val="24"/>
          <w:szCs w:val="24"/>
          <w:lang w:val="en-US" w:bidi="en-US"/>
        </w:rPr>
        <w:t>harmonogramu</w:t>
      </w:r>
      <w:proofErr w:type="spellEnd"/>
      <w:r w:rsidRPr="004B585F">
        <w:rPr>
          <w:rFonts w:asciiTheme="minorHAnsi" w:hAnsiTheme="minorHAnsi" w:cstheme="minorHAnsi"/>
          <w:b w:val="0"/>
          <w:sz w:val="24"/>
          <w:szCs w:val="24"/>
          <w:lang w:val="en-US" w:bidi="en-US"/>
        </w:rPr>
        <w:t xml:space="preserve"> </w:t>
      </w:r>
      <w:proofErr w:type="spellStart"/>
      <w:r w:rsidRPr="004B585F">
        <w:rPr>
          <w:rFonts w:asciiTheme="minorHAnsi" w:hAnsiTheme="minorHAnsi" w:cstheme="minorHAnsi"/>
          <w:b w:val="0"/>
          <w:sz w:val="24"/>
          <w:szCs w:val="24"/>
          <w:lang w:val="en-US" w:bidi="en-US"/>
        </w:rPr>
        <w:t>realizacji</w:t>
      </w:r>
      <w:proofErr w:type="spellEnd"/>
      <w:r w:rsidRPr="004B585F">
        <w:rPr>
          <w:rFonts w:asciiTheme="minorHAnsi" w:hAnsiTheme="minorHAnsi" w:cstheme="minorHAnsi"/>
          <w:b w:val="0"/>
          <w:sz w:val="24"/>
          <w:szCs w:val="24"/>
          <w:lang w:val="en-US" w:bidi="en-US"/>
        </w:rPr>
        <w:t xml:space="preserve"> </w:t>
      </w:r>
      <w:proofErr w:type="spellStart"/>
      <w:r w:rsidRPr="004B585F">
        <w:rPr>
          <w:rFonts w:asciiTheme="minorHAnsi" w:hAnsiTheme="minorHAnsi" w:cstheme="minorHAnsi"/>
          <w:b w:val="0"/>
          <w:sz w:val="24"/>
          <w:szCs w:val="24"/>
          <w:lang w:val="en-US" w:bidi="en-US"/>
        </w:rPr>
        <w:t>prac</w:t>
      </w:r>
      <w:proofErr w:type="spellEnd"/>
      <w:r w:rsidRPr="004B585F">
        <w:rPr>
          <w:rFonts w:asciiTheme="minorHAnsi" w:hAnsiTheme="minorHAnsi" w:cstheme="minorHAnsi"/>
          <w:b w:val="0"/>
          <w:sz w:val="24"/>
          <w:szCs w:val="24"/>
          <w:lang w:val="en-US" w:bidi="en-US"/>
        </w:rPr>
        <w:t xml:space="preserve"> </w:t>
      </w:r>
      <w:proofErr w:type="spellStart"/>
      <w:r w:rsidRPr="004B585F">
        <w:rPr>
          <w:rFonts w:asciiTheme="minorHAnsi" w:hAnsiTheme="minorHAnsi" w:cstheme="minorHAnsi"/>
          <w:b w:val="0"/>
          <w:sz w:val="24"/>
          <w:szCs w:val="24"/>
          <w:lang w:val="en-US" w:bidi="en-US"/>
        </w:rPr>
        <w:t>określonego</w:t>
      </w:r>
      <w:proofErr w:type="spellEnd"/>
      <w:r w:rsidRPr="004B585F">
        <w:rPr>
          <w:rFonts w:asciiTheme="minorHAnsi" w:hAnsiTheme="minorHAnsi" w:cstheme="minorHAnsi"/>
          <w:b w:val="0"/>
          <w:sz w:val="24"/>
          <w:szCs w:val="24"/>
          <w:lang w:val="en-US" w:bidi="en-US"/>
        </w:rPr>
        <w:t xml:space="preserve"> w OPZ </w:t>
      </w:r>
      <w:proofErr w:type="spellStart"/>
      <w:r w:rsidRPr="004B585F">
        <w:rPr>
          <w:rFonts w:asciiTheme="minorHAnsi" w:hAnsiTheme="minorHAnsi" w:cstheme="minorHAnsi"/>
          <w:b w:val="0"/>
          <w:sz w:val="24"/>
          <w:szCs w:val="24"/>
          <w:lang w:val="en-US" w:bidi="en-US"/>
        </w:rPr>
        <w:t>stanowiącym</w:t>
      </w:r>
      <w:proofErr w:type="spellEnd"/>
      <w:r w:rsidRPr="004B585F">
        <w:rPr>
          <w:rFonts w:asciiTheme="minorHAnsi" w:hAnsiTheme="minorHAnsi" w:cstheme="minorHAnsi"/>
          <w:b w:val="0"/>
          <w:sz w:val="24"/>
          <w:szCs w:val="24"/>
          <w:lang w:val="en-US" w:bidi="en-US"/>
        </w:rPr>
        <w:t xml:space="preserve"> </w:t>
      </w:r>
      <w:proofErr w:type="spellStart"/>
      <w:r w:rsidRPr="004B585F">
        <w:rPr>
          <w:rFonts w:asciiTheme="minorHAnsi" w:hAnsiTheme="minorHAnsi" w:cstheme="minorHAnsi"/>
          <w:b w:val="0"/>
          <w:sz w:val="24"/>
          <w:szCs w:val="24"/>
          <w:lang w:val="en-US" w:bidi="en-US"/>
        </w:rPr>
        <w:t>załącznik</w:t>
      </w:r>
      <w:proofErr w:type="spellEnd"/>
      <w:r w:rsidRPr="004B585F">
        <w:rPr>
          <w:rFonts w:asciiTheme="minorHAnsi" w:hAnsiTheme="minorHAnsi" w:cstheme="minorHAnsi"/>
          <w:b w:val="0"/>
          <w:sz w:val="24"/>
          <w:szCs w:val="24"/>
          <w:lang w:val="en-US" w:bidi="en-US"/>
        </w:rPr>
        <w:t xml:space="preserve"> nr1 do </w:t>
      </w:r>
      <w:proofErr w:type="spellStart"/>
      <w:r w:rsidRPr="004B585F">
        <w:rPr>
          <w:rFonts w:asciiTheme="minorHAnsi" w:hAnsiTheme="minorHAnsi" w:cstheme="minorHAnsi"/>
          <w:b w:val="0"/>
          <w:sz w:val="24"/>
          <w:szCs w:val="24"/>
          <w:lang w:val="en-US" w:bidi="en-US"/>
        </w:rPr>
        <w:t>Umowy</w:t>
      </w:r>
      <w:proofErr w:type="spellEnd"/>
      <w:r w:rsidRPr="004B585F">
        <w:rPr>
          <w:rFonts w:asciiTheme="minorHAnsi" w:hAnsiTheme="minorHAnsi" w:cstheme="minorHAnsi"/>
          <w:b w:val="0"/>
          <w:sz w:val="24"/>
          <w:szCs w:val="24"/>
          <w:lang w:val="en-US" w:bidi="en-US"/>
        </w:rPr>
        <w:t>.</w:t>
      </w:r>
    </w:p>
    <w:p w:rsidR="00C85578" w:rsidRPr="004B585F" w:rsidRDefault="00C85578" w:rsidP="00F26EC0">
      <w:pPr>
        <w:pStyle w:val="Akapitzlist1"/>
        <w:numPr>
          <w:ilvl w:val="0"/>
          <w:numId w:val="11"/>
        </w:numPr>
        <w:suppressAutoHyphens/>
        <w:ind w:left="567"/>
        <w:jc w:val="both"/>
        <w:rPr>
          <w:rFonts w:asciiTheme="minorHAnsi" w:hAnsiTheme="minorHAnsi" w:cstheme="minorHAnsi"/>
          <w:b w:val="0"/>
          <w:sz w:val="24"/>
          <w:szCs w:val="24"/>
          <w:lang w:bidi="en-US"/>
        </w:rPr>
      </w:pPr>
      <w:r w:rsidRPr="004B585F">
        <w:rPr>
          <w:rFonts w:asciiTheme="minorHAnsi" w:hAnsiTheme="minorHAnsi" w:cstheme="minorHAnsi"/>
          <w:b w:val="0"/>
          <w:sz w:val="24"/>
          <w:szCs w:val="24"/>
          <w:lang w:bidi="en-US"/>
        </w:rPr>
        <w:t xml:space="preserve">W przypadku, o którym mowa w ust. 6 prace niezgodne </w:t>
      </w:r>
      <w:r w:rsidRPr="004B585F">
        <w:rPr>
          <w:rFonts w:asciiTheme="minorHAnsi" w:hAnsiTheme="minorHAnsi" w:cstheme="minorHAnsi"/>
          <w:b w:val="0"/>
          <w:sz w:val="24"/>
          <w:szCs w:val="24"/>
          <w:lang w:val="en-US" w:bidi="en-US"/>
        </w:rPr>
        <w:t xml:space="preserve">z </w:t>
      </w:r>
      <w:proofErr w:type="spellStart"/>
      <w:r w:rsidRPr="004B585F">
        <w:rPr>
          <w:rFonts w:asciiTheme="minorHAnsi" w:hAnsiTheme="minorHAnsi" w:cstheme="minorHAnsi"/>
          <w:b w:val="0"/>
          <w:sz w:val="24"/>
          <w:szCs w:val="24"/>
          <w:lang w:val="en-US" w:bidi="en-US"/>
        </w:rPr>
        <w:t>treścią</w:t>
      </w:r>
      <w:proofErr w:type="spellEnd"/>
      <w:r w:rsidRPr="004B585F">
        <w:rPr>
          <w:rFonts w:asciiTheme="minorHAnsi" w:hAnsiTheme="minorHAnsi" w:cstheme="minorHAnsi"/>
          <w:b w:val="0"/>
          <w:sz w:val="24"/>
          <w:szCs w:val="24"/>
          <w:lang w:val="en-US" w:bidi="en-US"/>
        </w:rPr>
        <w:t xml:space="preserve"> </w:t>
      </w:r>
      <w:proofErr w:type="spellStart"/>
      <w:r w:rsidRPr="004B585F">
        <w:rPr>
          <w:rFonts w:asciiTheme="minorHAnsi" w:hAnsiTheme="minorHAnsi" w:cstheme="minorHAnsi"/>
          <w:b w:val="0"/>
          <w:sz w:val="24"/>
          <w:szCs w:val="24"/>
          <w:lang w:val="en-US" w:bidi="en-US"/>
        </w:rPr>
        <w:t>umowy</w:t>
      </w:r>
      <w:proofErr w:type="spellEnd"/>
      <w:r w:rsidRPr="004B585F">
        <w:rPr>
          <w:rFonts w:asciiTheme="minorHAnsi" w:hAnsiTheme="minorHAnsi" w:cstheme="minorHAnsi"/>
          <w:b w:val="0"/>
          <w:sz w:val="24"/>
          <w:szCs w:val="24"/>
          <w:lang w:val="en-US" w:bidi="en-US"/>
        </w:rPr>
        <w:t xml:space="preserve"> </w:t>
      </w:r>
      <w:proofErr w:type="spellStart"/>
      <w:r w:rsidRPr="004B585F">
        <w:rPr>
          <w:rFonts w:asciiTheme="minorHAnsi" w:hAnsiTheme="minorHAnsi" w:cstheme="minorHAnsi"/>
          <w:b w:val="0"/>
          <w:sz w:val="24"/>
          <w:szCs w:val="24"/>
          <w:lang w:val="en-US" w:bidi="en-US"/>
        </w:rPr>
        <w:t>lub</w:t>
      </w:r>
      <w:proofErr w:type="spellEnd"/>
      <w:r w:rsidRPr="004B585F">
        <w:rPr>
          <w:rFonts w:asciiTheme="minorHAnsi" w:hAnsiTheme="minorHAnsi" w:cstheme="minorHAnsi"/>
          <w:b w:val="0"/>
          <w:sz w:val="24"/>
          <w:szCs w:val="24"/>
          <w:lang w:val="en-US" w:bidi="en-US"/>
        </w:rPr>
        <w:t xml:space="preserve"> OPZ </w:t>
      </w:r>
      <w:proofErr w:type="spellStart"/>
      <w:r w:rsidRPr="004B585F">
        <w:rPr>
          <w:rFonts w:asciiTheme="minorHAnsi" w:hAnsiTheme="minorHAnsi" w:cstheme="minorHAnsi"/>
          <w:b w:val="0"/>
          <w:sz w:val="24"/>
          <w:szCs w:val="24"/>
          <w:lang w:val="en-US" w:bidi="en-US"/>
        </w:rPr>
        <w:t>wymagają</w:t>
      </w:r>
      <w:proofErr w:type="spellEnd"/>
      <w:r w:rsidRPr="004B585F">
        <w:rPr>
          <w:rFonts w:asciiTheme="minorHAnsi" w:hAnsiTheme="minorHAnsi" w:cstheme="minorHAnsi"/>
          <w:b w:val="0"/>
          <w:sz w:val="24"/>
          <w:szCs w:val="24"/>
          <w:lang w:val="en-US" w:bidi="en-US"/>
        </w:rPr>
        <w:t xml:space="preserve"> </w:t>
      </w:r>
      <w:proofErr w:type="spellStart"/>
      <w:r w:rsidRPr="004B585F">
        <w:rPr>
          <w:rFonts w:asciiTheme="minorHAnsi" w:hAnsiTheme="minorHAnsi" w:cstheme="minorHAnsi"/>
          <w:b w:val="0"/>
          <w:sz w:val="24"/>
          <w:szCs w:val="24"/>
          <w:lang w:val="en-US" w:bidi="en-US"/>
        </w:rPr>
        <w:t>powtórzenia</w:t>
      </w:r>
      <w:proofErr w:type="spellEnd"/>
      <w:r w:rsidRPr="004B585F">
        <w:rPr>
          <w:rFonts w:asciiTheme="minorHAnsi" w:hAnsiTheme="minorHAnsi" w:cstheme="minorHAnsi"/>
          <w:b w:val="0"/>
          <w:sz w:val="24"/>
          <w:szCs w:val="24"/>
          <w:lang w:val="en-US" w:bidi="en-US"/>
        </w:rPr>
        <w:t xml:space="preserve"> </w:t>
      </w:r>
      <w:proofErr w:type="spellStart"/>
      <w:r w:rsidRPr="004B585F">
        <w:rPr>
          <w:rFonts w:asciiTheme="minorHAnsi" w:hAnsiTheme="minorHAnsi" w:cstheme="minorHAnsi"/>
          <w:b w:val="0"/>
          <w:sz w:val="24"/>
          <w:szCs w:val="24"/>
          <w:lang w:val="en-US" w:bidi="en-US"/>
        </w:rPr>
        <w:t>czynności</w:t>
      </w:r>
      <w:proofErr w:type="spellEnd"/>
      <w:r w:rsidRPr="004B585F">
        <w:rPr>
          <w:rFonts w:asciiTheme="minorHAnsi" w:hAnsiTheme="minorHAnsi" w:cstheme="minorHAnsi"/>
          <w:b w:val="0"/>
          <w:sz w:val="24"/>
          <w:szCs w:val="24"/>
          <w:lang w:val="en-US" w:bidi="en-US"/>
        </w:rPr>
        <w:t xml:space="preserve"> </w:t>
      </w:r>
      <w:proofErr w:type="spellStart"/>
      <w:r w:rsidRPr="004B585F">
        <w:rPr>
          <w:rFonts w:asciiTheme="minorHAnsi" w:hAnsiTheme="minorHAnsi" w:cstheme="minorHAnsi"/>
          <w:b w:val="0"/>
          <w:sz w:val="24"/>
          <w:szCs w:val="24"/>
          <w:lang w:val="en-US" w:bidi="en-US"/>
        </w:rPr>
        <w:t>odbiorczych</w:t>
      </w:r>
      <w:proofErr w:type="spellEnd"/>
      <w:r w:rsidRPr="004B585F">
        <w:rPr>
          <w:rFonts w:asciiTheme="minorHAnsi" w:hAnsiTheme="minorHAnsi" w:cstheme="minorHAnsi"/>
          <w:b w:val="0"/>
          <w:sz w:val="24"/>
          <w:szCs w:val="24"/>
          <w:lang w:val="en-US" w:bidi="en-US"/>
        </w:rPr>
        <w:t xml:space="preserve">. </w:t>
      </w:r>
      <w:proofErr w:type="spellStart"/>
      <w:r w:rsidRPr="004B585F">
        <w:rPr>
          <w:rFonts w:asciiTheme="minorHAnsi" w:hAnsiTheme="minorHAnsi" w:cstheme="minorHAnsi"/>
          <w:b w:val="0"/>
          <w:sz w:val="24"/>
          <w:szCs w:val="24"/>
          <w:lang w:val="en-US" w:bidi="en-US"/>
        </w:rPr>
        <w:t>Czynności</w:t>
      </w:r>
      <w:proofErr w:type="spellEnd"/>
      <w:r w:rsidRPr="004B585F">
        <w:rPr>
          <w:rFonts w:asciiTheme="minorHAnsi" w:hAnsiTheme="minorHAnsi" w:cstheme="minorHAnsi"/>
          <w:b w:val="0"/>
          <w:sz w:val="24"/>
          <w:szCs w:val="24"/>
          <w:lang w:val="en-US" w:bidi="en-US"/>
        </w:rPr>
        <w:t xml:space="preserve"> </w:t>
      </w:r>
      <w:proofErr w:type="spellStart"/>
      <w:r w:rsidRPr="004B585F">
        <w:rPr>
          <w:rFonts w:asciiTheme="minorHAnsi" w:hAnsiTheme="minorHAnsi" w:cstheme="minorHAnsi"/>
          <w:b w:val="0"/>
          <w:sz w:val="24"/>
          <w:szCs w:val="24"/>
          <w:lang w:val="en-US" w:bidi="en-US"/>
        </w:rPr>
        <w:t>te</w:t>
      </w:r>
      <w:proofErr w:type="spellEnd"/>
      <w:r w:rsidRPr="004B585F">
        <w:rPr>
          <w:rFonts w:asciiTheme="minorHAnsi" w:hAnsiTheme="minorHAnsi" w:cstheme="minorHAnsi"/>
          <w:b w:val="0"/>
          <w:sz w:val="24"/>
          <w:szCs w:val="24"/>
          <w:lang w:val="en-US" w:bidi="en-US"/>
        </w:rPr>
        <w:t xml:space="preserve"> </w:t>
      </w:r>
      <w:proofErr w:type="spellStart"/>
      <w:r w:rsidRPr="004B585F">
        <w:rPr>
          <w:rFonts w:asciiTheme="minorHAnsi" w:hAnsiTheme="minorHAnsi" w:cstheme="minorHAnsi"/>
          <w:b w:val="0"/>
          <w:sz w:val="24"/>
          <w:szCs w:val="24"/>
          <w:lang w:val="en-US" w:bidi="en-US"/>
        </w:rPr>
        <w:t>przeprowadza</w:t>
      </w:r>
      <w:proofErr w:type="spellEnd"/>
      <w:r w:rsidRPr="004B585F">
        <w:rPr>
          <w:rFonts w:asciiTheme="minorHAnsi" w:hAnsiTheme="minorHAnsi" w:cstheme="minorHAnsi"/>
          <w:b w:val="0"/>
          <w:sz w:val="24"/>
          <w:szCs w:val="24"/>
          <w:lang w:val="en-US" w:bidi="en-US"/>
        </w:rPr>
        <w:t xml:space="preserve"> </w:t>
      </w:r>
      <w:proofErr w:type="spellStart"/>
      <w:r w:rsidRPr="004B585F">
        <w:rPr>
          <w:rFonts w:asciiTheme="minorHAnsi" w:hAnsiTheme="minorHAnsi" w:cstheme="minorHAnsi"/>
          <w:b w:val="0"/>
          <w:sz w:val="24"/>
          <w:szCs w:val="24"/>
          <w:lang w:val="en-US" w:bidi="en-US"/>
        </w:rPr>
        <w:t>sie</w:t>
      </w:r>
      <w:proofErr w:type="spellEnd"/>
      <w:r w:rsidRPr="004B585F">
        <w:rPr>
          <w:rFonts w:asciiTheme="minorHAnsi" w:hAnsiTheme="minorHAnsi" w:cstheme="minorHAnsi"/>
          <w:b w:val="0"/>
          <w:sz w:val="24"/>
          <w:szCs w:val="24"/>
          <w:lang w:val="en-US" w:bidi="en-US"/>
        </w:rPr>
        <w:t xml:space="preserve"> </w:t>
      </w:r>
      <w:proofErr w:type="spellStart"/>
      <w:r w:rsidRPr="004B585F">
        <w:rPr>
          <w:rFonts w:asciiTheme="minorHAnsi" w:hAnsiTheme="minorHAnsi" w:cstheme="minorHAnsi"/>
          <w:b w:val="0"/>
          <w:sz w:val="24"/>
          <w:szCs w:val="24"/>
          <w:lang w:val="en-US" w:bidi="en-US"/>
        </w:rPr>
        <w:t>na</w:t>
      </w:r>
      <w:proofErr w:type="spellEnd"/>
      <w:r w:rsidRPr="004B585F">
        <w:rPr>
          <w:rFonts w:asciiTheme="minorHAnsi" w:hAnsiTheme="minorHAnsi" w:cstheme="minorHAnsi"/>
          <w:b w:val="0"/>
          <w:sz w:val="24"/>
          <w:szCs w:val="24"/>
          <w:lang w:val="en-US" w:bidi="en-US"/>
        </w:rPr>
        <w:t xml:space="preserve"> </w:t>
      </w:r>
      <w:proofErr w:type="spellStart"/>
      <w:r w:rsidRPr="004B585F">
        <w:rPr>
          <w:rFonts w:asciiTheme="minorHAnsi" w:hAnsiTheme="minorHAnsi" w:cstheme="minorHAnsi"/>
          <w:b w:val="0"/>
          <w:sz w:val="24"/>
          <w:szCs w:val="24"/>
          <w:lang w:val="en-US" w:bidi="en-US"/>
        </w:rPr>
        <w:t>zasadach</w:t>
      </w:r>
      <w:proofErr w:type="spellEnd"/>
      <w:r w:rsidRPr="004B585F">
        <w:rPr>
          <w:rFonts w:asciiTheme="minorHAnsi" w:hAnsiTheme="minorHAnsi" w:cstheme="minorHAnsi"/>
          <w:b w:val="0"/>
          <w:sz w:val="24"/>
          <w:szCs w:val="24"/>
          <w:lang w:val="en-US" w:bidi="en-US"/>
        </w:rPr>
        <w:t xml:space="preserve"> </w:t>
      </w:r>
      <w:r w:rsidR="003B6CF6" w:rsidRPr="004B585F">
        <w:rPr>
          <w:rFonts w:asciiTheme="minorHAnsi" w:hAnsiTheme="minorHAnsi" w:cstheme="minorHAnsi"/>
          <w:b w:val="0"/>
          <w:sz w:val="24"/>
          <w:szCs w:val="24"/>
          <w:lang w:val="en-US" w:bidi="en-US"/>
        </w:rPr>
        <w:t xml:space="preserve">do </w:t>
      </w:r>
      <w:proofErr w:type="spellStart"/>
      <w:r w:rsidR="003B6CF6" w:rsidRPr="004B585F">
        <w:rPr>
          <w:rFonts w:asciiTheme="minorHAnsi" w:hAnsiTheme="minorHAnsi" w:cstheme="minorHAnsi"/>
          <w:b w:val="0"/>
          <w:sz w:val="24"/>
          <w:szCs w:val="24"/>
          <w:lang w:val="en-US" w:bidi="en-US"/>
        </w:rPr>
        <w:t>wskazanych</w:t>
      </w:r>
      <w:proofErr w:type="spellEnd"/>
      <w:r w:rsidR="003B6CF6" w:rsidRPr="004B585F">
        <w:rPr>
          <w:rFonts w:asciiTheme="minorHAnsi" w:hAnsiTheme="minorHAnsi" w:cstheme="minorHAnsi"/>
          <w:b w:val="0"/>
          <w:sz w:val="24"/>
          <w:szCs w:val="24"/>
          <w:lang w:val="en-US" w:bidi="en-US"/>
        </w:rPr>
        <w:t xml:space="preserve"> w </w:t>
      </w:r>
      <w:proofErr w:type="spellStart"/>
      <w:r w:rsidR="003B6CF6" w:rsidRPr="004B585F">
        <w:rPr>
          <w:rFonts w:asciiTheme="minorHAnsi" w:hAnsiTheme="minorHAnsi" w:cstheme="minorHAnsi"/>
          <w:b w:val="0"/>
          <w:sz w:val="24"/>
          <w:szCs w:val="24"/>
          <w:lang w:val="en-US" w:bidi="en-US"/>
        </w:rPr>
        <w:t>ust</w:t>
      </w:r>
      <w:proofErr w:type="spellEnd"/>
      <w:r w:rsidR="003B6CF6" w:rsidRPr="004B585F">
        <w:rPr>
          <w:rFonts w:asciiTheme="minorHAnsi" w:hAnsiTheme="minorHAnsi" w:cstheme="minorHAnsi"/>
          <w:b w:val="0"/>
          <w:sz w:val="24"/>
          <w:szCs w:val="24"/>
          <w:lang w:val="en-US" w:bidi="en-US"/>
        </w:rPr>
        <w:t>. 1-7.</w:t>
      </w:r>
    </w:p>
    <w:p w:rsidR="003B6CF6" w:rsidRPr="004B585F" w:rsidRDefault="003B6CF6" w:rsidP="00F26EC0">
      <w:pPr>
        <w:pStyle w:val="Akapitzlist1"/>
        <w:numPr>
          <w:ilvl w:val="0"/>
          <w:numId w:val="11"/>
        </w:numPr>
        <w:suppressAutoHyphens/>
        <w:ind w:left="567"/>
        <w:jc w:val="both"/>
        <w:rPr>
          <w:rFonts w:asciiTheme="minorHAnsi" w:hAnsiTheme="minorHAnsi" w:cstheme="minorHAnsi"/>
          <w:b w:val="0"/>
          <w:sz w:val="24"/>
          <w:szCs w:val="24"/>
          <w:lang w:bidi="en-US"/>
        </w:rPr>
      </w:pPr>
      <w:r w:rsidRPr="004B585F">
        <w:rPr>
          <w:rFonts w:asciiTheme="minorHAnsi" w:hAnsiTheme="minorHAnsi" w:cstheme="minorHAnsi"/>
          <w:b w:val="0"/>
          <w:sz w:val="24"/>
          <w:szCs w:val="24"/>
          <w:lang w:bidi="en-US"/>
        </w:rPr>
        <w:t xml:space="preserve">Za datę odbioru, o których mowa w ust. 6 uważa się datę ich odbioru, w której stwierdzono ich zgodność z </w:t>
      </w:r>
      <w:r w:rsidRPr="004B585F">
        <w:rPr>
          <w:rFonts w:asciiTheme="minorHAnsi" w:hAnsiTheme="minorHAnsi" w:cstheme="minorHAnsi"/>
          <w:b w:val="0"/>
          <w:sz w:val="24"/>
          <w:szCs w:val="24"/>
          <w:lang w:val="en-US" w:bidi="en-US"/>
        </w:rPr>
        <w:t xml:space="preserve">z </w:t>
      </w:r>
      <w:proofErr w:type="spellStart"/>
      <w:r w:rsidRPr="004B585F">
        <w:rPr>
          <w:rFonts w:asciiTheme="minorHAnsi" w:hAnsiTheme="minorHAnsi" w:cstheme="minorHAnsi"/>
          <w:b w:val="0"/>
          <w:sz w:val="24"/>
          <w:szCs w:val="24"/>
          <w:lang w:val="en-US" w:bidi="en-US"/>
        </w:rPr>
        <w:t>treścią</w:t>
      </w:r>
      <w:proofErr w:type="spellEnd"/>
      <w:r w:rsidRPr="004B585F">
        <w:rPr>
          <w:rFonts w:asciiTheme="minorHAnsi" w:hAnsiTheme="minorHAnsi" w:cstheme="minorHAnsi"/>
          <w:b w:val="0"/>
          <w:sz w:val="24"/>
          <w:szCs w:val="24"/>
          <w:lang w:val="en-US" w:bidi="en-US"/>
        </w:rPr>
        <w:t xml:space="preserve"> </w:t>
      </w:r>
      <w:proofErr w:type="spellStart"/>
      <w:r w:rsidRPr="004B585F">
        <w:rPr>
          <w:rFonts w:asciiTheme="minorHAnsi" w:hAnsiTheme="minorHAnsi" w:cstheme="minorHAnsi"/>
          <w:b w:val="0"/>
          <w:sz w:val="24"/>
          <w:szCs w:val="24"/>
          <w:lang w:val="en-US" w:bidi="en-US"/>
        </w:rPr>
        <w:t>umowy</w:t>
      </w:r>
      <w:proofErr w:type="spellEnd"/>
      <w:r w:rsidRPr="004B585F">
        <w:rPr>
          <w:rFonts w:asciiTheme="minorHAnsi" w:hAnsiTheme="minorHAnsi" w:cstheme="minorHAnsi"/>
          <w:b w:val="0"/>
          <w:sz w:val="24"/>
          <w:szCs w:val="24"/>
          <w:lang w:val="en-US" w:bidi="en-US"/>
        </w:rPr>
        <w:t xml:space="preserve"> </w:t>
      </w:r>
      <w:proofErr w:type="spellStart"/>
      <w:r w:rsidRPr="004B585F">
        <w:rPr>
          <w:rFonts w:asciiTheme="minorHAnsi" w:hAnsiTheme="minorHAnsi" w:cstheme="minorHAnsi"/>
          <w:b w:val="0"/>
          <w:sz w:val="24"/>
          <w:szCs w:val="24"/>
          <w:lang w:val="en-US" w:bidi="en-US"/>
        </w:rPr>
        <w:t>lub</w:t>
      </w:r>
      <w:proofErr w:type="spellEnd"/>
      <w:r w:rsidRPr="004B585F">
        <w:rPr>
          <w:rFonts w:asciiTheme="minorHAnsi" w:hAnsiTheme="minorHAnsi" w:cstheme="minorHAnsi"/>
          <w:b w:val="0"/>
          <w:sz w:val="24"/>
          <w:szCs w:val="24"/>
          <w:lang w:val="en-US" w:bidi="en-US"/>
        </w:rPr>
        <w:t xml:space="preserve"> OPZ.</w:t>
      </w:r>
    </w:p>
    <w:p w:rsidR="004B585F" w:rsidRPr="004B585F" w:rsidRDefault="003B6CF6" w:rsidP="00F26EC0">
      <w:pPr>
        <w:pStyle w:val="Akapitzlist1"/>
        <w:numPr>
          <w:ilvl w:val="0"/>
          <w:numId w:val="11"/>
        </w:numPr>
        <w:suppressAutoHyphens/>
        <w:ind w:left="567"/>
        <w:jc w:val="both"/>
        <w:rPr>
          <w:rFonts w:asciiTheme="minorHAnsi" w:hAnsiTheme="minorHAnsi" w:cstheme="minorHAnsi"/>
          <w:b w:val="0"/>
          <w:sz w:val="24"/>
          <w:szCs w:val="24"/>
          <w:lang w:bidi="en-US"/>
        </w:rPr>
      </w:pPr>
      <w:r w:rsidRPr="004B585F">
        <w:rPr>
          <w:rFonts w:asciiTheme="minorHAnsi" w:hAnsiTheme="minorHAnsi" w:cstheme="minorHAnsi"/>
          <w:b w:val="0"/>
          <w:sz w:val="24"/>
          <w:szCs w:val="24"/>
          <w:lang w:bidi="en-US"/>
        </w:rPr>
        <w:lastRenderedPageBreak/>
        <w:t>Dokonanie odbioru (odbioru końcowego) nie wpływa na możliwość skorzystania przez Zamawiającego z uprawnień przysługujących mu na mocy przepisów prawa lub umowy w przypadku nienależytego wykonania umowy, a w szczególności naliczenia kar umownych, dochodzenia odszkodowań oraz odstąpienia od umowy, jeżeli fakt nienależytego wykonania umowy zostanie ujawniony po dokonaniu odbioru przedmiotu umowy (odbioru końcowego).</w:t>
      </w:r>
    </w:p>
    <w:p w:rsidR="004B585F" w:rsidRPr="004B585F" w:rsidRDefault="004B585F" w:rsidP="00F26EC0">
      <w:pPr>
        <w:pStyle w:val="Akapitzlist1"/>
        <w:numPr>
          <w:ilvl w:val="0"/>
          <w:numId w:val="11"/>
        </w:numPr>
        <w:suppressAutoHyphens/>
        <w:ind w:left="567"/>
        <w:jc w:val="both"/>
        <w:rPr>
          <w:rFonts w:asciiTheme="minorHAnsi" w:hAnsiTheme="minorHAnsi" w:cstheme="minorHAnsi"/>
          <w:b w:val="0"/>
          <w:sz w:val="24"/>
          <w:szCs w:val="24"/>
          <w:lang w:bidi="en-US"/>
        </w:rPr>
      </w:pPr>
      <w:r w:rsidRPr="004B585F">
        <w:rPr>
          <w:rFonts w:asciiTheme="minorHAnsi" w:hAnsiTheme="minorHAnsi" w:cstheme="minorHAnsi"/>
          <w:b w:val="0"/>
          <w:sz w:val="24"/>
          <w:szCs w:val="24"/>
          <w:lang w:bidi="en-US"/>
        </w:rPr>
        <w:t>Wykonawca wraz z końcowym protokołem odbioru przekaże Zamawiającemu Przedmiot umowy, w tym kody źródłowe, wszelką dokumentację systemu potrzebne do prawidłowego funkcjonowania Aplikacji oraz w razie konieczności przeniesie Aplikację na serwer wskazany przez Zamawiającego.</w:t>
      </w:r>
    </w:p>
    <w:p w:rsidR="004B585F" w:rsidRPr="004B585F" w:rsidRDefault="004B585F" w:rsidP="00F26EC0">
      <w:pPr>
        <w:pStyle w:val="Akapitzlist1"/>
        <w:numPr>
          <w:ilvl w:val="0"/>
          <w:numId w:val="11"/>
        </w:numPr>
        <w:suppressAutoHyphens/>
        <w:ind w:left="567"/>
        <w:jc w:val="both"/>
        <w:rPr>
          <w:rFonts w:asciiTheme="minorHAnsi" w:hAnsiTheme="minorHAnsi" w:cstheme="minorHAnsi"/>
          <w:b w:val="0"/>
          <w:sz w:val="24"/>
          <w:szCs w:val="24"/>
          <w:lang w:bidi="en-US"/>
        </w:rPr>
      </w:pPr>
      <w:r w:rsidRPr="004B585F">
        <w:rPr>
          <w:rFonts w:asciiTheme="minorHAnsi" w:hAnsiTheme="minorHAnsi" w:cstheme="minorHAnsi"/>
          <w:b w:val="0"/>
          <w:sz w:val="24"/>
          <w:szCs w:val="24"/>
          <w:lang w:bidi="en-US"/>
        </w:rPr>
        <w:t xml:space="preserve">W przypadku, w którym po przekazaniu Zamawiającemu przedmiotu Umowy, o którym mowa </w:t>
      </w:r>
      <w:r w:rsidRPr="00F25E2D">
        <w:rPr>
          <w:rFonts w:asciiTheme="minorHAnsi" w:hAnsiTheme="minorHAnsi" w:cstheme="minorHAnsi"/>
          <w:b w:val="0"/>
          <w:sz w:val="24"/>
          <w:szCs w:val="24"/>
          <w:lang w:bidi="en-US"/>
        </w:rPr>
        <w:t>w ust. 11 Wykonawca</w:t>
      </w:r>
      <w:r w:rsidRPr="004B585F">
        <w:rPr>
          <w:rFonts w:asciiTheme="minorHAnsi" w:hAnsiTheme="minorHAnsi" w:cstheme="minorHAnsi"/>
          <w:b w:val="0"/>
          <w:sz w:val="24"/>
          <w:szCs w:val="24"/>
          <w:lang w:bidi="en-US"/>
        </w:rPr>
        <w:t xml:space="preserve"> dokona zmian w przedmiocie Umowy np. w wyniku prac gwarancyjnych Wykonawca zobowiązany jest do przekazania zaktualizowanego przedmiotu Umowy Zamawiającemu.</w:t>
      </w:r>
    </w:p>
    <w:p w:rsidR="003C5056" w:rsidRPr="004B585F" w:rsidRDefault="003C5056" w:rsidP="00F26EC0">
      <w:pPr>
        <w:pStyle w:val="Akapitzlist1"/>
        <w:suppressAutoHyphens/>
        <w:ind w:left="0"/>
        <w:rPr>
          <w:rFonts w:asciiTheme="minorHAnsi" w:hAnsiTheme="minorHAnsi" w:cstheme="minorHAnsi"/>
          <w:b w:val="0"/>
          <w:sz w:val="24"/>
          <w:szCs w:val="24"/>
          <w:lang w:bidi="en-US"/>
        </w:rPr>
      </w:pPr>
    </w:p>
    <w:p w:rsidR="003C5056" w:rsidRPr="004B585F" w:rsidRDefault="00E16FA2" w:rsidP="00F26EC0">
      <w:pPr>
        <w:pStyle w:val="Akapitzlist1"/>
        <w:suppressAutoHyphens/>
        <w:ind w:left="0"/>
        <w:jc w:val="center"/>
        <w:rPr>
          <w:rFonts w:asciiTheme="minorHAnsi" w:hAnsiTheme="minorHAnsi" w:cstheme="minorHAnsi"/>
          <w:sz w:val="24"/>
          <w:szCs w:val="24"/>
          <w:lang w:bidi="en-US"/>
        </w:rPr>
      </w:pPr>
      <w:r w:rsidRPr="004B585F">
        <w:rPr>
          <w:rFonts w:asciiTheme="minorHAnsi" w:hAnsiTheme="minorHAnsi" w:cstheme="minorHAnsi"/>
          <w:sz w:val="24"/>
          <w:szCs w:val="24"/>
          <w:lang w:bidi="en-US"/>
        </w:rPr>
        <w:t xml:space="preserve">§ </w:t>
      </w:r>
      <w:r w:rsidR="00B2077C" w:rsidRPr="004B585F">
        <w:rPr>
          <w:rFonts w:asciiTheme="minorHAnsi" w:hAnsiTheme="minorHAnsi" w:cstheme="minorHAnsi"/>
          <w:sz w:val="24"/>
          <w:szCs w:val="24"/>
          <w:lang w:bidi="en-US"/>
        </w:rPr>
        <w:t>5</w:t>
      </w:r>
      <w:r w:rsidRPr="004B585F">
        <w:rPr>
          <w:rFonts w:asciiTheme="minorHAnsi" w:hAnsiTheme="minorHAnsi" w:cstheme="minorHAnsi"/>
          <w:sz w:val="24"/>
          <w:szCs w:val="24"/>
          <w:lang w:bidi="en-US"/>
        </w:rPr>
        <w:t>. Gwarancja</w:t>
      </w:r>
    </w:p>
    <w:p w:rsidR="00BB224C" w:rsidRPr="004B585F" w:rsidRDefault="00BB224C" w:rsidP="00F26EC0">
      <w:pPr>
        <w:pStyle w:val="Akapitzlist1"/>
        <w:numPr>
          <w:ilvl w:val="0"/>
          <w:numId w:val="12"/>
        </w:numPr>
        <w:suppressAutoHyphens/>
        <w:ind w:left="567"/>
        <w:jc w:val="both"/>
        <w:rPr>
          <w:rFonts w:asciiTheme="minorHAnsi" w:hAnsiTheme="minorHAnsi" w:cstheme="minorHAnsi"/>
          <w:b w:val="0"/>
          <w:sz w:val="24"/>
          <w:szCs w:val="24"/>
        </w:rPr>
      </w:pPr>
      <w:r w:rsidRPr="004B585F">
        <w:rPr>
          <w:rFonts w:asciiTheme="minorHAnsi" w:hAnsiTheme="minorHAnsi" w:cstheme="minorHAnsi"/>
          <w:b w:val="0"/>
          <w:sz w:val="24"/>
          <w:szCs w:val="24"/>
        </w:rPr>
        <w:t>Wykonawca udziela Zamawiającemu gwarancji jakości na wszelkie wykonane w ramach Umowy prace na okres 36 miesięcy od końcowego odbioru prac (po 3 etapie).</w:t>
      </w:r>
    </w:p>
    <w:p w:rsidR="009027BD" w:rsidRPr="004B585F" w:rsidRDefault="00BB224C" w:rsidP="00F26EC0">
      <w:pPr>
        <w:pStyle w:val="Akapitzlist1"/>
        <w:numPr>
          <w:ilvl w:val="0"/>
          <w:numId w:val="12"/>
        </w:numPr>
        <w:suppressAutoHyphens/>
        <w:ind w:left="567"/>
        <w:jc w:val="both"/>
        <w:rPr>
          <w:rFonts w:asciiTheme="minorHAnsi" w:hAnsiTheme="minorHAnsi" w:cstheme="minorHAnsi"/>
          <w:b w:val="0"/>
          <w:sz w:val="24"/>
          <w:szCs w:val="24"/>
        </w:rPr>
      </w:pPr>
      <w:r w:rsidRPr="004B585F">
        <w:rPr>
          <w:rFonts w:asciiTheme="minorHAnsi" w:hAnsiTheme="minorHAnsi" w:cstheme="minorHAnsi"/>
          <w:b w:val="0"/>
          <w:sz w:val="24"/>
          <w:szCs w:val="24"/>
        </w:rPr>
        <w:t xml:space="preserve">W szczególności </w:t>
      </w:r>
      <w:r w:rsidR="009027BD" w:rsidRPr="004B585F">
        <w:rPr>
          <w:rFonts w:asciiTheme="minorHAnsi" w:hAnsiTheme="minorHAnsi" w:cstheme="minorHAnsi"/>
          <w:b w:val="0"/>
          <w:sz w:val="24"/>
          <w:szCs w:val="24"/>
        </w:rPr>
        <w:t>w ramach gwarancji Wykonawca będzie świadczył Zamawiającemu usługi serwisowe, które przykładowo będą obejmować:</w:t>
      </w:r>
    </w:p>
    <w:p w:rsidR="009027BD" w:rsidRPr="004B585F" w:rsidRDefault="00BB224C" w:rsidP="00F26EC0">
      <w:pPr>
        <w:pStyle w:val="Akapitzlist1"/>
        <w:numPr>
          <w:ilvl w:val="1"/>
          <w:numId w:val="12"/>
        </w:numPr>
        <w:suppressAutoHyphens/>
        <w:ind w:left="1134"/>
        <w:jc w:val="both"/>
        <w:rPr>
          <w:rFonts w:asciiTheme="minorHAnsi" w:hAnsiTheme="minorHAnsi" w:cstheme="minorHAnsi"/>
          <w:b w:val="0"/>
          <w:sz w:val="24"/>
          <w:szCs w:val="24"/>
        </w:rPr>
      </w:pPr>
      <w:r w:rsidRPr="004B585F">
        <w:rPr>
          <w:rFonts w:asciiTheme="minorHAnsi" w:hAnsiTheme="minorHAnsi" w:cstheme="minorHAnsi"/>
          <w:b w:val="0"/>
          <w:sz w:val="24"/>
          <w:szCs w:val="24"/>
        </w:rPr>
        <w:t xml:space="preserve">zapewnienie poprawnego i nieprzerwanego działania </w:t>
      </w:r>
      <w:r w:rsidR="009027BD" w:rsidRPr="004B585F">
        <w:rPr>
          <w:rFonts w:asciiTheme="minorHAnsi" w:hAnsiTheme="minorHAnsi" w:cstheme="minorHAnsi"/>
          <w:b w:val="0"/>
          <w:sz w:val="24"/>
          <w:szCs w:val="24"/>
        </w:rPr>
        <w:t>A</w:t>
      </w:r>
      <w:r w:rsidRPr="004B585F">
        <w:rPr>
          <w:rFonts w:asciiTheme="minorHAnsi" w:hAnsiTheme="minorHAnsi" w:cstheme="minorHAnsi"/>
          <w:b w:val="0"/>
          <w:sz w:val="24"/>
          <w:szCs w:val="24"/>
        </w:rPr>
        <w:t>plikacji, w tym usuwanie błędów będących wynikiem działania Zamawiającego;</w:t>
      </w:r>
    </w:p>
    <w:p w:rsidR="009027BD" w:rsidRPr="004B585F" w:rsidRDefault="00BB224C" w:rsidP="00F26EC0">
      <w:pPr>
        <w:pStyle w:val="Akapitzlist1"/>
        <w:numPr>
          <w:ilvl w:val="1"/>
          <w:numId w:val="12"/>
        </w:numPr>
        <w:suppressAutoHyphens/>
        <w:ind w:left="1134"/>
        <w:jc w:val="both"/>
        <w:rPr>
          <w:rFonts w:asciiTheme="minorHAnsi" w:hAnsiTheme="minorHAnsi" w:cstheme="minorHAnsi"/>
          <w:b w:val="0"/>
          <w:sz w:val="24"/>
          <w:szCs w:val="24"/>
        </w:rPr>
      </w:pPr>
      <w:r w:rsidRPr="004B585F">
        <w:rPr>
          <w:rFonts w:asciiTheme="minorHAnsi" w:hAnsiTheme="minorHAnsi" w:cstheme="minorHAnsi"/>
          <w:b w:val="0"/>
          <w:sz w:val="24"/>
          <w:szCs w:val="24"/>
        </w:rPr>
        <w:t xml:space="preserve">zapewnienie niezbędnych do poprawnego działania </w:t>
      </w:r>
      <w:r w:rsidR="009027BD" w:rsidRPr="004B585F">
        <w:rPr>
          <w:rFonts w:asciiTheme="minorHAnsi" w:hAnsiTheme="minorHAnsi" w:cstheme="minorHAnsi"/>
          <w:b w:val="0"/>
          <w:sz w:val="24"/>
          <w:szCs w:val="24"/>
        </w:rPr>
        <w:t>A</w:t>
      </w:r>
      <w:r w:rsidRPr="004B585F">
        <w:rPr>
          <w:rFonts w:asciiTheme="minorHAnsi" w:hAnsiTheme="minorHAnsi" w:cstheme="minorHAnsi"/>
          <w:b w:val="0"/>
          <w:sz w:val="24"/>
          <w:szCs w:val="24"/>
        </w:rPr>
        <w:t>plikacji aktualizacji oprogramowania;</w:t>
      </w:r>
    </w:p>
    <w:p w:rsidR="009027BD" w:rsidRPr="004B585F" w:rsidRDefault="00BB224C" w:rsidP="00F26EC0">
      <w:pPr>
        <w:pStyle w:val="Akapitzlist1"/>
        <w:numPr>
          <w:ilvl w:val="1"/>
          <w:numId w:val="12"/>
        </w:numPr>
        <w:suppressAutoHyphens/>
        <w:ind w:left="1134"/>
        <w:jc w:val="both"/>
        <w:rPr>
          <w:rFonts w:asciiTheme="minorHAnsi" w:hAnsiTheme="minorHAnsi" w:cstheme="minorHAnsi"/>
          <w:b w:val="0"/>
          <w:sz w:val="24"/>
          <w:szCs w:val="24"/>
        </w:rPr>
      </w:pPr>
      <w:r w:rsidRPr="004B585F">
        <w:rPr>
          <w:rFonts w:asciiTheme="minorHAnsi" w:hAnsiTheme="minorHAnsi" w:cstheme="minorHAnsi"/>
          <w:b w:val="0"/>
          <w:sz w:val="24"/>
          <w:szCs w:val="24"/>
        </w:rPr>
        <w:t xml:space="preserve">świadczenie innych usług opisanych Umową, w tym pomocy </w:t>
      </w:r>
      <w:r w:rsidR="009027BD" w:rsidRPr="004B585F">
        <w:rPr>
          <w:rFonts w:asciiTheme="minorHAnsi" w:hAnsiTheme="minorHAnsi" w:cstheme="minorHAnsi"/>
          <w:b w:val="0"/>
          <w:sz w:val="24"/>
          <w:szCs w:val="24"/>
        </w:rPr>
        <w:t xml:space="preserve">technicznej dla administratorów Aplikacji </w:t>
      </w:r>
      <w:r w:rsidRPr="004B585F">
        <w:rPr>
          <w:rFonts w:asciiTheme="minorHAnsi" w:hAnsiTheme="minorHAnsi" w:cstheme="minorHAnsi"/>
          <w:b w:val="0"/>
          <w:sz w:val="24"/>
          <w:szCs w:val="24"/>
        </w:rPr>
        <w:t>po stronie Zamawiającego.</w:t>
      </w:r>
    </w:p>
    <w:p w:rsidR="009027BD" w:rsidRPr="004B585F" w:rsidRDefault="00BB224C" w:rsidP="00F26EC0">
      <w:pPr>
        <w:pStyle w:val="Akapitzlist1"/>
        <w:numPr>
          <w:ilvl w:val="0"/>
          <w:numId w:val="12"/>
        </w:numPr>
        <w:suppressAutoHyphens/>
        <w:ind w:left="567"/>
        <w:jc w:val="both"/>
        <w:rPr>
          <w:rFonts w:asciiTheme="minorHAnsi" w:hAnsiTheme="minorHAnsi" w:cstheme="minorHAnsi"/>
          <w:b w:val="0"/>
          <w:sz w:val="24"/>
          <w:szCs w:val="24"/>
        </w:rPr>
      </w:pPr>
      <w:r w:rsidRPr="004B585F">
        <w:rPr>
          <w:rFonts w:asciiTheme="minorHAnsi" w:hAnsiTheme="minorHAnsi" w:cstheme="minorHAnsi"/>
          <w:b w:val="0"/>
          <w:sz w:val="24"/>
          <w:szCs w:val="24"/>
        </w:rPr>
        <w:t xml:space="preserve">Wykonawca będzie wprowadzał do </w:t>
      </w:r>
      <w:r w:rsidR="009027BD" w:rsidRPr="004B585F">
        <w:rPr>
          <w:rFonts w:asciiTheme="minorHAnsi" w:hAnsiTheme="minorHAnsi" w:cstheme="minorHAnsi"/>
          <w:b w:val="0"/>
          <w:sz w:val="24"/>
          <w:szCs w:val="24"/>
        </w:rPr>
        <w:t>Aplikacji</w:t>
      </w:r>
      <w:r w:rsidRPr="004B585F">
        <w:rPr>
          <w:rFonts w:asciiTheme="minorHAnsi" w:hAnsiTheme="minorHAnsi" w:cstheme="minorHAnsi"/>
          <w:b w:val="0"/>
          <w:sz w:val="24"/>
          <w:szCs w:val="24"/>
        </w:rPr>
        <w:t xml:space="preserve"> poprawki eliminujące istniejące błędy. Forma oraz czas wprowadzania poprawek będą każdorazowo uzgadniane z</w:t>
      </w:r>
      <w:r w:rsidR="00435BBE" w:rsidRPr="004B585F">
        <w:rPr>
          <w:rFonts w:asciiTheme="minorHAnsi" w:hAnsiTheme="minorHAnsi" w:cstheme="minorHAnsi"/>
          <w:b w:val="0"/>
          <w:sz w:val="24"/>
          <w:szCs w:val="24"/>
        </w:rPr>
        <w:t> </w:t>
      </w:r>
      <w:r w:rsidRPr="004B585F">
        <w:rPr>
          <w:rFonts w:asciiTheme="minorHAnsi" w:hAnsiTheme="minorHAnsi" w:cstheme="minorHAnsi"/>
          <w:b w:val="0"/>
          <w:sz w:val="24"/>
          <w:szCs w:val="24"/>
        </w:rPr>
        <w:t>Zamawiającym.</w:t>
      </w:r>
    </w:p>
    <w:p w:rsidR="007D5379" w:rsidRPr="004B585F" w:rsidRDefault="00BB224C" w:rsidP="00F26EC0">
      <w:pPr>
        <w:pStyle w:val="Akapitzlist1"/>
        <w:numPr>
          <w:ilvl w:val="0"/>
          <w:numId w:val="12"/>
        </w:numPr>
        <w:suppressAutoHyphens/>
        <w:ind w:left="567"/>
        <w:jc w:val="both"/>
        <w:rPr>
          <w:rFonts w:asciiTheme="minorHAnsi" w:hAnsiTheme="minorHAnsi" w:cstheme="minorHAnsi"/>
          <w:b w:val="0"/>
          <w:sz w:val="24"/>
          <w:szCs w:val="24"/>
        </w:rPr>
      </w:pPr>
      <w:r w:rsidRPr="004B585F">
        <w:rPr>
          <w:rFonts w:asciiTheme="minorHAnsi" w:hAnsiTheme="minorHAnsi" w:cstheme="minorHAnsi"/>
          <w:b w:val="0"/>
          <w:sz w:val="24"/>
          <w:szCs w:val="24"/>
        </w:rPr>
        <w:t>Dla uniknięcia wątpliwości przyjmuje się, że Wykonawca usunie wszystkie zgłoszone błędy, nawet pomimo zakończenia okresu świadczenia usług utrzymania, o ile zostały one zgłoszone przed upływem okresu</w:t>
      </w:r>
      <w:r w:rsidR="009027BD" w:rsidRPr="004B585F">
        <w:rPr>
          <w:rFonts w:asciiTheme="minorHAnsi" w:hAnsiTheme="minorHAnsi" w:cstheme="minorHAnsi"/>
          <w:b w:val="0"/>
          <w:sz w:val="24"/>
          <w:szCs w:val="24"/>
        </w:rPr>
        <w:t xml:space="preserve"> gwarancji</w:t>
      </w:r>
      <w:r w:rsidRPr="004B585F">
        <w:rPr>
          <w:rFonts w:asciiTheme="minorHAnsi" w:hAnsiTheme="minorHAnsi" w:cstheme="minorHAnsi"/>
          <w:b w:val="0"/>
          <w:sz w:val="24"/>
          <w:szCs w:val="24"/>
        </w:rPr>
        <w:t>.</w:t>
      </w:r>
    </w:p>
    <w:p w:rsidR="009027BD" w:rsidRPr="004B585F" w:rsidRDefault="00BB224C" w:rsidP="00F26EC0">
      <w:pPr>
        <w:pStyle w:val="Akapitzlist1"/>
        <w:numPr>
          <w:ilvl w:val="0"/>
          <w:numId w:val="12"/>
        </w:numPr>
        <w:suppressAutoHyphens/>
        <w:ind w:left="567"/>
        <w:jc w:val="both"/>
        <w:rPr>
          <w:rFonts w:asciiTheme="minorHAnsi" w:hAnsiTheme="minorHAnsi" w:cstheme="minorHAnsi"/>
          <w:b w:val="0"/>
          <w:sz w:val="24"/>
          <w:szCs w:val="24"/>
        </w:rPr>
      </w:pPr>
      <w:r w:rsidRPr="004B585F">
        <w:rPr>
          <w:rFonts w:asciiTheme="minorHAnsi" w:hAnsiTheme="minorHAnsi" w:cstheme="minorHAnsi"/>
          <w:b w:val="0"/>
          <w:sz w:val="24"/>
          <w:szCs w:val="24"/>
        </w:rPr>
        <w:t>Zamawiający może zgłaszać Wykonawcy obecność błędów przez 24 godziny na dobę, 7 dni w tygodniu za pomocą narzędzia do raportowania zgłoszeń należącego do Wykonawcy lub innej formy komuni</w:t>
      </w:r>
      <w:r w:rsidR="009027BD" w:rsidRPr="004B585F">
        <w:rPr>
          <w:rFonts w:asciiTheme="minorHAnsi" w:hAnsiTheme="minorHAnsi" w:cstheme="minorHAnsi"/>
          <w:b w:val="0"/>
          <w:sz w:val="24"/>
          <w:szCs w:val="24"/>
        </w:rPr>
        <w:t>kacji uzgodnionej przez Strony.</w:t>
      </w:r>
    </w:p>
    <w:p w:rsidR="009027BD" w:rsidRPr="004B585F" w:rsidRDefault="00BB224C" w:rsidP="00F26EC0">
      <w:pPr>
        <w:pStyle w:val="Akapitzlist1"/>
        <w:numPr>
          <w:ilvl w:val="0"/>
          <w:numId w:val="12"/>
        </w:numPr>
        <w:suppressAutoHyphens/>
        <w:ind w:left="567"/>
        <w:jc w:val="both"/>
        <w:rPr>
          <w:rFonts w:asciiTheme="minorHAnsi" w:hAnsiTheme="minorHAnsi" w:cstheme="minorHAnsi"/>
          <w:b w:val="0"/>
          <w:sz w:val="24"/>
          <w:szCs w:val="24"/>
        </w:rPr>
      </w:pPr>
      <w:r w:rsidRPr="004B585F">
        <w:rPr>
          <w:rFonts w:asciiTheme="minorHAnsi" w:hAnsiTheme="minorHAnsi" w:cstheme="minorHAnsi"/>
          <w:b w:val="0"/>
          <w:sz w:val="24"/>
          <w:szCs w:val="24"/>
        </w:rPr>
        <w:t>Zamawiający, o ile będzie to w jego mocy i będzie posiadał wystarczającą wiedzę, zobowiązuje się opisywać błędy na tyle szczegółowo, aby Wykonawca mógł przeanalizować problem na podstawie zgłoszenia. Zamawiający zobowiązuje się również do odpowiadania na pytania Wykonawcy dotyczące błędów oraz współdziałania w zakresie wymaganym do ich usunięcia.</w:t>
      </w:r>
    </w:p>
    <w:p w:rsidR="009027BD" w:rsidRPr="004B585F" w:rsidRDefault="00BB224C" w:rsidP="00F26EC0">
      <w:pPr>
        <w:pStyle w:val="Akapitzlist1"/>
        <w:numPr>
          <w:ilvl w:val="0"/>
          <w:numId w:val="12"/>
        </w:numPr>
        <w:suppressAutoHyphens/>
        <w:ind w:left="567"/>
        <w:jc w:val="both"/>
        <w:rPr>
          <w:rFonts w:asciiTheme="minorHAnsi" w:hAnsiTheme="minorHAnsi" w:cstheme="minorHAnsi"/>
          <w:b w:val="0"/>
          <w:sz w:val="24"/>
          <w:szCs w:val="24"/>
        </w:rPr>
      </w:pPr>
      <w:r w:rsidRPr="004B585F">
        <w:rPr>
          <w:rFonts w:asciiTheme="minorHAnsi" w:hAnsiTheme="minorHAnsi" w:cstheme="minorHAnsi"/>
          <w:b w:val="0"/>
          <w:sz w:val="24"/>
          <w:szCs w:val="24"/>
        </w:rPr>
        <w:t>Zamawiający będzie informowany przez Wykonawcę o statusie pracy nad błędami.</w:t>
      </w:r>
    </w:p>
    <w:p w:rsidR="009027BD" w:rsidRPr="004B585F" w:rsidRDefault="00BB224C" w:rsidP="00F26EC0">
      <w:pPr>
        <w:pStyle w:val="Akapitzlist1"/>
        <w:numPr>
          <w:ilvl w:val="0"/>
          <w:numId w:val="12"/>
        </w:numPr>
        <w:suppressAutoHyphens/>
        <w:ind w:left="567"/>
        <w:jc w:val="both"/>
        <w:rPr>
          <w:rFonts w:asciiTheme="minorHAnsi" w:hAnsiTheme="minorHAnsi" w:cstheme="minorHAnsi"/>
          <w:b w:val="0"/>
          <w:sz w:val="24"/>
          <w:szCs w:val="24"/>
        </w:rPr>
      </w:pPr>
      <w:r w:rsidRPr="004B585F">
        <w:rPr>
          <w:rFonts w:asciiTheme="minorHAnsi" w:hAnsiTheme="minorHAnsi" w:cstheme="minorHAnsi"/>
          <w:b w:val="0"/>
          <w:sz w:val="24"/>
          <w:szCs w:val="24"/>
        </w:rPr>
        <w:t>Strony ustalają następujące priorytety błędów oraz czasy reakcji, liczone od chwili dokonania zgłoszenia przez Zamawiającego:</w:t>
      </w:r>
    </w:p>
    <w:p w:rsidR="00BB224C" w:rsidRPr="004B585F" w:rsidRDefault="00BB224C" w:rsidP="00F26EC0">
      <w:pPr>
        <w:pStyle w:val="Akapitzlist1"/>
        <w:numPr>
          <w:ilvl w:val="1"/>
          <w:numId w:val="12"/>
        </w:numPr>
        <w:suppressAutoHyphens/>
        <w:ind w:left="1134"/>
        <w:jc w:val="both"/>
        <w:rPr>
          <w:rFonts w:asciiTheme="minorHAnsi" w:hAnsiTheme="minorHAnsi" w:cstheme="minorHAnsi"/>
          <w:b w:val="0"/>
          <w:sz w:val="24"/>
          <w:szCs w:val="24"/>
        </w:rPr>
      </w:pPr>
      <w:r w:rsidRPr="004B585F">
        <w:rPr>
          <w:rFonts w:asciiTheme="minorHAnsi" w:hAnsiTheme="minorHAnsi" w:cstheme="minorHAnsi"/>
          <w:b w:val="0"/>
          <w:sz w:val="24"/>
          <w:szCs w:val="24"/>
        </w:rPr>
        <w:t>błąd krytyczny</w:t>
      </w:r>
      <w:r w:rsidR="009027BD" w:rsidRPr="004B585F">
        <w:rPr>
          <w:rFonts w:asciiTheme="minorHAnsi" w:hAnsiTheme="minorHAnsi" w:cstheme="minorHAnsi"/>
          <w:b w:val="0"/>
          <w:sz w:val="24"/>
          <w:szCs w:val="24"/>
        </w:rPr>
        <w:t xml:space="preserve"> (powodujący brak możliwości korzystania z podstawowych funkcji </w:t>
      </w:r>
      <w:r w:rsidR="007D5379" w:rsidRPr="004B585F">
        <w:rPr>
          <w:rFonts w:asciiTheme="minorHAnsi" w:hAnsiTheme="minorHAnsi" w:cstheme="minorHAnsi"/>
          <w:b w:val="0"/>
          <w:sz w:val="24"/>
          <w:szCs w:val="24"/>
        </w:rPr>
        <w:t>A</w:t>
      </w:r>
      <w:r w:rsidR="009027BD" w:rsidRPr="004B585F">
        <w:rPr>
          <w:rFonts w:asciiTheme="minorHAnsi" w:hAnsiTheme="minorHAnsi" w:cstheme="minorHAnsi"/>
          <w:b w:val="0"/>
          <w:sz w:val="24"/>
          <w:szCs w:val="24"/>
        </w:rPr>
        <w:t>plikacji)</w:t>
      </w:r>
      <w:r w:rsidRPr="004B585F">
        <w:rPr>
          <w:rFonts w:asciiTheme="minorHAnsi" w:hAnsiTheme="minorHAnsi" w:cstheme="minorHAnsi"/>
          <w:b w:val="0"/>
          <w:sz w:val="24"/>
          <w:szCs w:val="24"/>
        </w:rPr>
        <w:t>, czas reakcji: 1 dzień roboczy;</w:t>
      </w:r>
    </w:p>
    <w:p w:rsidR="00BB224C" w:rsidRPr="004B585F" w:rsidRDefault="00BB224C" w:rsidP="00F26EC0">
      <w:pPr>
        <w:pStyle w:val="Akapitzlist1"/>
        <w:numPr>
          <w:ilvl w:val="1"/>
          <w:numId w:val="12"/>
        </w:numPr>
        <w:suppressAutoHyphens/>
        <w:ind w:left="1134"/>
        <w:jc w:val="both"/>
        <w:rPr>
          <w:rFonts w:asciiTheme="minorHAnsi" w:hAnsiTheme="minorHAnsi" w:cstheme="minorHAnsi"/>
          <w:b w:val="0"/>
          <w:sz w:val="24"/>
          <w:szCs w:val="24"/>
        </w:rPr>
      </w:pPr>
      <w:r w:rsidRPr="004B585F">
        <w:rPr>
          <w:rFonts w:asciiTheme="minorHAnsi" w:hAnsiTheme="minorHAnsi" w:cstheme="minorHAnsi"/>
          <w:b w:val="0"/>
          <w:sz w:val="24"/>
          <w:szCs w:val="24"/>
        </w:rPr>
        <w:t xml:space="preserve">błąd </w:t>
      </w:r>
      <w:r w:rsidR="009027BD" w:rsidRPr="004B585F">
        <w:rPr>
          <w:rFonts w:asciiTheme="minorHAnsi" w:hAnsiTheme="minorHAnsi" w:cstheme="minorHAnsi"/>
          <w:b w:val="0"/>
          <w:sz w:val="24"/>
          <w:szCs w:val="24"/>
        </w:rPr>
        <w:t xml:space="preserve">drobny (inny niż </w:t>
      </w:r>
      <w:r w:rsidR="007D5379" w:rsidRPr="004B585F">
        <w:rPr>
          <w:rFonts w:asciiTheme="minorHAnsi" w:hAnsiTheme="minorHAnsi" w:cstheme="minorHAnsi"/>
          <w:b w:val="0"/>
          <w:sz w:val="24"/>
          <w:szCs w:val="24"/>
        </w:rPr>
        <w:t>błąd krytyczny</w:t>
      </w:r>
      <w:r w:rsidR="009027BD" w:rsidRPr="004B585F">
        <w:rPr>
          <w:rFonts w:asciiTheme="minorHAnsi" w:hAnsiTheme="minorHAnsi" w:cstheme="minorHAnsi"/>
          <w:b w:val="0"/>
          <w:sz w:val="24"/>
          <w:szCs w:val="24"/>
        </w:rPr>
        <w:t>), czas reakcji: 3 dni robocze.</w:t>
      </w:r>
    </w:p>
    <w:p w:rsidR="007D5379" w:rsidRPr="004B585F" w:rsidRDefault="00BB224C" w:rsidP="00F26EC0">
      <w:pPr>
        <w:pStyle w:val="Akapitzlist1"/>
        <w:numPr>
          <w:ilvl w:val="0"/>
          <w:numId w:val="12"/>
        </w:numPr>
        <w:suppressAutoHyphens/>
        <w:ind w:left="567"/>
        <w:jc w:val="both"/>
        <w:rPr>
          <w:rFonts w:asciiTheme="minorHAnsi" w:hAnsiTheme="minorHAnsi" w:cstheme="minorHAnsi"/>
          <w:b w:val="0"/>
          <w:sz w:val="24"/>
          <w:szCs w:val="24"/>
        </w:rPr>
      </w:pPr>
      <w:r w:rsidRPr="004B585F">
        <w:rPr>
          <w:rFonts w:asciiTheme="minorHAnsi" w:hAnsiTheme="minorHAnsi" w:cstheme="minorHAnsi"/>
          <w:b w:val="0"/>
          <w:sz w:val="24"/>
          <w:szCs w:val="24"/>
        </w:rPr>
        <w:lastRenderedPageBreak/>
        <w:t>W odpowiedzi na zgłoszenie błędu Wykonawca przedstawi Zamawiającemu spodziewany czas naprawy błędu. Czas naprawy może ulec wydłużeniu w wyjątkowych sytuacjach, na uzasadniony wniosek Wykonawcy zaakceptowany przez Zamawiającego. Wykonawca zobowiązuje się podać we wniosku ostateczny termin</w:t>
      </w:r>
      <w:r w:rsidR="00AE24D3" w:rsidRPr="004B585F">
        <w:rPr>
          <w:rFonts w:asciiTheme="minorHAnsi" w:hAnsiTheme="minorHAnsi" w:cstheme="minorHAnsi"/>
          <w:b w:val="0"/>
          <w:sz w:val="24"/>
          <w:szCs w:val="24"/>
        </w:rPr>
        <w:t xml:space="preserve"> usunięcia błędu.</w:t>
      </w:r>
    </w:p>
    <w:p w:rsidR="007D5379" w:rsidRPr="004B585F" w:rsidRDefault="00BB224C" w:rsidP="00F26EC0">
      <w:pPr>
        <w:pStyle w:val="Akapitzlist1"/>
        <w:numPr>
          <w:ilvl w:val="0"/>
          <w:numId w:val="12"/>
        </w:numPr>
        <w:suppressAutoHyphens/>
        <w:ind w:left="567"/>
        <w:jc w:val="both"/>
        <w:rPr>
          <w:rFonts w:asciiTheme="minorHAnsi" w:hAnsiTheme="minorHAnsi" w:cstheme="minorHAnsi"/>
          <w:b w:val="0"/>
          <w:sz w:val="24"/>
          <w:szCs w:val="24"/>
        </w:rPr>
      </w:pPr>
      <w:r w:rsidRPr="004B585F">
        <w:rPr>
          <w:rFonts w:asciiTheme="minorHAnsi" w:hAnsiTheme="minorHAnsi" w:cstheme="minorHAnsi"/>
          <w:b w:val="0"/>
          <w:sz w:val="24"/>
          <w:szCs w:val="24"/>
        </w:rPr>
        <w:t>Zamawiający dopuszcza wprowadzenie równoważnego rozwiązania zastępczego, w</w:t>
      </w:r>
      <w:r w:rsidR="00435BBE" w:rsidRPr="004B585F">
        <w:rPr>
          <w:rFonts w:asciiTheme="minorHAnsi" w:hAnsiTheme="minorHAnsi" w:cstheme="minorHAnsi"/>
          <w:b w:val="0"/>
          <w:sz w:val="24"/>
          <w:szCs w:val="24"/>
        </w:rPr>
        <w:t> </w:t>
      </w:r>
      <w:r w:rsidRPr="004B585F">
        <w:rPr>
          <w:rFonts w:asciiTheme="minorHAnsi" w:hAnsiTheme="minorHAnsi" w:cstheme="minorHAnsi"/>
          <w:b w:val="0"/>
          <w:sz w:val="24"/>
          <w:szCs w:val="24"/>
        </w:rPr>
        <w:t xml:space="preserve">sytuacji, w której wprowadzenie poprawki wymaga poważnych zmian w </w:t>
      </w:r>
      <w:r w:rsidR="007D5379" w:rsidRPr="004B585F">
        <w:rPr>
          <w:rFonts w:asciiTheme="minorHAnsi" w:hAnsiTheme="minorHAnsi" w:cstheme="minorHAnsi"/>
          <w:b w:val="0"/>
          <w:sz w:val="24"/>
          <w:szCs w:val="24"/>
        </w:rPr>
        <w:t>A</w:t>
      </w:r>
      <w:r w:rsidRPr="004B585F">
        <w:rPr>
          <w:rFonts w:asciiTheme="minorHAnsi" w:hAnsiTheme="minorHAnsi" w:cstheme="minorHAnsi"/>
          <w:b w:val="0"/>
          <w:sz w:val="24"/>
          <w:szCs w:val="24"/>
        </w:rPr>
        <w:t>plikacji. Wprowadzenie takiego rozwiązania wymaga zgody Zamawiającego. Niemniej Wykonawca ma obowiązek wprowadzić finalne rozwiązanie w zaproponowanym przez siebie i zaakceptowany</w:t>
      </w:r>
      <w:r w:rsidR="00AE24D3" w:rsidRPr="004B585F">
        <w:rPr>
          <w:rFonts w:asciiTheme="minorHAnsi" w:hAnsiTheme="minorHAnsi" w:cstheme="minorHAnsi"/>
          <w:b w:val="0"/>
          <w:sz w:val="24"/>
          <w:szCs w:val="24"/>
        </w:rPr>
        <w:t>m przez Zamawiającego terminie.</w:t>
      </w:r>
    </w:p>
    <w:p w:rsidR="007D5379" w:rsidRPr="004B585F" w:rsidRDefault="00BB224C" w:rsidP="00F26EC0">
      <w:pPr>
        <w:pStyle w:val="Akapitzlist1"/>
        <w:numPr>
          <w:ilvl w:val="0"/>
          <w:numId w:val="12"/>
        </w:numPr>
        <w:suppressAutoHyphens/>
        <w:ind w:left="567"/>
        <w:jc w:val="both"/>
        <w:rPr>
          <w:rFonts w:asciiTheme="minorHAnsi" w:hAnsiTheme="minorHAnsi" w:cstheme="minorHAnsi"/>
          <w:b w:val="0"/>
          <w:sz w:val="24"/>
          <w:szCs w:val="24"/>
        </w:rPr>
      </w:pPr>
      <w:r w:rsidRPr="004B585F">
        <w:rPr>
          <w:rFonts w:asciiTheme="minorHAnsi" w:hAnsiTheme="minorHAnsi" w:cstheme="minorHAnsi"/>
          <w:b w:val="0"/>
          <w:sz w:val="24"/>
          <w:szCs w:val="24"/>
        </w:rPr>
        <w:t xml:space="preserve">Wykonawca zobowiązuje się do świadczenia usług </w:t>
      </w:r>
      <w:r w:rsidR="007D5379" w:rsidRPr="004B585F">
        <w:rPr>
          <w:rFonts w:asciiTheme="minorHAnsi" w:hAnsiTheme="minorHAnsi" w:cstheme="minorHAnsi"/>
          <w:b w:val="0"/>
          <w:sz w:val="24"/>
          <w:szCs w:val="24"/>
        </w:rPr>
        <w:t>gwarancji</w:t>
      </w:r>
      <w:r w:rsidRPr="004B585F">
        <w:rPr>
          <w:rFonts w:asciiTheme="minorHAnsi" w:hAnsiTheme="minorHAnsi" w:cstheme="minorHAnsi"/>
          <w:b w:val="0"/>
          <w:sz w:val="24"/>
          <w:szCs w:val="24"/>
        </w:rPr>
        <w:t xml:space="preserve"> w sposób zapobiegający utracie danych Zamawiającego, w tym także tych, do których będzie miał dostęp w</w:t>
      </w:r>
      <w:r w:rsidR="00435BBE" w:rsidRPr="004B585F">
        <w:rPr>
          <w:rFonts w:asciiTheme="minorHAnsi" w:hAnsiTheme="minorHAnsi" w:cstheme="minorHAnsi"/>
          <w:b w:val="0"/>
          <w:sz w:val="24"/>
          <w:szCs w:val="24"/>
        </w:rPr>
        <w:t> </w:t>
      </w:r>
      <w:r w:rsidRPr="004B585F">
        <w:rPr>
          <w:rFonts w:asciiTheme="minorHAnsi" w:hAnsiTheme="minorHAnsi" w:cstheme="minorHAnsi"/>
          <w:b w:val="0"/>
          <w:sz w:val="24"/>
          <w:szCs w:val="24"/>
        </w:rPr>
        <w:t>trakcie wykonywania usług.</w:t>
      </w:r>
    </w:p>
    <w:p w:rsidR="00BB224C" w:rsidRPr="004B585F" w:rsidRDefault="00BB224C" w:rsidP="00F26EC0">
      <w:pPr>
        <w:pStyle w:val="Akapitzlist1"/>
        <w:numPr>
          <w:ilvl w:val="0"/>
          <w:numId w:val="12"/>
        </w:numPr>
        <w:suppressAutoHyphens/>
        <w:ind w:left="567"/>
        <w:jc w:val="both"/>
        <w:rPr>
          <w:rFonts w:asciiTheme="minorHAnsi" w:hAnsiTheme="minorHAnsi" w:cstheme="minorHAnsi"/>
          <w:b w:val="0"/>
          <w:sz w:val="24"/>
          <w:szCs w:val="24"/>
        </w:rPr>
      </w:pPr>
      <w:r w:rsidRPr="004B585F">
        <w:rPr>
          <w:rFonts w:asciiTheme="minorHAnsi" w:hAnsiTheme="minorHAnsi" w:cstheme="minorHAnsi"/>
          <w:b w:val="0"/>
          <w:sz w:val="24"/>
          <w:szCs w:val="24"/>
        </w:rPr>
        <w:t xml:space="preserve">Wykonawca będzie przeprowadzał testy przed wprowadzeniem każdej modyfikacji. Podstawą wgrania modyfikacji jest poprawne przejście testów i zgoda Zamawiającego. Zamawiający ma prawo </w:t>
      </w:r>
      <w:r w:rsidR="00AE24D3" w:rsidRPr="004B585F">
        <w:rPr>
          <w:rFonts w:asciiTheme="minorHAnsi" w:hAnsiTheme="minorHAnsi" w:cstheme="minorHAnsi"/>
          <w:b w:val="0"/>
          <w:sz w:val="24"/>
          <w:szCs w:val="24"/>
        </w:rPr>
        <w:t>otrzymać</w:t>
      </w:r>
      <w:r w:rsidRPr="004B585F">
        <w:rPr>
          <w:rFonts w:asciiTheme="minorHAnsi" w:hAnsiTheme="minorHAnsi" w:cstheme="minorHAnsi"/>
          <w:b w:val="0"/>
          <w:sz w:val="24"/>
          <w:szCs w:val="24"/>
        </w:rPr>
        <w:t xml:space="preserve"> raport z przeprowadzonych testów.</w:t>
      </w:r>
    </w:p>
    <w:p w:rsidR="007D5379" w:rsidRPr="004B585F" w:rsidRDefault="00BB224C" w:rsidP="00F26EC0">
      <w:pPr>
        <w:pStyle w:val="Akapitzlist1"/>
        <w:numPr>
          <w:ilvl w:val="0"/>
          <w:numId w:val="12"/>
        </w:numPr>
        <w:suppressAutoHyphens/>
        <w:ind w:left="567"/>
        <w:jc w:val="both"/>
        <w:rPr>
          <w:rFonts w:asciiTheme="minorHAnsi" w:hAnsiTheme="minorHAnsi" w:cstheme="minorHAnsi"/>
          <w:b w:val="0"/>
          <w:sz w:val="24"/>
          <w:szCs w:val="24"/>
        </w:rPr>
      </w:pPr>
      <w:r w:rsidRPr="004B585F">
        <w:rPr>
          <w:rFonts w:asciiTheme="minorHAnsi" w:hAnsiTheme="minorHAnsi" w:cstheme="minorHAnsi"/>
          <w:b w:val="0"/>
          <w:sz w:val="24"/>
          <w:szCs w:val="24"/>
        </w:rPr>
        <w:t xml:space="preserve">Jeżeli Wykonawca stwierdzi, iż przyczyna błędu leży poza </w:t>
      </w:r>
      <w:r w:rsidR="00AE24D3" w:rsidRPr="004B585F">
        <w:rPr>
          <w:rFonts w:asciiTheme="minorHAnsi" w:hAnsiTheme="minorHAnsi" w:cstheme="minorHAnsi"/>
          <w:b w:val="0"/>
          <w:sz w:val="24"/>
          <w:szCs w:val="24"/>
        </w:rPr>
        <w:t>Aplikacją</w:t>
      </w:r>
      <w:r w:rsidRPr="004B585F">
        <w:rPr>
          <w:rFonts w:asciiTheme="minorHAnsi" w:hAnsiTheme="minorHAnsi" w:cstheme="minorHAnsi"/>
          <w:b w:val="0"/>
          <w:sz w:val="24"/>
          <w:szCs w:val="24"/>
        </w:rPr>
        <w:t xml:space="preserve"> Wykonawca nie jest zobowiązany do usunięcia błędu, lecz jest zobowiązany:</w:t>
      </w:r>
    </w:p>
    <w:p w:rsidR="007D5379" w:rsidRPr="004B585F" w:rsidRDefault="00BB224C" w:rsidP="00F26EC0">
      <w:pPr>
        <w:pStyle w:val="Akapitzlist1"/>
        <w:numPr>
          <w:ilvl w:val="1"/>
          <w:numId w:val="12"/>
        </w:numPr>
        <w:suppressAutoHyphens/>
        <w:ind w:left="1134"/>
        <w:jc w:val="both"/>
        <w:rPr>
          <w:rFonts w:asciiTheme="minorHAnsi" w:hAnsiTheme="minorHAnsi" w:cstheme="minorHAnsi"/>
          <w:b w:val="0"/>
          <w:sz w:val="24"/>
          <w:szCs w:val="24"/>
        </w:rPr>
      </w:pPr>
      <w:r w:rsidRPr="004B585F">
        <w:rPr>
          <w:rFonts w:asciiTheme="minorHAnsi" w:hAnsiTheme="minorHAnsi" w:cstheme="minorHAnsi"/>
          <w:b w:val="0"/>
          <w:sz w:val="24"/>
          <w:szCs w:val="24"/>
        </w:rPr>
        <w:t xml:space="preserve">wskazać przyczynę nieprawidłowego działania </w:t>
      </w:r>
      <w:r w:rsidR="007D5379" w:rsidRPr="004B585F">
        <w:rPr>
          <w:rFonts w:asciiTheme="minorHAnsi" w:hAnsiTheme="minorHAnsi" w:cstheme="minorHAnsi"/>
          <w:b w:val="0"/>
          <w:sz w:val="24"/>
          <w:szCs w:val="24"/>
        </w:rPr>
        <w:t>A</w:t>
      </w:r>
      <w:r w:rsidRPr="004B585F">
        <w:rPr>
          <w:rFonts w:asciiTheme="minorHAnsi" w:hAnsiTheme="minorHAnsi" w:cstheme="minorHAnsi"/>
          <w:b w:val="0"/>
          <w:sz w:val="24"/>
          <w:szCs w:val="24"/>
        </w:rPr>
        <w:t>plikacji poprzez wskazanie elementu, który je powoduje, a, jeżeli to możliwe, także podmiotu odpowiedzialnego za usunięcie takiej nieprawidłowości;</w:t>
      </w:r>
    </w:p>
    <w:p w:rsidR="00BB224C" w:rsidRPr="004B585F" w:rsidRDefault="00BB224C" w:rsidP="00F26EC0">
      <w:pPr>
        <w:pStyle w:val="Akapitzlist1"/>
        <w:numPr>
          <w:ilvl w:val="1"/>
          <w:numId w:val="12"/>
        </w:numPr>
        <w:suppressAutoHyphens/>
        <w:ind w:left="1134"/>
        <w:jc w:val="both"/>
        <w:rPr>
          <w:rFonts w:asciiTheme="minorHAnsi" w:hAnsiTheme="minorHAnsi" w:cstheme="minorHAnsi"/>
          <w:b w:val="0"/>
          <w:sz w:val="24"/>
          <w:szCs w:val="24"/>
        </w:rPr>
      </w:pPr>
      <w:r w:rsidRPr="004B585F">
        <w:rPr>
          <w:rFonts w:asciiTheme="minorHAnsi" w:hAnsiTheme="minorHAnsi" w:cstheme="minorHAnsi"/>
          <w:b w:val="0"/>
          <w:sz w:val="24"/>
          <w:szCs w:val="24"/>
        </w:rPr>
        <w:t xml:space="preserve">w razie zgłoszenia takiej potrzeby przez Zamawiającego – do wsparcia osoby trzeciej usuwającej przyczyny zgłoszenia, w tym udzielenia takiej osobie wszelkich informacji o oprogramowaniu, potrzebnych do przywrócenia pełnej funkcjonalności </w:t>
      </w:r>
      <w:r w:rsidR="007D5379" w:rsidRPr="004B585F">
        <w:rPr>
          <w:rFonts w:asciiTheme="minorHAnsi" w:hAnsiTheme="minorHAnsi" w:cstheme="minorHAnsi"/>
          <w:b w:val="0"/>
          <w:sz w:val="24"/>
          <w:szCs w:val="24"/>
        </w:rPr>
        <w:t>A</w:t>
      </w:r>
      <w:r w:rsidRPr="004B585F">
        <w:rPr>
          <w:rFonts w:asciiTheme="minorHAnsi" w:hAnsiTheme="minorHAnsi" w:cstheme="minorHAnsi"/>
          <w:b w:val="0"/>
          <w:sz w:val="24"/>
          <w:szCs w:val="24"/>
        </w:rPr>
        <w:t>plikacji.</w:t>
      </w:r>
    </w:p>
    <w:p w:rsidR="00BB224C" w:rsidRPr="004B585F" w:rsidRDefault="00AE24D3" w:rsidP="00F26EC0">
      <w:pPr>
        <w:pStyle w:val="Akapitzlist1"/>
        <w:numPr>
          <w:ilvl w:val="0"/>
          <w:numId w:val="12"/>
        </w:numPr>
        <w:suppressAutoHyphens/>
        <w:ind w:left="567"/>
        <w:jc w:val="both"/>
        <w:rPr>
          <w:rFonts w:asciiTheme="minorHAnsi" w:hAnsiTheme="minorHAnsi" w:cstheme="minorHAnsi"/>
          <w:b w:val="0"/>
          <w:sz w:val="24"/>
          <w:szCs w:val="24"/>
        </w:rPr>
      </w:pPr>
      <w:r w:rsidRPr="004B585F">
        <w:rPr>
          <w:rFonts w:asciiTheme="minorHAnsi" w:hAnsiTheme="minorHAnsi" w:cstheme="minorHAnsi"/>
          <w:b w:val="0"/>
          <w:sz w:val="24"/>
          <w:szCs w:val="24"/>
        </w:rPr>
        <w:t>Ust. 13</w:t>
      </w:r>
      <w:r w:rsidR="00BB224C" w:rsidRPr="004B585F">
        <w:rPr>
          <w:rFonts w:asciiTheme="minorHAnsi" w:hAnsiTheme="minorHAnsi" w:cstheme="minorHAnsi"/>
          <w:b w:val="0"/>
          <w:sz w:val="24"/>
          <w:szCs w:val="24"/>
        </w:rPr>
        <w:t xml:space="preserve"> nie ma zastosowania w przypadku, gdy przyczyna błędu leży poza </w:t>
      </w:r>
      <w:r w:rsidRPr="004B585F">
        <w:rPr>
          <w:rFonts w:asciiTheme="minorHAnsi" w:hAnsiTheme="minorHAnsi" w:cstheme="minorHAnsi"/>
          <w:b w:val="0"/>
          <w:sz w:val="24"/>
          <w:szCs w:val="24"/>
        </w:rPr>
        <w:t>Aplikacją</w:t>
      </w:r>
      <w:r w:rsidR="00BB224C" w:rsidRPr="004B585F">
        <w:rPr>
          <w:rFonts w:asciiTheme="minorHAnsi" w:hAnsiTheme="minorHAnsi" w:cstheme="minorHAnsi"/>
          <w:b w:val="0"/>
          <w:sz w:val="24"/>
          <w:szCs w:val="24"/>
        </w:rPr>
        <w:t>, ale Wykonawca ponosi odpowiedzialność za jej wystąpienie.</w:t>
      </w:r>
    </w:p>
    <w:p w:rsidR="00BB224C" w:rsidRPr="004B585F" w:rsidRDefault="00BB224C" w:rsidP="00F26EC0">
      <w:pPr>
        <w:pStyle w:val="Akapitzlist1"/>
        <w:numPr>
          <w:ilvl w:val="0"/>
          <w:numId w:val="12"/>
        </w:numPr>
        <w:suppressAutoHyphens/>
        <w:ind w:left="567"/>
        <w:jc w:val="both"/>
        <w:rPr>
          <w:rFonts w:asciiTheme="minorHAnsi" w:hAnsiTheme="minorHAnsi" w:cstheme="minorHAnsi"/>
          <w:b w:val="0"/>
          <w:sz w:val="24"/>
          <w:szCs w:val="24"/>
        </w:rPr>
      </w:pPr>
      <w:r w:rsidRPr="004B585F">
        <w:rPr>
          <w:rFonts w:asciiTheme="minorHAnsi" w:hAnsiTheme="minorHAnsi" w:cstheme="minorHAnsi"/>
          <w:b w:val="0"/>
          <w:sz w:val="24"/>
          <w:szCs w:val="24"/>
        </w:rPr>
        <w:t>Niezależnie od postanowień umowy, w tym ustępów regulujących prawa własności praw autorskich, Zamawiający jest uprawniony do samodzielnego wykorzystania lub do przekazania osobie trzeciej, w celu zapewnienia przejęcia usług utrzymania, wszelkich produktów, dokumentów, prezentacji, rezultatów prac Wykonawcy otrzymanych w</w:t>
      </w:r>
      <w:r w:rsidR="00435BBE" w:rsidRPr="004B585F">
        <w:rPr>
          <w:rFonts w:asciiTheme="minorHAnsi" w:hAnsiTheme="minorHAnsi" w:cstheme="minorHAnsi"/>
          <w:b w:val="0"/>
          <w:sz w:val="24"/>
          <w:szCs w:val="24"/>
        </w:rPr>
        <w:t> </w:t>
      </w:r>
      <w:r w:rsidRPr="004B585F">
        <w:rPr>
          <w:rFonts w:asciiTheme="minorHAnsi" w:hAnsiTheme="minorHAnsi" w:cstheme="minorHAnsi"/>
          <w:b w:val="0"/>
          <w:sz w:val="24"/>
          <w:szCs w:val="24"/>
        </w:rPr>
        <w:t>ramach realizacji Umowy.</w:t>
      </w:r>
    </w:p>
    <w:p w:rsidR="00BB224C" w:rsidRPr="004B585F" w:rsidRDefault="00BB224C" w:rsidP="00F26EC0">
      <w:pPr>
        <w:pStyle w:val="Akapitzlist1"/>
        <w:numPr>
          <w:ilvl w:val="0"/>
          <w:numId w:val="12"/>
        </w:numPr>
        <w:suppressAutoHyphens/>
        <w:ind w:left="567"/>
        <w:jc w:val="both"/>
        <w:rPr>
          <w:rFonts w:asciiTheme="minorHAnsi" w:hAnsiTheme="minorHAnsi" w:cstheme="minorHAnsi"/>
          <w:b w:val="0"/>
          <w:sz w:val="24"/>
          <w:szCs w:val="24"/>
        </w:rPr>
      </w:pPr>
      <w:r w:rsidRPr="004B585F">
        <w:rPr>
          <w:rFonts w:asciiTheme="minorHAnsi" w:hAnsiTheme="minorHAnsi" w:cstheme="minorHAnsi"/>
          <w:b w:val="0"/>
          <w:sz w:val="24"/>
          <w:szCs w:val="24"/>
        </w:rPr>
        <w:t xml:space="preserve">W zakresie jakichkolwiek utworów dostarczonych przez Wykonawcę w ramach usług </w:t>
      </w:r>
      <w:r w:rsidR="00DF6AE8" w:rsidRPr="004B585F">
        <w:rPr>
          <w:rFonts w:asciiTheme="minorHAnsi" w:hAnsiTheme="minorHAnsi" w:cstheme="minorHAnsi"/>
          <w:b w:val="0"/>
          <w:sz w:val="24"/>
          <w:szCs w:val="24"/>
        </w:rPr>
        <w:t>gwarancji</w:t>
      </w:r>
      <w:r w:rsidRPr="004B585F">
        <w:rPr>
          <w:rFonts w:asciiTheme="minorHAnsi" w:hAnsiTheme="minorHAnsi" w:cstheme="minorHAnsi"/>
          <w:b w:val="0"/>
          <w:sz w:val="24"/>
          <w:szCs w:val="24"/>
        </w:rPr>
        <w:t xml:space="preserve"> mają zastosowanie postanowienia </w:t>
      </w:r>
      <w:r w:rsidR="00AE24D3" w:rsidRPr="004B585F">
        <w:rPr>
          <w:rFonts w:asciiTheme="minorHAnsi" w:hAnsiTheme="minorHAnsi" w:cstheme="minorHAnsi"/>
          <w:b w:val="0"/>
          <w:sz w:val="24"/>
          <w:szCs w:val="24"/>
        </w:rPr>
        <w:t>Umowy</w:t>
      </w:r>
      <w:r w:rsidRPr="004B585F">
        <w:rPr>
          <w:rFonts w:asciiTheme="minorHAnsi" w:hAnsiTheme="minorHAnsi" w:cstheme="minorHAnsi"/>
          <w:b w:val="0"/>
          <w:sz w:val="24"/>
          <w:szCs w:val="24"/>
        </w:rPr>
        <w:t xml:space="preserve"> regulując</w:t>
      </w:r>
      <w:r w:rsidR="00AE24D3" w:rsidRPr="004B585F">
        <w:rPr>
          <w:rFonts w:asciiTheme="minorHAnsi" w:hAnsiTheme="minorHAnsi" w:cstheme="minorHAnsi"/>
          <w:b w:val="0"/>
          <w:sz w:val="24"/>
          <w:szCs w:val="24"/>
        </w:rPr>
        <w:t>e</w:t>
      </w:r>
      <w:r w:rsidRPr="004B585F">
        <w:rPr>
          <w:rFonts w:asciiTheme="minorHAnsi" w:hAnsiTheme="minorHAnsi" w:cstheme="minorHAnsi"/>
          <w:b w:val="0"/>
          <w:sz w:val="24"/>
          <w:szCs w:val="24"/>
        </w:rPr>
        <w:t xml:space="preserve"> prawa przeniesienia praw autorskich</w:t>
      </w:r>
      <w:r w:rsidR="00AE24D3" w:rsidRPr="004B585F">
        <w:rPr>
          <w:rFonts w:asciiTheme="minorHAnsi" w:hAnsiTheme="minorHAnsi" w:cstheme="minorHAnsi"/>
          <w:b w:val="0"/>
          <w:sz w:val="24"/>
          <w:szCs w:val="24"/>
        </w:rPr>
        <w:t xml:space="preserve">. Zamawiający nabywa </w:t>
      </w:r>
      <w:r w:rsidRPr="004B585F">
        <w:rPr>
          <w:rFonts w:asciiTheme="minorHAnsi" w:hAnsiTheme="minorHAnsi" w:cstheme="minorHAnsi"/>
          <w:b w:val="0"/>
          <w:sz w:val="24"/>
          <w:szCs w:val="24"/>
        </w:rPr>
        <w:t>prawa majątkowe do utworów dostarczonych w</w:t>
      </w:r>
      <w:r w:rsidR="00435BBE" w:rsidRPr="004B585F">
        <w:rPr>
          <w:rFonts w:asciiTheme="minorHAnsi" w:hAnsiTheme="minorHAnsi" w:cstheme="minorHAnsi"/>
          <w:b w:val="0"/>
          <w:sz w:val="24"/>
          <w:szCs w:val="24"/>
        </w:rPr>
        <w:t> </w:t>
      </w:r>
      <w:r w:rsidRPr="004B585F">
        <w:rPr>
          <w:rFonts w:asciiTheme="minorHAnsi" w:hAnsiTheme="minorHAnsi" w:cstheme="minorHAnsi"/>
          <w:b w:val="0"/>
          <w:sz w:val="24"/>
          <w:szCs w:val="24"/>
        </w:rPr>
        <w:t xml:space="preserve">ramach usług </w:t>
      </w:r>
      <w:r w:rsidR="00AE24D3" w:rsidRPr="004B585F">
        <w:rPr>
          <w:rFonts w:asciiTheme="minorHAnsi" w:hAnsiTheme="minorHAnsi" w:cstheme="minorHAnsi"/>
          <w:b w:val="0"/>
          <w:sz w:val="24"/>
          <w:szCs w:val="24"/>
        </w:rPr>
        <w:t>gwarancji</w:t>
      </w:r>
      <w:r w:rsidR="00DF6AE8" w:rsidRPr="004B585F">
        <w:rPr>
          <w:rFonts w:asciiTheme="minorHAnsi" w:hAnsiTheme="minorHAnsi" w:cstheme="minorHAnsi"/>
          <w:b w:val="0"/>
          <w:sz w:val="24"/>
          <w:szCs w:val="24"/>
        </w:rPr>
        <w:t xml:space="preserve"> z chwilą ich dostarczenia.</w:t>
      </w:r>
    </w:p>
    <w:p w:rsidR="00DF6AE8" w:rsidRPr="004B585F" w:rsidRDefault="00DF6AE8" w:rsidP="00F26EC0">
      <w:pPr>
        <w:pStyle w:val="Akapitzlist1"/>
        <w:numPr>
          <w:ilvl w:val="0"/>
          <w:numId w:val="12"/>
        </w:numPr>
        <w:suppressAutoHyphens/>
        <w:ind w:left="567"/>
        <w:jc w:val="both"/>
        <w:rPr>
          <w:rFonts w:asciiTheme="minorHAnsi" w:hAnsiTheme="minorHAnsi" w:cstheme="minorHAnsi"/>
          <w:b w:val="0"/>
          <w:sz w:val="24"/>
          <w:szCs w:val="24"/>
        </w:rPr>
      </w:pPr>
      <w:r w:rsidRPr="004B585F">
        <w:rPr>
          <w:rFonts w:asciiTheme="minorHAnsi" w:hAnsiTheme="minorHAnsi" w:cstheme="minorHAnsi"/>
          <w:b w:val="0"/>
          <w:sz w:val="24"/>
          <w:szCs w:val="24"/>
        </w:rPr>
        <w:t xml:space="preserve">Realizowanie wszelkich prac związanych z gwarancją jak również wynagrodzenie z tytułu </w:t>
      </w:r>
      <w:r w:rsidR="00AE24D3" w:rsidRPr="004B585F">
        <w:rPr>
          <w:rFonts w:asciiTheme="minorHAnsi" w:hAnsiTheme="minorHAnsi" w:cstheme="minorHAnsi"/>
          <w:b w:val="0"/>
          <w:sz w:val="24"/>
          <w:szCs w:val="24"/>
        </w:rPr>
        <w:t xml:space="preserve">przeniesienia praw autorskich do </w:t>
      </w:r>
      <w:r w:rsidR="00AE24D3" w:rsidRPr="00F25E2D">
        <w:rPr>
          <w:rFonts w:asciiTheme="minorHAnsi" w:hAnsiTheme="minorHAnsi" w:cstheme="minorHAnsi"/>
          <w:b w:val="0"/>
          <w:sz w:val="24"/>
          <w:szCs w:val="24"/>
        </w:rPr>
        <w:t>utworów, o których mowa w ust. 16 następuje w</w:t>
      </w:r>
      <w:r w:rsidR="00435BBE" w:rsidRPr="00F25E2D">
        <w:rPr>
          <w:rFonts w:asciiTheme="minorHAnsi" w:hAnsiTheme="minorHAnsi" w:cstheme="minorHAnsi"/>
          <w:b w:val="0"/>
          <w:sz w:val="24"/>
          <w:szCs w:val="24"/>
        </w:rPr>
        <w:t> </w:t>
      </w:r>
      <w:r w:rsidR="00AE24D3" w:rsidRPr="00F25E2D">
        <w:rPr>
          <w:rFonts w:asciiTheme="minorHAnsi" w:hAnsiTheme="minorHAnsi" w:cstheme="minorHAnsi"/>
          <w:b w:val="0"/>
          <w:sz w:val="24"/>
          <w:szCs w:val="24"/>
        </w:rPr>
        <w:t>ramach wynagrodzenia</w:t>
      </w:r>
      <w:r w:rsidR="00435BBE" w:rsidRPr="00F25E2D">
        <w:rPr>
          <w:rFonts w:asciiTheme="minorHAnsi" w:hAnsiTheme="minorHAnsi" w:cstheme="minorHAnsi"/>
          <w:b w:val="0"/>
          <w:sz w:val="24"/>
          <w:szCs w:val="24"/>
        </w:rPr>
        <w:t>, o którym mowa w § 6 ust. 1 Umowy.</w:t>
      </w:r>
    </w:p>
    <w:p w:rsidR="00DF6AE8" w:rsidRPr="004B585F" w:rsidRDefault="00DF6AE8" w:rsidP="00F26EC0">
      <w:pPr>
        <w:pStyle w:val="Akapitzlist1"/>
        <w:suppressAutoHyphens/>
        <w:ind w:left="0"/>
        <w:rPr>
          <w:rFonts w:asciiTheme="minorHAnsi" w:hAnsiTheme="minorHAnsi" w:cstheme="minorHAnsi"/>
          <w:b w:val="0"/>
          <w:sz w:val="24"/>
          <w:szCs w:val="24"/>
        </w:rPr>
      </w:pPr>
    </w:p>
    <w:p w:rsidR="00F9136A" w:rsidRPr="004B585F" w:rsidRDefault="00F9136A" w:rsidP="00F26EC0">
      <w:pPr>
        <w:suppressAutoHyphens/>
        <w:jc w:val="center"/>
        <w:rPr>
          <w:rFonts w:asciiTheme="minorHAnsi" w:hAnsiTheme="minorHAnsi" w:cstheme="minorHAnsi"/>
          <w:b/>
          <w:szCs w:val="24"/>
          <w:lang w:val="pl-PL"/>
        </w:rPr>
      </w:pPr>
      <w:r w:rsidRPr="004B585F">
        <w:rPr>
          <w:rFonts w:asciiTheme="minorHAnsi" w:hAnsiTheme="minorHAnsi" w:cstheme="minorHAnsi"/>
          <w:b/>
          <w:szCs w:val="24"/>
          <w:lang w:val="pl-PL"/>
        </w:rPr>
        <w:t>§ 6. Wynagrodzenie.</w:t>
      </w:r>
    </w:p>
    <w:p w:rsidR="00B2077C" w:rsidRPr="004B585F" w:rsidRDefault="00F9136A" w:rsidP="00F26EC0">
      <w:pPr>
        <w:pStyle w:val="Akapitzlist"/>
        <w:numPr>
          <w:ilvl w:val="0"/>
          <w:numId w:val="15"/>
        </w:numPr>
        <w:suppressAutoHyphens/>
        <w:autoSpaceDN w:val="0"/>
        <w:spacing w:before="0"/>
        <w:ind w:left="567"/>
        <w:contextualSpacing/>
        <w:jc w:val="both"/>
        <w:rPr>
          <w:rFonts w:asciiTheme="minorHAnsi" w:hAnsiTheme="minorHAnsi" w:cstheme="minorHAnsi"/>
          <w:color w:val="auto"/>
          <w:szCs w:val="24"/>
          <w:lang w:bidi="ar-SA"/>
        </w:rPr>
      </w:pPr>
      <w:r w:rsidRPr="004B585F">
        <w:rPr>
          <w:rFonts w:asciiTheme="minorHAnsi" w:hAnsiTheme="minorHAnsi" w:cstheme="minorHAnsi"/>
          <w:color w:val="auto"/>
          <w:szCs w:val="24"/>
          <w:lang w:bidi="ar-SA"/>
        </w:rPr>
        <w:t xml:space="preserve">Z tytułu realizacji umowy Zamawiający zapłaci Wykonawcy </w:t>
      </w:r>
      <w:r w:rsidR="00B2077C" w:rsidRPr="004B585F">
        <w:rPr>
          <w:rFonts w:asciiTheme="minorHAnsi" w:hAnsiTheme="minorHAnsi" w:cstheme="minorHAnsi"/>
          <w:color w:val="auto"/>
          <w:szCs w:val="24"/>
          <w:lang w:bidi="ar-SA"/>
        </w:rPr>
        <w:t>łączne</w:t>
      </w:r>
      <w:r w:rsidRPr="004B585F">
        <w:rPr>
          <w:rFonts w:asciiTheme="minorHAnsi" w:hAnsiTheme="minorHAnsi" w:cstheme="minorHAnsi"/>
          <w:color w:val="auto"/>
          <w:szCs w:val="24"/>
          <w:lang w:bidi="ar-SA"/>
        </w:rPr>
        <w:t xml:space="preserve"> wynagrodzenie w</w:t>
      </w:r>
      <w:r w:rsidR="00B2077C" w:rsidRPr="004B585F">
        <w:rPr>
          <w:rFonts w:asciiTheme="minorHAnsi" w:hAnsiTheme="minorHAnsi" w:cstheme="minorHAnsi"/>
          <w:color w:val="auto"/>
          <w:szCs w:val="24"/>
          <w:lang w:bidi="ar-SA"/>
        </w:rPr>
        <w:t> </w:t>
      </w:r>
      <w:r w:rsidRPr="004B585F">
        <w:rPr>
          <w:rFonts w:asciiTheme="minorHAnsi" w:hAnsiTheme="minorHAnsi" w:cstheme="minorHAnsi"/>
          <w:color w:val="auto"/>
          <w:szCs w:val="24"/>
          <w:lang w:bidi="ar-SA"/>
        </w:rPr>
        <w:t xml:space="preserve">kwocie ……………….. zł netto + podatek VAT, tj. …………….. (słownie: ……………………………………………………..) zł brutto zgodnie z przedstawioną </w:t>
      </w:r>
      <w:r w:rsidR="00B2077C" w:rsidRPr="004B585F">
        <w:rPr>
          <w:rFonts w:asciiTheme="minorHAnsi" w:hAnsiTheme="minorHAnsi" w:cstheme="minorHAnsi"/>
          <w:color w:val="auto"/>
          <w:szCs w:val="24"/>
          <w:lang w:bidi="ar-SA"/>
        </w:rPr>
        <w:t xml:space="preserve">przez Wykonawcę </w:t>
      </w:r>
      <w:r w:rsidRPr="004B585F">
        <w:rPr>
          <w:rFonts w:asciiTheme="minorHAnsi" w:hAnsiTheme="minorHAnsi" w:cstheme="minorHAnsi"/>
          <w:color w:val="auto"/>
          <w:szCs w:val="24"/>
          <w:lang w:bidi="ar-SA"/>
        </w:rPr>
        <w:t xml:space="preserve">ofertą, która stanowi załącznik nr </w:t>
      </w:r>
      <w:r w:rsidR="00B2077C" w:rsidRPr="004B585F">
        <w:rPr>
          <w:rFonts w:asciiTheme="minorHAnsi" w:hAnsiTheme="minorHAnsi" w:cstheme="minorHAnsi"/>
          <w:color w:val="auto"/>
          <w:szCs w:val="24"/>
          <w:lang w:bidi="ar-SA"/>
        </w:rPr>
        <w:t>2 do Umowy</w:t>
      </w:r>
      <w:r w:rsidRPr="004B585F">
        <w:rPr>
          <w:rFonts w:asciiTheme="minorHAnsi" w:hAnsiTheme="minorHAnsi" w:cstheme="minorHAnsi"/>
          <w:color w:val="auto"/>
          <w:szCs w:val="24"/>
          <w:lang w:bidi="ar-SA"/>
        </w:rPr>
        <w:t>.</w:t>
      </w:r>
    </w:p>
    <w:p w:rsidR="00B2077C" w:rsidRPr="004B585F" w:rsidRDefault="00F9136A" w:rsidP="00F26EC0">
      <w:pPr>
        <w:pStyle w:val="Akapitzlist"/>
        <w:numPr>
          <w:ilvl w:val="0"/>
          <w:numId w:val="15"/>
        </w:numPr>
        <w:suppressAutoHyphens/>
        <w:autoSpaceDN w:val="0"/>
        <w:spacing w:before="0"/>
        <w:ind w:left="567"/>
        <w:contextualSpacing/>
        <w:jc w:val="both"/>
        <w:rPr>
          <w:rFonts w:asciiTheme="minorHAnsi" w:hAnsiTheme="minorHAnsi" w:cstheme="minorHAnsi"/>
          <w:color w:val="auto"/>
          <w:szCs w:val="24"/>
          <w:lang w:bidi="ar-SA"/>
        </w:rPr>
      </w:pPr>
      <w:r w:rsidRPr="004B585F">
        <w:rPr>
          <w:rFonts w:asciiTheme="minorHAnsi" w:hAnsiTheme="minorHAnsi" w:cstheme="minorHAnsi"/>
          <w:color w:val="auto"/>
          <w:szCs w:val="24"/>
          <w:lang w:bidi="ar-SA"/>
        </w:rPr>
        <w:t xml:space="preserve">Wynagrodzenie płatne będzie jednorazowo, na podstawie prawidłowo wystawionej </w:t>
      </w:r>
      <w:r w:rsidR="00B2077C" w:rsidRPr="004B585F">
        <w:rPr>
          <w:rFonts w:asciiTheme="minorHAnsi" w:hAnsiTheme="minorHAnsi" w:cstheme="minorHAnsi"/>
          <w:color w:val="auto"/>
          <w:szCs w:val="24"/>
          <w:lang w:bidi="ar-SA"/>
        </w:rPr>
        <w:t xml:space="preserve">przez Wykonawcę </w:t>
      </w:r>
      <w:r w:rsidRPr="004B585F">
        <w:rPr>
          <w:rFonts w:asciiTheme="minorHAnsi" w:hAnsiTheme="minorHAnsi" w:cstheme="minorHAnsi"/>
          <w:color w:val="auto"/>
          <w:szCs w:val="24"/>
          <w:lang w:bidi="ar-SA"/>
        </w:rPr>
        <w:t xml:space="preserve">faktury, z terminem płatności </w:t>
      </w:r>
      <w:r w:rsidR="00B2077C" w:rsidRPr="004B585F">
        <w:rPr>
          <w:rFonts w:asciiTheme="minorHAnsi" w:hAnsiTheme="minorHAnsi" w:cstheme="minorHAnsi"/>
          <w:color w:val="auto"/>
          <w:szCs w:val="24"/>
          <w:lang w:bidi="ar-SA"/>
        </w:rPr>
        <w:t>14</w:t>
      </w:r>
      <w:r w:rsidRPr="004B585F">
        <w:rPr>
          <w:rFonts w:asciiTheme="minorHAnsi" w:hAnsiTheme="minorHAnsi" w:cstheme="minorHAnsi"/>
          <w:color w:val="auto"/>
          <w:szCs w:val="24"/>
          <w:lang w:bidi="ar-SA"/>
        </w:rPr>
        <w:t xml:space="preserve"> dni</w:t>
      </w:r>
      <w:r w:rsidR="00B2077C" w:rsidRPr="004B585F">
        <w:rPr>
          <w:rFonts w:asciiTheme="minorHAnsi" w:hAnsiTheme="minorHAnsi" w:cstheme="minorHAnsi"/>
          <w:color w:val="auto"/>
          <w:szCs w:val="24"/>
          <w:lang w:bidi="ar-SA"/>
        </w:rPr>
        <w:t xml:space="preserve"> od doręczenia faktury </w:t>
      </w:r>
      <w:r w:rsidR="00B2077C" w:rsidRPr="004B585F">
        <w:rPr>
          <w:rFonts w:asciiTheme="minorHAnsi" w:hAnsiTheme="minorHAnsi" w:cstheme="minorHAnsi"/>
          <w:color w:val="auto"/>
          <w:szCs w:val="24"/>
          <w:lang w:bidi="ar-SA"/>
        </w:rPr>
        <w:lastRenderedPageBreak/>
        <w:t>Zamawiającemu</w:t>
      </w:r>
      <w:r w:rsidRPr="004B585F">
        <w:rPr>
          <w:rFonts w:asciiTheme="minorHAnsi" w:hAnsiTheme="minorHAnsi" w:cstheme="minorHAnsi"/>
          <w:color w:val="auto"/>
          <w:szCs w:val="24"/>
          <w:lang w:bidi="ar-SA"/>
        </w:rPr>
        <w:t>.</w:t>
      </w:r>
      <w:r w:rsidR="00B2077C" w:rsidRPr="004B585F">
        <w:rPr>
          <w:rFonts w:asciiTheme="minorHAnsi" w:hAnsiTheme="minorHAnsi" w:cstheme="minorHAnsi"/>
          <w:color w:val="auto"/>
          <w:szCs w:val="24"/>
          <w:lang w:bidi="ar-SA"/>
        </w:rPr>
        <w:t xml:space="preserve"> Podstawą do wystawienia faktury przez Wykonawcę będzie podpisany przez Strony protokół odbiory końcowego.</w:t>
      </w:r>
    </w:p>
    <w:p w:rsidR="00B2077C" w:rsidRPr="004B585F" w:rsidRDefault="00F9136A" w:rsidP="00F26EC0">
      <w:pPr>
        <w:pStyle w:val="Akapitzlist"/>
        <w:numPr>
          <w:ilvl w:val="0"/>
          <w:numId w:val="15"/>
        </w:numPr>
        <w:suppressAutoHyphens/>
        <w:autoSpaceDN w:val="0"/>
        <w:spacing w:before="0"/>
        <w:ind w:left="567"/>
        <w:contextualSpacing/>
        <w:jc w:val="both"/>
        <w:rPr>
          <w:rFonts w:asciiTheme="minorHAnsi" w:hAnsiTheme="minorHAnsi" w:cstheme="minorHAnsi"/>
          <w:color w:val="auto"/>
          <w:szCs w:val="24"/>
          <w:lang w:bidi="ar-SA"/>
        </w:rPr>
      </w:pPr>
      <w:r w:rsidRPr="004B585F">
        <w:rPr>
          <w:rFonts w:asciiTheme="minorHAnsi" w:hAnsiTheme="minorHAnsi" w:cstheme="minorHAnsi"/>
          <w:color w:val="auto"/>
          <w:szCs w:val="24"/>
        </w:rPr>
        <w:t xml:space="preserve">Dniem zapłaty </w:t>
      </w:r>
      <w:r w:rsidR="00B2077C" w:rsidRPr="004B585F">
        <w:rPr>
          <w:rFonts w:asciiTheme="minorHAnsi" w:hAnsiTheme="minorHAnsi" w:cstheme="minorHAnsi"/>
          <w:color w:val="auto"/>
          <w:szCs w:val="24"/>
        </w:rPr>
        <w:t xml:space="preserve">wynagrodzenia </w:t>
      </w:r>
      <w:r w:rsidRPr="004B585F">
        <w:rPr>
          <w:rFonts w:asciiTheme="minorHAnsi" w:hAnsiTheme="minorHAnsi" w:cstheme="minorHAnsi"/>
          <w:color w:val="auto"/>
          <w:szCs w:val="24"/>
        </w:rPr>
        <w:t>jest dzień obciążenia rachunku Zamawiającego.</w:t>
      </w:r>
    </w:p>
    <w:p w:rsidR="00B2077C" w:rsidRPr="004B585F" w:rsidRDefault="00F9136A" w:rsidP="00F26EC0">
      <w:pPr>
        <w:pStyle w:val="Akapitzlist"/>
        <w:numPr>
          <w:ilvl w:val="0"/>
          <w:numId w:val="15"/>
        </w:numPr>
        <w:suppressAutoHyphens/>
        <w:autoSpaceDN w:val="0"/>
        <w:spacing w:before="0"/>
        <w:ind w:left="567"/>
        <w:contextualSpacing/>
        <w:jc w:val="both"/>
        <w:rPr>
          <w:rFonts w:asciiTheme="minorHAnsi" w:hAnsiTheme="minorHAnsi" w:cstheme="minorHAnsi"/>
          <w:color w:val="auto"/>
          <w:szCs w:val="24"/>
          <w:lang w:bidi="ar-SA"/>
        </w:rPr>
      </w:pPr>
      <w:r w:rsidRPr="004B585F">
        <w:rPr>
          <w:rFonts w:asciiTheme="minorHAnsi" w:hAnsiTheme="minorHAnsi" w:cstheme="minorHAnsi"/>
          <w:color w:val="auto"/>
          <w:szCs w:val="24"/>
        </w:rPr>
        <w:t>Zamawiający wyraża zgodę na otrzymanie faktury elektronicznej w formacie PDF (</w:t>
      </w:r>
      <w:proofErr w:type="spellStart"/>
      <w:r w:rsidRPr="004B585F">
        <w:rPr>
          <w:rFonts w:asciiTheme="minorHAnsi" w:hAnsiTheme="minorHAnsi" w:cstheme="minorHAnsi"/>
          <w:color w:val="auto"/>
          <w:szCs w:val="24"/>
        </w:rPr>
        <w:t>Portable</w:t>
      </w:r>
      <w:proofErr w:type="spellEnd"/>
      <w:r w:rsidRPr="004B585F">
        <w:rPr>
          <w:rFonts w:asciiTheme="minorHAnsi" w:hAnsiTheme="minorHAnsi" w:cstheme="minorHAnsi"/>
          <w:color w:val="auto"/>
          <w:szCs w:val="24"/>
        </w:rPr>
        <w:t xml:space="preserve"> </w:t>
      </w:r>
      <w:proofErr w:type="spellStart"/>
      <w:r w:rsidRPr="004B585F">
        <w:rPr>
          <w:rFonts w:asciiTheme="minorHAnsi" w:hAnsiTheme="minorHAnsi" w:cstheme="minorHAnsi"/>
          <w:color w:val="auto"/>
          <w:szCs w:val="24"/>
        </w:rPr>
        <w:t>Document</w:t>
      </w:r>
      <w:proofErr w:type="spellEnd"/>
      <w:r w:rsidRPr="004B585F">
        <w:rPr>
          <w:rFonts w:asciiTheme="minorHAnsi" w:hAnsiTheme="minorHAnsi" w:cstheme="minorHAnsi"/>
          <w:color w:val="auto"/>
          <w:szCs w:val="24"/>
        </w:rPr>
        <w:t xml:space="preserve"> Format) oraz doręczenie jej na adres poczty elektronicznej Zamawiającego </w:t>
      </w:r>
      <w:hyperlink r:id="rId8" w:history="1">
        <w:r w:rsidRPr="004B585F">
          <w:rPr>
            <w:rFonts w:asciiTheme="minorHAnsi" w:hAnsiTheme="minorHAnsi" w:cstheme="minorHAnsi"/>
            <w:color w:val="auto"/>
            <w:szCs w:val="24"/>
          </w:rPr>
          <w:t>faktury@ilim.poznan.pl</w:t>
        </w:r>
      </w:hyperlink>
    </w:p>
    <w:p w:rsidR="00B2077C" w:rsidRPr="004B585F" w:rsidRDefault="00F9136A" w:rsidP="00F26EC0">
      <w:pPr>
        <w:pStyle w:val="Akapitzlist"/>
        <w:numPr>
          <w:ilvl w:val="0"/>
          <w:numId w:val="15"/>
        </w:numPr>
        <w:suppressAutoHyphens/>
        <w:autoSpaceDN w:val="0"/>
        <w:spacing w:before="0"/>
        <w:ind w:left="567"/>
        <w:contextualSpacing/>
        <w:jc w:val="both"/>
        <w:rPr>
          <w:rFonts w:asciiTheme="minorHAnsi" w:hAnsiTheme="minorHAnsi" w:cstheme="minorHAnsi"/>
          <w:color w:val="auto"/>
          <w:szCs w:val="24"/>
          <w:lang w:bidi="ar-SA"/>
        </w:rPr>
      </w:pPr>
      <w:r w:rsidRPr="004B585F">
        <w:rPr>
          <w:rFonts w:asciiTheme="minorHAnsi" w:hAnsiTheme="minorHAnsi" w:cstheme="minorHAnsi"/>
          <w:color w:val="auto"/>
          <w:szCs w:val="24"/>
        </w:rPr>
        <w:t>Wykonawca przesyła faktury w formie elektronicznej gwarantując autentyczność ich pochodzenia oraz integralność ich treści zgodnie z obowiązującymi przepisami prawa.</w:t>
      </w:r>
    </w:p>
    <w:p w:rsidR="00B2077C" w:rsidRPr="004B585F" w:rsidRDefault="00F9136A" w:rsidP="00F26EC0">
      <w:pPr>
        <w:pStyle w:val="Akapitzlist"/>
        <w:numPr>
          <w:ilvl w:val="0"/>
          <w:numId w:val="15"/>
        </w:numPr>
        <w:suppressAutoHyphens/>
        <w:autoSpaceDN w:val="0"/>
        <w:spacing w:before="0"/>
        <w:ind w:left="567"/>
        <w:contextualSpacing/>
        <w:jc w:val="both"/>
        <w:rPr>
          <w:rFonts w:asciiTheme="minorHAnsi" w:hAnsiTheme="minorHAnsi" w:cstheme="minorHAnsi"/>
          <w:color w:val="auto"/>
          <w:szCs w:val="24"/>
          <w:lang w:bidi="ar-SA"/>
        </w:rPr>
      </w:pPr>
      <w:r w:rsidRPr="004B585F">
        <w:rPr>
          <w:rFonts w:asciiTheme="minorHAnsi" w:hAnsiTheme="minorHAnsi" w:cstheme="minorHAnsi"/>
          <w:color w:val="auto"/>
          <w:szCs w:val="24"/>
          <w:lang w:eastAsia="pl-PL" w:bidi="ar-SA"/>
        </w:rPr>
        <w:t>Wykonawca może przesłać fakturę elektroniczną, zgodnie z przepisami ustawy z dnia 9</w:t>
      </w:r>
      <w:r w:rsidR="00435BBE" w:rsidRPr="004B585F">
        <w:rPr>
          <w:rFonts w:asciiTheme="minorHAnsi" w:hAnsiTheme="minorHAnsi" w:cstheme="minorHAnsi"/>
          <w:color w:val="auto"/>
          <w:szCs w:val="24"/>
          <w:lang w:eastAsia="pl-PL" w:bidi="ar-SA"/>
        </w:rPr>
        <w:t> </w:t>
      </w:r>
      <w:r w:rsidRPr="004B585F">
        <w:rPr>
          <w:rFonts w:asciiTheme="minorHAnsi" w:hAnsiTheme="minorHAnsi" w:cstheme="minorHAnsi"/>
          <w:color w:val="auto"/>
          <w:szCs w:val="24"/>
          <w:lang w:eastAsia="pl-PL" w:bidi="ar-SA"/>
        </w:rPr>
        <w:t xml:space="preserve">listopada 2018 r. o elektronicznym fakturowaniu w zamówieniach publicznych, koncesjach na roboty budowlane lub usługi oraz partnerstwie publiczno-prywatnym </w:t>
      </w:r>
      <w:bookmarkStart w:id="0" w:name="_GoBack"/>
      <w:bookmarkEnd w:id="0"/>
      <w:r w:rsidRPr="004B585F">
        <w:rPr>
          <w:rFonts w:asciiTheme="minorHAnsi" w:hAnsiTheme="minorHAnsi" w:cstheme="minorHAnsi"/>
          <w:color w:val="auto"/>
          <w:szCs w:val="24"/>
          <w:lang w:eastAsia="pl-PL" w:bidi="ar-SA"/>
        </w:rPr>
        <w:t>(</w:t>
      </w:r>
      <w:r w:rsidR="0032268B" w:rsidRPr="004B585F">
        <w:rPr>
          <w:rFonts w:asciiTheme="minorHAnsi" w:hAnsiTheme="minorHAnsi" w:cstheme="minorHAnsi"/>
          <w:color w:val="auto"/>
          <w:szCs w:val="24"/>
          <w:lang w:eastAsia="pl-PL"/>
        </w:rPr>
        <w:t xml:space="preserve">Dz.U. z 2020 r. poz. 1666, z </w:t>
      </w:r>
      <w:proofErr w:type="spellStart"/>
      <w:r w:rsidR="0032268B" w:rsidRPr="004B585F">
        <w:rPr>
          <w:rFonts w:asciiTheme="minorHAnsi" w:hAnsiTheme="minorHAnsi" w:cstheme="minorHAnsi"/>
          <w:color w:val="auto"/>
          <w:szCs w:val="24"/>
          <w:lang w:eastAsia="pl-PL"/>
        </w:rPr>
        <w:t>późn</w:t>
      </w:r>
      <w:proofErr w:type="spellEnd"/>
      <w:r w:rsidR="0032268B" w:rsidRPr="004B585F">
        <w:rPr>
          <w:rFonts w:asciiTheme="minorHAnsi" w:hAnsiTheme="minorHAnsi" w:cstheme="minorHAnsi"/>
          <w:color w:val="auto"/>
          <w:szCs w:val="24"/>
          <w:lang w:eastAsia="pl-PL"/>
        </w:rPr>
        <w:t>. zm.</w:t>
      </w:r>
      <w:r w:rsidRPr="004B585F">
        <w:rPr>
          <w:rFonts w:asciiTheme="minorHAnsi" w:hAnsiTheme="minorHAnsi" w:cstheme="minorHAnsi"/>
          <w:color w:val="auto"/>
          <w:szCs w:val="24"/>
          <w:lang w:eastAsia="pl-PL" w:bidi="ar-SA"/>
        </w:rPr>
        <w:t>).</w:t>
      </w:r>
    </w:p>
    <w:p w:rsidR="00B2077C" w:rsidRPr="004B585F" w:rsidRDefault="00F9136A" w:rsidP="00F26EC0">
      <w:pPr>
        <w:pStyle w:val="Akapitzlist"/>
        <w:numPr>
          <w:ilvl w:val="0"/>
          <w:numId w:val="15"/>
        </w:numPr>
        <w:suppressAutoHyphens/>
        <w:autoSpaceDN w:val="0"/>
        <w:spacing w:before="0"/>
        <w:ind w:left="567"/>
        <w:contextualSpacing/>
        <w:jc w:val="both"/>
        <w:rPr>
          <w:rFonts w:asciiTheme="minorHAnsi" w:hAnsiTheme="minorHAnsi" w:cstheme="minorHAnsi"/>
          <w:color w:val="auto"/>
          <w:szCs w:val="24"/>
          <w:lang w:eastAsia="pl-PL" w:bidi="ar-SA"/>
        </w:rPr>
      </w:pPr>
      <w:r w:rsidRPr="004B585F">
        <w:rPr>
          <w:rFonts w:asciiTheme="minorHAnsi" w:hAnsiTheme="minorHAnsi" w:cstheme="minorHAnsi"/>
          <w:color w:val="auto"/>
          <w:szCs w:val="24"/>
          <w:lang w:eastAsia="pl-PL" w:bidi="ar-SA"/>
        </w:rPr>
        <w:t xml:space="preserve">Przy realizacji postanowień niniejszej Umowy Strony zobowiązane są do stosowania mechanizmu podzielonej płatności dla towarów i usług wymienionych w załączniku nr 15 ustawy z dnia 11 marca 2004 r. o podatku od towarów </w:t>
      </w:r>
      <w:r w:rsidR="0032268B" w:rsidRPr="004B585F">
        <w:rPr>
          <w:rFonts w:asciiTheme="minorHAnsi" w:hAnsiTheme="minorHAnsi" w:cstheme="minorHAnsi"/>
          <w:color w:val="auto"/>
          <w:szCs w:val="24"/>
          <w:lang w:eastAsia="pl-PL" w:bidi="ar-SA"/>
        </w:rPr>
        <w:t>i usług (</w:t>
      </w:r>
      <w:r w:rsidR="00A27615" w:rsidRPr="00A27615">
        <w:rPr>
          <w:rFonts w:asciiTheme="minorHAnsi" w:hAnsiTheme="minorHAnsi" w:cstheme="minorHAnsi"/>
          <w:color w:val="auto"/>
          <w:szCs w:val="24"/>
          <w:lang w:eastAsia="pl-PL" w:bidi="ar-SA"/>
        </w:rPr>
        <w:t>Dz.U. z 2020r. poz.106 z póź.zm</w:t>
      </w:r>
      <w:r w:rsidRPr="004B585F">
        <w:rPr>
          <w:rFonts w:asciiTheme="minorHAnsi" w:hAnsiTheme="minorHAnsi" w:cstheme="minorHAnsi"/>
          <w:color w:val="auto"/>
          <w:szCs w:val="24"/>
          <w:lang w:eastAsia="pl-PL" w:bidi="ar-SA"/>
        </w:rPr>
        <w:t>)</w:t>
      </w:r>
      <w:r w:rsidR="00B2077C" w:rsidRPr="004B585F">
        <w:rPr>
          <w:rFonts w:asciiTheme="minorHAnsi" w:hAnsiTheme="minorHAnsi" w:cstheme="minorHAnsi"/>
          <w:color w:val="auto"/>
          <w:szCs w:val="24"/>
          <w:lang w:eastAsia="pl-PL" w:bidi="ar-SA"/>
        </w:rPr>
        <w:t>.</w:t>
      </w:r>
    </w:p>
    <w:p w:rsidR="00B2077C" w:rsidRPr="004B585F" w:rsidRDefault="00F9136A" w:rsidP="00F26EC0">
      <w:pPr>
        <w:pStyle w:val="Akapitzlist"/>
        <w:numPr>
          <w:ilvl w:val="0"/>
          <w:numId w:val="15"/>
        </w:numPr>
        <w:suppressAutoHyphens/>
        <w:autoSpaceDN w:val="0"/>
        <w:spacing w:before="0"/>
        <w:ind w:left="567"/>
        <w:contextualSpacing/>
        <w:jc w:val="both"/>
        <w:rPr>
          <w:rFonts w:asciiTheme="minorHAnsi" w:hAnsiTheme="minorHAnsi" w:cstheme="minorHAnsi"/>
          <w:color w:val="auto"/>
          <w:szCs w:val="24"/>
          <w:lang w:bidi="ar-SA"/>
        </w:rPr>
      </w:pPr>
      <w:r w:rsidRPr="004B585F">
        <w:rPr>
          <w:rFonts w:asciiTheme="minorHAnsi" w:hAnsiTheme="minorHAnsi" w:cstheme="minorHAnsi"/>
          <w:color w:val="auto"/>
          <w:szCs w:val="24"/>
          <w:lang w:eastAsia="pl-PL" w:bidi="ar-SA"/>
        </w:rPr>
        <w:t>Oświadczamy, że numer rachunku bankowego wskazany we wszystkich fakturach wystawianych do przedmiotowej umowy należy do Wykonawcy i jest:</w:t>
      </w:r>
    </w:p>
    <w:p w:rsidR="00B2077C" w:rsidRPr="004B585F" w:rsidRDefault="00F9136A" w:rsidP="00F26EC0">
      <w:pPr>
        <w:pStyle w:val="Akapitzlist"/>
        <w:numPr>
          <w:ilvl w:val="1"/>
          <w:numId w:val="15"/>
        </w:numPr>
        <w:suppressAutoHyphens/>
        <w:autoSpaceDN w:val="0"/>
        <w:spacing w:before="0"/>
        <w:ind w:left="1134"/>
        <w:contextualSpacing/>
        <w:jc w:val="both"/>
        <w:rPr>
          <w:rFonts w:asciiTheme="minorHAnsi" w:hAnsiTheme="minorHAnsi" w:cstheme="minorHAnsi"/>
          <w:color w:val="auto"/>
          <w:szCs w:val="24"/>
          <w:lang w:bidi="ar-SA"/>
        </w:rPr>
      </w:pPr>
      <w:r w:rsidRPr="004B585F">
        <w:rPr>
          <w:rFonts w:asciiTheme="minorHAnsi" w:hAnsiTheme="minorHAnsi" w:cstheme="minorHAnsi"/>
          <w:color w:val="auto"/>
          <w:szCs w:val="24"/>
          <w:lang w:eastAsia="pl-PL"/>
        </w:rPr>
        <w:t>rachunkiem rozliczeniowym, wskazanym w zgłoszeniu identyfikacyjnych lub zgłoszeniu aktualizacyjnym i potwierdzonym przy wykorzystaniu STIR, dla którego zgodnie z Rozdziałem 3a ustawy z dnia 29 sierpnia 1997 r. Prawo bankowe (</w:t>
      </w:r>
      <w:r w:rsidR="0032268B" w:rsidRPr="004B585F">
        <w:rPr>
          <w:rFonts w:asciiTheme="minorHAnsi" w:hAnsiTheme="minorHAnsi" w:cstheme="minorHAnsi"/>
          <w:color w:val="auto"/>
          <w:szCs w:val="24"/>
          <w:lang w:eastAsia="pl-PL"/>
        </w:rPr>
        <w:t xml:space="preserve">Dz.U. </w:t>
      </w:r>
      <w:r w:rsidR="000E0C2C" w:rsidRPr="004B585F">
        <w:rPr>
          <w:rFonts w:asciiTheme="minorHAnsi" w:hAnsiTheme="minorHAnsi" w:cstheme="minorHAnsi"/>
          <w:color w:val="auto"/>
          <w:szCs w:val="24"/>
          <w:lang w:eastAsia="pl-PL"/>
        </w:rPr>
        <w:t>z</w:t>
      </w:r>
      <w:r w:rsidR="0032268B" w:rsidRPr="004B585F">
        <w:rPr>
          <w:rFonts w:asciiTheme="minorHAnsi" w:hAnsiTheme="minorHAnsi" w:cstheme="minorHAnsi"/>
          <w:color w:val="auto"/>
          <w:szCs w:val="24"/>
          <w:lang w:eastAsia="pl-PL"/>
        </w:rPr>
        <w:t xml:space="preserve"> 2020 r. poz. 1896, z </w:t>
      </w:r>
      <w:proofErr w:type="spellStart"/>
      <w:r w:rsidR="0032268B" w:rsidRPr="004B585F">
        <w:rPr>
          <w:rFonts w:asciiTheme="minorHAnsi" w:hAnsiTheme="minorHAnsi" w:cstheme="minorHAnsi"/>
          <w:color w:val="auto"/>
          <w:szCs w:val="24"/>
          <w:lang w:eastAsia="pl-PL"/>
        </w:rPr>
        <w:t>późn</w:t>
      </w:r>
      <w:proofErr w:type="spellEnd"/>
      <w:r w:rsidR="0032268B" w:rsidRPr="004B585F">
        <w:rPr>
          <w:rFonts w:asciiTheme="minorHAnsi" w:hAnsiTheme="minorHAnsi" w:cstheme="minorHAnsi"/>
          <w:color w:val="auto"/>
          <w:szCs w:val="24"/>
          <w:lang w:eastAsia="pl-PL"/>
        </w:rPr>
        <w:t>. zm.</w:t>
      </w:r>
      <w:r w:rsidRPr="004B585F">
        <w:rPr>
          <w:rFonts w:asciiTheme="minorHAnsi" w:hAnsiTheme="minorHAnsi" w:cstheme="minorHAnsi"/>
          <w:color w:val="auto"/>
          <w:szCs w:val="24"/>
          <w:lang w:eastAsia="pl-PL"/>
        </w:rPr>
        <w:t>) prowadzony jest rachunek VAT lub</w:t>
      </w:r>
    </w:p>
    <w:p w:rsidR="00B2077C" w:rsidRPr="004B585F" w:rsidRDefault="00F9136A" w:rsidP="00F26EC0">
      <w:pPr>
        <w:pStyle w:val="Akapitzlist"/>
        <w:numPr>
          <w:ilvl w:val="1"/>
          <w:numId w:val="15"/>
        </w:numPr>
        <w:suppressAutoHyphens/>
        <w:autoSpaceDN w:val="0"/>
        <w:spacing w:before="0"/>
        <w:ind w:left="1134"/>
        <w:contextualSpacing/>
        <w:jc w:val="both"/>
        <w:rPr>
          <w:rFonts w:asciiTheme="minorHAnsi" w:hAnsiTheme="minorHAnsi" w:cstheme="minorHAnsi"/>
          <w:color w:val="auto"/>
          <w:szCs w:val="24"/>
          <w:lang w:bidi="ar-SA"/>
        </w:rPr>
      </w:pPr>
      <w:r w:rsidRPr="004B585F">
        <w:rPr>
          <w:rFonts w:asciiTheme="minorHAnsi" w:eastAsia="Calibri" w:hAnsiTheme="minorHAnsi" w:cstheme="minorHAnsi"/>
          <w:color w:val="auto"/>
          <w:szCs w:val="24"/>
          <w:lang w:eastAsia="pl-PL" w:bidi="ar-SA"/>
        </w:rPr>
        <w:t>rachunkiem powiązanym z rachunkiem rozliczeniowym, wskazanym w zgłoszeniu identyfikacyjnych lub zgłoszeniu aktualizacyjnym i potwierdzonym przy wykorzystaniu STIR, dla którego zgodnie z Rozdziałem 3a ustawy z dnia 29 sierpnia 1997 r. Prawo bankowe (</w:t>
      </w:r>
      <w:r w:rsidR="000E0C2C" w:rsidRPr="004B585F">
        <w:rPr>
          <w:rFonts w:asciiTheme="minorHAnsi" w:eastAsia="Calibri" w:hAnsiTheme="minorHAnsi" w:cstheme="minorHAnsi"/>
          <w:color w:val="auto"/>
          <w:szCs w:val="24"/>
          <w:lang w:eastAsia="pl-PL"/>
        </w:rPr>
        <w:t xml:space="preserve">Dz.U. z 2020 r. poz. 1896, z </w:t>
      </w:r>
      <w:proofErr w:type="spellStart"/>
      <w:r w:rsidR="000E0C2C" w:rsidRPr="004B585F">
        <w:rPr>
          <w:rFonts w:asciiTheme="minorHAnsi" w:eastAsia="Calibri" w:hAnsiTheme="minorHAnsi" w:cstheme="minorHAnsi"/>
          <w:color w:val="auto"/>
          <w:szCs w:val="24"/>
          <w:lang w:eastAsia="pl-PL"/>
        </w:rPr>
        <w:t>późn</w:t>
      </w:r>
      <w:proofErr w:type="spellEnd"/>
      <w:r w:rsidR="000E0C2C" w:rsidRPr="004B585F">
        <w:rPr>
          <w:rFonts w:asciiTheme="minorHAnsi" w:eastAsia="Calibri" w:hAnsiTheme="minorHAnsi" w:cstheme="minorHAnsi"/>
          <w:color w:val="auto"/>
          <w:szCs w:val="24"/>
          <w:lang w:eastAsia="pl-PL"/>
        </w:rPr>
        <w:t>. zm.</w:t>
      </w:r>
      <w:r w:rsidRPr="004B585F">
        <w:rPr>
          <w:rFonts w:asciiTheme="minorHAnsi" w:eastAsia="Calibri" w:hAnsiTheme="minorHAnsi" w:cstheme="minorHAnsi"/>
          <w:color w:val="auto"/>
          <w:szCs w:val="24"/>
          <w:lang w:eastAsia="pl-PL" w:bidi="ar-SA"/>
        </w:rPr>
        <w:t>) prowadzony jest rachunek VAT. Rachunek powiązany stanowi rachunek wirtualny stosowany przez Wykonawcę w celu zautomatyzowania rozliczeń, którego użycie powoduje, że system bankowy sam rozpoznaje wszystkie parametry przelewu i automatycznie księguje wpłaty na rachunek główny (rozliczeniowy) prowadzony na rzecz Wykonawcy. Jest to rachunek „techniczny” powiązany z rachunkiem głównym, którym jest rachunek rozliczeniowy zamieszczony w Wykazie podatników VAT.</w:t>
      </w:r>
    </w:p>
    <w:p w:rsidR="00F9136A" w:rsidRPr="004B585F" w:rsidRDefault="00F9136A" w:rsidP="00F26EC0">
      <w:pPr>
        <w:pStyle w:val="Akapitzlist"/>
        <w:numPr>
          <w:ilvl w:val="0"/>
          <w:numId w:val="15"/>
        </w:numPr>
        <w:suppressAutoHyphens/>
        <w:autoSpaceDN w:val="0"/>
        <w:spacing w:before="0"/>
        <w:ind w:left="567"/>
        <w:contextualSpacing/>
        <w:jc w:val="both"/>
        <w:rPr>
          <w:rFonts w:asciiTheme="minorHAnsi" w:hAnsiTheme="minorHAnsi" w:cstheme="minorHAnsi"/>
          <w:color w:val="auto"/>
          <w:szCs w:val="24"/>
          <w:lang w:bidi="ar-SA"/>
        </w:rPr>
      </w:pPr>
      <w:r w:rsidRPr="004B585F">
        <w:rPr>
          <w:rFonts w:asciiTheme="minorHAnsi" w:eastAsia="Calibri" w:hAnsiTheme="minorHAnsi" w:cstheme="minorHAnsi"/>
          <w:color w:val="auto"/>
          <w:szCs w:val="24"/>
          <w:lang w:eastAsia="pl-PL" w:bidi="ar-SA"/>
        </w:rPr>
        <w:t>Wykonawca, który w dniu podpisania Umowy nie jest czyn</w:t>
      </w:r>
      <w:r w:rsidR="00B2077C" w:rsidRPr="004B585F">
        <w:rPr>
          <w:rFonts w:asciiTheme="minorHAnsi" w:eastAsia="Calibri" w:hAnsiTheme="minorHAnsi" w:cstheme="minorHAnsi"/>
          <w:color w:val="auto"/>
          <w:szCs w:val="24"/>
          <w:lang w:eastAsia="pl-PL" w:bidi="ar-SA"/>
        </w:rPr>
        <w:t xml:space="preserve">nym podatnikiem VAT, </w:t>
      </w:r>
      <w:r w:rsidRPr="004B585F">
        <w:rPr>
          <w:rFonts w:asciiTheme="minorHAnsi" w:eastAsia="Calibri" w:hAnsiTheme="minorHAnsi" w:cstheme="minorHAnsi"/>
          <w:color w:val="auto"/>
          <w:szCs w:val="24"/>
          <w:lang w:eastAsia="pl-PL" w:bidi="ar-SA"/>
        </w:rPr>
        <w:t>a</w:t>
      </w:r>
      <w:r w:rsidR="00B2077C" w:rsidRPr="004B585F">
        <w:rPr>
          <w:rFonts w:asciiTheme="minorHAnsi" w:eastAsia="Calibri" w:hAnsiTheme="minorHAnsi" w:cstheme="minorHAnsi"/>
          <w:color w:val="auto"/>
          <w:szCs w:val="24"/>
          <w:lang w:eastAsia="pl-PL" w:bidi="ar-SA"/>
        </w:rPr>
        <w:t> </w:t>
      </w:r>
      <w:r w:rsidRPr="004B585F">
        <w:rPr>
          <w:rFonts w:asciiTheme="minorHAnsi" w:eastAsia="Calibri" w:hAnsiTheme="minorHAnsi" w:cstheme="minorHAnsi"/>
          <w:color w:val="auto"/>
          <w:szCs w:val="24"/>
          <w:lang w:eastAsia="pl-PL" w:bidi="ar-SA"/>
        </w:rPr>
        <w:t>podczas obowiązywania umowy, stanie się takim podatnikiem, zobowiązuje się do niezwłocznego powiadomienia Zamawiającego o tym fakcie oraz o wskazanie rachunku rozliczeniowego, na który ma wpływać wynagrodzenie, dla którego prowadzon</w:t>
      </w:r>
      <w:r w:rsidR="00B2077C" w:rsidRPr="004B585F">
        <w:rPr>
          <w:rFonts w:asciiTheme="minorHAnsi" w:eastAsia="Calibri" w:hAnsiTheme="minorHAnsi" w:cstheme="minorHAnsi"/>
          <w:color w:val="auto"/>
          <w:szCs w:val="24"/>
          <w:lang w:eastAsia="pl-PL" w:bidi="ar-SA"/>
        </w:rPr>
        <w:t>y jest rachunek VAT.</w:t>
      </w:r>
    </w:p>
    <w:p w:rsidR="00F9136A" w:rsidRPr="004B585F" w:rsidRDefault="00F9136A" w:rsidP="00F26EC0">
      <w:pPr>
        <w:suppressAutoHyphens/>
        <w:rPr>
          <w:rFonts w:asciiTheme="minorHAnsi" w:hAnsiTheme="minorHAnsi" w:cstheme="minorHAnsi"/>
          <w:b/>
          <w:szCs w:val="24"/>
          <w:lang w:val="pl-PL"/>
        </w:rPr>
      </w:pPr>
    </w:p>
    <w:p w:rsidR="00F9136A" w:rsidRPr="004B585F" w:rsidRDefault="00F9136A" w:rsidP="00F26EC0">
      <w:pPr>
        <w:suppressAutoHyphens/>
        <w:jc w:val="center"/>
        <w:rPr>
          <w:rFonts w:asciiTheme="minorHAnsi" w:hAnsiTheme="minorHAnsi" w:cstheme="minorHAnsi"/>
          <w:b/>
          <w:szCs w:val="24"/>
          <w:lang w:val="pl-PL"/>
        </w:rPr>
      </w:pPr>
      <w:r w:rsidRPr="004B585F">
        <w:rPr>
          <w:rFonts w:asciiTheme="minorHAnsi" w:hAnsiTheme="minorHAnsi" w:cstheme="minorHAnsi"/>
          <w:b/>
          <w:szCs w:val="24"/>
          <w:lang w:val="pl-PL"/>
        </w:rPr>
        <w:t xml:space="preserve">§ </w:t>
      </w:r>
      <w:r w:rsidR="00B2077C" w:rsidRPr="004B585F">
        <w:rPr>
          <w:rFonts w:asciiTheme="minorHAnsi" w:hAnsiTheme="minorHAnsi" w:cstheme="minorHAnsi"/>
          <w:b/>
          <w:szCs w:val="24"/>
          <w:lang w:val="pl-PL"/>
        </w:rPr>
        <w:t>7</w:t>
      </w:r>
      <w:r w:rsidRPr="004B585F">
        <w:rPr>
          <w:rFonts w:asciiTheme="minorHAnsi" w:hAnsiTheme="minorHAnsi" w:cstheme="minorHAnsi"/>
          <w:b/>
          <w:szCs w:val="24"/>
          <w:lang w:val="pl-PL"/>
        </w:rPr>
        <w:t>. Prawa autorskie.</w:t>
      </w:r>
    </w:p>
    <w:p w:rsidR="00F9136A" w:rsidRPr="004B585F" w:rsidRDefault="00F9136A" w:rsidP="00F26EC0">
      <w:pPr>
        <w:numPr>
          <w:ilvl w:val="0"/>
          <w:numId w:val="13"/>
        </w:numPr>
        <w:suppressAutoHyphens/>
        <w:ind w:left="567"/>
        <w:jc w:val="both"/>
        <w:rPr>
          <w:rFonts w:asciiTheme="minorHAnsi" w:hAnsiTheme="minorHAnsi" w:cstheme="minorHAnsi"/>
          <w:szCs w:val="24"/>
          <w:lang w:val="pl-PL"/>
        </w:rPr>
      </w:pPr>
      <w:r w:rsidRPr="004B585F">
        <w:rPr>
          <w:rFonts w:asciiTheme="minorHAnsi" w:hAnsiTheme="minorHAnsi" w:cstheme="minorHAnsi"/>
          <w:szCs w:val="24"/>
          <w:lang w:val="pl-PL"/>
        </w:rPr>
        <w:t>Wykonawca oświadcza, że:</w:t>
      </w:r>
    </w:p>
    <w:p w:rsidR="00F9136A" w:rsidRPr="004B585F" w:rsidRDefault="00F9136A" w:rsidP="001944D7">
      <w:pPr>
        <w:numPr>
          <w:ilvl w:val="1"/>
          <w:numId w:val="13"/>
        </w:numPr>
        <w:suppressAutoHyphens/>
        <w:ind w:left="851"/>
        <w:jc w:val="both"/>
        <w:rPr>
          <w:rFonts w:asciiTheme="minorHAnsi" w:hAnsiTheme="minorHAnsi" w:cstheme="minorHAnsi"/>
          <w:szCs w:val="24"/>
          <w:lang w:val="pl-PL"/>
        </w:rPr>
      </w:pPr>
      <w:r w:rsidRPr="004B585F">
        <w:rPr>
          <w:rFonts w:asciiTheme="minorHAnsi" w:hAnsiTheme="minorHAnsi" w:cstheme="minorHAnsi"/>
          <w:szCs w:val="24"/>
          <w:lang w:val="pl-PL"/>
        </w:rPr>
        <w:t>korzystanie przez niego z praw autorskich, licencji, praw własności przemysłowej, intelektualnej do utworów, którymi się posługuje przy realizacji Umowy nie narusza przepisów prawa, prawem chronionych dóbr osobistych lub majątkowych osób trzecich ani też praw na dobrach niematerialnych, w szczególności praw autorskich, praw pokrewnych, praw z rejestracji wzorów przemysłowych oraz praw ochronnych na znaki towarowe;</w:t>
      </w:r>
    </w:p>
    <w:p w:rsidR="00F9136A" w:rsidRPr="004B585F" w:rsidRDefault="00F9136A" w:rsidP="001944D7">
      <w:pPr>
        <w:numPr>
          <w:ilvl w:val="1"/>
          <w:numId w:val="13"/>
        </w:numPr>
        <w:suppressAutoHyphens/>
        <w:ind w:left="851"/>
        <w:jc w:val="both"/>
        <w:rPr>
          <w:rFonts w:asciiTheme="minorHAnsi" w:hAnsiTheme="minorHAnsi" w:cstheme="minorHAnsi"/>
          <w:szCs w:val="24"/>
          <w:lang w:val="pl-PL"/>
        </w:rPr>
      </w:pPr>
      <w:r w:rsidRPr="004B585F">
        <w:rPr>
          <w:rFonts w:asciiTheme="minorHAnsi" w:hAnsiTheme="minorHAnsi" w:cstheme="minorHAnsi"/>
          <w:szCs w:val="24"/>
          <w:lang w:val="pl-PL"/>
        </w:rPr>
        <w:lastRenderedPageBreak/>
        <w:t>w chwili podpisania protokołu odbioru końcowego przedmiot Umowy będzie stanowić jego wyłączną własność lub przedmiot jego wyłącznych praw, chyba że do wykonania danego zadania Wykonawca wykorzystał, w przypadku programu komputerowego, oprogramowanie udostępniane na zasadach określonych w tzw. licencji otwartej, zwane dalej „oprogramowanie Open Source”;</w:t>
      </w:r>
    </w:p>
    <w:p w:rsidR="00F9136A" w:rsidRPr="004B585F" w:rsidRDefault="00F9136A" w:rsidP="001944D7">
      <w:pPr>
        <w:numPr>
          <w:ilvl w:val="1"/>
          <w:numId w:val="13"/>
        </w:numPr>
        <w:suppressAutoHyphens/>
        <w:ind w:left="851"/>
        <w:jc w:val="both"/>
        <w:rPr>
          <w:rFonts w:asciiTheme="minorHAnsi" w:hAnsiTheme="minorHAnsi" w:cstheme="minorHAnsi"/>
          <w:szCs w:val="24"/>
          <w:lang w:val="pl-PL"/>
        </w:rPr>
      </w:pPr>
      <w:r w:rsidRPr="004B585F">
        <w:rPr>
          <w:rFonts w:asciiTheme="minorHAnsi" w:hAnsiTheme="minorHAnsi" w:cstheme="minorHAnsi"/>
          <w:szCs w:val="24"/>
          <w:lang w:val="pl-PL"/>
        </w:rPr>
        <w:t>przedmiot Umowy, w chwili podpisania protokołów odbioru nie będą posiadały wad fizycznych lub prawnych;</w:t>
      </w:r>
    </w:p>
    <w:p w:rsidR="00F9136A" w:rsidRPr="004B585F" w:rsidRDefault="00F9136A" w:rsidP="001944D7">
      <w:pPr>
        <w:numPr>
          <w:ilvl w:val="1"/>
          <w:numId w:val="13"/>
        </w:numPr>
        <w:suppressAutoHyphens/>
        <w:ind w:left="851"/>
        <w:jc w:val="both"/>
        <w:rPr>
          <w:rFonts w:asciiTheme="minorHAnsi" w:hAnsiTheme="minorHAnsi" w:cstheme="minorHAnsi"/>
          <w:szCs w:val="24"/>
          <w:lang w:val="pl-PL"/>
        </w:rPr>
      </w:pPr>
      <w:r w:rsidRPr="004B585F">
        <w:rPr>
          <w:rFonts w:asciiTheme="minorHAnsi" w:hAnsiTheme="minorHAnsi" w:cstheme="minorHAnsi"/>
          <w:szCs w:val="24"/>
          <w:lang w:val="pl-PL"/>
        </w:rPr>
        <w:t>przedmiot Umowy będzie oryginalny, bez niedozwolonych zapożyczeń z utworów osób trzecich oraz nie będą naruszać praw przysługujących osobom trzecim, a w szczególności praw autorskich oraz dóbr osobistych tych osób;</w:t>
      </w:r>
    </w:p>
    <w:p w:rsidR="00F9136A" w:rsidRPr="004B585F" w:rsidRDefault="00F9136A" w:rsidP="001944D7">
      <w:pPr>
        <w:numPr>
          <w:ilvl w:val="1"/>
          <w:numId w:val="13"/>
        </w:numPr>
        <w:suppressAutoHyphens/>
        <w:ind w:left="851"/>
        <w:jc w:val="both"/>
        <w:rPr>
          <w:rFonts w:asciiTheme="minorHAnsi" w:hAnsiTheme="minorHAnsi" w:cstheme="minorHAnsi"/>
          <w:szCs w:val="24"/>
          <w:lang w:val="pl-PL"/>
        </w:rPr>
      </w:pPr>
      <w:r w:rsidRPr="004B585F">
        <w:rPr>
          <w:rFonts w:asciiTheme="minorHAnsi" w:hAnsiTheme="minorHAnsi" w:cstheme="minorHAnsi"/>
          <w:szCs w:val="24"/>
          <w:lang w:val="pl-PL"/>
        </w:rPr>
        <w:t>nie dokona rozporządzeń prawami, które uniemożliwiłyby korzystanie z przedmiotu Umowy lub nabycie do nich praw przez Zamawiającego;</w:t>
      </w:r>
    </w:p>
    <w:p w:rsidR="00F9136A" w:rsidRPr="004B585F" w:rsidRDefault="00F9136A" w:rsidP="001944D7">
      <w:pPr>
        <w:numPr>
          <w:ilvl w:val="1"/>
          <w:numId w:val="13"/>
        </w:numPr>
        <w:suppressAutoHyphens/>
        <w:ind w:left="851"/>
        <w:jc w:val="both"/>
        <w:rPr>
          <w:rFonts w:asciiTheme="minorHAnsi" w:hAnsiTheme="minorHAnsi" w:cstheme="minorHAnsi"/>
          <w:szCs w:val="24"/>
          <w:lang w:val="pl-PL"/>
        </w:rPr>
      </w:pPr>
      <w:r w:rsidRPr="004B585F">
        <w:rPr>
          <w:rFonts w:asciiTheme="minorHAnsi" w:hAnsiTheme="minorHAnsi" w:cstheme="minorHAnsi"/>
          <w:szCs w:val="24"/>
          <w:lang w:val="pl-PL"/>
        </w:rPr>
        <w:t>rozporządzanie przedmiotem Umowy nie będzie naruszało własności przemysłowej i intelektualnej.</w:t>
      </w:r>
    </w:p>
    <w:p w:rsidR="00F9136A" w:rsidRPr="004B585F" w:rsidRDefault="00F9136A" w:rsidP="00F26EC0">
      <w:pPr>
        <w:numPr>
          <w:ilvl w:val="0"/>
          <w:numId w:val="13"/>
        </w:numPr>
        <w:suppressAutoHyphens/>
        <w:ind w:left="567"/>
        <w:jc w:val="both"/>
        <w:rPr>
          <w:rFonts w:asciiTheme="minorHAnsi" w:hAnsiTheme="minorHAnsi" w:cstheme="minorHAnsi"/>
          <w:szCs w:val="24"/>
          <w:lang w:val="pl-PL"/>
        </w:rPr>
      </w:pPr>
      <w:r w:rsidRPr="004B585F">
        <w:rPr>
          <w:rFonts w:asciiTheme="minorHAnsi" w:hAnsiTheme="minorHAnsi" w:cstheme="minorHAnsi"/>
          <w:szCs w:val="24"/>
          <w:lang w:val="pl-PL"/>
        </w:rPr>
        <w:t>Wykonawca zobowiązuje się do przeniesienia na Zamawiającego nieodpłatnie autorskich praw majątkowych do Dzieł, wytworzonych przez niego w ramach realizacji przedmiotu Umowy, na następujących polach eksploatacji:</w:t>
      </w:r>
    </w:p>
    <w:p w:rsidR="00F9136A" w:rsidRPr="004B585F" w:rsidRDefault="00F9136A" w:rsidP="001944D7">
      <w:pPr>
        <w:numPr>
          <w:ilvl w:val="1"/>
          <w:numId w:val="13"/>
        </w:numPr>
        <w:suppressAutoHyphens/>
        <w:ind w:left="993"/>
        <w:jc w:val="both"/>
        <w:rPr>
          <w:rFonts w:asciiTheme="minorHAnsi" w:hAnsiTheme="minorHAnsi" w:cstheme="minorHAnsi"/>
          <w:szCs w:val="24"/>
          <w:lang w:val="pl-PL"/>
        </w:rPr>
      </w:pPr>
      <w:r w:rsidRPr="004B585F">
        <w:rPr>
          <w:rFonts w:asciiTheme="minorHAnsi" w:hAnsiTheme="minorHAnsi" w:cstheme="minorHAnsi"/>
          <w:szCs w:val="24"/>
          <w:lang w:val="pl-PL"/>
        </w:rPr>
        <w:t>do dokumentacji technicznej lub innych utworów wytworzonych w ramach realizacji Umowy i nie będących programami komputerowymi:</w:t>
      </w:r>
    </w:p>
    <w:p w:rsidR="00F9136A" w:rsidRPr="004B585F" w:rsidRDefault="00F9136A" w:rsidP="001944D7">
      <w:pPr>
        <w:numPr>
          <w:ilvl w:val="2"/>
          <w:numId w:val="13"/>
        </w:numPr>
        <w:suppressAutoHyphens/>
        <w:ind w:left="993"/>
        <w:jc w:val="both"/>
        <w:rPr>
          <w:rFonts w:asciiTheme="minorHAnsi" w:hAnsiTheme="minorHAnsi" w:cstheme="minorHAnsi"/>
          <w:szCs w:val="24"/>
          <w:lang w:val="pl-PL"/>
        </w:rPr>
      </w:pPr>
      <w:r w:rsidRPr="004B585F">
        <w:rPr>
          <w:rFonts w:asciiTheme="minorHAnsi" w:hAnsiTheme="minorHAnsi" w:cstheme="minorHAnsi"/>
          <w:szCs w:val="24"/>
          <w:lang w:val="pl-PL"/>
        </w:rPr>
        <w:t xml:space="preserve">w zakresie utrwalania i zwielokrotniania Dzieła – wytwarzanie określoną techniką egzemplarzy, w tym techniką drukarską, reprograficzną, zapisu magnetycznego oraz techniką cyfrową, </w:t>
      </w:r>
    </w:p>
    <w:p w:rsidR="00F9136A" w:rsidRPr="004B585F" w:rsidRDefault="00F9136A" w:rsidP="001944D7">
      <w:pPr>
        <w:numPr>
          <w:ilvl w:val="2"/>
          <w:numId w:val="13"/>
        </w:numPr>
        <w:suppressAutoHyphens/>
        <w:ind w:left="993"/>
        <w:jc w:val="both"/>
        <w:rPr>
          <w:rFonts w:asciiTheme="minorHAnsi" w:hAnsiTheme="minorHAnsi" w:cstheme="minorHAnsi"/>
          <w:szCs w:val="24"/>
          <w:lang w:val="pl-PL"/>
        </w:rPr>
      </w:pPr>
      <w:r w:rsidRPr="004B585F">
        <w:rPr>
          <w:rFonts w:asciiTheme="minorHAnsi" w:hAnsiTheme="minorHAnsi" w:cstheme="minorHAnsi"/>
          <w:szCs w:val="24"/>
          <w:lang w:val="pl-PL"/>
        </w:rPr>
        <w:t>w zakresie obrotu oryginałem albo egzemplarzami, na których Dzieło utrwalono – wprowadzenie do obrotu, użyczenie lub najem oryginału albo egzemplarzy,</w:t>
      </w:r>
    </w:p>
    <w:p w:rsidR="00F9136A" w:rsidRPr="004B585F" w:rsidRDefault="00F9136A" w:rsidP="001944D7">
      <w:pPr>
        <w:numPr>
          <w:ilvl w:val="2"/>
          <w:numId w:val="13"/>
        </w:numPr>
        <w:suppressAutoHyphens/>
        <w:ind w:left="993"/>
        <w:jc w:val="both"/>
        <w:rPr>
          <w:rFonts w:asciiTheme="minorHAnsi" w:hAnsiTheme="minorHAnsi" w:cstheme="minorHAnsi"/>
          <w:szCs w:val="24"/>
          <w:lang w:val="pl-PL"/>
        </w:rPr>
      </w:pPr>
      <w:r w:rsidRPr="004B585F">
        <w:rPr>
          <w:rFonts w:asciiTheme="minorHAnsi" w:hAnsiTheme="minorHAnsi" w:cstheme="minorHAnsi"/>
          <w:szCs w:val="24"/>
          <w:lang w:val="pl-PL"/>
        </w:rPr>
        <w:t>w zakresie rozpowszechniania Dzieła w sposób inny niż określony w pkt b – publiczne wykonanie, wystawienie, wyświetlenie, odtworzenie oraz nadawanie i reemitowanie, a także publiczne udostępnianie dokumentacji w taki sposób, aby każdy mógł mieć do niego dostęp w miejscu i w czasie przez siebie wybranym;</w:t>
      </w:r>
    </w:p>
    <w:p w:rsidR="00F9136A" w:rsidRPr="004B585F" w:rsidRDefault="00F9136A" w:rsidP="001944D7">
      <w:pPr>
        <w:numPr>
          <w:ilvl w:val="1"/>
          <w:numId w:val="13"/>
        </w:numPr>
        <w:suppressAutoHyphens/>
        <w:ind w:left="993"/>
        <w:jc w:val="both"/>
        <w:rPr>
          <w:rFonts w:asciiTheme="minorHAnsi" w:hAnsiTheme="minorHAnsi" w:cstheme="minorHAnsi"/>
          <w:szCs w:val="24"/>
          <w:lang w:val="pl-PL"/>
        </w:rPr>
      </w:pPr>
      <w:r w:rsidRPr="004B585F">
        <w:rPr>
          <w:rFonts w:asciiTheme="minorHAnsi" w:hAnsiTheme="minorHAnsi" w:cstheme="minorHAnsi"/>
          <w:szCs w:val="24"/>
          <w:lang w:val="pl-PL"/>
        </w:rPr>
        <w:t>do programów komputerowych:</w:t>
      </w:r>
    </w:p>
    <w:p w:rsidR="00F9136A" w:rsidRPr="004B585F" w:rsidRDefault="00F9136A" w:rsidP="001944D7">
      <w:pPr>
        <w:numPr>
          <w:ilvl w:val="2"/>
          <w:numId w:val="13"/>
        </w:numPr>
        <w:suppressAutoHyphens/>
        <w:ind w:left="993"/>
        <w:jc w:val="both"/>
        <w:rPr>
          <w:rFonts w:asciiTheme="minorHAnsi" w:hAnsiTheme="minorHAnsi" w:cstheme="minorHAnsi"/>
          <w:szCs w:val="24"/>
          <w:lang w:val="pl-PL"/>
        </w:rPr>
      </w:pPr>
      <w:r w:rsidRPr="004B585F">
        <w:rPr>
          <w:rFonts w:asciiTheme="minorHAnsi" w:hAnsiTheme="minorHAnsi" w:cstheme="minorHAnsi"/>
          <w:szCs w:val="24"/>
          <w:lang w:val="pl-PL"/>
        </w:rPr>
        <w:t>trwałego lub czasowego zwielokrotnienia programu komputerowego w całości lub w części jakimikolwiek środkami i w jakiejkolwiek formie; w zakresie, w którym dla wprowadzania, wyświetlania, stosowania, przekazywania i przechowywania programu komputerowego niezbędne jest jego zwielokrotnienie, czynności te wymagają zgody uprawnionego,</w:t>
      </w:r>
    </w:p>
    <w:p w:rsidR="00F9136A" w:rsidRPr="004B585F" w:rsidRDefault="00F9136A" w:rsidP="001944D7">
      <w:pPr>
        <w:numPr>
          <w:ilvl w:val="2"/>
          <w:numId w:val="13"/>
        </w:numPr>
        <w:suppressAutoHyphens/>
        <w:ind w:left="993"/>
        <w:jc w:val="both"/>
        <w:rPr>
          <w:rFonts w:asciiTheme="minorHAnsi" w:hAnsiTheme="minorHAnsi" w:cstheme="minorHAnsi"/>
          <w:szCs w:val="24"/>
          <w:lang w:val="pl-PL"/>
        </w:rPr>
      </w:pPr>
      <w:r w:rsidRPr="004B585F">
        <w:rPr>
          <w:rFonts w:asciiTheme="minorHAnsi" w:hAnsiTheme="minorHAnsi" w:cstheme="minorHAnsi"/>
          <w:szCs w:val="24"/>
          <w:lang w:val="pl-PL"/>
        </w:rPr>
        <w:t>tłumaczenia, przystosowywania, zmiany układu lub jakichkolwiek innych zmian w programie komputerowym, z zachowaniem praw osoby, która tych zmian dokonała,</w:t>
      </w:r>
    </w:p>
    <w:p w:rsidR="00F9136A" w:rsidRPr="004B585F" w:rsidRDefault="00F9136A" w:rsidP="001944D7">
      <w:pPr>
        <w:numPr>
          <w:ilvl w:val="2"/>
          <w:numId w:val="13"/>
        </w:numPr>
        <w:suppressAutoHyphens/>
        <w:ind w:left="993"/>
        <w:jc w:val="both"/>
        <w:rPr>
          <w:rFonts w:asciiTheme="minorHAnsi" w:hAnsiTheme="minorHAnsi" w:cstheme="minorHAnsi"/>
          <w:szCs w:val="24"/>
          <w:lang w:val="pl-PL"/>
        </w:rPr>
      </w:pPr>
      <w:r w:rsidRPr="004B585F">
        <w:rPr>
          <w:rFonts w:asciiTheme="minorHAnsi" w:hAnsiTheme="minorHAnsi" w:cstheme="minorHAnsi"/>
          <w:szCs w:val="24"/>
          <w:lang w:val="pl-PL"/>
        </w:rPr>
        <w:t>rozpowszechniania, w tym użyczenia lub najmu, programu komputerowego lub jego kopii,</w:t>
      </w:r>
    </w:p>
    <w:p w:rsidR="00F9136A" w:rsidRPr="004B585F" w:rsidRDefault="00F9136A" w:rsidP="001944D7">
      <w:pPr>
        <w:numPr>
          <w:ilvl w:val="2"/>
          <w:numId w:val="13"/>
        </w:numPr>
        <w:ind w:left="993"/>
        <w:rPr>
          <w:rFonts w:asciiTheme="minorHAnsi" w:hAnsiTheme="minorHAnsi" w:cstheme="minorHAnsi"/>
          <w:szCs w:val="24"/>
          <w:lang w:val="pl-PL"/>
        </w:rPr>
      </w:pPr>
      <w:r w:rsidRPr="004B585F">
        <w:rPr>
          <w:rFonts w:asciiTheme="minorHAnsi" w:hAnsiTheme="minorHAnsi" w:cstheme="minorHAnsi"/>
          <w:szCs w:val="24"/>
          <w:lang w:val="pl-PL"/>
        </w:rPr>
        <w:t>tworzenie nowych wersji i adaptacji programu;</w:t>
      </w:r>
    </w:p>
    <w:p w:rsidR="00F9136A" w:rsidRPr="004B585F" w:rsidRDefault="00F9136A" w:rsidP="001944D7">
      <w:pPr>
        <w:numPr>
          <w:ilvl w:val="2"/>
          <w:numId w:val="13"/>
        </w:numPr>
        <w:ind w:left="993"/>
        <w:rPr>
          <w:rFonts w:asciiTheme="minorHAnsi" w:hAnsiTheme="minorHAnsi" w:cstheme="minorHAnsi"/>
          <w:szCs w:val="24"/>
          <w:lang w:val="pl-PL"/>
        </w:rPr>
      </w:pPr>
      <w:r w:rsidRPr="004B585F">
        <w:rPr>
          <w:rFonts w:asciiTheme="minorHAnsi" w:hAnsiTheme="minorHAnsi" w:cstheme="minorHAnsi"/>
          <w:szCs w:val="24"/>
          <w:lang w:val="pl-PL"/>
        </w:rPr>
        <w:t>wykorzystanie programów do celów edukacyjnych lub szkoleniowych;</w:t>
      </w:r>
    </w:p>
    <w:p w:rsidR="00F9136A" w:rsidRPr="004B585F" w:rsidRDefault="00F9136A" w:rsidP="00F26EC0">
      <w:pPr>
        <w:numPr>
          <w:ilvl w:val="0"/>
          <w:numId w:val="13"/>
        </w:numPr>
        <w:suppressAutoHyphens/>
        <w:ind w:left="567"/>
        <w:jc w:val="both"/>
        <w:rPr>
          <w:rFonts w:asciiTheme="minorHAnsi" w:hAnsiTheme="minorHAnsi" w:cstheme="minorHAnsi"/>
          <w:szCs w:val="24"/>
          <w:lang w:val="pl-PL"/>
        </w:rPr>
      </w:pPr>
      <w:r w:rsidRPr="004B585F">
        <w:rPr>
          <w:rFonts w:asciiTheme="minorHAnsi" w:hAnsiTheme="minorHAnsi" w:cstheme="minorHAnsi"/>
          <w:szCs w:val="24"/>
          <w:lang w:val="pl-PL"/>
        </w:rPr>
        <w:t>Wykonawca przenosi nieodpłatnie na Zamawiającego z chwilą podpisania protokołu odbioru końcowego prawa do wykonywania zależnych praw autorskich do opracowań danego Dzieła oraz prawo wyłącznego zezwalania na wykonywanie zależnego prawa autorskiego, w tym korzystania i rozporządzania z Dzieł.</w:t>
      </w:r>
    </w:p>
    <w:p w:rsidR="00F9136A" w:rsidRPr="004B585F" w:rsidRDefault="00F9136A" w:rsidP="00F26EC0">
      <w:pPr>
        <w:numPr>
          <w:ilvl w:val="0"/>
          <w:numId w:val="13"/>
        </w:numPr>
        <w:suppressAutoHyphens/>
        <w:ind w:left="567"/>
        <w:jc w:val="both"/>
        <w:rPr>
          <w:rFonts w:asciiTheme="minorHAnsi" w:hAnsiTheme="minorHAnsi" w:cstheme="minorHAnsi"/>
          <w:szCs w:val="24"/>
          <w:lang w:val="pl-PL"/>
        </w:rPr>
      </w:pPr>
      <w:r w:rsidRPr="004B585F">
        <w:rPr>
          <w:rFonts w:asciiTheme="minorHAnsi" w:hAnsiTheme="minorHAnsi" w:cstheme="minorHAnsi"/>
          <w:szCs w:val="24"/>
          <w:lang w:val="pl-PL"/>
        </w:rPr>
        <w:t>Z chwilą podpisania protokołu odbioru końcowego na Zamawiającego przechodzi własność nośników, na których zostały utrwalone Dzieła.</w:t>
      </w:r>
    </w:p>
    <w:p w:rsidR="00F9136A" w:rsidRPr="004B585F" w:rsidRDefault="00F9136A" w:rsidP="00F26EC0">
      <w:pPr>
        <w:numPr>
          <w:ilvl w:val="0"/>
          <w:numId w:val="13"/>
        </w:numPr>
        <w:suppressAutoHyphens/>
        <w:ind w:left="567"/>
        <w:jc w:val="both"/>
        <w:rPr>
          <w:rFonts w:asciiTheme="minorHAnsi" w:hAnsiTheme="minorHAnsi" w:cstheme="minorHAnsi"/>
          <w:szCs w:val="24"/>
          <w:lang w:val="pl-PL"/>
        </w:rPr>
      </w:pPr>
      <w:r w:rsidRPr="004B585F">
        <w:rPr>
          <w:rFonts w:asciiTheme="minorHAnsi" w:hAnsiTheme="minorHAnsi" w:cstheme="minorHAnsi"/>
          <w:szCs w:val="24"/>
          <w:lang w:val="pl-PL"/>
        </w:rPr>
        <w:lastRenderedPageBreak/>
        <w:t>W przypadku zaistnienia po stronie Zamawiającego potrzeby nabycia praw do Dzieł na innych polach eksploatacji niż określone w ust. 2, Zamawiający zgłosi taką potrzebę Wykonawcy. Strony w terminie 15 dni roboczych od doręczenia tego żądania, zawrą umowę przenoszącą nieodpłatnie autorskie prawa majątkowe na tych polach eksploatacji, prawa do wykonywania zależnych praw autorskich do opracowań oraz prawo wyłącznego zezwalania na wykonywanie zależnego prawa autorskiego na rzecz Zamawiającego na warunkach takich jak określone w niniejszej Umowie.</w:t>
      </w:r>
    </w:p>
    <w:p w:rsidR="00F9136A" w:rsidRPr="004B585F" w:rsidRDefault="00F9136A" w:rsidP="00F26EC0">
      <w:pPr>
        <w:numPr>
          <w:ilvl w:val="0"/>
          <w:numId w:val="13"/>
        </w:numPr>
        <w:suppressAutoHyphens/>
        <w:ind w:left="567"/>
        <w:jc w:val="both"/>
        <w:rPr>
          <w:rFonts w:asciiTheme="minorHAnsi" w:hAnsiTheme="minorHAnsi" w:cstheme="minorHAnsi"/>
          <w:szCs w:val="24"/>
          <w:lang w:val="pl-PL"/>
        </w:rPr>
      </w:pPr>
      <w:r w:rsidRPr="004B585F">
        <w:rPr>
          <w:rFonts w:asciiTheme="minorHAnsi" w:hAnsiTheme="minorHAnsi" w:cstheme="minorHAnsi"/>
          <w:szCs w:val="24"/>
          <w:lang w:val="pl-PL"/>
        </w:rPr>
        <w:t>W przypadku gdy z natury Dzieła lub użytych do jego stworzenia komponentów (w szczególności oprogramowania Open Source) przeniesienie majątkowych praw autorskich jest niecelowe bądź niemożliwe - Wykonawca każdorazowo z chwilą, o której mowa w ust. 2:</w:t>
      </w:r>
    </w:p>
    <w:p w:rsidR="00F9136A" w:rsidRPr="004B585F" w:rsidRDefault="00F9136A" w:rsidP="00F26EC0">
      <w:pPr>
        <w:numPr>
          <w:ilvl w:val="1"/>
          <w:numId w:val="13"/>
        </w:numPr>
        <w:suppressAutoHyphens/>
        <w:jc w:val="both"/>
        <w:rPr>
          <w:rFonts w:asciiTheme="minorHAnsi" w:hAnsiTheme="minorHAnsi" w:cstheme="minorHAnsi"/>
          <w:szCs w:val="24"/>
          <w:lang w:val="pl-PL"/>
        </w:rPr>
      </w:pPr>
      <w:r w:rsidRPr="004B585F">
        <w:rPr>
          <w:rFonts w:asciiTheme="minorHAnsi" w:hAnsiTheme="minorHAnsi" w:cstheme="minorHAnsi"/>
          <w:szCs w:val="24"/>
          <w:lang w:val="pl-PL"/>
        </w:rPr>
        <w:t>nieodpłatnie udzieli Zamawiającemu najszerszego dopuszczalnego odpowiednią licencją oraz przepisami prawa polskiego prawa korzystania z oprogramowania, z uwzględnieniem tego, czy oprogramowanie takie stanowić będzie utwór, albo utwór zależny w rozumieniu ustawy o prawie autorskim i prawach pokrewnych w odniesieniu do wykorzystanego przez Wykonawcę oprogramowania Open Source. W razie wątpliwości uznaje się, że w zakresie, który nie będzie naruszać warunków odpowiedniej licencji Wykonawca udziela Zamawiającemu niewyłącznej, nieograniczonej czasowo i terytorialnie licencji uprawniającej do korzystania z tego oprogramowania na polach eksploatacji wskazanych w ust. 2 pkt 2. Informacje o licencjach lub prawach autorskich zostaną zachowane w kodzie źródłowym oprogramowania, zgodnie z</w:t>
      </w:r>
      <w:r w:rsidR="00435BBE" w:rsidRPr="004B585F">
        <w:rPr>
          <w:rFonts w:asciiTheme="minorHAnsi" w:hAnsiTheme="minorHAnsi" w:cstheme="minorHAnsi"/>
          <w:szCs w:val="24"/>
          <w:lang w:val="pl-PL"/>
        </w:rPr>
        <w:t> </w:t>
      </w:r>
      <w:r w:rsidRPr="004B585F">
        <w:rPr>
          <w:rFonts w:asciiTheme="minorHAnsi" w:hAnsiTheme="minorHAnsi" w:cstheme="minorHAnsi"/>
          <w:szCs w:val="24"/>
          <w:lang w:val="pl-PL"/>
        </w:rPr>
        <w:t>wymaganiami odpowiednich licencji;</w:t>
      </w:r>
    </w:p>
    <w:p w:rsidR="00F9136A" w:rsidRPr="004B585F" w:rsidRDefault="00F9136A" w:rsidP="00F26EC0">
      <w:pPr>
        <w:numPr>
          <w:ilvl w:val="1"/>
          <w:numId w:val="13"/>
        </w:numPr>
        <w:suppressAutoHyphens/>
        <w:jc w:val="both"/>
        <w:rPr>
          <w:rFonts w:asciiTheme="minorHAnsi" w:hAnsiTheme="minorHAnsi" w:cstheme="minorHAnsi"/>
          <w:szCs w:val="24"/>
          <w:lang w:val="pl-PL"/>
        </w:rPr>
      </w:pPr>
      <w:r w:rsidRPr="004B585F">
        <w:rPr>
          <w:rFonts w:asciiTheme="minorHAnsi" w:hAnsiTheme="minorHAnsi" w:cstheme="minorHAnsi"/>
          <w:szCs w:val="24"/>
          <w:lang w:val="pl-PL"/>
        </w:rPr>
        <w:t>przekaże Zamawiającemu wykaz użytego oprogramowania Open Source wraz z warunkami licencyjnymi przypisanych do niego licencji otwartych.</w:t>
      </w:r>
    </w:p>
    <w:p w:rsidR="00F9136A" w:rsidRPr="00F25E2D" w:rsidRDefault="00F9136A" w:rsidP="00F26EC0">
      <w:pPr>
        <w:numPr>
          <w:ilvl w:val="0"/>
          <w:numId w:val="13"/>
        </w:numPr>
        <w:suppressAutoHyphens/>
        <w:ind w:left="567"/>
        <w:jc w:val="both"/>
        <w:rPr>
          <w:rFonts w:asciiTheme="minorHAnsi" w:hAnsiTheme="minorHAnsi" w:cstheme="minorHAnsi"/>
          <w:szCs w:val="24"/>
          <w:lang w:val="pl-PL"/>
        </w:rPr>
      </w:pPr>
      <w:r w:rsidRPr="004B585F">
        <w:rPr>
          <w:rFonts w:asciiTheme="minorHAnsi" w:hAnsiTheme="minorHAnsi" w:cstheme="minorHAnsi"/>
          <w:szCs w:val="24"/>
          <w:lang w:val="pl-PL"/>
        </w:rPr>
        <w:t xml:space="preserve">W przypadku, o którym </w:t>
      </w:r>
      <w:r w:rsidRPr="00F25E2D">
        <w:rPr>
          <w:rFonts w:asciiTheme="minorHAnsi" w:hAnsiTheme="minorHAnsi" w:cstheme="minorHAnsi"/>
          <w:szCs w:val="24"/>
          <w:lang w:val="pl-PL"/>
        </w:rPr>
        <w:t>mowa w ust. 6, Wykonawca zapewnia, że wykorzystanie przez niego oprogramowania Open Source na potrzeby Umowy będzie zgodne z</w:t>
      </w:r>
      <w:r w:rsidR="00435BBE" w:rsidRPr="00F25E2D">
        <w:rPr>
          <w:rFonts w:asciiTheme="minorHAnsi" w:hAnsiTheme="minorHAnsi" w:cstheme="minorHAnsi"/>
          <w:szCs w:val="24"/>
          <w:lang w:val="pl-PL"/>
        </w:rPr>
        <w:t> </w:t>
      </w:r>
      <w:r w:rsidRPr="00F25E2D">
        <w:rPr>
          <w:rFonts w:asciiTheme="minorHAnsi" w:hAnsiTheme="minorHAnsi" w:cstheme="minorHAnsi"/>
          <w:szCs w:val="24"/>
          <w:lang w:val="pl-PL"/>
        </w:rPr>
        <w:t>postanowieniami odpowiednich licencji otwartych przypisanych do danego oprogramowania.</w:t>
      </w:r>
    </w:p>
    <w:p w:rsidR="00F9136A" w:rsidRPr="004B585F" w:rsidRDefault="00F9136A" w:rsidP="00F26EC0">
      <w:pPr>
        <w:numPr>
          <w:ilvl w:val="0"/>
          <w:numId w:val="13"/>
        </w:numPr>
        <w:suppressAutoHyphens/>
        <w:ind w:left="567"/>
        <w:jc w:val="both"/>
        <w:rPr>
          <w:rFonts w:asciiTheme="minorHAnsi" w:hAnsiTheme="minorHAnsi" w:cstheme="minorHAnsi"/>
          <w:szCs w:val="24"/>
          <w:lang w:val="pl-PL"/>
        </w:rPr>
      </w:pPr>
      <w:r w:rsidRPr="00F25E2D">
        <w:rPr>
          <w:rFonts w:asciiTheme="minorHAnsi" w:hAnsiTheme="minorHAnsi" w:cstheme="minorHAnsi"/>
          <w:szCs w:val="24"/>
          <w:lang w:val="pl-PL"/>
        </w:rPr>
        <w:t>Wykonawca oświadcza i gwarantuje, że przekazanie Zamawiającemu praw, o których mowa w ust. 6, nie będzie nakładać na Zamawiającego obowiązku odprowadzania jakichkolwiek opłat lub wynagrodzenia</w:t>
      </w:r>
      <w:r w:rsidRPr="004B585F">
        <w:rPr>
          <w:rFonts w:asciiTheme="minorHAnsi" w:hAnsiTheme="minorHAnsi" w:cstheme="minorHAnsi"/>
          <w:szCs w:val="24"/>
          <w:lang w:val="pl-PL"/>
        </w:rPr>
        <w:t xml:space="preserve"> na rzecz podmiotów uprawnionych do takiego oprogramowania Open Source wykorzystanego przez niego dla realizacji Dzieł będących oprogramowaniem.</w:t>
      </w:r>
    </w:p>
    <w:p w:rsidR="00F9136A" w:rsidRPr="004B585F" w:rsidRDefault="00F9136A" w:rsidP="00F26EC0">
      <w:pPr>
        <w:numPr>
          <w:ilvl w:val="0"/>
          <w:numId w:val="13"/>
        </w:numPr>
        <w:suppressAutoHyphens/>
        <w:ind w:left="567"/>
        <w:jc w:val="both"/>
        <w:rPr>
          <w:rFonts w:asciiTheme="minorHAnsi" w:hAnsiTheme="minorHAnsi" w:cstheme="minorHAnsi"/>
          <w:szCs w:val="24"/>
          <w:lang w:val="pl-PL"/>
        </w:rPr>
      </w:pPr>
      <w:r w:rsidRPr="004B585F">
        <w:rPr>
          <w:rFonts w:asciiTheme="minorHAnsi" w:hAnsiTheme="minorHAnsi" w:cstheme="minorHAnsi"/>
          <w:szCs w:val="24"/>
          <w:lang w:val="pl-PL"/>
        </w:rPr>
        <w:t xml:space="preserve">Strony oświadczają, iż w stosunku do wyników prac zrealizowanych w ramach Umowy, które stanowią bazę danych w rozumieniu ustawy z dnia 27 lipca 2001 r. o ochronie baz danych (Dz.U. z 2019 r. poz. 2134, z </w:t>
      </w:r>
      <w:proofErr w:type="spellStart"/>
      <w:r w:rsidRPr="004B585F">
        <w:rPr>
          <w:rFonts w:asciiTheme="minorHAnsi" w:hAnsiTheme="minorHAnsi" w:cstheme="minorHAnsi"/>
          <w:szCs w:val="24"/>
          <w:lang w:val="pl-PL"/>
        </w:rPr>
        <w:t>późn</w:t>
      </w:r>
      <w:proofErr w:type="spellEnd"/>
      <w:r w:rsidRPr="004B585F">
        <w:rPr>
          <w:rFonts w:asciiTheme="minorHAnsi" w:hAnsiTheme="minorHAnsi" w:cstheme="minorHAnsi"/>
          <w:szCs w:val="24"/>
          <w:lang w:val="pl-PL"/>
        </w:rPr>
        <w:t>. zm.), producentem jest Zamawiający.</w:t>
      </w:r>
    </w:p>
    <w:p w:rsidR="00F9136A" w:rsidRPr="004B585F" w:rsidRDefault="00F9136A" w:rsidP="00F26EC0">
      <w:pPr>
        <w:numPr>
          <w:ilvl w:val="0"/>
          <w:numId w:val="13"/>
        </w:numPr>
        <w:suppressAutoHyphens/>
        <w:ind w:left="567"/>
        <w:jc w:val="both"/>
        <w:rPr>
          <w:rFonts w:asciiTheme="minorHAnsi" w:hAnsiTheme="minorHAnsi" w:cstheme="minorHAnsi"/>
          <w:szCs w:val="24"/>
          <w:lang w:val="pl-PL"/>
        </w:rPr>
      </w:pPr>
      <w:r w:rsidRPr="004B585F">
        <w:rPr>
          <w:rFonts w:asciiTheme="minorHAnsi" w:hAnsiTheme="minorHAnsi" w:cstheme="minorHAnsi"/>
          <w:szCs w:val="24"/>
          <w:lang w:val="pl-PL"/>
        </w:rPr>
        <w:t>W przypadku, gdy osoba trzecia zwróci się do Zamawiającego z roszczeniami dotyczącymi naruszenia jej praw w wyniku zrealizowania Dzieła przez Wykonawcę, lub przekazania Zamawiającemu przez Wykonawcę praw do Dzieła Wykonawca zwolni Zamawiającego od obowiązku zaspokojenia takich roszczeń oraz pokryje wszelkie uzasadnione, niezbędne i udokumentowane koszty obrony Zamawiającego przed roszczeniami osób trzecich. W takim przypadku Wykonawca ponosi odpowiedzialność względem Zamawiającego za to, że osoby trzecie nie będą dochodziły zaspokojenia swoich roszczeń bezpośrednio od Zamawiającego.</w:t>
      </w:r>
    </w:p>
    <w:p w:rsidR="00F9136A" w:rsidRPr="004B585F" w:rsidRDefault="00F9136A" w:rsidP="00F26EC0">
      <w:pPr>
        <w:numPr>
          <w:ilvl w:val="0"/>
          <w:numId w:val="13"/>
        </w:numPr>
        <w:suppressAutoHyphens/>
        <w:ind w:left="567"/>
        <w:jc w:val="both"/>
        <w:rPr>
          <w:rFonts w:asciiTheme="minorHAnsi" w:hAnsiTheme="minorHAnsi" w:cstheme="minorHAnsi"/>
          <w:szCs w:val="24"/>
          <w:lang w:val="pl-PL"/>
        </w:rPr>
      </w:pPr>
      <w:r w:rsidRPr="004B585F">
        <w:rPr>
          <w:rFonts w:asciiTheme="minorHAnsi" w:hAnsiTheme="minorHAnsi" w:cstheme="minorHAnsi"/>
          <w:lang w:val="pl-PL"/>
        </w:rPr>
        <w:t xml:space="preserve">Przeniesienie całości autorskich praw majątkowych do Dzieł na rzecz Zamawiającego na wszystkich polach eksploatacji, oraz prawa do wykonywania zależnych praw autorskich </w:t>
      </w:r>
      <w:r w:rsidRPr="004B585F">
        <w:rPr>
          <w:rFonts w:asciiTheme="minorHAnsi" w:hAnsiTheme="minorHAnsi" w:cstheme="minorHAnsi"/>
          <w:lang w:val="pl-PL"/>
        </w:rPr>
        <w:lastRenderedPageBreak/>
        <w:t xml:space="preserve">i prawa wyłącznego zezwalania na wykonywanie zależnego prawa autorskiego, zostaje dokonane w ramach wynagrodzenia </w:t>
      </w:r>
      <w:r w:rsidR="000E0C2C" w:rsidRPr="004B585F">
        <w:rPr>
          <w:rFonts w:asciiTheme="minorHAnsi" w:hAnsiTheme="minorHAnsi" w:cstheme="minorHAnsi"/>
          <w:lang w:val="pl-PL"/>
        </w:rPr>
        <w:t xml:space="preserve">określonego </w:t>
      </w:r>
      <w:r w:rsidR="000E0C2C" w:rsidRPr="00F25E2D">
        <w:rPr>
          <w:rFonts w:asciiTheme="minorHAnsi" w:hAnsiTheme="minorHAnsi" w:cstheme="minorHAnsi"/>
          <w:lang w:val="pl-PL"/>
        </w:rPr>
        <w:t>w § 6 ust. 1 Umowy</w:t>
      </w:r>
      <w:r w:rsidR="000E0C2C" w:rsidRPr="004B585F">
        <w:rPr>
          <w:rFonts w:asciiTheme="minorHAnsi" w:hAnsiTheme="minorHAnsi" w:cstheme="minorHAnsi"/>
          <w:lang w:val="pl-PL"/>
        </w:rPr>
        <w:t>.</w:t>
      </w:r>
      <w:r w:rsidRPr="004B585F">
        <w:rPr>
          <w:rFonts w:asciiTheme="minorHAnsi" w:hAnsiTheme="minorHAnsi" w:cstheme="minorHAnsi"/>
          <w:lang w:val="pl-PL"/>
        </w:rPr>
        <w:t xml:space="preserve"> Wykonawcy nie przysługuje odrębne wynagrodzenie za korzystanie z utworów na odrębnych polach eksploatacji.</w:t>
      </w:r>
    </w:p>
    <w:p w:rsidR="0081476F" w:rsidRPr="004B585F" w:rsidRDefault="0081476F" w:rsidP="00F26EC0">
      <w:pPr>
        <w:numPr>
          <w:ilvl w:val="0"/>
          <w:numId w:val="13"/>
        </w:numPr>
        <w:suppressAutoHyphens/>
        <w:ind w:left="567"/>
        <w:jc w:val="both"/>
        <w:rPr>
          <w:rFonts w:asciiTheme="minorHAnsi" w:hAnsiTheme="minorHAnsi" w:cstheme="minorHAnsi"/>
          <w:szCs w:val="24"/>
          <w:lang w:val="pl-PL"/>
        </w:rPr>
      </w:pPr>
      <w:r w:rsidRPr="004B585F">
        <w:rPr>
          <w:rFonts w:asciiTheme="minorHAnsi" w:hAnsiTheme="minorHAnsi" w:cstheme="minorHAnsi"/>
          <w:szCs w:val="24"/>
          <w:lang w:val="pl-PL"/>
        </w:rPr>
        <w:t>Wykonawca oświadcza, że warunki, na których przekazuje Zamawiającemu Aplikacje, nie zawierają ograniczeń, które uniemożliwiałyby w przyszłości Zamawiającemu możliwość zlecenia usługi utrzymania i usługi rozwoju Aplikacji osobom trzecim lub wykonywanie tych czynności samodzielnie.</w:t>
      </w:r>
    </w:p>
    <w:p w:rsidR="00F9136A" w:rsidRPr="004B585F" w:rsidRDefault="00F9136A" w:rsidP="00F26EC0">
      <w:pPr>
        <w:suppressAutoHyphens/>
        <w:ind w:left="207"/>
        <w:jc w:val="both"/>
        <w:rPr>
          <w:rFonts w:asciiTheme="minorHAnsi" w:hAnsiTheme="minorHAnsi" w:cstheme="minorHAnsi"/>
          <w:szCs w:val="24"/>
        </w:rPr>
      </w:pPr>
    </w:p>
    <w:p w:rsidR="00F9136A" w:rsidRPr="004B585F" w:rsidRDefault="00F9136A" w:rsidP="00F26EC0">
      <w:pPr>
        <w:widowControl w:val="0"/>
        <w:suppressAutoHyphens/>
        <w:autoSpaceDN w:val="0"/>
        <w:jc w:val="center"/>
        <w:textAlignment w:val="baseline"/>
        <w:rPr>
          <w:rFonts w:asciiTheme="minorHAnsi" w:hAnsiTheme="minorHAnsi" w:cstheme="minorHAnsi"/>
          <w:kern w:val="3"/>
          <w:szCs w:val="24"/>
          <w:lang w:val="pl-PL" w:eastAsia="pl-PL" w:bidi="ar-SA"/>
        </w:rPr>
      </w:pPr>
      <w:r w:rsidRPr="004B585F">
        <w:rPr>
          <w:rFonts w:asciiTheme="minorHAnsi" w:hAnsiTheme="minorHAnsi" w:cstheme="minorHAnsi"/>
          <w:b/>
          <w:kern w:val="3"/>
          <w:szCs w:val="24"/>
          <w:lang w:val="pl-PL" w:eastAsia="pl-PL" w:bidi="ar-SA"/>
        </w:rPr>
        <w:t xml:space="preserve">§ </w:t>
      </w:r>
      <w:r w:rsidR="00B2077C" w:rsidRPr="004B585F">
        <w:rPr>
          <w:rFonts w:asciiTheme="minorHAnsi" w:hAnsiTheme="minorHAnsi" w:cstheme="minorHAnsi"/>
          <w:b/>
          <w:kern w:val="3"/>
          <w:szCs w:val="24"/>
          <w:lang w:val="pl-PL" w:eastAsia="pl-PL" w:bidi="ar-SA"/>
        </w:rPr>
        <w:t>8</w:t>
      </w:r>
      <w:r w:rsidRPr="004B585F">
        <w:rPr>
          <w:rFonts w:asciiTheme="minorHAnsi" w:hAnsiTheme="minorHAnsi" w:cstheme="minorHAnsi"/>
          <w:b/>
          <w:kern w:val="3"/>
          <w:szCs w:val="24"/>
          <w:lang w:val="pl-PL" w:eastAsia="pl-PL" w:bidi="ar-SA"/>
        </w:rPr>
        <w:t xml:space="preserve">. </w:t>
      </w:r>
      <w:r w:rsidRPr="004B585F">
        <w:rPr>
          <w:rFonts w:asciiTheme="minorHAnsi" w:hAnsiTheme="minorHAnsi" w:cstheme="minorHAnsi"/>
          <w:b/>
          <w:bCs/>
          <w:kern w:val="3"/>
          <w:szCs w:val="24"/>
          <w:lang w:val="pl-PL" w:eastAsia="pl-PL" w:bidi="ar-SA"/>
        </w:rPr>
        <w:t>Poufność.</w:t>
      </w:r>
    </w:p>
    <w:p w:rsidR="00F9136A" w:rsidRPr="004B585F" w:rsidRDefault="00F9136A" w:rsidP="00F26EC0">
      <w:pPr>
        <w:numPr>
          <w:ilvl w:val="0"/>
          <w:numId w:val="14"/>
        </w:numPr>
        <w:ind w:left="567"/>
        <w:jc w:val="both"/>
        <w:rPr>
          <w:rFonts w:asciiTheme="minorHAnsi" w:hAnsiTheme="minorHAnsi" w:cstheme="minorHAnsi"/>
          <w:lang w:val="pl-PL"/>
        </w:rPr>
      </w:pPr>
      <w:r w:rsidRPr="004B585F">
        <w:rPr>
          <w:rFonts w:asciiTheme="minorHAnsi" w:hAnsiTheme="minorHAnsi" w:cstheme="minorHAnsi"/>
          <w:lang w:val="pl-PL"/>
        </w:rPr>
        <w:t>W okresie obowiązywania niniejszej Umowy, jak również w okresie 5 (słownie: pięciu) lat po jej wygaśnięciu, wypowiedzeniu lub rozwiązaniu, Strony zobowiązują się nie ujawniać osobom trzecim, bez uzyskania wcześniejszej pisemnej zgody drugiej Strony jakichkolwiek informacji dotyczących Strony oraz podmiotów kapitałowo lub osobowo związanych ze Stroną, w tym informacji dotyczących jej organizacji, działalności, polityki finansowej, produkcyjnej lub marketingowej oraz klientów, które Strona otrzymała lub uzyskała w trakcie i w związku z realizacją Umowy.</w:t>
      </w:r>
    </w:p>
    <w:p w:rsidR="00F9136A" w:rsidRPr="004B585F" w:rsidRDefault="00F9136A" w:rsidP="00F26EC0">
      <w:pPr>
        <w:numPr>
          <w:ilvl w:val="0"/>
          <w:numId w:val="14"/>
        </w:numPr>
        <w:ind w:left="567"/>
        <w:jc w:val="both"/>
        <w:rPr>
          <w:rFonts w:asciiTheme="minorHAnsi" w:hAnsiTheme="minorHAnsi" w:cstheme="minorHAnsi"/>
          <w:lang w:val="pl-PL"/>
        </w:rPr>
      </w:pPr>
      <w:r w:rsidRPr="004B585F">
        <w:rPr>
          <w:rFonts w:asciiTheme="minorHAnsi" w:hAnsiTheme="minorHAnsi" w:cstheme="minorHAnsi"/>
          <w:lang w:val="pl-PL"/>
        </w:rPr>
        <w:t>Każda ze Stron zobowiązana jest zachować poufność co do informacji, o których mowa w ust. 1, dotyczących drugiej Strony, zachowując należytą staranność. Informacje, o których mowa w ust. 1, dotyczące drugiej Strony, Strona może wykorzystywać wyłącznie w celach, dla których informacje te zostały jej udzielone w ramach Umowy. Informacje, o których mowa w ust. 1, mogą być ujawnione jedynie pracownikom lub wykonawcom objętym przez Stronę takimi samymi  ograniczeniami w zakresie zachowania poufności i tylko dla celów, dla jakich zostały udzielone zgodnie z niniejszą Umową. Zobowiązania te nie odnoszą się do informacji, które:</w:t>
      </w:r>
    </w:p>
    <w:p w:rsidR="00F9136A" w:rsidRPr="004B585F" w:rsidRDefault="00F9136A" w:rsidP="00F26EC0">
      <w:pPr>
        <w:numPr>
          <w:ilvl w:val="1"/>
          <w:numId w:val="14"/>
        </w:numPr>
        <w:jc w:val="both"/>
        <w:rPr>
          <w:rFonts w:asciiTheme="minorHAnsi" w:hAnsiTheme="minorHAnsi" w:cstheme="minorHAnsi"/>
          <w:lang w:val="pl-PL"/>
        </w:rPr>
      </w:pPr>
      <w:r w:rsidRPr="004B585F">
        <w:rPr>
          <w:rFonts w:asciiTheme="minorHAnsi" w:hAnsiTheme="minorHAnsi" w:cstheme="minorHAnsi"/>
          <w:lang w:val="pl-PL"/>
        </w:rPr>
        <w:t>Strona uzyskała zgodnie z prawem bez naruszenia jakiegokolwiek zobowiązania do zachowania poufności;</w:t>
      </w:r>
    </w:p>
    <w:p w:rsidR="00F9136A" w:rsidRPr="004B585F" w:rsidRDefault="00F9136A" w:rsidP="00F26EC0">
      <w:pPr>
        <w:numPr>
          <w:ilvl w:val="1"/>
          <w:numId w:val="14"/>
        </w:numPr>
        <w:jc w:val="both"/>
        <w:rPr>
          <w:rFonts w:asciiTheme="minorHAnsi" w:hAnsiTheme="minorHAnsi" w:cstheme="minorHAnsi"/>
          <w:lang w:val="pl-PL"/>
        </w:rPr>
      </w:pPr>
      <w:r w:rsidRPr="004B585F">
        <w:rPr>
          <w:rFonts w:asciiTheme="minorHAnsi" w:hAnsiTheme="minorHAnsi" w:cstheme="minorHAnsi"/>
          <w:lang w:val="pl-PL"/>
        </w:rPr>
        <w:t>są lub stały się powszechnie znane bez jakiegokolwiek działania lub zaniechania przez Stronę;</w:t>
      </w:r>
    </w:p>
    <w:p w:rsidR="00F9136A" w:rsidRPr="004B585F" w:rsidRDefault="00F9136A" w:rsidP="00F26EC0">
      <w:pPr>
        <w:numPr>
          <w:ilvl w:val="1"/>
          <w:numId w:val="14"/>
        </w:numPr>
        <w:jc w:val="both"/>
        <w:rPr>
          <w:rFonts w:asciiTheme="minorHAnsi" w:hAnsiTheme="minorHAnsi" w:cstheme="minorHAnsi"/>
          <w:lang w:val="pl-PL"/>
        </w:rPr>
      </w:pPr>
      <w:r w:rsidRPr="004B585F">
        <w:rPr>
          <w:rFonts w:asciiTheme="minorHAnsi" w:hAnsiTheme="minorHAnsi" w:cstheme="minorHAnsi"/>
          <w:lang w:val="pl-PL"/>
        </w:rPr>
        <w:t>ich ujawnienia wymagają powszechnie bezwzględnie obowiązujące przepisy prawa, w szczególności przepisy ustawy o publicznym obrocie papierami wartościowymi;</w:t>
      </w:r>
    </w:p>
    <w:p w:rsidR="00F9136A" w:rsidRPr="004B585F" w:rsidRDefault="00F9136A" w:rsidP="00F26EC0">
      <w:pPr>
        <w:numPr>
          <w:ilvl w:val="1"/>
          <w:numId w:val="14"/>
        </w:numPr>
        <w:jc w:val="both"/>
        <w:rPr>
          <w:rFonts w:asciiTheme="minorHAnsi" w:hAnsiTheme="minorHAnsi" w:cstheme="minorHAnsi"/>
          <w:lang w:val="pl-PL"/>
        </w:rPr>
      </w:pPr>
      <w:r w:rsidRPr="004B585F">
        <w:rPr>
          <w:rFonts w:asciiTheme="minorHAnsi" w:hAnsiTheme="minorHAnsi" w:cstheme="minorHAnsi"/>
          <w:lang w:val="pl-PL"/>
        </w:rPr>
        <w:t>zostaną ujawnione w wyniku prawomocnego orzeczenia sądowego lub decyzji administracyjnej.</w:t>
      </w:r>
    </w:p>
    <w:p w:rsidR="00F9136A" w:rsidRPr="004B585F" w:rsidRDefault="00F9136A" w:rsidP="00F26EC0">
      <w:pPr>
        <w:numPr>
          <w:ilvl w:val="0"/>
          <w:numId w:val="14"/>
        </w:numPr>
        <w:ind w:left="567"/>
        <w:jc w:val="both"/>
        <w:rPr>
          <w:rFonts w:asciiTheme="minorHAnsi" w:hAnsiTheme="minorHAnsi" w:cstheme="minorHAnsi"/>
          <w:lang w:val="pl-PL"/>
        </w:rPr>
      </w:pPr>
      <w:r w:rsidRPr="004B585F">
        <w:rPr>
          <w:rFonts w:asciiTheme="minorHAnsi" w:hAnsiTheme="minorHAnsi" w:cstheme="minorHAnsi"/>
          <w:lang w:val="pl-PL"/>
        </w:rPr>
        <w:t>W przypadku zwolnienia z zachowania w tajemnicy Informacji Poufnych, jeżeli obowiązek ich ujawnienia wynika z obowiązujących przepisów prawa. Strona powołująca się na konieczność ujawnienia Informacji Poufnych zobowiązana jest do:</w:t>
      </w:r>
    </w:p>
    <w:p w:rsidR="00F9136A" w:rsidRPr="004B585F" w:rsidRDefault="00F9136A" w:rsidP="00F26EC0">
      <w:pPr>
        <w:numPr>
          <w:ilvl w:val="1"/>
          <w:numId w:val="14"/>
        </w:numPr>
        <w:jc w:val="both"/>
        <w:rPr>
          <w:rFonts w:asciiTheme="minorHAnsi" w:hAnsiTheme="minorHAnsi" w:cstheme="minorHAnsi"/>
          <w:lang w:val="pl-PL"/>
        </w:rPr>
      </w:pPr>
      <w:r w:rsidRPr="004B585F">
        <w:rPr>
          <w:rFonts w:asciiTheme="minorHAnsi" w:hAnsiTheme="minorHAnsi" w:cstheme="minorHAnsi"/>
          <w:lang w:val="pl-PL"/>
        </w:rPr>
        <w:t>bezzwłocznego poinformowania Strony będącej właścicielem Informacji Poufnych o fakcie lub zamiarze ich ujawnienia, ze wskazaniem powodu oraz zakresu ujawnienia, jak również instytucji lub osoby lub osób, na rzecz, których ujawnienie ma nastąpić lub nastąpiło,</w:t>
      </w:r>
    </w:p>
    <w:p w:rsidR="00F9136A" w:rsidRPr="004B585F" w:rsidRDefault="00F9136A" w:rsidP="00F26EC0">
      <w:pPr>
        <w:numPr>
          <w:ilvl w:val="1"/>
          <w:numId w:val="14"/>
        </w:numPr>
        <w:jc w:val="both"/>
        <w:rPr>
          <w:rFonts w:asciiTheme="minorHAnsi" w:hAnsiTheme="minorHAnsi" w:cstheme="minorHAnsi"/>
          <w:lang w:val="pl-PL"/>
        </w:rPr>
      </w:pPr>
      <w:r w:rsidRPr="004B585F">
        <w:rPr>
          <w:rFonts w:asciiTheme="minorHAnsi" w:hAnsiTheme="minorHAnsi" w:cstheme="minorHAnsi"/>
          <w:lang w:val="pl-PL"/>
        </w:rPr>
        <w:t>ujawnienia tylko niezbędnej, wymaganej przez przepisy prawa, części Informacji Poufnych.</w:t>
      </w:r>
    </w:p>
    <w:p w:rsidR="00F9136A" w:rsidRPr="004B585F" w:rsidRDefault="00F9136A" w:rsidP="00F26EC0">
      <w:pPr>
        <w:numPr>
          <w:ilvl w:val="0"/>
          <w:numId w:val="14"/>
        </w:numPr>
        <w:ind w:left="567"/>
        <w:jc w:val="both"/>
        <w:rPr>
          <w:rFonts w:asciiTheme="minorHAnsi" w:hAnsiTheme="minorHAnsi" w:cstheme="minorHAnsi"/>
          <w:lang w:val="pl-PL"/>
        </w:rPr>
      </w:pPr>
      <w:r w:rsidRPr="004B585F">
        <w:rPr>
          <w:rFonts w:asciiTheme="minorHAnsi" w:hAnsiTheme="minorHAnsi" w:cstheme="minorHAnsi"/>
          <w:lang w:val="pl-PL"/>
        </w:rPr>
        <w:t xml:space="preserve">Każda za Stron zobowiązuje się do podjęcia stosownych działań zmierzających do zobowiązania osób trzecich, którym zostanie powierzone wykonanie Usług objętych przedmiotem niniejszej Umowy (w tym również pracowników Strony) lub innych osób, </w:t>
      </w:r>
      <w:r w:rsidRPr="004B585F">
        <w:rPr>
          <w:rFonts w:asciiTheme="minorHAnsi" w:hAnsiTheme="minorHAnsi" w:cstheme="minorHAnsi"/>
          <w:lang w:val="pl-PL"/>
        </w:rPr>
        <w:lastRenderedPageBreak/>
        <w:t>które będą miały dostęp do wszelkich informacji, o których mowa w ust. 1, do stosowania postanowień niniejszej Umowy.</w:t>
      </w:r>
    </w:p>
    <w:p w:rsidR="00F9136A" w:rsidRPr="004B585F" w:rsidRDefault="00F9136A" w:rsidP="00F26EC0">
      <w:pPr>
        <w:numPr>
          <w:ilvl w:val="0"/>
          <w:numId w:val="14"/>
        </w:numPr>
        <w:ind w:left="567"/>
        <w:jc w:val="both"/>
        <w:rPr>
          <w:rFonts w:asciiTheme="minorHAnsi" w:hAnsiTheme="minorHAnsi" w:cstheme="minorHAnsi"/>
          <w:lang w:val="pl-PL"/>
        </w:rPr>
      </w:pPr>
      <w:r w:rsidRPr="004B585F">
        <w:rPr>
          <w:rFonts w:asciiTheme="minorHAnsi" w:hAnsiTheme="minorHAnsi" w:cstheme="minorHAnsi"/>
          <w:lang w:val="pl-PL"/>
        </w:rPr>
        <w:t>Każda za Stron zobowiązuje się nie wykorzystywać przedmiotu niniejszej Umowy do działalności konkurencyjnej, jak również nie dokonywać żadnych czynności lub działań, które w jakikolwiek sposób zagrażałyby interesom, zawartym umowom lub naruszały dobre imię drugiej Strony.</w:t>
      </w:r>
    </w:p>
    <w:p w:rsidR="00F9136A" w:rsidRPr="004B585F" w:rsidRDefault="00F9136A" w:rsidP="00F26EC0">
      <w:pPr>
        <w:numPr>
          <w:ilvl w:val="0"/>
          <w:numId w:val="14"/>
        </w:numPr>
        <w:ind w:left="567"/>
        <w:jc w:val="both"/>
        <w:rPr>
          <w:rFonts w:asciiTheme="minorHAnsi" w:hAnsiTheme="minorHAnsi" w:cstheme="minorHAnsi"/>
          <w:lang w:val="pl-PL"/>
        </w:rPr>
      </w:pPr>
      <w:r w:rsidRPr="004B585F">
        <w:rPr>
          <w:rFonts w:asciiTheme="minorHAnsi" w:hAnsiTheme="minorHAnsi" w:cstheme="minorHAnsi"/>
          <w:lang w:val="pl-PL"/>
        </w:rPr>
        <w:t>W przypadku naruszenia przez Stronę zapisów dotyczących zachowania poufności informacji, o których mowa w ust. 1 powyżej, druga Strona ma prawo do dochodzenia odszkodowania, w tym również odszkodowania przewyższającego uzgodnioną wysokość kary umownej, na zasadach ogólnych z tytułu wyrządzonej szkody w wyniku naruszenia zapisów Umowy. Strona ujawniająca jest zobowiązana na żądanie strony poszkodowanej do zapłaty kary umownej za niewykonanie postanowień w przedmiocie zachowania poufności, o których mowa w niniejszym paragrafie, w kwocie 10 000,00 zł (słownie: dziesięć tysięcy złotych) za każde naruszenie.</w:t>
      </w:r>
    </w:p>
    <w:p w:rsidR="007B5357" w:rsidRPr="004B585F" w:rsidRDefault="007B5357" w:rsidP="00F26EC0">
      <w:pPr>
        <w:pStyle w:val="Akapitzlist1"/>
        <w:suppressAutoHyphens/>
        <w:ind w:left="0"/>
        <w:rPr>
          <w:rFonts w:asciiTheme="minorHAnsi" w:hAnsiTheme="minorHAnsi" w:cstheme="minorHAnsi"/>
          <w:b w:val="0"/>
          <w:sz w:val="24"/>
          <w:szCs w:val="24"/>
        </w:rPr>
      </w:pPr>
    </w:p>
    <w:p w:rsidR="007B5357" w:rsidRPr="004B585F" w:rsidRDefault="00E16FA2" w:rsidP="00F26EC0">
      <w:pPr>
        <w:pStyle w:val="Akapitzlist1"/>
        <w:suppressAutoHyphens/>
        <w:ind w:left="0"/>
        <w:jc w:val="center"/>
        <w:rPr>
          <w:rFonts w:asciiTheme="minorHAnsi" w:hAnsiTheme="minorHAnsi" w:cstheme="minorHAnsi"/>
          <w:sz w:val="24"/>
          <w:szCs w:val="24"/>
        </w:rPr>
      </w:pPr>
      <w:r w:rsidRPr="004B585F">
        <w:rPr>
          <w:rFonts w:asciiTheme="minorHAnsi" w:hAnsiTheme="minorHAnsi" w:cstheme="minorHAnsi"/>
          <w:sz w:val="24"/>
          <w:szCs w:val="24"/>
        </w:rPr>
        <w:t xml:space="preserve">§ </w:t>
      </w:r>
      <w:r w:rsidR="00B2077C" w:rsidRPr="004B585F">
        <w:rPr>
          <w:rFonts w:asciiTheme="minorHAnsi" w:hAnsiTheme="minorHAnsi" w:cstheme="minorHAnsi"/>
          <w:sz w:val="24"/>
          <w:szCs w:val="24"/>
        </w:rPr>
        <w:t>9</w:t>
      </w:r>
      <w:r w:rsidRPr="004B585F">
        <w:rPr>
          <w:rFonts w:asciiTheme="minorHAnsi" w:hAnsiTheme="minorHAnsi" w:cstheme="minorHAnsi"/>
          <w:sz w:val="24"/>
          <w:szCs w:val="24"/>
        </w:rPr>
        <w:t>. Dane osobowe</w:t>
      </w:r>
    </w:p>
    <w:p w:rsidR="00A44780" w:rsidRPr="004B585F" w:rsidRDefault="00A44780" w:rsidP="00F26EC0">
      <w:pPr>
        <w:pStyle w:val="Akapitzlist1"/>
        <w:suppressAutoHyphens/>
        <w:ind w:left="0"/>
        <w:jc w:val="both"/>
        <w:rPr>
          <w:rFonts w:asciiTheme="minorHAnsi" w:hAnsiTheme="minorHAnsi" w:cstheme="minorHAnsi"/>
          <w:b w:val="0"/>
          <w:sz w:val="24"/>
          <w:szCs w:val="24"/>
        </w:rPr>
      </w:pPr>
      <w:r w:rsidRPr="004B585F">
        <w:rPr>
          <w:rFonts w:asciiTheme="minorHAnsi" w:hAnsiTheme="minorHAnsi" w:cstheme="minorHAnsi"/>
          <w:b w:val="0"/>
          <w:sz w:val="24"/>
          <w:szCs w:val="24"/>
        </w:rPr>
        <w:t xml:space="preserve">Zamawiający </w:t>
      </w:r>
      <w:r w:rsidR="00435BBE" w:rsidRPr="004B585F">
        <w:rPr>
          <w:rFonts w:asciiTheme="minorHAnsi" w:hAnsiTheme="minorHAnsi" w:cstheme="minorHAnsi"/>
          <w:b w:val="0"/>
          <w:sz w:val="24"/>
          <w:szCs w:val="24"/>
        </w:rPr>
        <w:t xml:space="preserve">z realizacją przedmiotu Umowy </w:t>
      </w:r>
      <w:r w:rsidRPr="004B585F">
        <w:rPr>
          <w:rFonts w:asciiTheme="minorHAnsi" w:hAnsiTheme="minorHAnsi" w:cstheme="minorHAnsi"/>
          <w:b w:val="0"/>
          <w:sz w:val="24"/>
          <w:szCs w:val="24"/>
        </w:rPr>
        <w:t xml:space="preserve">powierzy Wykonawcy przetwarzanie danych osobowych </w:t>
      </w:r>
      <w:r w:rsidR="00E16FA2" w:rsidRPr="004B585F">
        <w:rPr>
          <w:rFonts w:asciiTheme="minorHAnsi" w:hAnsiTheme="minorHAnsi" w:cstheme="minorHAnsi"/>
          <w:b w:val="0"/>
          <w:sz w:val="24"/>
          <w:szCs w:val="24"/>
        </w:rPr>
        <w:t>w oparciu o przepisy RODO</w:t>
      </w:r>
      <w:r w:rsidR="00435BBE" w:rsidRPr="004B585F">
        <w:rPr>
          <w:rFonts w:asciiTheme="minorHAnsi" w:hAnsiTheme="minorHAnsi" w:cstheme="minorHAnsi"/>
          <w:b w:val="0"/>
          <w:sz w:val="24"/>
          <w:szCs w:val="24"/>
        </w:rPr>
        <w:t xml:space="preserve"> w</w:t>
      </w:r>
      <w:r w:rsidR="00F25F33" w:rsidRPr="004B585F">
        <w:rPr>
          <w:rFonts w:asciiTheme="minorHAnsi" w:hAnsiTheme="minorHAnsi" w:cstheme="minorHAnsi"/>
          <w:b w:val="0"/>
          <w:sz w:val="24"/>
          <w:szCs w:val="24"/>
        </w:rPr>
        <w:t xml:space="preserve"> związku</w:t>
      </w:r>
      <w:r w:rsidR="00435BBE" w:rsidRPr="004B585F">
        <w:rPr>
          <w:rFonts w:asciiTheme="minorHAnsi" w:hAnsiTheme="minorHAnsi" w:cstheme="minorHAnsi"/>
          <w:b w:val="0"/>
          <w:sz w:val="24"/>
          <w:szCs w:val="24"/>
        </w:rPr>
        <w:t xml:space="preserve"> z czym Strony </w:t>
      </w:r>
      <w:r w:rsidR="00F25F33" w:rsidRPr="004B585F">
        <w:rPr>
          <w:rFonts w:asciiTheme="minorHAnsi" w:hAnsiTheme="minorHAnsi" w:cstheme="minorHAnsi"/>
          <w:b w:val="0"/>
          <w:sz w:val="24"/>
          <w:szCs w:val="24"/>
        </w:rPr>
        <w:t xml:space="preserve">zawrą </w:t>
      </w:r>
      <w:r w:rsidRPr="004B585F">
        <w:rPr>
          <w:rFonts w:asciiTheme="minorHAnsi" w:hAnsiTheme="minorHAnsi" w:cstheme="minorHAnsi"/>
          <w:b w:val="0"/>
          <w:sz w:val="24"/>
          <w:szCs w:val="24"/>
        </w:rPr>
        <w:t>umow</w:t>
      </w:r>
      <w:r w:rsidR="00F25F33" w:rsidRPr="004B585F">
        <w:rPr>
          <w:rFonts w:asciiTheme="minorHAnsi" w:hAnsiTheme="minorHAnsi" w:cstheme="minorHAnsi"/>
          <w:b w:val="0"/>
          <w:sz w:val="24"/>
          <w:szCs w:val="24"/>
        </w:rPr>
        <w:t>ę</w:t>
      </w:r>
      <w:r w:rsidRPr="004B585F">
        <w:rPr>
          <w:rFonts w:asciiTheme="minorHAnsi" w:hAnsiTheme="minorHAnsi" w:cstheme="minorHAnsi"/>
          <w:b w:val="0"/>
          <w:sz w:val="24"/>
          <w:szCs w:val="24"/>
        </w:rPr>
        <w:t xml:space="preserve"> powierzeni</w:t>
      </w:r>
      <w:r w:rsidR="00F25F33" w:rsidRPr="004B585F">
        <w:rPr>
          <w:rFonts w:asciiTheme="minorHAnsi" w:hAnsiTheme="minorHAnsi" w:cstheme="minorHAnsi"/>
          <w:b w:val="0"/>
          <w:sz w:val="24"/>
          <w:szCs w:val="24"/>
        </w:rPr>
        <w:t>a</w:t>
      </w:r>
      <w:r w:rsidRPr="004B585F">
        <w:rPr>
          <w:rFonts w:asciiTheme="minorHAnsi" w:hAnsiTheme="minorHAnsi" w:cstheme="minorHAnsi"/>
          <w:b w:val="0"/>
          <w:sz w:val="24"/>
          <w:szCs w:val="24"/>
        </w:rPr>
        <w:t xml:space="preserve"> przetwarzanie danych osobowych.</w:t>
      </w:r>
    </w:p>
    <w:p w:rsidR="00A44780" w:rsidRPr="004B585F" w:rsidRDefault="00A44780" w:rsidP="00F26EC0">
      <w:pPr>
        <w:pStyle w:val="Akapitzlist1"/>
        <w:suppressAutoHyphens/>
        <w:autoSpaceDE/>
        <w:adjustRightInd/>
        <w:ind w:left="0"/>
        <w:rPr>
          <w:rFonts w:asciiTheme="minorHAnsi" w:hAnsiTheme="minorHAnsi" w:cstheme="minorHAnsi"/>
          <w:b w:val="0"/>
          <w:sz w:val="24"/>
          <w:szCs w:val="24"/>
        </w:rPr>
      </w:pPr>
    </w:p>
    <w:p w:rsidR="00C77CEB" w:rsidRPr="004B585F" w:rsidRDefault="0096737B" w:rsidP="00F26EC0">
      <w:pPr>
        <w:suppressAutoHyphens/>
        <w:jc w:val="center"/>
        <w:rPr>
          <w:rFonts w:asciiTheme="minorHAnsi" w:hAnsiTheme="minorHAnsi" w:cstheme="minorHAnsi"/>
          <w:b/>
          <w:szCs w:val="24"/>
          <w:lang w:val="pl-PL"/>
        </w:rPr>
      </w:pPr>
      <w:r w:rsidRPr="004B585F">
        <w:rPr>
          <w:rFonts w:asciiTheme="minorHAnsi" w:hAnsiTheme="minorHAnsi" w:cstheme="minorHAnsi"/>
          <w:b/>
          <w:szCs w:val="24"/>
          <w:lang w:val="pl-PL"/>
        </w:rPr>
        <w:t xml:space="preserve">§ </w:t>
      </w:r>
      <w:r w:rsidR="00F23E76" w:rsidRPr="004B585F">
        <w:rPr>
          <w:rFonts w:asciiTheme="minorHAnsi" w:hAnsiTheme="minorHAnsi" w:cstheme="minorHAnsi"/>
          <w:b/>
          <w:szCs w:val="24"/>
          <w:lang w:val="pl-PL"/>
        </w:rPr>
        <w:t>10</w:t>
      </w:r>
      <w:r w:rsidRPr="004B585F">
        <w:rPr>
          <w:rFonts w:asciiTheme="minorHAnsi" w:hAnsiTheme="minorHAnsi" w:cstheme="minorHAnsi"/>
          <w:b/>
          <w:szCs w:val="24"/>
          <w:lang w:val="pl-PL"/>
        </w:rPr>
        <w:t xml:space="preserve">. </w:t>
      </w:r>
      <w:r w:rsidR="00C77CEB" w:rsidRPr="004B585F">
        <w:rPr>
          <w:rFonts w:asciiTheme="minorHAnsi" w:hAnsiTheme="minorHAnsi" w:cstheme="minorHAnsi"/>
          <w:b/>
          <w:szCs w:val="24"/>
          <w:lang w:val="pl-PL"/>
        </w:rPr>
        <w:t>Czas trwania Umowy.</w:t>
      </w:r>
    </w:p>
    <w:p w:rsidR="00A44780" w:rsidRPr="004B585F" w:rsidRDefault="00A44780" w:rsidP="00F26EC0">
      <w:pPr>
        <w:pStyle w:val="Akapitzlist1"/>
        <w:numPr>
          <w:ilvl w:val="0"/>
          <w:numId w:val="10"/>
        </w:numPr>
        <w:suppressAutoHyphens/>
        <w:autoSpaceDE/>
        <w:adjustRightInd/>
        <w:ind w:left="567"/>
        <w:jc w:val="both"/>
        <w:rPr>
          <w:rFonts w:asciiTheme="minorHAnsi" w:hAnsiTheme="minorHAnsi" w:cstheme="minorHAnsi"/>
          <w:b w:val="0"/>
          <w:bCs/>
          <w:sz w:val="24"/>
          <w:szCs w:val="24"/>
        </w:rPr>
      </w:pPr>
      <w:r w:rsidRPr="004B585F">
        <w:rPr>
          <w:rFonts w:asciiTheme="minorHAnsi" w:hAnsiTheme="minorHAnsi" w:cstheme="minorHAnsi"/>
          <w:b w:val="0"/>
          <w:bCs/>
          <w:sz w:val="24"/>
          <w:szCs w:val="24"/>
        </w:rPr>
        <w:t xml:space="preserve">Wykonawca przystąpi do realizacji przedmiotu </w:t>
      </w:r>
      <w:r w:rsidR="00D346F8" w:rsidRPr="004B585F">
        <w:rPr>
          <w:rFonts w:asciiTheme="minorHAnsi" w:hAnsiTheme="minorHAnsi" w:cstheme="minorHAnsi"/>
          <w:b w:val="0"/>
          <w:bCs/>
          <w:sz w:val="24"/>
          <w:szCs w:val="24"/>
        </w:rPr>
        <w:t>U</w:t>
      </w:r>
      <w:r w:rsidRPr="004B585F">
        <w:rPr>
          <w:rFonts w:asciiTheme="minorHAnsi" w:hAnsiTheme="minorHAnsi" w:cstheme="minorHAnsi"/>
          <w:b w:val="0"/>
          <w:bCs/>
          <w:sz w:val="24"/>
          <w:szCs w:val="24"/>
        </w:rPr>
        <w:t>mowy w ciągu 5 dni roboczych od daty zawarcia Umowy.</w:t>
      </w:r>
    </w:p>
    <w:p w:rsidR="00A44780" w:rsidRPr="004B585F" w:rsidRDefault="00A44780" w:rsidP="00F26EC0">
      <w:pPr>
        <w:pStyle w:val="Akapitzlist1"/>
        <w:numPr>
          <w:ilvl w:val="0"/>
          <w:numId w:val="10"/>
        </w:numPr>
        <w:suppressAutoHyphens/>
        <w:autoSpaceDE/>
        <w:adjustRightInd/>
        <w:ind w:left="567"/>
        <w:jc w:val="both"/>
        <w:rPr>
          <w:rFonts w:asciiTheme="minorHAnsi" w:hAnsiTheme="minorHAnsi" w:cstheme="minorHAnsi"/>
          <w:b w:val="0"/>
          <w:bCs/>
          <w:sz w:val="24"/>
          <w:szCs w:val="24"/>
        </w:rPr>
      </w:pPr>
      <w:r w:rsidRPr="004B585F">
        <w:rPr>
          <w:rFonts w:asciiTheme="minorHAnsi" w:hAnsiTheme="minorHAnsi" w:cstheme="minorHAnsi"/>
          <w:b w:val="0"/>
          <w:bCs/>
          <w:sz w:val="24"/>
          <w:szCs w:val="24"/>
        </w:rPr>
        <w:t xml:space="preserve">Wykonawca realizować będzie przedmiot umowy zgodnie z harmonogramem określonym w </w:t>
      </w:r>
      <w:r w:rsidRPr="004B585F">
        <w:rPr>
          <w:rFonts w:asciiTheme="minorHAnsi" w:hAnsiTheme="minorHAnsi" w:cstheme="minorHAnsi"/>
          <w:b w:val="0"/>
          <w:bCs/>
          <w:sz w:val="24"/>
          <w:szCs w:val="24"/>
          <w:lang w:bidi="en-US"/>
        </w:rPr>
        <w:t>OPZ stanowiącym załącznik nr1 do Umowy.</w:t>
      </w:r>
    </w:p>
    <w:p w:rsidR="00C77CEB" w:rsidRPr="004B585F" w:rsidRDefault="00C77CEB" w:rsidP="00F26EC0">
      <w:pPr>
        <w:pStyle w:val="Akapitzlist1"/>
        <w:suppressAutoHyphens/>
        <w:autoSpaceDE/>
        <w:adjustRightInd/>
        <w:ind w:left="0"/>
        <w:rPr>
          <w:rFonts w:asciiTheme="minorHAnsi" w:hAnsiTheme="minorHAnsi" w:cstheme="minorHAnsi"/>
          <w:b w:val="0"/>
          <w:bCs/>
          <w:sz w:val="24"/>
          <w:szCs w:val="24"/>
        </w:rPr>
      </w:pPr>
    </w:p>
    <w:p w:rsidR="00BD44ED" w:rsidRPr="004B585F" w:rsidRDefault="007E44ED" w:rsidP="00F26EC0">
      <w:pPr>
        <w:suppressAutoHyphens/>
        <w:jc w:val="center"/>
        <w:rPr>
          <w:rFonts w:asciiTheme="minorHAnsi" w:hAnsiTheme="minorHAnsi" w:cstheme="minorHAnsi"/>
          <w:b/>
          <w:szCs w:val="24"/>
          <w:lang w:val="pl-PL"/>
        </w:rPr>
      </w:pPr>
      <w:r w:rsidRPr="004B585F">
        <w:rPr>
          <w:rFonts w:asciiTheme="minorHAnsi" w:hAnsiTheme="minorHAnsi" w:cstheme="minorHAnsi"/>
          <w:b/>
          <w:szCs w:val="24"/>
          <w:lang w:val="pl-PL"/>
        </w:rPr>
        <w:t>§ 11</w:t>
      </w:r>
      <w:r w:rsidR="00DA6D8F" w:rsidRPr="004B585F">
        <w:rPr>
          <w:rFonts w:asciiTheme="minorHAnsi" w:hAnsiTheme="minorHAnsi" w:cstheme="minorHAnsi"/>
          <w:b/>
          <w:szCs w:val="24"/>
          <w:lang w:val="pl-PL"/>
        </w:rPr>
        <w:t xml:space="preserve">. </w:t>
      </w:r>
      <w:r w:rsidR="00BD44ED" w:rsidRPr="004B585F">
        <w:rPr>
          <w:rFonts w:asciiTheme="minorHAnsi" w:hAnsiTheme="minorHAnsi" w:cstheme="minorHAnsi"/>
          <w:b/>
          <w:szCs w:val="24"/>
          <w:lang w:val="pl-PL"/>
        </w:rPr>
        <w:t>Kary umowne.</w:t>
      </w:r>
    </w:p>
    <w:p w:rsidR="00BE77CA" w:rsidRPr="004B585F" w:rsidRDefault="00BE77CA" w:rsidP="00F26EC0">
      <w:pPr>
        <w:pStyle w:val="Akapitzlist"/>
        <w:numPr>
          <w:ilvl w:val="0"/>
          <w:numId w:val="17"/>
        </w:numPr>
        <w:spacing w:before="0"/>
        <w:ind w:left="567"/>
        <w:jc w:val="both"/>
        <w:rPr>
          <w:color w:val="auto"/>
        </w:rPr>
      </w:pPr>
      <w:r w:rsidRPr="004B585F">
        <w:rPr>
          <w:color w:val="auto"/>
        </w:rPr>
        <w:t>Zamawiający ma prawo żądać od Wykonawcy zapłaty kary umownych:</w:t>
      </w:r>
    </w:p>
    <w:p w:rsidR="00364A03" w:rsidRPr="00F25E2D" w:rsidRDefault="00BE77CA" w:rsidP="00F26EC0">
      <w:pPr>
        <w:pStyle w:val="Akapitzlist"/>
        <w:numPr>
          <w:ilvl w:val="1"/>
          <w:numId w:val="17"/>
        </w:numPr>
        <w:spacing w:before="0"/>
        <w:ind w:left="1134"/>
        <w:jc w:val="both"/>
        <w:rPr>
          <w:color w:val="auto"/>
        </w:rPr>
      </w:pPr>
      <w:r w:rsidRPr="004B585F">
        <w:rPr>
          <w:color w:val="auto"/>
        </w:rPr>
        <w:t>w</w:t>
      </w:r>
      <w:r w:rsidR="00364A03" w:rsidRPr="004B585F">
        <w:rPr>
          <w:color w:val="auto"/>
        </w:rPr>
        <w:t xml:space="preserve"> przypadku </w:t>
      </w:r>
      <w:r w:rsidRPr="004B585F">
        <w:rPr>
          <w:color w:val="auto"/>
        </w:rPr>
        <w:t xml:space="preserve">przekroczenia </w:t>
      </w:r>
      <w:r w:rsidR="00435BBE" w:rsidRPr="004B585F">
        <w:rPr>
          <w:color w:val="auto"/>
        </w:rPr>
        <w:t>prze</w:t>
      </w:r>
      <w:r w:rsidR="00567F6F" w:rsidRPr="004B585F">
        <w:rPr>
          <w:color w:val="auto"/>
        </w:rPr>
        <w:t>z Wykonawcę</w:t>
      </w:r>
      <w:r w:rsidR="00435BBE" w:rsidRPr="004B585F">
        <w:rPr>
          <w:color w:val="auto"/>
        </w:rPr>
        <w:t xml:space="preserve"> </w:t>
      </w:r>
      <w:r w:rsidRPr="004B585F">
        <w:rPr>
          <w:color w:val="auto"/>
        </w:rPr>
        <w:t>terminów określonych</w:t>
      </w:r>
      <w:r w:rsidR="00567F6F" w:rsidRPr="004B585F">
        <w:rPr>
          <w:color w:val="auto"/>
        </w:rPr>
        <w:t xml:space="preserve"> w</w:t>
      </w:r>
      <w:r w:rsidR="00364A03" w:rsidRPr="004B585F">
        <w:rPr>
          <w:color w:val="auto"/>
        </w:rPr>
        <w:t xml:space="preserve"> </w:t>
      </w:r>
      <w:r w:rsidR="00435BBE" w:rsidRPr="004B585F">
        <w:rPr>
          <w:color w:val="auto"/>
        </w:rPr>
        <w:t xml:space="preserve">harmonogramie realizacji </w:t>
      </w:r>
      <w:r w:rsidR="00435BBE" w:rsidRPr="00F25E2D">
        <w:rPr>
          <w:color w:val="auto"/>
        </w:rPr>
        <w:t>prac, określonym w OPZ stanowiącym Załącznik nr 1 do Umowy</w:t>
      </w:r>
      <w:r w:rsidR="00D346F8" w:rsidRPr="00F25E2D">
        <w:rPr>
          <w:color w:val="auto"/>
        </w:rPr>
        <w:t xml:space="preserve"> - </w:t>
      </w:r>
      <w:r w:rsidR="00364A03" w:rsidRPr="00F25E2D">
        <w:rPr>
          <w:color w:val="auto"/>
        </w:rPr>
        <w:t>w wysokości 0,</w:t>
      </w:r>
      <w:r w:rsidR="00282A3E" w:rsidRPr="00F25E2D">
        <w:rPr>
          <w:color w:val="auto"/>
        </w:rPr>
        <w:t>1</w:t>
      </w:r>
      <w:r w:rsidR="00567F6F" w:rsidRPr="00F25E2D">
        <w:rPr>
          <w:color w:val="auto"/>
        </w:rPr>
        <w:t xml:space="preserve"> % wynagrodzenia brutto </w:t>
      </w:r>
      <w:r w:rsidR="00364A03" w:rsidRPr="00F25E2D">
        <w:rPr>
          <w:color w:val="auto"/>
        </w:rPr>
        <w:t xml:space="preserve">określonego w </w:t>
      </w:r>
      <w:r w:rsidR="00876248" w:rsidRPr="00F25E2D">
        <w:rPr>
          <w:color w:val="auto"/>
        </w:rPr>
        <w:t>§ 6</w:t>
      </w:r>
      <w:r w:rsidR="00364A03" w:rsidRPr="00F25E2D">
        <w:rPr>
          <w:color w:val="auto"/>
        </w:rPr>
        <w:t xml:space="preserve"> </w:t>
      </w:r>
      <w:r w:rsidR="00567F6F" w:rsidRPr="00F25E2D">
        <w:rPr>
          <w:color w:val="auto"/>
        </w:rPr>
        <w:t>ust. 1 Umowy</w:t>
      </w:r>
      <w:r w:rsidR="00364A03" w:rsidRPr="00F25E2D">
        <w:rPr>
          <w:color w:val="auto"/>
        </w:rPr>
        <w:t>, za każdy rozp</w:t>
      </w:r>
      <w:r w:rsidRPr="00F25E2D">
        <w:rPr>
          <w:color w:val="auto"/>
        </w:rPr>
        <w:t xml:space="preserve">oczęty </w:t>
      </w:r>
      <w:r w:rsidR="00D346F8" w:rsidRPr="00F25E2D">
        <w:rPr>
          <w:color w:val="auto"/>
        </w:rPr>
        <w:t>d</w:t>
      </w:r>
      <w:r w:rsidRPr="00F25E2D">
        <w:rPr>
          <w:color w:val="auto"/>
        </w:rPr>
        <w:t xml:space="preserve">zień </w:t>
      </w:r>
      <w:r w:rsidR="00435BBE" w:rsidRPr="00F25E2D">
        <w:rPr>
          <w:color w:val="auto"/>
        </w:rPr>
        <w:t>roboczy opóźnienia;</w:t>
      </w:r>
    </w:p>
    <w:p w:rsidR="00567F6F" w:rsidRPr="00F25E2D" w:rsidRDefault="00567F6F" w:rsidP="00F26EC0">
      <w:pPr>
        <w:pStyle w:val="Akapitzlist"/>
        <w:numPr>
          <w:ilvl w:val="1"/>
          <w:numId w:val="17"/>
        </w:numPr>
        <w:spacing w:before="0"/>
        <w:ind w:left="1134"/>
        <w:jc w:val="both"/>
        <w:rPr>
          <w:color w:val="auto"/>
        </w:rPr>
      </w:pPr>
      <w:r w:rsidRPr="00F25E2D">
        <w:rPr>
          <w:color w:val="auto"/>
        </w:rPr>
        <w:t xml:space="preserve">w przypadku przekroczenia przez Wykonawcę terminów związanych z realizacją </w:t>
      </w:r>
      <w:r w:rsidR="00D346F8" w:rsidRPr="00F25E2D">
        <w:rPr>
          <w:color w:val="auto"/>
        </w:rPr>
        <w:t>obowiązków</w:t>
      </w:r>
      <w:r w:rsidRPr="00F25E2D">
        <w:rPr>
          <w:color w:val="auto"/>
        </w:rPr>
        <w:t xml:space="preserve"> gwarancyjnych wskazanych w </w:t>
      </w:r>
      <w:r w:rsidR="00D346F8" w:rsidRPr="00F25E2D">
        <w:rPr>
          <w:color w:val="auto"/>
        </w:rPr>
        <w:t xml:space="preserve">§ 5 ust. 8 i ust. 10 Umowy - </w:t>
      </w:r>
      <w:r w:rsidRPr="00F25E2D">
        <w:rPr>
          <w:color w:val="auto"/>
        </w:rPr>
        <w:t>w wysokości 0,</w:t>
      </w:r>
      <w:r w:rsidR="00D346F8" w:rsidRPr="00F25E2D">
        <w:rPr>
          <w:color w:val="auto"/>
        </w:rPr>
        <w:t>2</w:t>
      </w:r>
      <w:r w:rsidRPr="00F25E2D">
        <w:rPr>
          <w:color w:val="auto"/>
        </w:rPr>
        <w:t xml:space="preserve"> % wynagrodzenia brutto określonego w § 6 ust. 1 Umowy, za każdy rozpoczęty </w:t>
      </w:r>
      <w:r w:rsidR="00D346F8" w:rsidRPr="00F25E2D">
        <w:rPr>
          <w:color w:val="auto"/>
        </w:rPr>
        <w:t>d</w:t>
      </w:r>
      <w:r w:rsidRPr="00F25E2D">
        <w:rPr>
          <w:color w:val="auto"/>
        </w:rPr>
        <w:t>zień roboczy opóźnienia;</w:t>
      </w:r>
    </w:p>
    <w:p w:rsidR="00D346F8" w:rsidRPr="00F25E2D" w:rsidRDefault="00D346F8" w:rsidP="00F26EC0">
      <w:pPr>
        <w:pStyle w:val="Akapitzlist"/>
        <w:numPr>
          <w:ilvl w:val="1"/>
          <w:numId w:val="17"/>
        </w:numPr>
        <w:spacing w:before="0"/>
        <w:ind w:left="1134"/>
        <w:jc w:val="both"/>
        <w:rPr>
          <w:color w:val="auto"/>
        </w:rPr>
      </w:pPr>
      <w:r w:rsidRPr="00F25E2D">
        <w:rPr>
          <w:color w:val="auto"/>
        </w:rPr>
        <w:t>w przypadku przekroczenia przez Wykonawcę terminów przystąpienia do realizacji Umowy, określonego w § 10 ust. 1 Umowy - w wysokości</w:t>
      </w:r>
      <w:r w:rsidRPr="004B585F">
        <w:rPr>
          <w:color w:val="auto"/>
        </w:rPr>
        <w:t xml:space="preserve"> 0,1 % wynagrodzenia brutto </w:t>
      </w:r>
      <w:r w:rsidRPr="00F25E2D">
        <w:rPr>
          <w:color w:val="auto"/>
        </w:rPr>
        <w:t>określonego w § 6 ust. 1 Umowy, za każdy rozpoczęty dzień roboczy opóźnienia;</w:t>
      </w:r>
    </w:p>
    <w:p w:rsidR="00692DF3" w:rsidRPr="00F25E2D" w:rsidRDefault="00D05A28" w:rsidP="00F26EC0">
      <w:pPr>
        <w:pStyle w:val="Akapitzlist"/>
        <w:numPr>
          <w:ilvl w:val="1"/>
          <w:numId w:val="17"/>
        </w:numPr>
        <w:spacing w:before="0"/>
        <w:ind w:left="1134"/>
        <w:jc w:val="both"/>
        <w:rPr>
          <w:color w:val="auto"/>
        </w:rPr>
      </w:pPr>
      <w:r w:rsidRPr="00F25E2D">
        <w:rPr>
          <w:color w:val="auto"/>
        </w:rPr>
        <w:t>w przypadku odstąpienia od Umowy przez Zamawiającego, z przyczyn leżących po stronie Wykonawcy w wysokości 10 % wynag</w:t>
      </w:r>
      <w:r w:rsidR="00692DF3" w:rsidRPr="00F25E2D">
        <w:rPr>
          <w:color w:val="auto"/>
        </w:rPr>
        <w:t xml:space="preserve">rodzenia określonego </w:t>
      </w:r>
      <w:r w:rsidR="00D346F8" w:rsidRPr="00F25E2D">
        <w:rPr>
          <w:color w:val="auto"/>
        </w:rPr>
        <w:t xml:space="preserve">w § 6 ust. </w:t>
      </w:r>
      <w:r w:rsidR="00C00541" w:rsidRPr="00F25E2D">
        <w:rPr>
          <w:color w:val="auto"/>
        </w:rPr>
        <w:t>1</w:t>
      </w:r>
      <w:r w:rsidR="00D346F8" w:rsidRPr="00F25E2D">
        <w:rPr>
          <w:color w:val="auto"/>
        </w:rPr>
        <w:t xml:space="preserve"> Umowy</w:t>
      </w:r>
      <w:r w:rsidR="00C00541" w:rsidRPr="00F25E2D">
        <w:rPr>
          <w:color w:val="auto"/>
        </w:rPr>
        <w:t>.</w:t>
      </w:r>
    </w:p>
    <w:p w:rsidR="00C00541" w:rsidRPr="00F25E2D" w:rsidRDefault="00C00541" w:rsidP="00F26EC0">
      <w:pPr>
        <w:pStyle w:val="Akapitzlist"/>
        <w:numPr>
          <w:ilvl w:val="0"/>
          <w:numId w:val="17"/>
        </w:numPr>
        <w:spacing w:before="0"/>
        <w:ind w:left="567"/>
        <w:jc w:val="both"/>
        <w:rPr>
          <w:color w:val="auto"/>
        </w:rPr>
      </w:pPr>
      <w:r w:rsidRPr="00F25E2D">
        <w:rPr>
          <w:color w:val="auto"/>
        </w:rPr>
        <w:t>Zamawiający ma prawo do potrącania kar umownych z należnego Wykonawcy wynagrodzenia, bez potrzeby uzyskania zgody Wykonawcy. Zamawiający prześle Wykonawcy wyliczenie kar umownych wraz z notą obciążeniową.</w:t>
      </w:r>
    </w:p>
    <w:p w:rsidR="00D20F9F" w:rsidRPr="00F25E2D" w:rsidRDefault="00C00541" w:rsidP="00F26EC0">
      <w:pPr>
        <w:pStyle w:val="Akapitzlist"/>
        <w:numPr>
          <w:ilvl w:val="0"/>
          <w:numId w:val="17"/>
        </w:numPr>
        <w:spacing w:before="0"/>
        <w:ind w:left="567"/>
        <w:jc w:val="both"/>
        <w:rPr>
          <w:color w:val="auto"/>
        </w:rPr>
      </w:pPr>
      <w:r w:rsidRPr="00F25E2D">
        <w:rPr>
          <w:color w:val="auto"/>
        </w:rPr>
        <w:lastRenderedPageBreak/>
        <w:t>Kary umowne obowiązują pomimo odstąpienia od umowy, o którym mowa w § 13</w:t>
      </w:r>
      <w:r w:rsidR="000E0C2C" w:rsidRPr="00F25E2D">
        <w:rPr>
          <w:color w:val="auto"/>
        </w:rPr>
        <w:t xml:space="preserve"> Umowy</w:t>
      </w:r>
      <w:r w:rsidR="00D20F9F" w:rsidRPr="00F25E2D">
        <w:rPr>
          <w:color w:val="auto"/>
        </w:rPr>
        <w:t>.</w:t>
      </w:r>
    </w:p>
    <w:p w:rsidR="00D20F9F" w:rsidRPr="004B585F" w:rsidRDefault="00D20F9F" w:rsidP="00F26EC0">
      <w:pPr>
        <w:pStyle w:val="Akapitzlist"/>
        <w:numPr>
          <w:ilvl w:val="0"/>
          <w:numId w:val="17"/>
        </w:numPr>
        <w:spacing w:before="0"/>
        <w:ind w:left="567"/>
        <w:jc w:val="both"/>
        <w:rPr>
          <w:color w:val="auto"/>
        </w:rPr>
      </w:pPr>
      <w:r w:rsidRPr="004B585F">
        <w:rPr>
          <w:color w:val="auto"/>
        </w:rPr>
        <w:t>Wykonawca wyraża zgodę na potrącenie przez Zamawiającego kar umownych z przysługującej Wykonawcy należności na podstawie noty księgowej wystawionej przez Zamawiającego.</w:t>
      </w:r>
    </w:p>
    <w:p w:rsidR="00D20F9F" w:rsidRPr="004B585F" w:rsidRDefault="00D20F9F" w:rsidP="00F26EC0">
      <w:pPr>
        <w:pStyle w:val="Akapitzlist"/>
        <w:numPr>
          <w:ilvl w:val="0"/>
          <w:numId w:val="17"/>
        </w:numPr>
        <w:spacing w:before="0"/>
        <w:ind w:left="567"/>
        <w:jc w:val="both"/>
        <w:rPr>
          <w:color w:val="auto"/>
        </w:rPr>
      </w:pPr>
      <w:r w:rsidRPr="004B585F">
        <w:rPr>
          <w:color w:val="auto"/>
        </w:rPr>
        <w:t>Przewidziane kary umowne nie wyłączają możliwości dochodzenia przez Zamawiającego odszkodowania przewyższającego wysokość kar umownych na zasadach ogólnych.</w:t>
      </w:r>
    </w:p>
    <w:p w:rsidR="00364A03" w:rsidRPr="004B585F" w:rsidRDefault="00364A03" w:rsidP="00F26EC0">
      <w:pPr>
        <w:suppressAutoHyphens/>
        <w:rPr>
          <w:rFonts w:asciiTheme="minorHAnsi" w:hAnsiTheme="minorHAnsi" w:cstheme="minorHAnsi"/>
          <w:szCs w:val="24"/>
          <w:lang w:val="pl-PL"/>
        </w:rPr>
      </w:pPr>
    </w:p>
    <w:p w:rsidR="00364A03" w:rsidRPr="004B585F" w:rsidRDefault="00876248" w:rsidP="00F26EC0">
      <w:pPr>
        <w:suppressAutoHyphens/>
        <w:jc w:val="center"/>
        <w:rPr>
          <w:rFonts w:asciiTheme="minorHAnsi" w:hAnsiTheme="minorHAnsi" w:cstheme="minorHAnsi"/>
          <w:b/>
          <w:szCs w:val="24"/>
          <w:lang w:val="pl-PL"/>
        </w:rPr>
      </w:pPr>
      <w:r w:rsidRPr="004B585F">
        <w:rPr>
          <w:rFonts w:asciiTheme="minorHAnsi" w:hAnsiTheme="minorHAnsi" w:cstheme="minorHAnsi"/>
          <w:b/>
          <w:szCs w:val="24"/>
          <w:lang w:val="pl-PL"/>
        </w:rPr>
        <w:t>§ 12.</w:t>
      </w:r>
      <w:r w:rsidR="00364A03" w:rsidRPr="004B585F">
        <w:rPr>
          <w:rFonts w:asciiTheme="minorHAnsi" w:hAnsiTheme="minorHAnsi" w:cstheme="minorHAnsi"/>
          <w:b/>
          <w:szCs w:val="24"/>
          <w:lang w:val="pl-PL"/>
        </w:rPr>
        <w:t xml:space="preserve"> Przedstawiciele </w:t>
      </w:r>
      <w:r w:rsidR="00282A3E" w:rsidRPr="004B585F">
        <w:rPr>
          <w:rFonts w:asciiTheme="minorHAnsi" w:hAnsiTheme="minorHAnsi" w:cstheme="minorHAnsi"/>
          <w:b/>
          <w:szCs w:val="24"/>
          <w:lang w:val="pl-PL"/>
        </w:rPr>
        <w:t>Stron</w:t>
      </w:r>
      <w:r w:rsidR="00364A03" w:rsidRPr="004B585F">
        <w:rPr>
          <w:rFonts w:asciiTheme="minorHAnsi" w:hAnsiTheme="minorHAnsi" w:cstheme="minorHAnsi"/>
          <w:b/>
          <w:szCs w:val="24"/>
          <w:lang w:val="pl-PL"/>
        </w:rPr>
        <w:t>.</w:t>
      </w:r>
    </w:p>
    <w:p w:rsidR="00F23E76" w:rsidRPr="004B585F" w:rsidRDefault="00364A03" w:rsidP="00F26EC0">
      <w:pPr>
        <w:pStyle w:val="Akapitzlist"/>
        <w:numPr>
          <w:ilvl w:val="0"/>
          <w:numId w:val="16"/>
        </w:numPr>
        <w:suppressAutoHyphens/>
        <w:spacing w:before="0"/>
        <w:jc w:val="both"/>
        <w:rPr>
          <w:rFonts w:asciiTheme="minorHAnsi" w:hAnsiTheme="minorHAnsi" w:cstheme="minorHAnsi"/>
          <w:color w:val="auto"/>
          <w:szCs w:val="24"/>
        </w:rPr>
      </w:pPr>
      <w:r w:rsidRPr="004B585F">
        <w:rPr>
          <w:rFonts w:asciiTheme="minorHAnsi" w:hAnsiTheme="minorHAnsi" w:cstheme="minorHAnsi"/>
          <w:color w:val="auto"/>
          <w:szCs w:val="24"/>
        </w:rPr>
        <w:t>Strony wyznaczają</w:t>
      </w:r>
      <w:r w:rsidR="00282A3E" w:rsidRPr="004B585F">
        <w:rPr>
          <w:rFonts w:asciiTheme="minorHAnsi" w:hAnsiTheme="minorHAnsi" w:cstheme="minorHAnsi"/>
          <w:color w:val="auto"/>
          <w:szCs w:val="24"/>
        </w:rPr>
        <w:t xml:space="preserve"> osoby odpowiedzialne za realizację Umowy</w:t>
      </w:r>
      <w:r w:rsidR="00F23E76" w:rsidRPr="004B585F">
        <w:rPr>
          <w:rFonts w:asciiTheme="minorHAnsi" w:hAnsiTheme="minorHAnsi" w:cstheme="minorHAnsi"/>
          <w:color w:val="auto"/>
          <w:szCs w:val="24"/>
        </w:rPr>
        <w:t>:</w:t>
      </w:r>
    </w:p>
    <w:p w:rsidR="00F23E76" w:rsidRPr="004B585F" w:rsidRDefault="00364A03" w:rsidP="00F26EC0">
      <w:pPr>
        <w:pStyle w:val="Akapitzlist"/>
        <w:numPr>
          <w:ilvl w:val="1"/>
          <w:numId w:val="16"/>
        </w:numPr>
        <w:suppressAutoHyphens/>
        <w:spacing w:before="0"/>
        <w:jc w:val="both"/>
        <w:rPr>
          <w:rFonts w:asciiTheme="minorHAnsi" w:hAnsiTheme="minorHAnsi" w:cstheme="minorHAnsi"/>
          <w:color w:val="auto"/>
          <w:szCs w:val="24"/>
        </w:rPr>
      </w:pPr>
      <w:r w:rsidRPr="004B585F">
        <w:rPr>
          <w:rFonts w:asciiTheme="minorHAnsi" w:hAnsiTheme="minorHAnsi" w:cstheme="minorHAnsi"/>
          <w:color w:val="auto"/>
          <w:szCs w:val="24"/>
        </w:rPr>
        <w:t xml:space="preserve">ze strony Zamawiającego: </w:t>
      </w:r>
      <w:r w:rsidR="00F23E76" w:rsidRPr="004B585F">
        <w:rPr>
          <w:rFonts w:asciiTheme="minorHAnsi" w:hAnsiTheme="minorHAnsi" w:cstheme="minorHAnsi"/>
          <w:color w:val="auto"/>
          <w:szCs w:val="24"/>
        </w:rPr>
        <w:t>.............................................................................., tel.:....................................., e-mail: .................................................;</w:t>
      </w:r>
    </w:p>
    <w:p w:rsidR="00F23E76" w:rsidRPr="004B585F" w:rsidRDefault="00A362D1" w:rsidP="00F26EC0">
      <w:pPr>
        <w:pStyle w:val="Akapitzlist"/>
        <w:numPr>
          <w:ilvl w:val="1"/>
          <w:numId w:val="16"/>
        </w:numPr>
        <w:suppressAutoHyphens/>
        <w:spacing w:before="0"/>
        <w:jc w:val="both"/>
        <w:rPr>
          <w:rFonts w:asciiTheme="minorHAnsi" w:hAnsiTheme="minorHAnsi" w:cstheme="minorHAnsi"/>
          <w:color w:val="auto"/>
          <w:szCs w:val="24"/>
        </w:rPr>
      </w:pPr>
      <w:r w:rsidRPr="004B585F">
        <w:rPr>
          <w:rFonts w:asciiTheme="minorHAnsi" w:hAnsiTheme="minorHAnsi" w:cstheme="minorHAnsi"/>
          <w:color w:val="auto"/>
          <w:szCs w:val="24"/>
        </w:rPr>
        <w:t>ze strony Wykonawcy:</w:t>
      </w:r>
      <w:r w:rsidR="00F23E76" w:rsidRPr="004B585F">
        <w:rPr>
          <w:rFonts w:asciiTheme="minorHAnsi" w:hAnsiTheme="minorHAnsi" w:cstheme="minorHAnsi"/>
          <w:color w:val="auto"/>
          <w:szCs w:val="24"/>
        </w:rPr>
        <w:t xml:space="preserve"> .............................................................................., tel.:....................................., e-mail: ..................................................</w:t>
      </w:r>
    </w:p>
    <w:p w:rsidR="00BC595D" w:rsidRPr="004B585F" w:rsidRDefault="00BC595D" w:rsidP="00F26EC0">
      <w:pPr>
        <w:pStyle w:val="Akapitzlist"/>
        <w:numPr>
          <w:ilvl w:val="0"/>
          <w:numId w:val="16"/>
        </w:numPr>
        <w:suppressAutoHyphens/>
        <w:spacing w:before="0"/>
        <w:jc w:val="both"/>
        <w:rPr>
          <w:rFonts w:asciiTheme="minorHAnsi" w:hAnsiTheme="minorHAnsi" w:cstheme="minorHAnsi"/>
          <w:color w:val="auto"/>
          <w:szCs w:val="24"/>
        </w:rPr>
      </w:pPr>
      <w:r w:rsidRPr="004B585F">
        <w:rPr>
          <w:rFonts w:asciiTheme="minorHAnsi" w:hAnsiTheme="minorHAnsi" w:cstheme="minorHAnsi"/>
          <w:color w:val="auto"/>
          <w:szCs w:val="24"/>
        </w:rPr>
        <w:t xml:space="preserve">Zmiana </w:t>
      </w:r>
      <w:r w:rsidR="00F23E76" w:rsidRPr="004B585F">
        <w:rPr>
          <w:rFonts w:asciiTheme="minorHAnsi" w:hAnsiTheme="minorHAnsi" w:cstheme="minorHAnsi"/>
          <w:color w:val="auto"/>
          <w:szCs w:val="24"/>
        </w:rPr>
        <w:t>osób wskazanych w ust. 1</w:t>
      </w:r>
      <w:r w:rsidRPr="004B585F">
        <w:rPr>
          <w:rFonts w:asciiTheme="minorHAnsi" w:hAnsiTheme="minorHAnsi" w:cstheme="minorHAnsi"/>
          <w:color w:val="auto"/>
          <w:szCs w:val="24"/>
        </w:rPr>
        <w:t xml:space="preserve"> nie stanowi zmiany Umowy i dla swej ważności wymaga poinformowania drugiej Strony za pośre</w:t>
      </w:r>
      <w:r w:rsidR="00F23E76" w:rsidRPr="004B585F">
        <w:rPr>
          <w:rFonts w:asciiTheme="minorHAnsi" w:hAnsiTheme="minorHAnsi" w:cstheme="minorHAnsi"/>
          <w:color w:val="auto"/>
          <w:szCs w:val="24"/>
        </w:rPr>
        <w:t>dnictwem poczty elektronicznej.</w:t>
      </w:r>
    </w:p>
    <w:p w:rsidR="00CC6B03" w:rsidRPr="004B585F" w:rsidRDefault="00CC6B03" w:rsidP="00F26EC0">
      <w:pPr>
        <w:suppressAutoHyphens/>
        <w:rPr>
          <w:rFonts w:asciiTheme="minorHAnsi" w:hAnsiTheme="minorHAnsi" w:cstheme="minorHAnsi"/>
          <w:szCs w:val="24"/>
          <w:lang w:val="pl-PL"/>
        </w:rPr>
      </w:pPr>
    </w:p>
    <w:p w:rsidR="008F677F" w:rsidRPr="004B585F" w:rsidRDefault="00876248" w:rsidP="00F26EC0">
      <w:pPr>
        <w:suppressAutoHyphens/>
        <w:jc w:val="center"/>
        <w:rPr>
          <w:rFonts w:asciiTheme="minorHAnsi" w:hAnsiTheme="minorHAnsi" w:cstheme="minorHAnsi"/>
          <w:b/>
          <w:szCs w:val="24"/>
          <w:lang w:val="pl-PL"/>
        </w:rPr>
      </w:pPr>
      <w:r w:rsidRPr="004B585F">
        <w:rPr>
          <w:rFonts w:asciiTheme="minorHAnsi" w:hAnsiTheme="minorHAnsi" w:cstheme="minorHAnsi"/>
          <w:b/>
          <w:szCs w:val="24"/>
          <w:lang w:val="pl-PL"/>
        </w:rPr>
        <w:t xml:space="preserve">§ 13. </w:t>
      </w:r>
      <w:r w:rsidR="008F677F" w:rsidRPr="004B585F">
        <w:rPr>
          <w:rFonts w:asciiTheme="minorHAnsi" w:hAnsiTheme="minorHAnsi" w:cstheme="minorHAnsi"/>
          <w:b/>
          <w:szCs w:val="24"/>
          <w:lang w:val="pl-PL"/>
        </w:rPr>
        <w:t>Odstąpienie od Umowy.</w:t>
      </w:r>
    </w:p>
    <w:p w:rsidR="00FB01C5" w:rsidRPr="004B585F" w:rsidRDefault="008F677F" w:rsidP="00F26EC0">
      <w:pPr>
        <w:numPr>
          <w:ilvl w:val="0"/>
          <w:numId w:val="7"/>
        </w:numPr>
        <w:suppressAutoHyphens/>
        <w:ind w:left="567"/>
        <w:jc w:val="both"/>
        <w:rPr>
          <w:rFonts w:asciiTheme="minorHAnsi" w:hAnsiTheme="minorHAnsi" w:cstheme="minorHAnsi"/>
          <w:szCs w:val="24"/>
          <w:lang w:val="pl-PL"/>
        </w:rPr>
      </w:pPr>
      <w:r w:rsidRPr="004B585F">
        <w:rPr>
          <w:rFonts w:asciiTheme="minorHAnsi" w:hAnsiTheme="minorHAnsi" w:cstheme="minorHAnsi"/>
          <w:szCs w:val="24"/>
          <w:lang w:val="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692DF3" w:rsidRPr="004B585F" w:rsidRDefault="00692DF3" w:rsidP="00F26EC0">
      <w:pPr>
        <w:pStyle w:val="Akapitzlist"/>
        <w:numPr>
          <w:ilvl w:val="0"/>
          <w:numId w:val="7"/>
        </w:numPr>
        <w:suppressAutoHyphens/>
        <w:spacing w:before="0"/>
        <w:ind w:left="567"/>
        <w:jc w:val="both"/>
        <w:rPr>
          <w:rFonts w:asciiTheme="minorHAnsi" w:hAnsiTheme="minorHAnsi" w:cstheme="minorHAnsi"/>
          <w:color w:val="auto"/>
          <w:szCs w:val="24"/>
        </w:rPr>
      </w:pPr>
      <w:r w:rsidRPr="004B585F">
        <w:rPr>
          <w:rFonts w:asciiTheme="minorHAnsi" w:hAnsiTheme="minorHAnsi" w:cstheme="minorHAnsi"/>
          <w:color w:val="auto"/>
          <w:szCs w:val="24"/>
        </w:rPr>
        <w:t>Zamawiający może odstąpić od Umowy, w części nieodebranej Umowy, bez wyznaczania dodatkowego terminu, jeżeli:</w:t>
      </w:r>
    </w:p>
    <w:p w:rsidR="00692DF3" w:rsidRPr="00F25E2D" w:rsidRDefault="00692DF3" w:rsidP="00F26EC0">
      <w:pPr>
        <w:pStyle w:val="Akapitzlist"/>
        <w:numPr>
          <w:ilvl w:val="1"/>
          <w:numId w:val="7"/>
        </w:numPr>
        <w:suppressAutoHyphens/>
        <w:spacing w:before="0"/>
        <w:ind w:left="1134"/>
        <w:jc w:val="both"/>
        <w:rPr>
          <w:rFonts w:asciiTheme="minorHAnsi" w:hAnsiTheme="minorHAnsi" w:cstheme="minorHAnsi"/>
          <w:color w:val="auto"/>
          <w:szCs w:val="24"/>
        </w:rPr>
      </w:pPr>
      <w:r w:rsidRPr="004B585F">
        <w:rPr>
          <w:rFonts w:asciiTheme="minorHAnsi" w:hAnsiTheme="minorHAnsi" w:cstheme="minorHAnsi"/>
          <w:color w:val="auto"/>
          <w:szCs w:val="24"/>
        </w:rPr>
        <w:t xml:space="preserve">Wykonawca nie zawrze umowy o przetwarzaniu danych osobowych, o której mowa </w:t>
      </w:r>
      <w:r w:rsidRPr="00F25E2D">
        <w:rPr>
          <w:rFonts w:asciiTheme="minorHAnsi" w:hAnsiTheme="minorHAnsi" w:cstheme="minorHAnsi"/>
          <w:color w:val="auto"/>
          <w:szCs w:val="24"/>
        </w:rPr>
        <w:t xml:space="preserve">w § </w:t>
      </w:r>
      <w:r w:rsidR="004E3F04" w:rsidRPr="00F25E2D">
        <w:rPr>
          <w:rFonts w:asciiTheme="minorHAnsi" w:hAnsiTheme="minorHAnsi" w:cstheme="minorHAnsi"/>
          <w:color w:val="auto"/>
          <w:szCs w:val="24"/>
        </w:rPr>
        <w:t>9 Umowy;</w:t>
      </w:r>
    </w:p>
    <w:p w:rsidR="00692DF3" w:rsidRPr="00F25E2D" w:rsidRDefault="004E3F04" w:rsidP="00F26EC0">
      <w:pPr>
        <w:pStyle w:val="Akapitzlist"/>
        <w:numPr>
          <w:ilvl w:val="1"/>
          <w:numId w:val="7"/>
        </w:numPr>
        <w:suppressAutoHyphens/>
        <w:spacing w:before="0"/>
        <w:ind w:left="1134"/>
        <w:jc w:val="both"/>
        <w:rPr>
          <w:rFonts w:asciiTheme="minorHAnsi" w:hAnsiTheme="minorHAnsi" w:cstheme="minorHAnsi"/>
          <w:color w:val="auto"/>
          <w:szCs w:val="24"/>
        </w:rPr>
      </w:pPr>
      <w:r w:rsidRPr="00F25E2D">
        <w:rPr>
          <w:rFonts w:asciiTheme="minorHAnsi" w:hAnsiTheme="minorHAnsi" w:cstheme="minorHAnsi"/>
          <w:color w:val="auto"/>
          <w:szCs w:val="24"/>
          <w:lang w:val="en-US"/>
        </w:rPr>
        <w:t xml:space="preserve">w </w:t>
      </w:r>
      <w:proofErr w:type="spellStart"/>
      <w:r w:rsidRPr="00F25E2D">
        <w:rPr>
          <w:rFonts w:asciiTheme="minorHAnsi" w:hAnsiTheme="minorHAnsi" w:cstheme="minorHAnsi"/>
          <w:color w:val="auto"/>
          <w:szCs w:val="24"/>
          <w:lang w:val="en-US"/>
        </w:rPr>
        <w:t>przypadku</w:t>
      </w:r>
      <w:proofErr w:type="spellEnd"/>
      <w:r w:rsidRPr="00F25E2D">
        <w:rPr>
          <w:rFonts w:asciiTheme="minorHAnsi" w:hAnsiTheme="minorHAnsi" w:cstheme="minorHAnsi"/>
          <w:color w:val="auto"/>
          <w:szCs w:val="24"/>
          <w:lang w:val="en-US"/>
        </w:rPr>
        <w:t xml:space="preserve"> </w:t>
      </w:r>
      <w:proofErr w:type="spellStart"/>
      <w:r w:rsidRPr="00F25E2D">
        <w:rPr>
          <w:rFonts w:asciiTheme="minorHAnsi" w:hAnsiTheme="minorHAnsi" w:cstheme="minorHAnsi"/>
          <w:color w:val="auto"/>
          <w:szCs w:val="24"/>
          <w:lang w:val="en-US"/>
        </w:rPr>
        <w:t>przekroczenia</w:t>
      </w:r>
      <w:proofErr w:type="spellEnd"/>
      <w:r w:rsidRPr="00F25E2D">
        <w:rPr>
          <w:rFonts w:asciiTheme="minorHAnsi" w:hAnsiTheme="minorHAnsi" w:cstheme="minorHAnsi"/>
          <w:color w:val="auto"/>
          <w:szCs w:val="24"/>
          <w:lang w:val="en-US"/>
        </w:rPr>
        <w:t xml:space="preserve"> </w:t>
      </w:r>
      <w:proofErr w:type="spellStart"/>
      <w:r w:rsidR="00BE77CA" w:rsidRPr="00F25E2D">
        <w:rPr>
          <w:rFonts w:asciiTheme="minorHAnsi" w:hAnsiTheme="minorHAnsi" w:cstheme="minorHAnsi"/>
          <w:color w:val="auto"/>
          <w:szCs w:val="24"/>
          <w:lang w:val="en-US"/>
        </w:rPr>
        <w:t>termin</w:t>
      </w:r>
      <w:r w:rsidRPr="00F25E2D">
        <w:rPr>
          <w:rFonts w:asciiTheme="minorHAnsi" w:hAnsiTheme="minorHAnsi" w:cstheme="minorHAnsi"/>
          <w:color w:val="auto"/>
          <w:szCs w:val="24"/>
          <w:lang w:val="en-US"/>
        </w:rPr>
        <w:t>u</w:t>
      </w:r>
      <w:proofErr w:type="spellEnd"/>
      <w:r w:rsidR="00BE77CA" w:rsidRPr="00F25E2D">
        <w:rPr>
          <w:rFonts w:asciiTheme="minorHAnsi" w:hAnsiTheme="minorHAnsi" w:cstheme="minorHAnsi"/>
          <w:color w:val="auto"/>
          <w:szCs w:val="24"/>
          <w:lang w:val="en-US"/>
        </w:rPr>
        <w:t xml:space="preserve"> </w:t>
      </w:r>
      <w:proofErr w:type="spellStart"/>
      <w:r w:rsidRPr="00F25E2D">
        <w:rPr>
          <w:rFonts w:asciiTheme="minorHAnsi" w:hAnsiTheme="minorHAnsi" w:cstheme="minorHAnsi"/>
          <w:color w:val="auto"/>
          <w:szCs w:val="24"/>
          <w:lang w:val="en-US"/>
        </w:rPr>
        <w:t>przystąpienia</w:t>
      </w:r>
      <w:proofErr w:type="spellEnd"/>
      <w:r w:rsidRPr="00F25E2D">
        <w:rPr>
          <w:rFonts w:asciiTheme="minorHAnsi" w:hAnsiTheme="minorHAnsi" w:cstheme="minorHAnsi"/>
          <w:color w:val="auto"/>
          <w:szCs w:val="24"/>
          <w:lang w:val="en-US"/>
        </w:rPr>
        <w:t xml:space="preserve"> do </w:t>
      </w:r>
      <w:proofErr w:type="spellStart"/>
      <w:r w:rsidRPr="00F25E2D">
        <w:rPr>
          <w:rFonts w:asciiTheme="minorHAnsi" w:hAnsiTheme="minorHAnsi" w:cstheme="minorHAnsi"/>
          <w:color w:val="auto"/>
          <w:szCs w:val="24"/>
          <w:lang w:val="en-US"/>
        </w:rPr>
        <w:t>realizacji</w:t>
      </w:r>
      <w:proofErr w:type="spellEnd"/>
      <w:r w:rsidRPr="00F25E2D">
        <w:rPr>
          <w:rFonts w:asciiTheme="minorHAnsi" w:hAnsiTheme="minorHAnsi" w:cstheme="minorHAnsi"/>
          <w:color w:val="auto"/>
          <w:szCs w:val="24"/>
          <w:lang w:val="en-US"/>
        </w:rPr>
        <w:t xml:space="preserve"> </w:t>
      </w:r>
      <w:proofErr w:type="spellStart"/>
      <w:r w:rsidRPr="00F25E2D">
        <w:rPr>
          <w:rFonts w:asciiTheme="minorHAnsi" w:hAnsiTheme="minorHAnsi" w:cstheme="minorHAnsi"/>
          <w:color w:val="auto"/>
          <w:szCs w:val="24"/>
          <w:lang w:val="en-US"/>
        </w:rPr>
        <w:t>Umowy</w:t>
      </w:r>
      <w:proofErr w:type="spellEnd"/>
      <w:r w:rsidRPr="00F25E2D">
        <w:rPr>
          <w:rFonts w:asciiTheme="minorHAnsi" w:hAnsiTheme="minorHAnsi" w:cstheme="minorHAnsi"/>
          <w:color w:val="auto"/>
          <w:szCs w:val="24"/>
          <w:lang w:val="en-US"/>
        </w:rPr>
        <w:t xml:space="preserve">, </w:t>
      </w:r>
      <w:proofErr w:type="spellStart"/>
      <w:r w:rsidRPr="00F25E2D">
        <w:rPr>
          <w:rFonts w:asciiTheme="minorHAnsi" w:hAnsiTheme="minorHAnsi" w:cstheme="minorHAnsi"/>
          <w:color w:val="auto"/>
          <w:szCs w:val="24"/>
          <w:lang w:val="en-US"/>
        </w:rPr>
        <w:t>określonego</w:t>
      </w:r>
      <w:proofErr w:type="spellEnd"/>
      <w:r w:rsidRPr="00F25E2D">
        <w:rPr>
          <w:rFonts w:asciiTheme="minorHAnsi" w:hAnsiTheme="minorHAnsi" w:cstheme="minorHAnsi"/>
          <w:color w:val="auto"/>
          <w:szCs w:val="24"/>
          <w:lang w:val="en-US"/>
        </w:rPr>
        <w:t xml:space="preserve"> w § 10 </w:t>
      </w:r>
      <w:proofErr w:type="spellStart"/>
      <w:r w:rsidRPr="00F25E2D">
        <w:rPr>
          <w:rFonts w:asciiTheme="minorHAnsi" w:hAnsiTheme="minorHAnsi" w:cstheme="minorHAnsi"/>
          <w:color w:val="auto"/>
          <w:szCs w:val="24"/>
          <w:lang w:val="en-US"/>
        </w:rPr>
        <w:t>ust</w:t>
      </w:r>
      <w:proofErr w:type="spellEnd"/>
      <w:r w:rsidRPr="00F25E2D">
        <w:rPr>
          <w:rFonts w:asciiTheme="minorHAnsi" w:hAnsiTheme="minorHAnsi" w:cstheme="minorHAnsi"/>
          <w:color w:val="auto"/>
          <w:szCs w:val="24"/>
          <w:lang w:val="en-US"/>
        </w:rPr>
        <w:t xml:space="preserve">. 1 </w:t>
      </w:r>
      <w:proofErr w:type="spellStart"/>
      <w:r w:rsidRPr="00F25E2D">
        <w:rPr>
          <w:rFonts w:asciiTheme="minorHAnsi" w:hAnsiTheme="minorHAnsi" w:cstheme="minorHAnsi"/>
          <w:color w:val="auto"/>
          <w:szCs w:val="24"/>
          <w:lang w:val="en-US"/>
        </w:rPr>
        <w:t>Umowy</w:t>
      </w:r>
      <w:proofErr w:type="spellEnd"/>
      <w:r w:rsidR="00C00541" w:rsidRPr="00F25E2D">
        <w:rPr>
          <w:rFonts w:asciiTheme="minorHAnsi" w:hAnsiTheme="minorHAnsi" w:cstheme="minorHAnsi"/>
          <w:color w:val="auto"/>
          <w:szCs w:val="24"/>
        </w:rPr>
        <w:t>.</w:t>
      </w:r>
    </w:p>
    <w:p w:rsidR="00692DF3" w:rsidRPr="00F25E2D" w:rsidRDefault="00692DF3" w:rsidP="00F26EC0">
      <w:pPr>
        <w:pStyle w:val="Akapitzlist"/>
        <w:numPr>
          <w:ilvl w:val="0"/>
          <w:numId w:val="7"/>
        </w:numPr>
        <w:suppressAutoHyphens/>
        <w:spacing w:before="0"/>
        <w:ind w:left="567"/>
        <w:jc w:val="both"/>
        <w:rPr>
          <w:rFonts w:asciiTheme="minorHAnsi" w:hAnsiTheme="minorHAnsi" w:cstheme="minorHAnsi"/>
          <w:color w:val="auto"/>
          <w:szCs w:val="24"/>
        </w:rPr>
      </w:pPr>
      <w:r w:rsidRPr="00F25E2D">
        <w:rPr>
          <w:rFonts w:asciiTheme="minorHAnsi" w:hAnsiTheme="minorHAnsi" w:cstheme="minorHAnsi"/>
          <w:color w:val="auto"/>
          <w:szCs w:val="24"/>
        </w:rPr>
        <w:t>Zamawiający może odstąpić od Umowy w terminie 21 dni od dnia zaistnienia okoliczności, o których mowa w ust. 2. Odstąpienie wywołuje skutek do dnia doręczenia oświadczenia o odstąpieniu do Wykonawcy.</w:t>
      </w:r>
    </w:p>
    <w:p w:rsidR="00692DF3" w:rsidRPr="00F25E2D" w:rsidRDefault="00692DF3" w:rsidP="00F26EC0">
      <w:pPr>
        <w:pStyle w:val="Akapitzlist"/>
        <w:numPr>
          <w:ilvl w:val="0"/>
          <w:numId w:val="7"/>
        </w:numPr>
        <w:suppressAutoHyphens/>
        <w:spacing w:before="0"/>
        <w:ind w:left="567"/>
        <w:jc w:val="both"/>
        <w:rPr>
          <w:rFonts w:asciiTheme="minorHAnsi" w:hAnsiTheme="minorHAnsi" w:cstheme="minorHAnsi"/>
          <w:color w:val="auto"/>
          <w:szCs w:val="24"/>
        </w:rPr>
      </w:pPr>
      <w:r w:rsidRPr="00F25E2D">
        <w:rPr>
          <w:rFonts w:asciiTheme="minorHAnsi" w:hAnsiTheme="minorHAnsi" w:cstheme="minorHAnsi"/>
          <w:color w:val="auto"/>
          <w:szCs w:val="24"/>
        </w:rPr>
        <w:t>W przypadku odstąpienia od Umowy Zamawiający poinformuje Wykonawcę w</w:t>
      </w:r>
      <w:r w:rsidR="004E3F04" w:rsidRPr="00F25E2D">
        <w:rPr>
          <w:rFonts w:asciiTheme="minorHAnsi" w:hAnsiTheme="minorHAnsi" w:cstheme="minorHAnsi"/>
          <w:color w:val="auto"/>
          <w:szCs w:val="24"/>
        </w:rPr>
        <w:t> </w:t>
      </w:r>
      <w:r w:rsidRPr="00F25E2D">
        <w:rPr>
          <w:rFonts w:asciiTheme="minorHAnsi" w:hAnsiTheme="minorHAnsi" w:cstheme="minorHAnsi"/>
          <w:color w:val="auto"/>
          <w:szCs w:val="24"/>
        </w:rPr>
        <w:t xml:space="preserve">oświadczeniu o odstąpieniu, czy chce zachować wykonane już </w:t>
      </w:r>
      <w:r w:rsidR="00C00541" w:rsidRPr="00F25E2D">
        <w:rPr>
          <w:rFonts w:asciiTheme="minorHAnsi" w:hAnsiTheme="minorHAnsi" w:cstheme="minorHAnsi"/>
          <w:color w:val="auto"/>
          <w:szCs w:val="24"/>
        </w:rPr>
        <w:t>Programy</w:t>
      </w:r>
      <w:r w:rsidRPr="00F25E2D">
        <w:rPr>
          <w:rFonts w:asciiTheme="minorHAnsi" w:hAnsiTheme="minorHAnsi" w:cstheme="minorHAnsi"/>
          <w:color w:val="auto"/>
          <w:szCs w:val="24"/>
        </w:rPr>
        <w:t xml:space="preserve">. </w:t>
      </w:r>
      <w:r w:rsidR="00C00541" w:rsidRPr="00F25E2D">
        <w:rPr>
          <w:rFonts w:asciiTheme="minorHAnsi" w:hAnsiTheme="minorHAnsi" w:cstheme="minorHAnsi"/>
          <w:color w:val="auto"/>
          <w:szCs w:val="24"/>
        </w:rPr>
        <w:t xml:space="preserve">W takim przypadku, Wykonawca zobowiązany jest do przeniesienia praw do takich Programów, na zasadach określonych w § </w:t>
      </w:r>
      <w:r w:rsidR="004E3F04" w:rsidRPr="00F25E2D">
        <w:rPr>
          <w:rFonts w:asciiTheme="minorHAnsi" w:hAnsiTheme="minorHAnsi" w:cstheme="minorHAnsi"/>
          <w:color w:val="auto"/>
          <w:szCs w:val="24"/>
        </w:rPr>
        <w:t>7 Umowy</w:t>
      </w:r>
      <w:r w:rsidR="00C00541" w:rsidRPr="00F25E2D">
        <w:rPr>
          <w:rFonts w:asciiTheme="minorHAnsi" w:hAnsiTheme="minorHAnsi" w:cstheme="minorHAnsi"/>
          <w:color w:val="auto"/>
          <w:szCs w:val="24"/>
        </w:rPr>
        <w:t>.</w:t>
      </w:r>
    </w:p>
    <w:p w:rsidR="00692DF3" w:rsidRPr="004B585F" w:rsidRDefault="00692DF3" w:rsidP="00F26EC0">
      <w:pPr>
        <w:pStyle w:val="Akapitzlist"/>
        <w:numPr>
          <w:ilvl w:val="0"/>
          <w:numId w:val="7"/>
        </w:numPr>
        <w:suppressAutoHyphens/>
        <w:spacing w:before="0"/>
        <w:ind w:left="567"/>
        <w:jc w:val="both"/>
        <w:rPr>
          <w:rFonts w:asciiTheme="minorHAnsi" w:hAnsiTheme="minorHAnsi" w:cstheme="minorHAnsi"/>
          <w:color w:val="auto"/>
          <w:szCs w:val="24"/>
        </w:rPr>
      </w:pPr>
      <w:r w:rsidRPr="004B585F">
        <w:rPr>
          <w:rFonts w:asciiTheme="minorHAnsi" w:hAnsiTheme="minorHAnsi" w:cstheme="minorHAnsi"/>
          <w:color w:val="auto"/>
          <w:szCs w:val="24"/>
        </w:rPr>
        <w:t>Wykonawca może żądać wyłącznie wynagrodzenia należnego z tytułu wykonania części Umowy.</w:t>
      </w:r>
    </w:p>
    <w:p w:rsidR="008F677F" w:rsidRPr="004B585F" w:rsidRDefault="008F677F" w:rsidP="00F26EC0">
      <w:pPr>
        <w:suppressAutoHyphens/>
        <w:rPr>
          <w:rFonts w:asciiTheme="minorHAnsi" w:hAnsiTheme="minorHAnsi" w:cstheme="minorHAnsi"/>
          <w:b/>
          <w:szCs w:val="24"/>
          <w:lang w:val="pl-PL"/>
        </w:rPr>
      </w:pPr>
    </w:p>
    <w:p w:rsidR="00CC6B03" w:rsidRPr="004B585F" w:rsidRDefault="00876248" w:rsidP="00F26EC0">
      <w:pPr>
        <w:suppressAutoHyphens/>
        <w:jc w:val="center"/>
        <w:rPr>
          <w:rFonts w:asciiTheme="minorHAnsi" w:hAnsiTheme="minorHAnsi" w:cstheme="minorHAnsi"/>
          <w:b/>
          <w:szCs w:val="24"/>
          <w:lang w:val="pl-PL"/>
        </w:rPr>
      </w:pPr>
      <w:r w:rsidRPr="004B585F">
        <w:rPr>
          <w:rFonts w:asciiTheme="minorHAnsi" w:hAnsiTheme="minorHAnsi" w:cstheme="minorHAnsi"/>
          <w:b/>
          <w:szCs w:val="24"/>
          <w:lang w:val="pl-PL"/>
        </w:rPr>
        <w:t>§ 14</w:t>
      </w:r>
      <w:r w:rsidR="00CC6B03" w:rsidRPr="004B585F">
        <w:rPr>
          <w:rFonts w:asciiTheme="minorHAnsi" w:hAnsiTheme="minorHAnsi" w:cstheme="minorHAnsi"/>
          <w:b/>
          <w:szCs w:val="24"/>
          <w:lang w:val="pl-PL"/>
        </w:rPr>
        <w:t>. Zmiana Umowy.</w:t>
      </w:r>
    </w:p>
    <w:p w:rsidR="00264F6E" w:rsidRPr="00F26EC0" w:rsidRDefault="00264F6E" w:rsidP="00F26EC0">
      <w:pPr>
        <w:pStyle w:val="Akapitzlist"/>
        <w:numPr>
          <w:ilvl w:val="0"/>
          <w:numId w:val="20"/>
        </w:numPr>
        <w:spacing w:before="0"/>
        <w:jc w:val="both"/>
      </w:pPr>
      <w:r w:rsidRPr="00F26EC0">
        <w:t>Zamawiający przewiduje możliwość dokonania istotnych zmian postanowień umowy zawartej z wybranym Wykonawcą w następujących przypadkach:</w:t>
      </w:r>
    </w:p>
    <w:p w:rsidR="00697EA9" w:rsidRPr="00F26EC0" w:rsidRDefault="00697EA9" w:rsidP="00F26EC0">
      <w:pPr>
        <w:pStyle w:val="Akapitzlist"/>
        <w:numPr>
          <w:ilvl w:val="1"/>
          <w:numId w:val="20"/>
        </w:numPr>
        <w:spacing w:before="0"/>
        <w:jc w:val="both"/>
      </w:pPr>
      <w:r w:rsidRPr="00F26EC0">
        <w:t>konieczność wprowadzenia zmian wynika ze zmiany stanu prawnego w</w:t>
      </w:r>
      <w:r w:rsidR="00F26EC0">
        <w:t> </w:t>
      </w:r>
      <w:r w:rsidRPr="00F26EC0">
        <w:t>zakresie dotyczącym realizowanej umowy, mające</w:t>
      </w:r>
      <w:r w:rsidR="00F26EC0">
        <w:t>go wpływ na zobowiązania Stron;</w:t>
      </w:r>
    </w:p>
    <w:p w:rsidR="00697EA9" w:rsidRPr="00F26EC0" w:rsidRDefault="00697EA9" w:rsidP="00F26EC0">
      <w:pPr>
        <w:pStyle w:val="Akapitzlist"/>
        <w:numPr>
          <w:ilvl w:val="1"/>
          <w:numId w:val="20"/>
        </w:numPr>
        <w:spacing w:before="0"/>
        <w:jc w:val="both"/>
      </w:pPr>
      <w:r w:rsidRPr="00F26EC0">
        <w:t>w zakresie dotyczącym wysokości wynagrodzenia należnego Wykonawcy, w</w:t>
      </w:r>
      <w:r w:rsidR="00F26EC0">
        <w:t> </w:t>
      </w:r>
      <w:r w:rsidRPr="00F26EC0">
        <w:t>przypadku zmiany:</w:t>
      </w:r>
    </w:p>
    <w:p w:rsidR="00697EA9" w:rsidRPr="00F26EC0" w:rsidRDefault="00697EA9" w:rsidP="00F26EC0">
      <w:pPr>
        <w:pStyle w:val="Akapitzlist"/>
        <w:numPr>
          <w:ilvl w:val="2"/>
          <w:numId w:val="20"/>
        </w:numPr>
        <w:spacing w:before="0"/>
        <w:jc w:val="both"/>
      </w:pPr>
      <w:r w:rsidRPr="00F26EC0">
        <w:t>sta</w:t>
      </w:r>
      <w:r w:rsidR="00F26EC0">
        <w:t>wki podatku od towarów i usług;</w:t>
      </w:r>
    </w:p>
    <w:p w:rsidR="00697EA9" w:rsidRPr="00F26EC0" w:rsidRDefault="00697EA9" w:rsidP="00F26EC0">
      <w:pPr>
        <w:pStyle w:val="Akapitzlist"/>
        <w:numPr>
          <w:ilvl w:val="2"/>
          <w:numId w:val="20"/>
        </w:numPr>
        <w:spacing w:before="0"/>
        <w:jc w:val="both"/>
      </w:pPr>
      <w:r w:rsidRPr="00F26EC0">
        <w:lastRenderedPageBreak/>
        <w:t>wysokości minimalnego wynagrodzenia za pracę ustalonego na podstawie art. 2 ust. 3-5 ustawy z dnia 10 października 2002 r. o</w:t>
      </w:r>
      <w:r w:rsidR="00F26EC0">
        <w:t> </w:t>
      </w:r>
      <w:r w:rsidRPr="00F26EC0">
        <w:t>minimalnym wynagrodzeniu za pracę</w:t>
      </w:r>
      <w:r w:rsidR="00F26EC0">
        <w:t xml:space="preserve"> (Dz.U. z 2020 r. poz. 2207);</w:t>
      </w:r>
    </w:p>
    <w:p w:rsidR="00321323" w:rsidRPr="00F26EC0" w:rsidRDefault="00697EA9" w:rsidP="00F26EC0">
      <w:pPr>
        <w:pStyle w:val="Akapitzlist"/>
        <w:numPr>
          <w:ilvl w:val="2"/>
          <w:numId w:val="20"/>
        </w:numPr>
        <w:spacing w:before="0"/>
        <w:jc w:val="both"/>
      </w:pPr>
      <w:r w:rsidRPr="00F26EC0">
        <w:t>zasad podlegania ubezpieczeniom społecznym lub ubezpieczeniu zdrowotnemu lub wysokości stawki składki na ubezpieczenia społeczne lub zdrowotne</w:t>
      </w:r>
    </w:p>
    <w:p w:rsidR="00697EA9" w:rsidRPr="00F26EC0" w:rsidRDefault="00321323" w:rsidP="00F26EC0">
      <w:pPr>
        <w:pStyle w:val="Akapitzlist"/>
        <w:numPr>
          <w:ilvl w:val="2"/>
          <w:numId w:val="20"/>
        </w:numPr>
        <w:spacing w:before="0"/>
        <w:jc w:val="both"/>
      </w:pPr>
      <w:r w:rsidRPr="00F26EC0">
        <w:t>zasad gromadzenia i wysokości wpłat do pracowniczych planów kapitałowych, o których mowa w ustawie z dnia 4 października 2018 r. o pracowniczych planach kapitałowych</w:t>
      </w:r>
      <w:r w:rsidR="00697EA9" w:rsidRPr="00F26EC0">
        <w:t xml:space="preserve"> </w:t>
      </w:r>
      <w:r w:rsidR="00F26EC0">
        <w:t>(</w:t>
      </w:r>
      <w:r w:rsidR="00F26EC0" w:rsidRPr="00F26EC0">
        <w:t>Dz.U.</w:t>
      </w:r>
      <w:r w:rsidR="00F26EC0">
        <w:t xml:space="preserve"> </w:t>
      </w:r>
      <w:r w:rsidR="00F26EC0" w:rsidRPr="00F26EC0">
        <w:t>2020</w:t>
      </w:r>
      <w:r w:rsidR="00F26EC0">
        <w:t xml:space="preserve"> r</w:t>
      </w:r>
      <w:r w:rsidR="00F26EC0" w:rsidRPr="00F26EC0">
        <w:t>.</w:t>
      </w:r>
      <w:r w:rsidR="00F26EC0">
        <w:t xml:space="preserve"> poz. 1342, z </w:t>
      </w:r>
      <w:proofErr w:type="spellStart"/>
      <w:r w:rsidR="00F26EC0">
        <w:t>późn</w:t>
      </w:r>
      <w:proofErr w:type="spellEnd"/>
      <w:r w:rsidR="00F26EC0">
        <w:t>. zm.);</w:t>
      </w:r>
    </w:p>
    <w:p w:rsidR="00697EA9" w:rsidRPr="00F26EC0" w:rsidRDefault="00F26EC0" w:rsidP="00F26EC0">
      <w:pPr>
        <w:pStyle w:val="Akapitzlist"/>
        <w:numPr>
          <w:ilvl w:val="0"/>
          <w:numId w:val="0"/>
        </w:numPr>
        <w:spacing w:before="0"/>
        <w:ind w:left="1440"/>
        <w:jc w:val="both"/>
      </w:pPr>
      <w:r>
        <w:t xml:space="preserve">- </w:t>
      </w:r>
      <w:r w:rsidR="00697EA9" w:rsidRPr="00F26EC0">
        <w:t>jeżeli zmiany te będą miały wpływ na koszty wykonania zamówienia przez Wykonawcę.</w:t>
      </w:r>
      <w:r>
        <w:t xml:space="preserve"> </w:t>
      </w:r>
      <w:r w:rsidR="00697EA9" w:rsidRPr="00F26EC0">
        <w:t xml:space="preserve">W takim przypadku, Wykonawca zobowiązany jest zwrócić się do Zamawiającego na piśmie z wnioskiem o rozpoczęcie negocjacji oraz przedłożyć kalkulację, z której wynikać będzie rzeczywisty wpływ wprowadzonych zmian na wysokość przewidzianego wynagrodzenia. </w:t>
      </w:r>
    </w:p>
    <w:p w:rsidR="00264F6E" w:rsidRPr="00F26EC0" w:rsidRDefault="00264F6E" w:rsidP="00F26EC0">
      <w:pPr>
        <w:pStyle w:val="Akapitzlist"/>
        <w:numPr>
          <w:ilvl w:val="1"/>
          <w:numId w:val="20"/>
        </w:numPr>
        <w:spacing w:before="0"/>
        <w:jc w:val="both"/>
      </w:pPr>
      <w:r w:rsidRPr="00F26EC0">
        <w:t>gdy niedotrzymanie pierwotnego terminu realizacji umowy  stanowi konsekwencję nienależytego wykonywania zobowiązań leżących po stronie Zamawiającego,</w:t>
      </w:r>
    </w:p>
    <w:p w:rsidR="00264F6E" w:rsidRPr="00F26EC0" w:rsidRDefault="00264F6E" w:rsidP="00F26EC0">
      <w:pPr>
        <w:pStyle w:val="Akapitzlist"/>
        <w:numPr>
          <w:ilvl w:val="1"/>
          <w:numId w:val="20"/>
        </w:numPr>
        <w:spacing w:before="0"/>
        <w:jc w:val="both"/>
      </w:pPr>
      <w:r w:rsidRPr="00F26EC0">
        <w:t>gdy niedotrzymanie pierwotnego terminu realizacji umowy  stanowi konsekwencję okoliczności zależnych od zobowiązań Zamawiającego wobec osób trzecich,</w:t>
      </w:r>
    </w:p>
    <w:p w:rsidR="00264F6E" w:rsidRPr="00F26EC0" w:rsidRDefault="00264F6E" w:rsidP="00F26EC0">
      <w:pPr>
        <w:pStyle w:val="Akapitzlist"/>
        <w:numPr>
          <w:ilvl w:val="1"/>
          <w:numId w:val="20"/>
        </w:numPr>
        <w:spacing w:before="0"/>
        <w:jc w:val="both"/>
      </w:pPr>
      <w:r w:rsidRPr="00F26EC0">
        <w:t>gdy niedotrzymanie pierwotnego terminu realizacji umowy, stanowi konsekwencję działania sił wyższych niezależnych od Wykonawcy, nie stanowiących jego i podwykonawców problemów o</w:t>
      </w:r>
      <w:r w:rsidR="00697EA9" w:rsidRPr="00F26EC0">
        <w:t>r</w:t>
      </w:r>
      <w:r w:rsidRPr="00F26EC0">
        <w:t xml:space="preserve">ganizacyjnych, których nie można było przewidzieć, poza zdarzeniami zwykłymi – Zamawiający dopuszcza możliwość przedłużenia terminu realizacji umowy o czas niezbędny do usunięcia konsekwencji działania siły wyższej. Siła wyższa, o której mowa jest to zdarzenie niezależne od Wykonawcy, </w:t>
      </w:r>
      <w:r w:rsidR="007119AB" w:rsidRPr="00F26EC0">
        <w:t>niestanowiące</w:t>
      </w:r>
      <w:r w:rsidRPr="00F26EC0">
        <w:t xml:space="preserve"> jego problemów organizacyjnych, którego strony umowy nie mogły przewidzieć, któremu nie mogły zapobiec ani któremu nie mogły przeciwdziałać, a które uni</w:t>
      </w:r>
      <w:r w:rsidR="00697EA9" w:rsidRPr="00F26EC0">
        <w:t>e</w:t>
      </w:r>
      <w:r w:rsidRPr="00F26EC0">
        <w:t>możliwiają Wykonawcy wykonanie w części lub w całości jego zobowiązania wynikającego z niniejszej umowy. Siła wyższa obejmuje w szczególności zdarzenia żywiołowe, jak bardzo niski temperatury powietrza lub ciągłe ulewne deszcze uniemożliwiające zachowanie wymogów technol</w:t>
      </w:r>
      <w:r w:rsidR="00697EA9" w:rsidRPr="00F26EC0">
        <w:t>o</w:t>
      </w:r>
      <w:r w:rsidRPr="00F26EC0">
        <w:t>gicznych;</w:t>
      </w:r>
    </w:p>
    <w:p w:rsidR="00264F6E" w:rsidRDefault="00264F6E" w:rsidP="00F26EC0">
      <w:pPr>
        <w:pStyle w:val="Akapitzlist"/>
        <w:numPr>
          <w:ilvl w:val="0"/>
          <w:numId w:val="20"/>
        </w:numPr>
        <w:spacing w:before="0"/>
        <w:jc w:val="both"/>
      </w:pPr>
      <w:r w:rsidRPr="00F26EC0">
        <w:t xml:space="preserve">Zamawiający dopuszcza możliwość zmian postanowień Umowy w innych, niż określone w ust. 1 sytuacjach, których nie można było przewidzieć w chwili zawarcia Umowy i mających charakter zmian nieistotnych, tj. </w:t>
      </w:r>
      <w:r w:rsidR="007119AB" w:rsidRPr="00F26EC0">
        <w:t>nieodnoszących</w:t>
      </w:r>
      <w:r w:rsidRPr="00F26EC0">
        <w:t xml:space="preserve"> się do kwestii, które podlegały ocenie podczas wyboru Wykonawcy, a także takich, których wprowadzenie na etapie postępowania nie miałoby wpływu na zmianę kręgu podmiotów, które ubiegają się o to zamówienie lub doprowadziłoby do wyboru innej oferty niż pierwotnie.</w:t>
      </w:r>
    </w:p>
    <w:p w:rsidR="00F26EC0" w:rsidRPr="00F26EC0" w:rsidRDefault="00F26EC0" w:rsidP="00F26EC0">
      <w:pPr>
        <w:pStyle w:val="Akapitzlist"/>
        <w:numPr>
          <w:ilvl w:val="0"/>
          <w:numId w:val="20"/>
        </w:numPr>
        <w:spacing w:before="0"/>
        <w:jc w:val="both"/>
      </w:pPr>
      <w:r w:rsidRPr="00F26EC0">
        <w:t>Zmiany Umowy wymagają zachowania formy pisemnej pod rygorem nieważności.</w:t>
      </w:r>
    </w:p>
    <w:p w:rsidR="00F26EC0" w:rsidRPr="00F26EC0" w:rsidRDefault="00F26EC0" w:rsidP="00F26EC0">
      <w:pPr>
        <w:suppressAutoHyphens/>
        <w:rPr>
          <w:rFonts w:asciiTheme="minorHAnsi" w:hAnsiTheme="minorHAnsi" w:cstheme="minorHAnsi"/>
          <w:szCs w:val="24"/>
          <w:lang w:val="pl-PL"/>
        </w:rPr>
      </w:pPr>
    </w:p>
    <w:p w:rsidR="00364A03" w:rsidRPr="004B585F" w:rsidRDefault="00876248" w:rsidP="00F26EC0">
      <w:pPr>
        <w:suppressAutoHyphens/>
        <w:jc w:val="center"/>
        <w:rPr>
          <w:rFonts w:asciiTheme="minorHAnsi" w:hAnsiTheme="minorHAnsi" w:cstheme="minorHAnsi"/>
          <w:b/>
          <w:szCs w:val="24"/>
          <w:lang w:val="pl-PL"/>
        </w:rPr>
      </w:pPr>
      <w:r w:rsidRPr="004B585F">
        <w:rPr>
          <w:rFonts w:asciiTheme="minorHAnsi" w:hAnsiTheme="minorHAnsi" w:cstheme="minorHAnsi"/>
          <w:b/>
          <w:szCs w:val="24"/>
          <w:lang w:val="pl-PL"/>
        </w:rPr>
        <w:t>§ 1</w:t>
      </w:r>
      <w:r w:rsidR="00B509E8" w:rsidRPr="004B585F">
        <w:rPr>
          <w:rFonts w:asciiTheme="minorHAnsi" w:hAnsiTheme="minorHAnsi" w:cstheme="minorHAnsi"/>
          <w:b/>
          <w:szCs w:val="24"/>
          <w:lang w:val="pl-PL"/>
        </w:rPr>
        <w:t>5</w:t>
      </w:r>
      <w:r w:rsidR="00A93669" w:rsidRPr="004B585F">
        <w:rPr>
          <w:rFonts w:asciiTheme="minorHAnsi" w:hAnsiTheme="minorHAnsi" w:cstheme="minorHAnsi"/>
          <w:b/>
          <w:szCs w:val="24"/>
          <w:lang w:val="pl-PL"/>
        </w:rPr>
        <w:t>. Postanowienia końcowe</w:t>
      </w:r>
      <w:r w:rsidR="00364A03" w:rsidRPr="004B585F">
        <w:rPr>
          <w:rFonts w:asciiTheme="minorHAnsi" w:hAnsiTheme="minorHAnsi" w:cstheme="minorHAnsi"/>
          <w:b/>
          <w:szCs w:val="24"/>
          <w:lang w:val="pl-PL"/>
        </w:rPr>
        <w:t>.</w:t>
      </w:r>
    </w:p>
    <w:p w:rsidR="00FB01C5" w:rsidRPr="004B585F" w:rsidRDefault="00CC6B03" w:rsidP="00F26EC0">
      <w:pPr>
        <w:pStyle w:val="Akapitzlist"/>
        <w:numPr>
          <w:ilvl w:val="0"/>
          <w:numId w:val="4"/>
        </w:numPr>
        <w:suppressAutoHyphens/>
        <w:spacing w:before="0"/>
        <w:ind w:left="567"/>
        <w:jc w:val="both"/>
        <w:rPr>
          <w:rFonts w:asciiTheme="minorHAnsi" w:hAnsiTheme="minorHAnsi" w:cstheme="minorHAnsi"/>
          <w:color w:val="auto"/>
          <w:szCs w:val="24"/>
        </w:rPr>
      </w:pPr>
      <w:r w:rsidRPr="004B585F">
        <w:rPr>
          <w:rFonts w:asciiTheme="minorHAnsi" w:hAnsiTheme="minorHAnsi" w:cstheme="minorHAnsi"/>
          <w:color w:val="auto"/>
          <w:szCs w:val="24"/>
        </w:rPr>
        <w:t xml:space="preserve">Ewentualne kwestie sporne strony rozstrzygać będą polubownie. W przypadku nie dojścia do porozumienia spory rozstrzygane będą przez sąd właściwy miejscowo dla </w:t>
      </w:r>
      <w:r w:rsidR="00684406" w:rsidRPr="004B585F">
        <w:rPr>
          <w:rFonts w:asciiTheme="minorHAnsi" w:hAnsiTheme="minorHAnsi" w:cstheme="minorHAnsi"/>
          <w:color w:val="auto"/>
          <w:szCs w:val="24"/>
        </w:rPr>
        <w:t>siedziby Zamawiającego</w:t>
      </w:r>
      <w:r w:rsidRPr="004B585F">
        <w:rPr>
          <w:rFonts w:asciiTheme="minorHAnsi" w:hAnsiTheme="minorHAnsi" w:cstheme="minorHAnsi"/>
          <w:color w:val="auto"/>
          <w:szCs w:val="24"/>
        </w:rPr>
        <w:t>.</w:t>
      </w:r>
    </w:p>
    <w:p w:rsidR="00FB01C5" w:rsidRPr="004B585F" w:rsidRDefault="00ED3491" w:rsidP="00F26EC0">
      <w:pPr>
        <w:pStyle w:val="Akapitzlist"/>
        <w:numPr>
          <w:ilvl w:val="0"/>
          <w:numId w:val="4"/>
        </w:numPr>
        <w:suppressAutoHyphens/>
        <w:spacing w:before="0"/>
        <w:ind w:left="567"/>
        <w:jc w:val="both"/>
        <w:rPr>
          <w:rFonts w:asciiTheme="minorHAnsi" w:hAnsiTheme="minorHAnsi" w:cstheme="minorHAnsi"/>
          <w:color w:val="auto"/>
          <w:szCs w:val="24"/>
        </w:rPr>
      </w:pPr>
      <w:r w:rsidRPr="004B585F">
        <w:rPr>
          <w:rFonts w:asciiTheme="minorHAnsi" w:hAnsiTheme="minorHAnsi" w:cstheme="minorHAnsi"/>
          <w:color w:val="auto"/>
          <w:szCs w:val="24"/>
        </w:rPr>
        <w:lastRenderedPageBreak/>
        <w:t>W</w:t>
      </w:r>
      <w:r w:rsidR="00A93669" w:rsidRPr="004B585F">
        <w:rPr>
          <w:rFonts w:asciiTheme="minorHAnsi" w:hAnsiTheme="minorHAnsi" w:cstheme="minorHAnsi"/>
          <w:color w:val="auto"/>
          <w:szCs w:val="24"/>
        </w:rPr>
        <w:t xml:space="preserve"> sprawach nieuregulowanych zastosowanie znajdują przepisy </w:t>
      </w:r>
      <w:r w:rsidR="00F23E76" w:rsidRPr="004B585F">
        <w:rPr>
          <w:rFonts w:asciiTheme="minorHAnsi" w:hAnsiTheme="minorHAnsi" w:cstheme="minorHAnsi"/>
          <w:color w:val="auto"/>
          <w:szCs w:val="24"/>
        </w:rPr>
        <w:t xml:space="preserve">ustawy z dnia 23 kwietnia 1964 r. Kodeks cywilny (Dz.U. z 2020 r., z </w:t>
      </w:r>
      <w:proofErr w:type="spellStart"/>
      <w:r w:rsidR="00F23E76" w:rsidRPr="004B585F">
        <w:rPr>
          <w:rFonts w:asciiTheme="minorHAnsi" w:hAnsiTheme="minorHAnsi" w:cstheme="minorHAnsi"/>
          <w:color w:val="auto"/>
          <w:szCs w:val="24"/>
        </w:rPr>
        <w:t>późn</w:t>
      </w:r>
      <w:proofErr w:type="spellEnd"/>
      <w:r w:rsidR="00F23E76" w:rsidRPr="004B585F">
        <w:rPr>
          <w:rFonts w:asciiTheme="minorHAnsi" w:hAnsiTheme="minorHAnsi" w:cstheme="minorHAnsi"/>
          <w:color w:val="auto"/>
          <w:szCs w:val="24"/>
        </w:rPr>
        <w:t>. zm.) oraz innych właściwych aktów prawa</w:t>
      </w:r>
      <w:r w:rsidR="00A93669" w:rsidRPr="004B585F">
        <w:rPr>
          <w:rFonts w:asciiTheme="minorHAnsi" w:hAnsiTheme="minorHAnsi" w:cstheme="minorHAnsi"/>
          <w:color w:val="auto"/>
          <w:szCs w:val="24"/>
        </w:rPr>
        <w:t>.</w:t>
      </w:r>
    </w:p>
    <w:p w:rsidR="00FB01C5" w:rsidRPr="004B585F" w:rsidRDefault="00ED3491" w:rsidP="00F26EC0">
      <w:pPr>
        <w:pStyle w:val="Akapitzlist"/>
        <w:numPr>
          <w:ilvl w:val="0"/>
          <w:numId w:val="4"/>
        </w:numPr>
        <w:suppressAutoHyphens/>
        <w:spacing w:before="0"/>
        <w:ind w:left="567"/>
        <w:jc w:val="both"/>
        <w:rPr>
          <w:rFonts w:asciiTheme="minorHAnsi" w:hAnsiTheme="minorHAnsi" w:cstheme="minorHAnsi"/>
          <w:color w:val="auto"/>
          <w:szCs w:val="24"/>
        </w:rPr>
      </w:pPr>
      <w:r w:rsidRPr="004B585F">
        <w:rPr>
          <w:rFonts w:asciiTheme="minorHAnsi" w:hAnsiTheme="minorHAnsi" w:cstheme="minorHAnsi"/>
          <w:color w:val="auto"/>
          <w:szCs w:val="24"/>
        </w:rPr>
        <w:t xml:space="preserve">Umowę sporządzono w dwóch jednobrzmiących egzemplarzach, po jednym dla każdej ze </w:t>
      </w:r>
      <w:r w:rsidR="00876248" w:rsidRPr="004B585F">
        <w:rPr>
          <w:rFonts w:asciiTheme="minorHAnsi" w:hAnsiTheme="minorHAnsi" w:cstheme="minorHAnsi"/>
          <w:color w:val="auto"/>
          <w:szCs w:val="24"/>
        </w:rPr>
        <w:t>S</w:t>
      </w:r>
      <w:r w:rsidRPr="004B585F">
        <w:rPr>
          <w:rFonts w:asciiTheme="minorHAnsi" w:hAnsiTheme="minorHAnsi" w:cstheme="minorHAnsi"/>
          <w:color w:val="auto"/>
          <w:szCs w:val="24"/>
        </w:rPr>
        <w:t>tron.</w:t>
      </w:r>
    </w:p>
    <w:p w:rsidR="00A362D1" w:rsidRPr="004B585F" w:rsidRDefault="00A362D1" w:rsidP="00F26EC0">
      <w:pPr>
        <w:pStyle w:val="Akapitzlist"/>
        <w:numPr>
          <w:ilvl w:val="0"/>
          <w:numId w:val="4"/>
        </w:numPr>
        <w:suppressAutoHyphens/>
        <w:spacing w:before="0"/>
        <w:ind w:left="567"/>
        <w:jc w:val="both"/>
        <w:rPr>
          <w:rFonts w:asciiTheme="minorHAnsi" w:hAnsiTheme="minorHAnsi" w:cstheme="minorHAnsi"/>
          <w:color w:val="auto"/>
          <w:szCs w:val="24"/>
        </w:rPr>
      </w:pPr>
      <w:r w:rsidRPr="004B585F">
        <w:rPr>
          <w:rFonts w:asciiTheme="minorHAnsi" w:hAnsiTheme="minorHAnsi" w:cstheme="minorHAnsi"/>
          <w:color w:val="auto"/>
          <w:szCs w:val="24"/>
        </w:rPr>
        <w:t>Integralną część niniejszej</w:t>
      </w:r>
      <w:r w:rsidR="00F23E76" w:rsidRPr="004B585F">
        <w:rPr>
          <w:rFonts w:asciiTheme="minorHAnsi" w:hAnsiTheme="minorHAnsi" w:cstheme="minorHAnsi"/>
          <w:color w:val="auto"/>
          <w:szCs w:val="24"/>
        </w:rPr>
        <w:t xml:space="preserve"> Umowy stanowią załączniki do Umowy</w:t>
      </w:r>
      <w:r w:rsidRPr="004B585F">
        <w:rPr>
          <w:rFonts w:asciiTheme="minorHAnsi" w:hAnsiTheme="minorHAnsi" w:cstheme="minorHAnsi"/>
          <w:color w:val="auto"/>
          <w:szCs w:val="24"/>
        </w:rPr>
        <w:t>.</w:t>
      </w:r>
    </w:p>
    <w:p w:rsidR="00CA0849" w:rsidRPr="004B585F" w:rsidRDefault="00CA0849" w:rsidP="00F26EC0">
      <w:pPr>
        <w:suppressAutoHyphens/>
        <w:rPr>
          <w:rFonts w:asciiTheme="minorHAnsi" w:hAnsiTheme="minorHAnsi" w:cstheme="minorHAnsi"/>
          <w:szCs w:val="24"/>
          <w:highlight w:val="magenta"/>
          <w:lang w:val="pl-PL"/>
        </w:rPr>
      </w:pPr>
    </w:p>
    <w:p w:rsidR="00021369" w:rsidRPr="004B585F" w:rsidRDefault="00021369" w:rsidP="00F26EC0">
      <w:pPr>
        <w:suppressAutoHyphens/>
        <w:rPr>
          <w:rFonts w:asciiTheme="minorHAnsi" w:hAnsiTheme="minorHAnsi" w:cstheme="minorHAnsi"/>
          <w:szCs w:val="24"/>
          <w:lang w:val="pl-PL"/>
        </w:rPr>
      </w:pPr>
    </w:p>
    <w:p w:rsidR="004B72D7" w:rsidRPr="004B585F" w:rsidRDefault="004B72D7" w:rsidP="00F26EC0">
      <w:pPr>
        <w:suppressAutoHyphens/>
        <w:rPr>
          <w:rFonts w:asciiTheme="minorHAnsi" w:hAnsiTheme="minorHAnsi" w:cstheme="minorHAnsi"/>
          <w:b/>
          <w:szCs w:val="24"/>
          <w:lang w:val="pl-PL"/>
        </w:rPr>
      </w:pPr>
      <w:r w:rsidRPr="004B585F">
        <w:rPr>
          <w:rFonts w:asciiTheme="minorHAnsi" w:hAnsiTheme="minorHAnsi" w:cstheme="minorHAnsi"/>
          <w:b/>
          <w:szCs w:val="24"/>
          <w:lang w:val="pl-PL"/>
        </w:rPr>
        <w:t>Załączniki:</w:t>
      </w:r>
    </w:p>
    <w:p w:rsidR="004B72D7" w:rsidRPr="004B585F" w:rsidRDefault="004B72D7" w:rsidP="00F26EC0">
      <w:pPr>
        <w:suppressAutoHyphens/>
        <w:rPr>
          <w:rFonts w:asciiTheme="minorHAnsi" w:hAnsiTheme="minorHAnsi" w:cstheme="minorHAnsi"/>
          <w:szCs w:val="24"/>
          <w:lang w:val="pl-PL"/>
        </w:rPr>
      </w:pPr>
      <w:r w:rsidRPr="004B585F">
        <w:rPr>
          <w:rFonts w:asciiTheme="minorHAnsi" w:hAnsiTheme="minorHAnsi" w:cstheme="minorHAnsi"/>
          <w:szCs w:val="24"/>
          <w:lang w:val="pl-PL"/>
        </w:rPr>
        <w:t>Załącznik nr 1 – OPZ;</w:t>
      </w:r>
    </w:p>
    <w:p w:rsidR="00F9136A" w:rsidRPr="004B585F" w:rsidRDefault="00F9136A" w:rsidP="00F26EC0">
      <w:pPr>
        <w:suppressAutoHyphens/>
        <w:rPr>
          <w:rFonts w:asciiTheme="minorHAnsi" w:hAnsiTheme="minorHAnsi" w:cstheme="minorHAnsi"/>
          <w:szCs w:val="24"/>
          <w:lang w:val="pl-PL"/>
        </w:rPr>
      </w:pPr>
      <w:r w:rsidRPr="004B585F">
        <w:rPr>
          <w:rFonts w:asciiTheme="minorHAnsi" w:hAnsiTheme="minorHAnsi" w:cstheme="minorHAnsi"/>
          <w:szCs w:val="24"/>
          <w:lang w:val="pl-PL"/>
        </w:rPr>
        <w:t>Załącznik nr 2 – oferta Wykonawcy;</w:t>
      </w:r>
    </w:p>
    <w:p w:rsidR="00F9136A" w:rsidRPr="004B585F" w:rsidRDefault="00F9136A" w:rsidP="00F26EC0">
      <w:pPr>
        <w:suppressAutoHyphens/>
        <w:rPr>
          <w:rFonts w:asciiTheme="minorHAnsi" w:hAnsiTheme="minorHAnsi" w:cstheme="minorHAnsi"/>
          <w:szCs w:val="24"/>
          <w:lang w:val="pl-PL"/>
        </w:rPr>
      </w:pPr>
    </w:p>
    <w:p w:rsidR="004B72D7" w:rsidRPr="004B585F" w:rsidRDefault="004B72D7" w:rsidP="00F26EC0">
      <w:pPr>
        <w:suppressAutoHyphens/>
        <w:rPr>
          <w:rFonts w:asciiTheme="minorHAnsi" w:hAnsiTheme="minorHAnsi" w:cstheme="minorHAnsi"/>
          <w:szCs w:val="24"/>
          <w:lang w:val="pl-PL"/>
        </w:rPr>
      </w:pPr>
    </w:p>
    <w:p w:rsidR="004B72D7" w:rsidRPr="004B585F" w:rsidRDefault="004B72D7" w:rsidP="00F26EC0">
      <w:pPr>
        <w:suppressAutoHyphens/>
        <w:rPr>
          <w:rFonts w:asciiTheme="minorHAnsi" w:hAnsiTheme="minorHAnsi" w:cstheme="minorHAnsi"/>
          <w:szCs w:val="24"/>
          <w:lang w:val="pl-PL"/>
        </w:rPr>
      </w:pPr>
    </w:p>
    <w:p w:rsidR="004B72D7" w:rsidRPr="004B585F" w:rsidRDefault="004B72D7" w:rsidP="00F26EC0">
      <w:pPr>
        <w:suppressAutoHyphens/>
        <w:rPr>
          <w:rFonts w:asciiTheme="minorHAnsi" w:hAnsiTheme="minorHAnsi" w:cstheme="minorHAnsi"/>
          <w:szCs w:val="24"/>
          <w:lang w:val="pl-PL"/>
        </w:rPr>
      </w:pPr>
    </w:p>
    <w:p w:rsidR="004B72D7" w:rsidRPr="004B585F" w:rsidRDefault="004B72D7" w:rsidP="00F26EC0">
      <w:pPr>
        <w:suppressAutoHyphens/>
        <w:rPr>
          <w:rFonts w:asciiTheme="minorHAnsi" w:hAnsiTheme="minorHAnsi" w:cstheme="minorHAnsi"/>
          <w:szCs w:val="24"/>
          <w:lang w:val="pl-PL"/>
        </w:rPr>
      </w:pPr>
    </w:p>
    <w:p w:rsidR="00021369" w:rsidRPr="004B585F" w:rsidRDefault="00A362D1" w:rsidP="00F26EC0">
      <w:pPr>
        <w:suppressAutoHyphens/>
        <w:rPr>
          <w:rFonts w:asciiTheme="minorHAnsi" w:hAnsiTheme="minorHAnsi" w:cstheme="minorHAnsi"/>
          <w:b/>
          <w:szCs w:val="24"/>
          <w:lang w:val="pl-PL"/>
        </w:rPr>
      </w:pPr>
      <w:r w:rsidRPr="004B585F">
        <w:rPr>
          <w:rFonts w:asciiTheme="minorHAnsi" w:hAnsiTheme="minorHAnsi" w:cstheme="minorHAnsi"/>
          <w:b/>
          <w:szCs w:val="24"/>
          <w:lang w:val="pl-PL"/>
        </w:rPr>
        <w:t>Zamawiający</w:t>
      </w:r>
      <w:r w:rsidR="00021369" w:rsidRPr="004B585F">
        <w:rPr>
          <w:rFonts w:asciiTheme="minorHAnsi" w:hAnsiTheme="minorHAnsi" w:cstheme="minorHAnsi"/>
          <w:b/>
          <w:szCs w:val="24"/>
          <w:lang w:val="pl-PL"/>
        </w:rPr>
        <w:tab/>
      </w:r>
      <w:r w:rsidR="00021369" w:rsidRPr="004B585F">
        <w:rPr>
          <w:rFonts w:asciiTheme="minorHAnsi" w:hAnsiTheme="minorHAnsi" w:cstheme="minorHAnsi"/>
          <w:b/>
          <w:szCs w:val="24"/>
          <w:lang w:val="pl-PL"/>
        </w:rPr>
        <w:tab/>
      </w:r>
      <w:r w:rsidR="00021369" w:rsidRPr="004B585F">
        <w:rPr>
          <w:rFonts w:asciiTheme="minorHAnsi" w:hAnsiTheme="minorHAnsi" w:cstheme="minorHAnsi"/>
          <w:b/>
          <w:szCs w:val="24"/>
          <w:lang w:val="pl-PL"/>
        </w:rPr>
        <w:tab/>
      </w:r>
      <w:r w:rsidR="00021369" w:rsidRPr="004B585F">
        <w:rPr>
          <w:rFonts w:asciiTheme="minorHAnsi" w:hAnsiTheme="minorHAnsi" w:cstheme="minorHAnsi"/>
          <w:b/>
          <w:szCs w:val="24"/>
          <w:lang w:val="pl-PL"/>
        </w:rPr>
        <w:tab/>
      </w:r>
      <w:r w:rsidR="00021369" w:rsidRPr="004B585F">
        <w:rPr>
          <w:rFonts w:asciiTheme="minorHAnsi" w:hAnsiTheme="minorHAnsi" w:cstheme="minorHAnsi"/>
          <w:b/>
          <w:szCs w:val="24"/>
          <w:lang w:val="pl-PL"/>
        </w:rPr>
        <w:tab/>
        <w:t xml:space="preserve"> </w:t>
      </w:r>
      <w:r w:rsidR="00021369" w:rsidRPr="004B585F">
        <w:rPr>
          <w:rFonts w:asciiTheme="minorHAnsi" w:hAnsiTheme="minorHAnsi" w:cstheme="minorHAnsi"/>
          <w:b/>
          <w:szCs w:val="24"/>
          <w:lang w:val="pl-PL"/>
        </w:rPr>
        <w:tab/>
      </w:r>
      <w:r w:rsidR="00021369" w:rsidRPr="004B585F">
        <w:rPr>
          <w:rFonts w:asciiTheme="minorHAnsi" w:hAnsiTheme="minorHAnsi" w:cstheme="minorHAnsi"/>
          <w:b/>
          <w:szCs w:val="24"/>
          <w:lang w:val="pl-PL"/>
        </w:rPr>
        <w:tab/>
      </w:r>
      <w:r w:rsidR="00021369" w:rsidRPr="004B585F">
        <w:rPr>
          <w:rFonts w:asciiTheme="minorHAnsi" w:hAnsiTheme="minorHAnsi" w:cstheme="minorHAnsi"/>
          <w:b/>
          <w:szCs w:val="24"/>
          <w:lang w:val="pl-PL"/>
        </w:rPr>
        <w:tab/>
      </w:r>
      <w:r w:rsidRPr="004B585F">
        <w:rPr>
          <w:rFonts w:asciiTheme="minorHAnsi" w:hAnsiTheme="minorHAnsi" w:cstheme="minorHAnsi"/>
          <w:b/>
          <w:szCs w:val="24"/>
          <w:lang w:val="pl-PL"/>
        </w:rPr>
        <w:t>Wykonawca</w:t>
      </w:r>
      <w:r w:rsidR="00021369" w:rsidRPr="004B585F">
        <w:rPr>
          <w:rFonts w:asciiTheme="minorHAnsi" w:hAnsiTheme="minorHAnsi" w:cstheme="minorHAnsi"/>
          <w:b/>
          <w:szCs w:val="24"/>
          <w:lang w:val="pl-PL"/>
        </w:rPr>
        <w:tab/>
      </w:r>
    </w:p>
    <w:p w:rsidR="00021369" w:rsidRPr="004B585F" w:rsidRDefault="00021369" w:rsidP="00F26EC0">
      <w:pPr>
        <w:suppressAutoHyphens/>
        <w:rPr>
          <w:rFonts w:asciiTheme="minorHAnsi" w:hAnsiTheme="minorHAnsi" w:cstheme="minorHAnsi"/>
          <w:szCs w:val="24"/>
          <w:lang w:val="pl-PL"/>
        </w:rPr>
      </w:pPr>
    </w:p>
    <w:p w:rsidR="00021369" w:rsidRPr="004B585F" w:rsidRDefault="00021369" w:rsidP="00F26EC0">
      <w:pPr>
        <w:suppressAutoHyphens/>
        <w:rPr>
          <w:rFonts w:asciiTheme="minorHAnsi" w:hAnsiTheme="minorHAnsi" w:cstheme="minorHAnsi"/>
          <w:szCs w:val="24"/>
          <w:lang w:val="pl-PL"/>
        </w:rPr>
      </w:pPr>
    </w:p>
    <w:p w:rsidR="00021369" w:rsidRDefault="00021369" w:rsidP="00F26EC0">
      <w:pPr>
        <w:pStyle w:val="Bezodstpw"/>
        <w:suppressAutoHyphens/>
        <w:jc w:val="both"/>
        <w:rPr>
          <w:rFonts w:asciiTheme="minorHAnsi" w:eastAsiaTheme="minorHAnsi" w:hAnsiTheme="minorHAnsi" w:cstheme="minorHAnsi"/>
          <w:sz w:val="24"/>
          <w:szCs w:val="24"/>
          <w:lang w:val="pl-PL" w:bidi="ar-SA"/>
        </w:rPr>
      </w:pPr>
    </w:p>
    <w:p w:rsidR="001944D7" w:rsidRDefault="001944D7" w:rsidP="00F26EC0">
      <w:pPr>
        <w:pStyle w:val="Bezodstpw"/>
        <w:suppressAutoHyphens/>
        <w:jc w:val="both"/>
        <w:rPr>
          <w:rFonts w:asciiTheme="minorHAnsi" w:eastAsiaTheme="minorHAnsi" w:hAnsiTheme="minorHAnsi" w:cstheme="minorHAnsi"/>
          <w:sz w:val="24"/>
          <w:szCs w:val="24"/>
          <w:lang w:val="pl-PL" w:bidi="ar-SA"/>
        </w:rPr>
      </w:pPr>
    </w:p>
    <w:p w:rsidR="001944D7" w:rsidRDefault="001944D7" w:rsidP="00F26EC0">
      <w:pPr>
        <w:pStyle w:val="Bezodstpw"/>
        <w:suppressAutoHyphens/>
        <w:jc w:val="both"/>
        <w:rPr>
          <w:rFonts w:asciiTheme="minorHAnsi" w:eastAsiaTheme="minorHAnsi" w:hAnsiTheme="minorHAnsi" w:cstheme="minorHAnsi"/>
          <w:sz w:val="24"/>
          <w:szCs w:val="24"/>
          <w:lang w:val="pl-PL" w:bidi="ar-SA"/>
        </w:rPr>
      </w:pPr>
    </w:p>
    <w:p w:rsidR="001944D7" w:rsidRDefault="001944D7" w:rsidP="00F26EC0">
      <w:pPr>
        <w:pStyle w:val="Bezodstpw"/>
        <w:suppressAutoHyphens/>
        <w:jc w:val="both"/>
        <w:rPr>
          <w:rFonts w:asciiTheme="minorHAnsi" w:eastAsiaTheme="minorHAnsi" w:hAnsiTheme="minorHAnsi" w:cstheme="minorHAnsi"/>
          <w:sz w:val="24"/>
          <w:szCs w:val="24"/>
          <w:lang w:val="pl-PL" w:bidi="ar-SA"/>
        </w:rPr>
      </w:pPr>
    </w:p>
    <w:p w:rsidR="001944D7" w:rsidRPr="001944D7" w:rsidRDefault="001944D7" w:rsidP="001944D7">
      <w:pPr>
        <w:pStyle w:val="Tekstpodstawowy"/>
        <w:jc w:val="center"/>
        <w:rPr>
          <w:b/>
        </w:rPr>
      </w:pPr>
      <w:bookmarkStart w:id="1" w:name="_Toc468124518"/>
      <w:r w:rsidRPr="001944D7">
        <w:rPr>
          <w:b/>
        </w:rPr>
        <w:t xml:space="preserve">Umowa powierzenia przetwarzania danych osobowych </w:t>
      </w:r>
    </w:p>
    <w:p w:rsidR="001944D7" w:rsidRPr="001944D7" w:rsidRDefault="001944D7" w:rsidP="001944D7">
      <w:pPr>
        <w:jc w:val="both"/>
        <w:rPr>
          <w:rFonts w:ascii="Times New Roman" w:hAnsi="Times New Roman"/>
          <w:sz w:val="20"/>
          <w:szCs w:val="20"/>
          <w:lang w:val="pl-PL" w:eastAsia="pl-PL" w:bidi="ar-SA"/>
        </w:rPr>
      </w:pPr>
    </w:p>
    <w:p w:rsidR="001944D7" w:rsidRPr="001944D7" w:rsidRDefault="001944D7" w:rsidP="001944D7">
      <w:pPr>
        <w:jc w:val="both"/>
        <w:rPr>
          <w:rFonts w:ascii="Times New Roman" w:hAnsi="Times New Roman"/>
          <w:szCs w:val="24"/>
          <w:lang w:val="pl-PL" w:eastAsia="pl-PL" w:bidi="ar-SA"/>
        </w:rPr>
      </w:pPr>
      <w:r w:rsidRPr="001944D7">
        <w:rPr>
          <w:rFonts w:ascii="Times New Roman" w:hAnsi="Times New Roman"/>
          <w:szCs w:val="24"/>
          <w:lang w:val="pl-PL" w:eastAsia="pl-PL" w:bidi="ar-SA"/>
        </w:rPr>
        <w:t>zawarta w dniu ................................... r. w ..................................... pomiędzy:</w:t>
      </w:r>
    </w:p>
    <w:p w:rsidR="001944D7" w:rsidRPr="001944D7" w:rsidRDefault="001944D7" w:rsidP="001944D7">
      <w:pPr>
        <w:pStyle w:val="Tekstpodstawowy"/>
        <w:jc w:val="both"/>
        <w:rPr>
          <w:szCs w:val="24"/>
          <w:lang w:val="pl"/>
        </w:rPr>
      </w:pPr>
      <w:r w:rsidRPr="001944D7">
        <w:rPr>
          <w:b/>
          <w:szCs w:val="24"/>
        </w:rPr>
        <w:t>Sieć Badawcza Łukasiewicz - Instytut Logistyki i Magazynowania</w:t>
      </w:r>
      <w:r w:rsidRPr="001944D7">
        <w:rPr>
          <w:szCs w:val="24"/>
        </w:rPr>
        <w:t xml:space="preserve">, adres: ul. E. Estkowskiego 6, 61-755 Poznań, zarejestrowany pod nr KRS </w:t>
      </w:r>
      <w:r w:rsidRPr="001944D7">
        <w:rPr>
          <w:b/>
          <w:bCs/>
          <w:szCs w:val="24"/>
          <w:lang w:val="pl"/>
        </w:rPr>
        <w:t>0000850093</w:t>
      </w:r>
      <w:r w:rsidRPr="001944D7">
        <w:rPr>
          <w:szCs w:val="24"/>
        </w:rPr>
        <w:t xml:space="preserve"> – Wydział VIII Gospodarczy Krajowego Rejestru Sądowego, Sąd Rejonowy Poznań – Nowe Miasto i Wilda w Poznaniu, działający na podstawie ustawy z dnia 21 lutego 2019 r. o Sieci Badawczej Łukasiewicz (Dz.U. z 2020 r. poz. 2098), REGON: </w:t>
      </w:r>
      <w:r w:rsidRPr="001944D7">
        <w:rPr>
          <w:b/>
          <w:bCs/>
          <w:szCs w:val="24"/>
          <w:lang w:val="pl"/>
        </w:rPr>
        <w:t>386566426</w:t>
      </w:r>
      <w:r w:rsidRPr="001944D7">
        <w:rPr>
          <w:szCs w:val="24"/>
        </w:rPr>
        <w:t xml:space="preserve">, NIP: </w:t>
      </w:r>
      <w:r w:rsidRPr="001944D7">
        <w:rPr>
          <w:b/>
          <w:bCs/>
          <w:szCs w:val="24"/>
          <w:lang w:val="pl"/>
        </w:rPr>
        <w:t>7831822694</w:t>
      </w:r>
      <w:r w:rsidRPr="001944D7">
        <w:rPr>
          <w:szCs w:val="24"/>
        </w:rPr>
        <w:t>, reprezentowany przez:</w:t>
      </w:r>
    </w:p>
    <w:p w:rsidR="001944D7" w:rsidRPr="001944D7" w:rsidRDefault="001944D7" w:rsidP="001944D7">
      <w:pPr>
        <w:pStyle w:val="Tekstpodstawowy"/>
        <w:jc w:val="both"/>
        <w:rPr>
          <w:szCs w:val="24"/>
        </w:rPr>
      </w:pPr>
      <w:r w:rsidRPr="001944D7">
        <w:rPr>
          <w:b/>
          <w:szCs w:val="24"/>
        </w:rPr>
        <w:t>Arkadiusza Kawę</w:t>
      </w:r>
      <w:r w:rsidRPr="001944D7">
        <w:rPr>
          <w:szCs w:val="24"/>
        </w:rPr>
        <w:t xml:space="preserve"> – Dyrektora Instytutu,</w:t>
      </w:r>
    </w:p>
    <w:p w:rsidR="001944D7" w:rsidRPr="001944D7" w:rsidRDefault="001944D7" w:rsidP="001944D7">
      <w:pPr>
        <w:jc w:val="both"/>
        <w:rPr>
          <w:rFonts w:ascii="Times New Roman" w:eastAsia="Calibri" w:hAnsi="Times New Roman"/>
          <w:b/>
          <w:szCs w:val="24"/>
        </w:rPr>
      </w:pPr>
      <w:proofErr w:type="spellStart"/>
      <w:r w:rsidRPr="001944D7">
        <w:rPr>
          <w:rFonts w:ascii="Times New Roman" w:eastAsia="Calibri" w:hAnsi="Times New Roman"/>
          <w:szCs w:val="24"/>
        </w:rPr>
        <w:t>zwanym</w:t>
      </w:r>
      <w:proofErr w:type="spellEnd"/>
      <w:r w:rsidRPr="001944D7">
        <w:rPr>
          <w:rFonts w:ascii="Times New Roman" w:eastAsia="Calibri" w:hAnsi="Times New Roman"/>
          <w:szCs w:val="24"/>
        </w:rPr>
        <w:t xml:space="preserve"> w </w:t>
      </w:r>
      <w:proofErr w:type="spellStart"/>
      <w:r w:rsidRPr="001944D7">
        <w:rPr>
          <w:rFonts w:ascii="Times New Roman" w:eastAsia="Calibri" w:hAnsi="Times New Roman"/>
          <w:szCs w:val="24"/>
        </w:rPr>
        <w:t>treści</w:t>
      </w:r>
      <w:proofErr w:type="spellEnd"/>
      <w:r w:rsidRPr="001944D7">
        <w:rPr>
          <w:rFonts w:ascii="Times New Roman" w:eastAsia="Calibri" w:hAnsi="Times New Roman"/>
          <w:szCs w:val="24"/>
        </w:rPr>
        <w:t xml:space="preserve"> </w:t>
      </w:r>
      <w:proofErr w:type="spellStart"/>
      <w:r w:rsidRPr="001944D7">
        <w:rPr>
          <w:rFonts w:ascii="Times New Roman" w:eastAsia="Calibri" w:hAnsi="Times New Roman"/>
          <w:szCs w:val="24"/>
        </w:rPr>
        <w:t>umowy</w:t>
      </w:r>
      <w:proofErr w:type="spellEnd"/>
      <w:r w:rsidRPr="001944D7">
        <w:rPr>
          <w:rFonts w:ascii="Times New Roman" w:eastAsia="Calibri" w:hAnsi="Times New Roman"/>
          <w:szCs w:val="24"/>
        </w:rPr>
        <w:t xml:space="preserve"> </w:t>
      </w:r>
      <w:r w:rsidRPr="001944D7">
        <w:rPr>
          <w:rFonts w:ascii="Times New Roman" w:eastAsia="Calibri" w:hAnsi="Times New Roman"/>
          <w:b/>
          <w:szCs w:val="24"/>
        </w:rPr>
        <w:t>„</w:t>
      </w:r>
      <w:proofErr w:type="spellStart"/>
      <w:r w:rsidRPr="001944D7">
        <w:rPr>
          <w:rFonts w:ascii="Times New Roman" w:eastAsia="Calibri" w:hAnsi="Times New Roman"/>
          <w:b/>
          <w:bCs/>
          <w:szCs w:val="24"/>
        </w:rPr>
        <w:t>Administratorem</w:t>
      </w:r>
      <w:proofErr w:type="spellEnd"/>
      <w:r w:rsidRPr="001944D7">
        <w:rPr>
          <w:rFonts w:ascii="Times New Roman" w:eastAsia="Calibri" w:hAnsi="Times New Roman"/>
          <w:b/>
          <w:szCs w:val="24"/>
        </w:rPr>
        <w:t>”</w:t>
      </w:r>
    </w:p>
    <w:p w:rsidR="001944D7" w:rsidRPr="001944D7" w:rsidRDefault="001944D7" w:rsidP="001944D7">
      <w:pPr>
        <w:pStyle w:val="Tekstpodstawowy"/>
        <w:rPr>
          <w:szCs w:val="24"/>
        </w:rPr>
      </w:pPr>
      <w:r w:rsidRPr="001944D7">
        <w:rPr>
          <w:szCs w:val="24"/>
        </w:rPr>
        <w:t>a</w:t>
      </w:r>
    </w:p>
    <w:p w:rsidR="001944D7" w:rsidRPr="001944D7" w:rsidRDefault="001944D7" w:rsidP="001944D7">
      <w:pPr>
        <w:jc w:val="both"/>
        <w:rPr>
          <w:rFonts w:ascii="Times New Roman" w:hAnsi="Times New Roman"/>
          <w:szCs w:val="24"/>
        </w:rPr>
      </w:pPr>
      <w:r w:rsidRPr="001944D7">
        <w:rPr>
          <w:rFonts w:ascii="Times New Roman" w:hAnsi="Times New Roman"/>
          <w:szCs w:val="24"/>
        </w:rPr>
        <w:t xml:space="preserve">.................................................................................................................................................................................................................................................................................................................................................................................................................................................................................................................................................................................................................................................................................................... </w:t>
      </w:r>
    </w:p>
    <w:p w:rsidR="001944D7" w:rsidRPr="001944D7" w:rsidRDefault="001944D7" w:rsidP="001944D7">
      <w:pPr>
        <w:jc w:val="both"/>
        <w:rPr>
          <w:rFonts w:ascii="Times New Roman" w:hAnsi="Times New Roman"/>
          <w:szCs w:val="24"/>
        </w:rPr>
      </w:pPr>
      <w:proofErr w:type="spellStart"/>
      <w:r w:rsidRPr="001944D7">
        <w:rPr>
          <w:rFonts w:ascii="Times New Roman" w:hAnsi="Times New Roman"/>
          <w:szCs w:val="24"/>
        </w:rPr>
        <w:t>reprezentowaną</w:t>
      </w:r>
      <w:proofErr w:type="spellEnd"/>
      <w:r w:rsidRPr="001944D7">
        <w:rPr>
          <w:rFonts w:ascii="Times New Roman" w:hAnsi="Times New Roman"/>
          <w:szCs w:val="24"/>
        </w:rPr>
        <w:t xml:space="preserve"> </w:t>
      </w:r>
      <w:proofErr w:type="spellStart"/>
      <w:r w:rsidRPr="001944D7">
        <w:rPr>
          <w:rFonts w:ascii="Times New Roman" w:hAnsi="Times New Roman"/>
          <w:szCs w:val="24"/>
        </w:rPr>
        <w:t>przez</w:t>
      </w:r>
      <w:proofErr w:type="spellEnd"/>
      <w:r w:rsidRPr="001944D7">
        <w:rPr>
          <w:rFonts w:ascii="Times New Roman" w:hAnsi="Times New Roman"/>
          <w:szCs w:val="24"/>
        </w:rPr>
        <w:t>:</w:t>
      </w:r>
    </w:p>
    <w:p w:rsidR="001944D7" w:rsidRPr="001944D7" w:rsidRDefault="001944D7" w:rsidP="001944D7">
      <w:pPr>
        <w:jc w:val="both"/>
        <w:rPr>
          <w:rFonts w:ascii="Times New Roman" w:hAnsi="Times New Roman"/>
          <w:szCs w:val="24"/>
        </w:rPr>
      </w:pPr>
      <w:r w:rsidRPr="001944D7">
        <w:rPr>
          <w:rFonts w:ascii="Times New Roman" w:hAnsi="Times New Roman"/>
          <w:szCs w:val="24"/>
        </w:rPr>
        <w:t>........................................................ – ...................................................................,</w:t>
      </w:r>
    </w:p>
    <w:p w:rsidR="001944D7" w:rsidRPr="001944D7" w:rsidRDefault="001944D7" w:rsidP="001944D7">
      <w:pPr>
        <w:pStyle w:val="Tekstpodstawowy"/>
        <w:rPr>
          <w:szCs w:val="24"/>
        </w:rPr>
      </w:pPr>
      <w:r w:rsidRPr="001944D7">
        <w:rPr>
          <w:rFonts w:eastAsia="Calibri"/>
          <w:szCs w:val="24"/>
        </w:rPr>
        <w:t xml:space="preserve">zwanym w treści umowy </w:t>
      </w:r>
      <w:r w:rsidRPr="001944D7">
        <w:rPr>
          <w:b/>
          <w:szCs w:val="24"/>
        </w:rPr>
        <w:t>„</w:t>
      </w:r>
      <w:r w:rsidRPr="001944D7">
        <w:rPr>
          <w:b/>
          <w:bCs/>
          <w:szCs w:val="24"/>
        </w:rPr>
        <w:t>Przetwarzającym</w:t>
      </w:r>
      <w:r w:rsidRPr="001944D7">
        <w:rPr>
          <w:b/>
          <w:szCs w:val="24"/>
        </w:rPr>
        <w:t>”</w:t>
      </w:r>
    </w:p>
    <w:p w:rsidR="001944D7" w:rsidRPr="001944D7" w:rsidRDefault="001944D7" w:rsidP="001944D7">
      <w:pPr>
        <w:pStyle w:val="Tekstpodstawowy"/>
        <w:rPr>
          <w:szCs w:val="24"/>
        </w:rPr>
      </w:pPr>
      <w:r w:rsidRPr="001944D7">
        <w:rPr>
          <w:szCs w:val="24"/>
        </w:rPr>
        <w:t xml:space="preserve">zwanymi również dalej łącznie </w:t>
      </w:r>
      <w:r w:rsidRPr="001944D7">
        <w:rPr>
          <w:b/>
          <w:szCs w:val="24"/>
        </w:rPr>
        <w:t>„Stronami”</w:t>
      </w:r>
      <w:r w:rsidRPr="001944D7">
        <w:rPr>
          <w:szCs w:val="24"/>
        </w:rPr>
        <w:t xml:space="preserve"> lub z osobna </w:t>
      </w:r>
      <w:r w:rsidRPr="001944D7">
        <w:rPr>
          <w:b/>
          <w:szCs w:val="24"/>
        </w:rPr>
        <w:t>„Stroną”</w:t>
      </w:r>
      <w:r w:rsidRPr="001944D7">
        <w:rPr>
          <w:szCs w:val="24"/>
        </w:rPr>
        <w:t>.</w:t>
      </w:r>
    </w:p>
    <w:p w:rsidR="001944D7" w:rsidRPr="001944D7" w:rsidRDefault="001944D7" w:rsidP="001944D7">
      <w:pPr>
        <w:pStyle w:val="Tekstpodstawowy"/>
        <w:rPr>
          <w:b/>
        </w:rPr>
      </w:pPr>
    </w:p>
    <w:p w:rsidR="001944D7" w:rsidRPr="001944D7" w:rsidRDefault="001944D7" w:rsidP="001944D7">
      <w:pPr>
        <w:pStyle w:val="Tekstpodstawowy"/>
        <w:rPr>
          <w:b/>
        </w:rPr>
      </w:pPr>
      <w:r w:rsidRPr="001944D7">
        <w:rPr>
          <w:b/>
        </w:rPr>
        <w:t>Mając na uwadze, że:</w:t>
      </w:r>
    </w:p>
    <w:p w:rsidR="001944D7" w:rsidRPr="001944D7" w:rsidRDefault="001944D7" w:rsidP="001944D7">
      <w:pPr>
        <w:pStyle w:val="Akapitzlist"/>
        <w:numPr>
          <w:ilvl w:val="0"/>
          <w:numId w:val="28"/>
        </w:numPr>
        <w:spacing w:before="0"/>
        <w:contextualSpacing/>
        <w:jc w:val="both"/>
        <w:rPr>
          <w:rFonts w:ascii="Times New Roman" w:eastAsia="Calibri" w:hAnsi="Times New Roman"/>
        </w:rPr>
      </w:pPr>
      <w:r w:rsidRPr="001944D7">
        <w:rPr>
          <w:rFonts w:ascii="Times New Roman" w:eastAsia="Calibri" w:hAnsi="Times New Roman"/>
        </w:rPr>
        <w:t xml:space="preserve">Strony zawarły umowę z </w:t>
      </w:r>
      <w:r w:rsidRPr="001944D7">
        <w:rPr>
          <w:rFonts w:ascii="Times New Roman" w:hAnsi="Times New Roman"/>
        </w:rPr>
        <w:t xml:space="preserve">dnia ............................. 2020 r. </w:t>
      </w:r>
      <w:r w:rsidRPr="001944D7">
        <w:rPr>
          <w:rFonts w:ascii="Times New Roman" w:eastAsia="Calibri" w:hAnsi="Times New Roman"/>
        </w:rPr>
        <w:t xml:space="preserve">(zwaną dalej „Umową Podstawową”), której </w:t>
      </w:r>
      <w:r w:rsidRPr="001944D7">
        <w:rPr>
          <w:rFonts w:ascii="Times New Roman" w:hAnsi="Times New Roman"/>
        </w:rPr>
        <w:t>przedmiotem jest wykonanie aplikacji „</w:t>
      </w:r>
      <w:proofErr w:type="spellStart"/>
      <w:r w:rsidRPr="001944D7">
        <w:rPr>
          <w:rFonts w:ascii="Times New Roman" w:hAnsi="Times New Roman"/>
        </w:rPr>
        <w:t>MonZa</w:t>
      </w:r>
      <w:proofErr w:type="spellEnd"/>
      <w:r w:rsidRPr="001944D7">
        <w:rPr>
          <w:rFonts w:ascii="Times New Roman" w:hAnsi="Times New Roman"/>
        </w:rPr>
        <w:t xml:space="preserve"> </w:t>
      </w:r>
      <w:proofErr w:type="spellStart"/>
      <w:r w:rsidRPr="001944D7">
        <w:rPr>
          <w:rFonts w:ascii="Times New Roman" w:hAnsi="Times New Roman"/>
        </w:rPr>
        <w:t>Edu</w:t>
      </w:r>
      <w:proofErr w:type="spellEnd"/>
      <w:r w:rsidRPr="001944D7">
        <w:rPr>
          <w:rFonts w:ascii="Times New Roman" w:hAnsi="Times New Roman"/>
        </w:rPr>
        <w:t>”</w:t>
      </w:r>
    </w:p>
    <w:p w:rsidR="001944D7" w:rsidRPr="001944D7" w:rsidRDefault="001944D7" w:rsidP="001944D7">
      <w:pPr>
        <w:pStyle w:val="Akapitzlist"/>
        <w:numPr>
          <w:ilvl w:val="0"/>
          <w:numId w:val="28"/>
        </w:numPr>
        <w:spacing w:before="0"/>
        <w:contextualSpacing/>
        <w:jc w:val="both"/>
        <w:rPr>
          <w:rFonts w:ascii="Times New Roman" w:eastAsia="Calibri" w:hAnsi="Times New Roman"/>
        </w:rPr>
      </w:pPr>
      <w:r w:rsidRPr="001944D7">
        <w:rPr>
          <w:rFonts w:ascii="Times New Roman" w:eastAsia="Calibri" w:hAnsi="Times New Roman"/>
        </w:rPr>
        <w:lastRenderedPageBreak/>
        <w:t>w związku z wykonywaniem Umowy Podstawowej Administrator powierza Przetwarzającemu przetwarzanie danych osobowych w zakresie określonym niniejszą umową powierzenia przetwarzania danych osobowych (zwaną dalej: „Umową”);</w:t>
      </w:r>
    </w:p>
    <w:p w:rsidR="001944D7" w:rsidRPr="001944D7" w:rsidRDefault="001944D7" w:rsidP="001944D7">
      <w:pPr>
        <w:pStyle w:val="Akapitzlist"/>
        <w:numPr>
          <w:ilvl w:val="0"/>
          <w:numId w:val="28"/>
        </w:numPr>
        <w:spacing w:before="0"/>
        <w:contextualSpacing/>
        <w:jc w:val="both"/>
        <w:rPr>
          <w:rFonts w:ascii="Times New Roman" w:eastAsia="Calibri" w:hAnsi="Times New Roman"/>
        </w:rPr>
      </w:pPr>
      <w:r w:rsidRPr="001944D7">
        <w:rPr>
          <w:rFonts w:ascii="Times New Roman" w:eastAsia="Calibri" w:hAnsi="Times New Roman"/>
        </w:rPr>
        <w:t>Administrator oświadcza, iż jest administratorem danych osobowych w rozumieniu art. 4 pkt 7) rozporządzenia Parlamentu Europejskiego i Rady (UE) 2016/679 z 27.04.2016 r. w sprawie ochrony osób fizycznych w związku z przetwarzaniem danych osobowych i w sprawie swobodnego przepływu takich danych oraz uchylenia dyrektywy 95/46/WE (</w:t>
      </w:r>
      <w:proofErr w:type="spellStart"/>
      <w:r w:rsidRPr="001944D7">
        <w:rPr>
          <w:rFonts w:ascii="Times New Roman" w:eastAsia="Calibri" w:hAnsi="Times New Roman"/>
        </w:rPr>
        <w:t>Dz.Urz</w:t>
      </w:r>
      <w:proofErr w:type="spellEnd"/>
      <w:r w:rsidRPr="001944D7">
        <w:rPr>
          <w:rFonts w:ascii="Times New Roman" w:eastAsia="Calibri" w:hAnsi="Times New Roman"/>
        </w:rPr>
        <w:t>. UE L 119, s. 1) – dalej „RODO”, tj. podmiotem który samodzielnie lub wspólnie z innymi ustala cele i sposoby przetwarzania danych osobowych,</w:t>
      </w:r>
    </w:p>
    <w:p w:rsidR="001944D7" w:rsidRPr="001944D7" w:rsidRDefault="001944D7" w:rsidP="001944D7">
      <w:pPr>
        <w:pStyle w:val="Akapitzlist"/>
        <w:numPr>
          <w:ilvl w:val="0"/>
          <w:numId w:val="28"/>
        </w:numPr>
        <w:spacing w:before="0"/>
        <w:contextualSpacing/>
        <w:jc w:val="both"/>
        <w:rPr>
          <w:rFonts w:ascii="Times New Roman" w:eastAsia="Calibri" w:hAnsi="Times New Roman"/>
        </w:rPr>
      </w:pPr>
      <w:r w:rsidRPr="001944D7">
        <w:rPr>
          <w:rFonts w:ascii="Times New Roman" w:eastAsia="Calibri" w:hAnsi="Times New Roman"/>
        </w:rPr>
        <w:t>Przetwarzający oświadcza, że jest podmiotem przetwarzającym w rozumieniu art. 4 pkt 8) RODO w ramach Umowy, co oznacza że będzie przetwarzał dane osobowe w imieniu Administratora;</w:t>
      </w:r>
    </w:p>
    <w:p w:rsidR="001944D7" w:rsidRPr="001944D7" w:rsidRDefault="001944D7" w:rsidP="001944D7">
      <w:pPr>
        <w:pStyle w:val="Akapitzlist"/>
        <w:numPr>
          <w:ilvl w:val="0"/>
          <w:numId w:val="28"/>
        </w:numPr>
        <w:spacing w:before="0"/>
        <w:contextualSpacing/>
        <w:jc w:val="both"/>
        <w:rPr>
          <w:rFonts w:ascii="Times New Roman" w:eastAsia="Calibri" w:hAnsi="Times New Roman"/>
        </w:rPr>
      </w:pPr>
      <w:r w:rsidRPr="001944D7">
        <w:rPr>
          <w:rFonts w:ascii="Times New Roman" w:eastAsia="Calibri" w:hAnsi="Times New Roman"/>
        </w:rPr>
        <w:t>Przetwarzający oświadcza, że posiada fachową wiedzę i zasoby konieczne do należytej realizacji niniejszej Umowy, w szczególności wdrożył środki techniczne i organizacyjne, w tym te dotyczące wymogów bezpieczeństwa przetwarzania, odpowiadające wymogom określonym w RODO;</w:t>
      </w:r>
    </w:p>
    <w:p w:rsidR="001944D7" w:rsidRPr="001944D7" w:rsidRDefault="001944D7" w:rsidP="001944D7">
      <w:pPr>
        <w:pStyle w:val="Akapitzlist"/>
        <w:numPr>
          <w:ilvl w:val="0"/>
          <w:numId w:val="28"/>
        </w:numPr>
        <w:spacing w:before="0"/>
        <w:contextualSpacing/>
        <w:jc w:val="both"/>
        <w:rPr>
          <w:rFonts w:ascii="Times New Roman" w:eastAsia="Calibri" w:hAnsi="Times New Roman"/>
        </w:rPr>
      </w:pPr>
      <w:r w:rsidRPr="001944D7">
        <w:rPr>
          <w:rFonts w:ascii="Times New Roman" w:eastAsia="Calibri" w:hAnsi="Times New Roman"/>
        </w:rPr>
        <w:t>celem Umowy jest ustalenie warunków, na jakich Przetwarzający wykonuje operacje przetwarzania</w:t>
      </w:r>
      <w:r w:rsidRPr="001944D7">
        <w:rPr>
          <w:rFonts w:ascii="Times New Roman" w:hAnsi="Times New Roman"/>
        </w:rPr>
        <w:t xml:space="preserve"> danych osobowych w imieniu Administratora;</w:t>
      </w:r>
    </w:p>
    <w:p w:rsidR="001944D7" w:rsidRPr="001944D7" w:rsidRDefault="001944D7" w:rsidP="001944D7">
      <w:pPr>
        <w:pStyle w:val="Tekstpodstawowy"/>
        <w:jc w:val="both"/>
      </w:pPr>
      <w:r w:rsidRPr="001944D7">
        <w:t>Strony postanowiły zawrzeć Umowę o następującej treści:</w:t>
      </w:r>
    </w:p>
    <w:p w:rsidR="001944D7" w:rsidRPr="001944D7" w:rsidRDefault="001944D7" w:rsidP="001944D7">
      <w:pPr>
        <w:pStyle w:val="Tekstpodstawowy"/>
        <w:jc w:val="both"/>
      </w:pPr>
    </w:p>
    <w:p w:rsidR="001944D7" w:rsidRPr="001944D7" w:rsidRDefault="001944D7" w:rsidP="001944D7">
      <w:pPr>
        <w:jc w:val="center"/>
        <w:rPr>
          <w:rFonts w:ascii="Times New Roman" w:eastAsia="Calibri" w:hAnsi="Times New Roman"/>
        </w:rPr>
      </w:pPr>
      <w:r w:rsidRPr="001944D7">
        <w:rPr>
          <w:rFonts w:ascii="Times New Roman" w:eastAsia="Calibri" w:hAnsi="Times New Roman"/>
          <w:b/>
        </w:rPr>
        <w:t>§ 1</w:t>
      </w:r>
      <w:r w:rsidRPr="001944D7">
        <w:rPr>
          <w:rFonts w:ascii="Times New Roman" w:eastAsia="Calibri" w:hAnsi="Times New Roman"/>
        </w:rPr>
        <w:t xml:space="preserve"> </w:t>
      </w:r>
      <w:bookmarkStart w:id="2" w:name="_Toc505032484"/>
      <w:proofErr w:type="spellStart"/>
      <w:r w:rsidRPr="001944D7">
        <w:rPr>
          <w:rStyle w:val="Pogrubienie"/>
          <w:rFonts w:ascii="Times New Roman" w:hAnsi="Times New Roman"/>
        </w:rPr>
        <w:t>Opis</w:t>
      </w:r>
      <w:proofErr w:type="spellEnd"/>
      <w:r w:rsidRPr="001944D7">
        <w:rPr>
          <w:rStyle w:val="Pogrubienie"/>
          <w:rFonts w:ascii="Times New Roman" w:hAnsi="Times New Roman"/>
        </w:rPr>
        <w:t xml:space="preserve"> </w:t>
      </w:r>
      <w:proofErr w:type="spellStart"/>
      <w:r w:rsidRPr="001944D7">
        <w:rPr>
          <w:rStyle w:val="Pogrubienie"/>
          <w:rFonts w:ascii="Times New Roman" w:hAnsi="Times New Roman"/>
        </w:rPr>
        <w:t>przetwarzania</w:t>
      </w:r>
      <w:bookmarkEnd w:id="2"/>
      <w:proofErr w:type="spellEnd"/>
    </w:p>
    <w:p w:rsidR="001944D7" w:rsidRPr="001944D7" w:rsidRDefault="001944D7" w:rsidP="001944D7">
      <w:pPr>
        <w:pStyle w:val="Tekstpodstawowy"/>
        <w:numPr>
          <w:ilvl w:val="1"/>
          <w:numId w:val="21"/>
        </w:numPr>
        <w:ind w:left="284" w:hanging="284"/>
        <w:jc w:val="both"/>
      </w:pPr>
      <w:r w:rsidRPr="001944D7">
        <w:rPr>
          <w:bCs/>
        </w:rPr>
        <w:t>Na</w:t>
      </w:r>
      <w:r w:rsidRPr="001944D7">
        <w:t xml:space="preserve"> warunkach określonych niniejszą Umową oraz Umową Podstawową Administrator powierza Przetwarzającemu przetwarzanie danych osobowych. Powierzenie danych osobowych następuje na podstawie art. 28 RODO.</w:t>
      </w:r>
    </w:p>
    <w:p w:rsidR="001944D7" w:rsidRPr="001944D7" w:rsidRDefault="001944D7" w:rsidP="001944D7">
      <w:pPr>
        <w:pStyle w:val="Tekstpodstawowy"/>
        <w:numPr>
          <w:ilvl w:val="1"/>
          <w:numId w:val="21"/>
        </w:numPr>
        <w:ind w:left="284" w:hanging="284"/>
        <w:jc w:val="both"/>
      </w:pPr>
      <w:r w:rsidRPr="001944D7">
        <w:t>Przetwarzający może przetwarzać dane osobowe wyłącznie w celu realizacji Umowy Podstawowej.</w:t>
      </w:r>
    </w:p>
    <w:p w:rsidR="001944D7" w:rsidRPr="001944D7" w:rsidRDefault="001944D7" w:rsidP="001944D7">
      <w:pPr>
        <w:pStyle w:val="Tekstpodstawowy"/>
        <w:numPr>
          <w:ilvl w:val="1"/>
          <w:numId w:val="21"/>
        </w:numPr>
        <w:ind w:left="284" w:hanging="284"/>
        <w:jc w:val="both"/>
      </w:pPr>
      <w:r w:rsidRPr="001944D7">
        <w:t>Przetwarzanie będzie wykonywane w okresie obowiązywania Umowy Podstawowej.</w:t>
      </w:r>
    </w:p>
    <w:p w:rsidR="001944D7" w:rsidRPr="001944D7" w:rsidRDefault="001944D7" w:rsidP="001944D7">
      <w:pPr>
        <w:pStyle w:val="Tekstpodstawowy"/>
        <w:numPr>
          <w:ilvl w:val="1"/>
          <w:numId w:val="21"/>
        </w:numPr>
        <w:ind w:left="284" w:hanging="284"/>
        <w:jc w:val="both"/>
      </w:pPr>
      <w:r w:rsidRPr="001944D7">
        <w:t>Charakter i cel przetwarzania powierzonych do przetwarzania danych osobowych wynika z Umowy Podstawowej.</w:t>
      </w:r>
    </w:p>
    <w:p w:rsidR="001944D7" w:rsidRPr="001944D7" w:rsidRDefault="001944D7" w:rsidP="001944D7">
      <w:pPr>
        <w:pStyle w:val="Tekstpodstawowy"/>
        <w:numPr>
          <w:ilvl w:val="1"/>
          <w:numId w:val="21"/>
        </w:numPr>
        <w:ind w:left="284" w:hanging="284"/>
        <w:jc w:val="both"/>
      </w:pPr>
      <w:r w:rsidRPr="001944D7">
        <w:t>Administrator powierza Przetwarzającemu przetwarzanie danych osobowych, które niezbędne jest do prawidłowego wykonania Umowy Podstawowej. Kategorie osób, których dane dotyczą i rodzaj powierzonych do przetwarzania danych osobowych określony został w załączniku nr 1 do Umowy.</w:t>
      </w:r>
    </w:p>
    <w:p w:rsidR="001944D7" w:rsidRPr="001944D7" w:rsidRDefault="001944D7" w:rsidP="001944D7">
      <w:pPr>
        <w:pStyle w:val="Tekstpodstawowy"/>
        <w:numPr>
          <w:ilvl w:val="1"/>
          <w:numId w:val="21"/>
        </w:numPr>
        <w:ind w:left="284" w:hanging="284"/>
        <w:jc w:val="both"/>
      </w:pPr>
      <w:r w:rsidRPr="001944D7">
        <w:t>Administrator oświadcza, że Umowa jest jego udokumentowanym poleceniem, w oparciu, o które Przetwarzający dokonuje czynności przetwarzania danych w sposób określony Umową.</w:t>
      </w:r>
    </w:p>
    <w:p w:rsidR="001944D7" w:rsidRPr="001944D7" w:rsidRDefault="001944D7" w:rsidP="001944D7">
      <w:pPr>
        <w:pStyle w:val="Tekstpodstawowy"/>
        <w:numPr>
          <w:ilvl w:val="1"/>
          <w:numId w:val="21"/>
        </w:numPr>
        <w:ind w:left="284" w:hanging="284"/>
        <w:jc w:val="both"/>
      </w:pPr>
      <w:r w:rsidRPr="001944D7">
        <w:t>Strony oświadczają, że obowiązki nałożone Umową na Przetwarzającego wykonywane są w ramach wynagrodzenia określonego w Umowie Podstawowej.</w:t>
      </w:r>
    </w:p>
    <w:p w:rsidR="001944D7" w:rsidRPr="001944D7" w:rsidRDefault="001944D7" w:rsidP="001944D7">
      <w:pPr>
        <w:pStyle w:val="Tekstpodstawowy"/>
        <w:jc w:val="both"/>
        <w:rPr>
          <w:bCs/>
        </w:rPr>
      </w:pPr>
      <w:bookmarkStart w:id="3" w:name="_Toc477512558"/>
    </w:p>
    <w:p w:rsidR="001944D7" w:rsidRPr="001944D7" w:rsidRDefault="001944D7" w:rsidP="001944D7">
      <w:pPr>
        <w:pStyle w:val="Tekstpodstawowy"/>
        <w:jc w:val="center"/>
        <w:rPr>
          <w:bCs/>
        </w:rPr>
      </w:pPr>
      <w:bookmarkStart w:id="4" w:name="_Toc505032486"/>
      <w:r w:rsidRPr="001944D7">
        <w:rPr>
          <w:rFonts w:eastAsia="Calibri"/>
          <w:b/>
        </w:rPr>
        <w:t>§ 2</w:t>
      </w:r>
      <w:r w:rsidRPr="001944D7">
        <w:rPr>
          <w:rStyle w:val="Pogrubienie"/>
        </w:rPr>
        <w:t xml:space="preserve"> Obowiązki przetwarzającego</w:t>
      </w:r>
      <w:bookmarkEnd w:id="4"/>
    </w:p>
    <w:p w:rsidR="001944D7" w:rsidRPr="001944D7" w:rsidRDefault="001944D7" w:rsidP="001944D7">
      <w:pPr>
        <w:pStyle w:val="Tekstpodstawowy"/>
        <w:jc w:val="both"/>
        <w:rPr>
          <w:bCs/>
        </w:rPr>
      </w:pPr>
      <w:r w:rsidRPr="001944D7">
        <w:rPr>
          <w:bCs/>
        </w:rPr>
        <w:t>Przetwarzający ma następujące obowiązki:</w:t>
      </w:r>
    </w:p>
    <w:p w:rsidR="001944D7" w:rsidRPr="001944D7" w:rsidRDefault="001944D7" w:rsidP="001944D7">
      <w:pPr>
        <w:pStyle w:val="Tekstpodstawowy"/>
        <w:numPr>
          <w:ilvl w:val="1"/>
          <w:numId w:val="31"/>
        </w:numPr>
        <w:ind w:left="1134" w:hanging="567"/>
        <w:jc w:val="both"/>
      </w:pPr>
      <w:r w:rsidRPr="001944D7">
        <w:t>Przetwarzający przetwarza dane wyłącznie zgodnie z udokumentowanymi poleceniami lub instrukcjami Administratora, a poza udokumentowanymi poleceniami lub instrukcjami Administratora, jeśli obowiązek taki nakładają na niego przepisy prawa; w takim przypadku przed rozpoczęciem przetwarzania Przetwarzający poinformuje Administratora o tym obowiązku prawnym, o ile prawo to nie zabrania udzielania takiej informacji z uwagi na ważny interes publiczny;</w:t>
      </w:r>
    </w:p>
    <w:p w:rsidR="001944D7" w:rsidRPr="001944D7" w:rsidRDefault="001944D7" w:rsidP="001944D7">
      <w:pPr>
        <w:pStyle w:val="Tekstpodstawowy"/>
        <w:numPr>
          <w:ilvl w:val="1"/>
          <w:numId w:val="31"/>
        </w:numPr>
        <w:ind w:left="1134" w:hanging="567"/>
        <w:jc w:val="both"/>
      </w:pPr>
      <w:r w:rsidRPr="001944D7">
        <w:t xml:space="preserve">Przetwarzający oświadcza, że przekazuje dane do państwa trzeciego lub organizacji międzynarodowej tj. poza Europejski Obszar Gospodarczy (dalej „EOG”). </w:t>
      </w:r>
      <w:r w:rsidRPr="001944D7">
        <w:lastRenderedPageBreak/>
        <w:t>Przekazanie danych osobowych do państwa trzeciego lub organizacji międzynarodowej (czyli poza EOG) następuje zgodne z przepisami RODO;</w:t>
      </w:r>
    </w:p>
    <w:p w:rsidR="001944D7" w:rsidRPr="001944D7" w:rsidRDefault="001944D7" w:rsidP="001944D7">
      <w:pPr>
        <w:pStyle w:val="Tekstpodstawowy"/>
        <w:numPr>
          <w:ilvl w:val="1"/>
          <w:numId w:val="31"/>
        </w:numPr>
        <w:ind w:left="1134" w:hanging="567"/>
        <w:jc w:val="both"/>
      </w:pPr>
      <w:r w:rsidRPr="001944D7">
        <w:t>Przetwarzający zobowiązuje się do ograniczenia dostępu do danych osobowych wyłącznie do osób, których dostęp do danych jest niezbędny dla realizacji Umowy i posiadających odpowiednie pisemne upoważnienie;</w:t>
      </w:r>
    </w:p>
    <w:p w:rsidR="001944D7" w:rsidRPr="001944D7" w:rsidRDefault="001944D7" w:rsidP="001944D7">
      <w:pPr>
        <w:pStyle w:val="Tekstpodstawowy"/>
        <w:numPr>
          <w:ilvl w:val="1"/>
          <w:numId w:val="31"/>
        </w:numPr>
        <w:ind w:left="1134" w:hanging="567"/>
        <w:jc w:val="both"/>
      </w:pPr>
      <w:r w:rsidRPr="001944D7">
        <w:t>Przetwarzający uzyskuje od osób, które zostały upoważnione do przetwarzania danych osobowych w wykonaniu Umowy, udokumentowane zobowiązania do zachowania tajemnicy, ewentualnie upewnia się, że te osoby podlegają ustawowemu obowiązkowi zachowania tajemnicy;</w:t>
      </w:r>
    </w:p>
    <w:p w:rsidR="001944D7" w:rsidRPr="001944D7" w:rsidRDefault="001944D7" w:rsidP="001944D7">
      <w:pPr>
        <w:pStyle w:val="Tekstpodstawowy"/>
        <w:numPr>
          <w:ilvl w:val="1"/>
          <w:numId w:val="31"/>
        </w:numPr>
        <w:ind w:left="1134" w:hanging="567"/>
        <w:jc w:val="both"/>
      </w:pPr>
      <w:r w:rsidRPr="001944D7">
        <w:t>Przetwarzający zapewnia ochronę danych i podejmuje środki ochrony danych, o których mowa w art. 32 RODO;</w:t>
      </w:r>
    </w:p>
    <w:p w:rsidR="001944D7" w:rsidRPr="001944D7" w:rsidRDefault="001944D7" w:rsidP="001944D7">
      <w:pPr>
        <w:pStyle w:val="Akapitzlist"/>
        <w:numPr>
          <w:ilvl w:val="1"/>
          <w:numId w:val="31"/>
        </w:numPr>
        <w:spacing w:before="0"/>
        <w:ind w:left="1134" w:hanging="567"/>
        <w:jc w:val="both"/>
        <w:rPr>
          <w:rFonts w:ascii="Times New Roman" w:hAnsi="Times New Roman"/>
        </w:rPr>
      </w:pPr>
      <w:r w:rsidRPr="001944D7">
        <w:rPr>
          <w:rFonts w:ascii="Times New Roman" w:hAnsi="Times New Roman"/>
        </w:rPr>
        <w:t>Przetwarzający zobowiązuje się powiadomić Administratora o żądaniach osoby, której dane dotyczą, w zakresie wykonywania praw określonych w rozdziale III RODO („Prawa jednostki”);</w:t>
      </w:r>
    </w:p>
    <w:p w:rsidR="001944D7" w:rsidRPr="001944D7" w:rsidRDefault="001944D7" w:rsidP="001944D7">
      <w:pPr>
        <w:pStyle w:val="Akapitzlist"/>
        <w:numPr>
          <w:ilvl w:val="1"/>
          <w:numId w:val="31"/>
        </w:numPr>
        <w:spacing w:before="0"/>
        <w:ind w:left="1134" w:hanging="567"/>
        <w:jc w:val="both"/>
        <w:rPr>
          <w:rFonts w:ascii="Times New Roman" w:hAnsi="Times New Roman"/>
        </w:rPr>
      </w:pPr>
      <w:r w:rsidRPr="001944D7">
        <w:rPr>
          <w:rFonts w:ascii="Times New Roman" w:hAnsi="Times New Roman"/>
        </w:rPr>
        <w:t>Przetwarzający, uwzględniając charakter przetwarzania oraz dostępne mu informacje, pomaga Administratorowi przy wykonywaniu przez Administratora obowiązków z obszaru ochrony danych osobowych, o których mowa w art. 32−36 RODO;</w:t>
      </w:r>
    </w:p>
    <w:p w:rsidR="001944D7" w:rsidRPr="001944D7" w:rsidRDefault="001944D7" w:rsidP="001944D7">
      <w:pPr>
        <w:pStyle w:val="Tekstpodstawowy"/>
        <w:numPr>
          <w:ilvl w:val="1"/>
          <w:numId w:val="31"/>
        </w:numPr>
        <w:ind w:left="1134" w:hanging="567"/>
        <w:jc w:val="both"/>
      </w:pPr>
      <w:r w:rsidRPr="001944D7">
        <w:t>jeżeli Przetwarzający poweźmie wątpliwości co do zgodności z prawem wydanych przez Administratora poleceń lub instrukcji, Przetwarzający natychmiast informuje Administratora o stwierdzonej wątpliwości (w sposób udokumentowany i z uzasadnieniem). Przetwarzający ma prawo odmówić wykonania polecenia lub instrukcji, w przypadku uznania, iż stanowi ono naruszenie RODO lub innych powszechnie obowiązujących przepisów;</w:t>
      </w:r>
    </w:p>
    <w:p w:rsidR="001944D7" w:rsidRPr="001944D7" w:rsidRDefault="001944D7" w:rsidP="001944D7">
      <w:pPr>
        <w:pStyle w:val="Tekstpodstawowy"/>
        <w:numPr>
          <w:ilvl w:val="1"/>
          <w:numId w:val="31"/>
        </w:numPr>
        <w:ind w:left="1134" w:hanging="567"/>
        <w:jc w:val="both"/>
      </w:pPr>
      <w:r w:rsidRPr="001944D7">
        <w:t>Przetwarzający zobowiązuje się do prowadzenia dokumentacji opisującej sposób przetwarzania danych, w tym rejestru kategorii czynności przetwarzania danych osobowych;</w:t>
      </w:r>
    </w:p>
    <w:p w:rsidR="001944D7" w:rsidRPr="001944D7" w:rsidRDefault="001944D7" w:rsidP="001944D7">
      <w:pPr>
        <w:pStyle w:val="Tekstpodstawowy"/>
        <w:numPr>
          <w:ilvl w:val="1"/>
          <w:numId w:val="31"/>
        </w:numPr>
        <w:ind w:left="1134" w:hanging="567"/>
        <w:jc w:val="both"/>
      </w:pPr>
      <w:r w:rsidRPr="001944D7">
        <w:t>Przetwarzający w celu realizacji Umowy nie przetwarza powierzonych danych osobowych w sposób polegający na dowolnej formie zautomatyzowanego przetwarzania danych osobowych, które polega na wykorzystaniu danych osobowych do oceny niektórych czynników osobowych osoby fizycznej, w szczególności do analizy lub prognozy aspektów dotyczących efektów pracy tej osoby fizycznej, jej sytuacji ekonomicznej, zdrowia, osobistych preferencji, zainteresowań, wiarygodności, zachowania, lokalizacji lub przemieszczania się (profilowanie).</w:t>
      </w:r>
    </w:p>
    <w:p w:rsidR="001944D7" w:rsidRPr="001944D7" w:rsidRDefault="001944D7" w:rsidP="001944D7">
      <w:pPr>
        <w:pStyle w:val="Tekstpodstawowy"/>
        <w:jc w:val="center"/>
        <w:rPr>
          <w:rFonts w:eastAsia="Calibri"/>
          <w:b/>
        </w:rPr>
      </w:pPr>
    </w:p>
    <w:p w:rsidR="001944D7" w:rsidRPr="001944D7" w:rsidRDefault="001944D7" w:rsidP="001944D7">
      <w:pPr>
        <w:pStyle w:val="Tekstpodstawowy"/>
        <w:jc w:val="center"/>
        <w:rPr>
          <w:b/>
          <w:bCs/>
        </w:rPr>
      </w:pPr>
      <w:r w:rsidRPr="001944D7">
        <w:rPr>
          <w:rFonts w:eastAsia="Calibri"/>
          <w:b/>
        </w:rPr>
        <w:t>§ 3</w:t>
      </w:r>
      <w:r w:rsidRPr="001944D7">
        <w:rPr>
          <w:rStyle w:val="Pogrubienie"/>
        </w:rPr>
        <w:t xml:space="preserve"> </w:t>
      </w:r>
      <w:bookmarkStart w:id="5" w:name="_Toc505032487"/>
      <w:r w:rsidRPr="001944D7">
        <w:rPr>
          <w:b/>
          <w:bCs/>
        </w:rPr>
        <w:t>Obowiązki administratora</w:t>
      </w:r>
      <w:bookmarkEnd w:id="5"/>
    </w:p>
    <w:p w:rsidR="001944D7" w:rsidRPr="001944D7" w:rsidRDefault="001944D7" w:rsidP="001944D7">
      <w:pPr>
        <w:pStyle w:val="Tekstpodstawowy"/>
        <w:jc w:val="both"/>
        <w:rPr>
          <w:bCs/>
        </w:rPr>
      </w:pPr>
      <w:r w:rsidRPr="001944D7">
        <w:rPr>
          <w:bCs/>
        </w:rPr>
        <w:t>Administrator zobowiązuje się współdziałać z Przetwarzającym w wykonaniu Umowy, udzielać Przetwarzającemu wyjaśnień w razie wątpliwości co do legalności poleceń Administratora.</w:t>
      </w:r>
      <w:bookmarkStart w:id="6" w:name="_Toc505032488"/>
    </w:p>
    <w:p w:rsidR="001944D7" w:rsidRPr="001944D7" w:rsidRDefault="001944D7" w:rsidP="001944D7">
      <w:pPr>
        <w:pStyle w:val="Tekstpodstawowy"/>
        <w:jc w:val="both"/>
        <w:rPr>
          <w:bCs/>
        </w:rPr>
      </w:pPr>
    </w:p>
    <w:p w:rsidR="001944D7" w:rsidRPr="001944D7" w:rsidRDefault="001944D7" w:rsidP="001944D7">
      <w:pPr>
        <w:pStyle w:val="Tekstpodstawowy"/>
        <w:ind w:left="284"/>
        <w:jc w:val="center"/>
      </w:pPr>
      <w:r w:rsidRPr="001944D7">
        <w:rPr>
          <w:rFonts w:eastAsia="Calibri"/>
          <w:b/>
        </w:rPr>
        <w:t>§ 4</w:t>
      </w:r>
      <w:r w:rsidRPr="001944D7">
        <w:rPr>
          <w:rFonts w:eastAsia="Calibri"/>
        </w:rPr>
        <w:t xml:space="preserve"> </w:t>
      </w:r>
      <w:bookmarkStart w:id="7" w:name="_Toc505032485"/>
      <w:proofErr w:type="spellStart"/>
      <w:r w:rsidRPr="001944D7">
        <w:rPr>
          <w:rStyle w:val="Pogrubienie"/>
        </w:rPr>
        <w:t>Podpowierzenie</w:t>
      </w:r>
      <w:bookmarkEnd w:id="7"/>
      <w:proofErr w:type="spellEnd"/>
    </w:p>
    <w:p w:rsidR="001944D7" w:rsidRPr="001944D7" w:rsidRDefault="001944D7" w:rsidP="001944D7">
      <w:pPr>
        <w:pStyle w:val="Tekstpodstawowy"/>
        <w:numPr>
          <w:ilvl w:val="0"/>
          <w:numId w:val="22"/>
        </w:numPr>
        <w:ind w:left="284" w:hanging="284"/>
        <w:jc w:val="both"/>
        <w:rPr>
          <w:bCs/>
        </w:rPr>
      </w:pPr>
      <w:r w:rsidRPr="001944D7">
        <w:t xml:space="preserve">Administrator dopuszcza możliwość </w:t>
      </w:r>
      <w:proofErr w:type="spellStart"/>
      <w:r w:rsidRPr="001944D7">
        <w:t>podpowierzenia</w:t>
      </w:r>
      <w:proofErr w:type="spellEnd"/>
      <w:r w:rsidRPr="001944D7">
        <w:t xml:space="preserve"> przetwarzania powierzonych danych osobowych podwykonawcom Przetwarzającego (dalej jako: </w:t>
      </w:r>
      <w:proofErr w:type="spellStart"/>
      <w:r w:rsidRPr="001944D7">
        <w:t>Podprzetwarzający</w:t>
      </w:r>
      <w:proofErr w:type="spellEnd"/>
      <w:r w:rsidRPr="001944D7">
        <w:t xml:space="preserve">). Jeżeli Przetwarzający zamierza </w:t>
      </w:r>
      <w:proofErr w:type="spellStart"/>
      <w:r w:rsidRPr="001944D7">
        <w:t>podpowierzyć</w:t>
      </w:r>
      <w:proofErr w:type="spellEnd"/>
      <w:r w:rsidRPr="001944D7">
        <w:t xml:space="preserve"> przetwarzanie danych osobowych swoim podwykonawcom, musi uprzednio poinformować Administratora o zamiarze </w:t>
      </w:r>
      <w:proofErr w:type="spellStart"/>
      <w:r w:rsidRPr="001944D7">
        <w:t>podpowierzenia</w:t>
      </w:r>
      <w:proofErr w:type="spellEnd"/>
      <w:r w:rsidRPr="001944D7">
        <w:t xml:space="preserve"> oraz o tożsamości (nazwie) podmiotu, któremu ma zamiar </w:t>
      </w:r>
      <w:proofErr w:type="spellStart"/>
      <w:r w:rsidRPr="001944D7">
        <w:t>podpowierzyć</w:t>
      </w:r>
      <w:proofErr w:type="spellEnd"/>
      <w:r w:rsidRPr="001944D7">
        <w:t xml:space="preserve"> przetwarzanie danych, a także o charakterze </w:t>
      </w:r>
      <w:proofErr w:type="spellStart"/>
      <w:r w:rsidRPr="001944D7">
        <w:t>podpowierzenia</w:t>
      </w:r>
      <w:proofErr w:type="spellEnd"/>
      <w:r w:rsidRPr="001944D7">
        <w:t xml:space="preserve">, zakresie danych, celu i czasie trwania </w:t>
      </w:r>
      <w:proofErr w:type="spellStart"/>
      <w:r w:rsidRPr="001944D7">
        <w:t>podpowierzenia</w:t>
      </w:r>
      <w:proofErr w:type="spellEnd"/>
      <w:r w:rsidRPr="001944D7">
        <w:t xml:space="preserve">. O ile Administrator nie wyrazi sprzeciwu wobec </w:t>
      </w:r>
      <w:proofErr w:type="spellStart"/>
      <w:r w:rsidRPr="001944D7">
        <w:t>podpowierzenia</w:t>
      </w:r>
      <w:proofErr w:type="spellEnd"/>
      <w:r w:rsidRPr="001944D7">
        <w:t xml:space="preserve"> </w:t>
      </w:r>
      <w:r w:rsidRPr="001944D7">
        <w:lastRenderedPageBreak/>
        <w:t xml:space="preserve">w terminie 3 dni roboczych od daty zawiadomienia, Przetwarzający uprawniony będzie do dokonania </w:t>
      </w:r>
      <w:proofErr w:type="spellStart"/>
      <w:r w:rsidRPr="001944D7">
        <w:t>podpowierzenia</w:t>
      </w:r>
      <w:proofErr w:type="spellEnd"/>
      <w:r w:rsidRPr="001944D7">
        <w:t>.</w:t>
      </w:r>
    </w:p>
    <w:p w:rsidR="001944D7" w:rsidRPr="001944D7" w:rsidRDefault="001944D7" w:rsidP="001944D7">
      <w:pPr>
        <w:pStyle w:val="Tekstpodstawowy"/>
        <w:numPr>
          <w:ilvl w:val="0"/>
          <w:numId w:val="22"/>
        </w:numPr>
        <w:ind w:left="284" w:hanging="284"/>
        <w:jc w:val="both"/>
        <w:rPr>
          <w:bCs/>
        </w:rPr>
      </w:pPr>
      <w:r w:rsidRPr="001944D7">
        <w:rPr>
          <w:bCs/>
        </w:rPr>
        <w:t>W przypadku wyrażenia sprzeciwu o którym mowa powyżej, Administrator zobowiązany jest do jego jednoczesnego uzasadnienia swojego stanowiska.</w:t>
      </w:r>
    </w:p>
    <w:p w:rsidR="001944D7" w:rsidRPr="001944D7" w:rsidRDefault="001944D7" w:rsidP="001944D7">
      <w:pPr>
        <w:pStyle w:val="Tekstpodstawowy"/>
        <w:numPr>
          <w:ilvl w:val="0"/>
          <w:numId w:val="22"/>
        </w:numPr>
        <w:ind w:left="284" w:hanging="284"/>
        <w:jc w:val="both"/>
        <w:rPr>
          <w:bCs/>
        </w:rPr>
      </w:pPr>
      <w:proofErr w:type="spellStart"/>
      <w:r w:rsidRPr="001944D7">
        <w:t>Podpowierzenie</w:t>
      </w:r>
      <w:proofErr w:type="spellEnd"/>
      <w:r w:rsidRPr="001944D7">
        <w:t xml:space="preserve"> przetwarzania będzie mieć za podstawę umowę, na podstawie której </w:t>
      </w:r>
      <w:proofErr w:type="spellStart"/>
      <w:r w:rsidRPr="001944D7">
        <w:t>Podprzetwarzający</w:t>
      </w:r>
      <w:proofErr w:type="spellEnd"/>
      <w:r w:rsidRPr="001944D7">
        <w:t xml:space="preserve"> zobowiąże się do wykonywania tych samych obowiązków - uwzględniając charakter oraz kontekst przetwarzania przez </w:t>
      </w:r>
      <w:proofErr w:type="spellStart"/>
      <w:r w:rsidRPr="001944D7">
        <w:t>Podprzetwarzającego</w:t>
      </w:r>
      <w:proofErr w:type="spellEnd"/>
      <w:r w:rsidRPr="001944D7">
        <w:t>, które na mocy niniejszej Umowy nałożone są na Przetwarzającego a w szczególności obowiązek zapewnienia wystarczających gwarancji wdrożenia odpowiednich środków technicznych i organizacyjnych.</w:t>
      </w:r>
    </w:p>
    <w:p w:rsidR="001944D7" w:rsidRPr="001944D7" w:rsidRDefault="001944D7" w:rsidP="001944D7">
      <w:pPr>
        <w:pStyle w:val="Tekstpodstawowy"/>
        <w:ind w:left="360"/>
        <w:jc w:val="center"/>
        <w:rPr>
          <w:rFonts w:eastAsia="Calibri"/>
          <w:b/>
        </w:rPr>
      </w:pPr>
    </w:p>
    <w:p w:rsidR="001944D7" w:rsidRPr="001944D7" w:rsidRDefault="001944D7" w:rsidP="001944D7">
      <w:pPr>
        <w:pStyle w:val="Tekstpodstawowy"/>
        <w:ind w:left="360"/>
        <w:jc w:val="center"/>
        <w:rPr>
          <w:bCs/>
        </w:rPr>
      </w:pPr>
      <w:r w:rsidRPr="001944D7">
        <w:rPr>
          <w:rFonts w:eastAsia="Calibri"/>
          <w:b/>
        </w:rPr>
        <w:t>§ 5</w:t>
      </w:r>
      <w:r w:rsidRPr="001944D7">
        <w:rPr>
          <w:rStyle w:val="Pogrubienie"/>
        </w:rPr>
        <w:t xml:space="preserve"> Bezpieczeństwo danych</w:t>
      </w:r>
    </w:p>
    <w:bookmarkEnd w:id="6"/>
    <w:p w:rsidR="001944D7" w:rsidRPr="001944D7" w:rsidRDefault="001944D7" w:rsidP="001944D7">
      <w:pPr>
        <w:pStyle w:val="Tekstpodstawowy"/>
        <w:numPr>
          <w:ilvl w:val="1"/>
          <w:numId w:val="23"/>
        </w:numPr>
        <w:ind w:left="284" w:hanging="290"/>
        <w:jc w:val="both"/>
        <w:rPr>
          <w:bCs/>
        </w:rPr>
      </w:pPr>
      <w:r w:rsidRPr="001944D7">
        <w:t>Przetwarzający oświadcza, że zapewnia wystarczające gwarancje wdrożenia odpowiednich środków technicznych i organizacyjnych, o których mowa w RODO.</w:t>
      </w:r>
    </w:p>
    <w:p w:rsidR="001944D7" w:rsidRPr="001944D7" w:rsidRDefault="001944D7" w:rsidP="001944D7">
      <w:pPr>
        <w:pStyle w:val="Tekstpodstawowy"/>
        <w:numPr>
          <w:ilvl w:val="1"/>
          <w:numId w:val="23"/>
        </w:numPr>
        <w:ind w:left="284" w:hanging="290"/>
        <w:jc w:val="both"/>
        <w:rPr>
          <w:bCs/>
        </w:rPr>
      </w:pPr>
      <w:r w:rsidRPr="001944D7">
        <w:t>O ile zajdzie taka potrzeba Administrator może wezwać Przetwarzającego do niezwłocznego przedstawienia dokumentów i dowodów spełnienia wymogu stosowania środków organizacyjnych i technicznych, o których mowa w ust.1. W razie konieczności Strony będą współdziałały przy wprowadzaniu środków organizacyjnych i technicznych wpływających na proces ochrony danych osobowych.</w:t>
      </w:r>
      <w:bookmarkStart w:id="8" w:name="_Toc505032489"/>
    </w:p>
    <w:p w:rsidR="001944D7" w:rsidRPr="001944D7" w:rsidRDefault="001944D7" w:rsidP="001944D7">
      <w:pPr>
        <w:pStyle w:val="Tekstpodstawowy"/>
        <w:jc w:val="both"/>
        <w:rPr>
          <w:bCs/>
        </w:rPr>
      </w:pPr>
    </w:p>
    <w:p w:rsidR="001944D7" w:rsidRPr="001944D7" w:rsidRDefault="001944D7" w:rsidP="001944D7">
      <w:pPr>
        <w:pStyle w:val="Tekstpodstawowy"/>
        <w:jc w:val="center"/>
        <w:outlineLvl w:val="0"/>
        <w:rPr>
          <w:bCs/>
        </w:rPr>
      </w:pPr>
      <w:r w:rsidRPr="001944D7">
        <w:rPr>
          <w:rFonts w:eastAsia="Calibri"/>
          <w:b/>
        </w:rPr>
        <w:t>§ 6</w:t>
      </w:r>
      <w:r w:rsidRPr="001944D7">
        <w:rPr>
          <w:rStyle w:val="Pogrubienie"/>
        </w:rPr>
        <w:t xml:space="preserve"> </w:t>
      </w:r>
      <w:r w:rsidRPr="001944D7">
        <w:rPr>
          <w:b/>
          <w:bCs/>
        </w:rPr>
        <w:t>Powiadomienie o naruszeniach danych</w:t>
      </w:r>
      <w:r w:rsidRPr="001944D7">
        <w:rPr>
          <w:bCs/>
        </w:rPr>
        <w:t xml:space="preserve"> </w:t>
      </w:r>
      <w:r w:rsidRPr="001944D7">
        <w:rPr>
          <w:rStyle w:val="Pogrubienie"/>
        </w:rPr>
        <w:t>osobowych</w:t>
      </w:r>
    </w:p>
    <w:bookmarkEnd w:id="8"/>
    <w:p w:rsidR="001944D7" w:rsidRPr="001944D7" w:rsidRDefault="001944D7" w:rsidP="001944D7">
      <w:pPr>
        <w:pStyle w:val="Tekstpodstawowy"/>
        <w:numPr>
          <w:ilvl w:val="1"/>
          <w:numId w:val="24"/>
        </w:numPr>
        <w:ind w:left="284" w:hanging="290"/>
        <w:jc w:val="both"/>
        <w:rPr>
          <w:bCs/>
        </w:rPr>
      </w:pPr>
      <w:r w:rsidRPr="001944D7">
        <w:t>Przetwarzający zobowiązuje się powiadomić Administratora danych o każdym naruszeniu ochrony danych osobowych bez zbędnej zwłoki od pierwszego zgłoszenia lub wykrycia naruszenia.</w:t>
      </w:r>
    </w:p>
    <w:p w:rsidR="001944D7" w:rsidRPr="001944D7" w:rsidRDefault="001944D7" w:rsidP="001944D7">
      <w:pPr>
        <w:pStyle w:val="Tekstpodstawowy"/>
        <w:numPr>
          <w:ilvl w:val="1"/>
          <w:numId w:val="24"/>
        </w:numPr>
        <w:ind w:left="284" w:hanging="290"/>
        <w:jc w:val="both"/>
        <w:rPr>
          <w:bCs/>
        </w:rPr>
      </w:pPr>
      <w:r w:rsidRPr="001944D7">
        <w:t xml:space="preserve">Przetwarzający umożliwia Administratorowi uczestnictwo w czynnościach wyjaśniających i informuje Administratora o ustaleniach z chwilą ich dokonania, w szczególności o stwierdzeniu naruszenia. </w:t>
      </w:r>
    </w:p>
    <w:p w:rsidR="001944D7" w:rsidRPr="001944D7" w:rsidRDefault="001944D7" w:rsidP="001944D7">
      <w:pPr>
        <w:pStyle w:val="Tekstpodstawowy"/>
        <w:numPr>
          <w:ilvl w:val="1"/>
          <w:numId w:val="24"/>
        </w:numPr>
        <w:ind w:left="284" w:hanging="290"/>
        <w:jc w:val="both"/>
        <w:rPr>
          <w:bCs/>
        </w:rPr>
      </w:pPr>
      <w:r w:rsidRPr="001944D7">
        <w:t>Powiadomienie o stwierdzeniu naruszenia, powinno być przesłane wraz z wszelką niezbędną dokumentacją dotyczącą naruszenia, o której mowa w art. 33 ust. 3 RODO, w zakresie w jakim dotyczy naruszenia powierzonych danych osobowych przez Administratora, aby umożliwić Administratorowi spełnienie obowiązku powiadomienia organ nadzoru w terminie, o którym mowa w art. 33 ust. 1 RODO.</w:t>
      </w:r>
      <w:bookmarkStart w:id="9" w:name="_Toc505032490"/>
    </w:p>
    <w:p w:rsidR="001944D7" w:rsidRPr="001944D7" w:rsidRDefault="001944D7" w:rsidP="001944D7">
      <w:pPr>
        <w:pStyle w:val="Tekstpodstawowy"/>
        <w:jc w:val="center"/>
        <w:outlineLvl w:val="0"/>
        <w:rPr>
          <w:rFonts w:eastAsia="Calibri"/>
          <w:b/>
        </w:rPr>
      </w:pPr>
    </w:p>
    <w:p w:rsidR="001944D7" w:rsidRPr="001944D7" w:rsidRDefault="001944D7" w:rsidP="001944D7">
      <w:pPr>
        <w:pStyle w:val="Tekstpodstawowy"/>
        <w:jc w:val="center"/>
        <w:outlineLvl w:val="0"/>
        <w:rPr>
          <w:bCs/>
        </w:rPr>
      </w:pPr>
      <w:r w:rsidRPr="001944D7">
        <w:rPr>
          <w:rFonts w:eastAsia="Calibri"/>
          <w:b/>
        </w:rPr>
        <w:t>§ 7</w:t>
      </w:r>
      <w:r w:rsidRPr="001944D7">
        <w:rPr>
          <w:rFonts w:eastAsia="Calibri"/>
        </w:rPr>
        <w:t xml:space="preserve"> </w:t>
      </w:r>
      <w:r w:rsidRPr="001944D7">
        <w:rPr>
          <w:rStyle w:val="Pogrubienie"/>
        </w:rPr>
        <w:t>Nadzór</w:t>
      </w:r>
    </w:p>
    <w:bookmarkEnd w:id="9"/>
    <w:p w:rsidR="001944D7" w:rsidRPr="001944D7" w:rsidRDefault="001944D7" w:rsidP="001944D7">
      <w:pPr>
        <w:pStyle w:val="Tekstpodstawowy"/>
        <w:numPr>
          <w:ilvl w:val="1"/>
          <w:numId w:val="25"/>
        </w:numPr>
        <w:ind w:left="284" w:hanging="290"/>
        <w:jc w:val="both"/>
        <w:rPr>
          <w:bCs/>
        </w:rPr>
      </w:pPr>
      <w:r w:rsidRPr="001944D7">
        <w:t>Administrator ma prawo kontrolować sposób przetwarzania powierzonych danych osobowych po uprzednim poinformowaniu Przetwarzającego o planowanej kontroli, nie mniej niż na 7 dni roboczych przed kontrolą. Administrator uprawniony jest do żądania od Przetwarzającego udzielania informacji dotyczących przebiegu przetwarzania danych osobowych powierzonych niniejszą Umową, oraz udostępnienia rejestrów przetwarzania.</w:t>
      </w:r>
    </w:p>
    <w:p w:rsidR="001944D7" w:rsidRPr="001944D7" w:rsidRDefault="001944D7" w:rsidP="001944D7">
      <w:pPr>
        <w:pStyle w:val="Tekstpodstawowy"/>
        <w:numPr>
          <w:ilvl w:val="1"/>
          <w:numId w:val="25"/>
        </w:numPr>
        <w:ind w:left="284" w:hanging="290"/>
        <w:jc w:val="both"/>
        <w:rPr>
          <w:bCs/>
        </w:rPr>
      </w:pPr>
      <w:r w:rsidRPr="001944D7">
        <w:rPr>
          <w:bCs/>
        </w:rPr>
        <w:t xml:space="preserve">W przypadku powzięcia przez Administratora informacji o rażącym naruszeniu przez Przetwarzającego zobowiązań wynikających z RODO lub Umowy, Przetwarzający umożliwi Administratorowi lub podmiotowi przez niego upoważnionemu, dokonanie niezapowiedzianej kontroli w godzinach pracy Przetwarzającego. </w:t>
      </w:r>
      <w:r w:rsidRPr="001944D7">
        <w:t>Przetwarzający, o ile zajdzie taka potrzeba, ma obowiązek współpracować z Urzędem Ochrony Danych Osobowych w zakresie wykonywanych przez niego zadań.</w:t>
      </w:r>
    </w:p>
    <w:p w:rsidR="001944D7" w:rsidRPr="001944D7" w:rsidRDefault="001944D7" w:rsidP="001944D7">
      <w:pPr>
        <w:pStyle w:val="Tekstpodstawowy"/>
        <w:numPr>
          <w:ilvl w:val="1"/>
          <w:numId w:val="25"/>
        </w:numPr>
        <w:ind w:left="284" w:hanging="290"/>
        <w:jc w:val="both"/>
        <w:rPr>
          <w:bCs/>
        </w:rPr>
      </w:pPr>
      <w:r w:rsidRPr="001944D7">
        <w:t xml:space="preserve">Przetwarzający: </w:t>
      </w:r>
    </w:p>
    <w:p w:rsidR="001944D7" w:rsidRPr="001944D7" w:rsidRDefault="001944D7" w:rsidP="001944D7">
      <w:pPr>
        <w:pStyle w:val="Tekstpodstawowy"/>
        <w:numPr>
          <w:ilvl w:val="4"/>
          <w:numId w:val="32"/>
        </w:numPr>
        <w:ind w:left="1134" w:hanging="567"/>
        <w:jc w:val="both"/>
        <w:rPr>
          <w:bCs/>
        </w:rPr>
      </w:pPr>
      <w:r w:rsidRPr="001944D7">
        <w:t>udostępnia Administratorowi wszelkie informacje niezbędne do wykazania zgodności działania Administratora z przepisami RODO,</w:t>
      </w:r>
    </w:p>
    <w:p w:rsidR="001944D7" w:rsidRPr="001944D7" w:rsidRDefault="001944D7" w:rsidP="001944D7">
      <w:pPr>
        <w:pStyle w:val="Tekstpodstawowy"/>
        <w:numPr>
          <w:ilvl w:val="4"/>
          <w:numId w:val="32"/>
        </w:numPr>
        <w:ind w:left="1134" w:hanging="567"/>
        <w:jc w:val="both"/>
        <w:rPr>
          <w:bCs/>
        </w:rPr>
      </w:pPr>
      <w:r w:rsidRPr="001944D7">
        <w:t xml:space="preserve">umożliwia Administratorowi lub upoważnionemu audytorowi przeprowadzanie audytów lub inspekcji, również w siedzibie Przetwarzającego. Przetwarzający </w:t>
      </w:r>
      <w:r w:rsidRPr="001944D7">
        <w:lastRenderedPageBreak/>
        <w:t>współpracuje w zakresie realizacji audytów lub inspekcji. Audyt lub inspekcja może zostać przeprowadzony wyłącznie przez osoby posiadające wymagane kwalifikacje zawodowe, objęte obowiązkiem zachowania tajemnicy i nienależące do spółki bezpośrednio konkurencyjnej wobec Przetwarzającego. Prawo audytu lub kontroli będzie realizowane wyłącznie w godzinach pracy Przetwarzającego. Koszty przeprowadzenia audytu lub inspekcji poniesie Administrator.</w:t>
      </w:r>
      <w:bookmarkStart w:id="10" w:name="_Toc505032492"/>
    </w:p>
    <w:p w:rsidR="001944D7" w:rsidRPr="001944D7" w:rsidRDefault="001944D7" w:rsidP="001944D7">
      <w:pPr>
        <w:pStyle w:val="Tekstpodstawowy"/>
        <w:jc w:val="both"/>
        <w:rPr>
          <w:bCs/>
        </w:rPr>
      </w:pPr>
    </w:p>
    <w:p w:rsidR="001944D7" w:rsidRPr="001944D7" w:rsidRDefault="001944D7" w:rsidP="001944D7">
      <w:pPr>
        <w:pStyle w:val="Tekstpodstawowy"/>
        <w:jc w:val="center"/>
        <w:outlineLvl w:val="0"/>
        <w:rPr>
          <w:bCs/>
        </w:rPr>
      </w:pPr>
      <w:r w:rsidRPr="001944D7">
        <w:rPr>
          <w:rFonts w:eastAsia="Calibri"/>
          <w:b/>
        </w:rPr>
        <w:t>§ 8</w:t>
      </w:r>
      <w:r w:rsidRPr="001944D7">
        <w:rPr>
          <w:rFonts w:eastAsia="Calibri"/>
        </w:rPr>
        <w:t xml:space="preserve"> </w:t>
      </w:r>
      <w:r w:rsidRPr="001944D7">
        <w:rPr>
          <w:rStyle w:val="Pogrubienie"/>
        </w:rPr>
        <w:t>Odpowiedzialność</w:t>
      </w:r>
    </w:p>
    <w:bookmarkEnd w:id="10"/>
    <w:p w:rsidR="001944D7" w:rsidRPr="001944D7" w:rsidRDefault="001944D7" w:rsidP="001944D7">
      <w:pPr>
        <w:pStyle w:val="Tekstpodstawowy"/>
        <w:numPr>
          <w:ilvl w:val="0"/>
          <w:numId w:val="30"/>
        </w:numPr>
        <w:ind w:left="284"/>
        <w:jc w:val="both"/>
      </w:pPr>
      <w:r w:rsidRPr="001944D7">
        <w:t>Przetwarzający jest odpowiedzialny za udostępnienie lub wykorzystanie danych osobowych niezgodnie z treścią Umowy, a w szczególności za udostępnienie powierzonych do przetwarzania danych osobowych osobom nieupoważnionym.</w:t>
      </w:r>
    </w:p>
    <w:p w:rsidR="001944D7" w:rsidRPr="001944D7" w:rsidRDefault="001944D7" w:rsidP="001944D7">
      <w:pPr>
        <w:pStyle w:val="Tekstpodstawowy"/>
        <w:numPr>
          <w:ilvl w:val="0"/>
          <w:numId w:val="30"/>
        </w:numPr>
        <w:ind w:left="284"/>
        <w:jc w:val="both"/>
      </w:pPr>
      <w:r w:rsidRPr="001944D7">
        <w:t>Przetwarzający i Administrator ponoszą odpowiedzialność na zasadach określonych w art. 82 RODO.</w:t>
      </w:r>
    </w:p>
    <w:p w:rsidR="001944D7" w:rsidRPr="001944D7" w:rsidRDefault="001944D7" w:rsidP="001944D7">
      <w:pPr>
        <w:pStyle w:val="Tekstpodstawowy"/>
        <w:numPr>
          <w:ilvl w:val="0"/>
          <w:numId w:val="30"/>
        </w:numPr>
        <w:ind w:left="284"/>
        <w:jc w:val="both"/>
      </w:pPr>
      <w:r w:rsidRPr="001944D7">
        <w:t>Podmiot przetwarzający zwróci administratorowi wypłacone przez Administratora odszkodowania, spełnione świadczenia, kary grzywny lub administracyjne kary pieniężne w rozumieniu RODO i innych właściwych przepisów, wynikające z przetwarzania danych osobowych przez Podmiot przetwarzający w sposób naruszający RODO lub Umowę.</w:t>
      </w:r>
      <w:bookmarkStart w:id="11" w:name="_Toc505032493"/>
    </w:p>
    <w:p w:rsidR="001944D7" w:rsidRPr="001944D7" w:rsidRDefault="001944D7" w:rsidP="001944D7">
      <w:pPr>
        <w:jc w:val="both"/>
        <w:rPr>
          <w:rFonts w:ascii="Times New Roman" w:hAnsi="Times New Roman"/>
        </w:rPr>
      </w:pPr>
    </w:p>
    <w:p w:rsidR="001944D7" w:rsidRPr="001944D7" w:rsidRDefault="001944D7" w:rsidP="001944D7">
      <w:pPr>
        <w:pStyle w:val="Tekstpodstawowy"/>
        <w:jc w:val="center"/>
        <w:outlineLvl w:val="0"/>
        <w:rPr>
          <w:bCs/>
        </w:rPr>
      </w:pPr>
      <w:r w:rsidRPr="001944D7">
        <w:rPr>
          <w:rFonts w:eastAsia="Calibri"/>
          <w:b/>
        </w:rPr>
        <w:t>§ 9</w:t>
      </w:r>
      <w:r w:rsidRPr="001944D7">
        <w:rPr>
          <w:rFonts w:eastAsia="Calibri"/>
        </w:rPr>
        <w:t xml:space="preserve"> </w:t>
      </w:r>
      <w:r w:rsidRPr="001944D7">
        <w:rPr>
          <w:b/>
          <w:bCs/>
        </w:rPr>
        <w:t>Okres obowiązywania umowy</w:t>
      </w:r>
      <w:bookmarkEnd w:id="11"/>
      <w:r w:rsidRPr="001944D7">
        <w:rPr>
          <w:bCs/>
        </w:rPr>
        <w:t xml:space="preserve"> </w:t>
      </w:r>
      <w:r w:rsidRPr="001944D7">
        <w:rPr>
          <w:b/>
          <w:bCs/>
        </w:rPr>
        <w:t>i możliwości jej rozwiązania</w:t>
      </w:r>
    </w:p>
    <w:p w:rsidR="001944D7" w:rsidRPr="001944D7" w:rsidRDefault="001944D7" w:rsidP="001944D7">
      <w:pPr>
        <w:pStyle w:val="Tekstpodstawowy"/>
        <w:numPr>
          <w:ilvl w:val="0"/>
          <w:numId w:val="29"/>
        </w:numPr>
        <w:ind w:left="284"/>
        <w:jc w:val="both"/>
      </w:pPr>
      <w:r w:rsidRPr="001944D7">
        <w:t>Umowa została zawarta na czas obowiązywania Umowy Podstawowej.</w:t>
      </w:r>
    </w:p>
    <w:p w:rsidR="001944D7" w:rsidRPr="001944D7" w:rsidRDefault="001944D7" w:rsidP="001944D7">
      <w:pPr>
        <w:pStyle w:val="Tekstpodstawowy"/>
        <w:numPr>
          <w:ilvl w:val="0"/>
          <w:numId w:val="29"/>
        </w:numPr>
        <w:ind w:left="284"/>
        <w:jc w:val="both"/>
      </w:pPr>
      <w:r w:rsidRPr="001944D7">
        <w:t>Administrator może rozwiązać Umowę ze skutkiem natychmiastowym, gdy Przetwarzający:</w:t>
      </w:r>
    </w:p>
    <w:p w:rsidR="001944D7" w:rsidRPr="001944D7" w:rsidRDefault="001944D7" w:rsidP="001944D7">
      <w:pPr>
        <w:pStyle w:val="Akapitzlist"/>
        <w:numPr>
          <w:ilvl w:val="2"/>
          <w:numId w:val="33"/>
        </w:numPr>
        <w:spacing w:before="0"/>
        <w:ind w:left="1134" w:hanging="567"/>
        <w:jc w:val="both"/>
        <w:rPr>
          <w:rFonts w:ascii="Times New Roman" w:hAnsi="Times New Roman"/>
        </w:rPr>
      </w:pPr>
      <w:r w:rsidRPr="001944D7">
        <w:rPr>
          <w:rFonts w:ascii="Times New Roman" w:hAnsi="Times New Roman"/>
        </w:rPr>
        <w:t>wykorzystał dane osobowe w sposób niezgodny z przepisami RODO lub przepisami porządku krajowego, albo postanowieniami Umowy;</w:t>
      </w:r>
    </w:p>
    <w:p w:rsidR="001944D7" w:rsidRPr="001944D7" w:rsidRDefault="001944D7" w:rsidP="001944D7">
      <w:pPr>
        <w:pStyle w:val="Akapitzlist"/>
        <w:numPr>
          <w:ilvl w:val="2"/>
          <w:numId w:val="33"/>
        </w:numPr>
        <w:spacing w:before="0"/>
        <w:ind w:left="1134" w:hanging="567"/>
        <w:jc w:val="both"/>
        <w:rPr>
          <w:rFonts w:ascii="Times New Roman" w:hAnsi="Times New Roman"/>
        </w:rPr>
      </w:pPr>
      <w:r w:rsidRPr="001944D7">
        <w:rPr>
          <w:rFonts w:ascii="Times New Roman" w:hAnsi="Times New Roman"/>
        </w:rPr>
        <w:t>niewłaściwie przetwarza dane osobowe, pomimo uprzedniego wezwania do zmiany sposobu ich przetwarzania;</w:t>
      </w:r>
    </w:p>
    <w:p w:rsidR="001944D7" w:rsidRPr="001944D7" w:rsidRDefault="001944D7" w:rsidP="001944D7">
      <w:pPr>
        <w:pStyle w:val="Akapitzlist"/>
        <w:numPr>
          <w:ilvl w:val="2"/>
          <w:numId w:val="33"/>
        </w:numPr>
        <w:spacing w:before="0"/>
        <w:ind w:left="1134" w:hanging="567"/>
        <w:jc w:val="both"/>
        <w:rPr>
          <w:rFonts w:ascii="Times New Roman" w:hAnsi="Times New Roman"/>
        </w:rPr>
      </w:pPr>
      <w:r w:rsidRPr="001944D7">
        <w:rPr>
          <w:rFonts w:ascii="Times New Roman" w:hAnsi="Times New Roman"/>
        </w:rPr>
        <w:t>powierzył przetwarzanie danych osobowych innemu podmiotowi niezgodnie z treścią § 4;</w:t>
      </w:r>
    </w:p>
    <w:p w:rsidR="001944D7" w:rsidRPr="001944D7" w:rsidRDefault="001944D7" w:rsidP="001944D7">
      <w:pPr>
        <w:pStyle w:val="Akapitzlist"/>
        <w:numPr>
          <w:ilvl w:val="2"/>
          <w:numId w:val="33"/>
        </w:numPr>
        <w:spacing w:before="0"/>
        <w:ind w:left="1134" w:hanging="567"/>
        <w:jc w:val="both"/>
        <w:rPr>
          <w:rStyle w:val="Pogrubienie"/>
          <w:rFonts w:ascii="Times New Roman" w:hAnsi="Times New Roman"/>
          <w:b w:val="0"/>
          <w:bCs w:val="0"/>
        </w:rPr>
      </w:pPr>
      <w:r w:rsidRPr="001944D7">
        <w:rPr>
          <w:rFonts w:ascii="Times New Roman" w:hAnsi="Times New Roman"/>
        </w:rPr>
        <w:t>nie ma zdolności do dalszego wykonywania Umowy.</w:t>
      </w:r>
      <w:bookmarkStart w:id="12" w:name="_Toc505032494"/>
    </w:p>
    <w:p w:rsidR="001944D7" w:rsidRPr="001944D7" w:rsidRDefault="001944D7" w:rsidP="001944D7">
      <w:pPr>
        <w:pStyle w:val="Tekstpodstawowy"/>
        <w:jc w:val="center"/>
        <w:outlineLvl w:val="0"/>
        <w:rPr>
          <w:rFonts w:eastAsia="Calibri"/>
          <w:b/>
        </w:rPr>
      </w:pPr>
    </w:p>
    <w:p w:rsidR="001944D7" w:rsidRPr="001944D7" w:rsidRDefault="001944D7" w:rsidP="001944D7">
      <w:pPr>
        <w:pStyle w:val="Tekstpodstawowy"/>
        <w:jc w:val="center"/>
        <w:outlineLvl w:val="0"/>
        <w:rPr>
          <w:rStyle w:val="Pogrubienie"/>
          <w:b w:val="0"/>
          <w:bCs w:val="0"/>
        </w:rPr>
      </w:pPr>
      <w:r w:rsidRPr="001944D7">
        <w:rPr>
          <w:rFonts w:eastAsia="Calibri"/>
          <w:b/>
        </w:rPr>
        <w:t>§ 10</w:t>
      </w:r>
      <w:r w:rsidRPr="001944D7">
        <w:rPr>
          <w:rFonts w:eastAsia="Calibri"/>
        </w:rPr>
        <w:t xml:space="preserve"> </w:t>
      </w:r>
      <w:r w:rsidRPr="001944D7">
        <w:rPr>
          <w:rStyle w:val="Pogrubienie"/>
        </w:rPr>
        <w:t>Usunięcie danych</w:t>
      </w:r>
      <w:bookmarkEnd w:id="12"/>
      <w:r w:rsidRPr="001944D7">
        <w:rPr>
          <w:rStyle w:val="Pogrubienie"/>
        </w:rPr>
        <w:t xml:space="preserve"> osobowych</w:t>
      </w:r>
    </w:p>
    <w:p w:rsidR="001944D7" w:rsidRPr="001944D7" w:rsidRDefault="001944D7" w:rsidP="001944D7">
      <w:pPr>
        <w:pStyle w:val="Tekstpodstawowy"/>
        <w:numPr>
          <w:ilvl w:val="0"/>
          <w:numId w:val="26"/>
        </w:numPr>
        <w:ind w:left="284"/>
        <w:jc w:val="both"/>
        <w:rPr>
          <w:bCs/>
        </w:rPr>
      </w:pPr>
      <w:r w:rsidRPr="001944D7">
        <w:rPr>
          <w:bCs/>
        </w:rPr>
        <w:t>Przetwarzający zobowiązany jest do natychmiastowego zaprzestania przetwarzania danych w przypadku:</w:t>
      </w:r>
    </w:p>
    <w:p w:rsidR="001944D7" w:rsidRPr="001944D7" w:rsidRDefault="001944D7" w:rsidP="001944D7">
      <w:pPr>
        <w:pStyle w:val="Tekstpodstawowy"/>
        <w:numPr>
          <w:ilvl w:val="0"/>
          <w:numId w:val="34"/>
        </w:numPr>
        <w:ind w:left="1134" w:hanging="567"/>
        <w:jc w:val="both"/>
        <w:rPr>
          <w:bCs/>
        </w:rPr>
      </w:pPr>
      <w:r w:rsidRPr="001944D7">
        <w:rPr>
          <w:bCs/>
        </w:rPr>
        <w:t>upływu okresu, na jaki Umowa została zawarta, wypowiedzenia lub rozwiązania Umowy;</w:t>
      </w:r>
    </w:p>
    <w:p w:rsidR="001944D7" w:rsidRPr="001944D7" w:rsidRDefault="001944D7" w:rsidP="001944D7">
      <w:pPr>
        <w:pStyle w:val="Tekstpodstawowy"/>
        <w:numPr>
          <w:ilvl w:val="0"/>
          <w:numId w:val="34"/>
        </w:numPr>
        <w:ind w:left="1134" w:hanging="567"/>
        <w:jc w:val="both"/>
        <w:rPr>
          <w:bCs/>
        </w:rPr>
      </w:pPr>
      <w:r w:rsidRPr="001944D7">
        <w:rPr>
          <w:bCs/>
        </w:rPr>
        <w:t>ustania celu, dla którego Umowa została zawarta.</w:t>
      </w:r>
    </w:p>
    <w:p w:rsidR="001944D7" w:rsidRPr="001944D7" w:rsidRDefault="001944D7" w:rsidP="001944D7">
      <w:pPr>
        <w:pStyle w:val="Tekstpodstawowy"/>
        <w:numPr>
          <w:ilvl w:val="0"/>
          <w:numId w:val="26"/>
        </w:numPr>
        <w:ind w:left="284"/>
        <w:jc w:val="both"/>
        <w:rPr>
          <w:bCs/>
        </w:rPr>
      </w:pPr>
      <w:r w:rsidRPr="001944D7">
        <w:rPr>
          <w:bCs/>
        </w:rPr>
        <w:t xml:space="preserve">Po zakończeniu przetwarzania w imieniu Administratora danych Przetwarzający zwróci otrzymane od Administratora dane osobowe lub zniszczy ich kopie zarówno na piśmie, jak i w postaci elektronicznej, z zastrzeżeniem poniższych postanowień. Przetwarzający może zatrzymać, wyłącznie do celów wynikających z przepisów prawa lub na potrzeby dochodzenia roszczeń w przyszłości, jednak wyłącznie przez wymagany przepisami prawa okres archiwizacji lub przez okres przedawnienia roszczeń, kopię danych osobowych, jak również wszelkich dokumentów, memorandów, notatek oraz innych pism sporządzonych przez Przetwarzającego i bazujących na danych osobowych. Ponadto, wszelkie dane osobowe, które są przechowywane w ramach kopii zapasowych w celu zabezpieczenia danych na wypadek awarii, zostaną zniszczone w standardowym czasie. Dane osobowe zawarte w e-mailach zostaną usunięte w standardowy sposób jaki przewidują dostawcy e-mail.  Dla uniknięcia wątpliwości ukryte dane, takie jak usunięte pliki i inne tego rodzaju dane, które mogą być odzyskane zazwyczaj tylko przez ekspertów i generalnie są uważane za niedostępne bez użycia specjalistycznych narzędzi i technik, nie będą objęte powyższym wymogiem zwrotu lub zniszczenia danych osobowych. </w:t>
      </w:r>
    </w:p>
    <w:p w:rsidR="001944D7" w:rsidRPr="001944D7" w:rsidRDefault="001944D7" w:rsidP="001944D7">
      <w:pPr>
        <w:pStyle w:val="Tekstpodstawowy"/>
        <w:jc w:val="center"/>
        <w:outlineLvl w:val="0"/>
        <w:rPr>
          <w:rFonts w:eastAsia="Calibri"/>
          <w:b/>
        </w:rPr>
      </w:pPr>
      <w:bookmarkStart w:id="13" w:name="_Toc505032495"/>
    </w:p>
    <w:p w:rsidR="001944D7" w:rsidRPr="001944D7" w:rsidRDefault="001944D7" w:rsidP="001944D7">
      <w:pPr>
        <w:pStyle w:val="Tekstpodstawowy"/>
        <w:jc w:val="center"/>
        <w:outlineLvl w:val="0"/>
        <w:rPr>
          <w:rStyle w:val="Pogrubienie"/>
          <w:b w:val="0"/>
          <w:bCs w:val="0"/>
        </w:rPr>
      </w:pPr>
      <w:r w:rsidRPr="001944D7">
        <w:rPr>
          <w:rFonts w:eastAsia="Calibri"/>
          <w:b/>
        </w:rPr>
        <w:t>§ 11</w:t>
      </w:r>
      <w:r w:rsidRPr="001944D7">
        <w:rPr>
          <w:rFonts w:eastAsia="Calibri"/>
        </w:rPr>
        <w:t xml:space="preserve"> </w:t>
      </w:r>
      <w:r w:rsidRPr="001944D7">
        <w:rPr>
          <w:rStyle w:val="Pogrubienie"/>
        </w:rPr>
        <w:t>Postanowienia końcowe</w:t>
      </w:r>
      <w:bookmarkEnd w:id="13"/>
    </w:p>
    <w:p w:rsidR="001944D7" w:rsidRPr="001944D7" w:rsidRDefault="001944D7" w:rsidP="001944D7">
      <w:pPr>
        <w:pStyle w:val="Tekstpodstawowy"/>
        <w:numPr>
          <w:ilvl w:val="1"/>
          <w:numId w:val="27"/>
        </w:numPr>
        <w:ind w:left="284" w:hanging="284"/>
        <w:jc w:val="both"/>
        <w:rPr>
          <w:bCs/>
        </w:rPr>
      </w:pPr>
      <w:r w:rsidRPr="001944D7">
        <w:rPr>
          <w:bCs/>
        </w:rPr>
        <w:t>W razie sprzeczności pomiędzy postanowieniami niniejszej Umowy a Umowy Podstawowej, pierwszeństwo mają postanowienia Umowy. Oznacza to także, że zagadnienia dotyczące przetwarzania danych osobowych pomiędzy Administratorem a Przetwarzającym należy regulować poprzez zmiany niniejszej Umowy.</w:t>
      </w:r>
    </w:p>
    <w:p w:rsidR="001944D7" w:rsidRPr="001944D7" w:rsidRDefault="001944D7" w:rsidP="001944D7">
      <w:pPr>
        <w:pStyle w:val="Tekstpodstawowy"/>
        <w:numPr>
          <w:ilvl w:val="1"/>
          <w:numId w:val="27"/>
        </w:numPr>
        <w:ind w:left="284" w:hanging="284"/>
        <w:jc w:val="both"/>
        <w:rPr>
          <w:bCs/>
        </w:rPr>
      </w:pPr>
      <w:r w:rsidRPr="001944D7">
        <w:t>Wszelkie zmiany Umowy wymagają formy pisemnej pod rygorem nieważności</w:t>
      </w:r>
      <w:r w:rsidRPr="001944D7">
        <w:rPr>
          <w:bCs/>
          <w:bdr w:val="none" w:sz="0" w:space="0" w:color="auto" w:frame="1"/>
        </w:rPr>
        <w:t>.</w:t>
      </w:r>
    </w:p>
    <w:p w:rsidR="001944D7" w:rsidRPr="001944D7" w:rsidRDefault="001944D7" w:rsidP="001944D7">
      <w:pPr>
        <w:pStyle w:val="Tekstpodstawowy"/>
        <w:numPr>
          <w:ilvl w:val="1"/>
          <w:numId w:val="27"/>
        </w:numPr>
        <w:ind w:left="284" w:hanging="284"/>
        <w:jc w:val="both"/>
        <w:rPr>
          <w:bCs/>
        </w:rPr>
      </w:pPr>
      <w:r w:rsidRPr="001944D7">
        <w:t>Osoby podpisujące Umowę oświadczają, że są w pełni umocowane prawnie do jej zawarcia.</w:t>
      </w:r>
    </w:p>
    <w:p w:rsidR="001944D7" w:rsidRPr="001944D7" w:rsidRDefault="001944D7" w:rsidP="001944D7">
      <w:pPr>
        <w:pStyle w:val="Tekstpodstawowy"/>
        <w:numPr>
          <w:ilvl w:val="1"/>
          <w:numId w:val="27"/>
        </w:numPr>
        <w:ind w:left="284" w:hanging="284"/>
        <w:jc w:val="both"/>
        <w:rPr>
          <w:bCs/>
        </w:rPr>
      </w:pPr>
      <w:r w:rsidRPr="001944D7">
        <w:t xml:space="preserve">W razie sporu wynikającego z Umowy Strony będą dążyły do jego </w:t>
      </w:r>
      <w:proofErr w:type="spellStart"/>
      <w:r w:rsidRPr="001944D7">
        <w:t>pozaprocesowego</w:t>
      </w:r>
      <w:proofErr w:type="spellEnd"/>
      <w:r w:rsidRPr="001944D7">
        <w:t xml:space="preserve"> rozwiązania.</w:t>
      </w:r>
    </w:p>
    <w:p w:rsidR="001944D7" w:rsidRPr="001944D7" w:rsidRDefault="001944D7" w:rsidP="001944D7">
      <w:pPr>
        <w:pStyle w:val="Tekstpodstawowy"/>
        <w:numPr>
          <w:ilvl w:val="1"/>
          <w:numId w:val="27"/>
        </w:numPr>
        <w:ind w:left="284" w:hanging="284"/>
        <w:jc w:val="both"/>
        <w:rPr>
          <w:bCs/>
        </w:rPr>
      </w:pPr>
      <w:r w:rsidRPr="001944D7">
        <w:t>Sądem właściwym, dla rozstrzygania sporów pomiędzy Stronami wynikających z Umowy, będzie sąd właściwy dla Administratora.</w:t>
      </w:r>
    </w:p>
    <w:p w:rsidR="001944D7" w:rsidRPr="001944D7" w:rsidRDefault="001944D7" w:rsidP="001944D7">
      <w:pPr>
        <w:pStyle w:val="Tekstpodstawowy"/>
        <w:numPr>
          <w:ilvl w:val="1"/>
          <w:numId w:val="27"/>
        </w:numPr>
        <w:ind w:left="284" w:hanging="284"/>
        <w:jc w:val="both"/>
        <w:rPr>
          <w:bCs/>
        </w:rPr>
      </w:pPr>
      <w:r w:rsidRPr="001944D7">
        <w:t>Umowa została sporządzona w dwóch jednobrzmiących egzemplarzach, po jednym dla każdej ze Stron.</w:t>
      </w:r>
    </w:p>
    <w:p w:rsidR="001944D7" w:rsidRPr="001944D7" w:rsidRDefault="001944D7" w:rsidP="001944D7">
      <w:pPr>
        <w:pStyle w:val="Tekstpodstawowy"/>
        <w:numPr>
          <w:ilvl w:val="1"/>
          <w:numId w:val="27"/>
        </w:numPr>
        <w:ind w:left="284" w:hanging="284"/>
        <w:jc w:val="both"/>
      </w:pPr>
      <w:r w:rsidRPr="001944D7">
        <w:t>Umowa podlega przepisom RODO oraz przepisom krajowego porządku prawnego.</w:t>
      </w:r>
      <w:bookmarkEnd w:id="1"/>
      <w:bookmarkEnd w:id="3"/>
      <w:r w:rsidRPr="001944D7">
        <w:t xml:space="preserve"> </w:t>
      </w:r>
      <w:r w:rsidRPr="001944D7">
        <w:rPr>
          <w:bCs/>
        </w:rPr>
        <w:t>W razie zmiany stanu prawnego regulującego przedmiot i zakres Umowy, postanowienia Umowy mogą ulec zmianie.</w:t>
      </w:r>
    </w:p>
    <w:p w:rsidR="001944D7" w:rsidRPr="001944D7" w:rsidRDefault="001944D7" w:rsidP="001944D7">
      <w:pPr>
        <w:pStyle w:val="Tekstpodstawowy"/>
        <w:jc w:val="both"/>
      </w:pPr>
    </w:p>
    <w:p w:rsidR="001944D7" w:rsidRPr="001944D7" w:rsidRDefault="001944D7" w:rsidP="001944D7">
      <w:pPr>
        <w:pStyle w:val="Tekstpodstawowy"/>
        <w:jc w:val="both"/>
      </w:pPr>
    </w:p>
    <w:p w:rsidR="001944D7" w:rsidRPr="001944D7" w:rsidRDefault="001944D7" w:rsidP="001944D7">
      <w:pPr>
        <w:pStyle w:val="Tekstpodstawowy"/>
        <w:jc w:val="both"/>
      </w:pPr>
    </w:p>
    <w:p w:rsidR="001944D7" w:rsidRPr="001944D7" w:rsidRDefault="001944D7" w:rsidP="001944D7">
      <w:pPr>
        <w:pStyle w:val="Tekstpodstawowy"/>
        <w:jc w:val="both"/>
      </w:pPr>
    </w:p>
    <w:p w:rsidR="001944D7" w:rsidRPr="001944D7" w:rsidRDefault="001944D7" w:rsidP="001944D7">
      <w:pPr>
        <w:pStyle w:val="Tekstpodstawowy"/>
        <w:jc w:val="both"/>
      </w:pPr>
    </w:p>
    <w:p w:rsidR="001944D7" w:rsidRPr="001944D7" w:rsidRDefault="001944D7" w:rsidP="001944D7">
      <w:pPr>
        <w:suppressAutoHyphens/>
        <w:jc w:val="center"/>
        <w:rPr>
          <w:rFonts w:ascii="Times New Roman" w:eastAsia="Calibri" w:hAnsi="Times New Roman"/>
        </w:rPr>
      </w:pPr>
      <w:r w:rsidRPr="001944D7">
        <w:rPr>
          <w:rFonts w:ascii="Times New Roman" w:eastAsia="Calibri" w:hAnsi="Times New Roman"/>
        </w:rPr>
        <w:t xml:space="preserve">PRZETWARZAJĄCY                                                    </w:t>
      </w:r>
      <w:r w:rsidRPr="001944D7">
        <w:rPr>
          <w:rFonts w:ascii="Times New Roman" w:eastAsia="Calibri" w:hAnsi="Times New Roman"/>
        </w:rPr>
        <w:tab/>
      </w:r>
      <w:r w:rsidRPr="001944D7">
        <w:rPr>
          <w:rFonts w:ascii="Times New Roman" w:eastAsia="Calibri" w:hAnsi="Times New Roman"/>
        </w:rPr>
        <w:tab/>
        <w:t>ADMINISTRATOR</w:t>
      </w:r>
    </w:p>
    <w:p w:rsidR="001944D7" w:rsidRPr="001944D7" w:rsidRDefault="001944D7" w:rsidP="001944D7">
      <w:pPr>
        <w:suppressAutoHyphens/>
        <w:rPr>
          <w:rFonts w:ascii="Times New Roman" w:eastAsia="Calibri" w:hAnsi="Times New Roman"/>
        </w:rPr>
      </w:pPr>
    </w:p>
    <w:p w:rsidR="001944D7" w:rsidRPr="001944D7" w:rsidRDefault="001944D7" w:rsidP="001944D7">
      <w:pPr>
        <w:suppressAutoHyphens/>
        <w:rPr>
          <w:rFonts w:ascii="Times New Roman" w:eastAsia="Calibri" w:hAnsi="Times New Roman"/>
        </w:rPr>
      </w:pPr>
    </w:p>
    <w:p w:rsidR="001944D7" w:rsidRPr="001944D7" w:rsidRDefault="001944D7" w:rsidP="001944D7">
      <w:pPr>
        <w:suppressAutoHyphens/>
        <w:rPr>
          <w:rFonts w:ascii="Times New Roman" w:eastAsia="Calibri" w:hAnsi="Times New Roman"/>
        </w:rPr>
      </w:pPr>
    </w:p>
    <w:p w:rsidR="001944D7" w:rsidRPr="001944D7" w:rsidRDefault="001944D7" w:rsidP="001944D7">
      <w:pPr>
        <w:suppressAutoHyphens/>
        <w:rPr>
          <w:rFonts w:ascii="Times New Roman" w:eastAsia="Calibri" w:hAnsi="Times New Roman"/>
        </w:rPr>
      </w:pPr>
    </w:p>
    <w:p w:rsidR="001944D7" w:rsidRPr="001944D7" w:rsidRDefault="001944D7" w:rsidP="001944D7">
      <w:pPr>
        <w:suppressAutoHyphens/>
        <w:rPr>
          <w:rFonts w:ascii="Times New Roman" w:eastAsia="Calibri" w:hAnsi="Times New Roman"/>
        </w:rPr>
      </w:pPr>
    </w:p>
    <w:p w:rsidR="001944D7" w:rsidRPr="001944D7" w:rsidRDefault="001944D7" w:rsidP="001944D7">
      <w:pPr>
        <w:suppressAutoHyphens/>
        <w:jc w:val="both"/>
        <w:rPr>
          <w:rFonts w:ascii="Times New Roman" w:eastAsia="Calibri" w:hAnsi="Times New Roman"/>
          <w:b/>
        </w:rPr>
      </w:pPr>
      <w:proofErr w:type="spellStart"/>
      <w:r w:rsidRPr="001944D7">
        <w:rPr>
          <w:rFonts w:ascii="Times New Roman" w:eastAsia="Calibri" w:hAnsi="Times New Roman"/>
          <w:b/>
        </w:rPr>
        <w:t>Wykaz</w:t>
      </w:r>
      <w:proofErr w:type="spellEnd"/>
      <w:r w:rsidRPr="001944D7">
        <w:rPr>
          <w:rFonts w:ascii="Times New Roman" w:eastAsia="Calibri" w:hAnsi="Times New Roman"/>
          <w:b/>
        </w:rPr>
        <w:t xml:space="preserve"> </w:t>
      </w:r>
      <w:proofErr w:type="spellStart"/>
      <w:r w:rsidRPr="001944D7">
        <w:rPr>
          <w:rFonts w:ascii="Times New Roman" w:eastAsia="Calibri" w:hAnsi="Times New Roman"/>
          <w:b/>
        </w:rPr>
        <w:t>załączników</w:t>
      </w:r>
      <w:proofErr w:type="spellEnd"/>
      <w:r w:rsidRPr="001944D7">
        <w:rPr>
          <w:rFonts w:ascii="Times New Roman" w:eastAsia="Calibri" w:hAnsi="Times New Roman"/>
          <w:b/>
        </w:rPr>
        <w:t>:</w:t>
      </w:r>
    </w:p>
    <w:p w:rsidR="001944D7" w:rsidRPr="001944D7" w:rsidRDefault="001944D7" w:rsidP="001944D7">
      <w:pPr>
        <w:pStyle w:val="Akapitzlist"/>
        <w:numPr>
          <w:ilvl w:val="0"/>
          <w:numId w:val="35"/>
        </w:numPr>
        <w:suppressAutoHyphens/>
        <w:spacing w:before="0"/>
        <w:ind w:left="284"/>
        <w:contextualSpacing/>
        <w:jc w:val="both"/>
        <w:rPr>
          <w:rFonts w:ascii="Times New Roman" w:eastAsia="Calibri" w:hAnsi="Times New Roman"/>
        </w:rPr>
      </w:pPr>
      <w:r w:rsidRPr="001944D7">
        <w:rPr>
          <w:rFonts w:ascii="Times New Roman" w:eastAsia="Calibri" w:hAnsi="Times New Roman"/>
        </w:rPr>
        <w:t>Załącznik nr 1 - Kategorie osób, których dane dotyczą i rodzaj powierzonych do przetwarzania danych osobowych;</w:t>
      </w:r>
    </w:p>
    <w:p w:rsidR="001944D7" w:rsidRPr="001944D7" w:rsidRDefault="001944D7" w:rsidP="001944D7">
      <w:pPr>
        <w:suppressAutoHyphens/>
        <w:ind w:left="-76"/>
        <w:jc w:val="both"/>
        <w:rPr>
          <w:rFonts w:ascii="Times New Roman" w:eastAsia="Calibri" w:hAnsi="Times New Roman"/>
        </w:rPr>
      </w:pPr>
    </w:p>
    <w:p w:rsidR="001944D7" w:rsidRPr="001944D7" w:rsidRDefault="001944D7" w:rsidP="001944D7">
      <w:pPr>
        <w:suppressAutoHyphens/>
        <w:ind w:left="-76"/>
        <w:jc w:val="both"/>
        <w:rPr>
          <w:rFonts w:ascii="Times New Roman" w:eastAsia="Calibri" w:hAnsi="Times New Roman"/>
        </w:rPr>
      </w:pPr>
    </w:p>
    <w:p w:rsidR="001944D7" w:rsidRPr="001944D7" w:rsidRDefault="001944D7" w:rsidP="001944D7">
      <w:pPr>
        <w:suppressAutoHyphens/>
        <w:jc w:val="both"/>
        <w:rPr>
          <w:rFonts w:ascii="Times New Roman" w:eastAsia="Calibri" w:hAnsi="Times New Roman"/>
          <w:b/>
        </w:rPr>
      </w:pPr>
      <w:proofErr w:type="spellStart"/>
      <w:r w:rsidRPr="001944D7">
        <w:rPr>
          <w:rFonts w:ascii="Times New Roman" w:eastAsia="Calibri" w:hAnsi="Times New Roman"/>
          <w:b/>
        </w:rPr>
        <w:t>Załącznik</w:t>
      </w:r>
      <w:proofErr w:type="spellEnd"/>
      <w:r w:rsidRPr="001944D7">
        <w:rPr>
          <w:rFonts w:ascii="Times New Roman" w:eastAsia="Calibri" w:hAnsi="Times New Roman"/>
          <w:b/>
        </w:rPr>
        <w:t xml:space="preserve"> </w:t>
      </w:r>
      <w:proofErr w:type="spellStart"/>
      <w:r w:rsidRPr="001944D7">
        <w:rPr>
          <w:rFonts w:ascii="Times New Roman" w:eastAsia="Calibri" w:hAnsi="Times New Roman"/>
          <w:b/>
        </w:rPr>
        <w:t>nr</w:t>
      </w:r>
      <w:proofErr w:type="spellEnd"/>
      <w:r w:rsidRPr="001944D7">
        <w:rPr>
          <w:rFonts w:ascii="Times New Roman" w:eastAsia="Calibri" w:hAnsi="Times New Roman"/>
          <w:b/>
        </w:rPr>
        <w:t xml:space="preserve"> 1 - </w:t>
      </w:r>
      <w:proofErr w:type="spellStart"/>
      <w:r w:rsidRPr="001944D7">
        <w:rPr>
          <w:rFonts w:ascii="Times New Roman" w:eastAsia="Calibri" w:hAnsi="Times New Roman"/>
          <w:b/>
        </w:rPr>
        <w:t>Kategorie</w:t>
      </w:r>
      <w:proofErr w:type="spellEnd"/>
      <w:r w:rsidRPr="001944D7">
        <w:rPr>
          <w:rFonts w:ascii="Times New Roman" w:eastAsia="Calibri" w:hAnsi="Times New Roman"/>
          <w:b/>
        </w:rPr>
        <w:t xml:space="preserve"> </w:t>
      </w:r>
      <w:proofErr w:type="spellStart"/>
      <w:r w:rsidRPr="001944D7">
        <w:rPr>
          <w:rFonts w:ascii="Times New Roman" w:eastAsia="Calibri" w:hAnsi="Times New Roman"/>
          <w:b/>
        </w:rPr>
        <w:t>osób</w:t>
      </w:r>
      <w:proofErr w:type="spellEnd"/>
      <w:r w:rsidRPr="001944D7">
        <w:rPr>
          <w:rFonts w:ascii="Times New Roman" w:eastAsia="Calibri" w:hAnsi="Times New Roman"/>
          <w:b/>
        </w:rPr>
        <w:t xml:space="preserve">, </w:t>
      </w:r>
      <w:proofErr w:type="spellStart"/>
      <w:r w:rsidRPr="001944D7">
        <w:rPr>
          <w:rFonts w:ascii="Times New Roman" w:eastAsia="Calibri" w:hAnsi="Times New Roman"/>
          <w:b/>
        </w:rPr>
        <w:t>których</w:t>
      </w:r>
      <w:proofErr w:type="spellEnd"/>
      <w:r w:rsidRPr="001944D7">
        <w:rPr>
          <w:rFonts w:ascii="Times New Roman" w:eastAsia="Calibri" w:hAnsi="Times New Roman"/>
          <w:b/>
        </w:rPr>
        <w:t xml:space="preserve"> </w:t>
      </w:r>
      <w:proofErr w:type="spellStart"/>
      <w:r w:rsidRPr="001944D7">
        <w:rPr>
          <w:rFonts w:ascii="Times New Roman" w:eastAsia="Calibri" w:hAnsi="Times New Roman"/>
          <w:b/>
        </w:rPr>
        <w:t>dane</w:t>
      </w:r>
      <w:proofErr w:type="spellEnd"/>
      <w:r w:rsidRPr="001944D7">
        <w:rPr>
          <w:rFonts w:ascii="Times New Roman" w:eastAsia="Calibri" w:hAnsi="Times New Roman"/>
          <w:b/>
        </w:rPr>
        <w:t xml:space="preserve"> </w:t>
      </w:r>
      <w:proofErr w:type="spellStart"/>
      <w:r w:rsidRPr="001944D7">
        <w:rPr>
          <w:rFonts w:ascii="Times New Roman" w:eastAsia="Calibri" w:hAnsi="Times New Roman"/>
          <w:b/>
        </w:rPr>
        <w:t>dotyczą</w:t>
      </w:r>
      <w:proofErr w:type="spellEnd"/>
      <w:r w:rsidRPr="001944D7">
        <w:rPr>
          <w:rFonts w:ascii="Times New Roman" w:eastAsia="Calibri" w:hAnsi="Times New Roman"/>
          <w:b/>
        </w:rPr>
        <w:t xml:space="preserve"> </w:t>
      </w:r>
      <w:proofErr w:type="spellStart"/>
      <w:r w:rsidRPr="001944D7">
        <w:rPr>
          <w:rFonts w:ascii="Times New Roman" w:eastAsia="Calibri" w:hAnsi="Times New Roman"/>
          <w:b/>
        </w:rPr>
        <w:t>i</w:t>
      </w:r>
      <w:proofErr w:type="spellEnd"/>
      <w:r w:rsidRPr="001944D7">
        <w:rPr>
          <w:rFonts w:ascii="Times New Roman" w:eastAsia="Calibri" w:hAnsi="Times New Roman"/>
          <w:b/>
        </w:rPr>
        <w:t xml:space="preserve"> </w:t>
      </w:r>
      <w:proofErr w:type="spellStart"/>
      <w:r w:rsidRPr="001944D7">
        <w:rPr>
          <w:rFonts w:ascii="Times New Roman" w:eastAsia="Calibri" w:hAnsi="Times New Roman"/>
          <w:b/>
        </w:rPr>
        <w:t>rodzaj</w:t>
      </w:r>
      <w:proofErr w:type="spellEnd"/>
      <w:r w:rsidRPr="001944D7">
        <w:rPr>
          <w:rFonts w:ascii="Times New Roman" w:eastAsia="Calibri" w:hAnsi="Times New Roman"/>
          <w:b/>
        </w:rPr>
        <w:t xml:space="preserve"> </w:t>
      </w:r>
      <w:proofErr w:type="spellStart"/>
      <w:r w:rsidRPr="001944D7">
        <w:rPr>
          <w:rFonts w:ascii="Times New Roman" w:eastAsia="Calibri" w:hAnsi="Times New Roman"/>
          <w:b/>
        </w:rPr>
        <w:t>powierzonych</w:t>
      </w:r>
      <w:proofErr w:type="spellEnd"/>
      <w:r w:rsidRPr="001944D7">
        <w:rPr>
          <w:rFonts w:ascii="Times New Roman" w:eastAsia="Calibri" w:hAnsi="Times New Roman"/>
          <w:b/>
        </w:rPr>
        <w:t xml:space="preserve"> do </w:t>
      </w:r>
      <w:proofErr w:type="spellStart"/>
      <w:r w:rsidRPr="001944D7">
        <w:rPr>
          <w:rFonts w:ascii="Times New Roman" w:eastAsia="Calibri" w:hAnsi="Times New Roman"/>
          <w:b/>
        </w:rPr>
        <w:t>przetwarzania</w:t>
      </w:r>
      <w:proofErr w:type="spellEnd"/>
      <w:r w:rsidRPr="001944D7">
        <w:rPr>
          <w:rFonts w:ascii="Times New Roman" w:eastAsia="Calibri" w:hAnsi="Times New Roman"/>
          <w:b/>
        </w:rPr>
        <w:t xml:space="preserve"> </w:t>
      </w:r>
      <w:proofErr w:type="spellStart"/>
      <w:r w:rsidRPr="001944D7">
        <w:rPr>
          <w:rFonts w:ascii="Times New Roman" w:eastAsia="Calibri" w:hAnsi="Times New Roman"/>
          <w:b/>
        </w:rPr>
        <w:t>danych</w:t>
      </w:r>
      <w:proofErr w:type="spellEnd"/>
      <w:r w:rsidRPr="001944D7">
        <w:rPr>
          <w:rFonts w:ascii="Times New Roman" w:eastAsia="Calibri" w:hAnsi="Times New Roman"/>
          <w:b/>
        </w:rPr>
        <w:t xml:space="preserve"> </w:t>
      </w:r>
      <w:proofErr w:type="spellStart"/>
      <w:r w:rsidRPr="001944D7">
        <w:rPr>
          <w:rFonts w:ascii="Times New Roman" w:eastAsia="Calibri" w:hAnsi="Times New Roman"/>
          <w:b/>
        </w:rPr>
        <w:t>osobowych</w:t>
      </w:r>
      <w:proofErr w:type="spellEnd"/>
      <w:r w:rsidRPr="001944D7">
        <w:rPr>
          <w:rFonts w:ascii="Times New Roman" w:eastAsia="Calibri" w:hAnsi="Times New Roman"/>
          <w:b/>
        </w:rPr>
        <w:t>.</w:t>
      </w:r>
    </w:p>
    <w:p w:rsidR="001944D7" w:rsidRPr="001944D7" w:rsidRDefault="001944D7" w:rsidP="001944D7">
      <w:pPr>
        <w:suppressAutoHyphens/>
        <w:jc w:val="both"/>
        <w:rPr>
          <w:rFonts w:ascii="Times New Roman" w:eastAsia="Calibri" w:hAnsi="Times New Roman"/>
          <w:b/>
        </w:rPr>
      </w:pPr>
    </w:p>
    <w:p w:rsidR="001944D7" w:rsidRPr="001944D7" w:rsidRDefault="001944D7" w:rsidP="001944D7">
      <w:pPr>
        <w:pStyle w:val="Akapitzlist"/>
        <w:numPr>
          <w:ilvl w:val="0"/>
          <w:numId w:val="36"/>
        </w:numPr>
        <w:suppressAutoHyphens/>
        <w:spacing w:before="0"/>
        <w:contextualSpacing/>
        <w:jc w:val="both"/>
        <w:rPr>
          <w:rFonts w:ascii="Times New Roman" w:eastAsia="Calibri" w:hAnsi="Times New Roman"/>
        </w:rPr>
      </w:pPr>
      <w:r w:rsidRPr="001944D7">
        <w:rPr>
          <w:rFonts w:ascii="Times New Roman" w:eastAsia="Calibri" w:hAnsi="Times New Roman"/>
        </w:rPr>
        <w:t>Charakter oraz cele przetwarzania: kompleksowa realizacja Umowie podstawowej;</w:t>
      </w:r>
    </w:p>
    <w:p w:rsidR="001944D7" w:rsidRPr="001944D7" w:rsidRDefault="001944D7" w:rsidP="001944D7">
      <w:pPr>
        <w:pStyle w:val="Akapitzlist"/>
        <w:numPr>
          <w:ilvl w:val="0"/>
          <w:numId w:val="36"/>
        </w:numPr>
        <w:suppressAutoHyphens/>
        <w:spacing w:before="0"/>
        <w:contextualSpacing/>
        <w:jc w:val="both"/>
        <w:rPr>
          <w:rFonts w:ascii="Times New Roman" w:eastAsia="Calibri" w:hAnsi="Times New Roman"/>
        </w:rPr>
      </w:pPr>
      <w:r w:rsidRPr="001944D7">
        <w:rPr>
          <w:rFonts w:ascii="Times New Roman" w:eastAsia="Calibri" w:hAnsi="Times New Roman"/>
        </w:rPr>
        <w:t>Kategorie osób, których dane dotyczą: użytkownicy aplikacji „</w:t>
      </w:r>
      <w:proofErr w:type="spellStart"/>
      <w:r w:rsidRPr="001944D7">
        <w:rPr>
          <w:rFonts w:ascii="Times New Roman" w:eastAsia="Calibri" w:hAnsi="Times New Roman"/>
        </w:rPr>
        <w:t>MonZa</w:t>
      </w:r>
      <w:proofErr w:type="spellEnd"/>
      <w:r w:rsidRPr="001944D7">
        <w:rPr>
          <w:rFonts w:ascii="Times New Roman" w:eastAsia="Calibri" w:hAnsi="Times New Roman"/>
        </w:rPr>
        <w:t xml:space="preserve"> </w:t>
      </w:r>
      <w:proofErr w:type="spellStart"/>
      <w:r w:rsidRPr="001944D7">
        <w:rPr>
          <w:rFonts w:ascii="Times New Roman" w:eastAsia="Calibri" w:hAnsi="Times New Roman"/>
        </w:rPr>
        <w:t>Edu</w:t>
      </w:r>
      <w:proofErr w:type="spellEnd"/>
      <w:r w:rsidRPr="001944D7">
        <w:rPr>
          <w:rFonts w:ascii="Times New Roman" w:eastAsia="Calibri" w:hAnsi="Times New Roman"/>
        </w:rPr>
        <w:t>”;</w:t>
      </w:r>
    </w:p>
    <w:p w:rsidR="001944D7" w:rsidRPr="001944D7" w:rsidRDefault="001944D7" w:rsidP="001944D7">
      <w:pPr>
        <w:pStyle w:val="Akapitzlist"/>
        <w:numPr>
          <w:ilvl w:val="0"/>
          <w:numId w:val="36"/>
        </w:numPr>
        <w:suppressAutoHyphens/>
        <w:spacing w:before="0"/>
        <w:contextualSpacing/>
        <w:jc w:val="both"/>
        <w:rPr>
          <w:rFonts w:ascii="Times New Roman" w:eastAsia="Calibri" w:hAnsi="Times New Roman"/>
        </w:rPr>
      </w:pPr>
      <w:r w:rsidRPr="001944D7">
        <w:rPr>
          <w:rFonts w:ascii="Times New Roman" w:eastAsia="Calibri" w:hAnsi="Times New Roman"/>
        </w:rPr>
        <w:t>Rodzaj danych osobowych: dane osobowe użytkowników aplikacji „</w:t>
      </w:r>
      <w:proofErr w:type="spellStart"/>
      <w:r w:rsidRPr="001944D7">
        <w:rPr>
          <w:rFonts w:ascii="Times New Roman" w:eastAsia="Calibri" w:hAnsi="Times New Roman"/>
        </w:rPr>
        <w:t>MonZa</w:t>
      </w:r>
      <w:proofErr w:type="spellEnd"/>
      <w:r w:rsidRPr="001944D7">
        <w:rPr>
          <w:rFonts w:ascii="Times New Roman" w:eastAsia="Calibri" w:hAnsi="Times New Roman"/>
        </w:rPr>
        <w:t xml:space="preserve"> </w:t>
      </w:r>
      <w:proofErr w:type="spellStart"/>
      <w:r w:rsidRPr="001944D7">
        <w:rPr>
          <w:rFonts w:ascii="Times New Roman" w:eastAsia="Calibri" w:hAnsi="Times New Roman"/>
        </w:rPr>
        <w:t>Edu</w:t>
      </w:r>
      <w:proofErr w:type="spellEnd"/>
      <w:r w:rsidRPr="001944D7">
        <w:rPr>
          <w:rFonts w:ascii="Times New Roman" w:eastAsia="Calibri" w:hAnsi="Times New Roman"/>
        </w:rPr>
        <w:t>”, w tym imię, nazwisko, adres e-mail, dane kontaktowe, a także inne dane, których przetwarzanie jest konieczne dla realizacji Umowy podstawowej;</w:t>
      </w:r>
    </w:p>
    <w:p w:rsidR="001944D7" w:rsidRPr="001944D7" w:rsidRDefault="001944D7" w:rsidP="001944D7">
      <w:pPr>
        <w:pStyle w:val="Akapitzlist"/>
        <w:numPr>
          <w:ilvl w:val="0"/>
          <w:numId w:val="36"/>
        </w:numPr>
        <w:suppressAutoHyphens/>
        <w:spacing w:before="0"/>
        <w:contextualSpacing/>
        <w:jc w:val="both"/>
        <w:rPr>
          <w:rFonts w:ascii="Times New Roman" w:eastAsia="Calibri" w:hAnsi="Times New Roman"/>
        </w:rPr>
      </w:pPr>
      <w:r w:rsidRPr="001944D7">
        <w:rPr>
          <w:rFonts w:ascii="Times New Roman" w:eastAsia="Calibri" w:hAnsi="Times New Roman"/>
        </w:rPr>
        <w:t>Obszar, na którym będą przetwarzane dane osobowe: Unia Europejska.</w:t>
      </w:r>
    </w:p>
    <w:p w:rsidR="001944D7" w:rsidRPr="001944D7" w:rsidRDefault="001944D7" w:rsidP="00F26EC0">
      <w:pPr>
        <w:pStyle w:val="Bezodstpw"/>
        <w:suppressAutoHyphens/>
        <w:jc w:val="both"/>
        <w:rPr>
          <w:rFonts w:ascii="Times New Roman" w:eastAsiaTheme="minorHAnsi" w:hAnsi="Times New Roman"/>
          <w:sz w:val="24"/>
          <w:szCs w:val="24"/>
          <w:lang w:val="pl-PL" w:bidi="ar-SA"/>
        </w:rPr>
      </w:pPr>
    </w:p>
    <w:p w:rsidR="001944D7" w:rsidRPr="001944D7" w:rsidRDefault="001944D7" w:rsidP="00F26EC0">
      <w:pPr>
        <w:pStyle w:val="Bezodstpw"/>
        <w:suppressAutoHyphens/>
        <w:jc w:val="both"/>
        <w:rPr>
          <w:rFonts w:ascii="Times New Roman" w:eastAsiaTheme="minorHAnsi" w:hAnsi="Times New Roman"/>
          <w:sz w:val="24"/>
          <w:szCs w:val="24"/>
          <w:lang w:val="pl-PL" w:bidi="ar-SA"/>
        </w:rPr>
      </w:pPr>
    </w:p>
    <w:sectPr w:rsidR="001944D7" w:rsidRPr="001944D7" w:rsidSect="008E59F8">
      <w:footerReference w:type="default" r:id="rId9"/>
      <w:headerReference w:type="first" r:id="rId10"/>
      <w:pgSz w:w="11906" w:h="16838"/>
      <w:pgMar w:top="1417" w:right="1417" w:bottom="1417" w:left="1417" w:header="708" w:footer="708" w:gutter="0"/>
      <w:cols w:space="9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11B" w:rsidRDefault="00DF111B" w:rsidP="00981F34">
      <w:r>
        <w:separator/>
      </w:r>
    </w:p>
  </w:endnote>
  <w:endnote w:type="continuationSeparator" w:id="0">
    <w:p w:rsidR="00DF111B" w:rsidRDefault="00DF111B" w:rsidP="00981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5000E07B" w:usb2="00000000" w:usb3="00000000" w:csb0="0000019F" w:csb1="00000000"/>
  </w:font>
  <w:font w:name="Verdana">
    <w:panose1 w:val="020B0604030504040204"/>
    <w:charset w:val="EE"/>
    <w:family w:val="swiss"/>
    <w:pitch w:val="variable"/>
    <w:sig w:usb0="A00006FF" w:usb1="4000205B" w:usb2="00000010" w:usb3="00000000" w:csb0="0000019F" w:csb1="00000000"/>
  </w:font>
  <w:font w:name="GoudyOldStylePl">
    <w:altName w:val="Courier New"/>
    <w:charset w:val="EE"/>
    <w:family w:val="auto"/>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1867"/>
      <w:docPartObj>
        <w:docPartGallery w:val="Page Numbers (Bottom of Page)"/>
        <w:docPartUnique/>
      </w:docPartObj>
    </w:sdtPr>
    <w:sdtEndPr/>
    <w:sdtContent>
      <w:p w:rsidR="0032268B" w:rsidRDefault="0032268B">
        <w:pPr>
          <w:pStyle w:val="Stopka"/>
          <w:jc w:val="right"/>
        </w:pPr>
        <w:r>
          <w:rPr>
            <w:noProof/>
          </w:rPr>
          <w:fldChar w:fldCharType="begin"/>
        </w:r>
        <w:r>
          <w:rPr>
            <w:noProof/>
          </w:rPr>
          <w:instrText xml:space="preserve"> PAGE   \* MERGEFORMAT </w:instrText>
        </w:r>
        <w:r>
          <w:rPr>
            <w:noProof/>
          </w:rPr>
          <w:fldChar w:fldCharType="separate"/>
        </w:r>
        <w:r w:rsidR="00A27615">
          <w:rPr>
            <w:noProof/>
          </w:rPr>
          <w:t>17</w:t>
        </w:r>
        <w:r>
          <w:rPr>
            <w:noProof/>
          </w:rPr>
          <w:fldChar w:fldCharType="end"/>
        </w:r>
      </w:p>
    </w:sdtContent>
  </w:sdt>
  <w:p w:rsidR="0032268B" w:rsidRDefault="003226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11B" w:rsidRDefault="00DF111B" w:rsidP="00981F34">
      <w:r>
        <w:separator/>
      </w:r>
    </w:p>
  </w:footnote>
  <w:footnote w:type="continuationSeparator" w:id="0">
    <w:p w:rsidR="00DF111B" w:rsidRDefault="00DF111B" w:rsidP="00981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62D" w:rsidRDefault="009F362D">
    <w:pPr>
      <w:pStyle w:val="Nagwek"/>
    </w:pPr>
    <w:proofErr w:type="spellStart"/>
    <w:r>
      <w:rPr>
        <w:sz w:val="20"/>
        <w:szCs w:val="20"/>
      </w:rPr>
      <w:t>Postępowanie</w:t>
    </w:r>
    <w:proofErr w:type="spellEnd"/>
    <w:r>
      <w:rPr>
        <w:sz w:val="20"/>
        <w:szCs w:val="20"/>
      </w:rPr>
      <w:t xml:space="preserve"> PRZ/00002/2021/„</w:t>
    </w:r>
    <w:proofErr w:type="spellStart"/>
    <w:r>
      <w:rPr>
        <w:sz w:val="20"/>
        <w:szCs w:val="20"/>
      </w:rPr>
      <w:t>Usługa</w:t>
    </w:r>
    <w:proofErr w:type="spellEnd"/>
    <w:r>
      <w:rPr>
        <w:sz w:val="20"/>
        <w:szCs w:val="20"/>
      </w:rPr>
      <w:t xml:space="preserve"> </w:t>
    </w:r>
    <w:proofErr w:type="spellStart"/>
    <w:r>
      <w:rPr>
        <w:sz w:val="20"/>
        <w:szCs w:val="20"/>
      </w:rPr>
      <w:t>stworzenia</w:t>
    </w:r>
    <w:proofErr w:type="spellEnd"/>
    <w:r>
      <w:rPr>
        <w:sz w:val="20"/>
        <w:szCs w:val="20"/>
      </w:rPr>
      <w:t xml:space="preserve"> </w:t>
    </w:r>
    <w:proofErr w:type="spellStart"/>
    <w:r>
      <w:rPr>
        <w:sz w:val="20"/>
        <w:szCs w:val="20"/>
      </w:rPr>
      <w:t>dedykowanej</w:t>
    </w:r>
    <w:proofErr w:type="spellEnd"/>
    <w:r>
      <w:rPr>
        <w:sz w:val="20"/>
        <w:szCs w:val="20"/>
      </w:rPr>
      <w:t xml:space="preserve"> </w:t>
    </w:r>
    <w:proofErr w:type="spellStart"/>
    <w:r>
      <w:rPr>
        <w:sz w:val="20"/>
        <w:szCs w:val="20"/>
      </w:rPr>
      <w:t>aplikacji</w:t>
    </w:r>
    <w:proofErr w:type="spellEnd"/>
    <w:r>
      <w:rPr>
        <w:sz w:val="20"/>
        <w:szCs w:val="20"/>
      </w:rPr>
      <w:t xml:space="preserve"> </w:t>
    </w:r>
    <w:proofErr w:type="spellStart"/>
    <w:r>
      <w:rPr>
        <w:sz w:val="20"/>
        <w:szCs w:val="20"/>
      </w:rPr>
      <w:t>internetowej</w:t>
    </w:r>
    <w:proofErr w:type="spellEnd"/>
    <w:r>
      <w:rPr>
        <w:sz w:val="20"/>
        <w:szCs w:val="20"/>
      </w:rPr>
      <w:t xml:space="preserve"> Monza Edu”.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2A0A168"/>
    <w:lvl w:ilvl="0">
      <w:start w:val="1"/>
      <w:numFmt w:val="decimal"/>
      <w:pStyle w:val="Listanumerowana2"/>
      <w:lvlText w:val="§%1."/>
      <w:lvlJc w:val="left"/>
      <w:pPr>
        <w:ind w:left="643" w:hanging="360"/>
      </w:pPr>
      <w:rPr>
        <w:rFonts w:hint="default"/>
      </w:rPr>
    </w:lvl>
  </w:abstractNum>
  <w:abstractNum w:abstractNumId="1" w15:restartNumberingAfterBreak="0">
    <w:nsid w:val="096C149A"/>
    <w:multiLevelType w:val="multilevel"/>
    <w:tmpl w:val="3B8A81F0"/>
    <w:lvl w:ilvl="0">
      <w:start w:val="1"/>
      <w:numFmt w:val="decimal"/>
      <w:lvlText w:val="%1."/>
      <w:lvlJc w:val="left"/>
      <w:pPr>
        <w:ind w:left="360" w:hanging="360"/>
      </w:pPr>
      <w:rPr>
        <w:rFonts w:cs="Times New Roman"/>
      </w:rPr>
    </w:lvl>
    <w:lvl w:ilvl="1">
      <w:start w:val="1"/>
      <w:numFmt w:val="decimal"/>
      <w:lvlText w:val="%2."/>
      <w:lvlJc w:val="left"/>
      <w:pPr>
        <w:ind w:left="792" w:hanging="432"/>
      </w:pPr>
      <w:rPr>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0721DA1"/>
    <w:multiLevelType w:val="hybridMultilevel"/>
    <w:tmpl w:val="F7563DCC"/>
    <w:lvl w:ilvl="0" w:tplc="161C7D28">
      <w:start w:val="1"/>
      <w:numFmt w:val="decimal"/>
      <w:lvlText w:val="%1."/>
      <w:lvlJc w:val="left"/>
      <w:pPr>
        <w:ind w:left="360" w:hanging="360"/>
      </w:pPr>
      <w:rPr>
        <w:b w:val="0"/>
      </w:rPr>
    </w:lvl>
    <w:lvl w:ilvl="1" w:tplc="DD688FDA">
      <w:start w:val="1"/>
      <w:numFmt w:val="lowerLetter"/>
      <w:lvlText w:val="%2)"/>
      <w:lvlJc w:val="left"/>
      <w:pPr>
        <w:ind w:left="1170" w:hanging="45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AB136BF"/>
    <w:multiLevelType w:val="hybridMultilevel"/>
    <w:tmpl w:val="D63C37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3D180C"/>
    <w:multiLevelType w:val="hybridMultilevel"/>
    <w:tmpl w:val="93D4AFB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221E1451"/>
    <w:multiLevelType w:val="hybridMultilevel"/>
    <w:tmpl w:val="253A6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3DB4CE4"/>
    <w:multiLevelType w:val="multilevel"/>
    <w:tmpl w:val="1A602F18"/>
    <w:lvl w:ilvl="0">
      <w:start w:val="1"/>
      <w:numFmt w:val="decimal"/>
      <w:lvlText w:val="%1."/>
      <w:lvlJc w:val="left"/>
      <w:pPr>
        <w:ind w:left="360" w:hanging="360"/>
      </w:pPr>
      <w:rPr>
        <w:rFonts w:cs="Times New Roman"/>
      </w:rPr>
    </w:lvl>
    <w:lvl w:ilvl="1">
      <w:start w:val="1"/>
      <w:numFmt w:val="decimal"/>
      <w:lvlText w:val="%2."/>
      <w:lvlJc w:val="left"/>
      <w:pPr>
        <w:ind w:left="792" w:hanging="432"/>
      </w:pPr>
      <w:rPr>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2503231B"/>
    <w:multiLevelType w:val="hybridMultilevel"/>
    <w:tmpl w:val="EACE8EF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FB51F7"/>
    <w:multiLevelType w:val="hybridMultilevel"/>
    <w:tmpl w:val="4E5443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CF7DE2"/>
    <w:multiLevelType w:val="hybridMultilevel"/>
    <w:tmpl w:val="F1669698"/>
    <w:lvl w:ilvl="0" w:tplc="ECC60B4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9967125"/>
    <w:multiLevelType w:val="multilevel"/>
    <w:tmpl w:val="C324BF32"/>
    <w:lvl w:ilvl="0">
      <w:start w:val="1"/>
      <w:numFmt w:val="decimal"/>
      <w:lvlText w:val="%1."/>
      <w:lvlJc w:val="left"/>
      <w:pPr>
        <w:ind w:left="360" w:hanging="360"/>
      </w:pPr>
      <w:rPr>
        <w:rFonts w:cs="Times New Roman"/>
      </w:rPr>
    </w:lvl>
    <w:lvl w:ilvl="1">
      <w:start w:val="1"/>
      <w:numFmt w:val="decimal"/>
      <w:lvlText w:val="%2)"/>
      <w:lvlJc w:val="left"/>
      <w:pPr>
        <w:ind w:left="792" w:hanging="432"/>
      </w:pPr>
      <w:rPr>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BBB2A73"/>
    <w:multiLevelType w:val="hybridMultilevel"/>
    <w:tmpl w:val="8E9EA872"/>
    <w:lvl w:ilvl="0" w:tplc="0415000F">
      <w:start w:val="1"/>
      <w:numFmt w:val="decimal"/>
      <w:lvlText w:val="%1."/>
      <w:lvlJc w:val="left"/>
      <w:pPr>
        <w:ind w:left="720" w:hanging="360"/>
      </w:pPr>
    </w:lvl>
    <w:lvl w:ilvl="1" w:tplc="B8308028">
      <w:start w:val="3"/>
      <w:numFmt w:val="bullet"/>
      <w:lvlText w:val="-"/>
      <w:lvlJc w:val="left"/>
      <w:pPr>
        <w:ind w:left="1440" w:hanging="360"/>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DF26C8"/>
    <w:multiLevelType w:val="hybridMultilevel"/>
    <w:tmpl w:val="EB94376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4660109E"/>
    <w:multiLevelType w:val="hybridMultilevel"/>
    <w:tmpl w:val="4C9EBF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867360"/>
    <w:multiLevelType w:val="hybridMultilevel"/>
    <w:tmpl w:val="13F028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92342A"/>
    <w:multiLevelType w:val="hybridMultilevel"/>
    <w:tmpl w:val="DDE8C5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AF44CA"/>
    <w:multiLevelType w:val="hybridMultilevel"/>
    <w:tmpl w:val="5CE2C1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F85848"/>
    <w:multiLevelType w:val="hybridMultilevel"/>
    <w:tmpl w:val="F2B6E8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3B638D7"/>
    <w:multiLevelType w:val="hybridMultilevel"/>
    <w:tmpl w:val="A20EA6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C02ECB"/>
    <w:multiLevelType w:val="multilevel"/>
    <w:tmpl w:val="AD202318"/>
    <w:lvl w:ilvl="0">
      <w:start w:val="1"/>
      <w:numFmt w:val="decimal"/>
      <w:lvlText w:val="%1."/>
      <w:lvlJc w:val="left"/>
      <w:pPr>
        <w:ind w:left="360" w:hanging="360"/>
      </w:pPr>
      <w:rPr>
        <w:rFonts w:cs="Times New Roman"/>
      </w:rPr>
    </w:lvl>
    <w:lvl w:ilvl="1">
      <w:start w:val="1"/>
      <w:numFmt w:val="decimal"/>
      <w:lvlText w:val="%2."/>
      <w:lvlJc w:val="left"/>
      <w:pPr>
        <w:ind w:left="792" w:hanging="432"/>
      </w:pPr>
      <w:rPr>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53E2397D"/>
    <w:multiLevelType w:val="hybridMultilevel"/>
    <w:tmpl w:val="C4C2C6E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B7085F06">
      <w:start w:val="1"/>
      <w:numFmt w:val="decimal"/>
      <w:lvlText w:val="%4."/>
      <w:lvlJc w:val="left"/>
      <w:pPr>
        <w:ind w:left="360" w:hanging="360"/>
      </w:pPr>
      <w:rPr>
        <w:rFonts w:hint="default"/>
        <w:b w:val="0"/>
        <w:i w:val="0"/>
        <w:sz w:val="24"/>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54B858B5"/>
    <w:multiLevelType w:val="hybridMultilevel"/>
    <w:tmpl w:val="A3FA41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E4550E"/>
    <w:multiLevelType w:val="hybridMultilevel"/>
    <w:tmpl w:val="7D04A6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66476E"/>
    <w:multiLevelType w:val="hybridMultilevel"/>
    <w:tmpl w:val="214849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7D1A02"/>
    <w:multiLevelType w:val="hybridMultilevel"/>
    <w:tmpl w:val="7EAE4CA6"/>
    <w:lvl w:ilvl="0" w:tplc="79A4E8A4">
      <w:start w:val="1"/>
      <w:numFmt w:val="lowerLetter"/>
      <w:lvlText w:val="%1)"/>
      <w:lvlJc w:val="left"/>
      <w:pPr>
        <w:ind w:left="720" w:hanging="360"/>
      </w:pPr>
      <w:rPr>
        <w:rFonts w:ascii="Arial" w:hAnsi="Arial" w:cs="Arial" w:hint="default"/>
        <w:sz w:val="22"/>
      </w:rPr>
    </w:lvl>
    <w:lvl w:ilvl="1" w:tplc="04150019">
      <w:start w:val="1"/>
      <w:numFmt w:val="lowerLetter"/>
      <w:lvlText w:val="%2."/>
      <w:lvlJc w:val="left"/>
      <w:pPr>
        <w:ind w:left="1440" w:hanging="360"/>
      </w:pPr>
    </w:lvl>
    <w:lvl w:ilvl="2" w:tplc="CADCF1B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1876F4"/>
    <w:multiLevelType w:val="multilevel"/>
    <w:tmpl w:val="623C1A8C"/>
    <w:lvl w:ilvl="0">
      <w:start w:val="1"/>
      <w:numFmt w:val="decimal"/>
      <w:lvlText w:val="%1"/>
      <w:lvlJc w:val="left"/>
      <w:pPr>
        <w:ind w:left="448" w:hanging="448"/>
      </w:pPr>
      <w:rPr>
        <w:rFonts w:hint="default"/>
      </w:rPr>
    </w:lvl>
    <w:lvl w:ilvl="1">
      <w:start w:val="1"/>
      <w:numFmt w:val="decimal"/>
      <w:pStyle w:val="Akapitzlist"/>
      <w:suff w:val="space"/>
      <w:lvlText w:val="%1.%2"/>
      <w:lvlJc w:val="left"/>
      <w:pPr>
        <w:ind w:left="1016" w:hanging="448"/>
      </w:pPr>
      <w:rPr>
        <w:rFonts w:hint="default"/>
        <w:b w:val="0"/>
        <w:sz w:val="24"/>
        <w:szCs w:val="24"/>
      </w:rPr>
    </w:lvl>
    <w:lvl w:ilvl="2">
      <w:start w:val="1"/>
      <w:numFmt w:val="decimal"/>
      <w:suff w:val="space"/>
      <w:lvlText w:val="%1.%2.%3"/>
      <w:lvlJc w:val="left"/>
      <w:pPr>
        <w:ind w:left="674" w:hanging="448"/>
      </w:pPr>
      <w:rPr>
        <w:rFonts w:hint="default"/>
        <w:b w:val="0"/>
      </w:rPr>
    </w:lvl>
    <w:lvl w:ilvl="3">
      <w:start w:val="1"/>
      <w:numFmt w:val="decimal"/>
      <w:lvlText w:val="%1.%2.%3.%4"/>
      <w:lvlJc w:val="left"/>
      <w:pPr>
        <w:ind w:left="787" w:hanging="448"/>
      </w:pPr>
      <w:rPr>
        <w:rFonts w:hint="default"/>
      </w:rPr>
    </w:lvl>
    <w:lvl w:ilvl="4">
      <w:start w:val="1"/>
      <w:numFmt w:val="decimal"/>
      <w:lvlText w:val="%1.%2.%3.%4.%5"/>
      <w:lvlJc w:val="left"/>
      <w:pPr>
        <w:ind w:left="900" w:hanging="448"/>
      </w:pPr>
      <w:rPr>
        <w:rFonts w:hint="default"/>
      </w:rPr>
    </w:lvl>
    <w:lvl w:ilvl="5">
      <w:start w:val="1"/>
      <w:numFmt w:val="decimal"/>
      <w:lvlText w:val="%1.%2.%3.%4.%5.%6"/>
      <w:lvlJc w:val="left"/>
      <w:pPr>
        <w:ind w:left="1013" w:hanging="448"/>
      </w:pPr>
      <w:rPr>
        <w:rFonts w:hint="default"/>
      </w:rPr>
    </w:lvl>
    <w:lvl w:ilvl="6">
      <w:start w:val="1"/>
      <w:numFmt w:val="decimal"/>
      <w:lvlText w:val="%1.%2.%3.%4.%5.%6.%7"/>
      <w:lvlJc w:val="left"/>
      <w:pPr>
        <w:ind w:left="1126" w:hanging="448"/>
      </w:pPr>
      <w:rPr>
        <w:rFonts w:hint="default"/>
      </w:rPr>
    </w:lvl>
    <w:lvl w:ilvl="7">
      <w:start w:val="1"/>
      <w:numFmt w:val="decimal"/>
      <w:lvlText w:val="%1.%2.%3.%4.%5.%6.%7.%8"/>
      <w:lvlJc w:val="left"/>
      <w:pPr>
        <w:ind w:left="1239" w:hanging="448"/>
      </w:pPr>
      <w:rPr>
        <w:rFonts w:hint="default"/>
      </w:rPr>
    </w:lvl>
    <w:lvl w:ilvl="8">
      <w:start w:val="1"/>
      <w:numFmt w:val="decimal"/>
      <w:lvlText w:val="%1.%2.%3.%4.%5.%6.%7.%8.%9"/>
      <w:lvlJc w:val="left"/>
      <w:pPr>
        <w:ind w:left="1352" w:hanging="448"/>
      </w:pPr>
      <w:rPr>
        <w:rFonts w:hint="default"/>
      </w:rPr>
    </w:lvl>
  </w:abstractNum>
  <w:abstractNum w:abstractNumId="26" w15:restartNumberingAfterBreak="0">
    <w:nsid w:val="62F06575"/>
    <w:multiLevelType w:val="multilevel"/>
    <w:tmpl w:val="FEEC5A90"/>
    <w:lvl w:ilvl="0">
      <w:start w:val="1"/>
      <w:numFmt w:val="decimal"/>
      <w:lvlText w:val="%1."/>
      <w:lvlJc w:val="left"/>
      <w:pPr>
        <w:ind w:left="360" w:hanging="360"/>
      </w:pPr>
      <w:rPr>
        <w:rFonts w:cs="Times New Roman"/>
      </w:rPr>
    </w:lvl>
    <w:lvl w:ilvl="1">
      <w:start w:val="1"/>
      <w:numFmt w:val="decimal"/>
      <w:lvlText w:val="%2."/>
      <w:lvlJc w:val="left"/>
      <w:pPr>
        <w:ind w:left="792" w:hanging="432"/>
      </w:pPr>
      <w:rPr>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9E661CF"/>
    <w:multiLevelType w:val="hybridMultilevel"/>
    <w:tmpl w:val="36F6F7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EF717F"/>
    <w:multiLevelType w:val="hybridMultilevel"/>
    <w:tmpl w:val="CB389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694BAD"/>
    <w:multiLevelType w:val="multilevel"/>
    <w:tmpl w:val="D69EFF04"/>
    <w:lvl w:ilvl="0">
      <w:start w:val="1"/>
      <w:numFmt w:val="decimal"/>
      <w:lvlText w:val="%1."/>
      <w:lvlJc w:val="left"/>
      <w:pPr>
        <w:ind w:left="360" w:hanging="360"/>
      </w:pPr>
      <w:rPr>
        <w:rFonts w:cs="Times New Roman" w:hint="default"/>
      </w:rPr>
    </w:lvl>
    <w:lvl w:ilvl="1">
      <w:start w:val="4"/>
      <w:numFmt w:val="decimal"/>
      <w:lvlText w:val="%2."/>
      <w:lvlJc w:val="left"/>
      <w:pPr>
        <w:ind w:left="792" w:hanging="432"/>
      </w:pPr>
      <w:rPr>
        <w:rFonts w:hint="default"/>
        <w:b w:val="0"/>
        <w:bCs w:val="0"/>
      </w:rPr>
    </w:lvl>
    <w:lvl w:ilvl="2">
      <w:start w:val="1"/>
      <w:numFmt w:val="decimal"/>
      <w:lvlText w:val="%3)"/>
      <w:lvlJc w:val="left"/>
      <w:pPr>
        <w:ind w:left="1214" w:hanging="504"/>
      </w:pPr>
      <w:rPr>
        <w:rFonts w:hint="default"/>
        <w:b w:val="0"/>
        <w:bCs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7040053F"/>
    <w:multiLevelType w:val="multilevel"/>
    <w:tmpl w:val="E08E5984"/>
    <w:lvl w:ilvl="0">
      <w:start w:val="1"/>
      <w:numFmt w:val="decimal"/>
      <w:lvlText w:val="%1."/>
      <w:lvlJc w:val="left"/>
      <w:pPr>
        <w:ind w:left="360" w:hanging="360"/>
      </w:pPr>
      <w:rPr>
        <w:rFonts w:cs="Times New Roman"/>
      </w:rPr>
    </w:lvl>
    <w:lvl w:ilvl="1">
      <w:start w:val="1"/>
      <w:numFmt w:val="decimal"/>
      <w:lvlText w:val="%2."/>
      <w:lvlJc w:val="left"/>
      <w:pPr>
        <w:ind w:left="792" w:hanging="432"/>
      </w:pPr>
      <w:rPr>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72295FCE"/>
    <w:multiLevelType w:val="hybridMultilevel"/>
    <w:tmpl w:val="F7563DCC"/>
    <w:lvl w:ilvl="0" w:tplc="161C7D28">
      <w:start w:val="1"/>
      <w:numFmt w:val="decimal"/>
      <w:lvlText w:val="%1."/>
      <w:lvlJc w:val="left"/>
      <w:pPr>
        <w:ind w:left="360" w:hanging="360"/>
      </w:pPr>
      <w:rPr>
        <w:b w:val="0"/>
      </w:rPr>
    </w:lvl>
    <w:lvl w:ilvl="1" w:tplc="DD688FDA">
      <w:start w:val="1"/>
      <w:numFmt w:val="lowerLetter"/>
      <w:lvlText w:val="%2)"/>
      <w:lvlJc w:val="left"/>
      <w:pPr>
        <w:ind w:left="1170" w:hanging="45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32C3595"/>
    <w:multiLevelType w:val="hybridMultilevel"/>
    <w:tmpl w:val="B0BE1A6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40373A3"/>
    <w:multiLevelType w:val="hybridMultilevel"/>
    <w:tmpl w:val="6C50B094"/>
    <w:lvl w:ilvl="0" w:tplc="0415000F">
      <w:start w:val="1"/>
      <w:numFmt w:val="decimal"/>
      <w:lvlText w:val="%1."/>
      <w:lvlJc w:val="left"/>
      <w:pPr>
        <w:ind w:left="720" w:hanging="360"/>
      </w:pPr>
    </w:lvl>
    <w:lvl w:ilvl="1" w:tplc="DEE22660">
      <w:start w:val="1"/>
      <w:numFmt w:val="lowerLetter"/>
      <w:lvlText w:val="%2)"/>
      <w:lvlJc w:val="left"/>
      <w:pPr>
        <w:ind w:left="927"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50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DDD5751"/>
    <w:multiLevelType w:val="multilevel"/>
    <w:tmpl w:val="0212B8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5)"/>
      <w:lvlJc w:val="left"/>
      <w:pPr>
        <w:ind w:left="2232" w:hanging="792"/>
      </w:pPr>
      <w:rPr>
        <w:rFonts w:hint="default"/>
        <w:b w:val="0"/>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7E8B6CB7"/>
    <w:multiLevelType w:val="hybridMultilevel"/>
    <w:tmpl w:val="F836D5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0"/>
  </w:num>
  <w:num w:numId="3">
    <w:abstractNumId w:val="24"/>
  </w:num>
  <w:num w:numId="4">
    <w:abstractNumId w:val="9"/>
  </w:num>
  <w:num w:numId="5">
    <w:abstractNumId w:val="20"/>
  </w:num>
  <w:num w:numId="6">
    <w:abstractNumId w:val="33"/>
  </w:num>
  <w:num w:numId="7">
    <w:abstractNumId w:val="2"/>
  </w:num>
  <w:num w:numId="8">
    <w:abstractNumId w:val="31"/>
  </w:num>
  <w:num w:numId="9">
    <w:abstractNumId w:val="18"/>
  </w:num>
  <w:num w:numId="10">
    <w:abstractNumId w:val="15"/>
  </w:num>
  <w:num w:numId="11">
    <w:abstractNumId w:val="17"/>
  </w:num>
  <w:num w:numId="12">
    <w:abstractNumId w:val="35"/>
  </w:num>
  <w:num w:numId="13">
    <w:abstractNumId w:val="16"/>
  </w:num>
  <w:num w:numId="14">
    <w:abstractNumId w:val="21"/>
  </w:num>
  <w:num w:numId="15">
    <w:abstractNumId w:val="8"/>
  </w:num>
  <w:num w:numId="16">
    <w:abstractNumId w:val="14"/>
  </w:num>
  <w:num w:numId="17">
    <w:abstractNumId w:val="27"/>
  </w:num>
  <w:num w:numId="18">
    <w:abstractNumId w:val="23"/>
  </w:num>
  <w:num w:numId="19">
    <w:abstractNumId w:val="11"/>
  </w:num>
  <w:num w:numId="20">
    <w:abstractNumId w:val="3"/>
  </w:num>
  <w:num w:numId="21">
    <w:abstractNumId w:val="1"/>
  </w:num>
  <w:num w:numId="22">
    <w:abstractNumId w:val="32"/>
  </w:num>
  <w:num w:numId="23">
    <w:abstractNumId w:val="26"/>
  </w:num>
  <w:num w:numId="24">
    <w:abstractNumId w:val="30"/>
  </w:num>
  <w:num w:numId="25">
    <w:abstractNumId w:val="6"/>
  </w:num>
  <w:num w:numId="26">
    <w:abstractNumId w:val="4"/>
  </w:num>
  <w:num w:numId="27">
    <w:abstractNumId w:val="19"/>
  </w:num>
  <w:num w:numId="28">
    <w:abstractNumId w:val="5"/>
  </w:num>
  <w:num w:numId="29">
    <w:abstractNumId w:val="22"/>
  </w:num>
  <w:num w:numId="30">
    <w:abstractNumId w:val="28"/>
  </w:num>
  <w:num w:numId="31">
    <w:abstractNumId w:val="10"/>
  </w:num>
  <w:num w:numId="32">
    <w:abstractNumId w:val="34"/>
  </w:num>
  <w:num w:numId="33">
    <w:abstractNumId w:val="29"/>
  </w:num>
  <w:num w:numId="34">
    <w:abstractNumId w:val="12"/>
  </w:num>
  <w:num w:numId="35">
    <w:abstractNumId w:val="13"/>
  </w:num>
  <w:num w:numId="36">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hyphenationZone w:val="425"/>
  <w:evenAndOddHeaders/>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69B"/>
    <w:rsid w:val="0000216D"/>
    <w:rsid w:val="000049ED"/>
    <w:rsid w:val="0000595C"/>
    <w:rsid w:val="00007E95"/>
    <w:rsid w:val="000103A0"/>
    <w:rsid w:val="0001114A"/>
    <w:rsid w:val="000126B3"/>
    <w:rsid w:val="00016B1F"/>
    <w:rsid w:val="00020162"/>
    <w:rsid w:val="0002061F"/>
    <w:rsid w:val="00021369"/>
    <w:rsid w:val="00022729"/>
    <w:rsid w:val="00023583"/>
    <w:rsid w:val="00031E05"/>
    <w:rsid w:val="0003282D"/>
    <w:rsid w:val="000345C2"/>
    <w:rsid w:val="000374D3"/>
    <w:rsid w:val="000407B1"/>
    <w:rsid w:val="000445A9"/>
    <w:rsid w:val="00047F1C"/>
    <w:rsid w:val="000508E6"/>
    <w:rsid w:val="00051673"/>
    <w:rsid w:val="000526AC"/>
    <w:rsid w:val="00055AA7"/>
    <w:rsid w:val="00062F57"/>
    <w:rsid w:val="00065098"/>
    <w:rsid w:val="0006702F"/>
    <w:rsid w:val="00071F4C"/>
    <w:rsid w:val="0007413B"/>
    <w:rsid w:val="00075666"/>
    <w:rsid w:val="00076A43"/>
    <w:rsid w:val="00077B5D"/>
    <w:rsid w:val="00081F24"/>
    <w:rsid w:val="00086466"/>
    <w:rsid w:val="00096A26"/>
    <w:rsid w:val="00096A81"/>
    <w:rsid w:val="00097F68"/>
    <w:rsid w:val="000A0346"/>
    <w:rsid w:val="000A062C"/>
    <w:rsid w:val="000A7E96"/>
    <w:rsid w:val="000B5DF3"/>
    <w:rsid w:val="000B7A4C"/>
    <w:rsid w:val="000C118F"/>
    <w:rsid w:val="000C14C2"/>
    <w:rsid w:val="000C4E5D"/>
    <w:rsid w:val="000D12A6"/>
    <w:rsid w:val="000D181F"/>
    <w:rsid w:val="000D3EEE"/>
    <w:rsid w:val="000D4822"/>
    <w:rsid w:val="000D61A8"/>
    <w:rsid w:val="000D6921"/>
    <w:rsid w:val="000E0C2C"/>
    <w:rsid w:val="000E1E64"/>
    <w:rsid w:val="000E2EF6"/>
    <w:rsid w:val="000E3DB6"/>
    <w:rsid w:val="000E3F1B"/>
    <w:rsid w:val="000E5557"/>
    <w:rsid w:val="000E5862"/>
    <w:rsid w:val="000E6FD8"/>
    <w:rsid w:val="000F009C"/>
    <w:rsid w:val="000F45F7"/>
    <w:rsid w:val="00100E3B"/>
    <w:rsid w:val="00101A3C"/>
    <w:rsid w:val="00102F1D"/>
    <w:rsid w:val="00103067"/>
    <w:rsid w:val="001106F4"/>
    <w:rsid w:val="00111026"/>
    <w:rsid w:val="00112F2A"/>
    <w:rsid w:val="00115943"/>
    <w:rsid w:val="00120641"/>
    <w:rsid w:val="001206D3"/>
    <w:rsid w:val="00122331"/>
    <w:rsid w:val="00145DD7"/>
    <w:rsid w:val="0015103F"/>
    <w:rsid w:val="00151E44"/>
    <w:rsid w:val="00154526"/>
    <w:rsid w:val="0015462D"/>
    <w:rsid w:val="00162BCD"/>
    <w:rsid w:val="00162C5C"/>
    <w:rsid w:val="00164A0A"/>
    <w:rsid w:val="00164E0E"/>
    <w:rsid w:val="00165C40"/>
    <w:rsid w:val="00173C6E"/>
    <w:rsid w:val="00176DE2"/>
    <w:rsid w:val="00177ADF"/>
    <w:rsid w:val="00182FA4"/>
    <w:rsid w:val="00190079"/>
    <w:rsid w:val="00191E20"/>
    <w:rsid w:val="00193ACB"/>
    <w:rsid w:val="001944D7"/>
    <w:rsid w:val="001945B7"/>
    <w:rsid w:val="001A08E8"/>
    <w:rsid w:val="001A1807"/>
    <w:rsid w:val="001A187F"/>
    <w:rsid w:val="001A1F1E"/>
    <w:rsid w:val="001A217F"/>
    <w:rsid w:val="001A47D5"/>
    <w:rsid w:val="001A47E5"/>
    <w:rsid w:val="001A4AE0"/>
    <w:rsid w:val="001A5516"/>
    <w:rsid w:val="001B1F5B"/>
    <w:rsid w:val="001C2F58"/>
    <w:rsid w:val="001C3A47"/>
    <w:rsid w:val="001C42AE"/>
    <w:rsid w:val="001C5EE8"/>
    <w:rsid w:val="001D2B36"/>
    <w:rsid w:val="001D3206"/>
    <w:rsid w:val="001D3CA7"/>
    <w:rsid w:val="001F34AC"/>
    <w:rsid w:val="001F3F33"/>
    <w:rsid w:val="001F664A"/>
    <w:rsid w:val="001F7DC6"/>
    <w:rsid w:val="00200C22"/>
    <w:rsid w:val="00203D71"/>
    <w:rsid w:val="00206955"/>
    <w:rsid w:val="00207FCA"/>
    <w:rsid w:val="00210B69"/>
    <w:rsid w:val="00210D17"/>
    <w:rsid w:val="00210D1D"/>
    <w:rsid w:val="002115AF"/>
    <w:rsid w:val="0022140B"/>
    <w:rsid w:val="002224EF"/>
    <w:rsid w:val="0022278C"/>
    <w:rsid w:val="0022492B"/>
    <w:rsid w:val="002312A2"/>
    <w:rsid w:val="002320D7"/>
    <w:rsid w:val="00241780"/>
    <w:rsid w:val="002434A7"/>
    <w:rsid w:val="00246560"/>
    <w:rsid w:val="00251194"/>
    <w:rsid w:val="0025269F"/>
    <w:rsid w:val="002537CC"/>
    <w:rsid w:val="002545EA"/>
    <w:rsid w:val="00260674"/>
    <w:rsid w:val="00260CCC"/>
    <w:rsid w:val="0026455D"/>
    <w:rsid w:val="00264F6E"/>
    <w:rsid w:val="002666B1"/>
    <w:rsid w:val="00266A93"/>
    <w:rsid w:val="0026705A"/>
    <w:rsid w:val="00273077"/>
    <w:rsid w:val="0027316A"/>
    <w:rsid w:val="00275606"/>
    <w:rsid w:val="002800AA"/>
    <w:rsid w:val="00281021"/>
    <w:rsid w:val="00282A3E"/>
    <w:rsid w:val="00296F25"/>
    <w:rsid w:val="00297B05"/>
    <w:rsid w:val="002A0FB8"/>
    <w:rsid w:val="002A2F88"/>
    <w:rsid w:val="002A5AA4"/>
    <w:rsid w:val="002A5AC0"/>
    <w:rsid w:val="002B001A"/>
    <w:rsid w:val="002C7023"/>
    <w:rsid w:val="002C7804"/>
    <w:rsid w:val="002C7842"/>
    <w:rsid w:val="002D1921"/>
    <w:rsid w:val="002D3083"/>
    <w:rsid w:val="002D398A"/>
    <w:rsid w:val="002D78E2"/>
    <w:rsid w:val="002E1614"/>
    <w:rsid w:val="002E249B"/>
    <w:rsid w:val="002F113A"/>
    <w:rsid w:val="002F5029"/>
    <w:rsid w:val="00300561"/>
    <w:rsid w:val="00311A43"/>
    <w:rsid w:val="0031299E"/>
    <w:rsid w:val="00312F32"/>
    <w:rsid w:val="00315B2A"/>
    <w:rsid w:val="00315F59"/>
    <w:rsid w:val="003166D3"/>
    <w:rsid w:val="00317595"/>
    <w:rsid w:val="00317C29"/>
    <w:rsid w:val="00321323"/>
    <w:rsid w:val="0032268B"/>
    <w:rsid w:val="00322860"/>
    <w:rsid w:val="00324D4D"/>
    <w:rsid w:val="00324FAA"/>
    <w:rsid w:val="003270F7"/>
    <w:rsid w:val="00330559"/>
    <w:rsid w:val="00331881"/>
    <w:rsid w:val="00334EA7"/>
    <w:rsid w:val="00336D50"/>
    <w:rsid w:val="00340C83"/>
    <w:rsid w:val="003444F6"/>
    <w:rsid w:val="00344E90"/>
    <w:rsid w:val="00344F4E"/>
    <w:rsid w:val="00350438"/>
    <w:rsid w:val="003517AC"/>
    <w:rsid w:val="00352948"/>
    <w:rsid w:val="00352C11"/>
    <w:rsid w:val="00354A44"/>
    <w:rsid w:val="00354BE2"/>
    <w:rsid w:val="0035567B"/>
    <w:rsid w:val="0036280B"/>
    <w:rsid w:val="003641E9"/>
    <w:rsid w:val="00364A03"/>
    <w:rsid w:val="00365412"/>
    <w:rsid w:val="003663BD"/>
    <w:rsid w:val="00370524"/>
    <w:rsid w:val="003717CB"/>
    <w:rsid w:val="00372CB6"/>
    <w:rsid w:val="00373B86"/>
    <w:rsid w:val="00382A12"/>
    <w:rsid w:val="00384E18"/>
    <w:rsid w:val="00385385"/>
    <w:rsid w:val="0038571D"/>
    <w:rsid w:val="00385A10"/>
    <w:rsid w:val="003868D3"/>
    <w:rsid w:val="00386CFC"/>
    <w:rsid w:val="003902ED"/>
    <w:rsid w:val="00391865"/>
    <w:rsid w:val="00391E9D"/>
    <w:rsid w:val="003924D7"/>
    <w:rsid w:val="00392C39"/>
    <w:rsid w:val="00396048"/>
    <w:rsid w:val="003A03DC"/>
    <w:rsid w:val="003A674B"/>
    <w:rsid w:val="003A7397"/>
    <w:rsid w:val="003B5AF2"/>
    <w:rsid w:val="003B6CF6"/>
    <w:rsid w:val="003C30BA"/>
    <w:rsid w:val="003C38A6"/>
    <w:rsid w:val="003C5056"/>
    <w:rsid w:val="003C5D36"/>
    <w:rsid w:val="003C7A44"/>
    <w:rsid w:val="003D068D"/>
    <w:rsid w:val="003D1B86"/>
    <w:rsid w:val="003D3EF1"/>
    <w:rsid w:val="003D63A4"/>
    <w:rsid w:val="003D75D0"/>
    <w:rsid w:val="003D7FC9"/>
    <w:rsid w:val="003E1CD5"/>
    <w:rsid w:val="003E3049"/>
    <w:rsid w:val="003E4B5B"/>
    <w:rsid w:val="003E6C57"/>
    <w:rsid w:val="003E7A15"/>
    <w:rsid w:val="003F32AB"/>
    <w:rsid w:val="003F69BD"/>
    <w:rsid w:val="00404851"/>
    <w:rsid w:val="00411EAA"/>
    <w:rsid w:val="00416D8A"/>
    <w:rsid w:val="00421279"/>
    <w:rsid w:val="00421492"/>
    <w:rsid w:val="00423C41"/>
    <w:rsid w:val="00423E8D"/>
    <w:rsid w:val="00424D5A"/>
    <w:rsid w:val="00425AD1"/>
    <w:rsid w:val="00426E33"/>
    <w:rsid w:val="00435BBE"/>
    <w:rsid w:val="004427B4"/>
    <w:rsid w:val="00443E9F"/>
    <w:rsid w:val="004446F7"/>
    <w:rsid w:val="00445838"/>
    <w:rsid w:val="0044677C"/>
    <w:rsid w:val="004558F6"/>
    <w:rsid w:val="00455A2E"/>
    <w:rsid w:val="00455C8B"/>
    <w:rsid w:val="004568F7"/>
    <w:rsid w:val="00457F9B"/>
    <w:rsid w:val="0046079B"/>
    <w:rsid w:val="0046304D"/>
    <w:rsid w:val="00464DE5"/>
    <w:rsid w:val="0047146E"/>
    <w:rsid w:val="00472F95"/>
    <w:rsid w:val="00473EC7"/>
    <w:rsid w:val="004747D3"/>
    <w:rsid w:val="00481FB5"/>
    <w:rsid w:val="00484308"/>
    <w:rsid w:val="00485AA5"/>
    <w:rsid w:val="0048628B"/>
    <w:rsid w:val="00490490"/>
    <w:rsid w:val="004908F8"/>
    <w:rsid w:val="004A1A97"/>
    <w:rsid w:val="004A2856"/>
    <w:rsid w:val="004A31D3"/>
    <w:rsid w:val="004A3605"/>
    <w:rsid w:val="004A3984"/>
    <w:rsid w:val="004A71A8"/>
    <w:rsid w:val="004B1FF6"/>
    <w:rsid w:val="004B2689"/>
    <w:rsid w:val="004B31AC"/>
    <w:rsid w:val="004B449A"/>
    <w:rsid w:val="004B585F"/>
    <w:rsid w:val="004B5C87"/>
    <w:rsid w:val="004B72D7"/>
    <w:rsid w:val="004C33DB"/>
    <w:rsid w:val="004C33FE"/>
    <w:rsid w:val="004C5D98"/>
    <w:rsid w:val="004C651E"/>
    <w:rsid w:val="004C78E3"/>
    <w:rsid w:val="004D043D"/>
    <w:rsid w:val="004D3AC6"/>
    <w:rsid w:val="004D7924"/>
    <w:rsid w:val="004E1756"/>
    <w:rsid w:val="004E253B"/>
    <w:rsid w:val="004E3F04"/>
    <w:rsid w:val="004E6EA3"/>
    <w:rsid w:val="004F2337"/>
    <w:rsid w:val="004F4062"/>
    <w:rsid w:val="004F565B"/>
    <w:rsid w:val="00501F05"/>
    <w:rsid w:val="005028BC"/>
    <w:rsid w:val="0050346E"/>
    <w:rsid w:val="005036EE"/>
    <w:rsid w:val="00504C83"/>
    <w:rsid w:val="00512906"/>
    <w:rsid w:val="00512998"/>
    <w:rsid w:val="00514D05"/>
    <w:rsid w:val="00523754"/>
    <w:rsid w:val="00524776"/>
    <w:rsid w:val="00524FA2"/>
    <w:rsid w:val="0052515B"/>
    <w:rsid w:val="00526E84"/>
    <w:rsid w:val="0052765D"/>
    <w:rsid w:val="005324E2"/>
    <w:rsid w:val="00535FAC"/>
    <w:rsid w:val="00536AAF"/>
    <w:rsid w:val="005457A0"/>
    <w:rsid w:val="00550B1F"/>
    <w:rsid w:val="0055493D"/>
    <w:rsid w:val="00555B21"/>
    <w:rsid w:val="00560BBB"/>
    <w:rsid w:val="00561398"/>
    <w:rsid w:val="005619A2"/>
    <w:rsid w:val="00562A29"/>
    <w:rsid w:val="00567F6F"/>
    <w:rsid w:val="0057140F"/>
    <w:rsid w:val="00571AC5"/>
    <w:rsid w:val="00573131"/>
    <w:rsid w:val="00573774"/>
    <w:rsid w:val="00574A7D"/>
    <w:rsid w:val="0057594D"/>
    <w:rsid w:val="00577483"/>
    <w:rsid w:val="00580097"/>
    <w:rsid w:val="00580121"/>
    <w:rsid w:val="00581C7F"/>
    <w:rsid w:val="00583E22"/>
    <w:rsid w:val="005854A1"/>
    <w:rsid w:val="005917C8"/>
    <w:rsid w:val="00591806"/>
    <w:rsid w:val="00593043"/>
    <w:rsid w:val="00594B26"/>
    <w:rsid w:val="00594BC0"/>
    <w:rsid w:val="00594EF4"/>
    <w:rsid w:val="00596AEC"/>
    <w:rsid w:val="00597E37"/>
    <w:rsid w:val="005A4562"/>
    <w:rsid w:val="005A646F"/>
    <w:rsid w:val="005A6CF0"/>
    <w:rsid w:val="005B065E"/>
    <w:rsid w:val="005B0C04"/>
    <w:rsid w:val="005B329F"/>
    <w:rsid w:val="005B512D"/>
    <w:rsid w:val="005B5C81"/>
    <w:rsid w:val="005B5E33"/>
    <w:rsid w:val="005C1B33"/>
    <w:rsid w:val="005C5290"/>
    <w:rsid w:val="005C641C"/>
    <w:rsid w:val="005D42AD"/>
    <w:rsid w:val="005D5F95"/>
    <w:rsid w:val="005E2488"/>
    <w:rsid w:val="005E31D5"/>
    <w:rsid w:val="005F1177"/>
    <w:rsid w:val="005F2306"/>
    <w:rsid w:val="005F31C4"/>
    <w:rsid w:val="00600E87"/>
    <w:rsid w:val="006029BA"/>
    <w:rsid w:val="00603134"/>
    <w:rsid w:val="00603DBF"/>
    <w:rsid w:val="006042D7"/>
    <w:rsid w:val="0060581E"/>
    <w:rsid w:val="0061029F"/>
    <w:rsid w:val="00612213"/>
    <w:rsid w:val="00612BD6"/>
    <w:rsid w:val="00612D2F"/>
    <w:rsid w:val="006140C3"/>
    <w:rsid w:val="0062750A"/>
    <w:rsid w:val="006319AF"/>
    <w:rsid w:val="00632CF2"/>
    <w:rsid w:val="00633E3B"/>
    <w:rsid w:val="006362E2"/>
    <w:rsid w:val="00636A61"/>
    <w:rsid w:val="00641262"/>
    <w:rsid w:val="00641456"/>
    <w:rsid w:val="00643C20"/>
    <w:rsid w:val="00654C94"/>
    <w:rsid w:val="00654D41"/>
    <w:rsid w:val="00656107"/>
    <w:rsid w:val="00660AB6"/>
    <w:rsid w:val="00663699"/>
    <w:rsid w:val="0067038D"/>
    <w:rsid w:val="00672F17"/>
    <w:rsid w:val="00673E71"/>
    <w:rsid w:val="00674769"/>
    <w:rsid w:val="00684406"/>
    <w:rsid w:val="0068511B"/>
    <w:rsid w:val="0068667F"/>
    <w:rsid w:val="00687273"/>
    <w:rsid w:val="00687EC2"/>
    <w:rsid w:val="00692DF3"/>
    <w:rsid w:val="006954D8"/>
    <w:rsid w:val="006958E0"/>
    <w:rsid w:val="00697EA9"/>
    <w:rsid w:val="006A002A"/>
    <w:rsid w:val="006A2972"/>
    <w:rsid w:val="006A7E70"/>
    <w:rsid w:val="006B05CE"/>
    <w:rsid w:val="006B2608"/>
    <w:rsid w:val="006B2638"/>
    <w:rsid w:val="006B2EA3"/>
    <w:rsid w:val="006B455D"/>
    <w:rsid w:val="006B4A90"/>
    <w:rsid w:val="006B5DEC"/>
    <w:rsid w:val="006D20C6"/>
    <w:rsid w:val="006D3BA4"/>
    <w:rsid w:val="006D5C07"/>
    <w:rsid w:val="006E5620"/>
    <w:rsid w:val="006E6F00"/>
    <w:rsid w:val="006E741F"/>
    <w:rsid w:val="006F612B"/>
    <w:rsid w:val="006F726C"/>
    <w:rsid w:val="007013C8"/>
    <w:rsid w:val="007038A4"/>
    <w:rsid w:val="007119AB"/>
    <w:rsid w:val="007134A5"/>
    <w:rsid w:val="00714987"/>
    <w:rsid w:val="00714A32"/>
    <w:rsid w:val="00715408"/>
    <w:rsid w:val="007203BE"/>
    <w:rsid w:val="00724F36"/>
    <w:rsid w:val="00734410"/>
    <w:rsid w:val="007355A1"/>
    <w:rsid w:val="00737B58"/>
    <w:rsid w:val="00740DA9"/>
    <w:rsid w:val="00741324"/>
    <w:rsid w:val="00745FBD"/>
    <w:rsid w:val="00746FD1"/>
    <w:rsid w:val="0075393C"/>
    <w:rsid w:val="00760DD2"/>
    <w:rsid w:val="00761204"/>
    <w:rsid w:val="007615B3"/>
    <w:rsid w:val="0076214F"/>
    <w:rsid w:val="00762F0E"/>
    <w:rsid w:val="007632E4"/>
    <w:rsid w:val="00763EC1"/>
    <w:rsid w:val="0077221C"/>
    <w:rsid w:val="007734A9"/>
    <w:rsid w:val="00773BD5"/>
    <w:rsid w:val="0077454F"/>
    <w:rsid w:val="00775D57"/>
    <w:rsid w:val="00783020"/>
    <w:rsid w:val="00784411"/>
    <w:rsid w:val="00784E3E"/>
    <w:rsid w:val="007921DC"/>
    <w:rsid w:val="00792EE1"/>
    <w:rsid w:val="00795566"/>
    <w:rsid w:val="007A292F"/>
    <w:rsid w:val="007A698E"/>
    <w:rsid w:val="007A72B8"/>
    <w:rsid w:val="007B18AB"/>
    <w:rsid w:val="007B5357"/>
    <w:rsid w:val="007B7697"/>
    <w:rsid w:val="007D1059"/>
    <w:rsid w:val="007D1D1B"/>
    <w:rsid w:val="007D38F9"/>
    <w:rsid w:val="007D5379"/>
    <w:rsid w:val="007E1F8B"/>
    <w:rsid w:val="007E32E9"/>
    <w:rsid w:val="007E44ED"/>
    <w:rsid w:val="007E69BC"/>
    <w:rsid w:val="007F07DC"/>
    <w:rsid w:val="007F127E"/>
    <w:rsid w:val="007F1DB4"/>
    <w:rsid w:val="007F57DB"/>
    <w:rsid w:val="007F6A42"/>
    <w:rsid w:val="007F6FB0"/>
    <w:rsid w:val="00800318"/>
    <w:rsid w:val="0081137C"/>
    <w:rsid w:val="0081476F"/>
    <w:rsid w:val="00816345"/>
    <w:rsid w:val="0082180F"/>
    <w:rsid w:val="00830238"/>
    <w:rsid w:val="0083294E"/>
    <w:rsid w:val="00832B6E"/>
    <w:rsid w:val="008330F8"/>
    <w:rsid w:val="00834436"/>
    <w:rsid w:val="00840746"/>
    <w:rsid w:val="00840F7E"/>
    <w:rsid w:val="00841736"/>
    <w:rsid w:val="00856BEB"/>
    <w:rsid w:val="00866B90"/>
    <w:rsid w:val="00870AE4"/>
    <w:rsid w:val="00874DB5"/>
    <w:rsid w:val="00874F25"/>
    <w:rsid w:val="00876248"/>
    <w:rsid w:val="00880F51"/>
    <w:rsid w:val="00883C1C"/>
    <w:rsid w:val="00883CEF"/>
    <w:rsid w:val="00886FFC"/>
    <w:rsid w:val="008879A4"/>
    <w:rsid w:val="00890513"/>
    <w:rsid w:val="0089086C"/>
    <w:rsid w:val="0089330F"/>
    <w:rsid w:val="008971E6"/>
    <w:rsid w:val="008A3BB7"/>
    <w:rsid w:val="008A4AAC"/>
    <w:rsid w:val="008A5369"/>
    <w:rsid w:val="008A53CC"/>
    <w:rsid w:val="008A5A69"/>
    <w:rsid w:val="008A6EF3"/>
    <w:rsid w:val="008A750E"/>
    <w:rsid w:val="008B294D"/>
    <w:rsid w:val="008C312F"/>
    <w:rsid w:val="008C5C4D"/>
    <w:rsid w:val="008C6D61"/>
    <w:rsid w:val="008D28D7"/>
    <w:rsid w:val="008D3DC2"/>
    <w:rsid w:val="008D5E42"/>
    <w:rsid w:val="008E0819"/>
    <w:rsid w:val="008E0D1E"/>
    <w:rsid w:val="008E4CFE"/>
    <w:rsid w:val="008E524B"/>
    <w:rsid w:val="008E59F8"/>
    <w:rsid w:val="008E74ED"/>
    <w:rsid w:val="008E77C2"/>
    <w:rsid w:val="008F2314"/>
    <w:rsid w:val="008F6136"/>
    <w:rsid w:val="008F677F"/>
    <w:rsid w:val="009027BD"/>
    <w:rsid w:val="009079B7"/>
    <w:rsid w:val="0091243E"/>
    <w:rsid w:val="00914290"/>
    <w:rsid w:val="00916BE9"/>
    <w:rsid w:val="00917862"/>
    <w:rsid w:val="009254F3"/>
    <w:rsid w:val="009259D5"/>
    <w:rsid w:val="009269F7"/>
    <w:rsid w:val="009332E2"/>
    <w:rsid w:val="00941360"/>
    <w:rsid w:val="00942B9A"/>
    <w:rsid w:val="00946D4E"/>
    <w:rsid w:val="00950398"/>
    <w:rsid w:val="00950A28"/>
    <w:rsid w:val="00951965"/>
    <w:rsid w:val="00955C34"/>
    <w:rsid w:val="0095618B"/>
    <w:rsid w:val="00956459"/>
    <w:rsid w:val="00956CC5"/>
    <w:rsid w:val="00957364"/>
    <w:rsid w:val="009608BC"/>
    <w:rsid w:val="00960FA0"/>
    <w:rsid w:val="00961B7A"/>
    <w:rsid w:val="0096737B"/>
    <w:rsid w:val="009705D5"/>
    <w:rsid w:val="009709E6"/>
    <w:rsid w:val="00971609"/>
    <w:rsid w:val="00975876"/>
    <w:rsid w:val="00980172"/>
    <w:rsid w:val="00981F34"/>
    <w:rsid w:val="009833E2"/>
    <w:rsid w:val="00984752"/>
    <w:rsid w:val="00987BB9"/>
    <w:rsid w:val="00991148"/>
    <w:rsid w:val="00992B6D"/>
    <w:rsid w:val="00997A9C"/>
    <w:rsid w:val="009A1562"/>
    <w:rsid w:val="009A48F4"/>
    <w:rsid w:val="009B0451"/>
    <w:rsid w:val="009B153B"/>
    <w:rsid w:val="009B6240"/>
    <w:rsid w:val="009B63B1"/>
    <w:rsid w:val="009C08FB"/>
    <w:rsid w:val="009D65E6"/>
    <w:rsid w:val="009E25CC"/>
    <w:rsid w:val="009E2D1A"/>
    <w:rsid w:val="009E41C6"/>
    <w:rsid w:val="009E487E"/>
    <w:rsid w:val="009E59F5"/>
    <w:rsid w:val="009F2ECC"/>
    <w:rsid w:val="009F362D"/>
    <w:rsid w:val="009F5D65"/>
    <w:rsid w:val="009F60A8"/>
    <w:rsid w:val="00A0227C"/>
    <w:rsid w:val="00A07D0A"/>
    <w:rsid w:val="00A13362"/>
    <w:rsid w:val="00A21215"/>
    <w:rsid w:val="00A217BF"/>
    <w:rsid w:val="00A21F2E"/>
    <w:rsid w:val="00A22CD0"/>
    <w:rsid w:val="00A23D08"/>
    <w:rsid w:val="00A249B8"/>
    <w:rsid w:val="00A26711"/>
    <w:rsid w:val="00A26AED"/>
    <w:rsid w:val="00A27615"/>
    <w:rsid w:val="00A31F35"/>
    <w:rsid w:val="00A32C06"/>
    <w:rsid w:val="00A360F2"/>
    <w:rsid w:val="00A362D1"/>
    <w:rsid w:val="00A41206"/>
    <w:rsid w:val="00A41373"/>
    <w:rsid w:val="00A416A2"/>
    <w:rsid w:val="00A44323"/>
    <w:rsid w:val="00A44780"/>
    <w:rsid w:val="00A44A15"/>
    <w:rsid w:val="00A45055"/>
    <w:rsid w:val="00A504C3"/>
    <w:rsid w:val="00A57B34"/>
    <w:rsid w:val="00A619E9"/>
    <w:rsid w:val="00A61CCE"/>
    <w:rsid w:val="00A64D52"/>
    <w:rsid w:val="00A6537B"/>
    <w:rsid w:val="00A66463"/>
    <w:rsid w:val="00A76B23"/>
    <w:rsid w:val="00A804FD"/>
    <w:rsid w:val="00A827AA"/>
    <w:rsid w:val="00A83C6B"/>
    <w:rsid w:val="00A8574D"/>
    <w:rsid w:val="00A86299"/>
    <w:rsid w:val="00A87F1E"/>
    <w:rsid w:val="00A905D8"/>
    <w:rsid w:val="00A9111C"/>
    <w:rsid w:val="00A93669"/>
    <w:rsid w:val="00A94CD3"/>
    <w:rsid w:val="00A972A1"/>
    <w:rsid w:val="00A97F16"/>
    <w:rsid w:val="00AA02C0"/>
    <w:rsid w:val="00AA0874"/>
    <w:rsid w:val="00AA6076"/>
    <w:rsid w:val="00AA7481"/>
    <w:rsid w:val="00AB4AC5"/>
    <w:rsid w:val="00AB59A0"/>
    <w:rsid w:val="00AB6519"/>
    <w:rsid w:val="00AB73E6"/>
    <w:rsid w:val="00AC0EB4"/>
    <w:rsid w:val="00AC366E"/>
    <w:rsid w:val="00AC449A"/>
    <w:rsid w:val="00AC621E"/>
    <w:rsid w:val="00AC70C9"/>
    <w:rsid w:val="00AD1318"/>
    <w:rsid w:val="00AD1EA5"/>
    <w:rsid w:val="00AD5207"/>
    <w:rsid w:val="00AD621F"/>
    <w:rsid w:val="00AD74F8"/>
    <w:rsid w:val="00AE24D3"/>
    <w:rsid w:val="00AE2F5E"/>
    <w:rsid w:val="00AE4EF6"/>
    <w:rsid w:val="00AF2724"/>
    <w:rsid w:val="00AF70EE"/>
    <w:rsid w:val="00B006DF"/>
    <w:rsid w:val="00B0181F"/>
    <w:rsid w:val="00B038D9"/>
    <w:rsid w:val="00B10326"/>
    <w:rsid w:val="00B11C5E"/>
    <w:rsid w:val="00B153E3"/>
    <w:rsid w:val="00B16042"/>
    <w:rsid w:val="00B2077C"/>
    <w:rsid w:val="00B236F3"/>
    <w:rsid w:val="00B27F35"/>
    <w:rsid w:val="00B31215"/>
    <w:rsid w:val="00B31B59"/>
    <w:rsid w:val="00B33EE3"/>
    <w:rsid w:val="00B34073"/>
    <w:rsid w:val="00B36F50"/>
    <w:rsid w:val="00B43660"/>
    <w:rsid w:val="00B452B6"/>
    <w:rsid w:val="00B46861"/>
    <w:rsid w:val="00B47C79"/>
    <w:rsid w:val="00B509E8"/>
    <w:rsid w:val="00B53516"/>
    <w:rsid w:val="00B5569B"/>
    <w:rsid w:val="00B60A99"/>
    <w:rsid w:val="00B73126"/>
    <w:rsid w:val="00B7593E"/>
    <w:rsid w:val="00B80A7F"/>
    <w:rsid w:val="00B813CA"/>
    <w:rsid w:val="00B82802"/>
    <w:rsid w:val="00B82999"/>
    <w:rsid w:val="00B868BD"/>
    <w:rsid w:val="00B9126E"/>
    <w:rsid w:val="00B92C5D"/>
    <w:rsid w:val="00B9479F"/>
    <w:rsid w:val="00B95B44"/>
    <w:rsid w:val="00B96208"/>
    <w:rsid w:val="00B9784A"/>
    <w:rsid w:val="00BA1591"/>
    <w:rsid w:val="00BA26F0"/>
    <w:rsid w:val="00BA3136"/>
    <w:rsid w:val="00BA3216"/>
    <w:rsid w:val="00BA3C60"/>
    <w:rsid w:val="00BA6524"/>
    <w:rsid w:val="00BA6D9D"/>
    <w:rsid w:val="00BB224C"/>
    <w:rsid w:val="00BB42CF"/>
    <w:rsid w:val="00BB5DD0"/>
    <w:rsid w:val="00BC02B2"/>
    <w:rsid w:val="00BC4E84"/>
    <w:rsid w:val="00BC595D"/>
    <w:rsid w:val="00BC6E17"/>
    <w:rsid w:val="00BD0AE8"/>
    <w:rsid w:val="00BD1196"/>
    <w:rsid w:val="00BD2449"/>
    <w:rsid w:val="00BD3686"/>
    <w:rsid w:val="00BD44ED"/>
    <w:rsid w:val="00BE5526"/>
    <w:rsid w:val="00BE65BB"/>
    <w:rsid w:val="00BE77CA"/>
    <w:rsid w:val="00BE7DC9"/>
    <w:rsid w:val="00BF253C"/>
    <w:rsid w:val="00BF3415"/>
    <w:rsid w:val="00BF55FD"/>
    <w:rsid w:val="00C00541"/>
    <w:rsid w:val="00C04CE9"/>
    <w:rsid w:val="00C05A97"/>
    <w:rsid w:val="00C07162"/>
    <w:rsid w:val="00C115DE"/>
    <w:rsid w:val="00C11936"/>
    <w:rsid w:val="00C11F15"/>
    <w:rsid w:val="00C12951"/>
    <w:rsid w:val="00C12B79"/>
    <w:rsid w:val="00C135DA"/>
    <w:rsid w:val="00C13B8A"/>
    <w:rsid w:val="00C13E3F"/>
    <w:rsid w:val="00C16C2B"/>
    <w:rsid w:val="00C2361E"/>
    <w:rsid w:val="00C26FD3"/>
    <w:rsid w:val="00C31A70"/>
    <w:rsid w:val="00C36865"/>
    <w:rsid w:val="00C37343"/>
    <w:rsid w:val="00C409B8"/>
    <w:rsid w:val="00C41473"/>
    <w:rsid w:val="00C423E1"/>
    <w:rsid w:val="00C4304B"/>
    <w:rsid w:val="00C5476D"/>
    <w:rsid w:val="00C561E4"/>
    <w:rsid w:val="00C57971"/>
    <w:rsid w:val="00C60144"/>
    <w:rsid w:val="00C60E2D"/>
    <w:rsid w:val="00C61D68"/>
    <w:rsid w:val="00C63F33"/>
    <w:rsid w:val="00C664BA"/>
    <w:rsid w:val="00C66938"/>
    <w:rsid w:val="00C72498"/>
    <w:rsid w:val="00C73534"/>
    <w:rsid w:val="00C74395"/>
    <w:rsid w:val="00C75910"/>
    <w:rsid w:val="00C77CEB"/>
    <w:rsid w:val="00C848E3"/>
    <w:rsid w:val="00C85578"/>
    <w:rsid w:val="00C8676D"/>
    <w:rsid w:val="00C87333"/>
    <w:rsid w:val="00C87C24"/>
    <w:rsid w:val="00C9236E"/>
    <w:rsid w:val="00C961CE"/>
    <w:rsid w:val="00CA05E0"/>
    <w:rsid w:val="00CA0849"/>
    <w:rsid w:val="00CA667C"/>
    <w:rsid w:val="00CB37E2"/>
    <w:rsid w:val="00CB56EA"/>
    <w:rsid w:val="00CC2662"/>
    <w:rsid w:val="00CC274A"/>
    <w:rsid w:val="00CC4EDB"/>
    <w:rsid w:val="00CC52E1"/>
    <w:rsid w:val="00CC5A69"/>
    <w:rsid w:val="00CC6B03"/>
    <w:rsid w:val="00CD4053"/>
    <w:rsid w:val="00CD4731"/>
    <w:rsid w:val="00CD7EC8"/>
    <w:rsid w:val="00CE190B"/>
    <w:rsid w:val="00CE2B2B"/>
    <w:rsid w:val="00CE607E"/>
    <w:rsid w:val="00CE6709"/>
    <w:rsid w:val="00CE6B13"/>
    <w:rsid w:val="00CE78C1"/>
    <w:rsid w:val="00D03140"/>
    <w:rsid w:val="00D03BD7"/>
    <w:rsid w:val="00D055CE"/>
    <w:rsid w:val="00D05A28"/>
    <w:rsid w:val="00D20F9F"/>
    <w:rsid w:val="00D23994"/>
    <w:rsid w:val="00D25DEB"/>
    <w:rsid w:val="00D346F8"/>
    <w:rsid w:val="00D4026F"/>
    <w:rsid w:val="00D40D19"/>
    <w:rsid w:val="00D4361D"/>
    <w:rsid w:val="00D5583F"/>
    <w:rsid w:val="00D56328"/>
    <w:rsid w:val="00D62AB4"/>
    <w:rsid w:val="00D63C98"/>
    <w:rsid w:val="00D67E0B"/>
    <w:rsid w:val="00D67E68"/>
    <w:rsid w:val="00D709F9"/>
    <w:rsid w:val="00D71048"/>
    <w:rsid w:val="00D732BC"/>
    <w:rsid w:val="00D77314"/>
    <w:rsid w:val="00D77907"/>
    <w:rsid w:val="00D80EB9"/>
    <w:rsid w:val="00D819B7"/>
    <w:rsid w:val="00D829F7"/>
    <w:rsid w:val="00D84350"/>
    <w:rsid w:val="00D8637E"/>
    <w:rsid w:val="00D871B4"/>
    <w:rsid w:val="00D9175A"/>
    <w:rsid w:val="00D966AA"/>
    <w:rsid w:val="00D972F3"/>
    <w:rsid w:val="00DA3CDD"/>
    <w:rsid w:val="00DA5085"/>
    <w:rsid w:val="00DA6D8F"/>
    <w:rsid w:val="00DB0788"/>
    <w:rsid w:val="00DB2FA3"/>
    <w:rsid w:val="00DB726B"/>
    <w:rsid w:val="00DD7A61"/>
    <w:rsid w:val="00DE0196"/>
    <w:rsid w:val="00DE2332"/>
    <w:rsid w:val="00DE55B5"/>
    <w:rsid w:val="00DE56D0"/>
    <w:rsid w:val="00DE58CB"/>
    <w:rsid w:val="00DF111B"/>
    <w:rsid w:val="00DF2015"/>
    <w:rsid w:val="00DF3380"/>
    <w:rsid w:val="00DF6A21"/>
    <w:rsid w:val="00DF6AE8"/>
    <w:rsid w:val="00DF6F21"/>
    <w:rsid w:val="00E004A1"/>
    <w:rsid w:val="00E01413"/>
    <w:rsid w:val="00E05D00"/>
    <w:rsid w:val="00E065B3"/>
    <w:rsid w:val="00E07789"/>
    <w:rsid w:val="00E07D96"/>
    <w:rsid w:val="00E110FE"/>
    <w:rsid w:val="00E16FA2"/>
    <w:rsid w:val="00E22B51"/>
    <w:rsid w:val="00E25A11"/>
    <w:rsid w:val="00E25F63"/>
    <w:rsid w:val="00E276FE"/>
    <w:rsid w:val="00E31053"/>
    <w:rsid w:val="00E31BA1"/>
    <w:rsid w:val="00E3449D"/>
    <w:rsid w:val="00E364E1"/>
    <w:rsid w:val="00E37D16"/>
    <w:rsid w:val="00E412E3"/>
    <w:rsid w:val="00E452B5"/>
    <w:rsid w:val="00E525AA"/>
    <w:rsid w:val="00E55E5D"/>
    <w:rsid w:val="00E57934"/>
    <w:rsid w:val="00E60CD5"/>
    <w:rsid w:val="00E6575B"/>
    <w:rsid w:val="00E65A91"/>
    <w:rsid w:val="00E678E8"/>
    <w:rsid w:val="00E6792D"/>
    <w:rsid w:val="00E7045C"/>
    <w:rsid w:val="00E7204B"/>
    <w:rsid w:val="00E72564"/>
    <w:rsid w:val="00E757FE"/>
    <w:rsid w:val="00E758BB"/>
    <w:rsid w:val="00E77F98"/>
    <w:rsid w:val="00E817B2"/>
    <w:rsid w:val="00E841D0"/>
    <w:rsid w:val="00E85279"/>
    <w:rsid w:val="00E909B0"/>
    <w:rsid w:val="00E95AFA"/>
    <w:rsid w:val="00EA709B"/>
    <w:rsid w:val="00EB44BE"/>
    <w:rsid w:val="00EB720F"/>
    <w:rsid w:val="00EC5DCE"/>
    <w:rsid w:val="00EC5F08"/>
    <w:rsid w:val="00ED3491"/>
    <w:rsid w:val="00ED45B5"/>
    <w:rsid w:val="00ED48D6"/>
    <w:rsid w:val="00ED51CA"/>
    <w:rsid w:val="00ED6EF4"/>
    <w:rsid w:val="00ED755E"/>
    <w:rsid w:val="00EE105F"/>
    <w:rsid w:val="00EE2325"/>
    <w:rsid w:val="00EE3A9D"/>
    <w:rsid w:val="00EE44A7"/>
    <w:rsid w:val="00EE4594"/>
    <w:rsid w:val="00EE7BC9"/>
    <w:rsid w:val="00EF1C74"/>
    <w:rsid w:val="00EF3213"/>
    <w:rsid w:val="00EF37D1"/>
    <w:rsid w:val="00EF528A"/>
    <w:rsid w:val="00EF55B2"/>
    <w:rsid w:val="00EF5B13"/>
    <w:rsid w:val="00EF7409"/>
    <w:rsid w:val="00F009CC"/>
    <w:rsid w:val="00F013A8"/>
    <w:rsid w:val="00F01F6D"/>
    <w:rsid w:val="00F02D25"/>
    <w:rsid w:val="00F0309D"/>
    <w:rsid w:val="00F05439"/>
    <w:rsid w:val="00F0723B"/>
    <w:rsid w:val="00F11FC5"/>
    <w:rsid w:val="00F16D27"/>
    <w:rsid w:val="00F23E76"/>
    <w:rsid w:val="00F25E2D"/>
    <w:rsid w:val="00F25F33"/>
    <w:rsid w:val="00F26D15"/>
    <w:rsid w:val="00F26EC0"/>
    <w:rsid w:val="00F30B6E"/>
    <w:rsid w:val="00F31094"/>
    <w:rsid w:val="00F34D47"/>
    <w:rsid w:val="00F35AF3"/>
    <w:rsid w:val="00F43495"/>
    <w:rsid w:val="00F4458B"/>
    <w:rsid w:val="00F45374"/>
    <w:rsid w:val="00F47B0B"/>
    <w:rsid w:val="00F516AE"/>
    <w:rsid w:val="00F51AEE"/>
    <w:rsid w:val="00F53EFD"/>
    <w:rsid w:val="00F55207"/>
    <w:rsid w:val="00F616A6"/>
    <w:rsid w:val="00F6506D"/>
    <w:rsid w:val="00F65F98"/>
    <w:rsid w:val="00F66918"/>
    <w:rsid w:val="00F71847"/>
    <w:rsid w:val="00F71E4B"/>
    <w:rsid w:val="00F726EF"/>
    <w:rsid w:val="00F73043"/>
    <w:rsid w:val="00F74E60"/>
    <w:rsid w:val="00F76D9C"/>
    <w:rsid w:val="00F77B4F"/>
    <w:rsid w:val="00F81647"/>
    <w:rsid w:val="00F829C1"/>
    <w:rsid w:val="00F8476E"/>
    <w:rsid w:val="00F84E97"/>
    <w:rsid w:val="00F85014"/>
    <w:rsid w:val="00F85B80"/>
    <w:rsid w:val="00F87C3B"/>
    <w:rsid w:val="00F87DB8"/>
    <w:rsid w:val="00F9136A"/>
    <w:rsid w:val="00F968E8"/>
    <w:rsid w:val="00FA1BA6"/>
    <w:rsid w:val="00FA684F"/>
    <w:rsid w:val="00FA7B7C"/>
    <w:rsid w:val="00FB01C5"/>
    <w:rsid w:val="00FB1732"/>
    <w:rsid w:val="00FB1BE9"/>
    <w:rsid w:val="00FB5962"/>
    <w:rsid w:val="00FC022D"/>
    <w:rsid w:val="00FC551F"/>
    <w:rsid w:val="00FC75AD"/>
    <w:rsid w:val="00FC785D"/>
    <w:rsid w:val="00FD079B"/>
    <w:rsid w:val="00FD0E43"/>
    <w:rsid w:val="00FD2927"/>
    <w:rsid w:val="00FD74E9"/>
    <w:rsid w:val="00FD7591"/>
    <w:rsid w:val="00FD7777"/>
    <w:rsid w:val="00FD7C6D"/>
    <w:rsid w:val="00FE199B"/>
    <w:rsid w:val="00FE42DD"/>
    <w:rsid w:val="00FF2967"/>
    <w:rsid w:val="00FF39A7"/>
    <w:rsid w:val="00FF6381"/>
    <w:rsid w:val="00FF67F0"/>
    <w:rsid w:val="00FF77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01240EF3-D8B3-49D9-9514-CAF807D5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60F2"/>
    <w:rPr>
      <w:rFonts w:eastAsia="Times New Roman"/>
      <w:sz w:val="24"/>
      <w:szCs w:val="22"/>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B5569B"/>
    <w:pPr>
      <w:pBdr>
        <w:top w:val="single" w:sz="8" w:space="10" w:color="A7BFDE"/>
        <w:bottom w:val="single" w:sz="24" w:space="15" w:color="9BBB59"/>
      </w:pBdr>
      <w:jc w:val="center"/>
    </w:pPr>
    <w:rPr>
      <w:rFonts w:ascii="Cambria" w:hAnsi="Cambria"/>
      <w:i/>
      <w:iCs/>
      <w:color w:val="243F60"/>
      <w:sz w:val="36"/>
      <w:szCs w:val="60"/>
    </w:rPr>
  </w:style>
  <w:style w:type="character" w:customStyle="1" w:styleId="TytuZnak">
    <w:name w:val="Tytuł Znak"/>
    <w:basedOn w:val="Domylnaczcionkaakapitu"/>
    <w:link w:val="Tytu"/>
    <w:uiPriority w:val="10"/>
    <w:rsid w:val="00B5569B"/>
    <w:rPr>
      <w:rFonts w:ascii="Cambria" w:eastAsia="Times New Roman" w:hAnsi="Cambria" w:cs="Times New Roman"/>
      <w:i/>
      <w:iCs/>
      <w:color w:val="243F60"/>
      <w:sz w:val="36"/>
      <w:szCs w:val="60"/>
      <w:lang w:val="en-US" w:bidi="en-US"/>
    </w:rPr>
  </w:style>
  <w:style w:type="character" w:styleId="Uwydatnienie">
    <w:name w:val="Emphasis"/>
    <w:uiPriority w:val="20"/>
    <w:qFormat/>
    <w:rsid w:val="00535FAC"/>
    <w:rPr>
      <w:b/>
      <w:bCs/>
      <w:i/>
      <w:iCs/>
      <w:color w:val="auto"/>
      <w:sz w:val="24"/>
      <w:szCs w:val="20"/>
    </w:rPr>
  </w:style>
  <w:style w:type="character" w:styleId="Odwoaniedokomentarza">
    <w:name w:val="annotation reference"/>
    <w:basedOn w:val="Domylnaczcionkaakapitu"/>
    <w:uiPriority w:val="99"/>
    <w:unhideWhenUsed/>
    <w:rsid w:val="00B5569B"/>
    <w:rPr>
      <w:sz w:val="16"/>
      <w:szCs w:val="16"/>
    </w:rPr>
  </w:style>
  <w:style w:type="paragraph" w:styleId="Tekstkomentarza">
    <w:name w:val="annotation text"/>
    <w:basedOn w:val="Normalny"/>
    <w:link w:val="TekstkomentarzaZnak"/>
    <w:uiPriority w:val="99"/>
    <w:unhideWhenUsed/>
    <w:rsid w:val="00B5569B"/>
    <w:rPr>
      <w:sz w:val="20"/>
      <w:szCs w:val="20"/>
    </w:rPr>
  </w:style>
  <w:style w:type="character" w:customStyle="1" w:styleId="TekstkomentarzaZnak">
    <w:name w:val="Tekst komentarza Znak"/>
    <w:basedOn w:val="Domylnaczcionkaakapitu"/>
    <w:link w:val="Tekstkomentarza"/>
    <w:uiPriority w:val="99"/>
    <w:rsid w:val="00B5569B"/>
    <w:rPr>
      <w:rFonts w:eastAsia="Times New Roman"/>
      <w:sz w:val="20"/>
      <w:szCs w:val="20"/>
      <w:lang w:val="en-US" w:bidi="en-US"/>
    </w:rPr>
  </w:style>
  <w:style w:type="table" w:styleId="Tabela-Siatka">
    <w:name w:val="Table Grid"/>
    <w:basedOn w:val="Standardowy"/>
    <w:uiPriority w:val="59"/>
    <w:rsid w:val="00B5569B"/>
    <w:pPr>
      <w:ind w:firstLine="357"/>
    </w:pPr>
    <w:rPr>
      <w:rFonts w:eastAsia="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a2">
    <w:name w:val="List 2"/>
    <w:basedOn w:val="Normalny"/>
    <w:uiPriority w:val="99"/>
    <w:unhideWhenUsed/>
    <w:rsid w:val="00B5569B"/>
    <w:pPr>
      <w:ind w:left="566" w:hanging="283"/>
      <w:contextualSpacing/>
    </w:p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82180F"/>
    <w:pPr>
      <w:numPr>
        <w:ilvl w:val="1"/>
        <w:numId w:val="1"/>
      </w:numPr>
      <w:spacing w:before="60"/>
    </w:pPr>
    <w:rPr>
      <w:color w:val="000000"/>
      <w:lang w:val="pl-PL"/>
    </w:rPr>
  </w:style>
  <w:style w:type="paragraph" w:styleId="Zwykytekst">
    <w:name w:val="Plain Text"/>
    <w:basedOn w:val="Normalny"/>
    <w:link w:val="ZwykytekstZnak"/>
    <w:uiPriority w:val="99"/>
    <w:unhideWhenUsed/>
    <w:rsid w:val="00B5569B"/>
    <w:rPr>
      <w:rFonts w:ascii="Consolas" w:hAnsi="Consolas"/>
      <w:sz w:val="21"/>
      <w:szCs w:val="21"/>
    </w:rPr>
  </w:style>
  <w:style w:type="character" w:customStyle="1" w:styleId="ZwykytekstZnak">
    <w:name w:val="Zwykły tekst Znak"/>
    <w:basedOn w:val="Domylnaczcionkaakapitu"/>
    <w:link w:val="Zwykytekst"/>
    <w:uiPriority w:val="99"/>
    <w:rsid w:val="00B5569B"/>
    <w:rPr>
      <w:rFonts w:ascii="Consolas" w:eastAsia="Times New Roman" w:hAnsi="Consolas"/>
      <w:sz w:val="21"/>
      <w:szCs w:val="21"/>
      <w:lang w:val="en-US" w:bidi="en-US"/>
    </w:rPr>
  </w:style>
  <w:style w:type="paragraph" w:styleId="Tekstdymka">
    <w:name w:val="Balloon Text"/>
    <w:basedOn w:val="Normalny"/>
    <w:link w:val="TekstdymkaZnak"/>
    <w:uiPriority w:val="99"/>
    <w:semiHidden/>
    <w:unhideWhenUsed/>
    <w:rsid w:val="00B5569B"/>
    <w:rPr>
      <w:rFonts w:ascii="Tahoma" w:hAnsi="Tahoma" w:cs="Tahoma"/>
      <w:sz w:val="16"/>
      <w:szCs w:val="16"/>
    </w:rPr>
  </w:style>
  <w:style w:type="character" w:customStyle="1" w:styleId="TekstdymkaZnak">
    <w:name w:val="Tekst dymka Znak"/>
    <w:basedOn w:val="Domylnaczcionkaakapitu"/>
    <w:link w:val="Tekstdymka"/>
    <w:uiPriority w:val="99"/>
    <w:semiHidden/>
    <w:rsid w:val="00B5569B"/>
    <w:rPr>
      <w:rFonts w:ascii="Tahoma" w:eastAsia="Times New Roman" w:hAnsi="Tahoma" w:cs="Tahoma"/>
      <w:sz w:val="16"/>
      <w:szCs w:val="16"/>
      <w:lang w:val="en-US" w:bidi="en-US"/>
    </w:rPr>
  </w:style>
  <w:style w:type="character" w:styleId="Hipercze">
    <w:name w:val="Hyperlink"/>
    <w:basedOn w:val="Domylnaczcionkaakapitu"/>
    <w:unhideWhenUsed/>
    <w:rsid w:val="00396048"/>
    <w:rPr>
      <w:color w:val="0000FF"/>
      <w:u w:val="single"/>
    </w:rPr>
  </w:style>
  <w:style w:type="paragraph" w:styleId="Tekstprzypisukocowego">
    <w:name w:val="endnote text"/>
    <w:basedOn w:val="Normalny"/>
    <w:link w:val="TekstprzypisukocowegoZnak"/>
    <w:uiPriority w:val="99"/>
    <w:semiHidden/>
    <w:unhideWhenUsed/>
    <w:rsid w:val="00981F34"/>
    <w:rPr>
      <w:sz w:val="20"/>
      <w:szCs w:val="20"/>
    </w:rPr>
  </w:style>
  <w:style w:type="character" w:customStyle="1" w:styleId="TekstprzypisukocowegoZnak">
    <w:name w:val="Tekst przypisu końcowego Znak"/>
    <w:basedOn w:val="Domylnaczcionkaakapitu"/>
    <w:link w:val="Tekstprzypisukocowego"/>
    <w:uiPriority w:val="99"/>
    <w:semiHidden/>
    <w:rsid w:val="00981F34"/>
    <w:rPr>
      <w:rFonts w:eastAsia="Times New Roman"/>
      <w:lang w:val="en-US" w:eastAsia="en-US" w:bidi="en-US"/>
    </w:rPr>
  </w:style>
  <w:style w:type="character" w:styleId="Odwoanieprzypisukocowego">
    <w:name w:val="endnote reference"/>
    <w:basedOn w:val="Domylnaczcionkaakapitu"/>
    <w:uiPriority w:val="99"/>
    <w:semiHidden/>
    <w:unhideWhenUsed/>
    <w:rsid w:val="00981F34"/>
    <w:rPr>
      <w:vertAlign w:val="superscript"/>
    </w:rPr>
  </w:style>
  <w:style w:type="paragraph" w:styleId="Poprawka">
    <w:name w:val="Revision"/>
    <w:hidden/>
    <w:uiPriority w:val="99"/>
    <w:semiHidden/>
    <w:rsid w:val="002800AA"/>
    <w:rPr>
      <w:rFonts w:eastAsia="Times New Roman"/>
      <w:sz w:val="24"/>
      <w:szCs w:val="22"/>
      <w:lang w:val="en-US" w:eastAsia="en-US" w:bidi="en-US"/>
    </w:rPr>
  </w:style>
  <w:style w:type="character" w:styleId="Tytuksiki">
    <w:name w:val="Book Title"/>
    <w:basedOn w:val="Domylnaczcionkaakapitu"/>
    <w:uiPriority w:val="33"/>
    <w:qFormat/>
    <w:rsid w:val="00535FAC"/>
    <w:rPr>
      <w:b/>
      <w:bCs/>
      <w:smallCaps/>
      <w:spacing w:val="5"/>
    </w:rPr>
  </w:style>
  <w:style w:type="character" w:styleId="UyteHipercze">
    <w:name w:val="FollowedHyperlink"/>
    <w:basedOn w:val="Domylnaczcionkaakapitu"/>
    <w:uiPriority w:val="99"/>
    <w:semiHidden/>
    <w:unhideWhenUsed/>
    <w:rsid w:val="009B0451"/>
    <w:rPr>
      <w:color w:val="800080" w:themeColor="followedHyperlink"/>
      <w:u w:val="single"/>
    </w:rPr>
  </w:style>
  <w:style w:type="paragraph" w:styleId="Podtytu">
    <w:name w:val="Subtitle"/>
    <w:basedOn w:val="Normalny"/>
    <w:next w:val="Normalny"/>
    <w:link w:val="PodtytuZnak"/>
    <w:uiPriority w:val="11"/>
    <w:qFormat/>
    <w:rsid w:val="00B11C5E"/>
    <w:pPr>
      <w:numPr>
        <w:ilvl w:val="1"/>
      </w:numPr>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uiPriority w:val="11"/>
    <w:rsid w:val="00B11C5E"/>
    <w:rPr>
      <w:rFonts w:asciiTheme="majorHAnsi" w:eastAsiaTheme="majorEastAsia" w:hAnsiTheme="majorHAnsi" w:cstheme="majorBidi"/>
      <w:i/>
      <w:iCs/>
      <w:color w:val="4F81BD" w:themeColor="accent1"/>
      <w:spacing w:val="15"/>
      <w:sz w:val="24"/>
      <w:szCs w:val="24"/>
      <w:lang w:val="en-US" w:eastAsia="en-US" w:bidi="en-US"/>
    </w:rPr>
  </w:style>
  <w:style w:type="character" w:styleId="Pogrubienie">
    <w:name w:val="Strong"/>
    <w:basedOn w:val="Domylnaczcionkaakapitu"/>
    <w:uiPriority w:val="22"/>
    <w:qFormat/>
    <w:rsid w:val="001D2B36"/>
    <w:rPr>
      <w:b/>
      <w:bCs/>
    </w:rPr>
  </w:style>
  <w:style w:type="paragraph" w:styleId="Tematkomentarza">
    <w:name w:val="annotation subject"/>
    <w:basedOn w:val="Tekstkomentarza"/>
    <w:next w:val="Tekstkomentarza"/>
    <w:link w:val="TematkomentarzaZnak"/>
    <w:uiPriority w:val="99"/>
    <w:semiHidden/>
    <w:unhideWhenUsed/>
    <w:rsid w:val="00F34D47"/>
    <w:rPr>
      <w:b/>
      <w:bCs/>
    </w:rPr>
  </w:style>
  <w:style w:type="character" w:customStyle="1" w:styleId="TematkomentarzaZnak">
    <w:name w:val="Temat komentarza Znak"/>
    <w:basedOn w:val="TekstkomentarzaZnak"/>
    <w:link w:val="Tematkomentarza"/>
    <w:uiPriority w:val="99"/>
    <w:semiHidden/>
    <w:rsid w:val="00F34D47"/>
    <w:rPr>
      <w:rFonts w:eastAsia="Times New Roman"/>
      <w:b/>
      <w:bCs/>
      <w:sz w:val="20"/>
      <w:szCs w:val="20"/>
      <w:lang w:val="en-US" w:eastAsia="en-US" w:bidi="en-US"/>
    </w:rPr>
  </w:style>
  <w:style w:type="paragraph" w:styleId="Stopka">
    <w:name w:val="footer"/>
    <w:basedOn w:val="Normalny"/>
    <w:link w:val="StopkaZnak"/>
    <w:uiPriority w:val="99"/>
    <w:unhideWhenUsed/>
    <w:rsid w:val="00740DA9"/>
    <w:pPr>
      <w:tabs>
        <w:tab w:val="center" w:pos="4536"/>
        <w:tab w:val="right" w:pos="9072"/>
      </w:tabs>
    </w:pPr>
  </w:style>
  <w:style w:type="character" w:customStyle="1" w:styleId="StopkaZnak">
    <w:name w:val="Stopka Znak"/>
    <w:basedOn w:val="Domylnaczcionkaakapitu"/>
    <w:link w:val="Stopka"/>
    <w:uiPriority w:val="99"/>
    <w:rsid w:val="00740DA9"/>
    <w:rPr>
      <w:rFonts w:eastAsia="Times New Roman"/>
      <w:sz w:val="24"/>
      <w:szCs w:val="22"/>
      <w:lang w:val="en-US" w:eastAsia="en-US" w:bidi="en-US"/>
    </w:rPr>
  </w:style>
  <w:style w:type="paragraph" w:styleId="Listanumerowana2">
    <w:name w:val="List Number 2"/>
    <w:basedOn w:val="Normalny"/>
    <w:uiPriority w:val="99"/>
    <w:semiHidden/>
    <w:unhideWhenUsed/>
    <w:rsid w:val="004B449A"/>
    <w:pPr>
      <w:numPr>
        <w:numId w:val="2"/>
      </w:numPr>
      <w:contextualSpacing/>
    </w:pPr>
    <w:rPr>
      <w:rFonts w:ascii="Minion Pro" w:eastAsiaTheme="minorEastAsia" w:hAnsi="Minion Pro" w:cstheme="minorBidi"/>
    </w:rPr>
  </w:style>
  <w:style w:type="paragraph" w:styleId="Wykazrde">
    <w:name w:val="table of authorities"/>
    <w:basedOn w:val="Normalny"/>
    <w:next w:val="Normalny"/>
    <w:uiPriority w:val="99"/>
    <w:unhideWhenUsed/>
    <w:rsid w:val="004B449A"/>
    <w:pPr>
      <w:spacing w:before="1080"/>
      <w:ind w:left="221" w:hanging="221"/>
    </w:pPr>
    <w:rPr>
      <w:rFonts w:ascii="Minion Pro" w:eastAsiaTheme="minorEastAsia" w:hAnsi="Minion Pro" w:cstheme="minorBidi"/>
    </w:rPr>
  </w:style>
  <w:style w:type="character" w:styleId="Wyrnienieintensywne">
    <w:name w:val="Intense Emphasis"/>
    <w:basedOn w:val="Domylnaczcionkaakapitu"/>
    <w:uiPriority w:val="21"/>
    <w:qFormat/>
    <w:rsid w:val="00EE4594"/>
    <w:rPr>
      <w:b/>
      <w:bCs/>
      <w:i/>
      <w:iCs/>
      <w:color w:val="4F81BD" w:themeColor="accent1"/>
    </w:rPr>
  </w:style>
  <w:style w:type="paragraph" w:styleId="Nagwek">
    <w:name w:val="header"/>
    <w:basedOn w:val="Normalny"/>
    <w:link w:val="NagwekZnak"/>
    <w:uiPriority w:val="99"/>
    <w:unhideWhenUsed/>
    <w:rsid w:val="00FC75AD"/>
    <w:pPr>
      <w:tabs>
        <w:tab w:val="center" w:pos="4536"/>
        <w:tab w:val="right" w:pos="9072"/>
      </w:tabs>
    </w:pPr>
  </w:style>
  <w:style w:type="character" w:customStyle="1" w:styleId="NagwekZnak">
    <w:name w:val="Nagłówek Znak"/>
    <w:basedOn w:val="Domylnaczcionkaakapitu"/>
    <w:link w:val="Nagwek"/>
    <w:uiPriority w:val="99"/>
    <w:rsid w:val="00FC75AD"/>
    <w:rPr>
      <w:rFonts w:eastAsia="Times New Roman"/>
      <w:sz w:val="24"/>
      <w:szCs w:val="22"/>
      <w:lang w:val="en-US" w:eastAsia="en-US" w:bidi="en-US"/>
    </w:rPr>
  </w:style>
  <w:style w:type="paragraph" w:customStyle="1" w:styleId="Default">
    <w:name w:val="Default"/>
    <w:rsid w:val="008A4AAC"/>
    <w:pPr>
      <w:autoSpaceDE w:val="0"/>
      <w:autoSpaceDN w:val="0"/>
      <w:adjustRightInd w:val="0"/>
    </w:pPr>
    <w:rPr>
      <w:rFonts w:ascii="Times New Roman" w:eastAsia="Times New Roman" w:hAnsi="Times New Roman"/>
      <w:color w:val="000000"/>
      <w:sz w:val="24"/>
      <w:szCs w:val="24"/>
    </w:rPr>
  </w:style>
  <w:style w:type="paragraph" w:customStyle="1" w:styleId="Akapitzlist1">
    <w:name w:val="Akapit z listą1"/>
    <w:basedOn w:val="Normalny"/>
    <w:rsid w:val="00A87F1E"/>
    <w:pPr>
      <w:autoSpaceDE w:val="0"/>
      <w:autoSpaceDN w:val="0"/>
      <w:adjustRightInd w:val="0"/>
      <w:ind w:left="720"/>
      <w:contextualSpacing/>
    </w:pPr>
    <w:rPr>
      <w:rFonts w:ascii="Verdana" w:hAnsi="Verdana" w:cs="Arial"/>
      <w:b/>
      <w:sz w:val="20"/>
      <w:szCs w:val="20"/>
      <w:lang w:val="pl-PL" w:bidi="ar-SA"/>
    </w:rPr>
  </w:style>
  <w:style w:type="paragraph" w:customStyle="1" w:styleId="Standard">
    <w:name w:val="Standard"/>
    <w:rsid w:val="00C848E3"/>
    <w:pPr>
      <w:suppressAutoHyphens/>
      <w:autoSpaceDN w:val="0"/>
      <w:textAlignment w:val="baseline"/>
    </w:pPr>
    <w:rPr>
      <w:rFonts w:ascii="Times New Roman" w:eastAsia="Times New Roman" w:hAnsi="Times New Roman"/>
      <w:kern w:val="3"/>
    </w:rPr>
  </w:style>
  <w:style w:type="paragraph" w:customStyle="1" w:styleId="p3">
    <w:name w:val="p3"/>
    <w:rsid w:val="00C848E3"/>
    <w:pPr>
      <w:widowControl w:val="0"/>
      <w:suppressAutoHyphens/>
      <w:autoSpaceDN w:val="0"/>
      <w:spacing w:line="240" w:lineRule="atLeast"/>
      <w:textAlignment w:val="baseline"/>
    </w:pPr>
    <w:rPr>
      <w:rFonts w:ascii="GoudyOldStylePl" w:eastAsia="Times New Roman" w:hAnsi="GoudyOldStylePl"/>
      <w:kern w:val="3"/>
      <w:sz w:val="24"/>
    </w:rPr>
  </w:style>
  <w:style w:type="paragraph" w:styleId="Bezodstpw">
    <w:name w:val="No Spacing"/>
    <w:basedOn w:val="Normalny"/>
    <w:uiPriority w:val="1"/>
    <w:qFormat/>
    <w:rsid w:val="0002061F"/>
    <w:rPr>
      <w:sz w:val="22"/>
    </w:rPr>
  </w:style>
  <w:style w:type="character" w:customStyle="1" w:styleId="Nagwek4">
    <w:name w:val="Nagłówek #4_"/>
    <w:basedOn w:val="Domylnaczcionkaakapitu"/>
    <w:link w:val="Nagwek41"/>
    <w:uiPriority w:val="99"/>
    <w:locked/>
    <w:rsid w:val="00182FA4"/>
    <w:rPr>
      <w:rFonts w:ascii="Tahoma" w:hAnsi="Tahoma" w:cs="Tahoma"/>
      <w:b/>
      <w:bCs/>
      <w:sz w:val="19"/>
      <w:szCs w:val="19"/>
      <w:shd w:val="clear" w:color="auto" w:fill="FFFFFF"/>
    </w:rPr>
  </w:style>
  <w:style w:type="paragraph" w:customStyle="1" w:styleId="Nagwek41">
    <w:name w:val="Nagłówek #41"/>
    <w:basedOn w:val="Normalny"/>
    <w:link w:val="Nagwek4"/>
    <w:uiPriority w:val="99"/>
    <w:rsid w:val="00182FA4"/>
    <w:pPr>
      <w:shd w:val="clear" w:color="auto" w:fill="FFFFFF"/>
      <w:spacing w:line="361" w:lineRule="exact"/>
      <w:ind w:hanging="360"/>
      <w:outlineLvl w:val="3"/>
    </w:pPr>
    <w:rPr>
      <w:rFonts w:ascii="Tahoma" w:eastAsia="Calibri" w:hAnsi="Tahoma" w:cs="Tahoma"/>
      <w:b/>
      <w:bCs/>
      <w:sz w:val="19"/>
      <w:szCs w:val="19"/>
      <w:lang w:val="pl-PL" w:eastAsia="pl-PL" w:bidi="ar-SA"/>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745FBD"/>
    <w:rPr>
      <w:rFonts w:eastAsia="Times New Roman"/>
      <w:color w:val="000000"/>
      <w:sz w:val="24"/>
      <w:szCs w:val="22"/>
      <w:lang w:eastAsia="en-US" w:bidi="en-US"/>
    </w:rPr>
  </w:style>
  <w:style w:type="paragraph" w:customStyle="1" w:styleId="Styl">
    <w:name w:val="Styl"/>
    <w:rsid w:val="00B92C5D"/>
    <w:pPr>
      <w:widowControl w:val="0"/>
      <w:autoSpaceDE w:val="0"/>
      <w:autoSpaceDN w:val="0"/>
      <w:adjustRightInd w:val="0"/>
    </w:pPr>
    <w:rPr>
      <w:rFonts w:ascii="Times New Roman" w:eastAsia="Times New Roman" w:hAnsi="Times New Roman"/>
      <w:sz w:val="24"/>
      <w:szCs w:val="24"/>
    </w:rPr>
  </w:style>
  <w:style w:type="paragraph" w:styleId="Tekstpodstawowy">
    <w:name w:val="Body Text"/>
    <w:basedOn w:val="Normalny"/>
    <w:link w:val="TekstpodstawowyZnak"/>
    <w:semiHidden/>
    <w:rsid w:val="00523754"/>
    <w:rPr>
      <w:rFonts w:ascii="Times New Roman" w:hAnsi="Times New Roman"/>
      <w:szCs w:val="20"/>
      <w:lang w:val="pl-PL" w:eastAsia="pl-PL" w:bidi="ar-SA"/>
    </w:rPr>
  </w:style>
  <w:style w:type="character" w:customStyle="1" w:styleId="TekstpodstawowyZnak">
    <w:name w:val="Tekst podstawowy Znak"/>
    <w:basedOn w:val="Domylnaczcionkaakapitu"/>
    <w:link w:val="Tekstpodstawowy"/>
    <w:semiHidden/>
    <w:rsid w:val="00523754"/>
    <w:rPr>
      <w:rFonts w:ascii="Times New Roman" w:eastAsia="Times New Roman" w:hAnsi="Times New Roman"/>
      <w:sz w:val="24"/>
    </w:rPr>
  </w:style>
  <w:style w:type="paragraph" w:styleId="Tekstpodstawowy3">
    <w:name w:val="Body Text 3"/>
    <w:basedOn w:val="Normalny"/>
    <w:link w:val="Tekstpodstawowy3Znak"/>
    <w:uiPriority w:val="99"/>
    <w:semiHidden/>
    <w:unhideWhenUsed/>
    <w:rsid w:val="00DF6F21"/>
    <w:pPr>
      <w:spacing w:after="120"/>
    </w:pPr>
    <w:rPr>
      <w:sz w:val="16"/>
      <w:szCs w:val="16"/>
    </w:rPr>
  </w:style>
  <w:style w:type="character" w:customStyle="1" w:styleId="Tekstpodstawowy3Znak">
    <w:name w:val="Tekst podstawowy 3 Znak"/>
    <w:basedOn w:val="Domylnaczcionkaakapitu"/>
    <w:link w:val="Tekstpodstawowy3"/>
    <w:uiPriority w:val="99"/>
    <w:semiHidden/>
    <w:rsid w:val="00DF6F21"/>
    <w:rPr>
      <w:rFonts w:eastAsia="Times New Roman"/>
      <w:sz w:val="16"/>
      <w:szCs w:val="16"/>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976375">
      <w:bodyDiv w:val="1"/>
      <w:marLeft w:val="0"/>
      <w:marRight w:val="0"/>
      <w:marTop w:val="0"/>
      <w:marBottom w:val="0"/>
      <w:divBdr>
        <w:top w:val="none" w:sz="0" w:space="0" w:color="auto"/>
        <w:left w:val="none" w:sz="0" w:space="0" w:color="auto"/>
        <w:bottom w:val="none" w:sz="0" w:space="0" w:color="auto"/>
        <w:right w:val="none" w:sz="0" w:space="0" w:color="auto"/>
      </w:divBdr>
      <w:divsChild>
        <w:div w:id="1695837169">
          <w:marLeft w:val="0"/>
          <w:marRight w:val="0"/>
          <w:marTop w:val="240"/>
          <w:marBottom w:val="0"/>
          <w:divBdr>
            <w:top w:val="none" w:sz="0" w:space="0" w:color="auto"/>
            <w:left w:val="none" w:sz="0" w:space="0" w:color="auto"/>
            <w:bottom w:val="none" w:sz="0" w:space="0" w:color="auto"/>
            <w:right w:val="none" w:sz="0" w:space="0" w:color="auto"/>
          </w:divBdr>
        </w:div>
        <w:div w:id="923494788">
          <w:marLeft w:val="0"/>
          <w:marRight w:val="0"/>
          <w:marTop w:val="240"/>
          <w:marBottom w:val="0"/>
          <w:divBdr>
            <w:top w:val="none" w:sz="0" w:space="0" w:color="auto"/>
            <w:left w:val="none" w:sz="0" w:space="0" w:color="auto"/>
            <w:bottom w:val="none" w:sz="0" w:space="0" w:color="auto"/>
            <w:right w:val="none" w:sz="0" w:space="0" w:color="auto"/>
          </w:divBdr>
        </w:div>
      </w:divsChild>
    </w:div>
    <w:div w:id="747116181">
      <w:bodyDiv w:val="1"/>
      <w:marLeft w:val="0"/>
      <w:marRight w:val="0"/>
      <w:marTop w:val="0"/>
      <w:marBottom w:val="0"/>
      <w:divBdr>
        <w:top w:val="none" w:sz="0" w:space="0" w:color="auto"/>
        <w:left w:val="none" w:sz="0" w:space="0" w:color="auto"/>
        <w:bottom w:val="none" w:sz="0" w:space="0" w:color="auto"/>
        <w:right w:val="none" w:sz="0" w:space="0" w:color="auto"/>
      </w:divBdr>
      <w:divsChild>
        <w:div w:id="115301381">
          <w:marLeft w:val="0"/>
          <w:marRight w:val="0"/>
          <w:marTop w:val="240"/>
          <w:marBottom w:val="0"/>
          <w:divBdr>
            <w:top w:val="none" w:sz="0" w:space="0" w:color="auto"/>
            <w:left w:val="none" w:sz="0" w:space="0" w:color="auto"/>
            <w:bottom w:val="none" w:sz="0" w:space="0" w:color="auto"/>
            <w:right w:val="none" w:sz="0" w:space="0" w:color="auto"/>
          </w:divBdr>
        </w:div>
        <w:div w:id="1086731335">
          <w:marLeft w:val="0"/>
          <w:marRight w:val="0"/>
          <w:marTop w:val="240"/>
          <w:marBottom w:val="0"/>
          <w:divBdr>
            <w:top w:val="none" w:sz="0" w:space="0" w:color="auto"/>
            <w:left w:val="none" w:sz="0" w:space="0" w:color="auto"/>
            <w:bottom w:val="none" w:sz="0" w:space="0" w:color="auto"/>
            <w:right w:val="none" w:sz="0" w:space="0" w:color="auto"/>
          </w:divBdr>
        </w:div>
      </w:divsChild>
    </w:div>
    <w:div w:id="767120307">
      <w:bodyDiv w:val="1"/>
      <w:marLeft w:val="0"/>
      <w:marRight w:val="0"/>
      <w:marTop w:val="0"/>
      <w:marBottom w:val="0"/>
      <w:divBdr>
        <w:top w:val="none" w:sz="0" w:space="0" w:color="auto"/>
        <w:left w:val="none" w:sz="0" w:space="0" w:color="auto"/>
        <w:bottom w:val="none" w:sz="0" w:space="0" w:color="auto"/>
        <w:right w:val="none" w:sz="0" w:space="0" w:color="auto"/>
      </w:divBdr>
    </w:div>
    <w:div w:id="825710490">
      <w:bodyDiv w:val="1"/>
      <w:marLeft w:val="0"/>
      <w:marRight w:val="0"/>
      <w:marTop w:val="0"/>
      <w:marBottom w:val="0"/>
      <w:divBdr>
        <w:top w:val="none" w:sz="0" w:space="0" w:color="auto"/>
        <w:left w:val="none" w:sz="0" w:space="0" w:color="auto"/>
        <w:bottom w:val="none" w:sz="0" w:space="0" w:color="auto"/>
        <w:right w:val="none" w:sz="0" w:space="0" w:color="auto"/>
      </w:divBdr>
    </w:div>
    <w:div w:id="892232958">
      <w:bodyDiv w:val="1"/>
      <w:marLeft w:val="0"/>
      <w:marRight w:val="0"/>
      <w:marTop w:val="0"/>
      <w:marBottom w:val="0"/>
      <w:divBdr>
        <w:top w:val="none" w:sz="0" w:space="0" w:color="auto"/>
        <w:left w:val="none" w:sz="0" w:space="0" w:color="auto"/>
        <w:bottom w:val="none" w:sz="0" w:space="0" w:color="auto"/>
        <w:right w:val="none" w:sz="0" w:space="0" w:color="auto"/>
      </w:divBdr>
    </w:div>
    <w:div w:id="1195196602">
      <w:bodyDiv w:val="1"/>
      <w:marLeft w:val="0"/>
      <w:marRight w:val="0"/>
      <w:marTop w:val="0"/>
      <w:marBottom w:val="0"/>
      <w:divBdr>
        <w:top w:val="none" w:sz="0" w:space="0" w:color="auto"/>
        <w:left w:val="none" w:sz="0" w:space="0" w:color="auto"/>
        <w:bottom w:val="none" w:sz="0" w:space="0" w:color="auto"/>
        <w:right w:val="none" w:sz="0" w:space="0" w:color="auto"/>
      </w:divBdr>
      <w:divsChild>
        <w:div w:id="1162741027">
          <w:marLeft w:val="0"/>
          <w:marRight w:val="0"/>
          <w:marTop w:val="240"/>
          <w:marBottom w:val="0"/>
          <w:divBdr>
            <w:top w:val="none" w:sz="0" w:space="0" w:color="auto"/>
            <w:left w:val="none" w:sz="0" w:space="0" w:color="auto"/>
            <w:bottom w:val="none" w:sz="0" w:space="0" w:color="auto"/>
            <w:right w:val="none" w:sz="0" w:space="0" w:color="auto"/>
          </w:divBdr>
        </w:div>
        <w:div w:id="565189626">
          <w:marLeft w:val="0"/>
          <w:marRight w:val="0"/>
          <w:marTop w:val="240"/>
          <w:marBottom w:val="0"/>
          <w:divBdr>
            <w:top w:val="none" w:sz="0" w:space="0" w:color="auto"/>
            <w:left w:val="none" w:sz="0" w:space="0" w:color="auto"/>
            <w:bottom w:val="none" w:sz="0" w:space="0" w:color="auto"/>
            <w:right w:val="none" w:sz="0" w:space="0" w:color="auto"/>
          </w:divBdr>
        </w:div>
      </w:divsChild>
    </w:div>
    <w:div w:id="1361205899">
      <w:bodyDiv w:val="1"/>
      <w:marLeft w:val="0"/>
      <w:marRight w:val="0"/>
      <w:marTop w:val="0"/>
      <w:marBottom w:val="0"/>
      <w:divBdr>
        <w:top w:val="none" w:sz="0" w:space="0" w:color="auto"/>
        <w:left w:val="none" w:sz="0" w:space="0" w:color="auto"/>
        <w:bottom w:val="none" w:sz="0" w:space="0" w:color="auto"/>
        <w:right w:val="none" w:sz="0" w:space="0" w:color="auto"/>
      </w:divBdr>
      <w:divsChild>
        <w:div w:id="1083913173">
          <w:marLeft w:val="0"/>
          <w:marRight w:val="0"/>
          <w:marTop w:val="240"/>
          <w:marBottom w:val="0"/>
          <w:divBdr>
            <w:top w:val="none" w:sz="0" w:space="0" w:color="auto"/>
            <w:left w:val="none" w:sz="0" w:space="0" w:color="auto"/>
            <w:bottom w:val="none" w:sz="0" w:space="0" w:color="auto"/>
            <w:right w:val="none" w:sz="0" w:space="0" w:color="auto"/>
          </w:divBdr>
        </w:div>
        <w:div w:id="2014839733">
          <w:marLeft w:val="0"/>
          <w:marRight w:val="0"/>
          <w:marTop w:val="240"/>
          <w:marBottom w:val="0"/>
          <w:divBdr>
            <w:top w:val="none" w:sz="0" w:space="0" w:color="auto"/>
            <w:left w:val="none" w:sz="0" w:space="0" w:color="auto"/>
            <w:bottom w:val="none" w:sz="0" w:space="0" w:color="auto"/>
            <w:right w:val="none" w:sz="0" w:space="0" w:color="auto"/>
          </w:divBdr>
        </w:div>
      </w:divsChild>
    </w:div>
    <w:div w:id="1413159112">
      <w:bodyDiv w:val="1"/>
      <w:marLeft w:val="0"/>
      <w:marRight w:val="0"/>
      <w:marTop w:val="0"/>
      <w:marBottom w:val="0"/>
      <w:divBdr>
        <w:top w:val="none" w:sz="0" w:space="0" w:color="auto"/>
        <w:left w:val="none" w:sz="0" w:space="0" w:color="auto"/>
        <w:bottom w:val="none" w:sz="0" w:space="0" w:color="auto"/>
        <w:right w:val="none" w:sz="0" w:space="0" w:color="auto"/>
      </w:divBdr>
      <w:divsChild>
        <w:div w:id="1720081569">
          <w:marLeft w:val="0"/>
          <w:marRight w:val="0"/>
          <w:marTop w:val="240"/>
          <w:marBottom w:val="0"/>
          <w:divBdr>
            <w:top w:val="none" w:sz="0" w:space="0" w:color="auto"/>
            <w:left w:val="none" w:sz="0" w:space="0" w:color="auto"/>
            <w:bottom w:val="none" w:sz="0" w:space="0" w:color="auto"/>
            <w:right w:val="none" w:sz="0" w:space="0" w:color="auto"/>
          </w:divBdr>
        </w:div>
        <w:div w:id="863715038">
          <w:marLeft w:val="0"/>
          <w:marRight w:val="0"/>
          <w:marTop w:val="240"/>
          <w:marBottom w:val="0"/>
          <w:divBdr>
            <w:top w:val="none" w:sz="0" w:space="0" w:color="auto"/>
            <w:left w:val="none" w:sz="0" w:space="0" w:color="auto"/>
            <w:bottom w:val="none" w:sz="0" w:space="0" w:color="auto"/>
            <w:right w:val="none" w:sz="0" w:space="0" w:color="auto"/>
          </w:divBdr>
        </w:div>
      </w:divsChild>
    </w:div>
    <w:div w:id="1667587112">
      <w:bodyDiv w:val="1"/>
      <w:marLeft w:val="0"/>
      <w:marRight w:val="0"/>
      <w:marTop w:val="0"/>
      <w:marBottom w:val="0"/>
      <w:divBdr>
        <w:top w:val="none" w:sz="0" w:space="0" w:color="auto"/>
        <w:left w:val="none" w:sz="0" w:space="0" w:color="auto"/>
        <w:bottom w:val="none" w:sz="0" w:space="0" w:color="auto"/>
        <w:right w:val="none" w:sz="0" w:space="0" w:color="auto"/>
      </w:divBdr>
      <w:divsChild>
        <w:div w:id="858930631">
          <w:marLeft w:val="0"/>
          <w:marRight w:val="0"/>
          <w:marTop w:val="240"/>
          <w:marBottom w:val="0"/>
          <w:divBdr>
            <w:top w:val="none" w:sz="0" w:space="0" w:color="auto"/>
            <w:left w:val="none" w:sz="0" w:space="0" w:color="auto"/>
            <w:bottom w:val="none" w:sz="0" w:space="0" w:color="auto"/>
            <w:right w:val="none" w:sz="0" w:space="0" w:color="auto"/>
          </w:divBdr>
        </w:div>
        <w:div w:id="443428423">
          <w:marLeft w:val="0"/>
          <w:marRight w:val="0"/>
          <w:marTop w:val="240"/>
          <w:marBottom w:val="0"/>
          <w:divBdr>
            <w:top w:val="none" w:sz="0" w:space="0" w:color="auto"/>
            <w:left w:val="none" w:sz="0" w:space="0" w:color="auto"/>
            <w:bottom w:val="none" w:sz="0" w:space="0" w:color="auto"/>
            <w:right w:val="none" w:sz="0" w:space="0" w:color="auto"/>
          </w:divBdr>
        </w:div>
      </w:divsChild>
    </w:div>
    <w:div w:id="1985431091">
      <w:bodyDiv w:val="1"/>
      <w:marLeft w:val="0"/>
      <w:marRight w:val="0"/>
      <w:marTop w:val="0"/>
      <w:marBottom w:val="0"/>
      <w:divBdr>
        <w:top w:val="none" w:sz="0" w:space="0" w:color="auto"/>
        <w:left w:val="none" w:sz="0" w:space="0" w:color="auto"/>
        <w:bottom w:val="none" w:sz="0" w:space="0" w:color="auto"/>
        <w:right w:val="none" w:sz="0" w:space="0" w:color="auto"/>
      </w:divBdr>
      <w:divsChild>
        <w:div w:id="467161620">
          <w:marLeft w:val="0"/>
          <w:marRight w:val="0"/>
          <w:marTop w:val="240"/>
          <w:marBottom w:val="0"/>
          <w:divBdr>
            <w:top w:val="none" w:sz="0" w:space="0" w:color="auto"/>
            <w:left w:val="none" w:sz="0" w:space="0" w:color="auto"/>
            <w:bottom w:val="none" w:sz="0" w:space="0" w:color="auto"/>
            <w:right w:val="none" w:sz="0" w:space="0" w:color="auto"/>
          </w:divBdr>
        </w:div>
        <w:div w:id="181116922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lim.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B7AB0-5179-429D-8048-460FFDEEF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18</Pages>
  <Words>7337</Words>
  <Characters>44025</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Maria Dorna</dc:creator>
  <cp:lastModifiedBy>Zbigniew Kusik</cp:lastModifiedBy>
  <cp:revision>11</cp:revision>
  <cp:lastPrinted>2013-06-12T07:50:00Z</cp:lastPrinted>
  <dcterms:created xsi:type="dcterms:W3CDTF">2021-02-26T10:57:00Z</dcterms:created>
  <dcterms:modified xsi:type="dcterms:W3CDTF">2021-03-25T10:06:00Z</dcterms:modified>
</cp:coreProperties>
</file>