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5D47" w14:textId="1DD8CD45" w:rsidR="00B47249" w:rsidRPr="00CE6F43" w:rsidRDefault="00B47249" w:rsidP="00CE6F43">
      <w:pPr>
        <w:spacing w:line="360" w:lineRule="auto"/>
        <w:jc w:val="right"/>
        <w:rPr>
          <w:rFonts w:cs="Times New Roman"/>
        </w:rPr>
      </w:pPr>
      <w:r w:rsidRPr="00CE6F43">
        <w:rPr>
          <w:rFonts w:cs="Times New Roman"/>
        </w:rPr>
        <w:t xml:space="preserve">Nowy Tomyśl, dnia </w:t>
      </w:r>
      <w:r w:rsidR="002C194F">
        <w:rPr>
          <w:rFonts w:cs="Times New Roman"/>
        </w:rPr>
        <w:t>1</w:t>
      </w:r>
      <w:r w:rsidR="005064BE">
        <w:rPr>
          <w:rFonts w:cs="Times New Roman"/>
        </w:rPr>
        <w:t>6</w:t>
      </w:r>
      <w:r w:rsidR="00CA74B4">
        <w:rPr>
          <w:rFonts w:cs="Times New Roman"/>
        </w:rPr>
        <w:t>.</w:t>
      </w:r>
      <w:r w:rsidR="002C194F">
        <w:rPr>
          <w:rFonts w:cs="Times New Roman"/>
        </w:rPr>
        <w:t>05</w:t>
      </w:r>
      <w:r w:rsidR="00CA74B4">
        <w:rPr>
          <w:rFonts w:cs="Times New Roman"/>
        </w:rPr>
        <w:t>.</w:t>
      </w:r>
      <w:r w:rsidRPr="00CE6F43">
        <w:rPr>
          <w:rFonts w:cs="Times New Roman"/>
        </w:rPr>
        <w:t>202</w:t>
      </w:r>
      <w:r w:rsidR="007638C4">
        <w:rPr>
          <w:rFonts w:cs="Times New Roman"/>
        </w:rPr>
        <w:t>2</w:t>
      </w:r>
      <w:r w:rsidRPr="00CE6F43">
        <w:rPr>
          <w:rFonts w:cs="Times New Roman"/>
        </w:rPr>
        <w:t xml:space="preserve"> r</w:t>
      </w:r>
      <w:r w:rsidR="00CA74B4">
        <w:rPr>
          <w:rFonts w:cs="Times New Roman"/>
        </w:rPr>
        <w:t>.</w:t>
      </w:r>
    </w:p>
    <w:p w14:paraId="7D7E19D2" w14:textId="77777777" w:rsidR="00B47249" w:rsidRPr="00CE6F43" w:rsidRDefault="00B47249" w:rsidP="00CE6F43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CE6F43">
        <w:rPr>
          <w:rFonts w:ascii="Times New Roman" w:hAnsi="Times New Roman" w:cs="Times New Roman"/>
          <w:sz w:val="24"/>
          <w:szCs w:val="24"/>
        </w:rPr>
        <w:t>Gmina Nowy Tomyśl</w:t>
      </w:r>
    </w:p>
    <w:p w14:paraId="69B193DC" w14:textId="77777777" w:rsidR="00B47249" w:rsidRPr="00CE6F43" w:rsidRDefault="00B47249" w:rsidP="00CE6F43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6F43">
        <w:rPr>
          <w:rFonts w:ascii="Times New Roman" w:hAnsi="Times New Roman" w:cs="Times New Roman"/>
          <w:sz w:val="24"/>
          <w:szCs w:val="24"/>
        </w:rPr>
        <w:t>ul. Poznańska 33</w:t>
      </w:r>
    </w:p>
    <w:p w14:paraId="5C824173" w14:textId="77777777" w:rsidR="00B47249" w:rsidRPr="00CE6F43" w:rsidRDefault="00B47249" w:rsidP="00CE6F43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6F43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0C15D383" w14:textId="77777777" w:rsidR="00B47249" w:rsidRPr="00CE6F43" w:rsidRDefault="00B47249" w:rsidP="00CE6F43">
      <w:pPr>
        <w:pStyle w:val="Tekstpodstawowy21"/>
        <w:snapToGrid w:val="0"/>
        <w:spacing w:line="360" w:lineRule="auto"/>
        <w:ind w:left="2124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3C60104C" w14:textId="0666FD05" w:rsidR="00B47249" w:rsidRPr="00CE6F43" w:rsidRDefault="00B47249" w:rsidP="00CE6F43">
      <w:pPr>
        <w:spacing w:line="360" w:lineRule="auto"/>
        <w:rPr>
          <w:rFonts w:cs="Times New Roman"/>
        </w:rPr>
      </w:pPr>
      <w:r w:rsidRPr="00CE6F43">
        <w:rPr>
          <w:rFonts w:cs="Times New Roman"/>
        </w:rPr>
        <w:t xml:space="preserve">Znak sprawy: </w:t>
      </w:r>
      <w:r w:rsidRPr="00CE6F43">
        <w:rPr>
          <w:rFonts w:cs="Times New Roman"/>
          <w:b/>
          <w:bCs/>
        </w:rPr>
        <w:t>ZP.271.</w:t>
      </w:r>
      <w:r w:rsidR="006A037F">
        <w:rPr>
          <w:rFonts w:cs="Times New Roman"/>
          <w:b/>
          <w:bCs/>
        </w:rPr>
        <w:t>1</w:t>
      </w:r>
      <w:r w:rsidR="002C194F">
        <w:rPr>
          <w:rFonts w:cs="Times New Roman"/>
          <w:b/>
          <w:bCs/>
        </w:rPr>
        <w:t>2</w:t>
      </w:r>
      <w:r w:rsidRPr="00CE6F43">
        <w:rPr>
          <w:rFonts w:cs="Times New Roman"/>
          <w:b/>
          <w:bCs/>
        </w:rPr>
        <w:t>.202</w:t>
      </w:r>
      <w:r w:rsidR="002C194F">
        <w:rPr>
          <w:rFonts w:cs="Times New Roman"/>
          <w:b/>
          <w:bCs/>
        </w:rPr>
        <w:t>2</w:t>
      </w:r>
    </w:p>
    <w:p w14:paraId="4C5E06EE" w14:textId="77777777" w:rsidR="00B47249" w:rsidRPr="00CE6F43" w:rsidRDefault="00B47249" w:rsidP="00CE6F43">
      <w:pPr>
        <w:pStyle w:val="center"/>
        <w:spacing w:line="360" w:lineRule="auto"/>
        <w:rPr>
          <w:rStyle w:val="bold"/>
          <w:rFonts w:ascii="Times New Roman" w:hAnsi="Times New Roman" w:cs="Times New Roman"/>
          <w:sz w:val="24"/>
          <w:szCs w:val="24"/>
        </w:rPr>
      </w:pPr>
    </w:p>
    <w:p w14:paraId="7DB21C3B" w14:textId="77777777" w:rsidR="00A648D0" w:rsidRDefault="00A648D0" w:rsidP="00CE6F43">
      <w:pPr>
        <w:spacing w:line="360" w:lineRule="auto"/>
        <w:ind w:right="62"/>
        <w:jc w:val="center"/>
        <w:rPr>
          <w:rFonts w:cs="Times New Roman"/>
          <w:b/>
          <w:bCs/>
        </w:rPr>
      </w:pPr>
      <w:r w:rsidRPr="00A648D0">
        <w:rPr>
          <w:rFonts w:cs="Times New Roman"/>
          <w:b/>
          <w:bCs/>
        </w:rPr>
        <w:t xml:space="preserve">Modyfikacja Specyfikacji Warunków Zamówienia </w:t>
      </w:r>
    </w:p>
    <w:p w14:paraId="097A06AF" w14:textId="714EF8F7" w:rsidR="00B47249" w:rsidRPr="00CE6F43" w:rsidRDefault="00B47249" w:rsidP="00CE6F43">
      <w:pPr>
        <w:spacing w:line="360" w:lineRule="auto"/>
        <w:ind w:right="62"/>
        <w:jc w:val="center"/>
        <w:rPr>
          <w:rFonts w:cs="Times New Roman"/>
          <w:b/>
          <w:bCs/>
        </w:rPr>
      </w:pPr>
      <w:r w:rsidRPr="00CE6F43">
        <w:rPr>
          <w:rFonts w:cs="Times New Roman"/>
          <w:b/>
          <w:bCs/>
        </w:rPr>
        <w:t xml:space="preserve">w postępowaniu pn.: </w:t>
      </w:r>
    </w:p>
    <w:p w14:paraId="295F1535" w14:textId="78E37F32" w:rsidR="00CE6F43" w:rsidRPr="002C194F" w:rsidRDefault="00CE6F43" w:rsidP="002C194F">
      <w:pPr>
        <w:spacing w:line="360" w:lineRule="auto"/>
        <w:jc w:val="center"/>
        <w:rPr>
          <w:rFonts w:cs="Times New Roman"/>
          <w:b/>
          <w:iCs/>
          <w:color w:val="000000"/>
          <w:lang w:eastAsia="pl-PL"/>
        </w:rPr>
      </w:pPr>
      <w:bookmarkStart w:id="1" w:name="__DdeLink__68_1380589717"/>
      <w:bookmarkStart w:id="2" w:name="_Hlk72921449"/>
      <w:r w:rsidRPr="00CE6F43">
        <w:rPr>
          <w:rFonts w:cs="Times New Roman"/>
          <w:b/>
        </w:rPr>
        <w:t>„</w:t>
      </w:r>
      <w:r w:rsidR="002C194F" w:rsidRPr="002C194F">
        <w:rPr>
          <w:rFonts w:cs="Times New Roman"/>
          <w:b/>
          <w:iCs/>
          <w:color w:val="000000"/>
          <w:lang w:eastAsia="pl-PL"/>
        </w:rPr>
        <w:t>Wykonanie usługi w zakresie dowozów i odwozów uczniów niepełnosprawnych z terenu Gminy Nowy Tomyśl do placówek</w:t>
      </w:r>
      <w:r w:rsidR="002C194F">
        <w:rPr>
          <w:rFonts w:cs="Times New Roman"/>
          <w:b/>
          <w:iCs/>
          <w:color w:val="000000"/>
          <w:lang w:eastAsia="pl-PL"/>
        </w:rPr>
        <w:t xml:space="preserve"> </w:t>
      </w:r>
      <w:r w:rsidR="002C194F" w:rsidRPr="002C194F">
        <w:rPr>
          <w:rFonts w:cs="Times New Roman"/>
          <w:b/>
          <w:iCs/>
          <w:color w:val="000000"/>
          <w:lang w:eastAsia="pl-PL"/>
        </w:rPr>
        <w:t>oświatowych w roku szkolnym 2022/2023</w:t>
      </w:r>
      <w:r w:rsidRPr="00CE6F43">
        <w:rPr>
          <w:rFonts w:cs="Times New Roman"/>
          <w:b/>
        </w:rPr>
        <w:t>”</w:t>
      </w:r>
      <w:bookmarkEnd w:id="1"/>
    </w:p>
    <w:bookmarkEnd w:id="2"/>
    <w:p w14:paraId="3FBD5D7B" w14:textId="77777777" w:rsidR="00B47249" w:rsidRPr="00CE6F43" w:rsidRDefault="00B47249" w:rsidP="00CE6F43">
      <w:pPr>
        <w:spacing w:line="360" w:lineRule="auto"/>
        <w:jc w:val="center"/>
        <w:rPr>
          <w:rFonts w:cs="Times New Roman"/>
          <w:bCs/>
        </w:rPr>
      </w:pPr>
    </w:p>
    <w:p w14:paraId="58A17B09" w14:textId="4322B329" w:rsidR="00602986" w:rsidRDefault="00A648D0" w:rsidP="00CE6F43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Zamawiający, na podstawie art. 286  ust. 1 ustawy z dnia 11 września 2019 r. - Prawo zamówień publicznych. (</w:t>
      </w:r>
      <w:proofErr w:type="spellStart"/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t.j</w:t>
      </w:r>
      <w:proofErr w:type="spellEnd"/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. Dz. U. z 2021 r. poz. 1129), dokonuje modyfikacji treści SWZ w następującym zakresie:</w:t>
      </w:r>
    </w:p>
    <w:p w14:paraId="31AE2C27" w14:textId="77777777" w:rsidR="00A648D0" w:rsidRDefault="00A648D0" w:rsidP="00CE6F43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254014A5" w14:textId="7703CF86" w:rsidR="00A648D0" w:rsidRPr="00A648D0" w:rsidRDefault="00A648D0" w:rsidP="00A648D0">
      <w:pPr>
        <w:pStyle w:val="p"/>
        <w:numPr>
          <w:ilvl w:val="0"/>
          <w:numId w:val="10"/>
        </w:numPr>
        <w:spacing w:line="360" w:lineRule="auto"/>
        <w:jc w:val="both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Rozdział </w:t>
      </w:r>
      <w:r w:rsidR="009C1E65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4</w:t>
      </w:r>
      <w:r w:rsidRPr="00A648D0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A648D0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PRZEDMIOT ZAMÓWIENIA</w:t>
      </w:r>
      <w:r w:rsidR="007C086B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 oraz z</w:t>
      </w:r>
      <w:r w:rsidR="007C086B" w:rsidRPr="007C086B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ałącznik nr 10 do SWZ</w:t>
      </w:r>
      <w:r w:rsidR="007C086B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 - </w:t>
      </w:r>
      <w:r w:rsidR="007C086B" w:rsidRPr="007C086B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OPIS PRZEDMIOTU ZAMÓWIENIA</w:t>
      </w:r>
    </w:p>
    <w:p w14:paraId="10D41696" w14:textId="337339FB" w:rsid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66842294" w14:textId="520DE38F" w:rsid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Było:</w:t>
      </w:r>
    </w:p>
    <w:p w14:paraId="148C3B3A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 xml:space="preserve">Część 2 zamówienia </w:t>
      </w:r>
    </w:p>
    <w:p w14:paraId="62C8CEE6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 xml:space="preserve">Przewóz uczniów niepełnosprawnych do Specjalnego Ośrodka Szkolno-Wychowawczego w Zbąszyniu. </w:t>
      </w:r>
    </w:p>
    <w:p w14:paraId="4CB63B8D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Terminy Kursu: poniedziałek, wtorek, środa, czwartek, piątek</w:t>
      </w:r>
    </w:p>
    <w:p w14:paraId="06175C94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Przewidywana średnia dzienna ilość kilometrów ok. 243  km. Zamawiający zaznacza, że powyższe dane odnośnie liczby kilometrów są wartością szacunkową i rzeczywista ilość kilometrów może ulec zmianie w zależności od liczby dzieci, które będą korzystać z przewozu do placówek oświatowych, rzeczywistych warunków drogowych oraz od faktycznej liczby dzieci dowożonych w danym dniu.</w:t>
      </w:r>
    </w:p>
    <w:p w14:paraId="494750C3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4FF22F1E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 xml:space="preserve">Adres Specjalnego Ośrodka Szkolno-Wychowawczego w Zbąszyniu </w:t>
      </w:r>
    </w:p>
    <w:p w14:paraId="1906696B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 xml:space="preserve">ul. Zbąskich 7, </w:t>
      </w:r>
    </w:p>
    <w:p w14:paraId="2606E758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64-360 Zbąszyń</w:t>
      </w:r>
    </w:p>
    <w:p w14:paraId="71E5DAA8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1A024802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Rozmieszczenie uczniów na terenie Gminy Nowy Tomyśl oraz przewidywane trasy:</w:t>
      </w:r>
    </w:p>
    <w:p w14:paraId="64913AA2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328344C0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Trasa 1 (17 osób)</w:t>
      </w:r>
    </w:p>
    <w:p w14:paraId="70F142CD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Nowy Tomyśl – Szarki – Paproć – Bukowiec – Nowy Tomyśl – Glinno – Nowy Tomyśl – Jastrzębsko Stare – Zbąszyń</w:t>
      </w:r>
    </w:p>
    <w:p w14:paraId="729CB67E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 xml:space="preserve">Przewidywany czas rozpoczęcia dowozu o godzinie 6:50 </w:t>
      </w:r>
    </w:p>
    <w:p w14:paraId="01120214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Przewidywany czas rozpoczęcia odwozu o godzinie: 14:45</w:t>
      </w:r>
    </w:p>
    <w:p w14:paraId="2AE667F3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642E8EF9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Trasa 2 (2 osoby)</w:t>
      </w:r>
    </w:p>
    <w:p w14:paraId="692FC68D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Nowy Tomyśl – Zbąszyń</w:t>
      </w:r>
    </w:p>
    <w:p w14:paraId="68E0FA85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 xml:space="preserve">Przewidywany czas rozpoczęcia dowozu o godzinie 12:10 </w:t>
      </w:r>
    </w:p>
    <w:p w14:paraId="19F79E5B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Przewidywany czas rozpoczęcia odwozu o godzinie: 16:22</w:t>
      </w:r>
    </w:p>
    <w:p w14:paraId="714B4828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701C09BC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Nowy Tomyśl – 13 osób</w:t>
      </w:r>
    </w:p>
    <w:p w14:paraId="7EAE5E04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Szarki – 1 osoba</w:t>
      </w:r>
    </w:p>
    <w:p w14:paraId="0259AEE0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Paproć – 2 osoby</w:t>
      </w:r>
    </w:p>
    <w:p w14:paraId="45967EBF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Bukowiec – 1 osoba</w:t>
      </w:r>
    </w:p>
    <w:p w14:paraId="39894825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Glinno – 1 osoba</w:t>
      </w:r>
    </w:p>
    <w:p w14:paraId="6552F30B" w14:textId="62A18D5B" w:rsidR="00A648D0" w:rsidRPr="00A648D0" w:rsidRDefault="00A648D0" w:rsidP="00A648D0">
      <w:pPr>
        <w:pStyle w:val="p"/>
        <w:spacing w:line="360" w:lineRule="auto"/>
        <w:jc w:val="both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A648D0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Jastrzębsko Stare – 1 osoba</w:t>
      </w:r>
    </w:p>
    <w:p w14:paraId="22F32957" w14:textId="4F598E35" w:rsidR="00D346EE" w:rsidRDefault="00D346EE" w:rsidP="00CE6F43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175D9" w14:textId="32DB346F" w:rsidR="00A648D0" w:rsidRDefault="00A648D0" w:rsidP="00CE6F43">
      <w:pPr>
        <w:pStyle w:val="p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8D0"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42AD02B0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0">
        <w:rPr>
          <w:rFonts w:ascii="Times New Roman" w:hAnsi="Times New Roman" w:cs="Times New Roman"/>
          <w:sz w:val="24"/>
          <w:szCs w:val="24"/>
        </w:rPr>
        <w:t xml:space="preserve">Część 2 zamówienia </w:t>
      </w:r>
    </w:p>
    <w:p w14:paraId="024CFAF9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0">
        <w:rPr>
          <w:rFonts w:ascii="Times New Roman" w:hAnsi="Times New Roman" w:cs="Times New Roman"/>
          <w:sz w:val="24"/>
          <w:szCs w:val="24"/>
        </w:rPr>
        <w:t xml:space="preserve">Przewóz uczniów niepełnosprawnych do Specjalnego Ośrodka Szkolno-Wychowawczego w Zbąszyniu. </w:t>
      </w:r>
    </w:p>
    <w:p w14:paraId="5E44DE8C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0">
        <w:rPr>
          <w:rFonts w:ascii="Times New Roman" w:hAnsi="Times New Roman" w:cs="Times New Roman"/>
          <w:sz w:val="24"/>
          <w:szCs w:val="24"/>
        </w:rPr>
        <w:t>Terminy Kursu: poniedziałek, wtorek, środa, czwartek, piątek</w:t>
      </w:r>
    </w:p>
    <w:p w14:paraId="131A94A1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0">
        <w:rPr>
          <w:rFonts w:ascii="Times New Roman" w:hAnsi="Times New Roman" w:cs="Times New Roman"/>
          <w:sz w:val="24"/>
          <w:szCs w:val="24"/>
        </w:rPr>
        <w:t>Przewidywana średnia dzienna ilość kilometrów ok. 142  km. Zamawiający zaznacza, że powyższe dane odnośnie liczby kilometrów są wartością szacunkową i rzeczywista ilość kilometrów może ulec zmianie w zależności od liczby dzieci, które będą korzystać z przewozu do placówek oświatowych, rzeczywistych warunków drogowych oraz od faktycznej liczby dzieci dowożonych w danym dniu.</w:t>
      </w:r>
    </w:p>
    <w:p w14:paraId="7DC4A0F4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FA0E1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0">
        <w:rPr>
          <w:rFonts w:ascii="Times New Roman" w:hAnsi="Times New Roman" w:cs="Times New Roman"/>
          <w:sz w:val="24"/>
          <w:szCs w:val="24"/>
        </w:rPr>
        <w:t xml:space="preserve">Adres Specjalnego Ośrodka Szkolno-Wychowawczego w Zbąszyniu </w:t>
      </w:r>
    </w:p>
    <w:p w14:paraId="1EABDBD7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0">
        <w:rPr>
          <w:rFonts w:ascii="Times New Roman" w:hAnsi="Times New Roman" w:cs="Times New Roman"/>
          <w:sz w:val="24"/>
          <w:szCs w:val="24"/>
        </w:rPr>
        <w:t xml:space="preserve">ul. Zbąskich 7, </w:t>
      </w:r>
    </w:p>
    <w:p w14:paraId="421D8393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0">
        <w:rPr>
          <w:rFonts w:ascii="Times New Roman" w:hAnsi="Times New Roman" w:cs="Times New Roman"/>
          <w:sz w:val="24"/>
          <w:szCs w:val="24"/>
        </w:rPr>
        <w:t>64-360 Zbąszyń</w:t>
      </w:r>
    </w:p>
    <w:p w14:paraId="014D6849" w14:textId="0C34D62F" w:rsidR="00A648D0" w:rsidRDefault="00A648D0" w:rsidP="00A648D0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98CE2" w14:textId="77777777" w:rsidR="000F3824" w:rsidRPr="00A648D0" w:rsidRDefault="000F3824" w:rsidP="00A648D0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66FBF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0">
        <w:rPr>
          <w:rFonts w:ascii="Times New Roman" w:hAnsi="Times New Roman" w:cs="Times New Roman"/>
          <w:sz w:val="24"/>
          <w:szCs w:val="24"/>
        </w:rPr>
        <w:t>Rozmieszczenie uczniów na terenie Gminy Nowy Tomyśl oraz przewidywane trasy:</w:t>
      </w:r>
    </w:p>
    <w:p w14:paraId="3919A0D8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C5520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0">
        <w:rPr>
          <w:rFonts w:ascii="Times New Roman" w:hAnsi="Times New Roman" w:cs="Times New Roman"/>
          <w:sz w:val="24"/>
          <w:szCs w:val="24"/>
        </w:rPr>
        <w:t>Trasa 1 (15 osób)</w:t>
      </w:r>
    </w:p>
    <w:p w14:paraId="509A75E7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0">
        <w:rPr>
          <w:rFonts w:ascii="Times New Roman" w:hAnsi="Times New Roman" w:cs="Times New Roman"/>
          <w:sz w:val="24"/>
          <w:szCs w:val="24"/>
        </w:rPr>
        <w:t>Nowy Tomyśl – Paproć – Bukowiec – Nowy Tomyśl – Glinno – Nowy Tomyśl – Jastrzębsko Stare – Zbąszyń</w:t>
      </w:r>
    </w:p>
    <w:p w14:paraId="50AA117C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0">
        <w:rPr>
          <w:rFonts w:ascii="Times New Roman" w:hAnsi="Times New Roman" w:cs="Times New Roman"/>
          <w:sz w:val="24"/>
          <w:szCs w:val="24"/>
        </w:rPr>
        <w:t xml:space="preserve">Przewidywany czas rozpoczęcia dowozu o godzinie 6:50 </w:t>
      </w:r>
    </w:p>
    <w:p w14:paraId="276D9179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0">
        <w:rPr>
          <w:rFonts w:ascii="Times New Roman" w:hAnsi="Times New Roman" w:cs="Times New Roman"/>
          <w:sz w:val="24"/>
          <w:szCs w:val="24"/>
        </w:rPr>
        <w:t>Przewidywany czas rozpoczęcia odwozu o godzinie: 14:45</w:t>
      </w:r>
    </w:p>
    <w:p w14:paraId="3172971D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412DA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0">
        <w:rPr>
          <w:rFonts w:ascii="Times New Roman" w:hAnsi="Times New Roman" w:cs="Times New Roman"/>
          <w:sz w:val="24"/>
          <w:szCs w:val="24"/>
        </w:rPr>
        <w:t>Nowy Tomyśl – 10 osób</w:t>
      </w:r>
    </w:p>
    <w:p w14:paraId="0713F7BC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0">
        <w:rPr>
          <w:rFonts w:ascii="Times New Roman" w:hAnsi="Times New Roman" w:cs="Times New Roman"/>
          <w:sz w:val="24"/>
          <w:szCs w:val="24"/>
        </w:rPr>
        <w:t>Paproć – 2 osoby</w:t>
      </w:r>
    </w:p>
    <w:p w14:paraId="2413A62A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0">
        <w:rPr>
          <w:rFonts w:ascii="Times New Roman" w:hAnsi="Times New Roman" w:cs="Times New Roman"/>
          <w:sz w:val="24"/>
          <w:szCs w:val="24"/>
        </w:rPr>
        <w:t>Bukowiec – 1 osoba</w:t>
      </w:r>
    </w:p>
    <w:p w14:paraId="20DA5BF2" w14:textId="77777777" w:rsidR="00A648D0" w:rsidRPr="00A648D0" w:rsidRDefault="00A648D0" w:rsidP="00A648D0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0">
        <w:rPr>
          <w:rFonts w:ascii="Times New Roman" w:hAnsi="Times New Roman" w:cs="Times New Roman"/>
          <w:sz w:val="24"/>
          <w:szCs w:val="24"/>
        </w:rPr>
        <w:t xml:space="preserve">Glinno – 1 osoba </w:t>
      </w:r>
    </w:p>
    <w:p w14:paraId="51E1146E" w14:textId="74061FB6" w:rsidR="00A648D0" w:rsidRDefault="00A648D0" w:rsidP="00A648D0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D0">
        <w:rPr>
          <w:rFonts w:ascii="Times New Roman" w:hAnsi="Times New Roman" w:cs="Times New Roman"/>
          <w:sz w:val="24"/>
          <w:szCs w:val="24"/>
        </w:rPr>
        <w:t>Jastrzębsko Stare – 1 osoba</w:t>
      </w:r>
    </w:p>
    <w:p w14:paraId="357C43FF" w14:textId="615BC551" w:rsidR="00A648D0" w:rsidRDefault="00A648D0" w:rsidP="00CE6F43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B6092" w14:textId="01F3A18C" w:rsidR="00EC7FDD" w:rsidRDefault="00EC7FDD" w:rsidP="005E6BD4">
      <w:pPr>
        <w:pStyle w:val="p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FDD">
        <w:rPr>
          <w:rFonts w:ascii="Times New Roman" w:hAnsi="Times New Roman" w:cs="Times New Roman"/>
          <w:b/>
          <w:bCs/>
          <w:sz w:val="24"/>
          <w:szCs w:val="24"/>
        </w:rPr>
        <w:t>Rozdział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EC7FDD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14:paraId="7A892231" w14:textId="08C13366" w:rsidR="00EC7FDD" w:rsidRDefault="00EC7FDD" w:rsidP="00EC7FDD">
      <w:pPr>
        <w:pStyle w:val="p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Było: </w:t>
      </w:r>
    </w:p>
    <w:p w14:paraId="76DD84BA" w14:textId="576CC6A6" w:rsidR="00EC7FDD" w:rsidRDefault="00EC7FDD" w:rsidP="00EC7FDD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FDD"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FDD">
        <w:rPr>
          <w:rFonts w:ascii="Times New Roman" w:hAnsi="Times New Roman" w:cs="Times New Roman"/>
          <w:sz w:val="24"/>
          <w:szCs w:val="24"/>
        </w:rPr>
        <w:t>Wykonawca związany jest ofertą przez 30 dni od dnia upływu terminu składania ofert tj. do dnia 17 czerwca 2022 r. Pierwszym dniem terminu związania ofertą jest dzień, w którym upływa termin składania ofert.</w:t>
      </w:r>
    </w:p>
    <w:p w14:paraId="030DC30C" w14:textId="420056AF" w:rsidR="00EC7FDD" w:rsidRDefault="00EC7FDD" w:rsidP="00EC7FDD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A61AD" w14:textId="2FAE8331" w:rsidR="00EC7FDD" w:rsidRPr="00EC7FDD" w:rsidRDefault="00EC7FDD" w:rsidP="00EC7FDD">
      <w:pPr>
        <w:pStyle w:val="p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FDD"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54EBCBDC" w14:textId="49CEB61E" w:rsidR="00EC7FDD" w:rsidRDefault="00EC7FDD" w:rsidP="00EC7FDD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FDD"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FDD">
        <w:rPr>
          <w:rFonts w:ascii="Times New Roman" w:hAnsi="Times New Roman" w:cs="Times New Roman"/>
          <w:sz w:val="24"/>
          <w:szCs w:val="24"/>
        </w:rPr>
        <w:t>Wykonawca związany jest ofertą przez 30 dni od dnia upływu terminu składania ofert tj. do dnia 21 czerwca 2022 r. Pierwszym dniem terminu związania ofertą jest dzień, w którym upływa termin składania ofert.</w:t>
      </w:r>
    </w:p>
    <w:p w14:paraId="1A2D76BD" w14:textId="77777777" w:rsidR="00EC7FDD" w:rsidRPr="00EC7FDD" w:rsidRDefault="00EC7FDD" w:rsidP="00EC7FDD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04BFB" w14:textId="2F2F8B9A" w:rsidR="005E6BD4" w:rsidRPr="00EC7FDD" w:rsidRDefault="005E6BD4" w:rsidP="005E6BD4">
      <w:pPr>
        <w:pStyle w:val="p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FDD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9C1E65" w:rsidRPr="00EC7FD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EC7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FDD" w:rsidRPr="00EC7FDD">
        <w:rPr>
          <w:rFonts w:ascii="Times New Roman" w:hAnsi="Times New Roman" w:cs="Times New Roman"/>
          <w:b/>
          <w:bCs/>
          <w:sz w:val="24"/>
          <w:szCs w:val="24"/>
        </w:rPr>
        <w:t>MIEJSCE ORAZ TERMIN SKŁADANIA I OTWARCIA OFERT</w:t>
      </w:r>
      <w:r w:rsidRPr="00EC7F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FA6819" w14:textId="77777777" w:rsidR="00EC7FDD" w:rsidRDefault="00EC7FDD" w:rsidP="00EC7FDD">
      <w:pPr>
        <w:pStyle w:val="p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24578" w14:textId="5D383BBE" w:rsidR="00EC7FDD" w:rsidRDefault="005E6BD4" w:rsidP="00EC7FDD">
      <w:pPr>
        <w:pStyle w:val="p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FDD">
        <w:rPr>
          <w:rFonts w:ascii="Times New Roman" w:hAnsi="Times New Roman" w:cs="Times New Roman"/>
          <w:b/>
          <w:bCs/>
          <w:sz w:val="24"/>
          <w:szCs w:val="24"/>
        </w:rPr>
        <w:t>Było:</w:t>
      </w:r>
    </w:p>
    <w:p w14:paraId="058931CB" w14:textId="47E4F7DC" w:rsidR="00EC7FDD" w:rsidRPr="00EC7FDD" w:rsidRDefault="00EC7FDD" w:rsidP="00EC7FDD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FDD">
        <w:rPr>
          <w:rFonts w:ascii="Times New Roman" w:hAnsi="Times New Roman" w:cs="Times New Roman"/>
          <w:sz w:val="24"/>
          <w:szCs w:val="24"/>
        </w:rPr>
        <w:t>15.1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FDD">
        <w:rPr>
          <w:rFonts w:ascii="Times New Roman" w:hAnsi="Times New Roman" w:cs="Times New Roman"/>
          <w:sz w:val="24"/>
          <w:szCs w:val="24"/>
        </w:rPr>
        <w:t>Ofertę należy złożyć za pośrednictwem Platformy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C7FDD">
        <w:rPr>
          <w:rFonts w:ascii="Times New Roman" w:hAnsi="Times New Roman" w:cs="Times New Roman"/>
          <w:sz w:val="24"/>
          <w:szCs w:val="24"/>
        </w:rPr>
        <w:t xml:space="preserve">https://platformazakupowa.pl/pn/nowy_tomysl, do dnia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C7FDD">
        <w:rPr>
          <w:rFonts w:ascii="Times New Roman" w:hAnsi="Times New Roman" w:cs="Times New Roman"/>
          <w:sz w:val="24"/>
          <w:szCs w:val="24"/>
        </w:rPr>
        <w:t xml:space="preserve"> maja 2022 r., godz. 09:00</w:t>
      </w:r>
    </w:p>
    <w:p w14:paraId="5158C3BC" w14:textId="18DE4699" w:rsidR="00EC7FDD" w:rsidRPr="00EC7FDD" w:rsidRDefault="00EC7FDD" w:rsidP="00EC7FDD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FDD">
        <w:rPr>
          <w:rFonts w:ascii="Times New Roman" w:hAnsi="Times New Roman" w:cs="Times New Roman"/>
          <w:sz w:val="24"/>
          <w:szCs w:val="24"/>
        </w:rPr>
        <w:t>15.2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FDD">
        <w:rPr>
          <w:rFonts w:ascii="Times New Roman" w:hAnsi="Times New Roman" w:cs="Times New Roman"/>
          <w:sz w:val="24"/>
          <w:szCs w:val="24"/>
        </w:rPr>
        <w:t xml:space="preserve">Otwarcie ofert nastąpi dnia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C7FDD">
        <w:rPr>
          <w:rFonts w:ascii="Times New Roman" w:hAnsi="Times New Roman" w:cs="Times New Roman"/>
          <w:sz w:val="24"/>
          <w:szCs w:val="24"/>
        </w:rPr>
        <w:t xml:space="preserve"> maja 2022 r. o godz. 10:00</w:t>
      </w:r>
    </w:p>
    <w:p w14:paraId="5DDDC610" w14:textId="274DC8BE" w:rsidR="00EC7FDD" w:rsidRDefault="00EC7FDD" w:rsidP="00EC7FDD">
      <w:pPr>
        <w:pStyle w:val="p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E1AD65F" w14:textId="169EE0F1" w:rsidR="002E1F18" w:rsidRDefault="002E1F18" w:rsidP="00EC7FDD">
      <w:pPr>
        <w:pStyle w:val="p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283CB7" w14:textId="77777777" w:rsidR="002E1F18" w:rsidRDefault="002E1F18" w:rsidP="00EC7FDD">
      <w:pPr>
        <w:pStyle w:val="p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CF6AEA8" w14:textId="242D2DEC" w:rsidR="00EC7FDD" w:rsidRPr="00EC7FDD" w:rsidRDefault="00EC7FDD" w:rsidP="00EC7FDD">
      <w:pPr>
        <w:pStyle w:val="p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FDD"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440EBC63" w14:textId="4D260D9C" w:rsidR="00EC7FDD" w:rsidRPr="00EC7FDD" w:rsidRDefault="00EC7FDD" w:rsidP="00EC7FDD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FDD">
        <w:rPr>
          <w:rFonts w:ascii="Times New Roman" w:hAnsi="Times New Roman" w:cs="Times New Roman"/>
          <w:sz w:val="24"/>
          <w:szCs w:val="24"/>
        </w:rPr>
        <w:t>15.1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FDD">
        <w:rPr>
          <w:rFonts w:ascii="Times New Roman" w:hAnsi="Times New Roman" w:cs="Times New Roman"/>
          <w:sz w:val="24"/>
          <w:szCs w:val="24"/>
        </w:rPr>
        <w:t>Ofertę należy złożyć za pośrednictwem Platformy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C7FDD">
        <w:rPr>
          <w:rFonts w:ascii="Times New Roman" w:hAnsi="Times New Roman" w:cs="Times New Roman"/>
          <w:sz w:val="24"/>
          <w:szCs w:val="24"/>
        </w:rPr>
        <w:t>https://platformazakupowa.pl/pn/nowy_tomysl, do dnia 23 maja 2022 r., godz. 09:00</w:t>
      </w:r>
    </w:p>
    <w:p w14:paraId="18ADA5CC" w14:textId="483C9956" w:rsidR="005E6BD4" w:rsidRDefault="00EC7FDD" w:rsidP="002E1F18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FDD">
        <w:rPr>
          <w:rFonts w:ascii="Times New Roman" w:hAnsi="Times New Roman" w:cs="Times New Roman"/>
          <w:sz w:val="24"/>
          <w:szCs w:val="24"/>
        </w:rPr>
        <w:t>15.2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FDD">
        <w:rPr>
          <w:rFonts w:ascii="Times New Roman" w:hAnsi="Times New Roman" w:cs="Times New Roman"/>
          <w:sz w:val="24"/>
          <w:szCs w:val="24"/>
        </w:rPr>
        <w:t>Otwarcie ofert nastąpi dnia 23 maja 2022 r. o godz. 10:00</w:t>
      </w:r>
    </w:p>
    <w:p w14:paraId="16247FDA" w14:textId="57D354DB" w:rsidR="005064BE" w:rsidRDefault="005064BE" w:rsidP="00B87166">
      <w:pPr>
        <w:autoSpaceDE w:val="0"/>
        <w:spacing w:line="360" w:lineRule="auto"/>
        <w:jc w:val="both"/>
        <w:rPr>
          <w:rFonts w:cs="Times New Roman"/>
          <w:shd w:val="clear" w:color="auto" w:fill="FFFFFF"/>
        </w:rPr>
      </w:pPr>
    </w:p>
    <w:p w14:paraId="616B27FA" w14:textId="77777777" w:rsidR="002E1F18" w:rsidRDefault="002E1F18" w:rsidP="00B87166">
      <w:pPr>
        <w:autoSpaceDE w:val="0"/>
        <w:spacing w:line="360" w:lineRule="auto"/>
        <w:jc w:val="both"/>
        <w:rPr>
          <w:rFonts w:cs="Times New Roman"/>
          <w:shd w:val="clear" w:color="auto" w:fill="FFFFFF"/>
        </w:rPr>
      </w:pPr>
    </w:p>
    <w:p w14:paraId="49DFC752" w14:textId="3F3AEAC7" w:rsidR="00A648D0" w:rsidRDefault="007C086B" w:rsidP="00B87166">
      <w:pPr>
        <w:autoSpaceDE w:val="0"/>
        <w:spacing w:line="360" w:lineRule="auto"/>
        <w:jc w:val="both"/>
        <w:rPr>
          <w:rFonts w:cs="Times New Roman"/>
          <w:shd w:val="clear" w:color="auto" w:fill="FFFFFF"/>
        </w:rPr>
      </w:pPr>
      <w:r w:rsidRPr="007C086B">
        <w:rPr>
          <w:rFonts w:cs="Times New Roman"/>
          <w:shd w:val="clear" w:color="auto" w:fill="FFFFFF"/>
        </w:rPr>
        <w:t>W pozostałym zakresie postanowienia SWZ i załączników pozostają bez zmian.</w:t>
      </w:r>
    </w:p>
    <w:p w14:paraId="5DA3ED55" w14:textId="74D4BAA8" w:rsidR="00A648D0" w:rsidRDefault="00A648D0" w:rsidP="00B87166">
      <w:pPr>
        <w:autoSpaceDE w:val="0"/>
        <w:spacing w:line="360" w:lineRule="auto"/>
        <w:jc w:val="both"/>
        <w:rPr>
          <w:rFonts w:cs="Times New Roman"/>
          <w:shd w:val="clear" w:color="auto" w:fill="FFFFFF"/>
        </w:rPr>
      </w:pPr>
    </w:p>
    <w:p w14:paraId="2009A4A3" w14:textId="77777777" w:rsidR="00A648D0" w:rsidRDefault="00A648D0" w:rsidP="00B87166">
      <w:pPr>
        <w:autoSpaceDE w:val="0"/>
        <w:spacing w:line="360" w:lineRule="auto"/>
        <w:jc w:val="both"/>
        <w:rPr>
          <w:rFonts w:cs="Times New Roman"/>
          <w:shd w:val="clear" w:color="auto" w:fill="FFFFFF"/>
        </w:rPr>
      </w:pPr>
    </w:p>
    <w:p w14:paraId="4BA1996C" w14:textId="77777777" w:rsidR="005064BE" w:rsidRDefault="005064BE" w:rsidP="00B87166">
      <w:pPr>
        <w:autoSpaceDE w:val="0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66649CBE" w14:textId="77777777" w:rsidR="000F3824" w:rsidRDefault="000F3824" w:rsidP="00B87166">
      <w:pPr>
        <w:autoSpaceDE w:val="0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30471F41" w14:textId="77777777" w:rsidR="000F3824" w:rsidRDefault="000F3824" w:rsidP="00B87166">
      <w:pPr>
        <w:autoSpaceDE w:val="0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54DF63B0" w14:textId="77777777" w:rsidR="000F3824" w:rsidRDefault="000F3824" w:rsidP="00B87166">
      <w:pPr>
        <w:autoSpaceDE w:val="0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3639C107" w14:textId="77777777" w:rsidR="000F3824" w:rsidRDefault="000F3824" w:rsidP="00B87166">
      <w:pPr>
        <w:autoSpaceDE w:val="0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34330302" w14:textId="77777777" w:rsidR="000F3824" w:rsidRDefault="000F3824" w:rsidP="00B87166">
      <w:pPr>
        <w:autoSpaceDE w:val="0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4444DBAF" w14:textId="77777777" w:rsidR="000F3824" w:rsidRDefault="000F3824" w:rsidP="00B87166">
      <w:pPr>
        <w:autoSpaceDE w:val="0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1B525D80" w14:textId="77777777" w:rsidR="000F3824" w:rsidRDefault="000F3824" w:rsidP="00B87166">
      <w:pPr>
        <w:autoSpaceDE w:val="0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5741A1D4" w14:textId="77777777" w:rsidR="000F3824" w:rsidRDefault="000F3824" w:rsidP="00B87166">
      <w:pPr>
        <w:autoSpaceDE w:val="0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2E07E012" w14:textId="77777777" w:rsidR="000F3824" w:rsidRDefault="000F3824" w:rsidP="00B87166">
      <w:pPr>
        <w:autoSpaceDE w:val="0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501E592E" w14:textId="66E99A87" w:rsidR="000F3824" w:rsidRDefault="000F3824" w:rsidP="00B87166">
      <w:pPr>
        <w:autoSpaceDE w:val="0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2ADA1EC9" w14:textId="0CDBD486" w:rsidR="002E1F18" w:rsidRDefault="002E1F18" w:rsidP="00B87166">
      <w:pPr>
        <w:autoSpaceDE w:val="0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6874C170" w14:textId="622DDEB2" w:rsidR="002E1F18" w:rsidRDefault="002E1F18" w:rsidP="00B87166">
      <w:pPr>
        <w:autoSpaceDE w:val="0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14C539EB" w14:textId="6D4BAB62" w:rsidR="002E1F18" w:rsidRDefault="002E1F18" w:rsidP="00B87166">
      <w:pPr>
        <w:autoSpaceDE w:val="0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0AFAC597" w14:textId="517AF66A" w:rsidR="002E1F18" w:rsidRDefault="002E1F18" w:rsidP="00B87166">
      <w:pPr>
        <w:autoSpaceDE w:val="0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754C2210" w14:textId="04C3ACB0" w:rsidR="002E1F18" w:rsidRDefault="002E1F18" w:rsidP="00B87166">
      <w:pPr>
        <w:autoSpaceDE w:val="0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61C48C90" w14:textId="4C516C18" w:rsidR="002E1F18" w:rsidRDefault="002E1F18" w:rsidP="00B87166">
      <w:pPr>
        <w:autoSpaceDE w:val="0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6AACB141" w14:textId="7E18F0F6" w:rsidR="002E1F18" w:rsidRDefault="002E1F18" w:rsidP="00B87166">
      <w:pPr>
        <w:autoSpaceDE w:val="0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1DE11238" w14:textId="5E84A3C4" w:rsidR="002E1F18" w:rsidRDefault="002E1F18" w:rsidP="00B87166">
      <w:pPr>
        <w:autoSpaceDE w:val="0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218B839A" w14:textId="004465EB" w:rsidR="002E1F18" w:rsidRDefault="002E1F18" w:rsidP="00B87166">
      <w:pPr>
        <w:autoSpaceDE w:val="0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5B0699F9" w14:textId="77777777" w:rsidR="002E1F18" w:rsidRDefault="002E1F18" w:rsidP="00B87166">
      <w:pPr>
        <w:autoSpaceDE w:val="0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18AB7BA3" w14:textId="77777777" w:rsidR="000F3824" w:rsidRDefault="000F3824" w:rsidP="00B87166">
      <w:pPr>
        <w:autoSpaceDE w:val="0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36FC14CD" w14:textId="77777777" w:rsidR="000F3824" w:rsidRDefault="000F3824" w:rsidP="00B87166">
      <w:pPr>
        <w:autoSpaceDE w:val="0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2EA6ADAF" w14:textId="05B2CA00" w:rsidR="00602986" w:rsidRPr="00222F30" w:rsidRDefault="007E5876" w:rsidP="00B87166">
      <w:pPr>
        <w:autoSpaceDE w:val="0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br/>
      </w:r>
      <w:r>
        <w:rPr>
          <w:rFonts w:cs="Times New Roman"/>
          <w:sz w:val="22"/>
          <w:szCs w:val="22"/>
          <w:shd w:val="clear" w:color="auto" w:fill="FFFFFF"/>
        </w:rPr>
        <w:br/>
      </w:r>
      <w:r w:rsidR="00947FE1" w:rsidRPr="00222F30">
        <w:rPr>
          <w:rFonts w:cs="Times New Roman"/>
          <w:sz w:val="22"/>
          <w:szCs w:val="22"/>
          <w:shd w:val="clear" w:color="auto" w:fill="FFFFFF"/>
        </w:rPr>
        <w:t>Sporządził: R</w:t>
      </w:r>
      <w:r w:rsidR="000A00DD" w:rsidRPr="00222F30">
        <w:rPr>
          <w:rFonts w:cs="Times New Roman"/>
          <w:sz w:val="22"/>
          <w:szCs w:val="22"/>
          <w:shd w:val="clear" w:color="auto" w:fill="FFFFFF"/>
        </w:rPr>
        <w:t>.</w:t>
      </w:r>
      <w:r w:rsidR="00947FE1" w:rsidRPr="00222F30">
        <w:rPr>
          <w:rFonts w:cs="Times New Roman"/>
          <w:sz w:val="22"/>
          <w:szCs w:val="22"/>
          <w:shd w:val="clear" w:color="auto" w:fill="FFFFFF"/>
        </w:rPr>
        <w:t xml:space="preserve"> Kornosz</w:t>
      </w:r>
    </w:p>
    <w:sectPr w:rsidR="00602986" w:rsidRPr="00222F30" w:rsidSect="007E5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276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296C" w14:textId="77777777" w:rsidR="004827D7" w:rsidRDefault="004827D7">
      <w:r>
        <w:separator/>
      </w:r>
    </w:p>
  </w:endnote>
  <w:endnote w:type="continuationSeparator" w:id="0">
    <w:p w14:paraId="51E2895F" w14:textId="77777777" w:rsidR="004827D7" w:rsidRDefault="0048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387C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CA3C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6F43">
      <w:rPr>
        <w:noProof/>
      </w:rPr>
      <w:t>1</w:t>
    </w:r>
    <w:r>
      <w:fldChar w:fldCharType="end"/>
    </w:r>
  </w:p>
  <w:p w14:paraId="046B1B5E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10B3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D449" w14:textId="77777777" w:rsidR="004827D7" w:rsidRDefault="004827D7">
      <w:r>
        <w:rPr>
          <w:color w:val="000000"/>
        </w:rPr>
        <w:separator/>
      </w:r>
    </w:p>
  </w:footnote>
  <w:footnote w:type="continuationSeparator" w:id="0">
    <w:p w14:paraId="11C63D4F" w14:textId="77777777" w:rsidR="004827D7" w:rsidRDefault="0048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885C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12FF" w14:textId="498CE112" w:rsidR="0088090D" w:rsidRDefault="007E5876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45484FD8" wp14:editId="37F4E89F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0907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06DCA"/>
    <w:multiLevelType w:val="hybridMultilevel"/>
    <w:tmpl w:val="6242E3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88E"/>
    <w:multiLevelType w:val="hybridMultilevel"/>
    <w:tmpl w:val="59687610"/>
    <w:lvl w:ilvl="0" w:tplc="717C3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4DEE7894"/>
    <w:multiLevelType w:val="multilevel"/>
    <w:tmpl w:val="1EC4C5E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629356962">
    <w:abstractNumId w:val="5"/>
  </w:num>
  <w:num w:numId="2" w16cid:durableId="1667501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90153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1051968">
    <w:abstractNumId w:val="2"/>
  </w:num>
  <w:num w:numId="5" w16cid:durableId="748966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4872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9432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1949389">
    <w:abstractNumId w:val="3"/>
  </w:num>
  <w:num w:numId="9" w16cid:durableId="1507984233">
    <w:abstractNumId w:val="0"/>
  </w:num>
  <w:num w:numId="10" w16cid:durableId="186982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537F"/>
    <w:rsid w:val="00052F6E"/>
    <w:rsid w:val="0005304A"/>
    <w:rsid w:val="000566E3"/>
    <w:rsid w:val="00073ABD"/>
    <w:rsid w:val="00075245"/>
    <w:rsid w:val="00090870"/>
    <w:rsid w:val="00095A4C"/>
    <w:rsid w:val="000A00DD"/>
    <w:rsid w:val="000A4930"/>
    <w:rsid w:val="000B3871"/>
    <w:rsid w:val="000C02F4"/>
    <w:rsid w:val="000C3AF3"/>
    <w:rsid w:val="000C3ECE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0F3824"/>
    <w:rsid w:val="0010122D"/>
    <w:rsid w:val="00102505"/>
    <w:rsid w:val="001029AD"/>
    <w:rsid w:val="001057B8"/>
    <w:rsid w:val="00112D6D"/>
    <w:rsid w:val="00116E1C"/>
    <w:rsid w:val="0011760D"/>
    <w:rsid w:val="001258B5"/>
    <w:rsid w:val="0012628B"/>
    <w:rsid w:val="0013208D"/>
    <w:rsid w:val="00132AAA"/>
    <w:rsid w:val="00133A37"/>
    <w:rsid w:val="00136A51"/>
    <w:rsid w:val="00136D7D"/>
    <w:rsid w:val="00140B41"/>
    <w:rsid w:val="00142A4B"/>
    <w:rsid w:val="00145558"/>
    <w:rsid w:val="00161936"/>
    <w:rsid w:val="00164A56"/>
    <w:rsid w:val="001672CE"/>
    <w:rsid w:val="0017112B"/>
    <w:rsid w:val="001722B3"/>
    <w:rsid w:val="00182BAA"/>
    <w:rsid w:val="00183F64"/>
    <w:rsid w:val="001904F5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2F30"/>
    <w:rsid w:val="00223050"/>
    <w:rsid w:val="00223076"/>
    <w:rsid w:val="00226B85"/>
    <w:rsid w:val="002272EC"/>
    <w:rsid w:val="00227896"/>
    <w:rsid w:val="00231304"/>
    <w:rsid w:val="00233917"/>
    <w:rsid w:val="0023553F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7E81"/>
    <w:rsid w:val="00277F68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40B"/>
    <w:rsid w:val="002C194F"/>
    <w:rsid w:val="002C6489"/>
    <w:rsid w:val="002C7F30"/>
    <w:rsid w:val="002D415F"/>
    <w:rsid w:val="002E006B"/>
    <w:rsid w:val="002E1EC0"/>
    <w:rsid w:val="002E1F18"/>
    <w:rsid w:val="002F0124"/>
    <w:rsid w:val="002F0506"/>
    <w:rsid w:val="002F2E68"/>
    <w:rsid w:val="003017FE"/>
    <w:rsid w:val="003020FE"/>
    <w:rsid w:val="0030392D"/>
    <w:rsid w:val="003039C6"/>
    <w:rsid w:val="00303C88"/>
    <w:rsid w:val="00305CC1"/>
    <w:rsid w:val="00311A30"/>
    <w:rsid w:val="00315A66"/>
    <w:rsid w:val="00316B3A"/>
    <w:rsid w:val="00316F3E"/>
    <w:rsid w:val="00320629"/>
    <w:rsid w:val="003257BB"/>
    <w:rsid w:val="003332D1"/>
    <w:rsid w:val="00333847"/>
    <w:rsid w:val="00334D60"/>
    <w:rsid w:val="0033654F"/>
    <w:rsid w:val="0034561D"/>
    <w:rsid w:val="00351155"/>
    <w:rsid w:val="00353355"/>
    <w:rsid w:val="003553B7"/>
    <w:rsid w:val="0035657F"/>
    <w:rsid w:val="003607BF"/>
    <w:rsid w:val="00360D1E"/>
    <w:rsid w:val="003627F2"/>
    <w:rsid w:val="00362890"/>
    <w:rsid w:val="00363309"/>
    <w:rsid w:val="00367C76"/>
    <w:rsid w:val="0037454F"/>
    <w:rsid w:val="003770B0"/>
    <w:rsid w:val="00384627"/>
    <w:rsid w:val="00385070"/>
    <w:rsid w:val="00385AA4"/>
    <w:rsid w:val="003863EC"/>
    <w:rsid w:val="0038680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C0753"/>
    <w:rsid w:val="003C3425"/>
    <w:rsid w:val="003C39DB"/>
    <w:rsid w:val="003C66A8"/>
    <w:rsid w:val="003D417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61DA"/>
    <w:rsid w:val="00427627"/>
    <w:rsid w:val="00431367"/>
    <w:rsid w:val="00436474"/>
    <w:rsid w:val="004442A2"/>
    <w:rsid w:val="004443B1"/>
    <w:rsid w:val="00445E29"/>
    <w:rsid w:val="00446CAF"/>
    <w:rsid w:val="0045242D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27D7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5B"/>
    <w:rsid w:val="004B66AD"/>
    <w:rsid w:val="004C2011"/>
    <w:rsid w:val="004C4759"/>
    <w:rsid w:val="004C72CE"/>
    <w:rsid w:val="004D02F1"/>
    <w:rsid w:val="004D1748"/>
    <w:rsid w:val="004D4728"/>
    <w:rsid w:val="004E2305"/>
    <w:rsid w:val="004E2F86"/>
    <w:rsid w:val="004F0AC3"/>
    <w:rsid w:val="004F0BD6"/>
    <w:rsid w:val="004F6141"/>
    <w:rsid w:val="004F7422"/>
    <w:rsid w:val="004F7D14"/>
    <w:rsid w:val="00505817"/>
    <w:rsid w:val="005064BE"/>
    <w:rsid w:val="00507FCE"/>
    <w:rsid w:val="00510A87"/>
    <w:rsid w:val="0051196F"/>
    <w:rsid w:val="00513D15"/>
    <w:rsid w:val="005156CD"/>
    <w:rsid w:val="00516429"/>
    <w:rsid w:val="0052209E"/>
    <w:rsid w:val="005261F1"/>
    <w:rsid w:val="00530147"/>
    <w:rsid w:val="00531114"/>
    <w:rsid w:val="00531999"/>
    <w:rsid w:val="005328E5"/>
    <w:rsid w:val="00532A10"/>
    <w:rsid w:val="00533276"/>
    <w:rsid w:val="0054749F"/>
    <w:rsid w:val="00554FF6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6628"/>
    <w:rsid w:val="00596845"/>
    <w:rsid w:val="005A10D6"/>
    <w:rsid w:val="005A223F"/>
    <w:rsid w:val="005A43E3"/>
    <w:rsid w:val="005A51B3"/>
    <w:rsid w:val="005B2596"/>
    <w:rsid w:val="005B536A"/>
    <w:rsid w:val="005B6836"/>
    <w:rsid w:val="005C1748"/>
    <w:rsid w:val="005C4635"/>
    <w:rsid w:val="005C6019"/>
    <w:rsid w:val="005C6885"/>
    <w:rsid w:val="005C72EC"/>
    <w:rsid w:val="005D16BA"/>
    <w:rsid w:val="005D18F4"/>
    <w:rsid w:val="005D2BB1"/>
    <w:rsid w:val="005E0336"/>
    <w:rsid w:val="005E2839"/>
    <w:rsid w:val="005E4948"/>
    <w:rsid w:val="005E6BD4"/>
    <w:rsid w:val="005F1531"/>
    <w:rsid w:val="005F228B"/>
    <w:rsid w:val="0060073D"/>
    <w:rsid w:val="0060176E"/>
    <w:rsid w:val="00601F07"/>
    <w:rsid w:val="00602986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562E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037F"/>
    <w:rsid w:val="006A1E80"/>
    <w:rsid w:val="006B3E32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38C4"/>
    <w:rsid w:val="00764793"/>
    <w:rsid w:val="00766727"/>
    <w:rsid w:val="00772634"/>
    <w:rsid w:val="00775860"/>
    <w:rsid w:val="007807FA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086B"/>
    <w:rsid w:val="007C3B19"/>
    <w:rsid w:val="007C3CFB"/>
    <w:rsid w:val="007C448B"/>
    <w:rsid w:val="007D40B3"/>
    <w:rsid w:val="007D609C"/>
    <w:rsid w:val="007E5876"/>
    <w:rsid w:val="007E70CB"/>
    <w:rsid w:val="007F1500"/>
    <w:rsid w:val="007F2BFC"/>
    <w:rsid w:val="007F2DD6"/>
    <w:rsid w:val="007F427B"/>
    <w:rsid w:val="00803E6C"/>
    <w:rsid w:val="00806686"/>
    <w:rsid w:val="00807E0A"/>
    <w:rsid w:val="00816EF3"/>
    <w:rsid w:val="00817E85"/>
    <w:rsid w:val="00822186"/>
    <w:rsid w:val="00840079"/>
    <w:rsid w:val="008515BD"/>
    <w:rsid w:val="00851F73"/>
    <w:rsid w:val="00852A2C"/>
    <w:rsid w:val="008579C6"/>
    <w:rsid w:val="00867107"/>
    <w:rsid w:val="00870ACC"/>
    <w:rsid w:val="00870D38"/>
    <w:rsid w:val="008711B6"/>
    <w:rsid w:val="0087123F"/>
    <w:rsid w:val="00872131"/>
    <w:rsid w:val="008747AE"/>
    <w:rsid w:val="0088090D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3A23"/>
    <w:rsid w:val="008D6E7A"/>
    <w:rsid w:val="008E12A5"/>
    <w:rsid w:val="008E1801"/>
    <w:rsid w:val="008E284C"/>
    <w:rsid w:val="008E3720"/>
    <w:rsid w:val="008E6319"/>
    <w:rsid w:val="008F3391"/>
    <w:rsid w:val="009029FE"/>
    <w:rsid w:val="009108F6"/>
    <w:rsid w:val="009130FC"/>
    <w:rsid w:val="00915FB8"/>
    <w:rsid w:val="009211F3"/>
    <w:rsid w:val="009214A4"/>
    <w:rsid w:val="00925A54"/>
    <w:rsid w:val="00927D49"/>
    <w:rsid w:val="00937E23"/>
    <w:rsid w:val="009410D9"/>
    <w:rsid w:val="009412DF"/>
    <w:rsid w:val="00944B88"/>
    <w:rsid w:val="00946293"/>
    <w:rsid w:val="009467C4"/>
    <w:rsid w:val="00947FE1"/>
    <w:rsid w:val="00965D96"/>
    <w:rsid w:val="00966FD1"/>
    <w:rsid w:val="009704CD"/>
    <w:rsid w:val="009714CE"/>
    <w:rsid w:val="00977719"/>
    <w:rsid w:val="009834F1"/>
    <w:rsid w:val="00993573"/>
    <w:rsid w:val="00995E08"/>
    <w:rsid w:val="00996E4E"/>
    <w:rsid w:val="00997095"/>
    <w:rsid w:val="00997893"/>
    <w:rsid w:val="009A3606"/>
    <w:rsid w:val="009B0A0B"/>
    <w:rsid w:val="009B17F2"/>
    <w:rsid w:val="009B2604"/>
    <w:rsid w:val="009C1E65"/>
    <w:rsid w:val="009C2A97"/>
    <w:rsid w:val="009C62A5"/>
    <w:rsid w:val="009C7488"/>
    <w:rsid w:val="009D3512"/>
    <w:rsid w:val="009E25A4"/>
    <w:rsid w:val="009E4C41"/>
    <w:rsid w:val="009F36DF"/>
    <w:rsid w:val="009F61BA"/>
    <w:rsid w:val="00A11230"/>
    <w:rsid w:val="00A13767"/>
    <w:rsid w:val="00A1437F"/>
    <w:rsid w:val="00A238C2"/>
    <w:rsid w:val="00A26A28"/>
    <w:rsid w:val="00A276A3"/>
    <w:rsid w:val="00A2770F"/>
    <w:rsid w:val="00A33A00"/>
    <w:rsid w:val="00A358DF"/>
    <w:rsid w:val="00A379E4"/>
    <w:rsid w:val="00A40626"/>
    <w:rsid w:val="00A4312D"/>
    <w:rsid w:val="00A450AA"/>
    <w:rsid w:val="00A51729"/>
    <w:rsid w:val="00A528B1"/>
    <w:rsid w:val="00A63D94"/>
    <w:rsid w:val="00A648D0"/>
    <w:rsid w:val="00A74D2A"/>
    <w:rsid w:val="00A77D6A"/>
    <w:rsid w:val="00A80AF5"/>
    <w:rsid w:val="00A81A7A"/>
    <w:rsid w:val="00A83BBE"/>
    <w:rsid w:val="00A905BF"/>
    <w:rsid w:val="00A90708"/>
    <w:rsid w:val="00A9310E"/>
    <w:rsid w:val="00A94C6D"/>
    <w:rsid w:val="00AB3087"/>
    <w:rsid w:val="00AB5BA2"/>
    <w:rsid w:val="00AC0587"/>
    <w:rsid w:val="00AC6537"/>
    <w:rsid w:val="00AC68AE"/>
    <w:rsid w:val="00AD5FB4"/>
    <w:rsid w:val="00AD6469"/>
    <w:rsid w:val="00AD67E9"/>
    <w:rsid w:val="00AD6F37"/>
    <w:rsid w:val="00AD7E81"/>
    <w:rsid w:val="00AE36AC"/>
    <w:rsid w:val="00AF3C25"/>
    <w:rsid w:val="00B04872"/>
    <w:rsid w:val="00B05B33"/>
    <w:rsid w:val="00B05C16"/>
    <w:rsid w:val="00B12647"/>
    <w:rsid w:val="00B12BD4"/>
    <w:rsid w:val="00B158AA"/>
    <w:rsid w:val="00B24FAA"/>
    <w:rsid w:val="00B25583"/>
    <w:rsid w:val="00B278FD"/>
    <w:rsid w:val="00B33B3D"/>
    <w:rsid w:val="00B35B96"/>
    <w:rsid w:val="00B440A9"/>
    <w:rsid w:val="00B452D1"/>
    <w:rsid w:val="00B460F1"/>
    <w:rsid w:val="00B47249"/>
    <w:rsid w:val="00B5095B"/>
    <w:rsid w:val="00B56009"/>
    <w:rsid w:val="00B607B5"/>
    <w:rsid w:val="00B61E42"/>
    <w:rsid w:val="00B6252B"/>
    <w:rsid w:val="00B650C0"/>
    <w:rsid w:val="00B65120"/>
    <w:rsid w:val="00B657BE"/>
    <w:rsid w:val="00B66814"/>
    <w:rsid w:val="00B704E8"/>
    <w:rsid w:val="00B706EB"/>
    <w:rsid w:val="00B75186"/>
    <w:rsid w:val="00B83706"/>
    <w:rsid w:val="00B8530C"/>
    <w:rsid w:val="00B85956"/>
    <w:rsid w:val="00B87166"/>
    <w:rsid w:val="00B92746"/>
    <w:rsid w:val="00B93621"/>
    <w:rsid w:val="00B94A5E"/>
    <w:rsid w:val="00B9735F"/>
    <w:rsid w:val="00BA5EAD"/>
    <w:rsid w:val="00BB0592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E3864"/>
    <w:rsid w:val="00BE5AF4"/>
    <w:rsid w:val="00BE6F8C"/>
    <w:rsid w:val="00BF0975"/>
    <w:rsid w:val="00BF449E"/>
    <w:rsid w:val="00BF480F"/>
    <w:rsid w:val="00BF4DC4"/>
    <w:rsid w:val="00C0342E"/>
    <w:rsid w:val="00C15E7F"/>
    <w:rsid w:val="00C165AD"/>
    <w:rsid w:val="00C169EA"/>
    <w:rsid w:val="00C24B9D"/>
    <w:rsid w:val="00C32DCB"/>
    <w:rsid w:val="00C3449F"/>
    <w:rsid w:val="00C34FE6"/>
    <w:rsid w:val="00C41259"/>
    <w:rsid w:val="00C4177D"/>
    <w:rsid w:val="00C4194C"/>
    <w:rsid w:val="00C43361"/>
    <w:rsid w:val="00C45AB3"/>
    <w:rsid w:val="00C47BA7"/>
    <w:rsid w:val="00C47FC6"/>
    <w:rsid w:val="00C51723"/>
    <w:rsid w:val="00C5285B"/>
    <w:rsid w:val="00C52A30"/>
    <w:rsid w:val="00C55C2B"/>
    <w:rsid w:val="00C61959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A74B4"/>
    <w:rsid w:val="00CB4C1A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E6F43"/>
    <w:rsid w:val="00CF5B9A"/>
    <w:rsid w:val="00D042C8"/>
    <w:rsid w:val="00D05783"/>
    <w:rsid w:val="00D076A5"/>
    <w:rsid w:val="00D10B41"/>
    <w:rsid w:val="00D113CA"/>
    <w:rsid w:val="00D12E65"/>
    <w:rsid w:val="00D22B7C"/>
    <w:rsid w:val="00D2561A"/>
    <w:rsid w:val="00D26798"/>
    <w:rsid w:val="00D279A9"/>
    <w:rsid w:val="00D27F8E"/>
    <w:rsid w:val="00D329C8"/>
    <w:rsid w:val="00D346EE"/>
    <w:rsid w:val="00D35597"/>
    <w:rsid w:val="00D36C98"/>
    <w:rsid w:val="00D401FC"/>
    <w:rsid w:val="00D42647"/>
    <w:rsid w:val="00D433F1"/>
    <w:rsid w:val="00D561FD"/>
    <w:rsid w:val="00D607A9"/>
    <w:rsid w:val="00D60E77"/>
    <w:rsid w:val="00D66BB6"/>
    <w:rsid w:val="00D67E1F"/>
    <w:rsid w:val="00D70F8C"/>
    <w:rsid w:val="00D73DD2"/>
    <w:rsid w:val="00D756A8"/>
    <w:rsid w:val="00D77236"/>
    <w:rsid w:val="00D87D35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2AA"/>
    <w:rsid w:val="00E61E03"/>
    <w:rsid w:val="00E63E8C"/>
    <w:rsid w:val="00E7011E"/>
    <w:rsid w:val="00E74AC2"/>
    <w:rsid w:val="00E75639"/>
    <w:rsid w:val="00E93A65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C7FDD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4936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27BEF"/>
    <w:rsid w:val="00F315EA"/>
    <w:rsid w:val="00F3188B"/>
    <w:rsid w:val="00F462C9"/>
    <w:rsid w:val="00F5037D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93A31"/>
    <w:rsid w:val="00F94585"/>
    <w:rsid w:val="00F9580C"/>
    <w:rsid w:val="00F96E8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E2CB2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C5D69"/>
  <w15:chartTrackingRefBased/>
  <w15:docId w15:val="{E581ACF7-B134-4292-B861-129808BD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p">
    <w:name w:val="p"/>
    <w:rsid w:val="007807FA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7807FA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7807FA"/>
    <w:rPr>
      <w:b/>
    </w:rPr>
  </w:style>
  <w:style w:type="paragraph" w:customStyle="1" w:styleId="Tekstpodstawowy21">
    <w:name w:val="Tekst podstawowy 21"/>
    <w:basedOn w:val="Normalny"/>
    <w:rsid w:val="007807FA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47249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1"/>
      <w:lang w:eastAsia="pl-PL" w:bidi="ar-SA"/>
    </w:rPr>
  </w:style>
  <w:style w:type="character" w:customStyle="1" w:styleId="ZwykytekstZnak">
    <w:name w:val="Zwykły tekst Znak"/>
    <w:link w:val="Zwykytekst"/>
    <w:uiPriority w:val="99"/>
    <w:semiHidden/>
    <w:rsid w:val="00B47249"/>
    <w:rPr>
      <w:rFonts w:ascii="Calibri" w:eastAsia="Times New Roman" w:hAnsi="Calibri" w:cs="Times New Roman"/>
      <w:sz w:val="22"/>
      <w:szCs w:val="21"/>
    </w:rPr>
  </w:style>
  <w:style w:type="paragraph" w:customStyle="1" w:styleId="Textbody">
    <w:name w:val="Text body"/>
    <w:basedOn w:val="Standard"/>
    <w:rsid w:val="00B47249"/>
    <w:pPr>
      <w:spacing w:after="140" w:line="276" w:lineRule="auto"/>
    </w:pPr>
    <w:rPr>
      <w:rFonts w:ascii="Arial" w:eastAsia="Arial" w:hAnsi="Arial" w:cs="Arial"/>
      <w:kern w:val="0"/>
      <w:sz w:val="22"/>
      <w:szCs w:val="22"/>
    </w:rPr>
  </w:style>
  <w:style w:type="character" w:customStyle="1" w:styleId="Znak4ZnakZnakZnak1">
    <w:name w:val="Znak4 Znak Znak Znak1"/>
    <w:rsid w:val="00CE6F43"/>
    <w:rPr>
      <w:rFonts w:ascii="Arial" w:hAnsi="Arial" w:cs="Arial" w:hint="default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3D141-8757-494C-B82C-2702B668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3</cp:revision>
  <cp:lastPrinted>2022-05-16T07:02:00Z</cp:lastPrinted>
  <dcterms:created xsi:type="dcterms:W3CDTF">2022-05-16T08:29:00Z</dcterms:created>
  <dcterms:modified xsi:type="dcterms:W3CDTF">2022-05-16T08:52:00Z</dcterms:modified>
</cp:coreProperties>
</file>