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BB" w:rsidRPr="007F05B8" w:rsidRDefault="006805BB" w:rsidP="003958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Zadanie nr 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F05B8">
        <w:rPr>
          <w:rFonts w:ascii="Times New Roman" w:eastAsia="Times New Roman" w:hAnsi="Times New Roman" w:cs="Times New Roman"/>
          <w:sz w:val="28"/>
          <w:szCs w:val="28"/>
          <w:lang w:eastAsia="pl-PL"/>
        </w:rPr>
        <w:t>Specyfikacje techniczna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dostawa serwera</w:t>
      </w:r>
      <w:r w:rsidRPr="007F05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6805BB" w:rsidRPr="007F05B8" w:rsidRDefault="006805BB" w:rsidP="0068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F0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Serwer</w:t>
      </w:r>
      <w:r w:rsidRPr="007F0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minimalnych parametrach technicznych:</w:t>
      </w:r>
    </w:p>
    <w:p w:rsidR="006805BB" w:rsidRPr="007F05B8" w:rsidRDefault="006805BB" w:rsidP="006805BB">
      <w:pPr>
        <w:tabs>
          <w:tab w:val="num" w:pos="0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42"/>
        <w:gridCol w:w="1913"/>
        <w:gridCol w:w="6859"/>
      </w:tblGrid>
      <w:tr w:rsidR="006805BB" w:rsidRPr="007F05B8" w:rsidTr="00323656">
        <w:trPr>
          <w:trHeight w:val="284"/>
        </w:trPr>
        <w:tc>
          <w:tcPr>
            <w:tcW w:w="240" w:type="pct"/>
            <w:shd w:val="clear" w:color="auto" w:fill="D9D9D9"/>
            <w:vAlign w:val="center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5B8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038" w:type="pct"/>
            <w:shd w:val="clear" w:color="auto" w:fill="D9D9D9"/>
            <w:vAlign w:val="center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3722" w:type="pct"/>
            <w:shd w:val="clear" w:color="auto" w:fill="D9D9D9"/>
            <w:vAlign w:val="center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lang w:eastAsia="pl-PL"/>
              </w:rPr>
              <w:t>Wymagane minimalne parametry techniczne</w:t>
            </w: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6805BB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3722" w:type="pct"/>
          </w:tcPr>
          <w:p w:rsidR="006805BB" w:rsidRPr="007F05B8" w:rsidRDefault="006805BB" w:rsidP="00494F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Maksymalnie 2U do instalacji w standardowej szafie RACK 19”, dostarczona wraz z kompletem szyn umożliwiających montaż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standardowej szafie rack</w:t>
            </w: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6805BB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3722" w:type="pct"/>
          </w:tcPr>
          <w:p w:rsidR="006805BB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możliwością instalacji minim</w:t>
            </w:r>
            <w:r w:rsidR="0049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 dwóch fizycznych procesorów</w:t>
            </w:r>
          </w:p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6805BB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Chipset</w:t>
            </w:r>
          </w:p>
        </w:tc>
        <w:tc>
          <w:tcPr>
            <w:tcW w:w="3722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Dedykowany przez producenta procesora do pracy w serwerach dwuprocesorowych.</w:t>
            </w: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6805BB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3722" w:type="pct"/>
          </w:tcPr>
          <w:p w:rsidR="006805BB" w:rsidRPr="007F05B8" w:rsidRDefault="006805BB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procesory wysokowydajnościowe dostosowane do potrzeb wirtualizacji osiągające:</w:t>
            </w:r>
          </w:p>
          <w:p w:rsidR="006805BB" w:rsidRPr="007F05B8" w:rsidRDefault="006805BB" w:rsidP="0032365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teście PassMark CPU Mark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(pojedynczy procesor)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 min. </w:t>
            </w:r>
            <w:r w:rsidR="00A20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7900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 (</w:t>
            </w:r>
            <w:r w:rsidRPr="005C2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http://www.passmark.com/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05BB" w:rsidRPr="007F05B8" w:rsidRDefault="006805BB" w:rsidP="0032365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</w:t>
            </w:r>
          </w:p>
          <w:p w:rsidR="006805BB" w:rsidRPr="007F05B8" w:rsidRDefault="006805BB" w:rsidP="003958E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realizacji zamówienia - wymagane dołączenie wyniku testu, nie starszego niż 2 miesiące liczone do daty złożenia oferty.</w:t>
            </w: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6805BB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3722" w:type="pct"/>
          </w:tcPr>
          <w:p w:rsidR="006805BB" w:rsidRDefault="00E129A4" w:rsidP="00320A0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  <w:r w:rsidR="006805BB"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 </w:t>
            </w:r>
          </w:p>
          <w:p w:rsidR="00320A02" w:rsidRPr="007F05B8" w:rsidRDefault="00A20B26" w:rsidP="003958E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A20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 sloty na pamięci DDR4</w:t>
            </w: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6805BB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 RAID</w:t>
            </w:r>
          </w:p>
        </w:tc>
        <w:tc>
          <w:tcPr>
            <w:tcW w:w="3722" w:type="pct"/>
          </w:tcPr>
          <w:p w:rsidR="00320A02" w:rsidRDefault="006805BB" w:rsidP="00320A0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Zainstalowany kontroler</w:t>
            </w:r>
            <w:r w:rsidR="00320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RAID </w:t>
            </w:r>
          </w:p>
          <w:p w:rsidR="006805BB" w:rsidRPr="007F05B8" w:rsidRDefault="00A20B26" w:rsidP="00A20B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AID: </w:t>
            </w:r>
            <w:r w:rsidRPr="00A20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0,1,5,6,10,50,60 oraz non-Raid</w:t>
            </w: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E129A4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6805BB"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3722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Zintegrowana, umożliwiająca rozdzielczość min. 1280x1024.</w:t>
            </w:r>
          </w:p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E129A4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6805BB"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Interfejsy sieciowe/</w:t>
            </w:r>
          </w:p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komunikacyjne</w:t>
            </w:r>
          </w:p>
        </w:tc>
        <w:tc>
          <w:tcPr>
            <w:tcW w:w="3722" w:type="pct"/>
          </w:tcPr>
          <w:p w:rsidR="00A20B26" w:rsidRPr="00A20B26" w:rsidRDefault="00A20B26" w:rsidP="00A20B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4x 1GBit</w:t>
            </w:r>
          </w:p>
          <w:p w:rsidR="006805BB" w:rsidRPr="00A20B26" w:rsidRDefault="00A20B26" w:rsidP="00A20B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Zarządzanie</w:t>
            </w: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E129A4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6805BB"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8" w:type="pct"/>
          </w:tcPr>
          <w:p w:rsidR="006805BB" w:rsidRPr="007F05B8" w:rsidRDefault="006805BB" w:rsidP="003958E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redundantne </w:t>
            </w:r>
          </w:p>
        </w:tc>
        <w:tc>
          <w:tcPr>
            <w:tcW w:w="3722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Zasilacze, wentylatory.</w:t>
            </w: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6805BB" w:rsidP="00E1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E12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Zasilacze</w:t>
            </w:r>
          </w:p>
        </w:tc>
        <w:tc>
          <w:tcPr>
            <w:tcW w:w="3722" w:type="pct"/>
          </w:tcPr>
          <w:p w:rsidR="006805BB" w:rsidRPr="007F05B8" w:rsidRDefault="006805BB" w:rsidP="00494F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Redundantne wysokowydajne zasilacze Hot-Plug o maksymalnej mocy nie większej niż 8</w:t>
            </w:r>
            <w:r w:rsidR="0049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każdy </w:t>
            </w: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E129A4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  <w:r w:rsidR="006805BB"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Wewnętrzna pamięć masowa</w:t>
            </w:r>
          </w:p>
        </w:tc>
        <w:tc>
          <w:tcPr>
            <w:tcW w:w="3722" w:type="pct"/>
          </w:tcPr>
          <w:p w:rsidR="00E129A4" w:rsidRPr="007F05B8" w:rsidRDefault="006805BB" w:rsidP="00E1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Zainstalowane </w:t>
            </w:r>
            <w:r w:rsidR="00E12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dysków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12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pojemności min. 500 GB każdy</w:t>
            </w:r>
          </w:p>
          <w:p w:rsidR="006805BB" w:rsidRPr="007F05B8" w:rsidRDefault="006805BB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6805BB" w:rsidP="0039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395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3722" w:type="pct"/>
          </w:tcPr>
          <w:p w:rsidR="006805BB" w:rsidRPr="007F05B8" w:rsidRDefault="006805BB" w:rsidP="006805B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Brak</w:t>
            </w:r>
          </w:p>
        </w:tc>
      </w:tr>
      <w:tr w:rsidR="006805BB" w:rsidRPr="007F05B8" w:rsidTr="00323656">
        <w:trPr>
          <w:trHeight w:val="284"/>
        </w:trPr>
        <w:tc>
          <w:tcPr>
            <w:tcW w:w="240" w:type="pct"/>
          </w:tcPr>
          <w:p w:rsidR="006805BB" w:rsidRPr="007F05B8" w:rsidRDefault="00E129A4" w:rsidP="0039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395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6805BB"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8" w:type="pct"/>
          </w:tcPr>
          <w:p w:rsidR="006805BB" w:rsidRPr="007F05B8" w:rsidRDefault="006805BB" w:rsidP="00323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22" w:type="pct"/>
          </w:tcPr>
          <w:p w:rsidR="006805BB" w:rsidRDefault="00E129A4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 miesięcy</w:t>
            </w:r>
            <w:r w:rsidR="006805BB"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gwarancji z czasem reakcji najpóźniej w następnym dniu roboczym od zgłoszenia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E129A4" w:rsidRPr="007F05B8" w:rsidRDefault="00E129A4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805BB" w:rsidRDefault="006805BB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Wszelkie naprawy gwarancyjne muszą być dokonywane na miejscu </w:t>
            </w: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u Zamawiającego.</w:t>
            </w:r>
          </w:p>
          <w:p w:rsidR="00E129A4" w:rsidRPr="007F05B8" w:rsidRDefault="00E129A4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805BB" w:rsidRDefault="006805BB" w:rsidP="0032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przypadku wymiany dysku twardego, uszkodzone dyski muszą pozostać u Zamawiającego.</w:t>
            </w:r>
          </w:p>
          <w:p w:rsidR="006805BB" w:rsidRPr="007F05B8" w:rsidRDefault="006805BB" w:rsidP="0039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awarii ma odbywać się w języku polskim na dedykowany numer telefonu </w:t>
            </w:r>
            <w:r w:rsidR="00E12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serwisu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polskiej strefie numeracyjnej.</w:t>
            </w:r>
          </w:p>
        </w:tc>
      </w:tr>
    </w:tbl>
    <w:p w:rsidR="006805BB" w:rsidRPr="007F05B8" w:rsidRDefault="006805BB" w:rsidP="006805BB">
      <w:pPr>
        <w:tabs>
          <w:tab w:val="num" w:pos="0"/>
        </w:tabs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6805BB" w:rsidRPr="007F05B8" w:rsidSect="00B77B01"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1A" w:rsidRDefault="00C9511A" w:rsidP="006805BB">
      <w:pPr>
        <w:spacing w:after="0" w:line="240" w:lineRule="auto"/>
      </w:pPr>
      <w:r>
        <w:separator/>
      </w:r>
    </w:p>
  </w:endnote>
  <w:endnote w:type="continuationSeparator" w:id="0">
    <w:p w:rsidR="00C9511A" w:rsidRDefault="00C9511A" w:rsidP="0068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1A" w:rsidRDefault="00C9511A" w:rsidP="006805BB">
      <w:pPr>
        <w:spacing w:after="0" w:line="240" w:lineRule="auto"/>
      </w:pPr>
      <w:r>
        <w:separator/>
      </w:r>
    </w:p>
  </w:footnote>
  <w:footnote w:type="continuationSeparator" w:id="0">
    <w:p w:rsidR="00C9511A" w:rsidRDefault="00C9511A" w:rsidP="0068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84F"/>
    <w:multiLevelType w:val="hybridMultilevel"/>
    <w:tmpl w:val="7E12F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48F7"/>
    <w:multiLevelType w:val="hybridMultilevel"/>
    <w:tmpl w:val="532E82F8"/>
    <w:lvl w:ilvl="0" w:tplc="9CBA34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2EF2"/>
    <w:multiLevelType w:val="hybridMultilevel"/>
    <w:tmpl w:val="521ED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79E6"/>
    <w:multiLevelType w:val="hybridMultilevel"/>
    <w:tmpl w:val="D57C9722"/>
    <w:lvl w:ilvl="0" w:tplc="8B20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917E0"/>
    <w:multiLevelType w:val="hybridMultilevel"/>
    <w:tmpl w:val="50C4C1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F96E55"/>
    <w:multiLevelType w:val="hybridMultilevel"/>
    <w:tmpl w:val="9CACD9E0"/>
    <w:lvl w:ilvl="0" w:tplc="9CBA34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BA8FA2">
      <w:start w:val="4"/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677F"/>
    <w:multiLevelType w:val="hybridMultilevel"/>
    <w:tmpl w:val="919C9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312135"/>
    <w:multiLevelType w:val="hybridMultilevel"/>
    <w:tmpl w:val="2BD63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AD605C"/>
    <w:multiLevelType w:val="hybridMultilevel"/>
    <w:tmpl w:val="9C7CBB14"/>
    <w:lvl w:ilvl="0" w:tplc="6EA4FC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20CA0"/>
    <w:multiLevelType w:val="hybridMultilevel"/>
    <w:tmpl w:val="DAE2B694"/>
    <w:lvl w:ilvl="0" w:tplc="DCAE93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83800"/>
    <w:multiLevelType w:val="hybridMultilevel"/>
    <w:tmpl w:val="43A68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930D7"/>
    <w:multiLevelType w:val="hybridMultilevel"/>
    <w:tmpl w:val="2B329A7E"/>
    <w:lvl w:ilvl="0" w:tplc="7E003D6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07C2"/>
    <w:multiLevelType w:val="hybridMultilevel"/>
    <w:tmpl w:val="EAEACA5A"/>
    <w:lvl w:ilvl="0" w:tplc="6F3A82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93E17"/>
    <w:multiLevelType w:val="hybridMultilevel"/>
    <w:tmpl w:val="807EFD62"/>
    <w:lvl w:ilvl="0" w:tplc="4BFEC3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709B"/>
    <w:rsid w:val="00061636"/>
    <w:rsid w:val="00320A02"/>
    <w:rsid w:val="0039040A"/>
    <w:rsid w:val="003958ED"/>
    <w:rsid w:val="00494F59"/>
    <w:rsid w:val="006805BB"/>
    <w:rsid w:val="007F709B"/>
    <w:rsid w:val="00840578"/>
    <w:rsid w:val="00862C56"/>
    <w:rsid w:val="00A20B26"/>
    <w:rsid w:val="00C9511A"/>
    <w:rsid w:val="00CD1D54"/>
    <w:rsid w:val="00E1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BB"/>
  </w:style>
  <w:style w:type="paragraph" w:styleId="Stopka">
    <w:name w:val="footer"/>
    <w:basedOn w:val="Normalny"/>
    <w:link w:val="StopkaZnak"/>
    <w:uiPriority w:val="99"/>
    <w:unhideWhenUsed/>
    <w:rsid w:val="0068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BB"/>
  </w:style>
  <w:style w:type="paragraph" w:styleId="Akapitzlist">
    <w:name w:val="List Paragraph"/>
    <w:basedOn w:val="Normalny"/>
    <w:uiPriority w:val="34"/>
    <w:qFormat/>
    <w:rsid w:val="00A2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BB"/>
  </w:style>
  <w:style w:type="paragraph" w:styleId="Stopka">
    <w:name w:val="footer"/>
    <w:basedOn w:val="Normalny"/>
    <w:link w:val="StopkaZnak"/>
    <w:uiPriority w:val="99"/>
    <w:unhideWhenUsed/>
    <w:rsid w:val="0068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BB"/>
  </w:style>
  <w:style w:type="paragraph" w:styleId="Akapitzlist">
    <w:name w:val="List Paragraph"/>
    <w:basedOn w:val="Normalny"/>
    <w:uiPriority w:val="34"/>
    <w:qFormat/>
    <w:rsid w:val="00A20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Jastrzębski</dc:creator>
  <cp:lastModifiedBy>marta.rajca</cp:lastModifiedBy>
  <cp:revision>2</cp:revision>
  <dcterms:created xsi:type="dcterms:W3CDTF">2021-09-08T12:12:00Z</dcterms:created>
  <dcterms:modified xsi:type="dcterms:W3CDTF">2021-09-08T12:12:00Z</dcterms:modified>
</cp:coreProperties>
</file>