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FF4C" w14:textId="77777777" w:rsidR="007F7634" w:rsidRDefault="00475C3D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C0D09">
        <w:rPr>
          <w:rFonts w:ascii="Segoe UI" w:hAnsi="Segoe UI" w:cs="Segoe UI"/>
          <w:b/>
          <w:sz w:val="18"/>
          <w:szCs w:val="18"/>
        </w:rPr>
        <w:t>na n</w:t>
      </w:r>
      <w:r w:rsidR="003C0D09" w:rsidRPr="003C0D09">
        <w:rPr>
          <w:rFonts w:ascii="Segoe UI" w:hAnsi="Segoe UI" w:cs="Segoe UI"/>
          <w:b/>
          <w:sz w:val="18"/>
          <w:szCs w:val="18"/>
        </w:rPr>
        <w:t>apraw</w:t>
      </w:r>
      <w:r w:rsidR="003C0D09">
        <w:rPr>
          <w:rFonts w:ascii="Segoe UI" w:hAnsi="Segoe UI" w:cs="Segoe UI"/>
          <w:b/>
          <w:sz w:val="18"/>
          <w:szCs w:val="18"/>
        </w:rPr>
        <w:t>ę</w:t>
      </w:r>
      <w:r w:rsidR="003C0D09" w:rsidRPr="003C0D09">
        <w:rPr>
          <w:rFonts w:ascii="Segoe UI" w:hAnsi="Segoe UI" w:cs="Segoe UI"/>
          <w:b/>
          <w:sz w:val="18"/>
          <w:szCs w:val="18"/>
        </w:rPr>
        <w:t xml:space="preserve"> dróg nieutwardzonych na terenie Gminy Choszczno</w:t>
      </w:r>
    </w:p>
    <w:p w14:paraId="4EE9035D" w14:textId="77777777" w:rsidR="003C0D09" w:rsidRPr="001E0BF7" w:rsidRDefault="003C0D09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5C32F142" w14:textId="77777777" w:rsidR="00796F4B" w:rsidRPr="007F7634" w:rsidRDefault="007F7634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7F7634">
        <w:rPr>
          <w:rFonts w:ascii="Segoe UI" w:eastAsia="Arial-BoldMT" w:hAnsi="Segoe UI" w:cs="Segoe UI"/>
          <w:b/>
          <w:bCs/>
        </w:rPr>
        <w:t xml:space="preserve">FORMULARZ OFERTOWY </w:t>
      </w:r>
    </w:p>
    <w:p w14:paraId="295E4F17" w14:textId="6A5534C4" w:rsidR="00796F4B" w:rsidRPr="00475C3D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>:</w:t>
      </w:r>
      <w:r w:rsidR="003B2158">
        <w:rPr>
          <w:rFonts w:ascii="Segoe UI" w:hAnsi="Segoe UI" w:cs="Segoe UI"/>
        </w:rPr>
        <w:t xml:space="preserve"> </w:t>
      </w:r>
      <w:r w:rsidRPr="00475C3D">
        <w:rPr>
          <w:rFonts w:ascii="Segoe UI" w:hAnsi="Segoe UI" w:cs="Segoe UI"/>
        </w:rPr>
        <w:t xml:space="preserve">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0" w:name="_Hlk139873245"/>
      <w:r w:rsidR="003C0D09">
        <w:rPr>
          <w:rFonts w:ascii="Segoe UI" w:hAnsi="Segoe UI" w:cs="Segoe UI"/>
          <w:b/>
          <w:bCs/>
        </w:rPr>
        <w:t>n</w:t>
      </w:r>
      <w:r w:rsidR="003C0D09" w:rsidRPr="003C0D09">
        <w:rPr>
          <w:rFonts w:ascii="Segoe UI" w:hAnsi="Segoe UI" w:cs="Segoe UI"/>
          <w:b/>
          <w:bCs/>
        </w:rPr>
        <w:t>apraw</w:t>
      </w:r>
      <w:r w:rsidR="009F07C4">
        <w:rPr>
          <w:rFonts w:ascii="Segoe UI" w:hAnsi="Segoe UI" w:cs="Segoe UI"/>
          <w:b/>
          <w:bCs/>
        </w:rPr>
        <w:t>y</w:t>
      </w:r>
      <w:r w:rsidR="003C0D09" w:rsidRPr="003C0D09">
        <w:rPr>
          <w:rFonts w:ascii="Segoe UI" w:hAnsi="Segoe UI" w:cs="Segoe UI"/>
          <w:b/>
          <w:bCs/>
        </w:rPr>
        <w:t xml:space="preserve"> dróg nieutwardzonych na terenie Gminy Choszczno</w:t>
      </w:r>
      <w:bookmarkEnd w:id="0"/>
      <w:r w:rsidR="001E0BF7">
        <w:rPr>
          <w:rFonts w:ascii="Segoe UI" w:hAnsi="Segoe UI" w:cs="Segoe UI"/>
          <w:b/>
        </w:rPr>
        <w:t>,</w:t>
      </w:r>
      <w:r w:rsidRPr="00475C3D">
        <w:rPr>
          <w:rFonts w:ascii="Segoe UI" w:hAnsi="Segoe UI" w:cs="Segoe UI"/>
        </w:rPr>
        <w:t xml:space="preserve">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220CDE3A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62B62BBD" w14:textId="77777777"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14:paraId="01B8D53E" w14:textId="77777777"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14:paraId="2AD96E5C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726B9A29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25060677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332C889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</w:t>
      </w:r>
      <w:r w:rsidR="001E0BF7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E4430A5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190B13F8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5909C578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reprezentująca/e wykonawcę wraz z podaniem funkcji / stanowiska</w:t>
      </w:r>
    </w:p>
    <w:p w14:paraId="66E96528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2DAA432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38D9E4E3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A2EA053" w14:textId="77777777" w:rsidR="001E0BF7" w:rsidRPr="001E0BF7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1E0BF7">
        <w:rPr>
          <w:rFonts w:ascii="Segoe UI" w:hAnsi="Segoe UI" w:cs="Segoe UI"/>
          <w:b/>
        </w:rPr>
        <w:t>Oferujemy wykonanie przedmiotu zamówienia za cenę umowną:</w:t>
      </w:r>
    </w:p>
    <w:p w14:paraId="09C94B0D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A50DC5C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5B227675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42759D1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04AD95AC" w14:textId="77777777" w:rsidR="00796F4B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1253ACCC" w14:textId="77777777" w:rsidR="001622EA" w:rsidRDefault="001622EA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2F18C243" w14:textId="77777777" w:rsidR="001E0BF7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netto wynikającą z </w:t>
      </w:r>
      <w:r w:rsidR="004C761B">
        <w:rPr>
          <w:rFonts w:ascii="Segoe UI" w:hAnsi="Segoe UI" w:cs="Segoe UI"/>
          <w:b/>
          <w:sz w:val="18"/>
          <w:szCs w:val="18"/>
        </w:rPr>
        <w:t>zestawienia tabelarycznego</w:t>
      </w:r>
      <w:r w:rsidR="006B0D7B">
        <w:rPr>
          <w:rFonts w:ascii="Segoe UI" w:hAnsi="Segoe UI" w:cs="Segoe UI"/>
          <w:b/>
          <w:sz w:val="18"/>
          <w:szCs w:val="18"/>
        </w:rPr>
        <w:t xml:space="preserve"> cen jednostkowych</w:t>
      </w:r>
      <w:r w:rsidR="004C761B">
        <w:rPr>
          <w:rFonts w:ascii="Segoe UI" w:hAnsi="Segoe UI" w:cs="Segoe UI"/>
          <w:b/>
          <w:sz w:val="18"/>
          <w:szCs w:val="18"/>
        </w:rPr>
        <w:t xml:space="preserve"> umieszczonego poniżej</w:t>
      </w:r>
      <w:r w:rsidRPr="000B5CB3">
        <w:rPr>
          <w:rFonts w:ascii="Segoe UI" w:hAnsi="Segoe UI" w:cs="Segoe UI"/>
          <w:b/>
          <w:sz w:val="18"/>
          <w:szCs w:val="18"/>
        </w:rPr>
        <w:t xml:space="preserve">. W przypadku rozbieżności tych danych Zamawiający jako wartość prawidłową i wiążącą wykonawcę uzna wartość wynikającą </w:t>
      </w:r>
      <w:r w:rsidR="004C761B">
        <w:rPr>
          <w:rFonts w:ascii="Segoe UI" w:hAnsi="Segoe UI" w:cs="Segoe UI"/>
          <w:b/>
          <w:sz w:val="18"/>
          <w:szCs w:val="18"/>
        </w:rPr>
        <w:t>z zestawienia tabelarycznego.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09"/>
        <w:gridCol w:w="2263"/>
        <w:gridCol w:w="2365"/>
        <w:gridCol w:w="1462"/>
      </w:tblGrid>
      <w:tr w:rsidR="009F07C4" w14:paraId="425D27F1" w14:textId="77777777" w:rsidTr="00EC5EDE">
        <w:trPr>
          <w:trHeight w:val="9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800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1" w:name="_Hlk69643897"/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2AA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055B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467B" w14:textId="77777777" w:rsidR="00804F3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Cena jednostkowa</w:t>
            </w:r>
          </w:p>
          <w:p w14:paraId="5AFDAF07" w14:textId="77777777" w:rsidR="00804F35" w:rsidRDefault="00804F35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za 1 m2 </w:t>
            </w:r>
          </w:p>
          <w:p w14:paraId="51309149" w14:textId="77777777" w:rsidR="009F07C4" w:rsidRDefault="00804F35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lub 1 tonę</w:t>
            </w:r>
            <w:r w:rsidR="009F07C4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(netto)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D05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Wartość netto</w:t>
            </w:r>
          </w:p>
        </w:tc>
      </w:tr>
      <w:tr w:rsidR="009F07C4" w14:paraId="50C62491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1B33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346A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ABE3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F417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7DAEA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F (D X E)</w:t>
            </w:r>
          </w:p>
        </w:tc>
      </w:tr>
      <w:tr w:rsidR="009F07C4" w14:paraId="4754B5A0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AC2F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9F07C4">
              <w:rPr>
                <w:rFonts w:ascii="Segoe UI" w:hAnsi="Segoe UI" w:cs="Segoe UI"/>
                <w:i/>
                <w:iCs/>
                <w:color w:val="000000"/>
              </w:rPr>
              <w:t> </w:t>
            </w:r>
            <w:r w:rsidRPr="009F07C4">
              <w:rPr>
                <w:rFonts w:ascii="Segoe UI" w:hAnsi="Segoe UI" w:cs="Segoe UI"/>
                <w:color w:val="000000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7B4A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9F07C4">
              <w:rPr>
                <w:rFonts w:ascii="Segoe UI" w:hAnsi="Segoe UI" w:cs="Segoe UI"/>
                <w:bCs/>
                <w:lang w:eastAsia="zh-CN"/>
              </w:rPr>
              <w:t>mechaniczne profilowanie - równanie dróg gruntowych*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9528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45000 m</w:t>
            </w:r>
            <w:r w:rsidRPr="0013281E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001D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378B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9F07C4" w14:paraId="4B190346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84B5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</w:rPr>
            </w:pPr>
            <w:r w:rsidRPr="009F07C4">
              <w:rPr>
                <w:rFonts w:ascii="Segoe UI" w:hAnsi="Segoe UI" w:cs="Segoe UI"/>
                <w:i/>
                <w:iCs/>
                <w:color w:val="000000"/>
              </w:rPr>
              <w:t> 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D578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9F07C4">
              <w:rPr>
                <w:rFonts w:ascii="Segoe UI" w:hAnsi="Segoe UI" w:cs="Segoe UI"/>
                <w:bCs/>
                <w:lang w:eastAsia="zh-CN"/>
              </w:rPr>
              <w:t>mechaniczne zagęszczanie dróg gruntowych**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51B89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45000 m</w:t>
            </w:r>
            <w:r w:rsidRPr="0013281E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E206E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ED547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F07C4" w14:paraId="12F171AC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5F49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</w:rPr>
            </w:pPr>
            <w:bookmarkStart w:id="2" w:name="_Hlk69812526"/>
            <w:r w:rsidRPr="009F07C4">
              <w:rPr>
                <w:rFonts w:ascii="Segoe UI" w:hAnsi="Segoe UI" w:cs="Segoe UI"/>
                <w:i/>
                <w:iCs/>
                <w:color w:val="000000"/>
              </w:rPr>
              <w:t> 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7389B" w14:textId="77777777" w:rsidR="009F07C4" w:rsidRPr="009F07C4" w:rsidRDefault="009F07C4" w:rsidP="000D328E">
            <w:pPr>
              <w:spacing w:after="0" w:line="240" w:lineRule="auto"/>
              <w:rPr>
                <w:rFonts w:ascii="Segoe UI" w:hAnsi="Segoe UI" w:cs="Segoe UI"/>
                <w:color w:val="000000"/>
                <w:vertAlign w:val="superscript"/>
              </w:rPr>
            </w:pPr>
            <w:r w:rsidRPr="009F07C4">
              <w:rPr>
                <w:rFonts w:ascii="Segoe UI" w:hAnsi="Segoe UI" w:cs="Segoe UI"/>
                <w:bCs/>
                <w:lang w:eastAsia="zh-CN"/>
              </w:rPr>
              <w:t>załadunek, transport i rozsypanie kruszywa dostarczonego przez Zamawiającego w celu uzupełnienia jego braków przy profilowaniu i równaniu dróg***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357EB" w14:textId="77777777" w:rsidR="009F07C4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1000t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A264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2D63B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F07C4" w14:paraId="3C0F1E75" w14:textId="77777777" w:rsidTr="00EC5EDE">
        <w:trPr>
          <w:trHeight w:val="24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9DF6" w14:textId="77777777" w:rsidR="009F07C4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RAZEM NETTO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2D557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07C4" w14:paraId="29C5CB07" w14:textId="77777777" w:rsidTr="00EC5EDE">
        <w:trPr>
          <w:trHeight w:val="24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3CA8" w14:textId="77777777" w:rsidR="009F07C4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VAT 23 %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3BDD1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07C4" w14:paraId="160EC912" w14:textId="77777777" w:rsidTr="00EC5EDE">
        <w:trPr>
          <w:trHeight w:val="29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85B0" w14:textId="77777777" w:rsidR="009F07C4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788FA" w14:textId="77777777" w:rsidR="009F07C4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</w:tr>
      <w:bookmarkEnd w:id="2"/>
    </w:tbl>
    <w:p w14:paraId="504480BE" w14:textId="77777777" w:rsidR="009F07C4" w:rsidRDefault="009F07C4" w:rsidP="009F07C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6F0BE49E" w14:textId="20B57CF2" w:rsidR="009F07C4" w:rsidRPr="00CA6AB5" w:rsidRDefault="009F07C4" w:rsidP="009F07C4">
      <w:pPr>
        <w:pStyle w:val="NormalnyWeb"/>
        <w:jc w:val="both"/>
        <w:rPr>
          <w:rFonts w:ascii="Arial" w:eastAsia="Arial" w:hAnsi="Arial" w:cs="Arial"/>
        </w:rPr>
      </w:pPr>
      <w:r>
        <w:rPr>
          <w:rFonts w:ascii="Segoe UI" w:eastAsia="Calibri" w:hAnsi="Segoe UI" w:cs="Segoe UI"/>
          <w:sz w:val="18"/>
          <w:szCs w:val="18"/>
        </w:rPr>
        <w:t>*w cenie 1m2 należy uwzględnić koszty: transportu równiarki na miejsce realizacji robót,</w:t>
      </w:r>
      <w:r w:rsidRPr="003B42A1">
        <w:rPr>
          <w:rFonts w:ascii="Segoe UI" w:eastAsia="Calibri" w:hAnsi="Segoe UI" w:cs="Segoe UI"/>
          <w:sz w:val="18"/>
          <w:szCs w:val="18"/>
        </w:rPr>
        <w:t xml:space="preserve"> równania i profilowani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>, skorygowani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przekroju drogi i wyrównani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jej nierówności oraz pozbyci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się wybo</w:t>
      </w:r>
      <w:r w:rsidR="00B13282">
        <w:rPr>
          <w:rFonts w:ascii="Segoe UI" w:eastAsia="Calibri" w:hAnsi="Segoe UI" w:cs="Segoe UI"/>
          <w:sz w:val="18"/>
          <w:szCs w:val="18"/>
        </w:rPr>
        <w:t>jów</w:t>
      </w:r>
      <w:r w:rsidRPr="003B42A1">
        <w:rPr>
          <w:rFonts w:ascii="Segoe UI" w:eastAsia="Calibri" w:hAnsi="Segoe UI" w:cs="Segoe UI"/>
          <w:sz w:val="18"/>
          <w:szCs w:val="18"/>
        </w:rPr>
        <w:t xml:space="preserve"> (ubytków) – w przypadku potrzeby skruszeni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(wzruszeni</w:t>
      </w:r>
      <w:r w:rsidR="006E1DD6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>) górnej warstwy</w:t>
      </w:r>
      <w:r>
        <w:rPr>
          <w:rFonts w:ascii="Segoe UI" w:eastAsia="Calibri" w:hAnsi="Segoe UI" w:cs="Segoe UI"/>
          <w:sz w:val="18"/>
          <w:szCs w:val="18"/>
        </w:rPr>
        <w:t>.</w:t>
      </w:r>
      <w:r w:rsidRPr="003B42A1">
        <w:rPr>
          <w:rFonts w:ascii="Segoe UI" w:eastAsia="Calibri" w:hAnsi="Segoe UI" w:cs="Segoe UI"/>
          <w:sz w:val="18"/>
          <w:szCs w:val="18"/>
        </w:rPr>
        <w:t xml:space="preserve"> Grunt lub kruszywo pozyskane w czasie profilowania należy</w:t>
      </w:r>
      <w:r w:rsidR="00B13282">
        <w:rPr>
          <w:rFonts w:ascii="Segoe UI" w:eastAsia="Calibri" w:hAnsi="Segoe UI" w:cs="Segoe UI"/>
          <w:sz w:val="18"/>
          <w:szCs w:val="18"/>
        </w:rPr>
        <w:br/>
      </w:r>
      <w:r w:rsidRPr="003B42A1">
        <w:rPr>
          <w:rFonts w:ascii="Segoe UI" w:eastAsia="Calibri" w:hAnsi="Segoe UI" w:cs="Segoe UI"/>
          <w:sz w:val="18"/>
          <w:szCs w:val="18"/>
        </w:rPr>
        <w:t xml:space="preserve">w miarę możliwości wykorzystać do wywołania pochylenia nawierzchni drogi lub uzupełnienia ubytków </w:t>
      </w:r>
      <w:r w:rsidR="00B13282">
        <w:rPr>
          <w:rFonts w:ascii="Segoe UI" w:eastAsia="Calibri" w:hAnsi="Segoe UI" w:cs="Segoe UI"/>
          <w:sz w:val="18"/>
          <w:szCs w:val="18"/>
        </w:rPr>
        <w:br/>
      </w:r>
      <w:r w:rsidRPr="003B42A1">
        <w:rPr>
          <w:rFonts w:ascii="Segoe UI" w:eastAsia="Calibri" w:hAnsi="Segoe UI" w:cs="Segoe UI"/>
          <w:sz w:val="18"/>
          <w:szCs w:val="18"/>
        </w:rPr>
        <w:t>w innych miejscach, niezbędne</w:t>
      </w:r>
      <w:r w:rsidR="00810B09">
        <w:rPr>
          <w:rFonts w:ascii="Segoe UI" w:eastAsia="Calibri" w:hAnsi="Segoe UI" w:cs="Segoe UI"/>
          <w:sz w:val="18"/>
          <w:szCs w:val="18"/>
        </w:rPr>
        <w:t>go</w:t>
      </w:r>
      <w:r w:rsidRPr="003B42A1">
        <w:rPr>
          <w:rFonts w:ascii="Segoe UI" w:eastAsia="Calibri" w:hAnsi="Segoe UI" w:cs="Segoe UI"/>
          <w:sz w:val="18"/>
          <w:szCs w:val="18"/>
        </w:rPr>
        <w:t xml:space="preserve"> uzupełnienia zniszczonej w czasie robót roślinności, tj. trawy, krzewów, </w:t>
      </w:r>
      <w:r w:rsidR="00810B09">
        <w:rPr>
          <w:rFonts w:ascii="Segoe UI" w:eastAsia="Calibri" w:hAnsi="Segoe UI" w:cs="Segoe UI"/>
          <w:sz w:val="18"/>
          <w:szCs w:val="18"/>
        </w:rPr>
        <w:br/>
      </w:r>
      <w:r w:rsidRPr="003B42A1">
        <w:rPr>
          <w:rFonts w:ascii="Segoe UI" w:eastAsia="Calibri" w:hAnsi="Segoe UI" w:cs="Segoe UI"/>
          <w:sz w:val="18"/>
          <w:szCs w:val="18"/>
        </w:rPr>
        <w:t>ew. drzew i rowów oraz poboczy itp., rob</w:t>
      </w:r>
      <w:r w:rsidR="00810B09">
        <w:rPr>
          <w:rFonts w:ascii="Segoe UI" w:eastAsia="Calibri" w:hAnsi="Segoe UI" w:cs="Segoe UI"/>
          <w:sz w:val="18"/>
          <w:szCs w:val="18"/>
        </w:rPr>
        <w:t>ót porządkujących</w:t>
      </w:r>
      <w:r w:rsidRPr="003B42A1">
        <w:rPr>
          <w:rFonts w:ascii="Segoe UI" w:eastAsia="Calibri" w:hAnsi="Segoe UI" w:cs="Segoe UI"/>
          <w:sz w:val="18"/>
          <w:szCs w:val="18"/>
        </w:rPr>
        <w:t xml:space="preserve"> otoczenie </w:t>
      </w:r>
      <w:r w:rsidR="00810B09">
        <w:rPr>
          <w:rFonts w:ascii="Segoe UI" w:eastAsia="Calibri" w:hAnsi="Segoe UI" w:cs="Segoe UI"/>
          <w:sz w:val="18"/>
          <w:szCs w:val="18"/>
        </w:rPr>
        <w:t>miejsca prowadzenia prac</w:t>
      </w:r>
      <w:r>
        <w:rPr>
          <w:rFonts w:ascii="Segoe UI" w:eastAsia="Calibri" w:hAnsi="Segoe UI" w:cs="Segoe UI"/>
          <w:sz w:val="18"/>
          <w:szCs w:val="18"/>
        </w:rPr>
        <w:t>,</w:t>
      </w:r>
      <w:r w:rsidRPr="003B42A1">
        <w:rPr>
          <w:rFonts w:ascii="Segoe UI" w:eastAsia="Calibri" w:hAnsi="Segoe UI" w:cs="Segoe UI"/>
          <w:sz w:val="18"/>
          <w:szCs w:val="18"/>
        </w:rPr>
        <w:t xml:space="preserve"> usunięci</w:t>
      </w:r>
      <w:r w:rsidR="00810B09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korzeni, kamieni, gruzu itp. które mogą zostać wyrwane z nawierzchni profilowanych dróg i stanowić mogą zagrożenie w ruchu drogowym</w:t>
      </w:r>
      <w:r w:rsidR="00810B09">
        <w:rPr>
          <w:rFonts w:ascii="Segoe UI" w:eastAsia="Calibri" w:hAnsi="Segoe UI" w:cs="Segoe UI"/>
          <w:sz w:val="18"/>
          <w:szCs w:val="18"/>
        </w:rPr>
        <w:t>,</w:t>
      </w:r>
      <w:r w:rsidRPr="003B42A1">
        <w:rPr>
          <w:rFonts w:ascii="Segoe UI" w:eastAsia="Calibri" w:hAnsi="Segoe UI" w:cs="Segoe UI"/>
          <w:sz w:val="18"/>
          <w:szCs w:val="18"/>
        </w:rPr>
        <w:t xml:space="preserve"> usunięci</w:t>
      </w:r>
      <w:r w:rsidR="00810B09">
        <w:rPr>
          <w:rFonts w:ascii="Segoe UI" w:eastAsia="Calibri" w:hAnsi="Segoe UI" w:cs="Segoe UI"/>
          <w:sz w:val="18"/>
          <w:szCs w:val="18"/>
        </w:rPr>
        <w:t>a</w:t>
      </w:r>
      <w:r w:rsidRPr="003B42A1">
        <w:rPr>
          <w:rFonts w:ascii="Segoe UI" w:eastAsia="Calibri" w:hAnsi="Segoe UI" w:cs="Segoe UI"/>
          <w:sz w:val="18"/>
          <w:szCs w:val="18"/>
        </w:rPr>
        <w:t xml:space="preserve"> po wykonaniu równania, tzw. „brewki” uniemożliwiającej naturalny odpływ wód opadowych</w:t>
      </w:r>
      <w:r>
        <w:rPr>
          <w:rFonts w:ascii="Segoe UI" w:eastAsia="Calibri" w:hAnsi="Segoe UI" w:cs="Segoe UI"/>
          <w:sz w:val="18"/>
          <w:szCs w:val="18"/>
        </w:rPr>
        <w:t>.</w:t>
      </w:r>
      <w:r w:rsidRPr="00B24063">
        <w:rPr>
          <w:rFonts w:ascii="Segoe UI" w:eastAsia="Calibri" w:hAnsi="Segoe UI" w:cs="Segoe UI"/>
          <w:sz w:val="18"/>
          <w:szCs w:val="18"/>
        </w:rPr>
        <w:t xml:space="preserve"> Liczba przejazdów równiarek do uzyskania należytego profilu jest różna i zależna </w:t>
      </w:r>
      <w:r w:rsidR="00810B09">
        <w:rPr>
          <w:rFonts w:ascii="Segoe UI" w:eastAsia="Calibri" w:hAnsi="Segoe UI" w:cs="Segoe UI"/>
          <w:sz w:val="18"/>
          <w:szCs w:val="18"/>
        </w:rPr>
        <w:br/>
      </w:r>
      <w:r w:rsidRPr="00B24063">
        <w:rPr>
          <w:rFonts w:ascii="Segoe UI" w:eastAsia="Calibri" w:hAnsi="Segoe UI" w:cs="Segoe UI"/>
          <w:sz w:val="18"/>
          <w:szCs w:val="18"/>
        </w:rPr>
        <w:t>od stopnia zniszczenia nawierzchni, rodzaju podłoża i sposobu równania.</w:t>
      </w:r>
    </w:p>
    <w:p w14:paraId="364E7B4F" w14:textId="1B9AB682" w:rsidR="009F07C4" w:rsidRPr="00AD1D6A" w:rsidRDefault="009F07C4" w:rsidP="009F07C4">
      <w:pPr>
        <w:spacing w:line="240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Segoe UI" w:eastAsia="Calibri" w:hAnsi="Segoe UI" w:cs="Segoe UI"/>
          <w:sz w:val="18"/>
          <w:szCs w:val="18"/>
        </w:rPr>
        <w:t>**w cenie 1m2 należy uwzględnić koszty</w:t>
      </w:r>
      <w:r w:rsidR="00565A31"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 xml:space="preserve">:transportu walca na miejsce realizacji robót, </w:t>
      </w:r>
      <w:r w:rsidRPr="00B24063">
        <w:rPr>
          <w:rFonts w:ascii="Segoe UI" w:eastAsia="Calibri" w:hAnsi="Segoe UI" w:cs="Segoe UI"/>
          <w:sz w:val="18"/>
          <w:szCs w:val="18"/>
        </w:rPr>
        <w:t>walcem drogowego o masie min. 8 ton. Zagęszczenie obejmuje kilkakrotny przejazd walcem w celu uzyskania właściwego zagęszczenia nawierzchni.</w:t>
      </w:r>
    </w:p>
    <w:p w14:paraId="7BDD4D8D" w14:textId="25E7DFB1" w:rsidR="009F07C4" w:rsidRDefault="009F07C4" w:rsidP="009F07C4">
      <w:pPr>
        <w:widowControl w:val="0"/>
        <w:tabs>
          <w:tab w:val="left" w:pos="843"/>
        </w:tabs>
        <w:autoSpaceDE w:val="0"/>
        <w:autoSpaceDN w:val="0"/>
        <w:spacing w:before="92" w:line="240" w:lineRule="auto"/>
        <w:ind w:right="154"/>
        <w:jc w:val="both"/>
        <w:outlineLvl w:val="0"/>
        <w:rPr>
          <w:rFonts w:ascii="Segoe UI" w:eastAsia="Arial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*</w:t>
      </w:r>
      <w:r w:rsidR="00246250">
        <w:rPr>
          <w:rFonts w:ascii="Segoe UI" w:eastAsia="Calibri" w:hAnsi="Segoe UI" w:cs="Segoe UI"/>
          <w:sz w:val="18"/>
          <w:szCs w:val="18"/>
        </w:rPr>
        <w:t>*</w:t>
      </w:r>
      <w:r>
        <w:rPr>
          <w:rFonts w:ascii="Segoe UI" w:eastAsia="Calibri" w:hAnsi="Segoe UI" w:cs="Segoe UI"/>
          <w:sz w:val="18"/>
          <w:szCs w:val="18"/>
        </w:rPr>
        <w:t xml:space="preserve">*w cenie 1t należy uwzględnić koszty: transportu koparki, ładowarki, ciągnika z </w:t>
      </w:r>
      <w:proofErr w:type="spellStart"/>
      <w:r>
        <w:rPr>
          <w:rFonts w:ascii="Segoe UI" w:eastAsia="Calibri" w:hAnsi="Segoe UI" w:cs="Segoe UI"/>
          <w:sz w:val="18"/>
          <w:szCs w:val="18"/>
        </w:rPr>
        <w:t>TUR’em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, ciągnika z przyczepą, pojazdu itp. na miejsce realizacji robót, załadunek dostarczonego przez Zamawiającego kruszywa </w:t>
      </w:r>
      <w:r w:rsidR="00B13282">
        <w:rPr>
          <w:rFonts w:ascii="Segoe UI" w:eastAsia="Calibri" w:hAnsi="Segoe UI" w:cs="Segoe UI"/>
          <w:sz w:val="18"/>
          <w:szCs w:val="18"/>
        </w:rPr>
        <w:br/>
      </w:r>
      <w:r>
        <w:rPr>
          <w:rFonts w:ascii="Segoe UI" w:eastAsia="Calibri" w:hAnsi="Segoe UI" w:cs="Segoe UI"/>
          <w:sz w:val="18"/>
          <w:szCs w:val="18"/>
        </w:rPr>
        <w:t>do wbudowania w ramach profilowania</w:t>
      </w:r>
      <w:r w:rsidR="00246250">
        <w:rPr>
          <w:rFonts w:ascii="Segoe UI" w:eastAsia="Calibri" w:hAnsi="Segoe UI" w:cs="Segoe UI"/>
          <w:sz w:val="18"/>
          <w:szCs w:val="18"/>
        </w:rPr>
        <w:t>,</w:t>
      </w:r>
      <w:r>
        <w:rPr>
          <w:rFonts w:ascii="Segoe UI" w:eastAsia="Calibri" w:hAnsi="Segoe UI" w:cs="Segoe UI"/>
          <w:sz w:val="18"/>
          <w:szCs w:val="18"/>
        </w:rPr>
        <w:t xml:space="preserve"> następnie przetransportowanie (przemieszczenie) go w </w:t>
      </w:r>
      <w:r w:rsidR="00246250">
        <w:rPr>
          <w:rFonts w:ascii="Segoe UI" w:eastAsia="Calibri" w:hAnsi="Segoe UI" w:cs="Segoe UI"/>
          <w:sz w:val="18"/>
          <w:szCs w:val="18"/>
        </w:rPr>
        <w:t>obszar</w:t>
      </w:r>
      <w:r>
        <w:rPr>
          <w:rFonts w:ascii="Segoe UI" w:eastAsia="Calibri" w:hAnsi="Segoe UI" w:cs="Segoe UI"/>
          <w:sz w:val="18"/>
          <w:szCs w:val="18"/>
        </w:rPr>
        <w:t xml:space="preserve"> miejsca prowadzenia robót, rozładunek, rozgarnięcie wstępne kruszywa</w:t>
      </w:r>
      <w:r w:rsidR="00246250">
        <w:rPr>
          <w:rFonts w:ascii="Segoe UI" w:eastAsia="Calibri" w:hAnsi="Segoe UI" w:cs="Segoe UI"/>
          <w:sz w:val="18"/>
          <w:szCs w:val="18"/>
        </w:rPr>
        <w:t>.</w:t>
      </w:r>
    </w:p>
    <w:p w14:paraId="73F521D7" w14:textId="77777777" w:rsidR="009F07C4" w:rsidRDefault="009F07C4" w:rsidP="009F07C4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1E202C9E" w14:textId="77777777" w:rsidR="00796F4B" w:rsidRPr="009F07C4" w:rsidRDefault="003A5B3B" w:rsidP="009F07C4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F07C4">
        <w:rPr>
          <w:rFonts w:ascii="Segoe UI" w:hAnsi="Segoe UI" w:cs="Segoe UI"/>
        </w:rPr>
        <w:t>O</w:t>
      </w:r>
      <w:r w:rsidR="00796F4B" w:rsidRPr="009F07C4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535C7872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1D859F75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A431084" w14:textId="5955FF9F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>W przypadku gdy wykonawca w swojej ofercie zaproponuje długość okresu gwarancji niezgodną</w:t>
      </w:r>
      <w:r w:rsidR="00B1328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9F07C4">
        <w:rPr>
          <w:rFonts w:ascii="Segoe UI" w:hAnsi="Segoe UI" w:cs="Segoe UI"/>
          <w:b/>
          <w:bCs/>
          <w:sz w:val="18"/>
          <w:szCs w:val="18"/>
        </w:rPr>
        <w:t xml:space="preserve">6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F07C4">
        <w:rPr>
          <w:rFonts w:ascii="Segoe UI" w:hAnsi="Segoe UI" w:cs="Segoe UI"/>
          <w:b/>
          <w:bCs/>
          <w:sz w:val="18"/>
          <w:szCs w:val="18"/>
        </w:rPr>
        <w:t>12</w:t>
      </w:r>
      <w:r w:rsidR="00EC1AE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13282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B13282">
        <w:rPr>
          <w:rFonts w:ascii="Segoe UI" w:hAnsi="Segoe UI" w:cs="Segoe UI"/>
          <w:b/>
          <w:bCs/>
          <w:sz w:val="18"/>
          <w:szCs w:val="18"/>
        </w:rPr>
        <w:t>ę</w:t>
      </w:r>
      <w:r w:rsidR="00B13282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B13282">
        <w:rPr>
          <w:rFonts w:ascii="Segoe UI" w:hAnsi="Segoe UI" w:cs="Segoe UI"/>
          <w:b/>
          <w:bCs/>
          <w:sz w:val="18"/>
          <w:szCs w:val="18"/>
        </w:rPr>
        <w:t>y</w:t>
      </w:r>
      <w:r w:rsidR="00EC1AE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69DD5697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Akceptujemy warunki płatności określone przez zamawiającego w istotnych postanowieniach umowy.</w:t>
      </w:r>
    </w:p>
    <w:p w14:paraId="6B4FD95C" w14:textId="77777777" w:rsidR="00FA3525" w:rsidRPr="004341AD" w:rsidRDefault="00FA3525" w:rsidP="00FA3525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71529DF2" w14:textId="77777777" w:rsidR="00FA3525" w:rsidRPr="004341AD" w:rsidRDefault="00FA3525" w:rsidP="00FA352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982531D" w14:textId="77777777" w:rsidR="00FA3525" w:rsidRPr="004341AD" w:rsidRDefault="00FA3525" w:rsidP="00FA352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67BB3F4C" w14:textId="77777777" w:rsidR="00FA3525" w:rsidRDefault="00FA3525" w:rsidP="00FA3525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-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578368E" w14:textId="4B7D43F8" w:rsidR="000D6D50" w:rsidRPr="00FA3525" w:rsidRDefault="000D6D50" w:rsidP="00FA3525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 - robocizna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13282">
        <w:rPr>
          <w:rFonts w:ascii="Segoe UI" w:hAnsi="Segoe UI" w:cs="Segoe UI"/>
          <w:sz w:val="22"/>
          <w:szCs w:val="22"/>
        </w:rPr>
        <w:tab/>
      </w:r>
      <w:r w:rsidR="00B1328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- ….. zł/h</w:t>
      </w:r>
    </w:p>
    <w:p w14:paraId="3FD1A74C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690BF3E9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A9921AA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FAD3F7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24678CDF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3394110B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25E9827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200031C" w14:textId="5EE6C408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7667C6">
        <w:rPr>
          <w:rFonts w:ascii="Segoe UI" w:hAnsi="Segoe UI" w:cs="Segoe UI"/>
          <w:b/>
          <w:bCs/>
        </w:rPr>
        <w:t>20 września</w:t>
      </w:r>
      <w:r w:rsidR="00AF775F" w:rsidRPr="00AF775F">
        <w:rPr>
          <w:rFonts w:ascii="Segoe UI" w:hAnsi="Segoe UI" w:cs="Segoe UI"/>
          <w:b/>
          <w:bCs/>
        </w:rPr>
        <w:t xml:space="preserve"> 2023</w:t>
      </w:r>
      <w:r w:rsidR="00585B7C">
        <w:rPr>
          <w:rFonts w:ascii="Segoe UI" w:hAnsi="Segoe UI" w:cs="Segoe UI"/>
        </w:rPr>
        <w:t xml:space="preserve"> r.</w:t>
      </w:r>
    </w:p>
    <w:p w14:paraId="25841514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72953D1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815190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722FCF1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444E9E84" w14:textId="77777777" w:rsidR="00796F4B" w:rsidRPr="001E0BF7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1723F630" w14:textId="77777777"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59A846CF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7B155F5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593B5AEA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Niepotrzebne skreślić</w:t>
      </w:r>
    </w:p>
    <w:p w14:paraId="551BA4B7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8AD4ED" w14:textId="77777777" w:rsidR="00D66C24" w:rsidRPr="00D66C24" w:rsidRDefault="003434A9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AF775F">
        <w:rPr>
          <w:rFonts w:ascii="Segoe UI" w:hAnsi="Segoe UI" w:cs="Segoe UI"/>
          <w:b/>
          <w:sz w:val="18"/>
          <w:szCs w:val="18"/>
        </w:rPr>
        <w:t>na n</w:t>
      </w:r>
      <w:r w:rsidR="00AF775F" w:rsidRPr="003C0D09">
        <w:rPr>
          <w:rFonts w:ascii="Segoe UI" w:hAnsi="Segoe UI" w:cs="Segoe UI"/>
          <w:b/>
          <w:sz w:val="18"/>
          <w:szCs w:val="18"/>
        </w:rPr>
        <w:t>apraw</w:t>
      </w:r>
      <w:r w:rsidR="00AF775F">
        <w:rPr>
          <w:rFonts w:ascii="Segoe UI" w:hAnsi="Segoe UI" w:cs="Segoe UI"/>
          <w:b/>
          <w:sz w:val="18"/>
          <w:szCs w:val="18"/>
        </w:rPr>
        <w:t>ę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dróg nieutwardzonych na terenie Gminy Choszczno</w:t>
      </w:r>
    </w:p>
    <w:p w14:paraId="091756C7" w14:textId="77777777"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5F68B921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4F93009A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WYKONAWCY</w:t>
      </w:r>
    </w:p>
    <w:p w14:paraId="558AF71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4F3579A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5188EF2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D4AC1AC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7F4A08E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4EC01C7C" w14:textId="657701BF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4D0409">
        <w:rPr>
          <w:rFonts w:ascii="Segoe UI" w:hAnsi="Segoe UI" w:cs="Segoe UI"/>
        </w:rPr>
        <w:t>„</w:t>
      </w:r>
      <w:r w:rsidR="00AF775F">
        <w:rPr>
          <w:rFonts w:ascii="Segoe UI" w:hAnsi="Segoe UI" w:cs="Segoe UI"/>
          <w:b/>
          <w:bCs/>
        </w:rPr>
        <w:t>n</w:t>
      </w:r>
      <w:r w:rsidR="00AF775F" w:rsidRPr="003C0D09">
        <w:rPr>
          <w:rFonts w:ascii="Segoe UI" w:hAnsi="Segoe UI" w:cs="Segoe UI"/>
          <w:b/>
          <w:bCs/>
        </w:rPr>
        <w:t>apraw</w:t>
      </w:r>
      <w:r w:rsidR="00AF775F">
        <w:rPr>
          <w:rFonts w:ascii="Segoe UI" w:hAnsi="Segoe UI" w:cs="Segoe UI"/>
          <w:b/>
          <w:bCs/>
        </w:rPr>
        <w:t>ę</w:t>
      </w:r>
      <w:r w:rsidR="00AF775F" w:rsidRPr="003C0D09">
        <w:rPr>
          <w:rFonts w:ascii="Segoe UI" w:hAnsi="Segoe UI" w:cs="Segoe UI"/>
          <w:b/>
          <w:bCs/>
        </w:rPr>
        <w:t xml:space="preserve"> dróg nieutwardzonych na terenie Gminy Choszczno</w:t>
      </w:r>
      <w:r w:rsidR="004D0409">
        <w:rPr>
          <w:rFonts w:ascii="Segoe UI" w:hAnsi="Segoe UI" w:cs="Segoe UI"/>
          <w:b/>
          <w:bCs/>
        </w:rPr>
        <w:t>”</w:t>
      </w:r>
      <w:r w:rsidR="003B2158">
        <w:rPr>
          <w:rFonts w:ascii="Segoe UI" w:hAnsi="Segoe UI" w:cs="Segoe UI"/>
          <w:b/>
          <w:bCs/>
        </w:rPr>
        <w:t xml:space="preserve"> </w:t>
      </w:r>
      <w:r w:rsidRPr="00643694">
        <w:rPr>
          <w:rFonts w:ascii="Segoe UI" w:hAnsi="Segoe UI" w:cs="Segoe UI"/>
        </w:rPr>
        <w:t xml:space="preserve">oświadczam(my), </w:t>
      </w:r>
      <w:r w:rsidR="00B13282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>że wykonawca, którego reprezentuję(jemy):</w:t>
      </w:r>
    </w:p>
    <w:p w14:paraId="3B11A407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2ECE785C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41EC36C4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1DFDD2C6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2D8BBA0A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646CEFBE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42362B42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32657A6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FD8E4D5" w14:textId="77777777" w:rsidTr="00947EC8">
        <w:tc>
          <w:tcPr>
            <w:tcW w:w="564" w:type="dxa"/>
            <w:vAlign w:val="center"/>
          </w:tcPr>
          <w:p w14:paraId="60FD388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6D6E2F8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21B5B1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3441FF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078A35D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C3F87E3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0C4CFE1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0BB633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30D815B1" w14:textId="77777777" w:rsidTr="00947EC8">
        <w:tc>
          <w:tcPr>
            <w:tcW w:w="564" w:type="dxa"/>
          </w:tcPr>
          <w:p w14:paraId="2ECF824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9C63E1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548DB7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71799E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F78059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A7A4C9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1F518EBA" w14:textId="77777777" w:rsidTr="00947EC8">
        <w:tc>
          <w:tcPr>
            <w:tcW w:w="564" w:type="dxa"/>
          </w:tcPr>
          <w:p w14:paraId="6CC4F7E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B6803A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06125A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9EEB8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61EA89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1369E0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759E92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6DD3317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EFDB1B4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68DE5F1D" w14:textId="77777777" w:rsidTr="00923B7B">
        <w:tc>
          <w:tcPr>
            <w:tcW w:w="563" w:type="dxa"/>
            <w:vAlign w:val="center"/>
          </w:tcPr>
          <w:p w14:paraId="259710A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2F66640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61760F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wykonać własnymi siłami</w:t>
            </w:r>
          </w:p>
          <w:p w14:paraId="49EECA9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33EF699" w14:textId="77777777" w:rsidTr="00923B7B">
        <w:tc>
          <w:tcPr>
            <w:tcW w:w="563" w:type="dxa"/>
          </w:tcPr>
          <w:p w14:paraId="35F3C3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638FFDE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0B873E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3501B9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732C2" w14:textId="77777777" w:rsidR="001E0BF7" w:rsidRPr="001E0BF7" w:rsidRDefault="00796F4B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2a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AF775F">
        <w:rPr>
          <w:rFonts w:ascii="Segoe UI" w:hAnsi="Segoe UI" w:cs="Segoe UI"/>
          <w:b/>
          <w:sz w:val="18"/>
          <w:szCs w:val="18"/>
        </w:rPr>
        <w:t>na n</w:t>
      </w:r>
      <w:r w:rsidR="00AF775F" w:rsidRPr="003C0D09">
        <w:rPr>
          <w:rFonts w:ascii="Segoe UI" w:hAnsi="Segoe UI" w:cs="Segoe UI"/>
          <w:b/>
          <w:sz w:val="18"/>
          <w:szCs w:val="18"/>
        </w:rPr>
        <w:t>apraw</w:t>
      </w:r>
      <w:r w:rsidR="00AF775F">
        <w:rPr>
          <w:rFonts w:ascii="Segoe UI" w:hAnsi="Segoe UI" w:cs="Segoe UI"/>
          <w:b/>
          <w:sz w:val="18"/>
          <w:szCs w:val="18"/>
        </w:rPr>
        <w:t>ę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dróg nieutwardzonych na terenie Gminy Choszczno</w:t>
      </w:r>
    </w:p>
    <w:p w14:paraId="2AB31AE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341B4B36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16211AC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F0E0F8E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9776F56" w14:textId="77777777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AF775F" w:rsidRPr="00AF775F">
        <w:rPr>
          <w:rFonts w:ascii="Segoe UI" w:hAnsi="Segoe UI" w:cs="Segoe UI"/>
          <w:b/>
          <w:bCs/>
        </w:rPr>
        <w:t>na naprawę dróg nieutwardzonych na terenie Gminy Choszczno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65F70B49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178CF94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22C0355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42CBE709" w14:textId="5308993D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3B2158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36B0B3B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5C9A8A6F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FBDA06A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8BFBF0D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0F11269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001888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5DE920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7696111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61A1EFA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323609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3E7AB8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AF6BF3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7123057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1AD28C5A" w14:textId="4BF1DDE5" w:rsidR="001E0BF7" w:rsidRPr="001E0BF7" w:rsidRDefault="0021063A" w:rsidP="00F03A6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  <w:r w:rsidR="00F03A6E" w:rsidRPr="001E0BF7" w:rsidDel="00F03A6E">
        <w:rPr>
          <w:rFonts w:ascii="Segoe UI" w:hAnsi="Segoe UI" w:cs="Segoe UI"/>
          <w:b/>
          <w:sz w:val="18"/>
          <w:szCs w:val="18"/>
        </w:rPr>
        <w:lastRenderedPageBreak/>
        <w:t xml:space="preserve"> </w:t>
      </w:r>
      <w:r w:rsidR="001E0BF7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F03A6E">
        <w:rPr>
          <w:rFonts w:ascii="Segoe UI" w:hAnsi="Segoe UI" w:cs="Segoe UI"/>
          <w:b/>
          <w:sz w:val="18"/>
          <w:szCs w:val="18"/>
        </w:rPr>
        <w:t>3</w:t>
      </w:r>
      <w:r w:rsidR="00F03A6E" w:rsidRPr="001E0BF7">
        <w:rPr>
          <w:rFonts w:ascii="Segoe UI" w:hAnsi="Segoe UI" w:cs="Segoe UI"/>
          <w:b/>
          <w:sz w:val="18"/>
          <w:szCs w:val="18"/>
        </w:rPr>
        <w:t xml:space="preserve">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042702">
        <w:rPr>
          <w:rFonts w:ascii="Segoe UI" w:hAnsi="Segoe UI" w:cs="Segoe UI"/>
          <w:b/>
          <w:sz w:val="18"/>
          <w:szCs w:val="18"/>
        </w:rPr>
        <w:t>na n</w:t>
      </w:r>
      <w:r w:rsidR="00042702" w:rsidRPr="003C0D09">
        <w:rPr>
          <w:rFonts w:ascii="Segoe UI" w:hAnsi="Segoe UI" w:cs="Segoe UI"/>
          <w:b/>
          <w:sz w:val="18"/>
          <w:szCs w:val="18"/>
        </w:rPr>
        <w:t>apraw</w:t>
      </w:r>
      <w:r w:rsidR="00042702">
        <w:rPr>
          <w:rFonts w:ascii="Segoe UI" w:hAnsi="Segoe UI" w:cs="Segoe UI"/>
          <w:b/>
          <w:sz w:val="18"/>
          <w:szCs w:val="18"/>
        </w:rPr>
        <w:t>ę</w:t>
      </w:r>
      <w:r w:rsidR="00042702" w:rsidRPr="003C0D09">
        <w:rPr>
          <w:rFonts w:ascii="Segoe UI" w:hAnsi="Segoe UI" w:cs="Segoe UI"/>
          <w:b/>
          <w:sz w:val="18"/>
          <w:szCs w:val="18"/>
        </w:rPr>
        <w:t xml:space="preserve"> dróg nieutwardzonych na terenie Gminy Choszczno</w:t>
      </w:r>
    </w:p>
    <w:p w14:paraId="1A5F243A" w14:textId="77777777"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4EFD7C2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6D905E5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567F698C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</w:t>
      </w:r>
      <w:r w:rsidR="00F53095">
        <w:rPr>
          <w:rFonts w:ascii="Segoe UI" w:hAnsi="Segoe UI" w:cs="Segoe UI"/>
          <w:sz w:val="16"/>
          <w:szCs w:val="16"/>
        </w:rPr>
        <w:br/>
      </w:r>
      <w:r w:rsidRPr="00475C3D">
        <w:rPr>
          <w:rFonts w:ascii="Segoe UI" w:hAnsi="Segoe UI" w:cs="Segoe UI"/>
          <w:sz w:val="16"/>
          <w:szCs w:val="16"/>
        </w:rPr>
        <w:t xml:space="preserve">te zostały wykonane, z załączeniem dowodów określających czy te roboty budowlane zostały wykonane należycie, </w:t>
      </w:r>
      <w:r w:rsidR="00F53095">
        <w:rPr>
          <w:rFonts w:ascii="Segoe UI" w:hAnsi="Segoe UI" w:cs="Segoe UI"/>
          <w:sz w:val="16"/>
          <w:szCs w:val="16"/>
        </w:rPr>
        <w:br/>
      </w:r>
      <w:r w:rsidRPr="00475C3D">
        <w:rPr>
          <w:rFonts w:ascii="Segoe UI" w:hAnsi="Segoe UI" w:cs="Segoe UI"/>
          <w:sz w:val="16"/>
          <w:szCs w:val="16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1010024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4E6F4E94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1F26540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27D6FD7A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1E589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F8891" w14:textId="77777777" w:rsidR="00796F4B" w:rsidRPr="00475C3D" w:rsidRDefault="00796F4B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(zawier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ający co najmniej nazwę zadania </w:t>
            </w:r>
            <w:r w:rsidR="00585B7C">
              <w:rPr>
                <w:rFonts w:ascii="Segoe UI" w:hAnsi="Segoe UI" w:cs="Segoe UI"/>
                <w:b/>
                <w:bCs/>
                <w:sz w:val="22"/>
                <w:szCs w:val="22"/>
              </w:rPr>
              <w:t>drogi i krótki</w:t>
            </w:r>
            <w:r w:rsidR="00585B7C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 opis przedmiotu zamówienia</w:t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A70DA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680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5C1C8337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089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39F6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84C9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D481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4FA0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7479B558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C9D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367314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DA2C4A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4E1CEE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CB3A5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08A5EA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5DB28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2BE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F38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B8D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E3B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0241BA9A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EC13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F237F8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E023C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CA4D6F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096CC5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49EAC6A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649393F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FE7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672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9FC6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4DC7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EA065EF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5A73604F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1742A96B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736A24DE" w14:textId="77777777" w:rsidR="00796F4B" w:rsidRPr="004341AD" w:rsidRDefault="00796F4B" w:rsidP="00042702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DA8E" w14:textId="77777777" w:rsidR="000F73E9" w:rsidRDefault="000F73E9" w:rsidP="00C75B80">
      <w:pPr>
        <w:spacing w:after="0" w:line="240" w:lineRule="auto"/>
      </w:pPr>
      <w:r>
        <w:separator/>
      </w:r>
    </w:p>
  </w:endnote>
  <w:endnote w:type="continuationSeparator" w:id="0">
    <w:p w14:paraId="79DEA02B" w14:textId="77777777" w:rsidR="000F73E9" w:rsidRDefault="000F73E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8224" w14:textId="77777777" w:rsidR="00892BDC" w:rsidRDefault="00BE1BC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1D44E4">
      <w:rPr>
        <w:rFonts w:ascii="Times New Roman" w:hAnsi="Times New Roman"/>
        <w:noProof/>
      </w:rPr>
      <w:t>9</w:t>
    </w:r>
    <w:r w:rsidRPr="00441DC0">
      <w:rPr>
        <w:rFonts w:ascii="Times New Roman" w:hAnsi="Times New Roman"/>
      </w:rPr>
      <w:fldChar w:fldCharType="end"/>
    </w:r>
  </w:p>
  <w:p w14:paraId="62CE709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069A" w14:textId="77777777" w:rsidR="000F73E9" w:rsidRDefault="000F73E9" w:rsidP="00C75B80">
      <w:pPr>
        <w:spacing w:after="0" w:line="240" w:lineRule="auto"/>
      </w:pPr>
      <w:r>
        <w:separator/>
      </w:r>
    </w:p>
  </w:footnote>
  <w:footnote w:type="continuationSeparator" w:id="0">
    <w:p w14:paraId="5952012C" w14:textId="77777777" w:rsidR="000F73E9" w:rsidRDefault="000F73E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89B" w14:textId="77777777" w:rsidR="00892BDC" w:rsidRDefault="00892BDC">
    <w:pPr>
      <w:pStyle w:val="Nagwek"/>
    </w:pPr>
  </w:p>
  <w:p w14:paraId="06F2ED77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0425432">
    <w:abstractNumId w:val="11"/>
  </w:num>
  <w:num w:numId="2" w16cid:durableId="1441728858">
    <w:abstractNumId w:val="18"/>
  </w:num>
  <w:num w:numId="3" w16cid:durableId="1288582978">
    <w:abstractNumId w:val="26"/>
  </w:num>
  <w:num w:numId="4" w16cid:durableId="1253978147">
    <w:abstractNumId w:val="28"/>
  </w:num>
  <w:num w:numId="5" w16cid:durableId="1296252802">
    <w:abstractNumId w:val="20"/>
  </w:num>
  <w:num w:numId="6" w16cid:durableId="236328286">
    <w:abstractNumId w:val="9"/>
  </w:num>
  <w:num w:numId="7" w16cid:durableId="1344624994">
    <w:abstractNumId w:val="29"/>
  </w:num>
  <w:num w:numId="8" w16cid:durableId="705373160">
    <w:abstractNumId w:val="23"/>
  </w:num>
  <w:num w:numId="9" w16cid:durableId="823083654">
    <w:abstractNumId w:val="25"/>
  </w:num>
  <w:num w:numId="10" w16cid:durableId="457143977">
    <w:abstractNumId w:val="14"/>
  </w:num>
  <w:num w:numId="11" w16cid:durableId="1245607284">
    <w:abstractNumId w:val="22"/>
  </w:num>
  <w:num w:numId="12" w16cid:durableId="1332374978">
    <w:abstractNumId w:val="13"/>
  </w:num>
  <w:num w:numId="13" w16cid:durableId="1561672332">
    <w:abstractNumId w:val="10"/>
  </w:num>
  <w:num w:numId="14" w16cid:durableId="1369449767">
    <w:abstractNumId w:val="12"/>
  </w:num>
  <w:num w:numId="15" w16cid:durableId="1127166683">
    <w:abstractNumId w:val="15"/>
  </w:num>
  <w:num w:numId="16" w16cid:durableId="863862383">
    <w:abstractNumId w:val="16"/>
  </w:num>
  <w:num w:numId="17" w16cid:durableId="457257894">
    <w:abstractNumId w:val="8"/>
  </w:num>
  <w:num w:numId="18" w16cid:durableId="1184511518">
    <w:abstractNumId w:val="17"/>
  </w:num>
  <w:num w:numId="19" w16cid:durableId="1641181820">
    <w:abstractNumId w:val="19"/>
  </w:num>
  <w:num w:numId="20" w16cid:durableId="408383377">
    <w:abstractNumId w:val="21"/>
  </w:num>
  <w:num w:numId="21" w16cid:durableId="94373151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12B92"/>
    <w:rsid w:val="00021A6E"/>
    <w:rsid w:val="00025E6E"/>
    <w:rsid w:val="00042702"/>
    <w:rsid w:val="00043B26"/>
    <w:rsid w:val="000504C9"/>
    <w:rsid w:val="00054F9C"/>
    <w:rsid w:val="00056A0C"/>
    <w:rsid w:val="00057BD2"/>
    <w:rsid w:val="000654BE"/>
    <w:rsid w:val="00090284"/>
    <w:rsid w:val="000929ED"/>
    <w:rsid w:val="000944E2"/>
    <w:rsid w:val="0009661D"/>
    <w:rsid w:val="000B5CB3"/>
    <w:rsid w:val="000C1731"/>
    <w:rsid w:val="000D2D4B"/>
    <w:rsid w:val="000D4DA2"/>
    <w:rsid w:val="000D6D50"/>
    <w:rsid w:val="000E021B"/>
    <w:rsid w:val="000E471C"/>
    <w:rsid w:val="000E5F58"/>
    <w:rsid w:val="000E6BA4"/>
    <w:rsid w:val="000F22E6"/>
    <w:rsid w:val="000F4F19"/>
    <w:rsid w:val="000F73E9"/>
    <w:rsid w:val="00100530"/>
    <w:rsid w:val="00102908"/>
    <w:rsid w:val="00114436"/>
    <w:rsid w:val="00125C1F"/>
    <w:rsid w:val="00137457"/>
    <w:rsid w:val="00160CE5"/>
    <w:rsid w:val="00161A16"/>
    <w:rsid w:val="001622EA"/>
    <w:rsid w:val="00165E8E"/>
    <w:rsid w:val="001673F0"/>
    <w:rsid w:val="00174892"/>
    <w:rsid w:val="00176FCE"/>
    <w:rsid w:val="001830D6"/>
    <w:rsid w:val="00186C7A"/>
    <w:rsid w:val="001900FC"/>
    <w:rsid w:val="001B23B8"/>
    <w:rsid w:val="001D3E79"/>
    <w:rsid w:val="001D44E4"/>
    <w:rsid w:val="001D4E18"/>
    <w:rsid w:val="001E0BF7"/>
    <w:rsid w:val="001E0C2F"/>
    <w:rsid w:val="001F7523"/>
    <w:rsid w:val="0021063A"/>
    <w:rsid w:val="0021598D"/>
    <w:rsid w:val="002441D0"/>
    <w:rsid w:val="002447C2"/>
    <w:rsid w:val="00246250"/>
    <w:rsid w:val="00272910"/>
    <w:rsid w:val="00281568"/>
    <w:rsid w:val="00290934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2158"/>
    <w:rsid w:val="003B6FA3"/>
    <w:rsid w:val="003C0D0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B08C9"/>
    <w:rsid w:val="004C529B"/>
    <w:rsid w:val="004C5312"/>
    <w:rsid w:val="004C761B"/>
    <w:rsid w:val="004D0409"/>
    <w:rsid w:val="004D493B"/>
    <w:rsid w:val="004E19F6"/>
    <w:rsid w:val="004F7EB5"/>
    <w:rsid w:val="00506C3F"/>
    <w:rsid w:val="005133C6"/>
    <w:rsid w:val="00524FCA"/>
    <w:rsid w:val="00532EC4"/>
    <w:rsid w:val="005349E2"/>
    <w:rsid w:val="00537B2F"/>
    <w:rsid w:val="005444BB"/>
    <w:rsid w:val="0054515E"/>
    <w:rsid w:val="00553D3E"/>
    <w:rsid w:val="00554C55"/>
    <w:rsid w:val="00557273"/>
    <w:rsid w:val="00565A31"/>
    <w:rsid w:val="00584E78"/>
    <w:rsid w:val="00585132"/>
    <w:rsid w:val="00585B7C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4574A"/>
    <w:rsid w:val="006516E0"/>
    <w:rsid w:val="00656EFA"/>
    <w:rsid w:val="006631C8"/>
    <w:rsid w:val="00663AF9"/>
    <w:rsid w:val="00675E6F"/>
    <w:rsid w:val="0068167D"/>
    <w:rsid w:val="0069774D"/>
    <w:rsid w:val="006A0E6C"/>
    <w:rsid w:val="006A28D8"/>
    <w:rsid w:val="006A53E2"/>
    <w:rsid w:val="006A6200"/>
    <w:rsid w:val="006A689F"/>
    <w:rsid w:val="006B0D7B"/>
    <w:rsid w:val="006B6A48"/>
    <w:rsid w:val="006E1DD6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2E41"/>
    <w:rsid w:val="0076126F"/>
    <w:rsid w:val="007667C6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452B"/>
    <w:rsid w:val="007D5F60"/>
    <w:rsid w:val="007F67D9"/>
    <w:rsid w:val="007F7634"/>
    <w:rsid w:val="008007E0"/>
    <w:rsid w:val="008031B7"/>
    <w:rsid w:val="00804F35"/>
    <w:rsid w:val="00805025"/>
    <w:rsid w:val="00810B09"/>
    <w:rsid w:val="008131A3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2C37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2742"/>
    <w:rsid w:val="00904031"/>
    <w:rsid w:val="00923B7B"/>
    <w:rsid w:val="0092661F"/>
    <w:rsid w:val="00931CC1"/>
    <w:rsid w:val="00937E68"/>
    <w:rsid w:val="00943D04"/>
    <w:rsid w:val="00947EC8"/>
    <w:rsid w:val="00963BBF"/>
    <w:rsid w:val="00972836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07C4"/>
    <w:rsid w:val="009F17E3"/>
    <w:rsid w:val="00A033F1"/>
    <w:rsid w:val="00A050C7"/>
    <w:rsid w:val="00A103CC"/>
    <w:rsid w:val="00A2233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A2BFD"/>
    <w:rsid w:val="00AB06FB"/>
    <w:rsid w:val="00AC0A8F"/>
    <w:rsid w:val="00AD3B7F"/>
    <w:rsid w:val="00AD6034"/>
    <w:rsid w:val="00AF0E9C"/>
    <w:rsid w:val="00AF35E9"/>
    <w:rsid w:val="00AF775F"/>
    <w:rsid w:val="00B00502"/>
    <w:rsid w:val="00B00DC7"/>
    <w:rsid w:val="00B02F10"/>
    <w:rsid w:val="00B12FBF"/>
    <w:rsid w:val="00B13282"/>
    <w:rsid w:val="00B20167"/>
    <w:rsid w:val="00B26506"/>
    <w:rsid w:val="00B40C5A"/>
    <w:rsid w:val="00B4303E"/>
    <w:rsid w:val="00B6343E"/>
    <w:rsid w:val="00B6624E"/>
    <w:rsid w:val="00B70281"/>
    <w:rsid w:val="00B7153A"/>
    <w:rsid w:val="00B85AD1"/>
    <w:rsid w:val="00B966E9"/>
    <w:rsid w:val="00BB6878"/>
    <w:rsid w:val="00BC0462"/>
    <w:rsid w:val="00BC7EB1"/>
    <w:rsid w:val="00BD2DE1"/>
    <w:rsid w:val="00BE014B"/>
    <w:rsid w:val="00BE1BCC"/>
    <w:rsid w:val="00BE6559"/>
    <w:rsid w:val="00BF0654"/>
    <w:rsid w:val="00BF2B8A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F6557"/>
    <w:rsid w:val="00CF76E3"/>
    <w:rsid w:val="00D00B9A"/>
    <w:rsid w:val="00D02238"/>
    <w:rsid w:val="00D0433F"/>
    <w:rsid w:val="00D07A13"/>
    <w:rsid w:val="00D137F2"/>
    <w:rsid w:val="00D34F8E"/>
    <w:rsid w:val="00D50FB2"/>
    <w:rsid w:val="00D52D60"/>
    <w:rsid w:val="00D56F1E"/>
    <w:rsid w:val="00D6692E"/>
    <w:rsid w:val="00D66C24"/>
    <w:rsid w:val="00D736CF"/>
    <w:rsid w:val="00D94B7F"/>
    <w:rsid w:val="00DA7A8F"/>
    <w:rsid w:val="00DB24A3"/>
    <w:rsid w:val="00DB4DCB"/>
    <w:rsid w:val="00DC65BD"/>
    <w:rsid w:val="00DD3438"/>
    <w:rsid w:val="00DD4A12"/>
    <w:rsid w:val="00DE0BC0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B5538"/>
    <w:rsid w:val="00EC1AE2"/>
    <w:rsid w:val="00EC5EDE"/>
    <w:rsid w:val="00EC7CEC"/>
    <w:rsid w:val="00ED7E12"/>
    <w:rsid w:val="00EE5931"/>
    <w:rsid w:val="00EF0587"/>
    <w:rsid w:val="00EF1B2C"/>
    <w:rsid w:val="00EF1E0C"/>
    <w:rsid w:val="00EF5386"/>
    <w:rsid w:val="00EF617C"/>
    <w:rsid w:val="00F03A6E"/>
    <w:rsid w:val="00F04139"/>
    <w:rsid w:val="00F12CD8"/>
    <w:rsid w:val="00F12D30"/>
    <w:rsid w:val="00F22B2E"/>
    <w:rsid w:val="00F24FAB"/>
    <w:rsid w:val="00F36AF7"/>
    <w:rsid w:val="00F45A7C"/>
    <w:rsid w:val="00F47545"/>
    <w:rsid w:val="00F53095"/>
    <w:rsid w:val="00F5516D"/>
    <w:rsid w:val="00F55636"/>
    <w:rsid w:val="00F84BD9"/>
    <w:rsid w:val="00F93E9C"/>
    <w:rsid w:val="00F94529"/>
    <w:rsid w:val="00FA261B"/>
    <w:rsid w:val="00FA3525"/>
    <w:rsid w:val="00FB3516"/>
    <w:rsid w:val="00FB60FE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4A35F"/>
  <w15:docId w15:val="{EE351C78-FE82-4963-9ADE-BA1F326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4808-5895-4FE2-8499-DDE6203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 Kubacka</cp:lastModifiedBy>
  <cp:revision>26</cp:revision>
  <dcterms:created xsi:type="dcterms:W3CDTF">2022-10-21T06:50:00Z</dcterms:created>
  <dcterms:modified xsi:type="dcterms:W3CDTF">2023-08-02T09:49:00Z</dcterms:modified>
</cp:coreProperties>
</file>