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1E72" w14:textId="77777777" w:rsidR="00C2145F" w:rsidRPr="006954E6" w:rsidRDefault="00C2145F" w:rsidP="00C2145F">
      <w:pPr>
        <w:jc w:val="right"/>
        <w:rPr>
          <w:rFonts w:cs="Calibri"/>
        </w:rPr>
      </w:pPr>
    </w:p>
    <w:p w14:paraId="45D8E3DD" w14:textId="77777777" w:rsidR="00C2145F" w:rsidRPr="006954E6" w:rsidRDefault="00C2145F" w:rsidP="00C2145F">
      <w:pPr>
        <w:jc w:val="right"/>
        <w:rPr>
          <w:rFonts w:cs="Calibri"/>
        </w:rPr>
      </w:pPr>
    </w:p>
    <w:p w14:paraId="6DB84568" w14:textId="77777777" w:rsidR="00C2145F" w:rsidRPr="006954E6" w:rsidRDefault="00C2145F" w:rsidP="00C2145F">
      <w:pPr>
        <w:spacing w:line="300" w:lineRule="auto"/>
        <w:jc w:val="both"/>
        <w:rPr>
          <w:rFonts w:cs="Calibri"/>
        </w:rPr>
      </w:pPr>
    </w:p>
    <w:p w14:paraId="514B9CB8" w14:textId="77777777" w:rsidR="00C2145F" w:rsidRPr="006954E6" w:rsidRDefault="00C2145F" w:rsidP="00C2145F">
      <w:pPr>
        <w:spacing w:line="300" w:lineRule="auto"/>
        <w:jc w:val="both"/>
        <w:rPr>
          <w:rFonts w:cs="Calibri"/>
        </w:rPr>
      </w:pPr>
    </w:p>
    <w:p w14:paraId="5CC81516" w14:textId="77777777" w:rsidR="00C2145F" w:rsidRPr="006954E6" w:rsidRDefault="00C2145F" w:rsidP="00C2145F">
      <w:pPr>
        <w:keepNext/>
        <w:spacing w:line="300" w:lineRule="auto"/>
        <w:jc w:val="center"/>
        <w:outlineLvl w:val="0"/>
        <w:rPr>
          <w:rFonts w:cs="Calibri"/>
          <w:b/>
          <w:sz w:val="32"/>
          <w:szCs w:val="32"/>
        </w:rPr>
      </w:pPr>
      <w:r w:rsidRPr="006954E6">
        <w:rPr>
          <w:rFonts w:cs="Calibri"/>
          <w:b/>
          <w:sz w:val="32"/>
          <w:szCs w:val="32"/>
        </w:rPr>
        <w:t>SPECYFIKACJA WARUNKÓW ZAMÓWIENIA</w:t>
      </w:r>
    </w:p>
    <w:p w14:paraId="02DDC975" w14:textId="77777777" w:rsidR="00C2145F" w:rsidRPr="006954E6" w:rsidRDefault="00C2145F" w:rsidP="00C2145F">
      <w:pPr>
        <w:spacing w:line="300" w:lineRule="auto"/>
        <w:jc w:val="center"/>
        <w:rPr>
          <w:rFonts w:cs="Calibri"/>
          <w:b/>
          <w:i/>
          <w:sz w:val="32"/>
          <w:szCs w:val="32"/>
        </w:rPr>
      </w:pPr>
      <w:r w:rsidRPr="006954E6">
        <w:rPr>
          <w:rFonts w:cs="Calibri"/>
          <w:b/>
          <w:i/>
          <w:sz w:val="32"/>
          <w:szCs w:val="32"/>
        </w:rPr>
        <w:t>(SWZ)</w:t>
      </w:r>
    </w:p>
    <w:p w14:paraId="11864687" w14:textId="77777777" w:rsidR="00C2145F" w:rsidRPr="006954E6" w:rsidRDefault="00C2145F" w:rsidP="00C2145F">
      <w:pPr>
        <w:tabs>
          <w:tab w:val="left" w:pos="1560"/>
        </w:tabs>
        <w:spacing w:line="300" w:lineRule="auto"/>
        <w:jc w:val="both"/>
        <w:rPr>
          <w:rFonts w:cs="Calibri"/>
        </w:rPr>
      </w:pPr>
    </w:p>
    <w:p w14:paraId="78D693DB" w14:textId="77777777" w:rsidR="00C2145F" w:rsidRPr="006954E6" w:rsidRDefault="00C2145F" w:rsidP="00C2145F">
      <w:pPr>
        <w:tabs>
          <w:tab w:val="left" w:pos="1560"/>
        </w:tabs>
        <w:spacing w:line="300" w:lineRule="auto"/>
        <w:jc w:val="both"/>
        <w:rPr>
          <w:rFonts w:cs="Calibri"/>
        </w:rPr>
      </w:pPr>
    </w:p>
    <w:p w14:paraId="5AF33FCE" w14:textId="6178E123" w:rsidR="00C2145F" w:rsidRPr="006954E6" w:rsidRDefault="00C2145F" w:rsidP="00C2145F">
      <w:pPr>
        <w:spacing w:line="300" w:lineRule="auto"/>
        <w:jc w:val="center"/>
        <w:rPr>
          <w:rFonts w:cs="Calibri"/>
          <w:b/>
          <w:i/>
          <w:sz w:val="28"/>
          <w:szCs w:val="28"/>
        </w:rPr>
      </w:pPr>
      <w:bookmarkStart w:id="0" w:name="OLE_LINK11"/>
      <w:r w:rsidRPr="006954E6">
        <w:rPr>
          <w:rFonts w:cs="Calibri"/>
          <w:b/>
          <w:i/>
          <w:sz w:val="28"/>
          <w:szCs w:val="28"/>
        </w:rPr>
        <w:t xml:space="preserve">Dostawa </w:t>
      </w:r>
      <w:bookmarkEnd w:id="0"/>
      <w:r w:rsidR="001822A2">
        <w:rPr>
          <w:rFonts w:cs="Calibri"/>
          <w:b/>
          <w:i/>
          <w:sz w:val="28"/>
          <w:szCs w:val="28"/>
        </w:rPr>
        <w:t xml:space="preserve">sprzętu </w:t>
      </w:r>
      <w:r w:rsidR="006954E6" w:rsidRPr="006954E6">
        <w:rPr>
          <w:rFonts w:cs="Calibri"/>
          <w:b/>
          <w:i/>
          <w:sz w:val="28"/>
          <w:szCs w:val="28"/>
        </w:rPr>
        <w:t>laboratoryjne</w:t>
      </w:r>
      <w:r w:rsidR="001822A2">
        <w:rPr>
          <w:rFonts w:cs="Calibri"/>
          <w:b/>
          <w:i/>
          <w:sz w:val="28"/>
          <w:szCs w:val="28"/>
        </w:rPr>
        <w:t>go</w:t>
      </w:r>
      <w:r w:rsidRPr="006954E6">
        <w:rPr>
          <w:rFonts w:cs="Calibri"/>
          <w:b/>
          <w:i/>
          <w:sz w:val="28"/>
          <w:szCs w:val="28"/>
        </w:rPr>
        <w:t xml:space="preserve"> </w:t>
      </w:r>
    </w:p>
    <w:p w14:paraId="40E3966E" w14:textId="77777777" w:rsidR="00C2145F" w:rsidRPr="006954E6" w:rsidRDefault="00C2145F" w:rsidP="00C2145F">
      <w:pPr>
        <w:spacing w:line="300" w:lineRule="auto"/>
        <w:jc w:val="center"/>
        <w:rPr>
          <w:rFonts w:cs="Calibri"/>
        </w:rPr>
      </w:pPr>
    </w:p>
    <w:p w14:paraId="760ED692"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324A8C5C" w14:textId="77777777" w:rsidR="00C2145F" w:rsidRPr="006954E6" w:rsidRDefault="00C2145F" w:rsidP="00C2145F">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70F77FDC" w14:textId="77777777" w:rsidR="00C2145F" w:rsidRPr="006954E6" w:rsidRDefault="00C2145F" w:rsidP="00C2145F">
      <w:pPr>
        <w:tabs>
          <w:tab w:val="left" w:pos="1560"/>
        </w:tabs>
        <w:spacing w:line="300" w:lineRule="auto"/>
        <w:jc w:val="both"/>
        <w:rPr>
          <w:rFonts w:cs="Calibri"/>
          <w:sz w:val="22"/>
          <w:szCs w:val="22"/>
        </w:rPr>
      </w:pPr>
    </w:p>
    <w:p w14:paraId="61F0FDFA" w14:textId="6EB394C3" w:rsidR="00C2145F" w:rsidRPr="006954E6" w:rsidRDefault="00C2145F" w:rsidP="00C2145F">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sidR="009650D2">
        <w:rPr>
          <w:rFonts w:cs="Calibri"/>
          <w:b/>
          <w:sz w:val="22"/>
          <w:szCs w:val="22"/>
        </w:rPr>
        <w:t>26</w:t>
      </w:r>
      <w:r w:rsidRPr="006954E6">
        <w:rPr>
          <w:rFonts w:cs="Calibri"/>
          <w:b/>
          <w:sz w:val="22"/>
          <w:szCs w:val="22"/>
        </w:rPr>
        <w:t>.2024</w:t>
      </w:r>
    </w:p>
    <w:p w14:paraId="754C3EC0" w14:textId="77777777" w:rsidR="00C2145F" w:rsidRPr="006954E6" w:rsidRDefault="00C2145F" w:rsidP="00C2145F">
      <w:pPr>
        <w:tabs>
          <w:tab w:val="left" w:pos="1560"/>
        </w:tabs>
        <w:spacing w:line="300" w:lineRule="auto"/>
        <w:jc w:val="both"/>
        <w:rPr>
          <w:rFonts w:cs="Calibri"/>
          <w:sz w:val="22"/>
          <w:szCs w:val="22"/>
        </w:rPr>
      </w:pPr>
    </w:p>
    <w:p w14:paraId="09105147" w14:textId="77777777" w:rsidR="00C2145F" w:rsidRPr="006954E6" w:rsidRDefault="00C2145F" w:rsidP="00C2145F">
      <w:pPr>
        <w:tabs>
          <w:tab w:val="left" w:pos="1560"/>
        </w:tabs>
        <w:spacing w:line="300" w:lineRule="auto"/>
        <w:jc w:val="both"/>
        <w:rPr>
          <w:rFonts w:cs="Calibri"/>
          <w:sz w:val="22"/>
          <w:szCs w:val="22"/>
        </w:rPr>
      </w:pPr>
    </w:p>
    <w:p w14:paraId="520AB848" w14:textId="77777777" w:rsidR="00C2145F" w:rsidRPr="006954E6" w:rsidRDefault="00C2145F" w:rsidP="00C2145F">
      <w:pPr>
        <w:tabs>
          <w:tab w:val="left" w:pos="1560"/>
        </w:tabs>
        <w:spacing w:line="300" w:lineRule="auto"/>
        <w:jc w:val="both"/>
        <w:rPr>
          <w:rFonts w:cs="Calibri"/>
          <w:sz w:val="22"/>
          <w:szCs w:val="22"/>
        </w:rPr>
      </w:pPr>
    </w:p>
    <w:p w14:paraId="004C716F" w14:textId="77777777" w:rsidR="00C2145F" w:rsidRPr="006954E6" w:rsidRDefault="00C2145F" w:rsidP="00C2145F">
      <w:pPr>
        <w:tabs>
          <w:tab w:val="left" w:pos="1560"/>
        </w:tabs>
        <w:spacing w:line="300" w:lineRule="auto"/>
        <w:jc w:val="center"/>
        <w:rPr>
          <w:rFonts w:cs="Calibri"/>
          <w:sz w:val="22"/>
          <w:szCs w:val="22"/>
        </w:rPr>
      </w:pPr>
      <w:r w:rsidRPr="006954E6">
        <w:rPr>
          <w:rFonts w:cs="Calibri"/>
          <w:sz w:val="22"/>
          <w:szCs w:val="22"/>
        </w:rPr>
        <w:t>Zamawiający:</w:t>
      </w:r>
    </w:p>
    <w:p w14:paraId="0FA8698C" w14:textId="77777777" w:rsidR="00C2145F" w:rsidRPr="006954E6" w:rsidRDefault="00C2145F" w:rsidP="00C2145F">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4AE5D882" w14:textId="77777777" w:rsidR="00C2145F" w:rsidRPr="006954E6" w:rsidRDefault="00C2145F" w:rsidP="00C2145F">
      <w:pPr>
        <w:spacing w:line="300" w:lineRule="auto"/>
        <w:jc w:val="center"/>
        <w:rPr>
          <w:rFonts w:cs="Calibri"/>
          <w:b/>
          <w:sz w:val="22"/>
          <w:szCs w:val="22"/>
        </w:rPr>
      </w:pPr>
      <w:r w:rsidRPr="006954E6">
        <w:rPr>
          <w:rFonts w:cs="Calibri"/>
          <w:b/>
          <w:sz w:val="22"/>
          <w:szCs w:val="22"/>
        </w:rPr>
        <w:t>Al. prof. S. Kaliskiego 7</w:t>
      </w:r>
    </w:p>
    <w:p w14:paraId="6EAFC15B" w14:textId="77777777" w:rsidR="00C2145F" w:rsidRPr="006954E6" w:rsidRDefault="00C2145F" w:rsidP="00C2145F">
      <w:pPr>
        <w:spacing w:line="300" w:lineRule="auto"/>
        <w:jc w:val="center"/>
        <w:rPr>
          <w:rFonts w:cs="Calibri"/>
          <w:b/>
          <w:sz w:val="22"/>
          <w:szCs w:val="22"/>
        </w:rPr>
      </w:pPr>
      <w:r w:rsidRPr="006954E6">
        <w:rPr>
          <w:rFonts w:cs="Calibri"/>
          <w:b/>
          <w:sz w:val="22"/>
          <w:szCs w:val="22"/>
        </w:rPr>
        <w:t>85-796 Bydgoszcz</w:t>
      </w:r>
    </w:p>
    <w:p w14:paraId="6799B312" w14:textId="77777777" w:rsidR="00C2145F" w:rsidRPr="006954E6" w:rsidRDefault="00C2145F" w:rsidP="00C2145F">
      <w:pPr>
        <w:tabs>
          <w:tab w:val="left" w:pos="1560"/>
        </w:tabs>
        <w:spacing w:line="300" w:lineRule="auto"/>
        <w:jc w:val="both"/>
        <w:rPr>
          <w:rFonts w:cs="Calibri"/>
          <w:sz w:val="22"/>
          <w:szCs w:val="22"/>
        </w:rPr>
      </w:pPr>
    </w:p>
    <w:p w14:paraId="0E77B2DA" w14:textId="77777777" w:rsidR="00C2145F" w:rsidRPr="006954E6" w:rsidRDefault="00C2145F" w:rsidP="00C2145F">
      <w:pPr>
        <w:spacing w:line="300" w:lineRule="auto"/>
        <w:jc w:val="both"/>
        <w:rPr>
          <w:rFonts w:cs="Calibri"/>
          <w:sz w:val="22"/>
          <w:szCs w:val="22"/>
        </w:rPr>
      </w:pPr>
    </w:p>
    <w:p w14:paraId="3F6A9B1D" w14:textId="77777777" w:rsidR="00C2145F" w:rsidRPr="006954E6" w:rsidRDefault="00C2145F" w:rsidP="00C2145F">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467A3601" wp14:editId="5976A10C">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3601"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626D491A" w14:textId="77777777" w:rsidR="00C2145F" w:rsidRDefault="00C2145F" w:rsidP="00C2145F">
                      <w:pPr>
                        <w:jc w:val="center"/>
                      </w:pPr>
                    </w:p>
                    <w:p w14:paraId="159A5B84" w14:textId="77777777" w:rsidR="00C2145F" w:rsidRDefault="00C2145F" w:rsidP="00C2145F">
                      <w:pPr>
                        <w:jc w:val="center"/>
                      </w:pPr>
                    </w:p>
                    <w:p w14:paraId="5DB58E19" w14:textId="77777777" w:rsidR="00C2145F" w:rsidRPr="00B45EF6" w:rsidRDefault="00C2145F" w:rsidP="00C2145F">
                      <w:pPr>
                        <w:jc w:val="center"/>
                        <w:rPr>
                          <w:rFonts w:cstheme="minorHAnsi"/>
                        </w:rPr>
                      </w:pPr>
                      <w:r w:rsidRPr="00B45EF6">
                        <w:rPr>
                          <w:rFonts w:cstheme="minorHAnsi"/>
                        </w:rPr>
                        <w:t>………………………………………</w:t>
                      </w:r>
                    </w:p>
                    <w:p w14:paraId="1919494C" w14:textId="77777777" w:rsidR="00C2145F" w:rsidRPr="00B45EF6" w:rsidRDefault="00C2145F" w:rsidP="00C2145F">
                      <w:pPr>
                        <w:tabs>
                          <w:tab w:val="left" w:pos="1418"/>
                        </w:tabs>
                        <w:jc w:val="center"/>
                        <w:rPr>
                          <w:rFonts w:cstheme="minorHAnsi"/>
                          <w:i/>
                        </w:rPr>
                      </w:pPr>
                      <w:r w:rsidRPr="00B45EF6">
                        <w:rPr>
                          <w:rFonts w:cstheme="minorHAnsi"/>
                          <w:i/>
                        </w:rPr>
                        <w:t>zatwierdzam</w:t>
                      </w:r>
                    </w:p>
                    <w:p w14:paraId="7A1DB7E1" w14:textId="77777777" w:rsidR="00C2145F" w:rsidRDefault="00C2145F" w:rsidP="00C2145F">
                      <w:pPr>
                        <w:jc w:val="center"/>
                      </w:pPr>
                    </w:p>
                    <w:p w14:paraId="612439AF" w14:textId="77777777" w:rsidR="00C2145F" w:rsidRDefault="00C2145F" w:rsidP="00C2145F">
                      <w:pPr>
                        <w:jc w:val="center"/>
                      </w:pPr>
                      <w:r>
                        <w:t>………………………………………</w:t>
                      </w:r>
                    </w:p>
                    <w:p w14:paraId="45C5CDA8" w14:textId="77777777" w:rsidR="00C2145F" w:rsidRDefault="00C2145F" w:rsidP="00C2145F">
                      <w:pPr>
                        <w:tabs>
                          <w:tab w:val="left" w:pos="1418"/>
                        </w:tabs>
                        <w:jc w:val="center"/>
                        <w:rPr>
                          <w:i/>
                        </w:rPr>
                      </w:pPr>
                      <w:r>
                        <w:rPr>
                          <w:i/>
                        </w:rPr>
                        <w:t>zatwierdzam</w:t>
                      </w:r>
                    </w:p>
                  </w:txbxContent>
                </v:textbox>
              </v:shape>
            </w:pict>
          </mc:Fallback>
        </mc:AlternateContent>
      </w:r>
    </w:p>
    <w:p w14:paraId="77CD79A7" w14:textId="77777777" w:rsidR="00C2145F" w:rsidRPr="006954E6" w:rsidRDefault="00C2145F" w:rsidP="00C2145F">
      <w:pPr>
        <w:spacing w:line="300" w:lineRule="auto"/>
        <w:jc w:val="both"/>
        <w:rPr>
          <w:rFonts w:cs="Calibri"/>
          <w:sz w:val="22"/>
          <w:szCs w:val="22"/>
        </w:rPr>
      </w:pPr>
    </w:p>
    <w:p w14:paraId="20C0FEDF" w14:textId="77777777" w:rsidR="00C2145F" w:rsidRPr="006954E6" w:rsidRDefault="00C2145F" w:rsidP="00C2145F">
      <w:pPr>
        <w:spacing w:line="300" w:lineRule="auto"/>
        <w:jc w:val="both"/>
        <w:rPr>
          <w:rFonts w:cs="Calibri"/>
          <w:sz w:val="22"/>
          <w:szCs w:val="22"/>
        </w:rPr>
      </w:pPr>
    </w:p>
    <w:p w14:paraId="26FE6696" w14:textId="77777777" w:rsidR="00C2145F" w:rsidRPr="006954E6" w:rsidRDefault="00C2145F" w:rsidP="00C2145F">
      <w:pPr>
        <w:spacing w:line="300" w:lineRule="auto"/>
        <w:jc w:val="both"/>
        <w:rPr>
          <w:rFonts w:cs="Calibri"/>
          <w:sz w:val="22"/>
          <w:szCs w:val="22"/>
        </w:rPr>
      </w:pPr>
    </w:p>
    <w:p w14:paraId="08B25D77" w14:textId="77777777" w:rsidR="00C2145F" w:rsidRPr="006954E6" w:rsidRDefault="00C2145F" w:rsidP="00C2145F">
      <w:pPr>
        <w:spacing w:line="300" w:lineRule="auto"/>
        <w:jc w:val="both"/>
        <w:rPr>
          <w:rFonts w:cs="Calibri"/>
          <w:sz w:val="22"/>
          <w:szCs w:val="22"/>
        </w:rPr>
      </w:pPr>
    </w:p>
    <w:p w14:paraId="3DB850F5" w14:textId="77777777" w:rsidR="00C2145F" w:rsidRPr="006954E6" w:rsidRDefault="00C2145F" w:rsidP="00C2145F">
      <w:pPr>
        <w:spacing w:line="300" w:lineRule="auto"/>
        <w:jc w:val="both"/>
        <w:rPr>
          <w:rFonts w:cs="Calibri"/>
          <w:sz w:val="22"/>
          <w:szCs w:val="22"/>
        </w:rPr>
      </w:pPr>
    </w:p>
    <w:p w14:paraId="63069FB8" w14:textId="77777777" w:rsidR="00C2145F" w:rsidRPr="006954E6" w:rsidRDefault="00C2145F" w:rsidP="00C2145F">
      <w:pPr>
        <w:spacing w:line="300" w:lineRule="auto"/>
        <w:jc w:val="both"/>
        <w:rPr>
          <w:rFonts w:cs="Calibri"/>
          <w:sz w:val="22"/>
          <w:szCs w:val="22"/>
        </w:rPr>
      </w:pPr>
    </w:p>
    <w:p w14:paraId="102A3215" w14:textId="77777777" w:rsidR="00C2145F" w:rsidRPr="006954E6" w:rsidRDefault="00C2145F" w:rsidP="00C2145F">
      <w:pPr>
        <w:spacing w:line="300" w:lineRule="auto"/>
        <w:jc w:val="both"/>
        <w:rPr>
          <w:rFonts w:cs="Calibri"/>
          <w:sz w:val="22"/>
          <w:szCs w:val="22"/>
        </w:rPr>
      </w:pPr>
    </w:p>
    <w:p w14:paraId="1BD1E15B" w14:textId="77777777" w:rsidR="00C2145F" w:rsidRPr="006954E6" w:rsidRDefault="00C2145F" w:rsidP="00C2145F">
      <w:pPr>
        <w:spacing w:line="300" w:lineRule="auto"/>
        <w:jc w:val="center"/>
        <w:rPr>
          <w:rFonts w:cs="Calibri"/>
          <w:szCs w:val="24"/>
        </w:rPr>
      </w:pPr>
      <w:r w:rsidRPr="006954E6">
        <w:rPr>
          <w:rFonts w:cs="Calibri"/>
          <w:szCs w:val="24"/>
        </w:rPr>
        <w:br w:type="page"/>
      </w:r>
    </w:p>
    <w:p w14:paraId="3DD01A1C" w14:textId="5D7BD8A7" w:rsidR="00C2145F" w:rsidRPr="006954E6" w:rsidRDefault="00C2145F" w:rsidP="00C2145F">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73866CC6" w14:textId="77777777" w:rsidR="00C2145F" w:rsidRPr="006954E6" w:rsidRDefault="00C2145F" w:rsidP="00C2145F">
      <w:pPr>
        <w:spacing w:line="300" w:lineRule="auto"/>
        <w:jc w:val="center"/>
        <w:rPr>
          <w:rFonts w:eastAsia="Calibri" w:cs="Calibri"/>
          <w:b/>
          <w:sz w:val="21"/>
          <w:szCs w:val="21"/>
        </w:rPr>
      </w:pPr>
    </w:p>
    <w:p w14:paraId="0707E883" w14:textId="77777777" w:rsidR="00C2145F" w:rsidRPr="006954E6" w:rsidRDefault="00C2145F" w:rsidP="00C2145F">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556F9160"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3428FB06"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w:t>
      </w:r>
      <w:proofErr w:type="spellStart"/>
      <w:r w:rsidRPr="006954E6">
        <w:rPr>
          <w:rFonts w:cs="Calibri"/>
          <w:sz w:val="21"/>
          <w:szCs w:val="21"/>
        </w:rPr>
        <w:t>mail’a</w:t>
      </w:r>
      <w:proofErr w:type="spellEnd"/>
      <w:r w:rsidRPr="006954E6">
        <w:rPr>
          <w:rFonts w:cs="Calibri"/>
          <w:sz w:val="21"/>
          <w:szCs w:val="21"/>
        </w:rPr>
        <w:t>: iod@pbs.edu.pl</w:t>
      </w:r>
    </w:p>
    <w:p w14:paraId="2332E548" w14:textId="6227F6B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sidR="009650D2">
        <w:rPr>
          <w:rFonts w:cs="Calibri"/>
          <w:sz w:val="21"/>
          <w:szCs w:val="21"/>
        </w:rPr>
        <w:t>26</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7292B54C"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954E6">
        <w:rPr>
          <w:rFonts w:cs="Calibri"/>
          <w:sz w:val="21"/>
          <w:szCs w:val="21"/>
        </w:rPr>
        <w:t>Pzp</w:t>
      </w:r>
      <w:proofErr w:type="spellEnd"/>
      <w:r w:rsidRPr="006954E6">
        <w:rPr>
          <w:rFonts w:cs="Calibri"/>
          <w:sz w:val="21"/>
          <w:szCs w:val="21"/>
        </w:rPr>
        <w:t>”;</w:t>
      </w:r>
    </w:p>
    <w:p w14:paraId="01422304" w14:textId="73423072"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61461469" w14:textId="77777777" w:rsidR="00C2145F" w:rsidRPr="006954E6" w:rsidRDefault="00C2145F">
      <w:pPr>
        <w:numPr>
          <w:ilvl w:val="0"/>
          <w:numId w:val="26"/>
        </w:numPr>
        <w:spacing w:line="300" w:lineRule="auto"/>
        <w:ind w:left="426" w:hanging="426"/>
        <w:jc w:val="both"/>
        <w:rPr>
          <w:rFonts w:cs="Calibri"/>
          <w:b/>
          <w:i/>
          <w:sz w:val="21"/>
          <w:szCs w:val="21"/>
        </w:rPr>
      </w:pPr>
      <w:r w:rsidRPr="006954E6">
        <w:rPr>
          <w:rFonts w:cs="Calibri"/>
          <w:sz w:val="21"/>
          <w:szCs w:val="21"/>
        </w:rPr>
        <w:t xml:space="preserve">obowiązek podania przez Panią/Pana danych osobowych bezpośrednio Pani/Pana dotyczących jest wymogiem ustawowym określonym w przepisach ustawy </w:t>
      </w:r>
      <w:proofErr w:type="spellStart"/>
      <w:r w:rsidRPr="006954E6">
        <w:rPr>
          <w:rFonts w:cs="Calibri"/>
          <w:sz w:val="21"/>
          <w:szCs w:val="21"/>
        </w:rPr>
        <w:t>Pzp</w:t>
      </w:r>
      <w:proofErr w:type="spellEnd"/>
      <w:r w:rsidRPr="006954E6">
        <w:rPr>
          <w:rFonts w:cs="Calibri"/>
          <w:sz w:val="21"/>
          <w:szCs w:val="21"/>
        </w:rPr>
        <w:t xml:space="preserve">, związanym z udziałem w postępowaniu o udzielenie zamówienia publicznego; konsekwencje niepodania określonych danych wynikają z ustawy </w:t>
      </w:r>
      <w:proofErr w:type="spellStart"/>
      <w:r w:rsidRPr="006954E6">
        <w:rPr>
          <w:rFonts w:cs="Calibri"/>
          <w:sz w:val="21"/>
          <w:szCs w:val="21"/>
        </w:rPr>
        <w:t>Pzp</w:t>
      </w:r>
      <w:proofErr w:type="spellEnd"/>
      <w:r w:rsidRPr="006954E6">
        <w:rPr>
          <w:rFonts w:cs="Calibri"/>
          <w:sz w:val="21"/>
          <w:szCs w:val="21"/>
        </w:rPr>
        <w:t>;</w:t>
      </w:r>
    </w:p>
    <w:p w14:paraId="5889F6AE"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3FC96427" w14:textId="77777777" w:rsidR="00C2145F" w:rsidRPr="006954E6" w:rsidRDefault="00C2145F">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2C13F812"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1520A475" w14:textId="77777777" w:rsidR="00C2145F" w:rsidRPr="006954E6" w:rsidRDefault="00C2145F">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2051CEC8"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7D76A3EC"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4B7B89B2" w14:textId="77777777" w:rsidR="00C2145F" w:rsidRPr="006954E6" w:rsidRDefault="00C2145F">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D5E6055"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08A28196"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5D520FC3" w14:textId="77777777" w:rsidR="00C2145F" w:rsidRPr="006954E6" w:rsidRDefault="00C2145F">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3033957D" w14:textId="77777777" w:rsidR="00C2145F" w:rsidRPr="006954E6" w:rsidRDefault="00C2145F" w:rsidP="00C2145F">
      <w:pPr>
        <w:spacing w:line="300" w:lineRule="auto"/>
        <w:jc w:val="both"/>
        <w:rPr>
          <w:rFonts w:cs="Calibri"/>
        </w:rPr>
      </w:pPr>
    </w:p>
    <w:p w14:paraId="45FABA98"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6954E6">
        <w:rPr>
          <w:rFonts w:cs="Calibri"/>
          <w:i/>
          <w:sz w:val="16"/>
          <w:szCs w:val="16"/>
        </w:rPr>
        <w:t>Pzp</w:t>
      </w:r>
      <w:proofErr w:type="spellEnd"/>
      <w:r w:rsidRPr="006954E6">
        <w:rPr>
          <w:rFonts w:cs="Calibri"/>
          <w:i/>
          <w:sz w:val="16"/>
          <w:szCs w:val="16"/>
        </w:rPr>
        <w:t xml:space="preserve"> oraz nie może naruszać integralności protokołu oraz jego załączników.</w:t>
      </w:r>
    </w:p>
    <w:p w14:paraId="3ED53F6C" w14:textId="77777777" w:rsidR="00C2145F" w:rsidRPr="006954E6" w:rsidRDefault="00C2145F" w:rsidP="00C2145F">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5EEE2C9" w14:textId="77777777" w:rsidR="00C2145F" w:rsidRPr="006954E6" w:rsidRDefault="00C2145F" w:rsidP="00C2145F">
      <w:pPr>
        <w:ind w:left="426"/>
        <w:jc w:val="both"/>
        <w:rPr>
          <w:rFonts w:cs="Calibri"/>
          <w:i/>
          <w:sz w:val="18"/>
          <w:szCs w:val="18"/>
        </w:rPr>
      </w:pPr>
    </w:p>
    <w:p w14:paraId="087EF69D" w14:textId="77777777" w:rsidR="00C2145F" w:rsidRPr="006954E6" w:rsidRDefault="00C2145F" w:rsidP="00C2145F">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t>ZAMAWIAJĄCY</w:t>
      </w:r>
    </w:p>
    <w:p w14:paraId="09C7A45A" w14:textId="77777777" w:rsidR="00C2145F" w:rsidRPr="006954E6" w:rsidRDefault="00C2145F" w:rsidP="00C26CB8">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4AF8D6D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47565D74"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Al. prof. S. Kaliskiego 7, 85-796 Bydgoszcz</w:t>
      </w:r>
    </w:p>
    <w:p w14:paraId="574C0E32"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telefon: 52-374-92-61</w:t>
      </w:r>
    </w:p>
    <w:p w14:paraId="1BC972F3" w14:textId="77777777" w:rsidR="00C2145F" w:rsidRPr="006954E6" w:rsidRDefault="00C2145F" w:rsidP="00C26CB8">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7" w:history="1">
        <w:r w:rsidRPr="006954E6">
          <w:rPr>
            <w:rStyle w:val="Hipercze"/>
            <w:rFonts w:cs="Calibri"/>
            <w:sz w:val="22"/>
            <w:szCs w:val="22"/>
          </w:rPr>
          <w:t>przetargi@pbs.edu.pl</w:t>
        </w:r>
      </w:hyperlink>
    </w:p>
    <w:p w14:paraId="1A4BA581" w14:textId="77777777" w:rsidR="00C2145F" w:rsidRPr="006954E6" w:rsidRDefault="00C2145F" w:rsidP="00C26CB8">
      <w:pPr>
        <w:spacing w:line="300" w:lineRule="auto"/>
        <w:ind w:left="284"/>
        <w:jc w:val="both"/>
        <w:rPr>
          <w:rFonts w:cs="Calibri"/>
          <w:sz w:val="22"/>
          <w:szCs w:val="22"/>
        </w:rPr>
      </w:pPr>
      <w:r w:rsidRPr="006954E6">
        <w:rPr>
          <w:rFonts w:cs="Calibri"/>
          <w:sz w:val="22"/>
          <w:szCs w:val="22"/>
        </w:rPr>
        <w:t>NIP 554-031-31-07</w:t>
      </w:r>
    </w:p>
    <w:p w14:paraId="69210ADE" w14:textId="77777777" w:rsidR="00C2145F" w:rsidRPr="006954E6" w:rsidRDefault="00C2145F" w:rsidP="00C2145F">
      <w:pPr>
        <w:spacing w:line="300" w:lineRule="auto"/>
        <w:jc w:val="both"/>
        <w:rPr>
          <w:rFonts w:cs="Calibri"/>
          <w:sz w:val="22"/>
          <w:szCs w:val="22"/>
        </w:rPr>
      </w:pPr>
    </w:p>
    <w:p w14:paraId="33AAC7C2"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9BE208A" w14:textId="0E69165D"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 xml:space="preserve">na podstawie art. 275 pkt 1 ustawy z dnia 11 września 2019 r. – Prawo zamówień publicznych dalej w skrócie jako „ustawa </w:t>
      </w:r>
      <w:proofErr w:type="spellStart"/>
      <w:r w:rsidRPr="00B71821">
        <w:rPr>
          <w:rFonts w:cs="Calibri"/>
          <w:sz w:val="22"/>
          <w:szCs w:val="22"/>
        </w:rPr>
        <w:t>Pzp</w:t>
      </w:r>
      <w:proofErr w:type="spellEnd"/>
      <w:r w:rsidRPr="00B71821">
        <w:rPr>
          <w:rFonts w:cs="Calibri"/>
          <w:sz w:val="22"/>
          <w:szCs w:val="22"/>
        </w:rPr>
        <w:t>” oraz aktów wykonawczych wydanych na jej podstawie.</w:t>
      </w:r>
    </w:p>
    <w:p w14:paraId="4DF3176A" w14:textId="3EBE35B3"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7927E89B" w14:textId="77777777" w:rsidR="00C2145F" w:rsidRPr="006954E6" w:rsidRDefault="00C2145F" w:rsidP="00C2145F">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0B13754B" w14:textId="2F080548" w:rsidR="00C2145F" w:rsidRDefault="00C2145F" w:rsidP="00C2145F">
      <w:pPr>
        <w:numPr>
          <w:ilvl w:val="1"/>
          <w:numId w:val="2"/>
        </w:numPr>
        <w:tabs>
          <w:tab w:val="left" w:pos="709"/>
        </w:tabs>
        <w:spacing w:line="300" w:lineRule="auto"/>
        <w:ind w:left="709" w:hanging="425"/>
        <w:jc w:val="both"/>
        <w:rPr>
          <w:rFonts w:cs="Calibri"/>
          <w:sz w:val="22"/>
          <w:szCs w:val="22"/>
        </w:rPr>
      </w:pPr>
      <w:bookmarkStart w:id="2" w:name="_Hlk14256043"/>
      <w:r w:rsidRPr="00B71821">
        <w:rPr>
          <w:rFonts w:cs="Calibri"/>
          <w:sz w:val="22"/>
          <w:szCs w:val="22"/>
        </w:rPr>
        <w:t>Zamówienie współfinansowane jest w ramach projektu pn. „</w:t>
      </w:r>
      <w:r w:rsidR="00B71821" w:rsidRPr="00B71821">
        <w:rPr>
          <w:rFonts w:cs="Calibri"/>
          <w:sz w:val="22"/>
          <w:szCs w:val="22"/>
        </w:rPr>
        <w:t xml:space="preserve">NOWOCZESNA UCZELNIA </w:t>
      </w:r>
      <w:r w:rsidR="00E10183">
        <w:rPr>
          <w:rFonts w:cs="Calibri"/>
          <w:sz w:val="22"/>
          <w:szCs w:val="22"/>
        </w:rPr>
        <w:br/>
      </w:r>
      <w:r w:rsidR="00B71821" w:rsidRPr="00B71821">
        <w:rPr>
          <w:rFonts w:cs="Calibri"/>
          <w:sz w:val="22"/>
          <w:szCs w:val="22"/>
        </w:rPr>
        <w:t xml:space="preserve">= KOMPETENTNY ABSOLWENT – kształcenie dla branż kluczowych na Politechnice Bydgoskiej </w:t>
      </w:r>
      <w:r w:rsidR="00E10183">
        <w:rPr>
          <w:rFonts w:cs="Calibri"/>
          <w:sz w:val="22"/>
          <w:szCs w:val="22"/>
        </w:rPr>
        <w:br/>
      </w:r>
      <w:r w:rsidR="00B71821" w:rsidRPr="00B71821">
        <w:rPr>
          <w:rFonts w:cs="Calibri"/>
          <w:sz w:val="22"/>
          <w:szCs w:val="22"/>
        </w:rPr>
        <w:t xml:space="preserve">im. Jana i Jędrzeja Śniadeckich„ </w:t>
      </w:r>
      <w:r w:rsidR="00E10183">
        <w:rPr>
          <w:rFonts w:cs="Calibri"/>
          <w:sz w:val="22"/>
          <w:szCs w:val="22"/>
        </w:rPr>
        <w:t>n</w:t>
      </w:r>
      <w:r w:rsidR="00E10183" w:rsidRPr="00B71821">
        <w:rPr>
          <w:rFonts w:cs="Calibri"/>
          <w:sz w:val="22"/>
          <w:szCs w:val="22"/>
        </w:rPr>
        <w:t xml:space="preserve">r </w:t>
      </w:r>
      <w:r w:rsidR="00B71821" w:rsidRPr="00B71821">
        <w:rPr>
          <w:rFonts w:cs="Calibri"/>
          <w:sz w:val="22"/>
          <w:szCs w:val="22"/>
        </w:rPr>
        <w:t>projektu:  FERS.01.05-IP.08-0069/23-00</w:t>
      </w:r>
      <w:r w:rsidR="00B71821">
        <w:rPr>
          <w:rFonts w:cs="Calibri"/>
          <w:sz w:val="22"/>
          <w:szCs w:val="22"/>
        </w:rPr>
        <w:t>.</w:t>
      </w:r>
    </w:p>
    <w:p w14:paraId="75CDCE59" w14:textId="56CCFBF9" w:rsidR="00E10183" w:rsidRPr="00C26CB8" w:rsidRDefault="00E10183" w:rsidP="00C2145F">
      <w:pPr>
        <w:numPr>
          <w:ilvl w:val="1"/>
          <w:numId w:val="2"/>
        </w:numPr>
        <w:tabs>
          <w:tab w:val="left" w:pos="709"/>
        </w:tabs>
        <w:spacing w:line="300" w:lineRule="auto"/>
        <w:ind w:left="709" w:hanging="425"/>
        <w:jc w:val="both"/>
        <w:rPr>
          <w:rFonts w:cs="Calibri"/>
          <w:sz w:val="22"/>
          <w:szCs w:val="22"/>
        </w:rPr>
      </w:pPr>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10EB7612" w14:textId="5A0AF65F" w:rsidR="00E10183" w:rsidRPr="002D7769" w:rsidRDefault="00000000" w:rsidP="00C26CB8">
      <w:pPr>
        <w:tabs>
          <w:tab w:val="left" w:pos="709"/>
        </w:tabs>
        <w:spacing w:line="300" w:lineRule="auto"/>
        <w:ind w:left="709"/>
        <w:jc w:val="both"/>
        <w:rPr>
          <w:rFonts w:cs="Calibri"/>
          <w:sz w:val="22"/>
          <w:szCs w:val="22"/>
        </w:rPr>
      </w:pPr>
      <w:hyperlink r:id="rId8" w:history="1">
        <w:r w:rsidR="009650D2" w:rsidRPr="009650D2">
          <w:rPr>
            <w:sz w:val="22"/>
            <w:szCs w:val="22"/>
          </w:rPr>
          <w:t xml:space="preserve"> </w:t>
        </w:r>
        <w:hyperlink r:id="rId9" w:history="1">
          <w:r w:rsidR="009650D2" w:rsidRPr="009650D2">
            <w:rPr>
              <w:rStyle w:val="Hipercze"/>
              <w:rFonts w:eastAsiaTheme="majorEastAsia"/>
              <w:sz w:val="22"/>
              <w:szCs w:val="22"/>
            </w:rPr>
            <w:t xml:space="preserve">https://platformazakupowa.pl/transakcja/954978 </w:t>
          </w:r>
        </w:hyperlink>
        <w:r w:rsidR="00E10183" w:rsidRPr="009650D2">
          <w:rPr>
            <w:rStyle w:val="Hipercze"/>
            <w:rFonts w:eastAsiaTheme="majorEastAsia"/>
            <w:sz w:val="22"/>
            <w:szCs w:val="22"/>
            <w:u w:val="none"/>
          </w:rPr>
          <w:t xml:space="preserve"> </w:t>
        </w:r>
      </w:hyperlink>
      <w:r w:rsidR="00E10183" w:rsidRPr="00C26CB8">
        <w:rPr>
          <w:rFonts w:eastAsia="Calibri" w:cs="Calibri"/>
          <w:sz w:val="22"/>
          <w:szCs w:val="22"/>
        </w:rPr>
        <w:t xml:space="preserve"> (dalej jako „Platforma”).</w:t>
      </w:r>
    </w:p>
    <w:bookmarkEnd w:id="2"/>
    <w:p w14:paraId="04876297" w14:textId="77777777" w:rsidR="00C2145F" w:rsidRPr="006954E6" w:rsidRDefault="00C2145F" w:rsidP="00C2145F">
      <w:pPr>
        <w:spacing w:line="300" w:lineRule="auto"/>
        <w:jc w:val="both"/>
        <w:rPr>
          <w:rFonts w:cs="Calibri"/>
          <w:sz w:val="22"/>
          <w:szCs w:val="22"/>
        </w:rPr>
      </w:pPr>
    </w:p>
    <w:p w14:paraId="58DDF200" w14:textId="77777777" w:rsidR="00C2145F" w:rsidRPr="006954E6" w:rsidRDefault="00C2145F" w:rsidP="00C2145F">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5599DE36" w14:textId="1D86D90D" w:rsidR="00C2145F" w:rsidRDefault="00C2145F">
      <w:pPr>
        <w:numPr>
          <w:ilvl w:val="0"/>
          <w:numId w:val="9"/>
        </w:numPr>
        <w:tabs>
          <w:tab w:val="num" w:pos="709"/>
        </w:tabs>
        <w:spacing w:line="300" w:lineRule="auto"/>
        <w:ind w:left="709" w:hanging="425"/>
        <w:jc w:val="both"/>
        <w:rPr>
          <w:rFonts w:cs="Calibri"/>
          <w:sz w:val="22"/>
          <w:szCs w:val="22"/>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Pr="008C4EE2">
        <w:rPr>
          <w:rFonts w:cs="Calibri"/>
          <w:sz w:val="22"/>
          <w:szCs w:val="22"/>
        </w:rPr>
        <w:t xml:space="preserve">dostawa fabrycznie nowego sprzętu </w:t>
      </w:r>
      <w:r w:rsidR="008C4EE2" w:rsidRPr="008C4EE2">
        <w:rPr>
          <w:rFonts w:cs="Calibri"/>
          <w:sz w:val="22"/>
          <w:szCs w:val="22"/>
        </w:rPr>
        <w:t>laboratoryjnego</w:t>
      </w:r>
      <w:r w:rsidR="00B71821" w:rsidRPr="008C4EE2">
        <w:rPr>
          <w:rFonts w:cs="Calibri"/>
          <w:sz w:val="22"/>
          <w:szCs w:val="22"/>
        </w:rPr>
        <w:t xml:space="preserve"> </w:t>
      </w:r>
      <w:r w:rsidR="00E10183">
        <w:rPr>
          <w:rFonts w:cs="Calibri"/>
          <w:sz w:val="22"/>
          <w:szCs w:val="22"/>
        </w:rPr>
        <w:br/>
      </w:r>
      <w:r w:rsidR="00B71821" w:rsidRPr="008C4EE2">
        <w:rPr>
          <w:rFonts w:cs="Calibri"/>
          <w:sz w:val="22"/>
          <w:szCs w:val="22"/>
        </w:rPr>
        <w:t>dla Wydziału Rolnictwa</w:t>
      </w:r>
      <w:r w:rsidR="009239F9">
        <w:rPr>
          <w:rFonts w:cs="Calibri"/>
          <w:sz w:val="22"/>
          <w:szCs w:val="22"/>
        </w:rPr>
        <w:t xml:space="preserve"> i Biotechnologii</w:t>
      </w:r>
      <w:r w:rsidRPr="008C4EE2">
        <w:rPr>
          <w:rFonts w:cs="Calibri"/>
          <w:sz w:val="22"/>
          <w:szCs w:val="22"/>
        </w:rPr>
        <w:t xml:space="preserve">. Całość zamówienia została podzielona na </w:t>
      </w:r>
      <w:r w:rsidR="009650D2">
        <w:rPr>
          <w:rFonts w:cs="Calibri"/>
          <w:sz w:val="22"/>
          <w:szCs w:val="22"/>
        </w:rPr>
        <w:t>4</w:t>
      </w:r>
      <w:r w:rsidRPr="008C4EE2">
        <w:rPr>
          <w:rFonts w:cs="Calibri"/>
          <w:sz w:val="22"/>
          <w:szCs w:val="22"/>
        </w:rPr>
        <w:t xml:space="preserve"> części</w:t>
      </w:r>
      <w:r w:rsidR="00E10183">
        <w:rPr>
          <w:rFonts w:cs="Calibri"/>
          <w:sz w:val="22"/>
          <w:szCs w:val="22"/>
        </w:rPr>
        <w:t>:</w:t>
      </w:r>
    </w:p>
    <w:p w14:paraId="5CE66672" w14:textId="3DC3E639" w:rsidR="003004C0" w:rsidRPr="00B37769" w:rsidRDefault="003004C0" w:rsidP="003004C0">
      <w:pPr>
        <w:tabs>
          <w:tab w:val="num" w:pos="709"/>
        </w:tabs>
        <w:spacing w:line="300" w:lineRule="auto"/>
        <w:ind w:left="709"/>
        <w:jc w:val="both"/>
        <w:rPr>
          <w:rFonts w:cs="Calibri"/>
          <w:sz w:val="22"/>
          <w:szCs w:val="22"/>
        </w:rPr>
      </w:pPr>
      <w:bookmarkStart w:id="5" w:name="OLE_LINK16"/>
      <w:r w:rsidRPr="00B37769">
        <w:rPr>
          <w:rFonts w:cs="Calibri"/>
          <w:sz w:val="22"/>
          <w:szCs w:val="22"/>
        </w:rPr>
        <w:t xml:space="preserve">Część nr 1: Dostawa </w:t>
      </w:r>
      <w:proofErr w:type="spellStart"/>
      <w:r w:rsidR="009650D2" w:rsidRPr="009650D2">
        <w:rPr>
          <w:rFonts w:cs="Calibri"/>
          <w:sz w:val="22"/>
          <w:szCs w:val="22"/>
        </w:rPr>
        <w:t>cytometru</w:t>
      </w:r>
      <w:proofErr w:type="spellEnd"/>
      <w:r w:rsidR="009650D2" w:rsidRPr="009650D2">
        <w:rPr>
          <w:rFonts w:cs="Calibri"/>
          <w:sz w:val="22"/>
          <w:szCs w:val="22"/>
        </w:rPr>
        <w:t xml:space="preserve"> przepływowego </w:t>
      </w:r>
      <w:r w:rsidRPr="00B37769">
        <w:rPr>
          <w:rFonts w:cs="Calibri"/>
          <w:sz w:val="22"/>
          <w:szCs w:val="22"/>
        </w:rPr>
        <w:t>– 1 szt</w:t>
      </w:r>
      <w:r w:rsidR="006B0F05">
        <w:rPr>
          <w:rFonts w:cs="Calibri"/>
          <w:sz w:val="22"/>
          <w:szCs w:val="22"/>
        </w:rPr>
        <w:t>.</w:t>
      </w:r>
    </w:p>
    <w:p w14:paraId="0DF50B6B" w14:textId="2AA59C1A" w:rsidR="003004C0" w:rsidRPr="00B37769" w:rsidRDefault="003004C0" w:rsidP="003004C0">
      <w:pPr>
        <w:tabs>
          <w:tab w:val="num" w:pos="709"/>
        </w:tabs>
        <w:spacing w:line="300" w:lineRule="auto"/>
        <w:ind w:left="709"/>
        <w:jc w:val="both"/>
        <w:rPr>
          <w:rFonts w:cs="Calibri"/>
          <w:sz w:val="22"/>
          <w:szCs w:val="22"/>
        </w:rPr>
      </w:pPr>
      <w:r w:rsidRPr="00B37769">
        <w:rPr>
          <w:rFonts w:cs="Calibri"/>
          <w:sz w:val="22"/>
          <w:szCs w:val="22"/>
        </w:rPr>
        <w:t xml:space="preserve">Część nr 2: Dostawa </w:t>
      </w:r>
      <w:r w:rsidR="009650D2" w:rsidRPr="009650D2">
        <w:rPr>
          <w:rFonts w:cs="Calibri"/>
          <w:sz w:val="22"/>
          <w:szCs w:val="22"/>
        </w:rPr>
        <w:t xml:space="preserve">Spektrofotometru UV-VIS do </w:t>
      </w:r>
      <w:proofErr w:type="spellStart"/>
      <w:r w:rsidR="009650D2" w:rsidRPr="009650D2">
        <w:rPr>
          <w:rFonts w:cs="Calibri"/>
          <w:sz w:val="22"/>
          <w:szCs w:val="22"/>
        </w:rPr>
        <w:t>mikroobjętości</w:t>
      </w:r>
      <w:proofErr w:type="spellEnd"/>
      <w:r w:rsidR="009650D2" w:rsidRPr="009650D2">
        <w:rPr>
          <w:rFonts w:cs="Calibri"/>
          <w:sz w:val="22"/>
          <w:szCs w:val="22"/>
        </w:rPr>
        <w:t xml:space="preserve"> </w:t>
      </w:r>
      <w:r w:rsidRPr="00B37769">
        <w:rPr>
          <w:rFonts w:cs="Calibri"/>
          <w:sz w:val="22"/>
          <w:szCs w:val="22"/>
        </w:rPr>
        <w:t xml:space="preserve">– 1 </w:t>
      </w:r>
      <w:r w:rsidR="00E10183" w:rsidRPr="00B37769">
        <w:rPr>
          <w:rFonts w:cs="Calibri"/>
          <w:sz w:val="22"/>
          <w:szCs w:val="22"/>
        </w:rPr>
        <w:t>szt</w:t>
      </w:r>
      <w:r w:rsidR="006B0F05">
        <w:rPr>
          <w:rFonts w:cs="Calibri"/>
          <w:sz w:val="22"/>
          <w:szCs w:val="22"/>
        </w:rPr>
        <w:t>.</w:t>
      </w:r>
    </w:p>
    <w:p w14:paraId="2392B4AD" w14:textId="77777777" w:rsidR="009650D2" w:rsidRDefault="003004C0" w:rsidP="009650D2">
      <w:pPr>
        <w:tabs>
          <w:tab w:val="num" w:pos="709"/>
        </w:tabs>
        <w:spacing w:line="300" w:lineRule="auto"/>
        <w:ind w:left="709"/>
        <w:rPr>
          <w:rFonts w:cs="Calibri"/>
          <w:sz w:val="22"/>
          <w:szCs w:val="22"/>
        </w:rPr>
      </w:pPr>
      <w:r w:rsidRPr="00B37769">
        <w:rPr>
          <w:rFonts w:cs="Calibri"/>
          <w:sz w:val="22"/>
          <w:szCs w:val="22"/>
        </w:rPr>
        <w:t xml:space="preserve">Część nr 3: Dostawa </w:t>
      </w:r>
      <w:bookmarkEnd w:id="5"/>
      <w:r w:rsidR="009650D2" w:rsidRPr="009650D2">
        <w:rPr>
          <w:rFonts w:cs="Calibri"/>
          <w:sz w:val="22"/>
          <w:szCs w:val="22"/>
        </w:rPr>
        <w:t>wirówki uniwersalnej z chłodzeniem i wyposażeniem.</w:t>
      </w:r>
      <w:r w:rsidRPr="00B37769">
        <w:rPr>
          <w:rFonts w:cs="Calibri"/>
          <w:sz w:val="22"/>
          <w:szCs w:val="22"/>
        </w:rPr>
        <w:t>– 1 szt</w:t>
      </w:r>
      <w:r w:rsidR="006B0F05">
        <w:rPr>
          <w:rFonts w:cs="Calibri"/>
          <w:sz w:val="22"/>
          <w:szCs w:val="22"/>
        </w:rPr>
        <w:t>.</w:t>
      </w:r>
    </w:p>
    <w:p w14:paraId="160C1065" w14:textId="6CB29505" w:rsidR="009650D2" w:rsidRDefault="009650D2" w:rsidP="009650D2">
      <w:pPr>
        <w:tabs>
          <w:tab w:val="num" w:pos="709"/>
        </w:tabs>
        <w:spacing w:line="300" w:lineRule="auto"/>
        <w:ind w:left="709"/>
        <w:rPr>
          <w:rFonts w:cs="Calibri"/>
          <w:sz w:val="22"/>
          <w:szCs w:val="22"/>
        </w:rPr>
      </w:pPr>
      <w:r w:rsidRPr="00B37769">
        <w:rPr>
          <w:rFonts w:cs="Calibri"/>
          <w:sz w:val="22"/>
          <w:szCs w:val="22"/>
        </w:rPr>
        <w:t xml:space="preserve">Część nr </w:t>
      </w:r>
      <w:r>
        <w:rPr>
          <w:rFonts w:cs="Calibri"/>
          <w:sz w:val="22"/>
          <w:szCs w:val="22"/>
        </w:rPr>
        <w:t>4</w:t>
      </w:r>
      <w:r w:rsidRPr="00B37769">
        <w:rPr>
          <w:rFonts w:cs="Calibri"/>
          <w:sz w:val="22"/>
          <w:szCs w:val="22"/>
        </w:rPr>
        <w:t xml:space="preserve">: Dostawa </w:t>
      </w:r>
      <w:r w:rsidRPr="009650D2">
        <w:rPr>
          <w:rFonts w:cs="Calibri"/>
          <w:sz w:val="22"/>
          <w:szCs w:val="22"/>
        </w:rPr>
        <w:t xml:space="preserve">komory hodowlanej </w:t>
      </w:r>
      <w:proofErr w:type="spellStart"/>
      <w:r w:rsidRPr="009650D2">
        <w:rPr>
          <w:rFonts w:cs="Calibri"/>
          <w:sz w:val="22"/>
          <w:szCs w:val="22"/>
        </w:rPr>
        <w:t>fitotronowej</w:t>
      </w:r>
      <w:proofErr w:type="spellEnd"/>
      <w:r w:rsidRPr="009650D2">
        <w:rPr>
          <w:rFonts w:cs="Calibri"/>
          <w:sz w:val="22"/>
          <w:szCs w:val="22"/>
        </w:rPr>
        <w:t xml:space="preserve"> - </w:t>
      </w:r>
      <w:r w:rsidRPr="00B37769">
        <w:rPr>
          <w:rFonts w:cs="Calibri"/>
          <w:sz w:val="22"/>
          <w:szCs w:val="22"/>
        </w:rPr>
        <w:t>1 szt</w:t>
      </w:r>
      <w:r>
        <w:rPr>
          <w:rFonts w:cs="Calibri"/>
          <w:sz w:val="22"/>
          <w:szCs w:val="22"/>
        </w:rPr>
        <w:t>.</w:t>
      </w:r>
    </w:p>
    <w:p w14:paraId="0AEEB342" w14:textId="12F0025D"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sprzęt </w:t>
      </w:r>
      <w:r w:rsidR="008C4EE2" w:rsidRPr="008C4EE2">
        <w:rPr>
          <w:rFonts w:cs="Calibri"/>
          <w:sz w:val="22"/>
          <w:szCs w:val="22"/>
        </w:rPr>
        <w:t xml:space="preserve">laboratoryjnego </w:t>
      </w:r>
      <w:r w:rsidR="00B37769" w:rsidRPr="00192C01">
        <w:rPr>
          <w:rFonts w:cs="Calibri"/>
          <w:sz w:val="22"/>
          <w:szCs w:val="22"/>
        </w:rPr>
        <w:t xml:space="preserve">wraz z oprogramowaniem </w:t>
      </w:r>
      <w:r w:rsidRPr="00192C01">
        <w:rPr>
          <w:rFonts w:cs="Calibri"/>
          <w:sz w:val="22"/>
          <w:szCs w:val="22"/>
        </w:rPr>
        <w:t xml:space="preserve">określa </w:t>
      </w:r>
      <w:r w:rsidRPr="006954E6">
        <w:rPr>
          <w:rFonts w:cs="Calibri"/>
          <w:sz w:val="22"/>
          <w:szCs w:val="22"/>
        </w:rPr>
        <w:t xml:space="preserve">się także zamiennie </w:t>
      </w:r>
      <w:r w:rsidRPr="008C4EE2">
        <w:rPr>
          <w:rFonts w:cs="Calibri"/>
          <w:sz w:val="22"/>
          <w:szCs w:val="22"/>
        </w:rPr>
        <w:t>jako „Sprzęt”.</w:t>
      </w:r>
    </w:p>
    <w:p w14:paraId="025FA533" w14:textId="77777777" w:rsidR="00C2145F" w:rsidRPr="008C4EE2" w:rsidRDefault="00C2145F">
      <w:pPr>
        <w:numPr>
          <w:ilvl w:val="0"/>
          <w:numId w:val="9"/>
        </w:numPr>
        <w:tabs>
          <w:tab w:val="num" w:pos="709"/>
        </w:tabs>
        <w:spacing w:line="300" w:lineRule="auto"/>
        <w:ind w:left="709" w:hanging="425"/>
        <w:jc w:val="both"/>
        <w:rPr>
          <w:rFonts w:cs="Calibri"/>
          <w:sz w:val="22"/>
          <w:szCs w:val="22"/>
        </w:rPr>
      </w:pPr>
      <w:r w:rsidRPr="008C4EE2">
        <w:rPr>
          <w:rFonts w:cs="Calibri"/>
          <w:sz w:val="22"/>
          <w:szCs w:val="22"/>
        </w:rPr>
        <w:t>Dostawa obejmuje:</w:t>
      </w:r>
    </w:p>
    <w:p w14:paraId="2A514E2D" w14:textId="77777777" w:rsidR="00C2145F" w:rsidRPr="006954E6" w:rsidRDefault="00C2145F">
      <w:pPr>
        <w:numPr>
          <w:ilvl w:val="1"/>
          <w:numId w:val="7"/>
        </w:numPr>
        <w:tabs>
          <w:tab w:val="num" w:pos="1134"/>
        </w:tabs>
        <w:spacing w:line="300" w:lineRule="auto"/>
        <w:ind w:left="1134" w:hanging="425"/>
        <w:jc w:val="both"/>
        <w:rPr>
          <w:rFonts w:cs="Calibri"/>
          <w:sz w:val="22"/>
          <w:szCs w:val="22"/>
        </w:rPr>
      </w:pPr>
      <w:r w:rsidRPr="006954E6">
        <w:rPr>
          <w:rFonts w:cs="Calibri"/>
          <w:sz w:val="22"/>
          <w:szCs w:val="22"/>
        </w:rPr>
        <w:t>dostarczenie przez Wykonawcę Sprzętu na własny koszt i ryzyko wraz z jego wniesieniem w miejsca wskazane przez Zamawiającego;</w:t>
      </w:r>
    </w:p>
    <w:p w14:paraId="343BFBDA" w14:textId="77777777" w:rsidR="00192C01" w:rsidRDefault="00C2145F" w:rsidP="00192C01">
      <w:pPr>
        <w:numPr>
          <w:ilvl w:val="1"/>
          <w:numId w:val="7"/>
        </w:numPr>
        <w:tabs>
          <w:tab w:val="num" w:pos="1134"/>
        </w:tabs>
        <w:spacing w:line="300" w:lineRule="auto"/>
        <w:ind w:left="1134" w:hanging="425"/>
        <w:jc w:val="both"/>
        <w:rPr>
          <w:rFonts w:cs="Calibri"/>
          <w:sz w:val="22"/>
          <w:szCs w:val="22"/>
        </w:rPr>
      </w:pPr>
      <w:r w:rsidRPr="00192C01">
        <w:rPr>
          <w:rFonts w:cs="Calibri"/>
          <w:sz w:val="22"/>
          <w:szCs w:val="22"/>
        </w:rPr>
        <w:t xml:space="preserve">przeprowadzenie instruktażu stanowiskowego z obsługi Sprzętu </w:t>
      </w:r>
      <w:r w:rsidR="002D7769" w:rsidRPr="00192C01">
        <w:rPr>
          <w:rFonts w:cs="Calibri"/>
          <w:sz w:val="22"/>
          <w:szCs w:val="22"/>
        </w:rPr>
        <w:t xml:space="preserve">w wymiarze co najmniej </w:t>
      </w:r>
      <w:r w:rsidR="00B37769" w:rsidRPr="00192C01">
        <w:rPr>
          <w:rFonts w:cs="Calibri"/>
          <w:sz w:val="22"/>
          <w:szCs w:val="22"/>
        </w:rPr>
        <w:t xml:space="preserve"> </w:t>
      </w:r>
      <w:r w:rsidR="00192C01" w:rsidRPr="00192C01">
        <w:rPr>
          <w:rFonts w:cs="Calibri"/>
          <w:sz w:val="22"/>
          <w:szCs w:val="22"/>
        </w:rPr>
        <w:t>4</w:t>
      </w:r>
      <w:r w:rsidR="002261AF" w:rsidRPr="00192C01">
        <w:rPr>
          <w:rFonts w:cs="Calibri"/>
          <w:sz w:val="22"/>
          <w:szCs w:val="22"/>
        </w:rPr>
        <w:t xml:space="preserve"> osób, nie mniej niż </w:t>
      </w:r>
      <w:r w:rsidR="00192C01" w:rsidRPr="00192C01">
        <w:rPr>
          <w:rFonts w:cs="Calibri"/>
          <w:sz w:val="22"/>
          <w:szCs w:val="22"/>
        </w:rPr>
        <w:t>8</w:t>
      </w:r>
      <w:r w:rsidR="002261AF" w:rsidRPr="00192C01">
        <w:rPr>
          <w:rFonts w:cs="Calibri"/>
          <w:sz w:val="22"/>
          <w:szCs w:val="22"/>
        </w:rPr>
        <w:t xml:space="preserve"> godzin jednego dnia</w:t>
      </w:r>
      <w:r w:rsidR="00192C01" w:rsidRPr="00192C01">
        <w:rPr>
          <w:rFonts w:cs="Calibri"/>
          <w:sz w:val="22"/>
          <w:szCs w:val="22"/>
        </w:rPr>
        <w:t xml:space="preserve"> (480 min z zakresu obsługi i wykorzystania dostępnych funkcji przedmiotu zamówienia) – dla części nr 1</w:t>
      </w:r>
    </w:p>
    <w:p w14:paraId="145C15E1" w14:textId="0C7E9D0A" w:rsidR="00192C01" w:rsidRDefault="00192C01" w:rsidP="00192C01">
      <w:pPr>
        <w:numPr>
          <w:ilvl w:val="1"/>
          <w:numId w:val="7"/>
        </w:numPr>
        <w:tabs>
          <w:tab w:val="num" w:pos="1134"/>
        </w:tabs>
        <w:spacing w:line="300" w:lineRule="auto"/>
        <w:ind w:left="1134" w:hanging="425"/>
        <w:jc w:val="both"/>
        <w:rPr>
          <w:rFonts w:cs="Calibri"/>
          <w:sz w:val="22"/>
          <w:szCs w:val="22"/>
        </w:rPr>
      </w:pPr>
      <w:r w:rsidRPr="00192C01">
        <w:rPr>
          <w:rFonts w:cs="Calibri"/>
          <w:sz w:val="22"/>
          <w:szCs w:val="22"/>
        </w:rPr>
        <w:lastRenderedPageBreak/>
        <w:t xml:space="preserve">przeprowadzenie instruktażu stanowiskowego z obsługi Sprzętu w wymiarze co </w:t>
      </w:r>
      <w:r w:rsidR="00726DBE" w:rsidRPr="00192C01">
        <w:rPr>
          <w:rFonts w:cs="Calibri"/>
          <w:sz w:val="22"/>
          <w:szCs w:val="22"/>
        </w:rPr>
        <w:t>najmniej 5</w:t>
      </w:r>
      <w:r w:rsidRPr="00192C01">
        <w:rPr>
          <w:rFonts w:cs="Calibri"/>
          <w:sz w:val="22"/>
          <w:szCs w:val="22"/>
        </w:rPr>
        <w:t xml:space="preserve"> osób, nie mniej niż 2 godzin jednego dnia – dla części nr 2</w:t>
      </w:r>
    </w:p>
    <w:p w14:paraId="52E63D17" w14:textId="75AB0086" w:rsidR="00534674" w:rsidRDefault="00534674" w:rsidP="00534674">
      <w:pPr>
        <w:numPr>
          <w:ilvl w:val="1"/>
          <w:numId w:val="7"/>
        </w:numPr>
        <w:tabs>
          <w:tab w:val="num" w:pos="1134"/>
        </w:tabs>
        <w:spacing w:line="300" w:lineRule="auto"/>
        <w:ind w:left="1134" w:hanging="425"/>
        <w:jc w:val="both"/>
        <w:rPr>
          <w:rFonts w:cs="Calibri"/>
          <w:sz w:val="22"/>
          <w:szCs w:val="22"/>
        </w:rPr>
      </w:pPr>
      <w:r w:rsidRPr="00192C01">
        <w:rPr>
          <w:rFonts w:cs="Calibri"/>
          <w:sz w:val="22"/>
          <w:szCs w:val="22"/>
        </w:rPr>
        <w:t xml:space="preserve">przeprowadzenie instruktażu stanowiskowego z obsługi Sprzętu w wymiarze co </w:t>
      </w:r>
      <w:r w:rsidR="00726DBE" w:rsidRPr="00192C01">
        <w:rPr>
          <w:rFonts w:cs="Calibri"/>
          <w:sz w:val="22"/>
          <w:szCs w:val="22"/>
        </w:rPr>
        <w:t>najmniej 3</w:t>
      </w:r>
      <w:r w:rsidRPr="00192C01">
        <w:rPr>
          <w:rFonts w:cs="Calibri"/>
          <w:sz w:val="22"/>
          <w:szCs w:val="22"/>
        </w:rPr>
        <w:t xml:space="preserve"> osób, nie mniej niż </w:t>
      </w:r>
      <w:r w:rsidRPr="00534674">
        <w:rPr>
          <w:rFonts w:cs="Calibri"/>
          <w:sz w:val="22"/>
          <w:szCs w:val="22"/>
        </w:rPr>
        <w:t>30 minut</w:t>
      </w:r>
      <w:r w:rsidRPr="00192C01">
        <w:rPr>
          <w:rFonts w:cs="Calibri"/>
          <w:sz w:val="22"/>
          <w:szCs w:val="22"/>
        </w:rPr>
        <w:t xml:space="preserve"> jednego dnia</w:t>
      </w:r>
      <w:r>
        <w:rPr>
          <w:rFonts w:cs="Calibri"/>
          <w:sz w:val="22"/>
          <w:szCs w:val="22"/>
        </w:rPr>
        <w:t xml:space="preserve"> </w:t>
      </w:r>
      <w:r w:rsidRPr="00192C01">
        <w:rPr>
          <w:rFonts w:cs="Calibri"/>
          <w:sz w:val="22"/>
          <w:szCs w:val="22"/>
        </w:rPr>
        <w:t xml:space="preserve">– dla części nr </w:t>
      </w:r>
      <w:r>
        <w:rPr>
          <w:rFonts w:cs="Calibri"/>
          <w:sz w:val="22"/>
          <w:szCs w:val="22"/>
        </w:rPr>
        <w:t>4</w:t>
      </w:r>
    </w:p>
    <w:p w14:paraId="48463D1E" w14:textId="04142856" w:rsidR="00C2145F" w:rsidRPr="00192C01" w:rsidRDefault="00C2145F" w:rsidP="00192C01">
      <w:pPr>
        <w:numPr>
          <w:ilvl w:val="1"/>
          <w:numId w:val="7"/>
        </w:numPr>
        <w:tabs>
          <w:tab w:val="num" w:pos="1134"/>
        </w:tabs>
        <w:spacing w:line="300" w:lineRule="auto"/>
        <w:ind w:left="1134" w:hanging="425"/>
        <w:jc w:val="both"/>
        <w:rPr>
          <w:rFonts w:cs="Calibri"/>
          <w:sz w:val="22"/>
          <w:szCs w:val="22"/>
        </w:rPr>
      </w:pPr>
      <w:r w:rsidRPr="00192C01">
        <w:rPr>
          <w:rFonts w:cs="Calibri"/>
          <w:sz w:val="22"/>
          <w:szCs w:val="22"/>
        </w:rPr>
        <w:t>przekazanie Zamawiającemu Sprzętu na podstawie protokołu odbioru; protokół odbioru sporządzi Wykonawca i przedstawi go do podpisu Zamawiającemu po wykonanej dostawie.</w:t>
      </w:r>
    </w:p>
    <w:p w14:paraId="1F7E5176"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Miejsca </w:t>
      </w:r>
      <w:r w:rsidRPr="00B37769">
        <w:rPr>
          <w:rFonts w:cs="Calibri"/>
          <w:sz w:val="22"/>
          <w:szCs w:val="22"/>
        </w:rPr>
        <w:t>dostawy</w:t>
      </w:r>
      <w:r w:rsidRPr="006954E6">
        <w:rPr>
          <w:rFonts w:cs="Calibri"/>
          <w:sz w:val="22"/>
          <w:szCs w:val="22"/>
        </w:rPr>
        <w:t>:</w:t>
      </w:r>
    </w:p>
    <w:p w14:paraId="65FD0E5C" w14:textId="03B94E17" w:rsidR="00C2145F" w:rsidRPr="00B37769" w:rsidRDefault="00C2145F" w:rsidP="003004C0">
      <w:pPr>
        <w:spacing w:line="276" w:lineRule="auto"/>
        <w:ind w:left="709"/>
        <w:jc w:val="both"/>
        <w:rPr>
          <w:rFonts w:cs="Calibri"/>
          <w:sz w:val="22"/>
          <w:szCs w:val="22"/>
        </w:rPr>
      </w:pPr>
      <w:bookmarkStart w:id="6" w:name="_Hlk85528746"/>
      <w:r w:rsidRPr="00B37769">
        <w:rPr>
          <w:rFonts w:cs="Calibri"/>
          <w:sz w:val="22"/>
          <w:szCs w:val="22"/>
        </w:rPr>
        <w:t xml:space="preserve">Politechnika Bydgoska </w:t>
      </w:r>
      <w:r w:rsidR="000919E7">
        <w:rPr>
          <w:rFonts w:cs="Calibri"/>
          <w:sz w:val="22"/>
          <w:szCs w:val="22"/>
        </w:rPr>
        <w:t>im. J</w:t>
      </w:r>
      <w:r w:rsidR="002261AF">
        <w:rPr>
          <w:rFonts w:cs="Calibri"/>
          <w:sz w:val="22"/>
          <w:szCs w:val="22"/>
        </w:rPr>
        <w:t>ana i Jędrzeja</w:t>
      </w:r>
      <w:r w:rsidR="000919E7">
        <w:rPr>
          <w:rFonts w:cs="Calibri"/>
          <w:sz w:val="22"/>
          <w:szCs w:val="22"/>
        </w:rPr>
        <w:t xml:space="preserve"> Śniadeckich</w:t>
      </w:r>
    </w:p>
    <w:bookmarkEnd w:id="6"/>
    <w:p w14:paraId="68A3D1BF" w14:textId="77777777" w:rsidR="00FA5DD9" w:rsidRPr="00FA5DD9" w:rsidRDefault="00FA5DD9" w:rsidP="00FA5DD9">
      <w:pPr>
        <w:shd w:val="clear" w:color="auto" w:fill="FFFFFF"/>
        <w:tabs>
          <w:tab w:val="left" w:leader="dot" w:pos="7459"/>
        </w:tabs>
        <w:spacing w:line="276" w:lineRule="auto"/>
        <w:ind w:left="708"/>
        <w:jc w:val="both"/>
        <w:rPr>
          <w:rFonts w:cs="Calibri"/>
          <w:sz w:val="22"/>
          <w:szCs w:val="22"/>
        </w:rPr>
      </w:pPr>
      <w:r w:rsidRPr="00FA5DD9">
        <w:rPr>
          <w:rFonts w:cs="Calibri"/>
          <w:sz w:val="22"/>
          <w:szCs w:val="22"/>
        </w:rPr>
        <w:t xml:space="preserve">Wydział Rolnictwa i Biotechnologii, </w:t>
      </w:r>
    </w:p>
    <w:p w14:paraId="6FB28000" w14:textId="77777777" w:rsidR="00FA5DD9" w:rsidRPr="00FA5DD9" w:rsidRDefault="00FA5DD9" w:rsidP="00FA5DD9">
      <w:pPr>
        <w:shd w:val="clear" w:color="auto" w:fill="FFFFFF"/>
        <w:tabs>
          <w:tab w:val="left" w:leader="dot" w:pos="7459"/>
        </w:tabs>
        <w:spacing w:line="276" w:lineRule="auto"/>
        <w:ind w:left="708"/>
        <w:jc w:val="both"/>
        <w:rPr>
          <w:rFonts w:cs="Calibri"/>
          <w:sz w:val="22"/>
          <w:szCs w:val="22"/>
        </w:rPr>
      </w:pPr>
      <w:r w:rsidRPr="00FA5DD9">
        <w:rPr>
          <w:rFonts w:cs="Calibri"/>
          <w:sz w:val="22"/>
          <w:szCs w:val="22"/>
        </w:rPr>
        <w:t xml:space="preserve">Katedra Biotechnologii, </w:t>
      </w:r>
    </w:p>
    <w:p w14:paraId="2DE56441" w14:textId="77777777" w:rsidR="00FA5DD9" w:rsidRPr="00FA5DD9" w:rsidRDefault="00FA5DD9" w:rsidP="00FA5DD9">
      <w:pPr>
        <w:shd w:val="clear" w:color="auto" w:fill="FFFFFF"/>
        <w:tabs>
          <w:tab w:val="left" w:leader="dot" w:pos="7459"/>
        </w:tabs>
        <w:spacing w:line="276" w:lineRule="auto"/>
        <w:ind w:left="708"/>
        <w:jc w:val="both"/>
        <w:rPr>
          <w:rFonts w:cs="Calibri"/>
          <w:sz w:val="22"/>
          <w:szCs w:val="22"/>
        </w:rPr>
      </w:pPr>
      <w:r w:rsidRPr="00FA5DD9">
        <w:rPr>
          <w:rFonts w:cs="Calibri"/>
          <w:sz w:val="22"/>
          <w:szCs w:val="22"/>
        </w:rPr>
        <w:t>al. Prof. S. Kaliskiego 7,</w:t>
      </w:r>
    </w:p>
    <w:p w14:paraId="0C4BFAC8" w14:textId="77777777" w:rsidR="0096384B" w:rsidRDefault="00FA5DD9" w:rsidP="00726DBE">
      <w:pPr>
        <w:shd w:val="clear" w:color="auto" w:fill="FFFFFF"/>
        <w:tabs>
          <w:tab w:val="left" w:leader="dot" w:pos="7459"/>
        </w:tabs>
        <w:spacing w:line="276" w:lineRule="auto"/>
        <w:ind w:left="708"/>
        <w:jc w:val="both"/>
        <w:rPr>
          <w:rFonts w:cs="Calibri"/>
          <w:sz w:val="22"/>
          <w:szCs w:val="22"/>
        </w:rPr>
      </w:pPr>
      <w:r w:rsidRPr="00FA5DD9">
        <w:rPr>
          <w:rFonts w:cs="Calibri"/>
          <w:sz w:val="22"/>
          <w:szCs w:val="22"/>
        </w:rPr>
        <w:t>85-796 Bydgoszcz, bud. I pok. 0</w:t>
      </w:r>
      <w:r w:rsidR="00726DBE">
        <w:rPr>
          <w:rFonts w:cs="Calibri"/>
          <w:sz w:val="22"/>
          <w:szCs w:val="22"/>
        </w:rPr>
        <w:t>09</w:t>
      </w:r>
    </w:p>
    <w:p w14:paraId="57E98F6C" w14:textId="102C3DCF" w:rsidR="00C2145F" w:rsidRPr="006954E6" w:rsidRDefault="00C2145F" w:rsidP="0096384B">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36B22476" w14:textId="6AA935CE" w:rsidR="00DF5EC3" w:rsidRDefault="00DF5EC3" w:rsidP="00C2145F">
      <w:pPr>
        <w:spacing w:line="300" w:lineRule="auto"/>
        <w:ind w:left="709"/>
        <w:jc w:val="both"/>
        <w:rPr>
          <w:rFonts w:cs="Calibri"/>
          <w:b/>
          <w:bCs w:val="0"/>
          <w:sz w:val="22"/>
          <w:szCs w:val="22"/>
        </w:rPr>
      </w:pPr>
      <w:r>
        <w:rPr>
          <w:rFonts w:cs="Calibri"/>
          <w:b/>
          <w:bCs w:val="0"/>
          <w:sz w:val="22"/>
          <w:szCs w:val="22"/>
        </w:rPr>
        <w:t>Część 1, 2</w:t>
      </w:r>
      <w:r w:rsidR="009650D2">
        <w:rPr>
          <w:rFonts w:cs="Calibri"/>
          <w:b/>
          <w:bCs w:val="0"/>
          <w:sz w:val="22"/>
          <w:szCs w:val="22"/>
        </w:rPr>
        <w:t>,</w:t>
      </w:r>
      <w:r w:rsidR="000677F8">
        <w:rPr>
          <w:rFonts w:cs="Calibri"/>
          <w:b/>
          <w:bCs w:val="0"/>
          <w:sz w:val="22"/>
          <w:szCs w:val="22"/>
        </w:rPr>
        <w:t xml:space="preserve"> 3</w:t>
      </w:r>
      <w:r w:rsidR="009650D2">
        <w:rPr>
          <w:rFonts w:cs="Calibri"/>
          <w:b/>
          <w:bCs w:val="0"/>
          <w:sz w:val="22"/>
          <w:szCs w:val="22"/>
        </w:rPr>
        <w:t xml:space="preserve"> i 4 </w:t>
      </w:r>
    </w:p>
    <w:p w14:paraId="6A1154A2" w14:textId="6433EA58" w:rsidR="00C2145F" w:rsidRPr="00B37769" w:rsidRDefault="00C2145F" w:rsidP="00C2145F">
      <w:pPr>
        <w:spacing w:line="300" w:lineRule="auto"/>
        <w:ind w:left="709"/>
        <w:jc w:val="both"/>
        <w:rPr>
          <w:rFonts w:cs="Calibri"/>
          <w:b/>
          <w:bCs w:val="0"/>
          <w:sz w:val="22"/>
          <w:szCs w:val="22"/>
        </w:rPr>
      </w:pPr>
      <w:r w:rsidRPr="00B37769">
        <w:rPr>
          <w:rFonts w:cs="Calibri"/>
          <w:b/>
          <w:bCs w:val="0"/>
          <w:sz w:val="22"/>
          <w:szCs w:val="22"/>
        </w:rPr>
        <w:t>Główny przedmiot</w:t>
      </w:r>
      <w:bookmarkStart w:id="7" w:name="OLE_LINK53"/>
      <w:bookmarkStart w:id="8" w:name="OLE_LINK54"/>
      <w:bookmarkStart w:id="9" w:name="OLE_LINK17"/>
      <w:bookmarkStart w:id="10" w:name="OLE_LINK18"/>
      <w:r w:rsidRPr="00B37769">
        <w:rPr>
          <w:rFonts w:cs="Calibri"/>
          <w:b/>
          <w:bCs w:val="0"/>
          <w:sz w:val="22"/>
          <w:szCs w:val="22"/>
        </w:rPr>
        <w:t>:</w:t>
      </w:r>
    </w:p>
    <w:bookmarkEnd w:id="7"/>
    <w:bookmarkEnd w:id="8"/>
    <w:bookmarkEnd w:id="9"/>
    <w:bookmarkEnd w:id="10"/>
    <w:p w14:paraId="4711D74E" w14:textId="39C56156" w:rsidR="00B37769" w:rsidRDefault="00B37769" w:rsidP="00C2145F">
      <w:pPr>
        <w:spacing w:line="300" w:lineRule="auto"/>
        <w:ind w:left="709"/>
        <w:jc w:val="both"/>
        <w:rPr>
          <w:rFonts w:cs="Calibri"/>
          <w:sz w:val="22"/>
          <w:szCs w:val="22"/>
        </w:rPr>
      </w:pPr>
      <w:r w:rsidRPr="00B37769">
        <w:rPr>
          <w:rFonts w:cs="Calibri"/>
          <w:sz w:val="22"/>
          <w:szCs w:val="22"/>
        </w:rPr>
        <w:t>38000000-5 Sprzęt laboratoryjny</w:t>
      </w:r>
      <w:r w:rsidR="00DF5EC3">
        <w:rPr>
          <w:rFonts w:cs="Calibri"/>
          <w:sz w:val="22"/>
          <w:szCs w:val="22"/>
        </w:rPr>
        <w:t xml:space="preserve">, </w:t>
      </w:r>
      <w:r w:rsidRPr="00B37769">
        <w:rPr>
          <w:rFonts w:cs="Calibri"/>
          <w:sz w:val="22"/>
          <w:szCs w:val="22"/>
        </w:rPr>
        <w:t xml:space="preserve">optyczny i precyzyjny </w:t>
      </w:r>
      <w:r w:rsidR="00DF5EC3">
        <w:rPr>
          <w:rFonts w:cs="Calibri"/>
          <w:sz w:val="22"/>
          <w:szCs w:val="22"/>
        </w:rPr>
        <w:t>(</w:t>
      </w:r>
      <w:r w:rsidRPr="00B37769">
        <w:rPr>
          <w:rFonts w:cs="Calibri"/>
          <w:sz w:val="22"/>
          <w:szCs w:val="22"/>
        </w:rPr>
        <w:t xml:space="preserve">z wyjątkiem szklanego) </w:t>
      </w:r>
    </w:p>
    <w:p w14:paraId="3503ED06" w14:textId="77777777" w:rsidR="000677F8" w:rsidRPr="000677F8" w:rsidRDefault="000677F8" w:rsidP="000677F8">
      <w:pPr>
        <w:spacing w:line="300" w:lineRule="auto"/>
        <w:ind w:left="709"/>
        <w:jc w:val="both"/>
        <w:rPr>
          <w:rFonts w:cs="Calibri"/>
          <w:sz w:val="22"/>
          <w:szCs w:val="22"/>
        </w:rPr>
      </w:pPr>
      <w:r w:rsidRPr="000677F8">
        <w:rPr>
          <w:rFonts w:cs="Calibri"/>
          <w:sz w:val="22"/>
          <w:szCs w:val="22"/>
        </w:rPr>
        <w:t>Przedmioty dodatkowe:</w:t>
      </w:r>
    </w:p>
    <w:p w14:paraId="501EDFB8" w14:textId="361BE3DC" w:rsidR="00DF5EC3" w:rsidRPr="000677F8" w:rsidRDefault="00DF5EC3" w:rsidP="00DF5EC3">
      <w:pPr>
        <w:spacing w:line="300" w:lineRule="auto"/>
        <w:ind w:left="709"/>
        <w:jc w:val="both"/>
        <w:rPr>
          <w:rFonts w:cs="Calibri"/>
          <w:sz w:val="22"/>
          <w:szCs w:val="22"/>
          <w:u w:val="single"/>
        </w:rPr>
      </w:pPr>
      <w:r w:rsidRPr="000677F8">
        <w:rPr>
          <w:rFonts w:cs="Calibri"/>
          <w:sz w:val="22"/>
          <w:szCs w:val="22"/>
          <w:u w:val="single"/>
        </w:rPr>
        <w:t xml:space="preserve">Część </w:t>
      </w:r>
      <w:r w:rsidR="000677F8" w:rsidRPr="000677F8">
        <w:rPr>
          <w:rFonts w:cs="Calibri"/>
          <w:sz w:val="22"/>
          <w:szCs w:val="22"/>
          <w:u w:val="single"/>
        </w:rPr>
        <w:t>1</w:t>
      </w:r>
    </w:p>
    <w:p w14:paraId="7AA85F33" w14:textId="285912D4" w:rsidR="000677F8" w:rsidRPr="000677F8" w:rsidRDefault="000677F8" w:rsidP="00DF5EC3">
      <w:pPr>
        <w:spacing w:line="300" w:lineRule="auto"/>
        <w:ind w:left="709"/>
        <w:jc w:val="both"/>
        <w:rPr>
          <w:rFonts w:cs="Calibri"/>
          <w:sz w:val="22"/>
          <w:szCs w:val="22"/>
        </w:rPr>
      </w:pPr>
      <w:r w:rsidRPr="000677F8">
        <w:rPr>
          <w:rFonts w:cs="Calibri"/>
          <w:sz w:val="22"/>
          <w:szCs w:val="22"/>
        </w:rPr>
        <w:t xml:space="preserve">38434510-4 </w:t>
      </w:r>
      <w:proofErr w:type="spellStart"/>
      <w:r w:rsidRPr="000677F8">
        <w:rPr>
          <w:rFonts w:cs="Calibri"/>
          <w:sz w:val="22"/>
          <w:szCs w:val="22"/>
        </w:rPr>
        <w:t>Cytometry</w:t>
      </w:r>
      <w:proofErr w:type="spellEnd"/>
      <w:r w:rsidRPr="000677F8">
        <w:rPr>
          <w:rFonts w:cs="Calibri"/>
          <w:sz w:val="22"/>
          <w:szCs w:val="22"/>
        </w:rPr>
        <w:t>,</w:t>
      </w:r>
    </w:p>
    <w:p w14:paraId="3FD664AD" w14:textId="3C0ECC04" w:rsidR="000677F8" w:rsidRPr="000677F8" w:rsidRDefault="000677F8" w:rsidP="000677F8">
      <w:pPr>
        <w:spacing w:line="300" w:lineRule="auto"/>
        <w:ind w:left="709"/>
        <w:jc w:val="both"/>
        <w:rPr>
          <w:rFonts w:cs="Calibri"/>
          <w:sz w:val="22"/>
          <w:szCs w:val="22"/>
          <w:u w:val="single"/>
        </w:rPr>
      </w:pPr>
      <w:r w:rsidRPr="000677F8">
        <w:rPr>
          <w:rFonts w:cs="Calibri"/>
          <w:sz w:val="22"/>
          <w:szCs w:val="22"/>
          <w:u w:val="single"/>
        </w:rPr>
        <w:t xml:space="preserve">Część </w:t>
      </w:r>
      <w:r>
        <w:rPr>
          <w:rFonts w:cs="Calibri"/>
          <w:sz w:val="22"/>
          <w:szCs w:val="22"/>
          <w:u w:val="single"/>
        </w:rPr>
        <w:t>2</w:t>
      </w:r>
    </w:p>
    <w:p w14:paraId="2C8FFEDB" w14:textId="39ED8B44" w:rsidR="00C2145F" w:rsidRDefault="003004C0" w:rsidP="00C2145F">
      <w:pPr>
        <w:spacing w:line="300" w:lineRule="auto"/>
        <w:ind w:left="709"/>
        <w:jc w:val="both"/>
        <w:rPr>
          <w:rFonts w:cs="Calibri"/>
          <w:sz w:val="22"/>
          <w:szCs w:val="22"/>
        </w:rPr>
      </w:pPr>
      <w:r w:rsidRPr="003004C0">
        <w:rPr>
          <w:rFonts w:cs="Calibri"/>
          <w:sz w:val="22"/>
          <w:szCs w:val="22"/>
        </w:rPr>
        <w:t>38433000-9 Spektrometry</w:t>
      </w:r>
    </w:p>
    <w:p w14:paraId="1144F103" w14:textId="253FC2FF" w:rsidR="000677F8" w:rsidRPr="00BF3F45" w:rsidRDefault="000677F8" w:rsidP="000677F8">
      <w:pPr>
        <w:spacing w:line="300" w:lineRule="auto"/>
        <w:ind w:left="709"/>
        <w:jc w:val="both"/>
        <w:rPr>
          <w:rFonts w:cs="Calibri"/>
          <w:sz w:val="22"/>
          <w:szCs w:val="22"/>
          <w:u w:val="single"/>
        </w:rPr>
      </w:pPr>
      <w:r w:rsidRPr="00BF3F45">
        <w:rPr>
          <w:rFonts w:cs="Calibri"/>
          <w:sz w:val="22"/>
          <w:szCs w:val="22"/>
          <w:u w:val="single"/>
        </w:rPr>
        <w:t>Część 3</w:t>
      </w:r>
    </w:p>
    <w:p w14:paraId="52A8C5D7" w14:textId="20CB8C88" w:rsidR="000677F8" w:rsidRPr="000677F8" w:rsidRDefault="000677F8" w:rsidP="00C2145F">
      <w:pPr>
        <w:spacing w:line="300" w:lineRule="auto"/>
        <w:ind w:left="709"/>
        <w:jc w:val="both"/>
        <w:rPr>
          <w:rFonts w:cs="Calibri"/>
          <w:sz w:val="22"/>
          <w:szCs w:val="22"/>
        </w:rPr>
      </w:pPr>
      <w:r w:rsidRPr="000677F8">
        <w:rPr>
          <w:rFonts w:cs="Calibri"/>
          <w:sz w:val="22"/>
          <w:szCs w:val="22"/>
        </w:rPr>
        <w:t>42931100-2 Wirówki laboratoryjne i akcesoria</w:t>
      </w:r>
    </w:p>
    <w:p w14:paraId="2B30F49F" w14:textId="77777777" w:rsidR="00C2145F" w:rsidRPr="006954E6" w:rsidRDefault="00C2145F">
      <w:pPr>
        <w:numPr>
          <w:ilvl w:val="0"/>
          <w:numId w:val="9"/>
        </w:numPr>
        <w:tabs>
          <w:tab w:val="num" w:pos="709"/>
        </w:tabs>
        <w:spacing w:line="300" w:lineRule="auto"/>
        <w:ind w:left="709" w:hanging="425"/>
        <w:jc w:val="both"/>
        <w:rPr>
          <w:rFonts w:cs="Calibri"/>
          <w:sz w:val="22"/>
          <w:szCs w:val="22"/>
        </w:rPr>
      </w:pPr>
      <w:bookmarkStart w:id="11" w:name="_Hlk37337788"/>
      <w:r w:rsidRPr="006954E6">
        <w:rPr>
          <w:rFonts w:cs="Calibri"/>
          <w:sz w:val="22"/>
          <w:szCs w:val="22"/>
        </w:rPr>
        <w:t>Informacje dodatkowe:</w:t>
      </w:r>
      <w:bookmarkEnd w:id="11"/>
    </w:p>
    <w:p w14:paraId="212D99D7" w14:textId="23FE45F0"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w:t>
      </w:r>
      <w:bookmarkStart w:id="12" w:name="_Hlk14256826"/>
      <w:r w:rsidRPr="003004C0">
        <w:rPr>
          <w:rFonts w:cs="Calibri"/>
          <w:sz w:val="22"/>
          <w:szCs w:val="22"/>
        </w:rPr>
        <w:t xml:space="preserve">dopuszcza możliwość </w:t>
      </w:r>
      <w:bookmarkEnd w:id="12"/>
      <w:r w:rsidRPr="003004C0">
        <w:rPr>
          <w:rFonts w:cs="Calibri"/>
          <w:sz w:val="22"/>
          <w:szCs w:val="22"/>
        </w:rPr>
        <w:t>składania ofert częściowych</w:t>
      </w:r>
      <w:r w:rsidR="002D7769">
        <w:rPr>
          <w:rFonts w:cs="Calibri"/>
          <w:sz w:val="22"/>
          <w:szCs w:val="22"/>
        </w:rPr>
        <w:t>;</w:t>
      </w:r>
    </w:p>
    <w:p w14:paraId="6D73A3CC" w14:textId="3A7854F4"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sidR="002D7769">
        <w:rPr>
          <w:rFonts w:cs="Calibri"/>
          <w:sz w:val="22"/>
          <w:szCs w:val="22"/>
        </w:rPr>
        <w:t>;</w:t>
      </w:r>
    </w:p>
    <w:p w14:paraId="085FA905"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58E3EB79" w14:textId="6CCDD00B"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sidR="00C26CB8">
        <w:rPr>
          <w:rFonts w:cs="Calibri"/>
          <w:sz w:val="22"/>
          <w:szCs w:val="22"/>
        </w:rPr>
        <w:t>8</w:t>
      </w:r>
      <w:r w:rsidRPr="003004C0">
        <w:rPr>
          <w:rFonts w:cs="Calibri"/>
          <w:sz w:val="22"/>
          <w:szCs w:val="22"/>
        </w:rPr>
        <w:t xml:space="preserve"> ustawy </w:t>
      </w:r>
      <w:proofErr w:type="spellStart"/>
      <w:r w:rsidRPr="003004C0">
        <w:rPr>
          <w:rFonts w:cs="Calibri"/>
          <w:sz w:val="22"/>
          <w:szCs w:val="22"/>
        </w:rPr>
        <w:t>Pzp</w:t>
      </w:r>
      <w:proofErr w:type="spellEnd"/>
      <w:r w:rsidR="002D7769">
        <w:rPr>
          <w:rFonts w:cs="Calibri"/>
          <w:sz w:val="22"/>
          <w:szCs w:val="22"/>
        </w:rPr>
        <w:t>;</w:t>
      </w:r>
    </w:p>
    <w:p w14:paraId="3ACD65D0"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74C7A2C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29BC40FA"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36156F64"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6F5F2E7C" w14:textId="77777777" w:rsidR="00C2145F" w:rsidRPr="003004C0" w:rsidRDefault="00C2145F">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31873F1D"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bookmarkStart w:id="13" w:name="_Hlk37339292"/>
      <w:r w:rsidRPr="003004C0">
        <w:rPr>
          <w:rFonts w:eastAsia="Calibri" w:cs="Calibri"/>
          <w:sz w:val="22"/>
          <w:szCs w:val="22"/>
        </w:rPr>
        <w:t>Wymagania w zakresie zatrudniania na podstawie stosunku pracy:</w:t>
      </w:r>
    </w:p>
    <w:p w14:paraId="2C8CFCF3" w14:textId="77777777" w:rsidR="00C2145F" w:rsidRDefault="00C2145F" w:rsidP="00C2145F">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3"/>
    <w:p w14:paraId="76B42769"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7858D429" w14:textId="77777777" w:rsidR="00C2145F" w:rsidRPr="003004C0" w:rsidRDefault="00C2145F" w:rsidP="00C2145F">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7BCFB6FA" w14:textId="77777777" w:rsidR="00C2145F" w:rsidRPr="003004C0"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lastRenderedPageBreak/>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6AAB7CAB" w14:textId="79336BEA"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w:t>
      </w:r>
      <w:r w:rsidR="003B110F" w:rsidRPr="003B110F">
        <w:rPr>
          <w:rFonts w:cs="Calibri"/>
          <w:sz w:val="22"/>
          <w:szCs w:val="22"/>
        </w:rPr>
        <w:t>3</w:t>
      </w:r>
      <w:r w:rsidRPr="003B110F">
        <w:rPr>
          <w:rFonts w:cs="Calibri"/>
          <w:sz w:val="22"/>
          <w:szCs w:val="22"/>
        </w:rPr>
        <w:t xml:space="preserve"> do SWZ; </w:t>
      </w:r>
    </w:p>
    <w:p w14:paraId="4FDAA308" w14:textId="77777777" w:rsidR="00C2145F" w:rsidRPr="003004C0" w:rsidRDefault="00C2145F">
      <w:pPr>
        <w:pStyle w:val="Akapitzlist"/>
        <w:numPr>
          <w:ilvl w:val="1"/>
          <w:numId w:val="47"/>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7A57DF27" w14:textId="77777777" w:rsidR="003B110F" w:rsidRDefault="00C2145F">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6954E6">
        <w:rPr>
          <w:rFonts w:eastAsia="Calibri" w:cs="Calibri"/>
          <w:sz w:val="22"/>
          <w:szCs w:val="22"/>
        </w:rPr>
        <w:t>Pzp</w:t>
      </w:r>
      <w:proofErr w:type="spellEnd"/>
      <w:r w:rsidRPr="006954E6">
        <w:rPr>
          <w:rFonts w:eastAsia="Calibri" w:cs="Calibri"/>
          <w:sz w:val="22"/>
          <w:szCs w:val="22"/>
        </w:rPr>
        <w:t>.</w:t>
      </w:r>
    </w:p>
    <w:p w14:paraId="12E4F3FD" w14:textId="57A89B3A" w:rsidR="003B110F" w:rsidRPr="003B110F" w:rsidRDefault="003B110F">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3C0973" w14:textId="77777777" w:rsidR="00C2145F" w:rsidRPr="006954E6" w:rsidRDefault="00C2145F" w:rsidP="00C2145F">
      <w:pPr>
        <w:spacing w:line="300" w:lineRule="auto"/>
        <w:jc w:val="both"/>
        <w:rPr>
          <w:rFonts w:cs="Calibri"/>
          <w:color w:val="00B050"/>
          <w:sz w:val="22"/>
          <w:szCs w:val="22"/>
        </w:rPr>
      </w:pPr>
    </w:p>
    <w:p w14:paraId="3143393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08DD344D" w14:textId="7EC26873" w:rsidR="003004C0" w:rsidRPr="003B110F" w:rsidRDefault="00C2145F" w:rsidP="001320BA">
      <w:pPr>
        <w:spacing w:line="300" w:lineRule="auto"/>
        <w:ind w:left="284"/>
        <w:jc w:val="both"/>
        <w:rPr>
          <w:rFonts w:cs="Calibri"/>
          <w:sz w:val="22"/>
          <w:szCs w:val="22"/>
        </w:rPr>
      </w:pPr>
      <w:r w:rsidRPr="003B110F">
        <w:rPr>
          <w:rFonts w:cs="Calibri"/>
          <w:sz w:val="22"/>
          <w:szCs w:val="22"/>
        </w:rPr>
        <w:t xml:space="preserve">Wykonawca będzie zobowiązany zrealizować przedmiot zamówienia w terminie maksymalnie </w:t>
      </w:r>
      <w:r w:rsidR="003004C0" w:rsidRPr="003B110F">
        <w:rPr>
          <w:rFonts w:cs="Calibri"/>
          <w:sz w:val="22"/>
          <w:szCs w:val="22"/>
        </w:rPr>
        <w:t xml:space="preserve">do </w:t>
      </w:r>
      <w:r w:rsidR="005F7EED">
        <w:rPr>
          <w:rFonts w:cs="Calibri"/>
          <w:sz w:val="22"/>
          <w:szCs w:val="22"/>
        </w:rPr>
        <w:t>6</w:t>
      </w:r>
      <w:r w:rsidRPr="003B110F">
        <w:rPr>
          <w:rFonts w:cs="Calibri"/>
          <w:sz w:val="22"/>
          <w:szCs w:val="22"/>
        </w:rPr>
        <w:t>0 dni kalendarzowyc</w:t>
      </w:r>
      <w:r w:rsidR="003004C0" w:rsidRPr="003B110F">
        <w:rPr>
          <w:rFonts w:cs="Calibri"/>
          <w:sz w:val="22"/>
          <w:szCs w:val="22"/>
        </w:rPr>
        <w:t xml:space="preserve">h </w:t>
      </w:r>
      <w:r w:rsidRPr="003B110F">
        <w:rPr>
          <w:rFonts w:cs="Calibri"/>
          <w:sz w:val="22"/>
          <w:szCs w:val="22"/>
        </w:rPr>
        <w:t>od dnia zawarcia umowy</w:t>
      </w:r>
      <w:r w:rsidR="007F399E">
        <w:rPr>
          <w:rFonts w:cs="Calibri"/>
          <w:sz w:val="22"/>
          <w:szCs w:val="22"/>
        </w:rPr>
        <w:t xml:space="preserve"> (dotyczy części nr 1</w:t>
      </w:r>
      <w:r w:rsidR="000677F8">
        <w:rPr>
          <w:rFonts w:cs="Calibri"/>
          <w:sz w:val="22"/>
          <w:szCs w:val="22"/>
        </w:rPr>
        <w:t>,</w:t>
      </w:r>
      <w:r w:rsidR="007F399E">
        <w:rPr>
          <w:rFonts w:cs="Calibri"/>
          <w:sz w:val="22"/>
          <w:szCs w:val="22"/>
        </w:rPr>
        <w:t xml:space="preserve"> 2</w:t>
      </w:r>
      <w:r w:rsidR="000677F8">
        <w:rPr>
          <w:rFonts w:cs="Calibri"/>
          <w:sz w:val="22"/>
          <w:szCs w:val="22"/>
        </w:rPr>
        <w:t>, 3 i</w:t>
      </w:r>
      <w:r w:rsidR="007F399E">
        <w:rPr>
          <w:rFonts w:cs="Calibri"/>
          <w:sz w:val="22"/>
          <w:szCs w:val="22"/>
        </w:rPr>
        <w:t xml:space="preserve"> </w:t>
      </w:r>
      <w:r w:rsidR="000677F8">
        <w:rPr>
          <w:rFonts w:cs="Calibri"/>
          <w:sz w:val="22"/>
          <w:szCs w:val="22"/>
        </w:rPr>
        <w:t>4</w:t>
      </w:r>
      <w:r w:rsidR="007F399E">
        <w:rPr>
          <w:rFonts w:cs="Calibri"/>
          <w:sz w:val="22"/>
          <w:szCs w:val="22"/>
        </w:rPr>
        <w:t>)</w:t>
      </w:r>
    </w:p>
    <w:p w14:paraId="317ECBC6" w14:textId="77777777" w:rsidR="00C2145F" w:rsidRPr="006954E6" w:rsidRDefault="00C2145F" w:rsidP="00C2145F">
      <w:pPr>
        <w:spacing w:line="300" w:lineRule="auto"/>
        <w:jc w:val="both"/>
        <w:rPr>
          <w:rFonts w:cs="Calibri"/>
          <w:sz w:val="22"/>
          <w:szCs w:val="22"/>
        </w:rPr>
      </w:pPr>
    </w:p>
    <w:p w14:paraId="685C4A16"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14" w:name="_Hlk14257235"/>
      <w:r w:rsidRPr="006954E6">
        <w:rPr>
          <w:rFonts w:cs="Calibri"/>
          <w:b/>
          <w:sz w:val="22"/>
          <w:szCs w:val="22"/>
        </w:rPr>
        <w:t>WARUNKI PŁATNOŚCI</w:t>
      </w:r>
    </w:p>
    <w:bookmarkEnd w:id="14"/>
    <w:p w14:paraId="3793220F" w14:textId="1F402CE2" w:rsidR="00C2145F" w:rsidRPr="003B110F" w:rsidRDefault="00C2145F" w:rsidP="00C2145F">
      <w:pPr>
        <w:spacing w:line="300" w:lineRule="auto"/>
        <w:ind w:left="284"/>
        <w:jc w:val="both"/>
        <w:rPr>
          <w:rFonts w:cs="Calibri"/>
          <w:sz w:val="22"/>
          <w:szCs w:val="22"/>
        </w:rPr>
      </w:pPr>
      <w:r w:rsidRPr="003B110F">
        <w:rPr>
          <w:rFonts w:cs="Calibri"/>
          <w:sz w:val="22"/>
          <w:szCs w:val="22"/>
        </w:rPr>
        <w:t>Zapłata wynagrodzenia nastąpi po wykonaniu całości zamówienia. Zapłata nastąpi przelewem na rachunek bankowy Wykonawcy w terminie 30 dni od dnia otrzymania faktury/rachunku</w:t>
      </w:r>
      <w:r w:rsidR="007F399E">
        <w:rPr>
          <w:rFonts w:cs="Calibri"/>
          <w:sz w:val="22"/>
          <w:szCs w:val="22"/>
        </w:rPr>
        <w:t xml:space="preserve"> (dotyczy części nr</w:t>
      </w:r>
      <w:r w:rsidR="000677F8">
        <w:rPr>
          <w:rFonts w:cs="Calibri"/>
          <w:sz w:val="22"/>
          <w:szCs w:val="22"/>
        </w:rPr>
        <w:t xml:space="preserve"> 1, 2, 3 i 4</w:t>
      </w:r>
      <w:r w:rsidR="007F399E">
        <w:rPr>
          <w:rFonts w:cs="Calibri"/>
          <w:sz w:val="22"/>
          <w:szCs w:val="22"/>
        </w:rPr>
        <w:t>)</w:t>
      </w:r>
      <w:r w:rsidRPr="003B110F">
        <w:rPr>
          <w:rFonts w:cs="Calibri"/>
          <w:sz w:val="22"/>
          <w:szCs w:val="22"/>
        </w:rPr>
        <w:t>.</w:t>
      </w:r>
    </w:p>
    <w:p w14:paraId="67EDCCA5" w14:textId="77777777" w:rsidR="003B110F" w:rsidRDefault="003B110F" w:rsidP="00C2145F">
      <w:pPr>
        <w:spacing w:line="300" w:lineRule="auto"/>
        <w:ind w:left="284"/>
        <w:jc w:val="both"/>
        <w:rPr>
          <w:rFonts w:cs="Calibri"/>
          <w:sz w:val="22"/>
          <w:szCs w:val="22"/>
        </w:rPr>
      </w:pPr>
      <w:bookmarkStart w:id="15" w:name="_Hlk24531761"/>
    </w:p>
    <w:p w14:paraId="2DD01A74" w14:textId="1E882485" w:rsidR="00C2145F" w:rsidRDefault="00C2145F" w:rsidP="00C2145F">
      <w:pPr>
        <w:spacing w:line="300" w:lineRule="auto"/>
        <w:ind w:left="284"/>
        <w:jc w:val="both"/>
        <w:rPr>
          <w:rFonts w:cs="Calibri"/>
          <w:sz w:val="22"/>
          <w:szCs w:val="22"/>
        </w:rPr>
      </w:pPr>
      <w:r w:rsidRPr="006954E6">
        <w:rPr>
          <w:rFonts w:cs="Calibri"/>
          <w:sz w:val="22"/>
          <w:szCs w:val="22"/>
        </w:rPr>
        <w:t>Szczegółowe warunki płatności zostały określone w załączniku nr 4 do SWZ – wzór umowy.</w:t>
      </w:r>
    </w:p>
    <w:p w14:paraId="55EDB40E" w14:textId="77777777" w:rsidR="002261AF" w:rsidRDefault="002261AF" w:rsidP="00C2145F">
      <w:pPr>
        <w:spacing w:line="300" w:lineRule="auto"/>
        <w:ind w:left="284"/>
        <w:jc w:val="both"/>
        <w:rPr>
          <w:rFonts w:cs="Calibri"/>
          <w:sz w:val="22"/>
          <w:szCs w:val="22"/>
        </w:rPr>
      </w:pPr>
    </w:p>
    <w:p w14:paraId="11932EF9" w14:textId="77777777" w:rsidR="002261AF" w:rsidRPr="00FD4849" w:rsidRDefault="002261AF" w:rsidP="002261AF">
      <w:pPr>
        <w:spacing w:line="300" w:lineRule="auto"/>
        <w:ind w:left="284"/>
        <w:jc w:val="both"/>
        <w:rPr>
          <w:rFonts w:asciiTheme="majorHAnsi" w:hAnsiTheme="majorHAnsi" w:cstheme="majorHAnsi"/>
          <w:sz w:val="22"/>
          <w:szCs w:val="22"/>
        </w:rPr>
      </w:pPr>
      <w:r w:rsidRPr="007F36B4">
        <w:rPr>
          <w:rFonts w:cs="Calibri"/>
          <w:sz w:val="22"/>
          <w:szCs w:val="22"/>
        </w:rPr>
        <w:t xml:space="preserve">Zamawiający dokona płatności z zastosowaniem mechanizmu podzielonej płatności (ang. Split </w:t>
      </w:r>
      <w:proofErr w:type="spellStart"/>
      <w:r w:rsidRPr="007F36B4">
        <w:rPr>
          <w:rFonts w:cs="Calibri"/>
          <w:sz w:val="22"/>
          <w:szCs w:val="22"/>
        </w:rPr>
        <w:t>Payment</w:t>
      </w:r>
      <w:proofErr w:type="spellEnd"/>
      <w:r w:rsidRPr="007F36B4">
        <w:rPr>
          <w:rFonts w:cs="Calibri"/>
          <w:sz w:val="22"/>
          <w:szCs w:val="22"/>
        </w:rPr>
        <w:t>) w sytuacji, gdy taki mechanizm będzie miał zastosowanie</w:t>
      </w:r>
      <w:r w:rsidRPr="00FD4849">
        <w:rPr>
          <w:rFonts w:asciiTheme="majorHAnsi" w:hAnsiTheme="majorHAnsi" w:cstheme="majorHAnsi"/>
          <w:sz w:val="22"/>
          <w:szCs w:val="22"/>
        </w:rPr>
        <w:t>.</w:t>
      </w:r>
    </w:p>
    <w:bookmarkEnd w:id="15"/>
    <w:p w14:paraId="2393921C" w14:textId="77777777" w:rsidR="00C2145F" w:rsidRPr="006954E6" w:rsidRDefault="00C2145F" w:rsidP="00C2145F">
      <w:pPr>
        <w:spacing w:line="300" w:lineRule="auto"/>
        <w:jc w:val="both"/>
        <w:rPr>
          <w:rFonts w:cs="Calibri"/>
          <w:sz w:val="22"/>
          <w:szCs w:val="22"/>
        </w:rPr>
      </w:pPr>
    </w:p>
    <w:p w14:paraId="6F58F7F6" w14:textId="28D0B6FA"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432D969F" w14:textId="1BD73868" w:rsidR="00C2145F" w:rsidRPr="002261AF" w:rsidRDefault="002D7769">
      <w:pPr>
        <w:pStyle w:val="Akapitzlist"/>
        <w:numPr>
          <w:ilvl w:val="0"/>
          <w:numId w:val="57"/>
        </w:numPr>
        <w:spacing w:line="300" w:lineRule="auto"/>
        <w:ind w:left="426"/>
        <w:jc w:val="both"/>
        <w:rPr>
          <w:rFonts w:cs="Calibri"/>
          <w:sz w:val="22"/>
          <w:szCs w:val="22"/>
        </w:rPr>
      </w:pPr>
      <w:r>
        <w:rPr>
          <w:rFonts w:cs="Calibri"/>
          <w:sz w:val="22"/>
          <w:szCs w:val="22"/>
        </w:rPr>
        <w:t xml:space="preserve">O </w:t>
      </w:r>
      <w:r w:rsidR="00C2145F" w:rsidRPr="002261AF">
        <w:rPr>
          <w:rFonts w:cs="Calibri"/>
          <w:sz w:val="22"/>
          <w:szCs w:val="22"/>
        </w:rPr>
        <w:t>udzielenie zamówienia mogą ubiegać się Wykonawcy, którzy:</w:t>
      </w:r>
    </w:p>
    <w:p w14:paraId="46F82E26" w14:textId="4F797642"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6" w:name="_Hlk61706233"/>
      <w:r w:rsidRPr="006954E6">
        <w:rPr>
          <w:rFonts w:cs="Calibri"/>
          <w:sz w:val="22"/>
          <w:szCs w:val="22"/>
          <w:u w:val="single"/>
        </w:rPr>
        <w:t xml:space="preserve"> 108 ust. 1 pkt. 1-6 ustawy </w:t>
      </w:r>
      <w:proofErr w:type="spellStart"/>
      <w:r w:rsidRPr="006954E6">
        <w:rPr>
          <w:rFonts w:cs="Calibri"/>
          <w:sz w:val="22"/>
          <w:szCs w:val="22"/>
          <w:u w:val="single"/>
        </w:rPr>
        <w:t>Pzp</w:t>
      </w:r>
      <w:proofErr w:type="spellEnd"/>
      <w:r w:rsidRPr="006954E6">
        <w:rPr>
          <w:rFonts w:cs="Calibri"/>
          <w:sz w:val="22"/>
          <w:szCs w:val="22"/>
        </w:rPr>
        <w:t xml:space="preserve">; </w:t>
      </w:r>
      <w:bookmarkEnd w:id="16"/>
    </w:p>
    <w:p w14:paraId="761F8B11" w14:textId="2EB31741"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sidR="002D7769">
        <w:rPr>
          <w:rFonts w:cs="Calibri"/>
          <w:i/>
          <w:sz w:val="22"/>
          <w:szCs w:val="22"/>
        </w:rPr>
        <w:t xml:space="preserve"> </w:t>
      </w:r>
      <w:bookmarkStart w:id="17" w:name="_Hlk61340809"/>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bookmarkEnd w:id="17"/>
    <w:p w14:paraId="33270C81" w14:textId="47D4CBF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8" w:name="_Hlk61347239"/>
      <w:bookmarkStart w:id="19" w:name="_Hlk61706294"/>
      <w:r w:rsidRPr="006954E6">
        <w:rPr>
          <w:rFonts w:cs="Calibri"/>
          <w:sz w:val="22"/>
          <w:szCs w:val="22"/>
          <w:u w:val="single"/>
        </w:rPr>
        <w:t>109 ust. 1 pkt 4</w:t>
      </w:r>
      <w:r w:rsidRPr="006954E6">
        <w:rPr>
          <w:rFonts w:cs="Calibri"/>
          <w:color w:val="FF0000"/>
          <w:sz w:val="22"/>
          <w:szCs w:val="22"/>
          <w:u w:val="single"/>
        </w:rPr>
        <w:t xml:space="preserve"> </w:t>
      </w:r>
      <w:bookmarkEnd w:id="18"/>
      <w:r w:rsidRPr="006954E6">
        <w:rPr>
          <w:rFonts w:cs="Calibri"/>
          <w:sz w:val="22"/>
          <w:szCs w:val="22"/>
          <w:u w:val="single"/>
        </w:rPr>
        <w:t xml:space="preserve">ustawy </w:t>
      </w:r>
      <w:proofErr w:type="spellStart"/>
      <w:r w:rsidRPr="006954E6">
        <w:rPr>
          <w:rFonts w:cs="Calibri"/>
          <w:sz w:val="22"/>
          <w:szCs w:val="22"/>
          <w:u w:val="single"/>
        </w:rPr>
        <w:t>Pzp</w:t>
      </w:r>
      <w:proofErr w:type="spellEnd"/>
      <w:r w:rsidRPr="006954E6">
        <w:rPr>
          <w:rFonts w:cs="Calibri"/>
          <w:sz w:val="22"/>
          <w:szCs w:val="22"/>
        </w:rPr>
        <w:t>;</w:t>
      </w:r>
      <w:bookmarkEnd w:id="19"/>
    </w:p>
    <w:p w14:paraId="7C17781E" w14:textId="1EB25644"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sidR="001C05F4">
        <w:rPr>
          <w:rFonts w:cs="Calibri"/>
          <w:i/>
          <w:sz w:val="22"/>
          <w:szCs w:val="22"/>
        </w:rPr>
        <w:t>ust.</w:t>
      </w:r>
      <w:r w:rsidR="001C05F4" w:rsidRPr="003B110F">
        <w:rPr>
          <w:rFonts w:cs="Calibri"/>
          <w:i/>
          <w:sz w:val="22"/>
          <w:szCs w:val="22"/>
        </w:rPr>
        <w:t xml:space="preserve"> </w:t>
      </w:r>
      <w:r w:rsidRPr="003B110F">
        <w:rPr>
          <w:rFonts w:cs="Calibri"/>
          <w:i/>
          <w:sz w:val="22"/>
          <w:szCs w:val="22"/>
        </w:rPr>
        <w:t xml:space="preserve">6 </w:t>
      </w:r>
      <w:r w:rsidR="001C05F4">
        <w:rPr>
          <w:rFonts w:cs="Calibri"/>
          <w:i/>
          <w:sz w:val="22"/>
          <w:szCs w:val="22"/>
        </w:rPr>
        <w:t>pkt</w:t>
      </w:r>
      <w:r w:rsidRPr="003B110F">
        <w:rPr>
          <w:rFonts w:cs="Calibri"/>
          <w:i/>
          <w:sz w:val="22"/>
          <w:szCs w:val="22"/>
        </w:rPr>
        <w:t xml:space="preserve"> 1.</w:t>
      </w:r>
    </w:p>
    <w:p w14:paraId="2B680D23"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 xml:space="preserve">Wykluczenie następuje w przypadkach wskazanych w art. 111 ustawy </w:t>
      </w:r>
      <w:proofErr w:type="spellStart"/>
      <w:r w:rsidRPr="006954E6">
        <w:rPr>
          <w:rFonts w:cs="Calibri"/>
          <w:i/>
          <w:sz w:val="22"/>
          <w:szCs w:val="22"/>
        </w:rPr>
        <w:t>Pzp</w:t>
      </w:r>
      <w:proofErr w:type="spellEnd"/>
      <w:r w:rsidRPr="006954E6">
        <w:rPr>
          <w:rFonts w:cs="Calibri"/>
          <w:i/>
          <w:sz w:val="22"/>
          <w:szCs w:val="22"/>
        </w:rPr>
        <w:t>.</w:t>
      </w:r>
    </w:p>
    <w:p w14:paraId="51CCC377" w14:textId="2F8181AF"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lastRenderedPageBreak/>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369FC213" w14:textId="1272E745"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8F0F3A" w14:textId="4AF9BC50" w:rsidR="00C2145F" w:rsidRPr="000C183B" w:rsidRDefault="00C2145F" w:rsidP="007F399E">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475C7E0E" w14:textId="5A66EDF8" w:rsidR="00C2145F" w:rsidRPr="006954E6" w:rsidRDefault="00C2145F" w:rsidP="007F399E">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35D17E53" w14:textId="77777777" w:rsidR="00C2145F" w:rsidRPr="006954E6" w:rsidRDefault="00C2145F" w:rsidP="007F399E">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40E818FC" w14:textId="77777777" w:rsidR="00C2145F" w:rsidRPr="006954E6" w:rsidRDefault="00C2145F" w:rsidP="002D7769">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2313456E" w14:textId="77777777" w:rsidR="00C2145F" w:rsidRPr="006954E6" w:rsidRDefault="00C2145F" w:rsidP="00C2145F">
      <w:pPr>
        <w:spacing w:line="300" w:lineRule="auto"/>
        <w:jc w:val="both"/>
        <w:rPr>
          <w:rFonts w:cs="Calibri"/>
          <w:bCs w:val="0"/>
          <w:sz w:val="22"/>
          <w:szCs w:val="22"/>
        </w:rPr>
      </w:pPr>
    </w:p>
    <w:p w14:paraId="355B442F" w14:textId="301A33B3" w:rsidR="00C2145F" w:rsidRPr="002D7769" w:rsidRDefault="00C2145F">
      <w:pPr>
        <w:pStyle w:val="Akapitzlist"/>
        <w:numPr>
          <w:ilvl w:val="0"/>
          <w:numId w:val="57"/>
        </w:numPr>
        <w:spacing w:line="300" w:lineRule="auto"/>
        <w:ind w:left="426"/>
        <w:jc w:val="both"/>
        <w:rPr>
          <w:rFonts w:cs="Calibri"/>
          <w:sz w:val="22"/>
          <w:szCs w:val="22"/>
        </w:rPr>
      </w:pPr>
      <w:r w:rsidRPr="002D7769">
        <w:rPr>
          <w:rFonts w:cs="Calibri"/>
          <w:sz w:val="22"/>
          <w:szCs w:val="22"/>
        </w:rPr>
        <w:t>Oferta Wykonawcy, który nie wykaż</w:t>
      </w:r>
      <w:r w:rsidR="00CD4032">
        <w:rPr>
          <w:rFonts w:cs="Calibri"/>
          <w:sz w:val="22"/>
          <w:szCs w:val="22"/>
        </w:rPr>
        <w:t>e</w:t>
      </w:r>
      <w:r w:rsidRPr="002D7769">
        <w:rPr>
          <w:rFonts w:cs="Calibri"/>
          <w:sz w:val="22"/>
          <w:szCs w:val="22"/>
        </w:rPr>
        <w:t xml:space="preserve"> spełniania warunków</w:t>
      </w:r>
      <w:r w:rsidR="00CD4032">
        <w:rPr>
          <w:rFonts w:cs="Calibri"/>
          <w:sz w:val="22"/>
          <w:szCs w:val="22"/>
        </w:rPr>
        <w:t xml:space="preserve"> opisanych w ust. 1</w:t>
      </w:r>
      <w:r w:rsidRPr="002D7769">
        <w:rPr>
          <w:rFonts w:cs="Calibri"/>
          <w:sz w:val="22"/>
          <w:szCs w:val="22"/>
        </w:rPr>
        <w:t xml:space="preserve"> podlega odrzuceniu na podstawie art. 226 ust. 1 pkt 2 ustawy </w:t>
      </w:r>
      <w:proofErr w:type="spellStart"/>
      <w:r w:rsidRPr="002D7769">
        <w:rPr>
          <w:rFonts w:cs="Calibri"/>
          <w:sz w:val="22"/>
          <w:szCs w:val="22"/>
        </w:rPr>
        <w:t>Pzp</w:t>
      </w:r>
      <w:proofErr w:type="spellEnd"/>
      <w:r w:rsidRPr="002D7769">
        <w:rPr>
          <w:rFonts w:cs="Calibri"/>
          <w:sz w:val="22"/>
          <w:szCs w:val="22"/>
        </w:rPr>
        <w:t xml:space="preserve">. </w:t>
      </w:r>
      <w:bookmarkStart w:id="20" w:name="_Hlk14258061"/>
      <w:r w:rsidRPr="002D7769">
        <w:rPr>
          <w:rFonts w:cs="Calibri"/>
          <w:sz w:val="22"/>
          <w:szCs w:val="22"/>
        </w:rPr>
        <w:t>Zamawiający może wykluczyć Wykonawcę na każdym etapie postępowania o udzielenie zamówienia.</w:t>
      </w:r>
      <w:bookmarkEnd w:id="20"/>
    </w:p>
    <w:p w14:paraId="095393E6" w14:textId="77777777" w:rsidR="00C2145F" w:rsidRPr="006954E6" w:rsidRDefault="00C2145F" w:rsidP="00C2145F">
      <w:pPr>
        <w:spacing w:line="300" w:lineRule="auto"/>
        <w:jc w:val="both"/>
        <w:rPr>
          <w:rFonts w:cs="Calibri"/>
          <w:sz w:val="22"/>
          <w:szCs w:val="22"/>
        </w:rPr>
      </w:pPr>
    </w:p>
    <w:p w14:paraId="665D8358" w14:textId="64B66040" w:rsidR="00C2145F" w:rsidRPr="006954E6" w:rsidRDefault="00C2145F" w:rsidP="00C2145F">
      <w:pPr>
        <w:numPr>
          <w:ilvl w:val="0"/>
          <w:numId w:val="5"/>
        </w:numPr>
        <w:shd w:val="clear" w:color="auto" w:fill="D0CECE"/>
        <w:spacing w:line="300" w:lineRule="auto"/>
        <w:ind w:left="284" w:hanging="284"/>
        <w:rPr>
          <w:rFonts w:cs="Calibri"/>
          <w:b/>
          <w:color w:val="00B050"/>
          <w:sz w:val="22"/>
          <w:szCs w:val="22"/>
        </w:rPr>
      </w:pPr>
      <w:bookmarkStart w:id="21" w:name="_Hlk14938657"/>
      <w:r w:rsidRPr="006954E6">
        <w:rPr>
          <w:rFonts w:cs="Calibri"/>
          <w:b/>
          <w:sz w:val="22"/>
          <w:szCs w:val="22"/>
        </w:rPr>
        <w:t>PODMIOTOWE I PRZEDMIOTOWE ŚRODKI DOWODOWE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2C84A7ED" w14:textId="4F11627B"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6" w:name="_Hlk60655299"/>
      <w:r w:rsidRPr="000C183B">
        <w:rPr>
          <w:rFonts w:cs="Calibri"/>
          <w:b/>
          <w:sz w:val="22"/>
          <w:szCs w:val="22"/>
        </w:rPr>
        <w:t>e,</w:t>
      </w:r>
      <w:r w:rsidRPr="000C183B">
        <w:rPr>
          <w:rFonts w:cs="Calibri"/>
          <w:sz w:val="22"/>
          <w:szCs w:val="22"/>
        </w:rPr>
        <w:t xml:space="preserve"> </w:t>
      </w:r>
      <w:r w:rsidR="00CD4032">
        <w:rPr>
          <w:rFonts w:cs="Calibri"/>
          <w:sz w:val="22"/>
          <w:szCs w:val="22"/>
        </w:rPr>
        <w:br/>
      </w:r>
      <w:r w:rsidRPr="000C183B">
        <w:rPr>
          <w:rFonts w:cs="Calibri"/>
          <w:sz w:val="22"/>
          <w:szCs w:val="22"/>
        </w:rPr>
        <w:t xml:space="preserve">o którym mowa w art. 125 ust. 1 ustawy </w:t>
      </w:r>
      <w:proofErr w:type="spellStart"/>
      <w:r w:rsidRPr="000C183B">
        <w:rPr>
          <w:rFonts w:cs="Calibri"/>
          <w:sz w:val="22"/>
          <w:szCs w:val="22"/>
        </w:rPr>
        <w:t>Pzp</w:t>
      </w:r>
      <w:proofErr w:type="spellEnd"/>
      <w:r w:rsidRPr="000C183B">
        <w:rPr>
          <w:rFonts w:cs="Calibri"/>
          <w:sz w:val="22"/>
          <w:szCs w:val="22"/>
        </w:rPr>
        <w:t>, o niepodleganiu wykluczeniu w zakresie wskazanym</w:t>
      </w:r>
      <w:bookmarkEnd w:id="26"/>
      <w:r w:rsidRPr="000C183B">
        <w:rPr>
          <w:rFonts w:cs="Calibri"/>
          <w:sz w:val="22"/>
          <w:szCs w:val="22"/>
        </w:rPr>
        <w:t xml:space="preserve"> w załączniku nr 2</w:t>
      </w:r>
      <w:r w:rsidR="000C183B" w:rsidRPr="000C183B">
        <w:rPr>
          <w:rFonts w:cs="Calibri"/>
          <w:sz w:val="22"/>
          <w:szCs w:val="22"/>
        </w:rPr>
        <w:t xml:space="preserve"> </w:t>
      </w:r>
      <w:r w:rsidRPr="000C183B">
        <w:rPr>
          <w:rFonts w:cs="Calibri"/>
          <w:sz w:val="22"/>
          <w:szCs w:val="22"/>
        </w:rPr>
        <w:t xml:space="preserve">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82B0A95"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t>Oświadczenie składane jest pod rygorem nieważności w formie elektronicznej opatrzonej kwalifikowanym podpisem elektronicznym lub w postaci elektronicznej opatrzonej podpisem zaufanym lub podpisem osobistym.</w:t>
      </w:r>
    </w:p>
    <w:p w14:paraId="2641EE04"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7" w:name="_Hlk61697672"/>
      <w:r w:rsidRPr="006954E6">
        <w:rPr>
          <w:rFonts w:cs="Calibri"/>
          <w:sz w:val="22"/>
          <w:szCs w:val="22"/>
        </w:rPr>
        <w:t>W rozdziale IX SWZ opisano wymagania w przypadku wspólnego ubiegania się o zamówienie przez Wykonawców.</w:t>
      </w:r>
    </w:p>
    <w:p w14:paraId="4A54DAE8" w14:textId="77777777" w:rsidR="00C2145F" w:rsidRPr="006954E6" w:rsidRDefault="00C2145F">
      <w:pPr>
        <w:numPr>
          <w:ilvl w:val="0"/>
          <w:numId w:val="12"/>
        </w:numPr>
        <w:tabs>
          <w:tab w:val="num" w:pos="709"/>
        </w:tabs>
        <w:spacing w:line="300" w:lineRule="auto"/>
        <w:ind w:left="709" w:hanging="425"/>
        <w:jc w:val="both"/>
        <w:rPr>
          <w:rFonts w:cs="Calibri"/>
          <w:sz w:val="22"/>
          <w:szCs w:val="22"/>
        </w:rPr>
      </w:pPr>
      <w:bookmarkStart w:id="28" w:name="_Hlk61692863"/>
      <w:bookmarkEnd w:id="27"/>
      <w:r w:rsidRPr="006954E6">
        <w:rPr>
          <w:rFonts w:cs="Calibri"/>
          <w:sz w:val="22"/>
          <w:szCs w:val="22"/>
        </w:rPr>
        <w:t>W rozdziale VIII SWZ opisano wymagania w przypadku powoływania się na zasoby podmiotu udostepniającego zasoby</w:t>
      </w:r>
      <w:bookmarkStart w:id="29" w:name="_Hlk60663602"/>
      <w:bookmarkEnd w:id="28"/>
      <w:r w:rsidRPr="006954E6">
        <w:rPr>
          <w:rFonts w:cs="Calibri"/>
          <w:sz w:val="22"/>
          <w:szCs w:val="22"/>
        </w:rPr>
        <w:t>.</w:t>
      </w:r>
    </w:p>
    <w:bookmarkEnd w:id="29"/>
    <w:p w14:paraId="40B1DF88" w14:textId="1F626151" w:rsidR="00971BCC" w:rsidRPr="002D7769" w:rsidRDefault="00C2145F" w:rsidP="007F399E">
      <w:pPr>
        <w:numPr>
          <w:ilvl w:val="0"/>
          <w:numId w:val="12"/>
        </w:numPr>
        <w:spacing w:line="300" w:lineRule="auto"/>
        <w:ind w:left="709" w:hanging="425"/>
        <w:jc w:val="both"/>
        <w:rPr>
          <w:rFonts w:cs="Calibri"/>
          <w:sz w:val="22"/>
          <w:szCs w:val="22"/>
        </w:rPr>
      </w:pPr>
      <w:r w:rsidRPr="00971BCC">
        <w:rPr>
          <w:rFonts w:cs="Calibri"/>
          <w:sz w:val="22"/>
          <w:szCs w:val="22"/>
        </w:rPr>
        <w:t>Wykonawca wraz z ofertą składa przedmiotowe środki dowodowe</w:t>
      </w:r>
      <w:r w:rsidR="002D7769">
        <w:rPr>
          <w:rFonts w:cs="Calibri"/>
          <w:sz w:val="22"/>
          <w:szCs w:val="22"/>
        </w:rPr>
        <w:t xml:space="preserve"> w </w:t>
      </w:r>
      <w:r w:rsidRPr="002D7769">
        <w:rPr>
          <w:rFonts w:cs="Calibri"/>
          <w:sz w:val="22"/>
          <w:szCs w:val="22"/>
        </w:rPr>
        <w:t xml:space="preserve"> celu potwierdzenia</w:t>
      </w:r>
      <w:r w:rsidR="002D7769">
        <w:rPr>
          <w:rFonts w:cs="Calibri"/>
          <w:sz w:val="22"/>
          <w:szCs w:val="22"/>
        </w:rPr>
        <w:t>,</w:t>
      </w:r>
      <w:r w:rsidRPr="002D7769">
        <w:rPr>
          <w:rFonts w:cs="Calibri"/>
          <w:sz w:val="22"/>
          <w:szCs w:val="22"/>
        </w:rPr>
        <w:t xml:space="preserve"> </w:t>
      </w:r>
      <w:r w:rsidR="002D7769">
        <w:rPr>
          <w:rFonts w:cs="Calibri"/>
          <w:sz w:val="22"/>
          <w:szCs w:val="22"/>
        </w:rPr>
        <w:br/>
      </w:r>
      <w:r w:rsidRPr="002D7769">
        <w:rPr>
          <w:rFonts w:cs="Calibri"/>
          <w:sz w:val="22"/>
          <w:szCs w:val="22"/>
        </w:rPr>
        <w:t>że oferowane dostawy odpowiadają wymaganiom określonym przez Zamawiającego</w:t>
      </w:r>
      <w:r w:rsidR="002D7769">
        <w:rPr>
          <w:rFonts w:cs="Calibri"/>
          <w:sz w:val="22"/>
          <w:szCs w:val="22"/>
        </w:rPr>
        <w:t xml:space="preserve"> </w:t>
      </w:r>
      <w:r w:rsidR="002D7769">
        <w:rPr>
          <w:rFonts w:cs="Calibri"/>
          <w:sz w:val="22"/>
          <w:szCs w:val="22"/>
        </w:rPr>
        <w:br/>
        <w:t xml:space="preserve">tj. </w:t>
      </w:r>
      <w:r w:rsidR="002D7769" w:rsidRPr="008325D2">
        <w:rPr>
          <w:rFonts w:cs="Calibri"/>
          <w:b/>
          <w:bCs w:val="0"/>
          <w:sz w:val="22"/>
          <w:szCs w:val="22"/>
        </w:rPr>
        <w:t>d</w:t>
      </w:r>
      <w:r w:rsidR="00971BCC" w:rsidRPr="008325D2">
        <w:rPr>
          <w:rFonts w:cs="Calibri"/>
          <w:b/>
          <w:bCs w:val="0"/>
          <w:sz w:val="22"/>
          <w:szCs w:val="22"/>
        </w:rPr>
        <w:t>okumenty, w języku polskim</w:t>
      </w:r>
      <w:r w:rsidR="00971BCC" w:rsidRPr="008325D2">
        <w:rPr>
          <w:rFonts w:cs="Calibri"/>
          <w:sz w:val="22"/>
          <w:szCs w:val="22"/>
        </w:rPr>
        <w:t xml:space="preserve"> </w:t>
      </w:r>
      <w:r w:rsidR="00971BCC" w:rsidRPr="002D7769">
        <w:rPr>
          <w:rFonts w:cs="Calibri"/>
          <w:sz w:val="22"/>
          <w:szCs w:val="22"/>
        </w:rPr>
        <w:t xml:space="preserve">(np. karty katalogowe, firmowe materiały informacyjne producenta, ulotki, foldery, instrukcje użytkowania, opisy techniczne lub inne posiadane </w:t>
      </w:r>
      <w:r w:rsidR="00971BCC" w:rsidRPr="002D7769">
        <w:rPr>
          <w:rFonts w:cs="Calibri"/>
          <w:sz w:val="22"/>
          <w:szCs w:val="22"/>
        </w:rPr>
        <w:lastRenderedPageBreak/>
        <w:t xml:space="preserve">dokumenty), potwierdzające spełnienie parametrów technicznych wraz z nazwami producentów </w:t>
      </w:r>
      <w:r w:rsidR="002D7769">
        <w:rPr>
          <w:rFonts w:cs="Calibri"/>
          <w:sz w:val="22"/>
          <w:szCs w:val="22"/>
        </w:rPr>
        <w:br/>
      </w:r>
      <w:r w:rsidR="00971BCC" w:rsidRPr="002D7769">
        <w:rPr>
          <w:rFonts w:cs="Calibri"/>
          <w:sz w:val="22"/>
          <w:szCs w:val="22"/>
        </w:rPr>
        <w:t>i typu/modelu zaoferowanego sprzętu, zawierające szczegółowe dane, które umożliwią potwierdzenie spełniania wymagań ustalonych przez Zamawiającego oraz dokonania oceny zgodności złożonej oferty – odpowiednio dla każdej części</w:t>
      </w:r>
    </w:p>
    <w:p w14:paraId="5892D57A" w14:textId="500726B3" w:rsidR="00C2145F" w:rsidRPr="006954E6" w:rsidRDefault="00C2145F" w:rsidP="00C2145F">
      <w:pPr>
        <w:tabs>
          <w:tab w:val="left" w:pos="1134"/>
        </w:tabs>
        <w:spacing w:line="300" w:lineRule="auto"/>
        <w:ind w:left="709"/>
        <w:jc w:val="both"/>
        <w:rPr>
          <w:rFonts w:cs="Calibri"/>
          <w:sz w:val="22"/>
          <w:szCs w:val="22"/>
        </w:rPr>
      </w:pPr>
      <w:r w:rsidRPr="006954E6">
        <w:rPr>
          <w:rFonts w:cs="Calibri"/>
          <w:sz w:val="22"/>
          <w:szCs w:val="22"/>
        </w:rPr>
        <w:t xml:space="preserve">Zamawiający akceptuje równoważne przedmiotowe środki dowodowe, jeśli potwierdzają, </w:t>
      </w:r>
      <w:r w:rsidR="002D7769">
        <w:rPr>
          <w:rFonts w:cs="Calibri"/>
          <w:sz w:val="22"/>
          <w:szCs w:val="22"/>
        </w:rPr>
        <w:br/>
      </w:r>
      <w:r w:rsidRPr="006954E6">
        <w:rPr>
          <w:rFonts w:cs="Calibri"/>
          <w:sz w:val="22"/>
          <w:szCs w:val="22"/>
        </w:rPr>
        <w:t xml:space="preserve">że oferowane świadczenia spełniają określone przez zamawiającego wymagania, cechy </w:t>
      </w:r>
      <w:r w:rsidR="002D7769">
        <w:rPr>
          <w:rFonts w:cs="Calibri"/>
          <w:sz w:val="22"/>
          <w:szCs w:val="22"/>
        </w:rPr>
        <w:br/>
      </w:r>
      <w:r w:rsidRPr="006954E6">
        <w:rPr>
          <w:rFonts w:cs="Calibri"/>
          <w:sz w:val="22"/>
          <w:szCs w:val="22"/>
        </w:rPr>
        <w:t>lub kryteria.</w:t>
      </w:r>
    </w:p>
    <w:p w14:paraId="141482CA" w14:textId="47F23F0C" w:rsidR="00C2145F" w:rsidRPr="00971BCC" w:rsidRDefault="00C2145F" w:rsidP="00C2145F">
      <w:pPr>
        <w:tabs>
          <w:tab w:val="left" w:pos="1134"/>
        </w:tabs>
        <w:spacing w:line="300" w:lineRule="auto"/>
        <w:ind w:left="709"/>
        <w:jc w:val="both"/>
        <w:rPr>
          <w:rFonts w:cs="Calibri"/>
          <w:bCs w:val="0"/>
          <w:sz w:val="22"/>
          <w:szCs w:val="22"/>
        </w:rPr>
      </w:pPr>
      <w:r w:rsidRPr="00971BCC">
        <w:rPr>
          <w:rFonts w:cs="Calibri"/>
          <w:sz w:val="22"/>
          <w:szCs w:val="22"/>
        </w:rPr>
        <w:t>Zamawiający przewiduje</w:t>
      </w:r>
      <w:r w:rsidR="00971BCC" w:rsidRPr="00971BCC">
        <w:rPr>
          <w:rFonts w:cs="Calibri"/>
          <w:sz w:val="22"/>
          <w:szCs w:val="22"/>
        </w:rPr>
        <w:t xml:space="preserve"> </w:t>
      </w:r>
      <w:r w:rsidRPr="00971BCC">
        <w:rPr>
          <w:rFonts w:cs="Calibri"/>
          <w:sz w:val="22"/>
          <w:szCs w:val="22"/>
        </w:rPr>
        <w:t xml:space="preserve">uzupełnienia przedmiotowych środków dowodowych. </w:t>
      </w:r>
    </w:p>
    <w:p w14:paraId="4422080F" w14:textId="77777777" w:rsidR="00C2145F" w:rsidRPr="00971BCC" w:rsidRDefault="00C2145F">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w danej części, do złożenia, aktualnych na dzień złożenia następujących </w:t>
      </w:r>
      <w:r w:rsidRPr="00971BCC">
        <w:rPr>
          <w:rFonts w:cs="Calibri"/>
          <w:b/>
          <w:sz w:val="22"/>
          <w:szCs w:val="22"/>
        </w:rPr>
        <w:t>podmiotowych środków dowodowych:</w:t>
      </w:r>
    </w:p>
    <w:p w14:paraId="689BF1DA" w14:textId="77777777" w:rsidR="00C2145F" w:rsidRPr="00971BCC" w:rsidRDefault="00C2145F" w:rsidP="00C2145F">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419A2032" w14:textId="77777777" w:rsidR="00C2145F" w:rsidRPr="00971BCC" w:rsidRDefault="00C2145F">
      <w:pPr>
        <w:numPr>
          <w:ilvl w:val="0"/>
          <w:numId w:val="35"/>
        </w:numPr>
        <w:tabs>
          <w:tab w:val="left" w:pos="1134"/>
        </w:tabs>
        <w:spacing w:line="300" w:lineRule="auto"/>
        <w:ind w:left="1134" w:hanging="425"/>
        <w:jc w:val="both"/>
        <w:rPr>
          <w:rFonts w:cs="Calibri"/>
          <w:bCs w:val="0"/>
          <w:sz w:val="22"/>
          <w:szCs w:val="22"/>
        </w:rPr>
      </w:pPr>
      <w:bookmarkStart w:id="30" w:name="_Hlk60656154"/>
      <w:bookmarkStart w:id="31"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 xml:space="preserve">art. 109 ust. 1 pkt 4 ustawy </w:t>
      </w:r>
      <w:proofErr w:type="spellStart"/>
      <w:r w:rsidRPr="00971BCC">
        <w:rPr>
          <w:rFonts w:cs="Calibri"/>
          <w:sz w:val="22"/>
          <w:szCs w:val="22"/>
        </w:rPr>
        <w:t>Pzp</w:t>
      </w:r>
      <w:proofErr w:type="spellEnd"/>
    </w:p>
    <w:bookmarkEnd w:id="30"/>
    <w:bookmarkEnd w:id="31"/>
    <w:p w14:paraId="36CB6ECF" w14:textId="77777777" w:rsidR="00E11731" w:rsidRDefault="00C2145F" w:rsidP="007F399E">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sidR="00E11731">
        <w:rPr>
          <w:rFonts w:cs="Calibri"/>
          <w:sz w:val="22"/>
          <w:szCs w:val="22"/>
        </w:rPr>
        <w:t>:</w:t>
      </w:r>
    </w:p>
    <w:p w14:paraId="399689DA" w14:textId="607A47FC" w:rsidR="007F399E" w:rsidRDefault="00E11731" w:rsidP="00E11731">
      <w:pPr>
        <w:spacing w:line="300" w:lineRule="auto"/>
        <w:ind w:left="709"/>
        <w:jc w:val="both"/>
        <w:rPr>
          <w:rFonts w:cs="Calibri"/>
          <w:sz w:val="22"/>
          <w:szCs w:val="22"/>
        </w:rPr>
      </w:pPr>
      <w:r>
        <w:rPr>
          <w:rFonts w:cs="Calibri"/>
          <w:sz w:val="22"/>
          <w:szCs w:val="22"/>
        </w:rPr>
        <w:t xml:space="preserve">1) </w:t>
      </w:r>
      <w:r w:rsidR="00C2145F" w:rsidRPr="002D7769">
        <w:rPr>
          <w:rFonts w:cs="Calibri"/>
          <w:sz w:val="22"/>
          <w:szCs w:val="22"/>
        </w:rPr>
        <w:t>zamiast dokumentów o których mo</w:t>
      </w:r>
      <w:r w:rsidR="00C2145F" w:rsidRPr="007F399E">
        <w:rPr>
          <w:rFonts w:cs="Calibri"/>
          <w:sz w:val="22"/>
          <w:szCs w:val="22"/>
        </w:rPr>
        <w:t xml:space="preserve">wa w </w:t>
      </w:r>
      <w:r w:rsidR="002D7769">
        <w:rPr>
          <w:rFonts w:cs="Calibri"/>
          <w:sz w:val="22"/>
          <w:szCs w:val="22"/>
        </w:rPr>
        <w:t>ust</w:t>
      </w:r>
      <w:r w:rsidR="00C2145F" w:rsidRPr="007F399E">
        <w:rPr>
          <w:rFonts w:cs="Calibri"/>
          <w:sz w:val="22"/>
          <w:szCs w:val="22"/>
        </w:rPr>
        <w:t xml:space="preserve">. 6 </w:t>
      </w:r>
      <w:r w:rsidR="002D7769">
        <w:rPr>
          <w:rFonts w:cs="Calibri"/>
          <w:sz w:val="22"/>
          <w:szCs w:val="22"/>
        </w:rPr>
        <w:t>pk</w:t>
      </w:r>
      <w:r w:rsidR="00C2145F" w:rsidRPr="002261AF">
        <w:rPr>
          <w:rFonts w:cs="Calibri"/>
          <w:sz w:val="22"/>
          <w:szCs w:val="22"/>
        </w:rPr>
        <w:t xml:space="preserve">t 1 składa </w:t>
      </w:r>
      <w:r w:rsidR="00C2145F"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000341FA">
        <w:rPr>
          <w:rFonts w:cs="Calibri"/>
          <w:sz w:val="22"/>
          <w:szCs w:val="22"/>
        </w:rPr>
        <w:t>.</w:t>
      </w:r>
      <w:r w:rsidR="00C2145F" w:rsidRPr="002D7769">
        <w:rPr>
          <w:rFonts w:cs="Calibri"/>
          <w:sz w:val="22"/>
          <w:szCs w:val="22"/>
        </w:rPr>
        <w:t xml:space="preserve"> </w:t>
      </w:r>
    </w:p>
    <w:p w14:paraId="473BC403" w14:textId="46AC0610" w:rsidR="007F399E" w:rsidRPr="007F399E" w:rsidRDefault="00E11731" w:rsidP="00E11731">
      <w:pPr>
        <w:spacing w:line="300" w:lineRule="auto"/>
        <w:ind w:left="709"/>
        <w:jc w:val="both"/>
        <w:rPr>
          <w:rFonts w:cs="Calibri"/>
          <w:sz w:val="22"/>
          <w:szCs w:val="22"/>
        </w:rPr>
      </w:pPr>
      <w:r>
        <w:rPr>
          <w:rFonts w:cs="Calibri"/>
          <w:sz w:val="22"/>
          <w:szCs w:val="22"/>
        </w:rPr>
        <w:t xml:space="preserve">2) </w:t>
      </w:r>
      <w:r w:rsidR="007F399E"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007F399E" w:rsidRPr="007F399E">
        <w:rPr>
          <w:rFonts w:cs="Calibri"/>
          <w:sz w:val="22"/>
          <w:szCs w:val="22"/>
        </w:rPr>
        <w:br/>
        <w:t xml:space="preserve">o których mowa w art. 108 ust. 1 pkt 1, 2 i 4, art. 109 ust. 1 pkt 1, 2 lit. a i b oraz pkt 3 ustawy </w:t>
      </w:r>
      <w:proofErr w:type="spellStart"/>
      <w:r w:rsidR="007F399E" w:rsidRPr="007F399E">
        <w:rPr>
          <w:rFonts w:cs="Calibri"/>
          <w:sz w:val="22"/>
          <w:szCs w:val="22"/>
        </w:rPr>
        <w:t>Pzp</w:t>
      </w:r>
      <w:proofErr w:type="spellEnd"/>
      <w:r w:rsidR="007F399E" w:rsidRPr="007F399E">
        <w:rPr>
          <w:rFonts w:cs="Calibri"/>
          <w:sz w:val="22"/>
          <w:szCs w:val="22"/>
        </w:rPr>
        <w:t xml:space="preserve">, zastępuje się je odpowiednio w całości lub w części dokumentem zawierającym odpowiednio oświadczenie wykonawcy, ze wskazaniem osoby albo osób uprawnionych </w:t>
      </w:r>
      <w:r w:rsidR="007F399E" w:rsidRPr="007F399E">
        <w:rPr>
          <w:rFonts w:cs="Calibri"/>
          <w:sz w:val="22"/>
          <w:szCs w:val="22"/>
        </w:rPr>
        <w:br/>
        <w:t xml:space="preserve">do jego reprezentacji, lub oświadczenie osoby, której dokument miał dotyczyć, złożone pod przysięgą, lub, jeżeli w kraju, w którym wykonawca ma siedzibę lub miejsce zamieszkania </w:t>
      </w:r>
      <w:r w:rsidR="007F399E" w:rsidRPr="007F399E">
        <w:rPr>
          <w:rFonts w:cs="Calibri"/>
          <w:sz w:val="22"/>
          <w:szCs w:val="22"/>
        </w:rPr>
        <w:br/>
        <w:t xml:space="preserve">lub miejsce zamieszkania ma osoba, której dokument miał dotyczyć, nie ma przepisów </w:t>
      </w:r>
      <w:r w:rsidR="007F399E"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8CBD2C3" w14:textId="72A55108" w:rsidR="00C2145F" w:rsidRDefault="00C2145F">
      <w:pPr>
        <w:numPr>
          <w:ilvl w:val="0"/>
          <w:numId w:val="12"/>
        </w:numPr>
        <w:tabs>
          <w:tab w:val="num" w:pos="709"/>
        </w:tabs>
        <w:spacing w:line="300" w:lineRule="auto"/>
        <w:ind w:left="709" w:hanging="425"/>
        <w:jc w:val="both"/>
        <w:rPr>
          <w:rFonts w:cs="Calibri"/>
          <w:sz w:val="22"/>
          <w:szCs w:val="22"/>
        </w:rPr>
      </w:pPr>
      <w:bookmarkStart w:id="32" w:name="_Hlk61705471"/>
      <w:r w:rsidRPr="006954E6">
        <w:rPr>
          <w:rFonts w:cs="Calibri"/>
          <w:sz w:val="22"/>
          <w:szCs w:val="22"/>
        </w:rPr>
        <w:lastRenderedPageBreak/>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6954E6">
        <w:rPr>
          <w:rFonts w:cs="Calibri"/>
          <w:sz w:val="22"/>
          <w:szCs w:val="22"/>
        </w:rPr>
        <w:t>W przypadku, gdy pobrane przez Zamawiającego dokumenty nie są w języku polskim Wykonawca zobowiązany jest złożyć ich tłumaczenie.</w:t>
      </w:r>
    </w:p>
    <w:p w14:paraId="0D434CC8" w14:textId="77777777" w:rsidR="00CD4032" w:rsidRPr="00CD4032" w:rsidRDefault="00CD4032" w:rsidP="00CD4032">
      <w:pPr>
        <w:numPr>
          <w:ilvl w:val="0"/>
          <w:numId w:val="12"/>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E617D46" w14:textId="77777777" w:rsidR="00C2145F" w:rsidRPr="006954E6" w:rsidRDefault="00C2145F" w:rsidP="00C2145F">
      <w:pPr>
        <w:spacing w:line="300" w:lineRule="auto"/>
        <w:jc w:val="both"/>
        <w:rPr>
          <w:rFonts w:cs="Calibri"/>
          <w:sz w:val="22"/>
          <w:szCs w:val="22"/>
        </w:rPr>
      </w:pPr>
    </w:p>
    <w:p w14:paraId="3D0FB8C7"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bookmarkStart w:id="33"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3"/>
    <w:p w14:paraId="1F3075AC"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211F16FC" w14:textId="660DF180"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4" w:name="_Hlk61708228"/>
      <w:r w:rsidRPr="006954E6">
        <w:rPr>
          <w:rFonts w:cs="Calibri"/>
          <w:sz w:val="22"/>
          <w:szCs w:val="22"/>
        </w:rPr>
        <w:t xml:space="preserve">wskazania przez Wykonawcę w formularzu ofertowym części zamówienia, której wykonanie powierzy podwykonawcom (o ile są znani) oraz poda (o ile są mu wiadome na tym etapie) nazwy (firmy) tych podwykonawców </w:t>
      </w:r>
      <w:bookmarkEnd w:id="34"/>
    </w:p>
    <w:p w14:paraId="40C190AC" w14:textId="45593485" w:rsidR="00C2145F" w:rsidRPr="006954E6" w:rsidRDefault="00C2145F">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62177E3D"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3A52CF8A"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4B26C9A1"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19F329E" w14:textId="77777777" w:rsidR="00C2145F" w:rsidRPr="006954E6" w:rsidRDefault="00C2145F">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2365A10E" w14:textId="77777777" w:rsidR="00C2145F" w:rsidRPr="006954E6" w:rsidRDefault="00C2145F" w:rsidP="00C2145F">
      <w:pPr>
        <w:spacing w:line="300" w:lineRule="auto"/>
        <w:jc w:val="both"/>
        <w:rPr>
          <w:rFonts w:cs="Calibri"/>
          <w:sz w:val="22"/>
          <w:szCs w:val="22"/>
        </w:rPr>
      </w:pPr>
    </w:p>
    <w:p w14:paraId="0CE05EC5"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INFORMACJA DLA WYKONAWCÓW WSPÓLNIE UBIEGAJĄCYCH SIĘ O UDZIELENIE ZAMÓWIENIA (NP. SPÓŁKI CYWILNE, KONSORCJA)</w:t>
      </w:r>
    </w:p>
    <w:p w14:paraId="16A06663" w14:textId="77777777" w:rsidR="00C2145F" w:rsidRPr="006954E6" w:rsidRDefault="00C2145F">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2284ADFF" w14:textId="28EBCFDD" w:rsidR="00C2145F" w:rsidRPr="006954E6"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lastRenderedPageBreak/>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sidR="00CD4032">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79A8C6B7" w14:textId="77777777" w:rsidR="001D57DF" w:rsidRDefault="00C2145F" w:rsidP="001D57DF">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sidR="001D57DF">
        <w:rPr>
          <w:rFonts w:cs="Calibri"/>
          <w:sz w:val="22"/>
          <w:szCs w:val="22"/>
        </w:rPr>
        <w:t>.</w:t>
      </w:r>
      <w:bookmarkStart w:id="35" w:name="_Hlk60654669"/>
    </w:p>
    <w:p w14:paraId="36EC90C6" w14:textId="2E007E62" w:rsidR="00C2145F" w:rsidRPr="001D57DF" w:rsidRDefault="00C2145F">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5"/>
      <w:r w:rsidRPr="001D57DF">
        <w:rPr>
          <w:rFonts w:cs="Calibri"/>
          <w:sz w:val="22"/>
          <w:szCs w:val="22"/>
        </w:rPr>
        <w:t xml:space="preserve">, do złożenia dokumentów i oświadczeń, o których mowa w rozdziale VII </w:t>
      </w:r>
      <w:r w:rsidR="006B0F05">
        <w:rPr>
          <w:rFonts w:cs="Calibri"/>
          <w:sz w:val="22"/>
          <w:szCs w:val="22"/>
        </w:rPr>
        <w:t>ust.</w:t>
      </w:r>
      <w:r w:rsidR="006B0F05" w:rsidRPr="001D57DF">
        <w:rPr>
          <w:rFonts w:cs="Calibri"/>
          <w:sz w:val="22"/>
          <w:szCs w:val="22"/>
        </w:rPr>
        <w:t> </w:t>
      </w:r>
      <w:r w:rsidRPr="001D57DF">
        <w:rPr>
          <w:rFonts w:cs="Calibri"/>
          <w:sz w:val="22"/>
          <w:szCs w:val="22"/>
        </w:rPr>
        <w:t>6 SWZ, przy czym</w:t>
      </w:r>
      <w:r w:rsidR="001D57DF">
        <w:rPr>
          <w:rFonts w:cs="Calibri"/>
          <w:sz w:val="22"/>
          <w:szCs w:val="22"/>
        </w:rPr>
        <w:t xml:space="preserve"> </w:t>
      </w:r>
      <w:r w:rsidRPr="001D57DF">
        <w:rPr>
          <w:rFonts w:cs="Calibri"/>
          <w:sz w:val="22"/>
          <w:szCs w:val="22"/>
        </w:rPr>
        <w:t xml:space="preserve">dokumenty i oświadczenia, o których mowa w rozdziale VII </w:t>
      </w:r>
      <w:r w:rsidR="006B0F05">
        <w:rPr>
          <w:rFonts w:cs="Calibri"/>
          <w:sz w:val="22"/>
          <w:szCs w:val="22"/>
        </w:rPr>
        <w:t>ust.</w:t>
      </w:r>
      <w:r w:rsidRPr="001D57DF">
        <w:rPr>
          <w:rFonts w:cs="Calibri"/>
          <w:sz w:val="22"/>
          <w:szCs w:val="22"/>
        </w:rPr>
        <w:t xml:space="preserve"> 6 </w:t>
      </w:r>
      <w:r w:rsidR="006B0F05">
        <w:rPr>
          <w:rFonts w:cs="Calibri"/>
          <w:sz w:val="22"/>
          <w:szCs w:val="22"/>
        </w:rPr>
        <w:t>pkt</w:t>
      </w:r>
      <w:r w:rsidRPr="001D57DF">
        <w:rPr>
          <w:rFonts w:cs="Calibri"/>
          <w:sz w:val="22"/>
          <w:szCs w:val="22"/>
        </w:rPr>
        <w:t xml:space="preserve"> 1 SWZ składa każdy z nich;</w:t>
      </w:r>
    </w:p>
    <w:p w14:paraId="7DBE4B60" w14:textId="48AE290D" w:rsidR="00C2145F" w:rsidRPr="006954E6" w:rsidRDefault="00C2145F">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085E9DBC" w14:textId="77777777" w:rsidR="00C2145F" w:rsidRPr="006954E6" w:rsidRDefault="00C2145F" w:rsidP="00C2145F">
      <w:pPr>
        <w:spacing w:line="300" w:lineRule="auto"/>
        <w:ind w:left="709"/>
        <w:contextualSpacing/>
        <w:jc w:val="both"/>
        <w:rPr>
          <w:rFonts w:cs="Calibri"/>
          <w:sz w:val="22"/>
          <w:szCs w:val="22"/>
          <w:highlight w:val="yellow"/>
        </w:rPr>
      </w:pPr>
    </w:p>
    <w:p w14:paraId="30D5F284"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5B37300" w14:textId="40D959ED" w:rsidR="00847BFF" w:rsidRPr="00847BFF" w:rsidRDefault="00C2145F">
      <w:pPr>
        <w:numPr>
          <w:ilvl w:val="0"/>
          <w:numId w:val="30"/>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 xml:space="preserve">pod adresem: </w:t>
      </w:r>
      <w:hyperlink r:id="rId10" w:history="1">
        <w:hyperlink r:id="rId11" w:history="1">
          <w:r w:rsidR="000677F8" w:rsidRPr="009650D2">
            <w:rPr>
              <w:sz w:val="22"/>
              <w:szCs w:val="22"/>
            </w:rPr>
            <w:t xml:space="preserve"> </w:t>
          </w:r>
          <w:hyperlink r:id="rId12" w:history="1">
            <w:r w:rsidR="000677F8" w:rsidRPr="009650D2">
              <w:rPr>
                <w:rStyle w:val="Hipercze"/>
                <w:rFonts w:eastAsiaTheme="majorEastAsia"/>
                <w:sz w:val="22"/>
                <w:szCs w:val="22"/>
              </w:rPr>
              <w:t xml:space="preserve">https://platformazakupowa.pl/transakcja/954978 </w:t>
            </w:r>
          </w:hyperlink>
          <w:r w:rsidR="000677F8" w:rsidRPr="009650D2">
            <w:rPr>
              <w:rStyle w:val="Hipercze"/>
              <w:rFonts w:eastAsiaTheme="majorEastAsia"/>
              <w:sz w:val="22"/>
              <w:szCs w:val="22"/>
              <w:u w:val="none"/>
            </w:rPr>
            <w:t xml:space="preserve"> </w:t>
          </w:r>
        </w:hyperlink>
      </w:hyperlink>
      <w:r w:rsidR="00847BFF" w:rsidRPr="006B0F05">
        <w:t xml:space="preserve"> </w:t>
      </w:r>
      <w:r w:rsidRPr="002261AF">
        <w:rPr>
          <w:rFonts w:cs="Calibri"/>
          <w:sz w:val="22"/>
          <w:szCs w:val="22"/>
        </w:rPr>
        <w:t>.</w:t>
      </w:r>
      <w:r w:rsidRPr="006954E6">
        <w:rPr>
          <w:rFonts w:cs="Calibri"/>
          <w:b/>
          <w:sz w:val="22"/>
          <w:szCs w:val="22"/>
        </w:rPr>
        <w:t xml:space="preserve"> </w:t>
      </w:r>
    </w:p>
    <w:p w14:paraId="1AC574CB" w14:textId="0A3F33D0" w:rsidR="00C2145F" w:rsidRPr="006954E6" w:rsidRDefault="00C2145F" w:rsidP="00847BFF">
      <w:pPr>
        <w:spacing w:line="300" w:lineRule="auto"/>
        <w:ind w:left="709"/>
        <w:rPr>
          <w:rFonts w:cs="Calibri"/>
          <w:sz w:val="22"/>
          <w:szCs w:val="22"/>
        </w:rPr>
      </w:pPr>
      <w:r w:rsidRPr="006954E6">
        <w:rPr>
          <w:rFonts w:cs="Calibri"/>
          <w:sz w:val="22"/>
          <w:szCs w:val="22"/>
        </w:rPr>
        <w:t>Korzystanie z Platformy jest bezpłatne.</w:t>
      </w:r>
    </w:p>
    <w:p w14:paraId="241E441F"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6"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6"/>
    <w:p w14:paraId="382831D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790C6050"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6AD7D625"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753F37A8" w14:textId="047A5766" w:rsidR="00C2145F" w:rsidRPr="001D57DF" w:rsidRDefault="00C2145F">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t xml:space="preserve">w sprawach związanych z procedurą przetargową pracownicy Działu Zakupów i Zamówień Publicznych, dostępni pod </w:t>
      </w:r>
      <w:r w:rsidRPr="001D57DF">
        <w:rPr>
          <w:rFonts w:cs="Calibri"/>
          <w:sz w:val="22"/>
          <w:szCs w:val="22"/>
        </w:rPr>
        <w:t xml:space="preserve">numerem tel. 52 374 92 06, 52 374 92 56, 52 374 92 </w:t>
      </w:r>
      <w:r w:rsidR="001D57DF" w:rsidRPr="001D57DF">
        <w:rPr>
          <w:rFonts w:cs="Calibri"/>
          <w:sz w:val="22"/>
          <w:szCs w:val="22"/>
        </w:rPr>
        <w:t>63</w:t>
      </w:r>
      <w:r w:rsidRPr="001D57DF">
        <w:rPr>
          <w:rFonts w:cs="Calibri"/>
          <w:sz w:val="22"/>
          <w:szCs w:val="22"/>
        </w:rPr>
        <w:t xml:space="preserve"> w dni robocze, od poniedziałku do piątku, w godzinach 8:00–14:30;</w:t>
      </w:r>
    </w:p>
    <w:p w14:paraId="15472FBB" w14:textId="77777777" w:rsidR="00C2145F" w:rsidRPr="001D57DF" w:rsidRDefault="00C2145F">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lastRenderedPageBreak/>
        <w:t xml:space="preserve">w sprawach związanych z obsługą Platformy pracownicy Centrum Wsparcia Klienta platformy zakupowej Open </w:t>
      </w:r>
      <w:proofErr w:type="spellStart"/>
      <w:r w:rsidRPr="001D57DF">
        <w:rPr>
          <w:rFonts w:cs="Calibri"/>
          <w:sz w:val="22"/>
          <w:szCs w:val="22"/>
        </w:rPr>
        <w:t>Nexus</w:t>
      </w:r>
      <w:proofErr w:type="spellEnd"/>
      <w:r w:rsidRPr="001D57DF">
        <w:rPr>
          <w:rFonts w:cs="Calibri"/>
          <w:sz w:val="22"/>
          <w:szCs w:val="22"/>
        </w:rPr>
        <w:t xml:space="preserve"> sp. z o.o., dostępni pod numerem tel. 22 101 02 02 w dni robocze, od poniedziałku do piątku, w godzinach 8:00–17:00.</w:t>
      </w:r>
    </w:p>
    <w:p w14:paraId="66FECA9C"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bookmarkStart w:id="37"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7AFACEB"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stały dostęp do sieci Internet o gwarantowanej przepustowości nie mniejszej niż 512 </w:t>
      </w:r>
      <w:proofErr w:type="spellStart"/>
      <w:r w:rsidRPr="006954E6">
        <w:rPr>
          <w:rFonts w:cs="Calibri"/>
          <w:sz w:val="22"/>
          <w:szCs w:val="22"/>
        </w:rPr>
        <w:t>kb</w:t>
      </w:r>
      <w:proofErr w:type="spellEnd"/>
      <w:r w:rsidRPr="006954E6">
        <w:rPr>
          <w:rFonts w:cs="Calibri"/>
          <w:sz w:val="22"/>
          <w:szCs w:val="22"/>
        </w:rPr>
        <w:t>/s;</w:t>
      </w:r>
    </w:p>
    <w:p w14:paraId="0989A2F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003CBCCA"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35233E91"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4240876"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 xml:space="preserve">zainstalowany program Adobe </w:t>
      </w:r>
      <w:proofErr w:type="spellStart"/>
      <w:r w:rsidRPr="006954E6">
        <w:rPr>
          <w:rFonts w:cs="Calibri"/>
          <w:sz w:val="22"/>
          <w:szCs w:val="22"/>
        </w:rPr>
        <w:t>Acrobat</w:t>
      </w:r>
      <w:proofErr w:type="spellEnd"/>
      <w:r w:rsidRPr="006954E6">
        <w:rPr>
          <w:rFonts w:cs="Calibri"/>
          <w:sz w:val="22"/>
          <w:szCs w:val="22"/>
        </w:rPr>
        <w:t xml:space="preserve"> Reader lub inny obsługujący format plików .pdf;</w:t>
      </w:r>
    </w:p>
    <w:p w14:paraId="1565592F"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6C1B0A08" w14:textId="77777777" w:rsidR="00C2145F" w:rsidRPr="006954E6" w:rsidRDefault="00C2145F">
      <w:pPr>
        <w:numPr>
          <w:ilvl w:val="0"/>
          <w:numId w:val="36"/>
        </w:numPr>
        <w:tabs>
          <w:tab w:val="clear" w:pos="1440"/>
        </w:tabs>
        <w:spacing w:line="300" w:lineRule="auto"/>
        <w:ind w:left="1134" w:hanging="425"/>
        <w:jc w:val="both"/>
        <w:rPr>
          <w:rFonts w:cs="Calibri"/>
          <w:sz w:val="22"/>
          <w:szCs w:val="22"/>
        </w:rPr>
      </w:pPr>
      <w:r w:rsidRPr="006954E6">
        <w:rPr>
          <w:rFonts w:cs="Calibri"/>
          <w:sz w:val="22"/>
          <w:szCs w:val="22"/>
        </w:rPr>
        <w:t>oznaczenie czasu odbioru danych przez platformę zakupową stanowi datę oraz dokładny czas (</w:t>
      </w:r>
      <w:proofErr w:type="spellStart"/>
      <w:r w:rsidRPr="006954E6">
        <w:rPr>
          <w:rFonts w:cs="Calibri"/>
          <w:sz w:val="22"/>
          <w:szCs w:val="22"/>
        </w:rPr>
        <w:t>hh:mm:ss</w:t>
      </w:r>
      <w:proofErr w:type="spellEnd"/>
      <w:r w:rsidRPr="006954E6">
        <w:rPr>
          <w:rFonts w:cs="Calibri"/>
          <w:sz w:val="22"/>
          <w:szCs w:val="22"/>
        </w:rPr>
        <w:t xml:space="preserve">) generowany wg. czasu lokalnego serwera synchronizowanego z zegarem Głównego Urzędu Miar. </w:t>
      </w:r>
    </w:p>
    <w:bookmarkEnd w:id="37"/>
    <w:p w14:paraId="645CCA51"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56CA778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3"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3058DB7A" w14:textId="77777777" w:rsidR="00C2145F" w:rsidRPr="006954E6" w:rsidRDefault="00C2145F">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5BE891D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42FB9A1"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w:t>
      </w:r>
      <w:proofErr w:type="spellStart"/>
      <w:r w:rsidRPr="006954E6">
        <w:rPr>
          <w:rFonts w:cs="Calibri"/>
          <w:sz w:val="22"/>
          <w:szCs w:val="22"/>
        </w:rPr>
        <w:t>doc</w:t>
      </w:r>
      <w:proofErr w:type="spellEnd"/>
      <w:r w:rsidRPr="006954E6">
        <w:rPr>
          <w:rFonts w:cs="Calibri"/>
          <w:sz w:val="22"/>
          <w:szCs w:val="22"/>
        </w:rPr>
        <w:t xml:space="preserve"> .xls .jpg (.</w:t>
      </w:r>
      <w:proofErr w:type="spellStart"/>
      <w:r w:rsidRPr="006954E6">
        <w:rPr>
          <w:rFonts w:cs="Calibri"/>
          <w:sz w:val="22"/>
          <w:szCs w:val="22"/>
        </w:rPr>
        <w:t>jpeg</w:t>
      </w:r>
      <w:proofErr w:type="spellEnd"/>
      <w:r w:rsidRPr="006954E6">
        <w:rPr>
          <w:rFonts w:cs="Calibri"/>
          <w:sz w:val="22"/>
          <w:szCs w:val="22"/>
        </w:rPr>
        <w:t>);</w:t>
      </w:r>
    </w:p>
    <w:p w14:paraId="35F104C5" w14:textId="77777777" w:rsidR="00C2145F" w:rsidRPr="006954E6" w:rsidRDefault="00C2145F">
      <w:pPr>
        <w:numPr>
          <w:ilvl w:val="0"/>
          <w:numId w:val="37"/>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7A50C4A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w:t>
      </w:r>
      <w:proofErr w:type="spellStart"/>
      <w:r w:rsidRPr="006954E6">
        <w:rPr>
          <w:rFonts w:cs="Calibri"/>
          <w:sz w:val="22"/>
          <w:szCs w:val="22"/>
        </w:rPr>
        <w:t>Pzp</w:t>
      </w:r>
      <w:proofErr w:type="spellEnd"/>
      <w:r w:rsidRPr="006954E6">
        <w:rPr>
          <w:rFonts w:cs="Calibr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0794C7EF" w14:textId="374A16D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lastRenderedPageBreak/>
        <w:t xml:space="preserve">Podmiotowe środki dowodowe oraz inne dokumenty lub oświadczenia, o których mowa w rozporządzeniu Ministra Rozwoju, Pracy i Technologii z dnia 23 grudnia 2020 r. w </w:t>
      </w:r>
      <w:r w:rsidR="008D6A93" w:rsidRPr="006954E6">
        <w:rPr>
          <w:rFonts w:cs="Calibri"/>
          <w:sz w:val="22"/>
          <w:szCs w:val="22"/>
        </w:rPr>
        <w:t>sprawie podmiotowych środków dowodowych oraz innych dokumentów lub</w:t>
      </w:r>
      <w:r w:rsidRPr="006954E6">
        <w:rPr>
          <w:rFonts w:cs="Calibri"/>
          <w:sz w:val="22"/>
          <w:szCs w:val="22"/>
        </w:rPr>
        <w:t xml:space="preserve"> oświadczeń, jakich może żądać zamawiający od wykonawcy i wymagane zapisami SWZ składa  się  w  formie  elektronicznej  (tj.  </w:t>
      </w:r>
      <w:r w:rsidR="008D6A93" w:rsidRPr="006954E6">
        <w:rPr>
          <w:rFonts w:cs="Calibri"/>
          <w:sz w:val="22"/>
          <w:szCs w:val="22"/>
        </w:rPr>
        <w:t>przy użyciu kwalifikowanego podpisu</w:t>
      </w:r>
      <w:r w:rsidRPr="006954E6">
        <w:rPr>
          <w:rFonts w:cs="Calibri"/>
          <w:sz w:val="22"/>
          <w:szCs w:val="22"/>
        </w:rPr>
        <w:t xml:space="preserve"> </w:t>
      </w:r>
      <w:r w:rsidR="008D6A93" w:rsidRPr="006954E6">
        <w:rPr>
          <w:rFonts w:cs="Calibri"/>
          <w:sz w:val="22"/>
          <w:szCs w:val="22"/>
        </w:rPr>
        <w:t>elektronicznego) lub</w:t>
      </w:r>
      <w:r w:rsidRPr="006954E6">
        <w:rPr>
          <w:rFonts w:cs="Calibri"/>
          <w:sz w:val="22"/>
          <w:szCs w:val="22"/>
        </w:rPr>
        <w:t xml:space="preserve">   w   postaci   </w:t>
      </w:r>
      <w:r w:rsidR="008D6A93" w:rsidRPr="006954E6">
        <w:rPr>
          <w:rFonts w:cs="Calibri"/>
          <w:sz w:val="22"/>
          <w:szCs w:val="22"/>
        </w:rPr>
        <w:t>elektronicznej, opatrzonej</w:t>
      </w:r>
      <w:r w:rsidRPr="006954E6">
        <w:rPr>
          <w:rFonts w:cs="Calibri"/>
          <w:sz w:val="22"/>
          <w:szCs w:val="22"/>
        </w:rPr>
        <w:t xml:space="preserve">   podpisem   zaufanym   lub podpisem osobistym.</w:t>
      </w:r>
    </w:p>
    <w:p w14:paraId="71C6D52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54E6">
        <w:rPr>
          <w:rFonts w:cs="Calibri"/>
          <w:sz w:val="22"/>
          <w:szCs w:val="22"/>
        </w:rPr>
        <w:t>eIDAS</w:t>
      </w:r>
      <w:proofErr w:type="spellEnd"/>
      <w:r w:rsidRPr="006954E6">
        <w:rPr>
          <w:rFonts w:cs="Calibri"/>
          <w:sz w:val="22"/>
          <w:szCs w:val="22"/>
        </w:rPr>
        <w:t>) (UE) nr 910/2014 - od 1 lipca 2016 roku”.</w:t>
      </w:r>
    </w:p>
    <w:p w14:paraId="73EBC48E"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W przypadku wykorzystania formatu podpisu </w:t>
      </w:r>
      <w:proofErr w:type="spellStart"/>
      <w:r w:rsidRPr="006954E6">
        <w:rPr>
          <w:rFonts w:cs="Calibri"/>
          <w:sz w:val="22"/>
          <w:szCs w:val="22"/>
        </w:rPr>
        <w:t>XAdES</w:t>
      </w:r>
      <w:proofErr w:type="spellEnd"/>
      <w:r w:rsidRPr="006954E6">
        <w:rPr>
          <w:rFonts w:cs="Calibri"/>
          <w:sz w:val="22"/>
          <w:szCs w:val="22"/>
        </w:rPr>
        <w:t xml:space="preserve"> zewnętrzny. Zamawiający wymaga dołączenia odpowiedniej ilości plików tj. podpisywanych plików z danymi oraz plików podpisu w formacie </w:t>
      </w:r>
      <w:proofErr w:type="spellStart"/>
      <w:r w:rsidRPr="006954E6">
        <w:rPr>
          <w:rFonts w:cs="Calibri"/>
          <w:sz w:val="22"/>
          <w:szCs w:val="22"/>
        </w:rPr>
        <w:t>XAdES</w:t>
      </w:r>
      <w:proofErr w:type="spellEnd"/>
      <w:r w:rsidRPr="006954E6">
        <w:rPr>
          <w:rFonts w:cs="Calibri"/>
          <w:sz w:val="22"/>
          <w:szCs w:val="22"/>
        </w:rPr>
        <w:t>.</w:t>
      </w:r>
    </w:p>
    <w:p w14:paraId="36E06CCE" w14:textId="7E0E52CF"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t>
      </w:r>
      <w:r w:rsidR="008D6A93" w:rsidRPr="006954E6">
        <w:rPr>
          <w:rFonts w:cs="Calibri"/>
          <w:sz w:val="22"/>
          <w:szCs w:val="22"/>
        </w:rPr>
        <w:t>W celu</w:t>
      </w:r>
      <w:r w:rsidRPr="006954E6">
        <w:rPr>
          <w:rFonts w:cs="Calibri"/>
          <w:sz w:val="22"/>
          <w:szCs w:val="22"/>
        </w:rPr>
        <w:t xml:space="preserve">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5ABADFFE" w14:textId="3B89A0C9"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008D6A93">
        <w:rPr>
          <w:rFonts w:cs="Calibri"/>
          <w:sz w:val="22"/>
          <w:szCs w:val="22"/>
        </w:rPr>
        <w:t xml:space="preserve"> </w:t>
      </w:r>
      <w:r w:rsidRPr="006954E6">
        <w:rPr>
          <w:rFonts w:cs="Calibri"/>
          <w:sz w:val="22"/>
          <w:szCs w:val="22"/>
        </w:rPr>
        <w:t xml:space="preserve">postępowaniu ponieważ nie został spełniony obowiązek narzucony w art. 221 ustawy </w:t>
      </w:r>
      <w:proofErr w:type="spellStart"/>
      <w:r w:rsidRPr="006954E6">
        <w:rPr>
          <w:rFonts w:cs="Calibri"/>
          <w:sz w:val="22"/>
          <w:szCs w:val="22"/>
        </w:rPr>
        <w:t>Pzp</w:t>
      </w:r>
      <w:proofErr w:type="spellEnd"/>
      <w:r w:rsidRPr="006954E6">
        <w:rPr>
          <w:rFonts w:cs="Calibri"/>
          <w:sz w:val="22"/>
          <w:szCs w:val="22"/>
        </w:rPr>
        <w:t>.</w:t>
      </w:r>
    </w:p>
    <w:p w14:paraId="4E30063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6954E6">
          <w:rPr>
            <w:rFonts w:cs="Calibri"/>
            <w:color w:val="0000FF"/>
            <w:sz w:val="22"/>
            <w:szCs w:val="22"/>
            <w:u w:val="single"/>
          </w:rPr>
          <w:t>https://platformazakupowa.pl/strona/45-instrukcje</w:t>
        </w:r>
      </w:hyperlink>
    </w:p>
    <w:p w14:paraId="236B37E3"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4BB304"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6A1F7917" w14:textId="77777777"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Składając ofertę zaleca się zaplanowanie złożenia jej z wyprzedzeniem, aby zdążyć w terminie przewidzianym na jej złożenie w przypadku siły wyższej, jak np. awaria </w:t>
      </w:r>
      <w:proofErr w:type="spellStart"/>
      <w:r w:rsidRPr="006954E6">
        <w:rPr>
          <w:rFonts w:cs="Calibri"/>
          <w:sz w:val="22"/>
          <w:szCs w:val="22"/>
        </w:rPr>
        <w:t>internetu</w:t>
      </w:r>
      <w:proofErr w:type="spellEnd"/>
      <w:r w:rsidRPr="006954E6">
        <w:rPr>
          <w:rFonts w:cs="Calibri"/>
          <w:sz w:val="22"/>
          <w:szCs w:val="22"/>
        </w:rPr>
        <w:t>, problemy techniczne, związane z brakiem np. aktualnej przeglądarki, itp.</w:t>
      </w:r>
    </w:p>
    <w:p w14:paraId="547562FC" w14:textId="73318458" w:rsidR="00C2145F" w:rsidRPr="006954E6" w:rsidRDefault="00C2145F">
      <w:pPr>
        <w:numPr>
          <w:ilvl w:val="0"/>
          <w:numId w:val="30"/>
        </w:numPr>
        <w:tabs>
          <w:tab w:val="num" w:pos="709"/>
        </w:tabs>
        <w:spacing w:line="300" w:lineRule="auto"/>
        <w:ind w:left="709" w:hanging="425"/>
        <w:jc w:val="both"/>
        <w:rPr>
          <w:rFonts w:cs="Calibri"/>
          <w:sz w:val="22"/>
          <w:szCs w:val="22"/>
        </w:rPr>
      </w:pPr>
      <w:r w:rsidRPr="006954E6">
        <w:rPr>
          <w:rFonts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6954E6">
        <w:rPr>
          <w:rFonts w:cs="Calibri"/>
          <w:sz w:val="22"/>
          <w:szCs w:val="22"/>
        </w:rPr>
        <w:t>eDoApp</w:t>
      </w:r>
      <w:proofErr w:type="spellEnd"/>
      <w:r w:rsidRPr="006954E6">
        <w:rPr>
          <w:rFonts w:cs="Calibri"/>
          <w:sz w:val="22"/>
          <w:szCs w:val="22"/>
        </w:rPr>
        <w:t xml:space="preserve"> służącej do składania podpisu osobistego, który wynosi max 5MB.</w:t>
      </w:r>
    </w:p>
    <w:p w14:paraId="36635283" w14:textId="77777777" w:rsidR="00C2145F" w:rsidRPr="006954E6" w:rsidRDefault="00C2145F" w:rsidP="00C2145F">
      <w:pPr>
        <w:spacing w:line="300" w:lineRule="auto"/>
        <w:jc w:val="both"/>
        <w:rPr>
          <w:rFonts w:cs="Calibri"/>
          <w:sz w:val="22"/>
          <w:szCs w:val="22"/>
        </w:rPr>
      </w:pPr>
    </w:p>
    <w:p w14:paraId="1B6133D3"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7B0DDD05"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5DE511EF"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EDE740"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3CCD4B88"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2AD76C9C"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256E6C1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1835C33E"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618FD1ED"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657557F9" w14:textId="77777777" w:rsidR="00C2145F" w:rsidRPr="006954E6" w:rsidRDefault="00C2145F">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954E6">
        <w:rPr>
          <w:rFonts w:cs="Calibri"/>
          <w:sz w:val="22"/>
          <w:szCs w:val="22"/>
        </w:rPr>
        <w:t>Pzp</w:t>
      </w:r>
      <w:proofErr w:type="spellEnd"/>
      <w:r w:rsidRPr="006954E6">
        <w:rPr>
          <w:rFonts w:cs="Calibri"/>
          <w:sz w:val="22"/>
          <w:szCs w:val="22"/>
        </w:rPr>
        <w:t>.</w:t>
      </w:r>
    </w:p>
    <w:p w14:paraId="61BCD45B" w14:textId="77777777" w:rsidR="00C2145F" w:rsidRDefault="00C2145F" w:rsidP="00C2145F">
      <w:pPr>
        <w:spacing w:line="300" w:lineRule="auto"/>
        <w:jc w:val="both"/>
        <w:rPr>
          <w:rFonts w:cs="Calibri"/>
          <w:sz w:val="22"/>
          <w:szCs w:val="22"/>
        </w:rPr>
      </w:pPr>
    </w:p>
    <w:p w14:paraId="1C114F7D" w14:textId="77777777" w:rsidR="008325D2" w:rsidRPr="006954E6" w:rsidRDefault="008325D2" w:rsidP="00C2145F">
      <w:pPr>
        <w:spacing w:line="300" w:lineRule="auto"/>
        <w:jc w:val="both"/>
        <w:rPr>
          <w:rFonts w:cs="Calibri"/>
          <w:sz w:val="22"/>
          <w:szCs w:val="22"/>
        </w:rPr>
      </w:pPr>
    </w:p>
    <w:p w14:paraId="242B8C4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35B1B592" w14:textId="77777777" w:rsidR="00C2145F" w:rsidRPr="001D57DF" w:rsidRDefault="00C2145F" w:rsidP="00C2145F">
      <w:pPr>
        <w:spacing w:line="300" w:lineRule="auto"/>
        <w:ind w:left="284"/>
        <w:jc w:val="both"/>
        <w:rPr>
          <w:rFonts w:cs="Calibri"/>
          <w:sz w:val="22"/>
          <w:szCs w:val="22"/>
        </w:rPr>
      </w:pPr>
      <w:r w:rsidRPr="001D57DF">
        <w:rPr>
          <w:rFonts w:cs="Calibri"/>
          <w:sz w:val="22"/>
          <w:szCs w:val="22"/>
        </w:rPr>
        <w:t>Zamawiający nie wymaga wniesienia wadium przez Wykonawcę.</w:t>
      </w:r>
    </w:p>
    <w:p w14:paraId="15A472AA"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TERMIN ZWIĄZANIA OFERTĄ</w:t>
      </w:r>
    </w:p>
    <w:p w14:paraId="60CF97E8" w14:textId="13D9B877" w:rsidR="00C2145F" w:rsidRPr="006954E6" w:rsidRDefault="00C2145F">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sidR="006B0F05">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dniem </w:t>
      </w:r>
      <w:r w:rsidR="00975F29">
        <w:rPr>
          <w:rFonts w:cs="Calibri"/>
          <w:b/>
          <w:sz w:val="22"/>
          <w:szCs w:val="22"/>
        </w:rPr>
        <w:t>2</w:t>
      </w:r>
      <w:r w:rsidR="00D43FC0">
        <w:rPr>
          <w:rFonts w:cs="Calibri"/>
          <w:b/>
          <w:sz w:val="22"/>
          <w:szCs w:val="22"/>
        </w:rPr>
        <w:t>3</w:t>
      </w:r>
      <w:r w:rsidRPr="00847BFF">
        <w:rPr>
          <w:rFonts w:cs="Calibri"/>
          <w:b/>
          <w:sz w:val="22"/>
          <w:szCs w:val="22"/>
        </w:rPr>
        <w:t>.</w:t>
      </w:r>
      <w:r w:rsidR="00847BFF" w:rsidRPr="00847BFF">
        <w:rPr>
          <w:rFonts w:cs="Calibri"/>
          <w:b/>
          <w:sz w:val="22"/>
          <w:szCs w:val="22"/>
        </w:rPr>
        <w:t>08</w:t>
      </w:r>
      <w:r w:rsidRPr="00847BFF">
        <w:rPr>
          <w:rFonts w:cs="Calibri"/>
          <w:b/>
          <w:sz w:val="22"/>
          <w:szCs w:val="22"/>
        </w:rPr>
        <w:t xml:space="preserve">.2024 r. </w:t>
      </w:r>
    </w:p>
    <w:p w14:paraId="1703894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DB74FFF"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7C84E198" w14:textId="77777777" w:rsidR="00C2145F" w:rsidRPr="006954E6" w:rsidRDefault="00C2145F">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6F299841" w14:textId="77777777" w:rsidR="00C2145F" w:rsidRPr="006954E6" w:rsidRDefault="00C2145F" w:rsidP="00C2145F">
      <w:pPr>
        <w:spacing w:line="300" w:lineRule="auto"/>
        <w:ind w:left="426"/>
        <w:jc w:val="both"/>
        <w:rPr>
          <w:rFonts w:cs="Calibri"/>
          <w:sz w:val="22"/>
          <w:szCs w:val="22"/>
        </w:rPr>
      </w:pPr>
    </w:p>
    <w:p w14:paraId="29C2E7BC" w14:textId="77777777" w:rsidR="00C2145F" w:rsidRPr="006954E6" w:rsidRDefault="00C2145F" w:rsidP="00C2145F">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540D3EA" w14:textId="77777777" w:rsidR="00C2145F" w:rsidRPr="006954E6" w:rsidRDefault="00C2145F">
      <w:pPr>
        <w:numPr>
          <w:ilvl w:val="0"/>
          <w:numId w:val="34"/>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130E8FD4"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0B066FF" w14:textId="736CEBAB"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sidR="001D57DF">
        <w:rPr>
          <w:rFonts w:cs="Calibri"/>
          <w:sz w:val="22"/>
          <w:szCs w:val="22"/>
        </w:rPr>
        <w:t>;</w:t>
      </w:r>
    </w:p>
    <w:p w14:paraId="7A6C1A34" w14:textId="77777777"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8" w:name="_Hlk37328867"/>
      <w:r w:rsidRPr="006954E6">
        <w:rPr>
          <w:rFonts w:cs="Calibri"/>
          <w:b/>
          <w:sz w:val="22"/>
          <w:szCs w:val="22"/>
        </w:rPr>
        <w:t>podpisem zaufanym lub w postaci elektronicznej opatrzonej podpisem osobistym</w:t>
      </w:r>
      <w:bookmarkEnd w:id="38"/>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2036275E"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5890F8F8" w14:textId="77777777" w:rsidR="00C2145F" w:rsidRPr="006954E6" w:rsidRDefault="00C2145F">
      <w:pPr>
        <w:numPr>
          <w:ilvl w:val="0"/>
          <w:numId w:val="32"/>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CAC284C" w14:textId="60B4C036" w:rsidR="00C2145F" w:rsidRPr="006954E6" w:rsidRDefault="00C2145F">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5" w:history="1">
        <w:r w:rsidR="00DF29F7" w:rsidRPr="009650D2">
          <w:rPr>
            <w:sz w:val="22"/>
            <w:szCs w:val="22"/>
          </w:rPr>
          <w:t xml:space="preserve"> </w:t>
        </w:r>
        <w:hyperlink r:id="rId16" w:history="1">
          <w:r w:rsidR="00DF29F7" w:rsidRPr="009650D2">
            <w:rPr>
              <w:rStyle w:val="Hipercze"/>
              <w:rFonts w:eastAsiaTheme="majorEastAsia"/>
              <w:sz w:val="22"/>
              <w:szCs w:val="22"/>
            </w:rPr>
            <w:t xml:space="preserve">https://platformazakupowa.pl/transakcja/954978 </w:t>
          </w:r>
        </w:hyperlink>
        <w:r w:rsidR="00DF29F7" w:rsidRPr="009650D2">
          <w:rPr>
            <w:rStyle w:val="Hipercze"/>
            <w:rFonts w:eastAsiaTheme="majorEastAsia"/>
            <w:sz w:val="22"/>
            <w:szCs w:val="22"/>
            <w:u w:val="none"/>
          </w:rPr>
          <w:t xml:space="preserve"> </w:t>
        </w:r>
      </w:hyperlink>
      <w:r w:rsidRPr="006954E6">
        <w:rPr>
          <w:rFonts w:cs="Calibri"/>
          <w:sz w:val="22"/>
          <w:szCs w:val="22"/>
        </w:rPr>
        <w:t>;</w:t>
      </w:r>
    </w:p>
    <w:p w14:paraId="2F492E7D"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9"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9"/>
      <w:r w:rsidRPr="006954E6">
        <w:rPr>
          <w:rFonts w:cs="Calibri"/>
          <w:b/>
          <w:sz w:val="22"/>
          <w:szCs w:val="22"/>
        </w:rPr>
        <w:t>,</w:t>
      </w:r>
      <w:r w:rsidRPr="006954E6">
        <w:rPr>
          <w:rFonts w:cs="Calibri"/>
          <w:color w:val="FF0000"/>
          <w:sz w:val="22"/>
          <w:szCs w:val="22"/>
        </w:rPr>
        <w:t xml:space="preserve"> </w:t>
      </w:r>
      <w:r w:rsidRPr="006954E6">
        <w:rPr>
          <w:rFonts w:cs="Calibri"/>
          <w:sz w:val="22"/>
          <w:szCs w:val="22"/>
        </w:rPr>
        <w:t xml:space="preserve">przez osobę/osoby uprawnioną/uprawnione do reprezentacji Wykonawcy. Jeżeli upoważnienie nie wynika wprost z odpowiednich dokumentów rejestrowych </w:t>
      </w:r>
      <w:r w:rsidRPr="006954E6">
        <w:rPr>
          <w:rFonts w:cs="Calibri"/>
          <w:sz w:val="22"/>
          <w:szCs w:val="22"/>
        </w:rPr>
        <w:lastRenderedPageBreak/>
        <w:t>Wykonawcy do oferty należy dołączyć odpowiednie pełnomocnictwa lub inne dokumenty potwierdzające umocowanie do reprezentowania Wykonawcy.</w:t>
      </w:r>
    </w:p>
    <w:p w14:paraId="258930BA"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1B1F15B5" w14:textId="77777777" w:rsidR="00C2145F" w:rsidRPr="006954E6" w:rsidRDefault="00C2145F">
      <w:pPr>
        <w:numPr>
          <w:ilvl w:val="0"/>
          <w:numId w:val="34"/>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129074D5" w14:textId="77777777" w:rsidR="00C2145F" w:rsidRPr="006954E6" w:rsidRDefault="00C2145F" w:rsidP="00C2145F">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ADECC12"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w:t>
      </w:r>
      <w:proofErr w:type="spellStart"/>
      <w:r w:rsidRPr="006954E6">
        <w:rPr>
          <w:rFonts w:cs="Calibri"/>
          <w:sz w:val="22"/>
          <w:szCs w:val="22"/>
        </w:rPr>
        <w:t>Pzp</w:t>
      </w:r>
      <w:proofErr w:type="spellEnd"/>
      <w:r w:rsidRPr="006954E6">
        <w:rPr>
          <w:rFonts w:cs="Calibr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6047AD5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38D11A60" w14:textId="77777777" w:rsidR="00C2145F" w:rsidRPr="008C4BF8"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48EDAAD1" w14:textId="77777777" w:rsidR="00C2145F" w:rsidRPr="008C4BF8" w:rsidRDefault="00C2145F">
      <w:pPr>
        <w:numPr>
          <w:ilvl w:val="0"/>
          <w:numId w:val="34"/>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60BEFAE0" w14:textId="77777777" w:rsidR="00C2145F" w:rsidRPr="006954E6" w:rsidRDefault="00C2145F">
      <w:pPr>
        <w:numPr>
          <w:ilvl w:val="0"/>
          <w:numId w:val="31"/>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48D180F6" w14:textId="77777777" w:rsidR="001D57DF" w:rsidRPr="008C4BF8" w:rsidRDefault="001D57DF">
      <w:pPr>
        <w:numPr>
          <w:ilvl w:val="0"/>
          <w:numId w:val="31"/>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w:t>
      </w:r>
      <w:r w:rsidRPr="008C4BF8">
        <w:rPr>
          <w:rFonts w:cs="Calibri"/>
          <w:sz w:val="22"/>
          <w:szCs w:val="22"/>
        </w:rPr>
        <w:lastRenderedPageBreak/>
        <w:t>producentów i typu/modelu zaoferowanego sprzętu, zawierające szczegółowe dane, które umożliwią potwierdzenie spełniania wymagań ustalonych przez Zamawiającego oraz dokonania oceny zgodności złożonej oferty – odpowiednio dla każdej części;</w:t>
      </w:r>
    </w:p>
    <w:p w14:paraId="01D9C017" w14:textId="77777777" w:rsidR="00C2145F" w:rsidRPr="006954E6" w:rsidRDefault="00C2145F" w:rsidP="00C2145F">
      <w:pPr>
        <w:tabs>
          <w:tab w:val="left" w:pos="851"/>
        </w:tabs>
        <w:spacing w:line="300" w:lineRule="auto"/>
        <w:ind w:left="709"/>
        <w:jc w:val="both"/>
        <w:rPr>
          <w:rFonts w:cs="Calibri"/>
          <w:sz w:val="22"/>
          <w:szCs w:val="22"/>
        </w:rPr>
      </w:pPr>
      <w:r w:rsidRPr="006954E6">
        <w:rPr>
          <w:rFonts w:cs="Calibri"/>
          <w:sz w:val="22"/>
          <w:szCs w:val="22"/>
        </w:rPr>
        <w:t>jeżeli dotyczy:</w:t>
      </w:r>
    </w:p>
    <w:p w14:paraId="19AADB7E" w14:textId="0373C68D"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6B0F05">
        <w:rPr>
          <w:rFonts w:cs="Calibri"/>
          <w:sz w:val="22"/>
          <w:szCs w:val="22"/>
        </w:rPr>
        <w:t>;</w:t>
      </w:r>
    </w:p>
    <w:p w14:paraId="4AB33FE6" w14:textId="0B94CA92" w:rsidR="00C2145F" w:rsidRPr="006954E6" w:rsidRDefault="00C2145F">
      <w:pPr>
        <w:numPr>
          <w:ilvl w:val="0"/>
          <w:numId w:val="31"/>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sidR="006B0F05">
        <w:rPr>
          <w:rFonts w:cs="Calibri"/>
          <w:sz w:val="22"/>
          <w:szCs w:val="22"/>
        </w:rPr>
        <w:t>;</w:t>
      </w:r>
    </w:p>
    <w:p w14:paraId="59A74434" w14:textId="662BF11E" w:rsidR="00C2145F" w:rsidRPr="006954E6" w:rsidRDefault="00C2145F">
      <w:pPr>
        <w:numPr>
          <w:ilvl w:val="0"/>
          <w:numId w:val="31"/>
        </w:numPr>
        <w:tabs>
          <w:tab w:val="left" w:pos="1134"/>
        </w:tabs>
        <w:spacing w:line="300" w:lineRule="auto"/>
        <w:ind w:left="1134" w:hanging="425"/>
        <w:jc w:val="both"/>
        <w:rPr>
          <w:rFonts w:cs="Calibri"/>
          <w:b/>
          <w:sz w:val="22"/>
          <w:szCs w:val="22"/>
        </w:rPr>
      </w:pPr>
      <w:bookmarkStart w:id="40"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sidR="006B0F05">
        <w:rPr>
          <w:rFonts w:cs="Calibri"/>
          <w:sz w:val="22"/>
          <w:szCs w:val="22"/>
        </w:rPr>
        <w:t>;</w:t>
      </w:r>
    </w:p>
    <w:p w14:paraId="202F881B" w14:textId="77777777" w:rsidR="00C2145F" w:rsidRPr="008C4BF8" w:rsidRDefault="00C2145F">
      <w:pPr>
        <w:numPr>
          <w:ilvl w:val="0"/>
          <w:numId w:val="31"/>
        </w:numPr>
        <w:tabs>
          <w:tab w:val="left" w:pos="1276"/>
        </w:tabs>
        <w:spacing w:line="300" w:lineRule="auto"/>
        <w:ind w:left="1134" w:hanging="425"/>
        <w:contextualSpacing/>
        <w:jc w:val="both"/>
        <w:rPr>
          <w:rFonts w:cs="Calibri"/>
          <w:b/>
          <w:sz w:val="22"/>
          <w:szCs w:val="22"/>
        </w:rPr>
      </w:pPr>
      <w:r w:rsidRPr="008C4BF8">
        <w:rPr>
          <w:rFonts w:cs="Calibri"/>
          <w:b/>
          <w:sz w:val="22"/>
          <w:szCs w:val="22"/>
        </w:rPr>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wymagania określone przez zamawiającego. W takim przypadku wykonawca załącza do oferty </w:t>
      </w:r>
      <w:r w:rsidRPr="008C4BF8">
        <w:rPr>
          <w:rFonts w:cs="Calibri"/>
          <w:sz w:val="22"/>
          <w:szCs w:val="22"/>
          <w:u w:val="single"/>
        </w:rPr>
        <w:t>wykaz rozwiązań równoważnych z jego opisem lub normami.</w:t>
      </w:r>
    </w:p>
    <w:bookmarkEnd w:id="40"/>
    <w:p w14:paraId="0E5D0DA6" w14:textId="4FAB19E6"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w danej części,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sidR="00DA1D53">
        <w:rPr>
          <w:rFonts w:cs="Calibri"/>
          <w:sz w:val="22"/>
          <w:szCs w:val="22"/>
        </w:rPr>
        <w:t>ust.</w:t>
      </w:r>
      <w:r w:rsidR="00DA1D53" w:rsidRPr="008C4BF8">
        <w:rPr>
          <w:rFonts w:cs="Calibri"/>
          <w:sz w:val="22"/>
          <w:szCs w:val="22"/>
        </w:rPr>
        <w:t xml:space="preserve"> </w:t>
      </w:r>
      <w:r w:rsidRPr="008C4BF8">
        <w:rPr>
          <w:rFonts w:cs="Calibri"/>
          <w:sz w:val="22"/>
          <w:szCs w:val="22"/>
        </w:rPr>
        <w:t>6 SWZ.</w:t>
      </w:r>
    </w:p>
    <w:p w14:paraId="22E15254" w14:textId="77777777" w:rsidR="00C2145F" w:rsidRPr="006954E6" w:rsidRDefault="00C2145F">
      <w:pPr>
        <w:numPr>
          <w:ilvl w:val="0"/>
          <w:numId w:val="34"/>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39201CC2" w14:textId="77777777" w:rsidR="00C2145F" w:rsidRPr="006954E6" w:rsidRDefault="00C2145F">
      <w:pPr>
        <w:numPr>
          <w:ilvl w:val="0"/>
          <w:numId w:val="34"/>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7"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1FFC19D1"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8"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5772A83" w14:textId="77777777" w:rsidR="00C2145F" w:rsidRPr="006954E6" w:rsidRDefault="00000000" w:rsidP="00C2145F">
      <w:pPr>
        <w:tabs>
          <w:tab w:val="num" w:pos="709"/>
          <w:tab w:val="num" w:pos="1134"/>
        </w:tabs>
        <w:spacing w:line="300" w:lineRule="auto"/>
        <w:ind w:left="709"/>
        <w:jc w:val="both"/>
        <w:rPr>
          <w:rFonts w:cs="Calibri"/>
          <w:color w:val="0000FF"/>
          <w:sz w:val="22"/>
          <w:szCs w:val="22"/>
          <w:u w:val="single"/>
        </w:rPr>
      </w:pPr>
      <w:hyperlink r:id="rId19" w:history="1">
        <w:r w:rsidR="00C2145F" w:rsidRPr="006954E6">
          <w:rPr>
            <w:rFonts w:cs="Calibri"/>
            <w:color w:val="0000FF"/>
            <w:sz w:val="22"/>
            <w:szCs w:val="22"/>
            <w:u w:val="single"/>
          </w:rPr>
          <w:t>https://platformazakupowa.pl/strona/45-instrukcje</w:t>
        </w:r>
      </w:hyperlink>
    </w:p>
    <w:p w14:paraId="67A6B748" w14:textId="77777777" w:rsidR="00C2145F" w:rsidRPr="006954E6" w:rsidRDefault="00C2145F">
      <w:pPr>
        <w:numPr>
          <w:ilvl w:val="0"/>
          <w:numId w:val="34"/>
        </w:numPr>
        <w:tabs>
          <w:tab w:val="num" w:pos="1134"/>
        </w:tabs>
        <w:spacing w:line="300" w:lineRule="auto"/>
        <w:ind w:left="709"/>
        <w:jc w:val="both"/>
        <w:rPr>
          <w:rFonts w:cs="Calibri"/>
          <w:sz w:val="22"/>
          <w:szCs w:val="22"/>
        </w:rPr>
      </w:pPr>
      <w:r w:rsidRPr="006954E6">
        <w:rPr>
          <w:rFonts w:cs="Calibri"/>
          <w:sz w:val="22"/>
          <w:szCs w:val="22"/>
        </w:rPr>
        <w:t xml:space="preserve">Zgodnie z art. 223 ust 2 ustawy </w:t>
      </w:r>
      <w:proofErr w:type="spellStart"/>
      <w:r w:rsidRPr="006954E6">
        <w:rPr>
          <w:rFonts w:cs="Calibri"/>
          <w:sz w:val="22"/>
          <w:szCs w:val="22"/>
        </w:rPr>
        <w:t>Pzp</w:t>
      </w:r>
      <w:proofErr w:type="spellEnd"/>
      <w:r w:rsidRPr="006954E6">
        <w:rPr>
          <w:rFonts w:cs="Calibri"/>
          <w:sz w:val="22"/>
          <w:szCs w:val="22"/>
        </w:rPr>
        <w:t xml:space="preserve"> Zamawiający jest zobowiązany poprawić w ofercie:</w:t>
      </w:r>
    </w:p>
    <w:p w14:paraId="01D2413E"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7A1D9334" w14:textId="77777777" w:rsidR="00C2145F" w:rsidRPr="006954E6"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5BA52E1F" w14:textId="77777777" w:rsidR="00C2145F" w:rsidRDefault="00C2145F">
      <w:pPr>
        <w:numPr>
          <w:ilvl w:val="0"/>
          <w:numId w:val="33"/>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30A4B956" w14:textId="77777777" w:rsidR="00AB37AD" w:rsidRDefault="00AB37AD" w:rsidP="00AB37AD">
      <w:pPr>
        <w:tabs>
          <w:tab w:val="left" w:pos="1134"/>
        </w:tabs>
        <w:spacing w:line="300" w:lineRule="auto"/>
        <w:ind w:left="1134"/>
        <w:jc w:val="both"/>
        <w:rPr>
          <w:rFonts w:cs="Calibri"/>
          <w:sz w:val="22"/>
          <w:szCs w:val="22"/>
        </w:rPr>
      </w:pPr>
    </w:p>
    <w:p w14:paraId="17E3BE04" w14:textId="77777777" w:rsidR="00AB37AD" w:rsidRDefault="00AB37AD" w:rsidP="00AB37AD">
      <w:pPr>
        <w:tabs>
          <w:tab w:val="left" w:pos="1134"/>
        </w:tabs>
        <w:spacing w:line="300" w:lineRule="auto"/>
        <w:ind w:left="1134"/>
        <w:jc w:val="both"/>
        <w:rPr>
          <w:rFonts w:cs="Calibri"/>
          <w:sz w:val="22"/>
          <w:szCs w:val="22"/>
        </w:rPr>
      </w:pPr>
    </w:p>
    <w:p w14:paraId="5C99CF2A" w14:textId="77777777" w:rsidR="00AB37AD" w:rsidRPr="006954E6" w:rsidRDefault="00AB37AD" w:rsidP="00AB37AD">
      <w:pPr>
        <w:tabs>
          <w:tab w:val="left" w:pos="1134"/>
        </w:tabs>
        <w:spacing w:line="300" w:lineRule="auto"/>
        <w:ind w:left="1134"/>
        <w:jc w:val="both"/>
        <w:rPr>
          <w:rFonts w:cs="Calibri"/>
          <w:sz w:val="22"/>
          <w:szCs w:val="22"/>
        </w:rPr>
      </w:pPr>
    </w:p>
    <w:p w14:paraId="474E05AE"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SPOSÓB I TERMIN SKŁADANIA OFERT</w:t>
      </w:r>
    </w:p>
    <w:p w14:paraId="173CC1A6"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1" w:name="_Hlk2779437"/>
      <w:r w:rsidRPr="006954E6">
        <w:rPr>
          <w:rFonts w:cs="Calibri"/>
          <w:sz w:val="22"/>
          <w:szCs w:val="22"/>
        </w:rPr>
        <w:t xml:space="preserve"> </w:t>
      </w:r>
      <w:r w:rsidRPr="00847BFF">
        <w:rPr>
          <w:rFonts w:cs="Calibri"/>
          <w:sz w:val="22"/>
          <w:szCs w:val="22"/>
        </w:rPr>
        <w:t xml:space="preserve">umieścić na Platformie pod adresem: </w:t>
      </w:r>
    </w:p>
    <w:bookmarkStart w:id="42" w:name="_Hlk3297649"/>
    <w:p w14:paraId="4E1F1FC7" w14:textId="46A5BC97" w:rsidR="00DF29F7" w:rsidRPr="00975F29" w:rsidRDefault="00DF29F7" w:rsidP="00DF29F7">
      <w:pPr>
        <w:spacing w:line="300" w:lineRule="auto"/>
        <w:ind w:left="709"/>
        <w:jc w:val="both"/>
        <w:rPr>
          <w:rStyle w:val="Hipercze"/>
          <w:rFonts w:cs="Calibri"/>
          <w:color w:val="auto"/>
          <w:sz w:val="22"/>
          <w:szCs w:val="22"/>
        </w:rPr>
      </w:pPr>
      <w:r w:rsidRPr="00975F29">
        <w:rPr>
          <w:sz w:val="22"/>
          <w:szCs w:val="22"/>
        </w:rPr>
        <w:fldChar w:fldCharType="begin"/>
      </w:r>
      <w:r w:rsidRPr="009650D2">
        <w:rPr>
          <w:sz w:val="22"/>
          <w:szCs w:val="22"/>
        </w:rPr>
        <w:instrText>HYPERLINK "https://platformazakupowa.pl/transakcja/942832%20"</w:instrText>
      </w:r>
      <w:r w:rsidRPr="00975F29">
        <w:rPr>
          <w:sz w:val="22"/>
          <w:szCs w:val="22"/>
        </w:rPr>
      </w:r>
      <w:r w:rsidRPr="00975F29">
        <w:rPr>
          <w:sz w:val="22"/>
          <w:szCs w:val="22"/>
        </w:rPr>
        <w:fldChar w:fldCharType="separate"/>
      </w:r>
      <w:r w:rsidRPr="009650D2">
        <w:rPr>
          <w:sz w:val="22"/>
          <w:szCs w:val="22"/>
        </w:rPr>
        <w:t xml:space="preserve"> </w:t>
      </w:r>
      <w:hyperlink r:id="rId20" w:history="1">
        <w:r w:rsidRPr="00975F29">
          <w:rPr>
            <w:rFonts w:eastAsiaTheme="majorEastAsia"/>
            <w:sz w:val="22"/>
            <w:szCs w:val="22"/>
            <w:u w:val="single"/>
          </w:rPr>
          <w:t xml:space="preserve">https://platformazakupowa.pl/transakcja/954978 </w:t>
        </w:r>
      </w:hyperlink>
      <w:r w:rsidRPr="00975F29">
        <w:rPr>
          <w:rFonts w:eastAsiaTheme="majorEastAsia"/>
          <w:sz w:val="22"/>
          <w:szCs w:val="22"/>
          <w:u w:val="single"/>
        </w:rPr>
        <w:t xml:space="preserve"> </w:t>
      </w:r>
      <w:r w:rsidRPr="00975F29">
        <w:rPr>
          <w:rFonts w:eastAsiaTheme="majorEastAsia"/>
          <w:sz w:val="22"/>
          <w:szCs w:val="22"/>
          <w:u w:val="single"/>
        </w:rPr>
        <w:fldChar w:fldCharType="end"/>
      </w:r>
      <w:r w:rsidRPr="00975F29">
        <w:rPr>
          <w:rFonts w:eastAsiaTheme="majorEastAsia"/>
          <w:sz w:val="22"/>
          <w:szCs w:val="22"/>
          <w:u w:val="single"/>
        </w:rPr>
        <w:t xml:space="preserve"> </w:t>
      </w:r>
    </w:p>
    <w:p w14:paraId="26BC38D6" w14:textId="63A74970" w:rsidR="00C2145F" w:rsidRPr="00975F29" w:rsidRDefault="00C2145F">
      <w:pPr>
        <w:numPr>
          <w:ilvl w:val="0"/>
          <w:numId w:val="15"/>
        </w:numPr>
        <w:tabs>
          <w:tab w:val="num" w:pos="709"/>
        </w:tabs>
        <w:spacing w:line="300" w:lineRule="auto"/>
        <w:ind w:left="709" w:hanging="425"/>
        <w:jc w:val="both"/>
        <w:rPr>
          <w:rFonts w:cs="Calibri"/>
          <w:b/>
          <w:bCs w:val="0"/>
          <w:sz w:val="22"/>
          <w:szCs w:val="22"/>
          <w:u w:val="single"/>
        </w:rPr>
      </w:pPr>
      <w:r w:rsidRPr="00975F29">
        <w:rPr>
          <w:rFonts w:cs="Calibri"/>
          <w:b/>
          <w:bCs w:val="0"/>
          <w:sz w:val="22"/>
          <w:szCs w:val="22"/>
          <w:u w:val="single"/>
        </w:rPr>
        <w:t>Termin składania ofert: do</w:t>
      </w:r>
      <w:r w:rsidR="00D43FC0">
        <w:rPr>
          <w:rFonts w:cs="Calibri"/>
          <w:b/>
          <w:bCs w:val="0"/>
          <w:sz w:val="22"/>
          <w:szCs w:val="22"/>
          <w:u w:val="single"/>
        </w:rPr>
        <w:t xml:space="preserve"> 25</w:t>
      </w:r>
      <w:r w:rsidRPr="00975F29">
        <w:rPr>
          <w:rFonts w:cs="Calibri"/>
          <w:b/>
          <w:bCs w:val="0"/>
          <w:sz w:val="22"/>
          <w:szCs w:val="22"/>
          <w:u w:val="single"/>
        </w:rPr>
        <w:t>.</w:t>
      </w:r>
      <w:r w:rsidR="00847BFF" w:rsidRPr="00975F29">
        <w:rPr>
          <w:rFonts w:cs="Calibri"/>
          <w:b/>
          <w:bCs w:val="0"/>
          <w:sz w:val="22"/>
          <w:szCs w:val="22"/>
          <w:u w:val="single"/>
        </w:rPr>
        <w:t>07</w:t>
      </w:r>
      <w:r w:rsidRPr="00975F29">
        <w:rPr>
          <w:rFonts w:cs="Calibri"/>
          <w:b/>
          <w:bCs w:val="0"/>
          <w:sz w:val="22"/>
          <w:szCs w:val="22"/>
          <w:u w:val="single"/>
        </w:rPr>
        <w:t xml:space="preserve">.2024 r., do godz. </w:t>
      </w:r>
      <w:r w:rsidR="008C4BF8" w:rsidRPr="00975F29">
        <w:rPr>
          <w:rFonts w:cs="Calibri"/>
          <w:b/>
          <w:bCs w:val="0"/>
          <w:sz w:val="22"/>
          <w:szCs w:val="22"/>
          <w:u w:val="single"/>
        </w:rPr>
        <w:t>10</w:t>
      </w:r>
      <w:r w:rsidRPr="00975F29">
        <w:rPr>
          <w:rFonts w:cs="Calibri"/>
          <w:b/>
          <w:bCs w:val="0"/>
          <w:sz w:val="22"/>
          <w:szCs w:val="22"/>
          <w:u w:val="single"/>
        </w:rPr>
        <w:t xml:space="preserve">:00. </w:t>
      </w:r>
    </w:p>
    <w:bookmarkEnd w:id="42"/>
    <w:p w14:paraId="1DDD2397" w14:textId="77777777" w:rsidR="00C2145F" w:rsidRPr="006954E6" w:rsidRDefault="00C2145F">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47AB1406" w14:textId="77777777" w:rsidR="00C2145F" w:rsidRPr="006954E6" w:rsidRDefault="00C2145F" w:rsidP="00C2145F">
      <w:pPr>
        <w:spacing w:line="300" w:lineRule="auto"/>
        <w:jc w:val="both"/>
        <w:rPr>
          <w:rFonts w:cs="Calibri"/>
          <w:sz w:val="22"/>
          <w:szCs w:val="22"/>
        </w:rPr>
      </w:pPr>
    </w:p>
    <w:p w14:paraId="092BFE8D"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77D12EED" w14:textId="12E8E3CD" w:rsidR="00C2145F" w:rsidRPr="00975F29" w:rsidRDefault="00C2145F">
      <w:pPr>
        <w:numPr>
          <w:ilvl w:val="0"/>
          <w:numId w:val="16"/>
        </w:numPr>
        <w:tabs>
          <w:tab w:val="num" w:pos="709"/>
        </w:tabs>
        <w:spacing w:line="300" w:lineRule="auto"/>
        <w:ind w:left="709" w:hanging="425"/>
        <w:jc w:val="both"/>
        <w:rPr>
          <w:rFonts w:cs="Calibri"/>
          <w:b/>
          <w:bCs w:val="0"/>
          <w:sz w:val="22"/>
          <w:szCs w:val="22"/>
        </w:rPr>
      </w:pPr>
      <w:r w:rsidRPr="00975F29">
        <w:rPr>
          <w:rFonts w:cs="Calibri"/>
          <w:b/>
          <w:bCs w:val="0"/>
          <w:sz w:val="22"/>
          <w:szCs w:val="22"/>
          <w:u w:val="single"/>
        </w:rPr>
        <w:t xml:space="preserve">Otwarcie ofert nastąpi </w:t>
      </w:r>
      <w:r w:rsidR="00975F29" w:rsidRPr="00975F29">
        <w:rPr>
          <w:rFonts w:cs="Calibri"/>
          <w:b/>
          <w:bCs w:val="0"/>
          <w:sz w:val="22"/>
          <w:szCs w:val="22"/>
          <w:u w:val="single"/>
        </w:rPr>
        <w:t>2</w:t>
      </w:r>
      <w:r w:rsidR="00D43FC0">
        <w:rPr>
          <w:rFonts w:cs="Calibri"/>
          <w:b/>
          <w:bCs w:val="0"/>
          <w:sz w:val="22"/>
          <w:szCs w:val="22"/>
          <w:u w:val="single"/>
        </w:rPr>
        <w:t>5</w:t>
      </w:r>
      <w:r w:rsidRPr="00975F29">
        <w:rPr>
          <w:rFonts w:cs="Calibri"/>
          <w:b/>
          <w:bCs w:val="0"/>
          <w:sz w:val="22"/>
          <w:szCs w:val="22"/>
          <w:u w:val="single"/>
        </w:rPr>
        <w:t>.</w:t>
      </w:r>
      <w:r w:rsidR="00847BFF" w:rsidRPr="00975F29">
        <w:rPr>
          <w:rFonts w:cs="Calibri"/>
          <w:b/>
          <w:bCs w:val="0"/>
          <w:sz w:val="22"/>
          <w:szCs w:val="22"/>
          <w:u w:val="single"/>
        </w:rPr>
        <w:t>07</w:t>
      </w:r>
      <w:r w:rsidRPr="00975F29">
        <w:rPr>
          <w:rFonts w:cs="Calibri"/>
          <w:b/>
          <w:bCs w:val="0"/>
          <w:sz w:val="22"/>
          <w:szCs w:val="22"/>
          <w:u w:val="single"/>
        </w:rPr>
        <w:t>.2024 r., o godz. 1</w:t>
      </w:r>
      <w:r w:rsidR="008C4BF8" w:rsidRPr="00975F29">
        <w:rPr>
          <w:rFonts w:cs="Calibri"/>
          <w:b/>
          <w:bCs w:val="0"/>
          <w:sz w:val="22"/>
          <w:szCs w:val="22"/>
          <w:u w:val="single"/>
        </w:rPr>
        <w:t>0</w:t>
      </w:r>
      <w:r w:rsidRPr="00975F29">
        <w:rPr>
          <w:rFonts w:cs="Calibri"/>
          <w:b/>
          <w:bCs w:val="0"/>
          <w:sz w:val="22"/>
          <w:szCs w:val="22"/>
          <w:u w:val="single"/>
        </w:rPr>
        <w:t>:</w:t>
      </w:r>
      <w:r w:rsidR="008C4BF8" w:rsidRPr="00975F29">
        <w:rPr>
          <w:rFonts w:cs="Calibri"/>
          <w:b/>
          <w:bCs w:val="0"/>
          <w:sz w:val="22"/>
          <w:szCs w:val="22"/>
          <w:u w:val="single"/>
        </w:rPr>
        <w:t>2</w:t>
      </w:r>
      <w:r w:rsidRPr="00975F29">
        <w:rPr>
          <w:rFonts w:cs="Calibri"/>
          <w:b/>
          <w:bCs w:val="0"/>
          <w:sz w:val="22"/>
          <w:szCs w:val="22"/>
          <w:u w:val="single"/>
        </w:rPr>
        <w:t>0</w:t>
      </w:r>
      <w:r w:rsidRPr="00975F29">
        <w:rPr>
          <w:rFonts w:cs="Calibri"/>
          <w:b/>
          <w:bCs w:val="0"/>
          <w:sz w:val="22"/>
          <w:szCs w:val="22"/>
        </w:rPr>
        <w:t xml:space="preserve"> </w:t>
      </w:r>
    </w:p>
    <w:p w14:paraId="2F0233C8"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028958E6"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6A242FD7" w14:textId="77777777" w:rsidR="00C2145F" w:rsidRPr="006954E6" w:rsidRDefault="00C2145F">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Niezwłocznie po otwarciu ofert Zamawiający udostępni na stronie internetowej prowadzonego postępowania, w zakładce „Komunikaty” informacje o:</w:t>
      </w:r>
    </w:p>
    <w:p w14:paraId="094C4578" w14:textId="7777777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4E11C876" w14:textId="2F9F4B87" w:rsidR="00C2145F" w:rsidRPr="006954E6" w:rsidRDefault="00C2145F">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1B4435BB" w14:textId="77777777" w:rsidR="00C2145F" w:rsidRPr="006954E6" w:rsidRDefault="00C2145F" w:rsidP="00C2145F">
      <w:pPr>
        <w:spacing w:line="300" w:lineRule="auto"/>
        <w:jc w:val="both"/>
        <w:rPr>
          <w:rFonts w:cs="Calibri"/>
          <w:sz w:val="22"/>
          <w:szCs w:val="22"/>
        </w:rPr>
      </w:pPr>
    </w:p>
    <w:p w14:paraId="22CDF8C3"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53168F61" w14:textId="77777777" w:rsidR="00F871F4" w:rsidRDefault="00C2145F" w:rsidP="00F871F4">
      <w:pPr>
        <w:numPr>
          <w:ilvl w:val="0"/>
          <w:numId w:val="18"/>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7664637E" w14:textId="77E2CE70" w:rsidR="00F871F4" w:rsidRPr="00F871F4" w:rsidRDefault="00F871F4" w:rsidP="00F871F4">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20D534C5" w14:textId="01754D1A"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sidR="00F871F4">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47CF4A87" w14:textId="77777777" w:rsidR="008C4BF8" w:rsidRPr="008C4BF8" w:rsidRDefault="008C4BF8">
      <w:pPr>
        <w:numPr>
          <w:ilvl w:val="0"/>
          <w:numId w:val="18"/>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3B6828BC" w14:textId="2A401414"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Jeżeli ofertę składa osoba fizyczna nieprowadząca działalności gospodarczej, cena oferty powinna zawierać wszystkie dodatkowe obciążenia, w tym podatek od czynności </w:t>
      </w:r>
      <w:proofErr w:type="spellStart"/>
      <w:r w:rsidRPr="006954E6">
        <w:rPr>
          <w:rFonts w:cs="Calibri"/>
          <w:sz w:val="22"/>
          <w:szCs w:val="22"/>
        </w:rPr>
        <w:t>cywilno</w:t>
      </w:r>
      <w:proofErr w:type="spellEnd"/>
      <w:r w:rsidRPr="006954E6">
        <w:rPr>
          <w:rFonts w:cs="Calibri"/>
          <w:sz w:val="22"/>
          <w:szCs w:val="22"/>
        </w:rPr>
        <w:t xml:space="preserve">–prawnych, zaliczkę na podatek dochodowy oraz wszelkie należne składki, które w wyniku wyboru oferty jako najkorzystniejszej Zamawiający, zgodnie z obowiązującymi przepisami, będzie zobowiązany </w:t>
      </w:r>
      <w:r w:rsidRPr="006954E6">
        <w:rPr>
          <w:rFonts w:cs="Calibri"/>
          <w:sz w:val="22"/>
          <w:szCs w:val="22"/>
        </w:rPr>
        <w:lastRenderedPageBreak/>
        <w:t>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25EF7629" w14:textId="77777777" w:rsidR="00C2145F" w:rsidRPr="006954E6" w:rsidRDefault="00C2145F">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954E6">
        <w:rPr>
          <w:rFonts w:cs="Calibri"/>
          <w:sz w:val="22"/>
          <w:szCs w:val="22"/>
        </w:rPr>
        <w:t>Pzp</w:t>
      </w:r>
      <w:proofErr w:type="spellEnd"/>
      <w:r w:rsidRPr="006954E6">
        <w:rPr>
          <w:rFonts w:cs="Calibri"/>
          <w:sz w:val="22"/>
          <w:szCs w:val="22"/>
        </w:rPr>
        <w:t xml:space="preserve">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E94CFC5" w14:textId="77777777" w:rsidR="00C2145F" w:rsidRPr="006954E6" w:rsidRDefault="00C2145F" w:rsidP="00C2145F">
      <w:pPr>
        <w:spacing w:line="300" w:lineRule="auto"/>
        <w:ind w:left="709"/>
        <w:jc w:val="both"/>
        <w:rPr>
          <w:rFonts w:cs="Calibri"/>
          <w:i/>
          <w:sz w:val="22"/>
          <w:szCs w:val="22"/>
        </w:rPr>
      </w:pPr>
      <w:r w:rsidRPr="006954E6">
        <w:rPr>
          <w:rFonts w:cs="Calibri"/>
          <w:i/>
          <w:sz w:val="22"/>
          <w:szCs w:val="22"/>
        </w:rPr>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5DF3A057" w14:textId="77777777" w:rsidR="00C2145F" w:rsidRPr="006954E6" w:rsidRDefault="00C2145F" w:rsidP="00C2145F">
      <w:pPr>
        <w:spacing w:line="300" w:lineRule="auto"/>
        <w:jc w:val="both"/>
        <w:rPr>
          <w:rFonts w:cs="Calibri"/>
          <w:sz w:val="22"/>
          <w:szCs w:val="22"/>
        </w:rPr>
      </w:pPr>
      <w:r w:rsidRPr="006954E6">
        <w:rPr>
          <w:rFonts w:cs="Calibri"/>
          <w:sz w:val="22"/>
          <w:szCs w:val="22"/>
        </w:rPr>
        <w:tab/>
      </w:r>
    </w:p>
    <w:p w14:paraId="665B1979"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KRYTERIÓW, KTÓRYMI ZAMAWIAJĄCY BĘDZIE SIĘ KIEROWAŁ PRZY WYBORZE OFERTY, WRAZ Z PODANIEM WAG TYCH KRYTERIÓW I SPOSOBU OCENY OFERT</w:t>
      </w:r>
    </w:p>
    <w:p w14:paraId="4FED1810" w14:textId="01E5D4F8"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Przy wyborze oferty najkorzystniejszej Zamawiający dla </w:t>
      </w:r>
      <w:r w:rsidR="007F399E" w:rsidRPr="008C4BF8">
        <w:rPr>
          <w:rFonts w:cs="Calibri"/>
          <w:b/>
          <w:sz w:val="22"/>
          <w:szCs w:val="22"/>
        </w:rPr>
        <w:t>części nr 1, 2</w:t>
      </w:r>
      <w:r w:rsidR="00975F29">
        <w:rPr>
          <w:rFonts w:cs="Calibri"/>
          <w:b/>
          <w:sz w:val="22"/>
          <w:szCs w:val="22"/>
        </w:rPr>
        <w:t xml:space="preserve">, </w:t>
      </w:r>
      <w:r w:rsidR="007F399E" w:rsidRPr="008C4BF8">
        <w:rPr>
          <w:rFonts w:cs="Calibri"/>
          <w:b/>
          <w:sz w:val="22"/>
          <w:szCs w:val="22"/>
        </w:rPr>
        <w:t>3</w:t>
      </w:r>
      <w:r w:rsidR="00975F29">
        <w:rPr>
          <w:rFonts w:cs="Calibri"/>
          <w:b/>
          <w:sz w:val="22"/>
          <w:szCs w:val="22"/>
        </w:rPr>
        <w:t xml:space="preserve"> i 4</w:t>
      </w:r>
      <w:r w:rsidRPr="008C4BF8">
        <w:rPr>
          <w:rFonts w:cs="Calibri"/>
          <w:sz w:val="22"/>
          <w:szCs w:val="22"/>
        </w:rPr>
        <w:t>, będzie kierował się kryteriami:</w:t>
      </w:r>
    </w:p>
    <w:p w14:paraId="55C1073C" w14:textId="5648D12B" w:rsidR="00C2145F" w:rsidRPr="008C4BF8" w:rsidRDefault="00C2145F" w:rsidP="00C2145F">
      <w:pPr>
        <w:tabs>
          <w:tab w:val="left" w:pos="3165"/>
        </w:tabs>
        <w:spacing w:line="300" w:lineRule="auto"/>
        <w:ind w:left="709"/>
        <w:rPr>
          <w:rFonts w:cs="Calibri"/>
          <w:sz w:val="22"/>
          <w:szCs w:val="22"/>
        </w:rPr>
      </w:pPr>
      <w:r w:rsidRPr="008C4BF8">
        <w:rPr>
          <w:rFonts w:cs="Calibri"/>
          <w:sz w:val="22"/>
          <w:szCs w:val="22"/>
        </w:rPr>
        <w:t>cena – waga 60</w:t>
      </w:r>
      <w:r w:rsidR="008C4BF8" w:rsidRPr="008C4BF8">
        <w:rPr>
          <w:rFonts w:cs="Calibri"/>
          <w:sz w:val="22"/>
          <w:szCs w:val="22"/>
        </w:rPr>
        <w:t xml:space="preserve"> pkt</w:t>
      </w:r>
    </w:p>
    <w:p w14:paraId="693F7870" w14:textId="43CDAD13" w:rsidR="00C2145F" w:rsidRPr="008C4BF8" w:rsidRDefault="00C2145F" w:rsidP="00C2145F">
      <w:pPr>
        <w:spacing w:line="300" w:lineRule="auto"/>
        <w:ind w:left="709"/>
        <w:rPr>
          <w:rFonts w:cs="Calibri"/>
          <w:sz w:val="22"/>
          <w:szCs w:val="22"/>
        </w:rPr>
      </w:pPr>
      <w:r w:rsidRPr="008C4BF8">
        <w:rPr>
          <w:rFonts w:cs="Calibri"/>
          <w:sz w:val="22"/>
          <w:szCs w:val="22"/>
        </w:rPr>
        <w:t xml:space="preserve">okres gwarancji – waga </w:t>
      </w:r>
      <w:r w:rsidR="008C4BF8">
        <w:rPr>
          <w:rFonts w:cs="Calibri"/>
          <w:sz w:val="22"/>
          <w:szCs w:val="22"/>
        </w:rPr>
        <w:t>4</w:t>
      </w:r>
      <w:r w:rsidRPr="008C4BF8">
        <w:rPr>
          <w:rFonts w:cs="Calibri"/>
          <w:sz w:val="22"/>
          <w:szCs w:val="22"/>
        </w:rPr>
        <w:t>0</w:t>
      </w:r>
      <w:r w:rsidR="008C4BF8" w:rsidRPr="008C4BF8">
        <w:rPr>
          <w:rFonts w:cs="Calibri"/>
          <w:sz w:val="22"/>
          <w:szCs w:val="22"/>
        </w:rPr>
        <w:t xml:space="preserve"> pkt</w:t>
      </w:r>
    </w:p>
    <w:p w14:paraId="42727BD0" w14:textId="77777777" w:rsidR="00C2145F" w:rsidRPr="006954E6"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3D04BA52" w14:textId="01E74CF8" w:rsidR="00C2145F" w:rsidRPr="008C4BF8" w:rsidRDefault="00C2145F" w:rsidP="00C2145F">
      <w:pPr>
        <w:spacing w:line="300" w:lineRule="auto"/>
        <w:ind w:left="709"/>
        <w:rPr>
          <w:rFonts w:cs="Calibri"/>
          <w:sz w:val="22"/>
          <w:szCs w:val="22"/>
        </w:rPr>
      </w:pPr>
      <w:r w:rsidRPr="008C4BF8">
        <w:rPr>
          <w:rFonts w:cs="Calibri"/>
          <w:sz w:val="22"/>
          <w:szCs w:val="22"/>
        </w:rPr>
        <w:t xml:space="preserve">Ocena oferty = </w:t>
      </w:r>
      <w:proofErr w:type="spellStart"/>
      <w:r w:rsidRPr="008C4BF8">
        <w:rPr>
          <w:rFonts w:cs="Calibri"/>
          <w:sz w:val="22"/>
          <w:szCs w:val="22"/>
        </w:rPr>
        <w:t>Pc</w:t>
      </w:r>
      <w:proofErr w:type="spellEnd"/>
      <w:r w:rsidRPr="008C4BF8">
        <w:rPr>
          <w:rFonts w:cs="Calibri"/>
          <w:sz w:val="22"/>
          <w:szCs w:val="22"/>
        </w:rPr>
        <w:t xml:space="preserve"> + </w:t>
      </w:r>
      <w:proofErr w:type="spellStart"/>
      <w:r w:rsidRPr="008C4BF8">
        <w:rPr>
          <w:rFonts w:cs="Calibri"/>
          <w:sz w:val="22"/>
          <w:szCs w:val="22"/>
        </w:rPr>
        <w:t>Pg</w:t>
      </w:r>
      <w:proofErr w:type="spellEnd"/>
    </w:p>
    <w:p w14:paraId="796CBADF" w14:textId="77777777" w:rsidR="00C2145F" w:rsidRPr="008C4BF8" w:rsidRDefault="00C2145F" w:rsidP="00C2145F">
      <w:pPr>
        <w:spacing w:line="300" w:lineRule="auto"/>
        <w:ind w:left="709"/>
        <w:rPr>
          <w:rFonts w:cs="Calibri"/>
          <w:sz w:val="22"/>
          <w:szCs w:val="22"/>
        </w:rPr>
      </w:pPr>
      <w:r w:rsidRPr="008C4BF8">
        <w:rPr>
          <w:rFonts w:cs="Calibri"/>
          <w:sz w:val="22"/>
          <w:szCs w:val="22"/>
        </w:rPr>
        <w:t>gdzie:</w:t>
      </w:r>
    </w:p>
    <w:p w14:paraId="5B49EA1B" w14:textId="77777777" w:rsidR="00C2145F" w:rsidRPr="008C4BF8" w:rsidRDefault="00C2145F" w:rsidP="00C2145F">
      <w:pPr>
        <w:spacing w:line="300" w:lineRule="auto"/>
        <w:ind w:left="709"/>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liczba punktów w kryterium ceny</w:t>
      </w:r>
    </w:p>
    <w:p w14:paraId="3DA6F9A2" w14:textId="77777777" w:rsidR="00C2145F" w:rsidRPr="008C4BF8" w:rsidRDefault="00C2145F" w:rsidP="00C2145F">
      <w:pPr>
        <w:spacing w:line="300" w:lineRule="auto"/>
        <w:ind w:left="709"/>
        <w:rPr>
          <w:rFonts w:cs="Calibri"/>
          <w:sz w:val="22"/>
          <w:szCs w:val="22"/>
        </w:rPr>
      </w:pPr>
      <w:proofErr w:type="spellStart"/>
      <w:r w:rsidRPr="008C4BF8">
        <w:rPr>
          <w:rFonts w:cs="Calibri"/>
          <w:sz w:val="22"/>
          <w:szCs w:val="22"/>
        </w:rPr>
        <w:t>Pg</w:t>
      </w:r>
      <w:proofErr w:type="spellEnd"/>
      <w:r w:rsidRPr="008C4BF8">
        <w:rPr>
          <w:rFonts w:cs="Calibri"/>
          <w:sz w:val="22"/>
          <w:szCs w:val="22"/>
        </w:rPr>
        <w:t xml:space="preserve"> – liczba punktów </w:t>
      </w:r>
      <w:bookmarkStart w:id="43" w:name="_Hlk171405865"/>
      <w:r w:rsidRPr="008C4BF8">
        <w:rPr>
          <w:rFonts w:cs="Calibri"/>
          <w:sz w:val="22"/>
          <w:szCs w:val="22"/>
        </w:rPr>
        <w:t>w kryterium okres gwarancji</w:t>
      </w:r>
      <w:bookmarkEnd w:id="43"/>
    </w:p>
    <w:p w14:paraId="7BFD766B" w14:textId="0BA1EFFA" w:rsidR="00C2145F" w:rsidRPr="008C4BF8" w:rsidRDefault="00C2145F">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w:t>
      </w:r>
      <w:r w:rsidRPr="008C4BF8">
        <w:rPr>
          <w:rFonts w:cs="Calibri"/>
          <w:b/>
          <w:sz w:val="22"/>
          <w:szCs w:val="22"/>
        </w:rPr>
        <w:t>dla części nr 1, 2</w:t>
      </w:r>
      <w:r w:rsidR="008325D2">
        <w:rPr>
          <w:rFonts w:cs="Calibri"/>
          <w:b/>
          <w:sz w:val="22"/>
          <w:szCs w:val="22"/>
        </w:rPr>
        <w:t xml:space="preserve">, </w:t>
      </w:r>
      <w:r w:rsidRPr="008C4BF8">
        <w:rPr>
          <w:rFonts w:cs="Calibri"/>
          <w:b/>
          <w:sz w:val="22"/>
          <w:szCs w:val="22"/>
        </w:rPr>
        <w:t>3</w:t>
      </w:r>
      <w:r w:rsidR="008325D2">
        <w:rPr>
          <w:rFonts w:cs="Calibri"/>
          <w:b/>
          <w:sz w:val="22"/>
          <w:szCs w:val="22"/>
        </w:rPr>
        <w:t xml:space="preserve"> i 4</w:t>
      </w:r>
      <w:r w:rsidRPr="008C4BF8">
        <w:rPr>
          <w:rFonts w:cs="Calibri"/>
          <w:b/>
          <w:sz w:val="22"/>
          <w:szCs w:val="22"/>
        </w:rPr>
        <w:t>,</w:t>
      </w:r>
      <w:r w:rsidRPr="008C4BF8">
        <w:rPr>
          <w:rFonts w:cs="Calibri"/>
          <w:sz w:val="22"/>
          <w:szCs w:val="22"/>
        </w:rPr>
        <w:t xml:space="preserve"> zostanie wyliczona za pomocą następującego wzoru:</w:t>
      </w:r>
    </w:p>
    <w:p w14:paraId="46FAC245" w14:textId="77777777" w:rsidR="00C2145F" w:rsidRPr="008C4BF8" w:rsidRDefault="00C2145F" w:rsidP="00C2145F">
      <w:pPr>
        <w:spacing w:line="300" w:lineRule="auto"/>
        <w:ind w:left="426"/>
        <w:jc w:val="center"/>
        <w:rPr>
          <w:rFonts w:cs="Calibri"/>
          <w:sz w:val="22"/>
          <w:szCs w:val="22"/>
        </w:rPr>
      </w:pPr>
      <w:bookmarkStart w:id="44" w:name="_Hlk14678439"/>
      <w:r w:rsidRPr="008C4BF8">
        <w:rPr>
          <w:rFonts w:cs="Calibri"/>
          <w:sz w:val="22"/>
          <w:szCs w:val="22"/>
        </w:rPr>
        <w:t>najniższa zaoferowana cena</w:t>
      </w:r>
    </w:p>
    <w:p w14:paraId="1CFBA224" w14:textId="77777777" w:rsidR="00C2145F" w:rsidRPr="008C4BF8" w:rsidRDefault="00C2145F" w:rsidP="00C2145F">
      <w:pPr>
        <w:spacing w:line="300" w:lineRule="auto"/>
        <w:ind w:left="426"/>
        <w:jc w:val="center"/>
        <w:rPr>
          <w:rFonts w:cs="Calibri"/>
          <w:sz w:val="22"/>
          <w:szCs w:val="22"/>
        </w:rPr>
      </w:pPr>
      <w:proofErr w:type="spellStart"/>
      <w:r w:rsidRPr="008C4BF8">
        <w:rPr>
          <w:rFonts w:cs="Calibri"/>
          <w:sz w:val="22"/>
          <w:szCs w:val="22"/>
        </w:rPr>
        <w:t>Pc</w:t>
      </w:r>
      <w:proofErr w:type="spellEnd"/>
      <w:r w:rsidRPr="008C4BF8">
        <w:rPr>
          <w:rFonts w:cs="Calibri"/>
          <w:sz w:val="22"/>
          <w:szCs w:val="22"/>
        </w:rPr>
        <w:t xml:space="preserve"> = ––––––––––––––––––––––––––––––– x 60</w:t>
      </w:r>
    </w:p>
    <w:p w14:paraId="7C880715" w14:textId="77777777" w:rsidR="00C2145F" w:rsidRPr="008C4BF8" w:rsidRDefault="00C2145F" w:rsidP="00C2145F">
      <w:pPr>
        <w:spacing w:line="300" w:lineRule="auto"/>
        <w:ind w:left="426"/>
        <w:jc w:val="center"/>
        <w:rPr>
          <w:rFonts w:cs="Calibri"/>
          <w:sz w:val="22"/>
          <w:szCs w:val="22"/>
        </w:rPr>
      </w:pPr>
      <w:r w:rsidRPr="008C4BF8">
        <w:rPr>
          <w:rFonts w:cs="Calibri"/>
          <w:sz w:val="22"/>
          <w:szCs w:val="22"/>
        </w:rPr>
        <w:t>cena badanej oferty</w:t>
      </w:r>
    </w:p>
    <w:bookmarkEnd w:id="44"/>
    <w:p w14:paraId="09849FD3" w14:textId="77777777" w:rsidR="00C2145F" w:rsidRPr="008C4BF8" w:rsidRDefault="00C2145F" w:rsidP="00C2145F">
      <w:pPr>
        <w:spacing w:line="300" w:lineRule="auto"/>
        <w:ind w:left="709"/>
        <w:jc w:val="both"/>
        <w:rPr>
          <w:rFonts w:cs="Calibri"/>
          <w:sz w:val="22"/>
          <w:szCs w:val="22"/>
        </w:rPr>
      </w:pPr>
    </w:p>
    <w:p w14:paraId="3FF42A68" w14:textId="77777777" w:rsidR="00C2145F" w:rsidRPr="008C4BF8" w:rsidRDefault="00C2145F" w:rsidP="00C2145F">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150BBFEF" w14:textId="77777777" w:rsidR="00C2145F" w:rsidRPr="008C4BF8" w:rsidRDefault="00C2145F" w:rsidP="00C2145F">
      <w:pPr>
        <w:spacing w:line="300" w:lineRule="auto"/>
        <w:ind w:left="709"/>
        <w:jc w:val="both"/>
        <w:rPr>
          <w:rFonts w:cs="Calibri"/>
          <w:sz w:val="22"/>
          <w:szCs w:val="22"/>
        </w:rPr>
      </w:pPr>
    </w:p>
    <w:p w14:paraId="20819820" w14:textId="0EC51D09" w:rsidR="00C2145F" w:rsidRPr="008C4BF8" w:rsidRDefault="00C2145F">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Pr="008C4BF8">
        <w:rPr>
          <w:rFonts w:cs="Calibri"/>
          <w:b/>
          <w:sz w:val="22"/>
          <w:szCs w:val="22"/>
        </w:rPr>
        <w:t>okres gwarancji dla części nr 1</w:t>
      </w:r>
      <w:r w:rsidR="00975F29">
        <w:rPr>
          <w:rFonts w:cs="Calibri"/>
          <w:b/>
          <w:sz w:val="22"/>
          <w:szCs w:val="22"/>
        </w:rPr>
        <w:t xml:space="preserve"> </w:t>
      </w:r>
      <w:r w:rsidRPr="008C4BF8">
        <w:rPr>
          <w:rFonts w:cs="Calibri"/>
          <w:sz w:val="22"/>
          <w:szCs w:val="22"/>
        </w:rPr>
        <w:t>zostanie wyliczona za pomocą następującego wzoru:</w:t>
      </w:r>
    </w:p>
    <w:p w14:paraId="26B5CE42" w14:textId="77777777" w:rsidR="00C2145F" w:rsidRPr="008C4BF8" w:rsidRDefault="00C2145F" w:rsidP="00C2145F">
      <w:pPr>
        <w:spacing w:line="300" w:lineRule="auto"/>
        <w:ind w:left="709"/>
        <w:jc w:val="both"/>
        <w:rPr>
          <w:rFonts w:cs="Calibri"/>
          <w:sz w:val="22"/>
          <w:szCs w:val="22"/>
        </w:rPr>
      </w:pPr>
    </w:p>
    <w:p w14:paraId="27B675A9" w14:textId="77777777" w:rsidR="00C2145F" w:rsidRPr="008C4BF8" w:rsidRDefault="00C2145F" w:rsidP="00C2145F">
      <w:pPr>
        <w:spacing w:line="300" w:lineRule="auto"/>
        <w:ind w:left="709"/>
        <w:jc w:val="center"/>
        <w:rPr>
          <w:rFonts w:cs="Calibri"/>
          <w:sz w:val="22"/>
          <w:szCs w:val="22"/>
        </w:rPr>
      </w:pPr>
      <w:r w:rsidRPr="008C4BF8">
        <w:rPr>
          <w:rFonts w:cs="Calibri"/>
          <w:sz w:val="22"/>
          <w:szCs w:val="22"/>
        </w:rPr>
        <w:lastRenderedPageBreak/>
        <w:t>okres gwarancji badanej oferty</w:t>
      </w:r>
    </w:p>
    <w:p w14:paraId="1DCC8EA7" w14:textId="72D411BB" w:rsidR="00C2145F" w:rsidRPr="008C4BF8" w:rsidRDefault="00C2145F" w:rsidP="00C2145F">
      <w:pPr>
        <w:spacing w:line="300" w:lineRule="auto"/>
        <w:ind w:left="709"/>
        <w:jc w:val="center"/>
        <w:rPr>
          <w:rFonts w:cs="Calibri"/>
          <w:sz w:val="22"/>
          <w:szCs w:val="22"/>
        </w:rPr>
      </w:pPr>
      <w:proofErr w:type="spellStart"/>
      <w:r w:rsidRPr="008C4BF8">
        <w:rPr>
          <w:rFonts w:cs="Calibri"/>
          <w:sz w:val="22"/>
          <w:szCs w:val="22"/>
        </w:rPr>
        <w:t>Pg</w:t>
      </w:r>
      <w:proofErr w:type="spellEnd"/>
      <w:r w:rsidRPr="008C4BF8">
        <w:rPr>
          <w:rFonts w:cs="Calibri"/>
          <w:sz w:val="22"/>
          <w:szCs w:val="22"/>
        </w:rPr>
        <w:t xml:space="preserve"> = ––––––––––––––––––––––––––––––––––––––––– x </w:t>
      </w:r>
      <w:r w:rsidR="008C4BF8" w:rsidRPr="008C4BF8">
        <w:rPr>
          <w:rFonts w:cs="Calibri"/>
          <w:sz w:val="22"/>
          <w:szCs w:val="22"/>
        </w:rPr>
        <w:t>4</w:t>
      </w:r>
      <w:r w:rsidRPr="008C4BF8">
        <w:rPr>
          <w:rFonts w:cs="Calibri"/>
          <w:sz w:val="22"/>
          <w:szCs w:val="22"/>
        </w:rPr>
        <w:t>0</w:t>
      </w:r>
    </w:p>
    <w:p w14:paraId="4B896BFB" w14:textId="77777777" w:rsidR="00C2145F" w:rsidRPr="008C4BF8" w:rsidRDefault="00C2145F" w:rsidP="00C2145F">
      <w:pPr>
        <w:spacing w:line="300" w:lineRule="auto"/>
        <w:ind w:left="709"/>
        <w:jc w:val="center"/>
        <w:rPr>
          <w:rFonts w:cs="Calibri"/>
          <w:sz w:val="22"/>
          <w:szCs w:val="22"/>
        </w:rPr>
      </w:pPr>
      <w:r w:rsidRPr="008C4BF8">
        <w:rPr>
          <w:rFonts w:cs="Calibri"/>
          <w:sz w:val="22"/>
          <w:szCs w:val="22"/>
        </w:rPr>
        <w:t xml:space="preserve">najdłuższy zaoferowany okres gwarancji </w:t>
      </w:r>
    </w:p>
    <w:p w14:paraId="72004D11" w14:textId="77777777" w:rsidR="00C2145F" w:rsidRPr="008C4BF8" w:rsidRDefault="00C2145F" w:rsidP="00C2145F">
      <w:pPr>
        <w:spacing w:line="300" w:lineRule="auto"/>
        <w:ind w:left="709"/>
        <w:jc w:val="both"/>
        <w:rPr>
          <w:rFonts w:cs="Calibri"/>
          <w:i/>
          <w:iCs/>
          <w:sz w:val="22"/>
          <w:szCs w:val="22"/>
        </w:rPr>
      </w:pPr>
    </w:p>
    <w:p w14:paraId="10997546" w14:textId="77777777" w:rsidR="00C2145F" w:rsidRPr="008C4BF8" w:rsidRDefault="00C2145F" w:rsidP="00C2145F">
      <w:pPr>
        <w:spacing w:line="300" w:lineRule="auto"/>
        <w:ind w:left="709"/>
        <w:jc w:val="both"/>
        <w:rPr>
          <w:rFonts w:cs="Calibri"/>
          <w:sz w:val="22"/>
          <w:szCs w:val="22"/>
        </w:rPr>
      </w:pPr>
      <w:r w:rsidRPr="008C4BF8">
        <w:rPr>
          <w:rFonts w:cs="Calibri"/>
          <w:b/>
          <w:i/>
          <w:iCs/>
          <w:sz w:val="22"/>
          <w:szCs w:val="22"/>
        </w:rPr>
        <w:t>UWAGA!</w:t>
      </w:r>
    </w:p>
    <w:p w14:paraId="786BA581" w14:textId="77777777" w:rsidR="008C4BF8" w:rsidRDefault="00C2145F" w:rsidP="00C2145F">
      <w:pPr>
        <w:spacing w:line="300" w:lineRule="auto"/>
        <w:ind w:left="709"/>
        <w:jc w:val="both"/>
        <w:rPr>
          <w:rFonts w:cs="Calibri"/>
          <w:i/>
          <w:iCs/>
          <w:sz w:val="22"/>
          <w:szCs w:val="22"/>
        </w:rPr>
      </w:pPr>
      <w:r w:rsidRPr="008C4BF8">
        <w:rPr>
          <w:rFonts w:cs="Calibri"/>
          <w:i/>
          <w:iCs/>
          <w:sz w:val="22"/>
          <w:szCs w:val="22"/>
        </w:rPr>
        <w:t xml:space="preserve">Termin gwarancji musi zostać określony w pełnych miesiącach. </w:t>
      </w:r>
    </w:p>
    <w:p w14:paraId="6A34A7B7" w14:textId="51A64B6C" w:rsidR="00C2145F" w:rsidRDefault="00C2145F" w:rsidP="00C2145F">
      <w:pPr>
        <w:spacing w:line="300" w:lineRule="auto"/>
        <w:ind w:left="709"/>
        <w:jc w:val="both"/>
        <w:rPr>
          <w:rFonts w:cs="Calibri"/>
          <w:i/>
          <w:iCs/>
          <w:sz w:val="22"/>
          <w:szCs w:val="22"/>
        </w:rPr>
      </w:pPr>
      <w:r w:rsidRPr="008C4BF8">
        <w:rPr>
          <w:rFonts w:cs="Calibri"/>
          <w:i/>
          <w:iCs/>
          <w:sz w:val="22"/>
          <w:szCs w:val="22"/>
        </w:rPr>
        <w:t xml:space="preserve">Minimalny okres gwarancji to </w:t>
      </w:r>
      <w:r w:rsidR="00975F29">
        <w:rPr>
          <w:rFonts w:cs="Calibri"/>
          <w:i/>
          <w:iCs/>
          <w:sz w:val="22"/>
          <w:szCs w:val="22"/>
        </w:rPr>
        <w:t xml:space="preserve">12 </w:t>
      </w:r>
      <w:r w:rsidRPr="008C4BF8">
        <w:rPr>
          <w:rFonts w:cs="Calibri"/>
          <w:i/>
          <w:iCs/>
          <w:sz w:val="22"/>
          <w:szCs w:val="22"/>
        </w:rPr>
        <w:t>miesiące.</w:t>
      </w:r>
    </w:p>
    <w:p w14:paraId="645439D1" w14:textId="6D0E20F8" w:rsidR="008C4BF8" w:rsidRPr="008C4BF8" w:rsidRDefault="008C4BF8" w:rsidP="00C2145F">
      <w:pPr>
        <w:spacing w:line="300" w:lineRule="auto"/>
        <w:ind w:left="709"/>
        <w:jc w:val="both"/>
        <w:rPr>
          <w:rFonts w:cs="Calibri"/>
          <w:i/>
          <w:iCs/>
          <w:sz w:val="22"/>
          <w:szCs w:val="22"/>
        </w:rPr>
      </w:pPr>
      <w:r w:rsidRPr="008C4BF8">
        <w:rPr>
          <w:rFonts w:cs="Calibri"/>
          <w:i/>
          <w:sz w:val="22"/>
          <w:szCs w:val="22"/>
        </w:rPr>
        <w:t xml:space="preserve">Maksymalny punktowany okres gwarancji to </w:t>
      </w:r>
      <w:r w:rsidR="00975F29">
        <w:rPr>
          <w:rFonts w:cs="Calibri"/>
          <w:i/>
          <w:sz w:val="22"/>
          <w:szCs w:val="22"/>
        </w:rPr>
        <w:t>18</w:t>
      </w:r>
      <w:r w:rsidRPr="008C4BF8">
        <w:rPr>
          <w:rFonts w:cs="Calibri"/>
          <w:i/>
          <w:sz w:val="22"/>
          <w:szCs w:val="22"/>
        </w:rPr>
        <w:t xml:space="preserve"> miesięcy.</w:t>
      </w:r>
    </w:p>
    <w:p w14:paraId="2E1C1C3E" w14:textId="77777777" w:rsidR="00C2145F" w:rsidRPr="008C4BF8" w:rsidRDefault="00C2145F" w:rsidP="00C2145F">
      <w:pPr>
        <w:spacing w:line="300" w:lineRule="auto"/>
        <w:ind w:left="709"/>
        <w:jc w:val="both"/>
        <w:rPr>
          <w:rFonts w:cs="Calibri"/>
          <w:i/>
          <w:iCs/>
          <w:sz w:val="22"/>
          <w:szCs w:val="22"/>
        </w:rPr>
      </w:pPr>
    </w:p>
    <w:p w14:paraId="758A374D" w14:textId="77777777" w:rsidR="00AB37AD" w:rsidRDefault="00AB37AD" w:rsidP="00AB37AD">
      <w:pPr>
        <w:spacing w:line="300" w:lineRule="auto"/>
        <w:ind w:left="709"/>
        <w:jc w:val="both"/>
        <w:rPr>
          <w:rFonts w:cs="Calibri"/>
          <w:i/>
          <w:iCs/>
          <w:sz w:val="22"/>
          <w:szCs w:val="22"/>
        </w:rPr>
      </w:pPr>
      <w:r w:rsidRPr="008C4BF8">
        <w:rPr>
          <w:rFonts w:cs="Calibri"/>
          <w:i/>
          <w:iCs/>
          <w:sz w:val="22"/>
          <w:szCs w:val="22"/>
        </w:rPr>
        <w:t>W przypadku zaoferowania okresu gwarancji powyżej</w:t>
      </w:r>
      <w:r>
        <w:rPr>
          <w:rFonts w:cs="Calibri"/>
          <w:i/>
          <w:iCs/>
          <w:sz w:val="22"/>
          <w:szCs w:val="22"/>
        </w:rPr>
        <w:t xml:space="preserve"> 18</w:t>
      </w:r>
      <w:r w:rsidRPr="008C4BF8">
        <w:rPr>
          <w:rFonts w:cs="Calibri"/>
          <w:i/>
          <w:iCs/>
          <w:sz w:val="22"/>
          <w:szCs w:val="22"/>
        </w:rPr>
        <w:t xml:space="preserve"> miesięcy do kryterium oceny ofert zostanie przyjęte </w:t>
      </w:r>
      <w:r>
        <w:rPr>
          <w:rFonts w:cs="Calibri"/>
          <w:i/>
          <w:iCs/>
          <w:sz w:val="22"/>
          <w:szCs w:val="22"/>
        </w:rPr>
        <w:t>18</w:t>
      </w:r>
      <w:r w:rsidRPr="008C4BF8">
        <w:rPr>
          <w:rFonts w:cs="Calibri"/>
          <w:i/>
          <w:iCs/>
          <w:sz w:val="22"/>
          <w:szCs w:val="22"/>
        </w:rPr>
        <w:t xml:space="preserve"> miesięcy</w:t>
      </w:r>
      <w:r>
        <w:rPr>
          <w:rFonts w:cs="Calibri"/>
          <w:i/>
          <w:iCs/>
          <w:sz w:val="22"/>
          <w:szCs w:val="22"/>
        </w:rPr>
        <w:t xml:space="preserve">, </w:t>
      </w:r>
      <w:r w:rsidRPr="008C4BF8">
        <w:rPr>
          <w:rFonts w:cs="Calibri"/>
          <w:i/>
          <w:iCs/>
          <w:sz w:val="22"/>
          <w:szCs w:val="22"/>
        </w:rPr>
        <w:t xml:space="preserve">a do umowy faktycznie zaoferowana długość gwarancji. W przypadku zaoferowania okresu gwarancji krótszego niż </w:t>
      </w:r>
      <w:r>
        <w:rPr>
          <w:rFonts w:cs="Calibri"/>
          <w:i/>
          <w:iCs/>
          <w:sz w:val="22"/>
          <w:szCs w:val="22"/>
        </w:rPr>
        <w:t>12</w:t>
      </w:r>
      <w:r w:rsidRPr="008C4BF8">
        <w:rPr>
          <w:rFonts w:cs="Calibri"/>
          <w:i/>
          <w:iCs/>
          <w:sz w:val="22"/>
          <w:szCs w:val="22"/>
        </w:rPr>
        <w:t xml:space="preserve"> miesiące lub braku podania okresu gwarancji w formularzu ofertowym Zamawiający odrzuci ofertę na podstawie </w:t>
      </w:r>
      <w:r w:rsidRPr="008C4BF8">
        <w:rPr>
          <w:rFonts w:cs="Calibri"/>
          <w:i/>
          <w:sz w:val="22"/>
          <w:szCs w:val="22"/>
        </w:rPr>
        <w:t xml:space="preserve">art. 226 ust. 1 pkt 5 </w:t>
      </w:r>
      <w:r w:rsidRPr="008C4BF8">
        <w:rPr>
          <w:rFonts w:cs="Calibri"/>
          <w:i/>
          <w:iCs/>
          <w:sz w:val="22"/>
          <w:szCs w:val="22"/>
        </w:rPr>
        <w:t>ustawy Prawo zamówień publicznych.</w:t>
      </w:r>
    </w:p>
    <w:p w14:paraId="07744ECB" w14:textId="69F9E491" w:rsidR="00C2145F" w:rsidRDefault="00C2145F" w:rsidP="00C2145F">
      <w:pPr>
        <w:spacing w:line="300" w:lineRule="auto"/>
        <w:ind w:left="709"/>
        <w:jc w:val="both"/>
        <w:rPr>
          <w:rFonts w:cs="Calibri"/>
          <w:i/>
          <w:iCs/>
          <w:sz w:val="22"/>
          <w:szCs w:val="22"/>
        </w:rPr>
      </w:pPr>
    </w:p>
    <w:p w14:paraId="56BC2755" w14:textId="4D4D2D47" w:rsidR="00975F29" w:rsidRPr="008C4BF8" w:rsidRDefault="00975F29" w:rsidP="00975F29">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Pr="008C4BF8">
        <w:rPr>
          <w:rFonts w:cs="Calibri"/>
          <w:b/>
          <w:sz w:val="22"/>
          <w:szCs w:val="22"/>
        </w:rPr>
        <w:t>okres gwarancji dla części nr 2</w:t>
      </w:r>
      <w:r>
        <w:rPr>
          <w:rFonts w:cs="Calibri"/>
          <w:b/>
          <w:sz w:val="22"/>
          <w:szCs w:val="22"/>
        </w:rPr>
        <w:t>,</w:t>
      </w:r>
      <w:r w:rsidRPr="008C4BF8">
        <w:rPr>
          <w:rFonts w:cs="Calibri"/>
          <w:b/>
          <w:sz w:val="22"/>
          <w:szCs w:val="22"/>
        </w:rPr>
        <w:t xml:space="preserve"> 3 </w:t>
      </w:r>
      <w:r>
        <w:rPr>
          <w:rFonts w:cs="Calibri"/>
          <w:b/>
          <w:sz w:val="22"/>
          <w:szCs w:val="22"/>
        </w:rPr>
        <w:t>i 4</w:t>
      </w:r>
      <w:r w:rsidRPr="008C4BF8">
        <w:rPr>
          <w:rFonts w:cs="Calibri"/>
          <w:b/>
          <w:sz w:val="22"/>
          <w:szCs w:val="22"/>
        </w:rPr>
        <w:t>,</w:t>
      </w:r>
      <w:r w:rsidRPr="008C4BF8">
        <w:rPr>
          <w:rFonts w:cs="Calibri"/>
          <w:sz w:val="22"/>
          <w:szCs w:val="22"/>
        </w:rPr>
        <w:t xml:space="preserve"> zostanie wyliczona za pomocą następującego wzoru:</w:t>
      </w:r>
    </w:p>
    <w:p w14:paraId="0B3DB9C7" w14:textId="77777777" w:rsidR="00975F29" w:rsidRPr="008C4BF8" w:rsidRDefault="00975F29" w:rsidP="00975F29">
      <w:pPr>
        <w:spacing w:line="300" w:lineRule="auto"/>
        <w:ind w:left="709"/>
        <w:jc w:val="both"/>
        <w:rPr>
          <w:rFonts w:cs="Calibri"/>
          <w:sz w:val="22"/>
          <w:szCs w:val="22"/>
        </w:rPr>
      </w:pPr>
    </w:p>
    <w:p w14:paraId="5A0CCF39" w14:textId="77777777" w:rsidR="00975F29" w:rsidRPr="008C4BF8" w:rsidRDefault="00975F29" w:rsidP="00975F29">
      <w:pPr>
        <w:spacing w:line="300" w:lineRule="auto"/>
        <w:ind w:left="709"/>
        <w:jc w:val="center"/>
        <w:rPr>
          <w:rFonts w:cs="Calibri"/>
          <w:sz w:val="22"/>
          <w:szCs w:val="22"/>
        </w:rPr>
      </w:pPr>
      <w:r w:rsidRPr="008C4BF8">
        <w:rPr>
          <w:rFonts w:cs="Calibri"/>
          <w:sz w:val="22"/>
          <w:szCs w:val="22"/>
        </w:rPr>
        <w:t>okres gwarancji badanej oferty</w:t>
      </w:r>
    </w:p>
    <w:p w14:paraId="3876A5EF" w14:textId="77777777" w:rsidR="00975F29" w:rsidRPr="008C4BF8" w:rsidRDefault="00975F29" w:rsidP="00975F29">
      <w:pPr>
        <w:spacing w:line="300" w:lineRule="auto"/>
        <w:ind w:left="709"/>
        <w:jc w:val="center"/>
        <w:rPr>
          <w:rFonts w:cs="Calibri"/>
          <w:sz w:val="22"/>
          <w:szCs w:val="22"/>
        </w:rPr>
      </w:pPr>
      <w:proofErr w:type="spellStart"/>
      <w:r w:rsidRPr="008C4BF8">
        <w:rPr>
          <w:rFonts w:cs="Calibri"/>
          <w:sz w:val="22"/>
          <w:szCs w:val="22"/>
        </w:rPr>
        <w:t>Pg</w:t>
      </w:r>
      <w:proofErr w:type="spellEnd"/>
      <w:r w:rsidRPr="008C4BF8">
        <w:rPr>
          <w:rFonts w:cs="Calibri"/>
          <w:sz w:val="22"/>
          <w:szCs w:val="22"/>
        </w:rPr>
        <w:t xml:space="preserve"> = ––––––––––––––––––––––––––––––––––––––––– x 40</w:t>
      </w:r>
    </w:p>
    <w:p w14:paraId="3AC88EB4" w14:textId="77777777" w:rsidR="00975F29" w:rsidRPr="008C4BF8" w:rsidRDefault="00975F29" w:rsidP="00975F29">
      <w:pPr>
        <w:spacing w:line="300" w:lineRule="auto"/>
        <w:ind w:left="709"/>
        <w:jc w:val="center"/>
        <w:rPr>
          <w:rFonts w:cs="Calibri"/>
          <w:sz w:val="22"/>
          <w:szCs w:val="22"/>
        </w:rPr>
      </w:pPr>
      <w:r w:rsidRPr="008C4BF8">
        <w:rPr>
          <w:rFonts w:cs="Calibri"/>
          <w:sz w:val="22"/>
          <w:szCs w:val="22"/>
        </w:rPr>
        <w:t xml:space="preserve">najdłuższy zaoferowany okres gwarancji </w:t>
      </w:r>
    </w:p>
    <w:p w14:paraId="3B1750CE" w14:textId="77777777" w:rsidR="00975F29" w:rsidRPr="008C4BF8" w:rsidRDefault="00975F29" w:rsidP="00975F29">
      <w:pPr>
        <w:spacing w:line="300" w:lineRule="auto"/>
        <w:ind w:left="709"/>
        <w:jc w:val="both"/>
        <w:rPr>
          <w:rFonts w:cs="Calibri"/>
          <w:i/>
          <w:iCs/>
          <w:sz w:val="22"/>
          <w:szCs w:val="22"/>
        </w:rPr>
      </w:pPr>
    </w:p>
    <w:p w14:paraId="0883B845" w14:textId="77777777" w:rsidR="00975F29" w:rsidRPr="008C4BF8" w:rsidRDefault="00975F29" w:rsidP="00975F29">
      <w:pPr>
        <w:spacing w:line="300" w:lineRule="auto"/>
        <w:ind w:left="709"/>
        <w:jc w:val="both"/>
        <w:rPr>
          <w:rFonts w:cs="Calibri"/>
          <w:sz w:val="22"/>
          <w:szCs w:val="22"/>
        </w:rPr>
      </w:pPr>
      <w:r w:rsidRPr="008C4BF8">
        <w:rPr>
          <w:rFonts w:cs="Calibri"/>
          <w:b/>
          <w:i/>
          <w:iCs/>
          <w:sz w:val="22"/>
          <w:szCs w:val="22"/>
        </w:rPr>
        <w:t>UWAGA!</w:t>
      </w:r>
    </w:p>
    <w:p w14:paraId="4040E2D8" w14:textId="77777777" w:rsidR="00975F29" w:rsidRDefault="00975F29" w:rsidP="00975F29">
      <w:pPr>
        <w:spacing w:line="300" w:lineRule="auto"/>
        <w:ind w:left="709"/>
        <w:jc w:val="both"/>
        <w:rPr>
          <w:rFonts w:cs="Calibri"/>
          <w:i/>
          <w:iCs/>
          <w:sz w:val="22"/>
          <w:szCs w:val="22"/>
        </w:rPr>
      </w:pPr>
      <w:r w:rsidRPr="008C4BF8">
        <w:rPr>
          <w:rFonts w:cs="Calibri"/>
          <w:i/>
          <w:iCs/>
          <w:sz w:val="22"/>
          <w:szCs w:val="22"/>
        </w:rPr>
        <w:t xml:space="preserve">Termin gwarancji musi zostać określony w pełnych miesiącach. </w:t>
      </w:r>
    </w:p>
    <w:p w14:paraId="144B3FA7" w14:textId="77777777" w:rsidR="00975F29" w:rsidRDefault="00975F29" w:rsidP="00975F29">
      <w:pPr>
        <w:spacing w:line="300" w:lineRule="auto"/>
        <w:ind w:left="709"/>
        <w:jc w:val="both"/>
        <w:rPr>
          <w:rFonts w:cs="Calibri"/>
          <w:i/>
          <w:iCs/>
          <w:sz w:val="22"/>
          <w:szCs w:val="22"/>
        </w:rPr>
      </w:pPr>
      <w:r w:rsidRPr="008C4BF8">
        <w:rPr>
          <w:rFonts w:cs="Calibri"/>
          <w:i/>
          <w:iCs/>
          <w:sz w:val="22"/>
          <w:szCs w:val="22"/>
        </w:rPr>
        <w:t xml:space="preserve">Minimalny okres gwarancji to </w:t>
      </w:r>
      <w:r>
        <w:rPr>
          <w:rFonts w:cs="Calibri"/>
          <w:i/>
          <w:iCs/>
          <w:sz w:val="22"/>
          <w:szCs w:val="22"/>
        </w:rPr>
        <w:t xml:space="preserve">12 </w:t>
      </w:r>
      <w:r w:rsidRPr="008C4BF8">
        <w:rPr>
          <w:rFonts w:cs="Calibri"/>
          <w:i/>
          <w:iCs/>
          <w:sz w:val="22"/>
          <w:szCs w:val="22"/>
        </w:rPr>
        <w:t>miesiące.</w:t>
      </w:r>
    </w:p>
    <w:p w14:paraId="25D5B293" w14:textId="77777777" w:rsidR="00975F29" w:rsidRPr="008C4BF8" w:rsidRDefault="00975F29" w:rsidP="00975F29">
      <w:pPr>
        <w:spacing w:line="300" w:lineRule="auto"/>
        <w:ind w:left="709"/>
        <w:jc w:val="both"/>
        <w:rPr>
          <w:rFonts w:cs="Calibri"/>
          <w:i/>
          <w:iCs/>
          <w:sz w:val="22"/>
          <w:szCs w:val="22"/>
        </w:rPr>
      </w:pPr>
      <w:r w:rsidRPr="008C4BF8">
        <w:rPr>
          <w:rFonts w:cs="Calibri"/>
          <w:i/>
          <w:sz w:val="22"/>
          <w:szCs w:val="22"/>
        </w:rPr>
        <w:t xml:space="preserve">Maksymalny punktowany okres gwarancji to </w:t>
      </w:r>
      <w:r>
        <w:rPr>
          <w:rFonts w:cs="Calibri"/>
          <w:i/>
          <w:sz w:val="22"/>
          <w:szCs w:val="22"/>
        </w:rPr>
        <w:t>24</w:t>
      </w:r>
      <w:r w:rsidRPr="008C4BF8">
        <w:rPr>
          <w:rFonts w:cs="Calibri"/>
          <w:i/>
          <w:sz w:val="22"/>
          <w:szCs w:val="22"/>
        </w:rPr>
        <w:t xml:space="preserve"> miesięcy.</w:t>
      </w:r>
    </w:p>
    <w:p w14:paraId="12308121" w14:textId="77777777" w:rsidR="00975F29" w:rsidRPr="008C4BF8" w:rsidRDefault="00975F29" w:rsidP="00975F29">
      <w:pPr>
        <w:spacing w:line="300" w:lineRule="auto"/>
        <w:ind w:left="709"/>
        <w:jc w:val="both"/>
        <w:rPr>
          <w:rFonts w:cs="Calibri"/>
          <w:i/>
          <w:iCs/>
          <w:sz w:val="22"/>
          <w:szCs w:val="22"/>
        </w:rPr>
      </w:pPr>
    </w:p>
    <w:p w14:paraId="78EEBF92" w14:textId="77777777" w:rsidR="00AB37AD" w:rsidRPr="008C4BF8" w:rsidRDefault="00AB37AD" w:rsidP="00AB37AD">
      <w:pPr>
        <w:spacing w:line="300" w:lineRule="auto"/>
        <w:ind w:left="709"/>
        <w:jc w:val="both"/>
        <w:rPr>
          <w:rFonts w:cs="Calibri"/>
          <w:i/>
          <w:iCs/>
          <w:sz w:val="22"/>
          <w:szCs w:val="22"/>
        </w:rPr>
      </w:pPr>
      <w:r w:rsidRPr="008C4BF8">
        <w:rPr>
          <w:rFonts w:cs="Calibri"/>
          <w:i/>
          <w:iCs/>
          <w:sz w:val="22"/>
          <w:szCs w:val="22"/>
        </w:rPr>
        <w:t xml:space="preserve">W przypadku zaoferowania okresu gwarancji powyżej </w:t>
      </w:r>
      <w:r>
        <w:rPr>
          <w:rFonts w:cs="Calibri"/>
          <w:i/>
          <w:iCs/>
          <w:sz w:val="22"/>
          <w:szCs w:val="22"/>
        </w:rPr>
        <w:t>24</w:t>
      </w:r>
      <w:r w:rsidRPr="008C4BF8">
        <w:rPr>
          <w:rFonts w:cs="Calibri"/>
          <w:i/>
          <w:iCs/>
          <w:sz w:val="22"/>
          <w:szCs w:val="22"/>
        </w:rPr>
        <w:t xml:space="preserve"> miesięcy do kryterium oceny ofert zostanie przyjęte </w:t>
      </w:r>
      <w:r>
        <w:rPr>
          <w:rFonts w:cs="Calibri"/>
          <w:i/>
          <w:iCs/>
          <w:sz w:val="22"/>
          <w:szCs w:val="22"/>
        </w:rPr>
        <w:t>24</w:t>
      </w:r>
      <w:r w:rsidRPr="008C4BF8">
        <w:rPr>
          <w:rFonts w:cs="Calibri"/>
          <w:i/>
          <w:iCs/>
          <w:sz w:val="22"/>
          <w:szCs w:val="22"/>
        </w:rPr>
        <w:t xml:space="preserve"> miesięcy</w:t>
      </w:r>
      <w:r>
        <w:rPr>
          <w:rFonts w:cs="Calibri"/>
          <w:i/>
          <w:iCs/>
          <w:sz w:val="22"/>
          <w:szCs w:val="22"/>
        </w:rPr>
        <w:t xml:space="preserve">, </w:t>
      </w:r>
      <w:r w:rsidRPr="008C4BF8">
        <w:rPr>
          <w:rFonts w:cs="Calibri"/>
          <w:i/>
          <w:iCs/>
          <w:sz w:val="22"/>
          <w:szCs w:val="22"/>
        </w:rPr>
        <w:t xml:space="preserve">a do umowy faktycznie zaoferowana długość gwarancji. W przypadku zaoferowania okresu gwarancji krótszego niż </w:t>
      </w:r>
      <w:r>
        <w:rPr>
          <w:rFonts w:cs="Calibri"/>
          <w:i/>
          <w:iCs/>
          <w:sz w:val="22"/>
          <w:szCs w:val="22"/>
        </w:rPr>
        <w:t>12</w:t>
      </w:r>
      <w:r w:rsidRPr="008C4BF8">
        <w:rPr>
          <w:rFonts w:cs="Calibri"/>
          <w:i/>
          <w:iCs/>
          <w:sz w:val="22"/>
          <w:szCs w:val="22"/>
        </w:rPr>
        <w:t xml:space="preserve"> miesiące lub braku podania okresu gwarancji w formularzu ofertowym Zamawiający odrzuci ofertę na podstawie </w:t>
      </w:r>
      <w:r w:rsidRPr="008C4BF8">
        <w:rPr>
          <w:rFonts w:cs="Calibri"/>
          <w:i/>
          <w:sz w:val="22"/>
          <w:szCs w:val="22"/>
        </w:rPr>
        <w:t xml:space="preserve">art. 226 ust. 1 pkt 5 </w:t>
      </w:r>
      <w:r w:rsidRPr="008C4BF8">
        <w:rPr>
          <w:rFonts w:cs="Calibri"/>
          <w:i/>
          <w:iCs/>
          <w:sz w:val="22"/>
          <w:szCs w:val="22"/>
        </w:rPr>
        <w:t>ustawy Prawo zamówień publicznych.</w:t>
      </w:r>
    </w:p>
    <w:p w14:paraId="53E6C263" w14:textId="77777777" w:rsidR="00975F29" w:rsidRPr="008C4BF8" w:rsidRDefault="00975F29" w:rsidP="00C2145F">
      <w:pPr>
        <w:spacing w:line="300" w:lineRule="auto"/>
        <w:ind w:left="709"/>
        <w:jc w:val="both"/>
        <w:rPr>
          <w:rFonts w:cs="Calibri"/>
          <w:i/>
          <w:iCs/>
          <w:sz w:val="22"/>
          <w:szCs w:val="22"/>
        </w:rPr>
      </w:pPr>
    </w:p>
    <w:p w14:paraId="171E5578" w14:textId="77777777" w:rsidR="00C2145F" w:rsidRPr="006954E6" w:rsidRDefault="00C2145F">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01C188E1" w14:textId="02EC5E3B"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8ACE0A0" w14:textId="40E7A452"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lastRenderedPageBreak/>
        <w:t>Jeżeli oferty otrzymały taką samą ocenę w kryterium o najwyższej wadze, Zamawiający wybiera ofertę z najniższą ceną.</w:t>
      </w:r>
    </w:p>
    <w:p w14:paraId="1B323F82" w14:textId="1197C20C" w:rsidR="00C2145F" w:rsidRPr="006954E6" w:rsidRDefault="00C2145F">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71BB1F7D" w14:textId="77777777" w:rsidR="00C2145F" w:rsidRPr="006954E6" w:rsidRDefault="00C2145F" w:rsidP="00C2145F">
      <w:pPr>
        <w:spacing w:line="300" w:lineRule="auto"/>
        <w:jc w:val="both"/>
        <w:rPr>
          <w:rFonts w:cs="Calibri"/>
          <w:sz w:val="22"/>
          <w:szCs w:val="22"/>
        </w:rPr>
      </w:pPr>
    </w:p>
    <w:p w14:paraId="32B3E04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39AF733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1AE499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4ED4CE54"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54FC3FD6"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6C29CDFB"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1ACFFCD7" w14:textId="77777777" w:rsidR="00C2145F" w:rsidRPr="006954E6" w:rsidRDefault="00C2145F">
      <w:pPr>
        <w:numPr>
          <w:ilvl w:val="0"/>
          <w:numId w:val="49"/>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382371E3" w14:textId="77777777" w:rsidR="00C2145F" w:rsidRPr="006954E6" w:rsidRDefault="00C2145F" w:rsidP="00C2145F">
      <w:pPr>
        <w:spacing w:line="300" w:lineRule="auto"/>
        <w:ind w:left="567"/>
        <w:jc w:val="both"/>
        <w:rPr>
          <w:rFonts w:cs="Calibri"/>
          <w:sz w:val="22"/>
          <w:szCs w:val="22"/>
        </w:rPr>
      </w:pPr>
      <w:r w:rsidRPr="006954E6">
        <w:rPr>
          <w:rFonts w:cs="Calibri"/>
          <w:sz w:val="22"/>
          <w:szCs w:val="22"/>
        </w:rPr>
        <w:t>– o ile dane zdarzenie wystąpi.</w:t>
      </w:r>
    </w:p>
    <w:p w14:paraId="42D4EAA1"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7D3A022B"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Umowa zostanie zawarta w terminach określonych zgodnie z art. 308 ust. 2 i 3 ustawy </w:t>
      </w:r>
      <w:proofErr w:type="spellStart"/>
      <w:r w:rsidRPr="006954E6">
        <w:rPr>
          <w:rFonts w:cs="Calibri"/>
          <w:sz w:val="22"/>
          <w:szCs w:val="22"/>
        </w:rPr>
        <w:t>Pzp</w:t>
      </w:r>
      <w:proofErr w:type="spellEnd"/>
      <w:r w:rsidRPr="006954E6">
        <w:rPr>
          <w:rFonts w:cs="Calibri"/>
          <w:sz w:val="22"/>
          <w:szCs w:val="22"/>
        </w:rPr>
        <w:t>.</w:t>
      </w:r>
    </w:p>
    <w:p w14:paraId="35722A1A"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77C5F24C" w14:textId="77777777" w:rsidR="00C2145F" w:rsidRPr="006954E6" w:rsidRDefault="00C2145F">
      <w:pPr>
        <w:numPr>
          <w:ilvl w:val="0"/>
          <w:numId w:val="48"/>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7FED390E" w14:textId="77777777"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4AB2BA35" w14:textId="05FC1231" w:rsidR="00C2145F" w:rsidRPr="006954E6" w:rsidRDefault="00C2145F">
      <w:pPr>
        <w:numPr>
          <w:ilvl w:val="0"/>
          <w:numId w:val="50"/>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sidR="00DA1D53">
        <w:rPr>
          <w:rFonts w:cs="Calibri"/>
          <w:sz w:val="22"/>
          <w:szCs w:val="22"/>
        </w:rPr>
        <w:t>.</w:t>
      </w:r>
    </w:p>
    <w:p w14:paraId="46BEBD0A" w14:textId="77777777" w:rsidR="00525B4B" w:rsidRDefault="00525B4B" w:rsidP="00C2145F">
      <w:pPr>
        <w:spacing w:line="300" w:lineRule="auto"/>
        <w:jc w:val="both"/>
        <w:rPr>
          <w:rFonts w:cs="Calibri"/>
          <w:sz w:val="22"/>
          <w:szCs w:val="22"/>
        </w:rPr>
      </w:pPr>
    </w:p>
    <w:p w14:paraId="72218237" w14:textId="77777777" w:rsidR="00356020" w:rsidRPr="006954E6" w:rsidRDefault="00356020" w:rsidP="00C2145F">
      <w:pPr>
        <w:spacing w:line="300" w:lineRule="auto"/>
        <w:jc w:val="both"/>
        <w:rPr>
          <w:rFonts w:cs="Calibri"/>
          <w:sz w:val="22"/>
          <w:szCs w:val="22"/>
        </w:rPr>
      </w:pPr>
    </w:p>
    <w:p w14:paraId="104213F5"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WYMAGANIA DOTYCZĄCE ZABEZPIECZENIA NALEŻYTEGO WYKONANIA UMOWY</w:t>
      </w:r>
    </w:p>
    <w:p w14:paraId="5204670F" w14:textId="77777777" w:rsidR="00C2145F" w:rsidRPr="000D3D62" w:rsidRDefault="00C2145F" w:rsidP="00C2145F">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64987919" w14:textId="77777777" w:rsidR="000D3D62" w:rsidRDefault="000D3D62" w:rsidP="00C2145F">
      <w:pPr>
        <w:spacing w:line="300" w:lineRule="auto"/>
        <w:ind w:left="284"/>
        <w:jc w:val="both"/>
        <w:rPr>
          <w:rFonts w:cs="Calibri"/>
          <w:color w:val="00B050"/>
          <w:sz w:val="22"/>
          <w:szCs w:val="22"/>
        </w:rPr>
      </w:pPr>
    </w:p>
    <w:p w14:paraId="7AD4F6B1"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5708D90A"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097B2E7A" w14:textId="32528E62" w:rsidR="00C2145F" w:rsidRPr="006954E6" w:rsidRDefault="00C2145F" w:rsidP="00C2145F">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sidR="00DA1D53">
        <w:rPr>
          <w:rFonts w:cs="Calibri"/>
          <w:sz w:val="22"/>
          <w:szCs w:val="22"/>
        </w:rPr>
        <w:t xml:space="preserve"> </w:t>
      </w:r>
      <w:r w:rsidRPr="006954E6">
        <w:rPr>
          <w:rFonts w:cs="Calibri"/>
          <w:sz w:val="22"/>
          <w:szCs w:val="22"/>
        </w:rPr>
        <w:t xml:space="preserve">- </w:t>
      </w:r>
      <w:r w:rsidR="00DA1D53">
        <w:rPr>
          <w:rFonts w:cs="Calibri"/>
          <w:sz w:val="22"/>
          <w:szCs w:val="22"/>
        </w:rPr>
        <w:t>p</w:t>
      </w:r>
      <w:r w:rsidR="00DA1D53" w:rsidRPr="006954E6">
        <w:rPr>
          <w:rFonts w:cs="Calibri"/>
          <w:sz w:val="22"/>
          <w:szCs w:val="22"/>
        </w:rPr>
        <w:t xml:space="preserve">rojektowane </w:t>
      </w:r>
      <w:r w:rsidRPr="006954E6">
        <w:rPr>
          <w:rFonts w:cs="Calibri"/>
          <w:sz w:val="22"/>
          <w:szCs w:val="22"/>
        </w:rPr>
        <w:t xml:space="preserve">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55B2A9A1" w14:textId="77777777" w:rsidR="00C2145F" w:rsidRPr="006954E6" w:rsidRDefault="00C2145F">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2225EE1"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3B9EABF7" w14:textId="77777777" w:rsidR="00C2145F" w:rsidRPr="006954E6" w:rsidRDefault="00C2145F" w:rsidP="00C2145F">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137EE7B" w14:textId="77777777" w:rsidR="00C2145F" w:rsidRPr="006954E6" w:rsidRDefault="00C2145F" w:rsidP="00593A56">
      <w:pPr>
        <w:numPr>
          <w:ilvl w:val="0"/>
          <w:numId w:val="10"/>
        </w:numPr>
        <w:spacing w:line="300" w:lineRule="auto"/>
        <w:ind w:left="709" w:hanging="283"/>
        <w:jc w:val="both"/>
        <w:rPr>
          <w:rFonts w:cs="Calibri"/>
          <w:b/>
          <w:sz w:val="22"/>
          <w:szCs w:val="22"/>
        </w:rPr>
      </w:pPr>
      <w:r w:rsidRPr="006954E6">
        <w:rPr>
          <w:rFonts w:cs="Calibri"/>
          <w:b/>
          <w:sz w:val="22"/>
          <w:szCs w:val="22"/>
        </w:rPr>
        <w:t>Zmiany umowy</w:t>
      </w:r>
    </w:p>
    <w:p w14:paraId="4F64AD1B" w14:textId="77777777" w:rsidR="00F871F4" w:rsidRPr="00A00E3E" w:rsidRDefault="00F871F4" w:rsidP="00F871F4">
      <w:pPr>
        <w:spacing w:line="288" w:lineRule="auto"/>
        <w:ind w:left="709"/>
        <w:jc w:val="both"/>
        <w:rPr>
          <w:rFonts w:cs="Calibri"/>
          <w:sz w:val="22"/>
          <w:szCs w:val="22"/>
        </w:rPr>
      </w:pPr>
      <w:bookmarkStart w:id="45" w:name="_Hlk64470764"/>
      <w:r w:rsidRPr="00A00E3E">
        <w:rPr>
          <w:rFonts w:cs="Calibri"/>
          <w:sz w:val="22"/>
          <w:szCs w:val="22"/>
        </w:rPr>
        <w:t>Zamawiający przewiduje możliwość wprowadzenia następujących zmian:</w:t>
      </w:r>
    </w:p>
    <w:p w14:paraId="268BFFBF" w14:textId="77777777" w:rsidR="00593A56" w:rsidRPr="00F84A55" w:rsidRDefault="00593A56" w:rsidP="00593A56">
      <w:pPr>
        <w:numPr>
          <w:ilvl w:val="0"/>
          <w:numId w:val="56"/>
        </w:numPr>
        <w:spacing w:line="276" w:lineRule="auto"/>
        <w:ind w:left="709" w:hanging="283"/>
        <w:jc w:val="both"/>
        <w:rPr>
          <w:rFonts w:cs="Calibri"/>
          <w:sz w:val="22"/>
          <w:szCs w:val="22"/>
        </w:rPr>
      </w:pPr>
      <w:r w:rsidRPr="00F84A55">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F84A55">
        <w:rPr>
          <w:rFonts w:cs="Calibri"/>
          <w:sz w:val="22"/>
          <w:szCs w:val="22"/>
        </w:rPr>
        <w:t>itp</w:t>
      </w:r>
      <w:proofErr w:type="spellEnd"/>
      <w:r w:rsidRPr="00F84A55">
        <w:rPr>
          <w:rFonts w:cs="Calibri"/>
          <w:sz w:val="22"/>
          <w:szCs w:val="22"/>
        </w:rPr>
        <w:t>;</w:t>
      </w:r>
    </w:p>
    <w:p w14:paraId="63DEFD0E" w14:textId="77777777" w:rsidR="00593A56" w:rsidRPr="00F84A55" w:rsidRDefault="00593A56" w:rsidP="00593A56">
      <w:pPr>
        <w:numPr>
          <w:ilvl w:val="0"/>
          <w:numId w:val="56"/>
        </w:numPr>
        <w:spacing w:line="276" w:lineRule="auto"/>
        <w:ind w:left="709" w:hanging="283"/>
        <w:jc w:val="both"/>
        <w:rPr>
          <w:rFonts w:cs="Calibri"/>
          <w:sz w:val="22"/>
          <w:szCs w:val="22"/>
        </w:rPr>
      </w:pPr>
      <w:r w:rsidRPr="00F84A55">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7C9EE48A" w14:textId="77777777" w:rsidR="00593A56" w:rsidRPr="00F84A55" w:rsidRDefault="00593A56" w:rsidP="00593A56">
      <w:pPr>
        <w:numPr>
          <w:ilvl w:val="0"/>
          <w:numId w:val="56"/>
        </w:numPr>
        <w:spacing w:line="276" w:lineRule="auto"/>
        <w:ind w:left="709" w:hanging="283"/>
        <w:jc w:val="both"/>
        <w:rPr>
          <w:rFonts w:cs="Calibri"/>
          <w:sz w:val="22"/>
          <w:szCs w:val="22"/>
        </w:rPr>
      </w:pPr>
      <w:r w:rsidRPr="00F84A55">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76B275E5" w14:textId="77777777" w:rsidR="00593A56" w:rsidRPr="00F84A55" w:rsidRDefault="00593A56" w:rsidP="00593A56">
      <w:pPr>
        <w:numPr>
          <w:ilvl w:val="0"/>
          <w:numId w:val="56"/>
        </w:numPr>
        <w:spacing w:line="276" w:lineRule="auto"/>
        <w:ind w:left="709" w:hanging="283"/>
        <w:jc w:val="both"/>
        <w:rPr>
          <w:rFonts w:cs="Calibri"/>
          <w:bCs w:val="0"/>
          <w:sz w:val="22"/>
          <w:szCs w:val="22"/>
        </w:rPr>
      </w:pPr>
      <w:r w:rsidRPr="00F84A55">
        <w:rPr>
          <w:rFonts w:cs="Calibri"/>
          <w:sz w:val="22"/>
          <w:szCs w:val="22"/>
        </w:rPr>
        <w:lastRenderedPageBreak/>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761C475" w14:textId="77777777" w:rsidR="00593A56" w:rsidRPr="00F84A55" w:rsidRDefault="00593A56" w:rsidP="00593A56">
      <w:pPr>
        <w:numPr>
          <w:ilvl w:val="0"/>
          <w:numId w:val="56"/>
        </w:numPr>
        <w:spacing w:line="276" w:lineRule="auto"/>
        <w:ind w:left="709" w:hanging="283"/>
        <w:jc w:val="both"/>
        <w:rPr>
          <w:rFonts w:cs="Calibri"/>
          <w:sz w:val="22"/>
          <w:szCs w:val="22"/>
        </w:rPr>
      </w:pPr>
      <w:r w:rsidRPr="00F84A55">
        <w:rPr>
          <w:rFonts w:cs="Calibri"/>
          <w:sz w:val="22"/>
          <w:szCs w:val="22"/>
        </w:rPr>
        <w:t xml:space="preserve">zmiany, które nie mają charakteru istotnego w rozumieniu art. 454 ust. 2 ustawy </w:t>
      </w:r>
      <w:proofErr w:type="spellStart"/>
      <w:r w:rsidRPr="00F84A55">
        <w:rPr>
          <w:rFonts w:cs="Calibri"/>
          <w:sz w:val="22"/>
          <w:szCs w:val="22"/>
        </w:rPr>
        <w:t>Pzp</w:t>
      </w:r>
      <w:proofErr w:type="spellEnd"/>
      <w:r w:rsidRPr="00F84A55">
        <w:rPr>
          <w:rFonts w:cs="Calibri"/>
          <w:sz w:val="22"/>
          <w:szCs w:val="22"/>
        </w:rPr>
        <w:t>;</w:t>
      </w:r>
    </w:p>
    <w:p w14:paraId="3CBA967E" w14:textId="77777777" w:rsidR="00593A56" w:rsidRPr="00F84A55" w:rsidRDefault="00593A56" w:rsidP="00593A56">
      <w:pPr>
        <w:numPr>
          <w:ilvl w:val="0"/>
          <w:numId w:val="56"/>
        </w:numPr>
        <w:spacing w:line="276" w:lineRule="auto"/>
        <w:ind w:left="709" w:hanging="283"/>
        <w:jc w:val="both"/>
        <w:rPr>
          <w:rFonts w:cs="Calibri"/>
          <w:sz w:val="22"/>
          <w:szCs w:val="22"/>
        </w:rPr>
      </w:pPr>
      <w:r w:rsidRPr="00F84A55">
        <w:rPr>
          <w:rFonts w:cs="Calibri"/>
          <w:sz w:val="22"/>
          <w:szCs w:val="22"/>
        </w:rPr>
        <w:t xml:space="preserve">zmiany na zasadach określonych w art. art. 455 ust 1 pkt 2-4 oraz ust 2 ustawy </w:t>
      </w:r>
      <w:proofErr w:type="spellStart"/>
      <w:r w:rsidRPr="00F84A55">
        <w:rPr>
          <w:rFonts w:cs="Calibri"/>
          <w:sz w:val="22"/>
          <w:szCs w:val="22"/>
        </w:rPr>
        <w:t>Pzp</w:t>
      </w:r>
      <w:proofErr w:type="spellEnd"/>
      <w:r w:rsidRPr="00F84A55">
        <w:rPr>
          <w:rFonts w:cs="Calibri"/>
          <w:sz w:val="22"/>
          <w:szCs w:val="22"/>
        </w:rPr>
        <w:t>.</w:t>
      </w:r>
    </w:p>
    <w:p w14:paraId="0CC884E0" w14:textId="77777777" w:rsidR="00F871F4" w:rsidRPr="00A00E3E" w:rsidRDefault="00F871F4" w:rsidP="00F871F4">
      <w:pPr>
        <w:spacing w:line="288" w:lineRule="auto"/>
        <w:ind w:left="709"/>
        <w:jc w:val="both"/>
        <w:rPr>
          <w:rFonts w:cs="Calibri"/>
          <w:sz w:val="22"/>
          <w:szCs w:val="22"/>
        </w:rPr>
      </w:pPr>
      <w:r w:rsidRPr="00A00E3E">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A00E3E">
        <w:rPr>
          <w:rFonts w:cs="Calibri"/>
          <w:sz w:val="22"/>
          <w:szCs w:val="22"/>
        </w:rPr>
        <w:t>Pzp</w:t>
      </w:r>
      <w:proofErr w:type="spellEnd"/>
      <w:r w:rsidRPr="00A00E3E">
        <w:rPr>
          <w:rFonts w:cs="Calibri"/>
          <w:sz w:val="22"/>
          <w:szCs w:val="22"/>
        </w:rPr>
        <w:t>.</w:t>
      </w:r>
    </w:p>
    <w:bookmarkEnd w:id="45"/>
    <w:p w14:paraId="7B5552CD" w14:textId="77777777" w:rsidR="00C2145F" w:rsidRPr="000D3D62" w:rsidRDefault="00C2145F">
      <w:pPr>
        <w:numPr>
          <w:ilvl w:val="0"/>
          <w:numId w:val="10"/>
        </w:numPr>
        <w:spacing w:line="300" w:lineRule="auto"/>
        <w:ind w:left="709" w:hanging="425"/>
        <w:jc w:val="both"/>
        <w:rPr>
          <w:rFonts w:cs="Calibri"/>
          <w:b/>
          <w:sz w:val="22"/>
          <w:szCs w:val="22"/>
        </w:rPr>
      </w:pPr>
      <w:r w:rsidRPr="000D3D62">
        <w:rPr>
          <w:rFonts w:cs="Calibri"/>
          <w:b/>
          <w:sz w:val="22"/>
          <w:szCs w:val="22"/>
        </w:rPr>
        <w:t>Forma i termin zawarcia umowy</w:t>
      </w:r>
    </w:p>
    <w:p w14:paraId="13568D78" w14:textId="77777777" w:rsidR="00C2145F" w:rsidRPr="000D3D62" w:rsidRDefault="00C2145F" w:rsidP="00C2145F">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w:t>
      </w:r>
      <w:proofErr w:type="spellStart"/>
      <w:r w:rsidRPr="000D3D62">
        <w:rPr>
          <w:rFonts w:cs="Calibri"/>
          <w:sz w:val="22"/>
          <w:szCs w:val="22"/>
        </w:rPr>
        <w:t>Kc</w:t>
      </w:r>
      <w:proofErr w:type="spellEnd"/>
      <w:r w:rsidRPr="000D3D62">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4AEC4FD5" w14:textId="77777777" w:rsidR="00C2145F" w:rsidRPr="006954E6" w:rsidRDefault="00C2145F" w:rsidP="00C2145F">
      <w:pPr>
        <w:spacing w:line="300" w:lineRule="auto"/>
        <w:ind w:left="284"/>
        <w:jc w:val="both"/>
        <w:rPr>
          <w:rFonts w:cs="Calibri"/>
          <w:sz w:val="22"/>
          <w:szCs w:val="22"/>
        </w:rPr>
      </w:pPr>
    </w:p>
    <w:p w14:paraId="66BF7837"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bookmarkStart w:id="46" w:name="_Hlk61787704"/>
      <w:r w:rsidRPr="006954E6">
        <w:rPr>
          <w:rFonts w:cs="Calibri"/>
          <w:b/>
          <w:sz w:val="22"/>
          <w:szCs w:val="22"/>
        </w:rPr>
        <w:t>POUCZENIE O ŚRODKACH OCHRONY PRAWNEJ PRZYSŁUGUJĄCYCH WYKONAWCY W TOKU POSTĘPOWANIA O UDZIELENIE ZAMÓWIENIA PUBLICZNEGO</w:t>
      </w:r>
    </w:p>
    <w:bookmarkEnd w:id="46"/>
    <w:p w14:paraId="5A73CE04"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27B348D8"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23FE54B2"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6F03FC6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6F760DA" w14:textId="77777777" w:rsidR="00C2145F" w:rsidRPr="006954E6" w:rsidRDefault="00C2145F">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5B4B45D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1C411BD"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09E9736E"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lastRenderedPageBreak/>
        <w:t>Odwołanie wobec innych czynności wnosi się w terminie 5 dni od dnia, w którym powzięto lub przy zachowaniu należytej staranności można było powziąć wiadomość o okolicznościach stanowiących podstawę jego wniesienia.</w:t>
      </w:r>
    </w:p>
    <w:p w14:paraId="5BFDE880"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36CD506A" w14:textId="77777777" w:rsidR="00C2145F" w:rsidRPr="006954E6" w:rsidRDefault="00C2145F">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03884614" w14:textId="77777777" w:rsidR="00C2145F" w:rsidRPr="006954E6" w:rsidRDefault="00C2145F" w:rsidP="00C2145F">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1DF515A8" w14:textId="77777777" w:rsidR="00C2145F" w:rsidRPr="006954E6" w:rsidRDefault="00C2145F" w:rsidP="00C2145F">
      <w:pPr>
        <w:tabs>
          <w:tab w:val="left" w:pos="3402"/>
        </w:tabs>
        <w:spacing w:before="240" w:line="300" w:lineRule="auto"/>
        <w:jc w:val="both"/>
        <w:rPr>
          <w:rFonts w:cs="Calibri"/>
          <w:b/>
          <w:sz w:val="22"/>
          <w:szCs w:val="22"/>
        </w:rPr>
      </w:pPr>
      <w:r w:rsidRPr="006954E6">
        <w:rPr>
          <w:rFonts w:cs="Calibri"/>
          <w:b/>
          <w:sz w:val="22"/>
          <w:szCs w:val="22"/>
        </w:rPr>
        <w:t>Załączniki:</w:t>
      </w:r>
    </w:p>
    <w:p w14:paraId="5B5037E1"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2F7C89BB"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57BCA05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7A60793A" w14:textId="77777777" w:rsidR="000D3D62" w:rsidRPr="000D3D62" w:rsidRDefault="000D3D62" w:rsidP="000D3D6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p>
    <w:p w14:paraId="6D629DDB"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18094099" w14:textId="77777777" w:rsidR="00C2145F" w:rsidRPr="006954E6" w:rsidRDefault="00C2145F" w:rsidP="00C2145F">
      <w:pPr>
        <w:spacing w:line="300" w:lineRule="auto"/>
        <w:jc w:val="center"/>
        <w:rPr>
          <w:rFonts w:cs="Calibri"/>
          <w:b/>
          <w:sz w:val="22"/>
          <w:szCs w:val="18"/>
        </w:rPr>
      </w:pPr>
      <w:r w:rsidRPr="006954E6">
        <w:rPr>
          <w:rFonts w:cs="Calibri"/>
          <w:b/>
          <w:sz w:val="22"/>
          <w:szCs w:val="18"/>
        </w:rPr>
        <w:t>F O R M U L A R Z     O F E R T Y</w:t>
      </w:r>
    </w:p>
    <w:p w14:paraId="35FFDF8F" w14:textId="77777777" w:rsidR="00C2145F" w:rsidRPr="006954E6" w:rsidRDefault="00C2145F" w:rsidP="00C2145F">
      <w:pPr>
        <w:tabs>
          <w:tab w:val="left" w:pos="4500"/>
        </w:tabs>
        <w:spacing w:line="300" w:lineRule="auto"/>
        <w:jc w:val="both"/>
        <w:rPr>
          <w:rFonts w:cs="Calibri"/>
          <w:sz w:val="22"/>
          <w:szCs w:val="18"/>
        </w:rPr>
      </w:pPr>
    </w:p>
    <w:p w14:paraId="343050B5" w14:textId="77777777" w:rsidR="00C2145F" w:rsidRPr="006954E6" w:rsidRDefault="00C2145F" w:rsidP="00C2145F">
      <w:pPr>
        <w:tabs>
          <w:tab w:val="left" w:pos="4500"/>
        </w:tabs>
        <w:spacing w:line="300" w:lineRule="auto"/>
        <w:jc w:val="both"/>
        <w:rPr>
          <w:rFonts w:cs="Calibri"/>
          <w:sz w:val="22"/>
          <w:szCs w:val="18"/>
        </w:rPr>
      </w:pPr>
      <w:r w:rsidRPr="006954E6">
        <w:rPr>
          <w:rFonts w:cs="Calibri"/>
          <w:sz w:val="22"/>
          <w:szCs w:val="18"/>
        </w:rPr>
        <w:tab/>
        <w:t>Zamawiający:</w:t>
      </w:r>
    </w:p>
    <w:p w14:paraId="3C950E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3D6714D7"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36974191" w14:textId="77777777" w:rsidR="00C2145F" w:rsidRPr="006954E6" w:rsidRDefault="00C2145F" w:rsidP="00C2145F">
      <w:pPr>
        <w:tabs>
          <w:tab w:val="left" w:pos="4500"/>
        </w:tabs>
        <w:spacing w:line="300" w:lineRule="auto"/>
        <w:jc w:val="both"/>
        <w:rPr>
          <w:rFonts w:cs="Calibri"/>
          <w:b/>
          <w:sz w:val="22"/>
          <w:szCs w:val="18"/>
        </w:rPr>
      </w:pPr>
      <w:r w:rsidRPr="006954E6">
        <w:rPr>
          <w:rFonts w:cs="Calibri"/>
          <w:b/>
          <w:sz w:val="22"/>
          <w:szCs w:val="18"/>
        </w:rPr>
        <w:tab/>
        <w:t>Al. prof. S. Kaliskiego 7</w:t>
      </w:r>
    </w:p>
    <w:p w14:paraId="63BB19C3" w14:textId="77777777" w:rsidR="00C2145F" w:rsidRPr="006954E6" w:rsidRDefault="00C2145F" w:rsidP="00C2145F">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1BD82FA0" w14:textId="77777777" w:rsidR="00C2145F" w:rsidRPr="006954E6" w:rsidRDefault="00C2145F" w:rsidP="00C2145F">
      <w:pPr>
        <w:tabs>
          <w:tab w:val="left" w:pos="4500"/>
        </w:tabs>
        <w:spacing w:line="300" w:lineRule="auto"/>
        <w:ind w:firstLine="4500"/>
        <w:jc w:val="both"/>
        <w:rPr>
          <w:rFonts w:cs="Calibri"/>
          <w:b/>
          <w:sz w:val="22"/>
          <w:szCs w:val="18"/>
        </w:rPr>
      </w:pPr>
    </w:p>
    <w:p w14:paraId="4FA7C22C" w14:textId="77777777" w:rsidR="00C2145F" w:rsidRPr="006954E6" w:rsidRDefault="00C2145F" w:rsidP="00C2145F">
      <w:pPr>
        <w:spacing w:line="300" w:lineRule="auto"/>
        <w:jc w:val="both"/>
        <w:rPr>
          <w:rFonts w:cs="Calibri"/>
          <w:sz w:val="22"/>
          <w:szCs w:val="18"/>
        </w:rPr>
      </w:pPr>
      <w:bookmarkStart w:id="47"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71D102E6"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A69277D"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2F1CE304"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023DECFE"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7"/>
    <w:p w14:paraId="1CB98C44" w14:textId="77777777" w:rsidR="00C2145F" w:rsidRPr="006954E6" w:rsidRDefault="00C2145F" w:rsidP="00C2145F">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1546C4D4" w14:textId="77777777" w:rsidR="00C2145F" w:rsidRPr="006954E6" w:rsidRDefault="00000000" w:rsidP="00C2145F">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mikro przedsiębiorstwem</w:t>
      </w:r>
      <w:r w:rsidR="00C2145F" w:rsidRPr="006954E6">
        <w:rPr>
          <w:rFonts w:cs="Calibri"/>
          <w:sz w:val="22"/>
          <w:szCs w:val="18"/>
          <w:vertAlign w:val="superscript"/>
        </w:rPr>
        <w:footnoteReference w:id="1"/>
      </w:r>
    </w:p>
    <w:p w14:paraId="56F9C55E" w14:textId="77777777" w:rsidR="00C2145F" w:rsidRPr="006954E6" w:rsidRDefault="00000000" w:rsidP="00C2145F">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małym przedsiębiorstwem</w:t>
      </w:r>
    </w:p>
    <w:p w14:paraId="47158482" w14:textId="77777777" w:rsidR="00C2145F" w:rsidRPr="006954E6" w:rsidRDefault="00000000" w:rsidP="00C2145F">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średnim przedsiębiorstwem</w:t>
      </w:r>
    </w:p>
    <w:p w14:paraId="1F895582" w14:textId="77777777" w:rsidR="00C2145F" w:rsidRPr="006954E6" w:rsidRDefault="00000000" w:rsidP="00C2145F">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fizyczną nieprowadząca działalności</w:t>
      </w:r>
    </w:p>
    <w:p w14:paraId="72A20D60" w14:textId="77777777" w:rsidR="00C2145F" w:rsidRPr="006954E6" w:rsidRDefault="00000000" w:rsidP="00C2145F">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osobą prowadzącą jednoosobową działalność gospodarczą</w:t>
      </w:r>
    </w:p>
    <w:p w14:paraId="4DE82212" w14:textId="77777777" w:rsidR="00C2145F" w:rsidRPr="006954E6" w:rsidRDefault="00000000" w:rsidP="00C2145F">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5D6FF2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ABD53B4" w14:textId="77777777" w:rsidR="00C2145F" w:rsidRDefault="00C2145F" w:rsidP="00C2145F">
      <w:pPr>
        <w:spacing w:line="300" w:lineRule="auto"/>
        <w:jc w:val="both"/>
        <w:rPr>
          <w:rFonts w:cs="Calibri"/>
          <w:sz w:val="22"/>
          <w:szCs w:val="18"/>
        </w:rPr>
      </w:pPr>
      <w:r w:rsidRPr="006954E6">
        <w:rPr>
          <w:rFonts w:cs="Calibri"/>
          <w:b/>
          <w:sz w:val="22"/>
          <w:szCs w:val="18"/>
        </w:rPr>
        <w:t xml:space="preserve">Osoba do kontaktu </w:t>
      </w:r>
      <w:r w:rsidRPr="006954E6">
        <w:rPr>
          <w:rFonts w:cs="Calibri"/>
          <w:sz w:val="22"/>
          <w:szCs w:val="18"/>
        </w:rPr>
        <w:t>….......................................................................................................................................</w:t>
      </w:r>
    </w:p>
    <w:p w14:paraId="71946517" w14:textId="5CA2E226" w:rsidR="00525B4B" w:rsidRPr="00525B4B" w:rsidRDefault="00525B4B" w:rsidP="00C2145F">
      <w:pPr>
        <w:spacing w:line="300" w:lineRule="auto"/>
        <w:jc w:val="both"/>
        <w:rPr>
          <w:rFonts w:cs="Calibri"/>
          <w:b/>
          <w:bCs w:val="0"/>
          <w:sz w:val="22"/>
          <w:szCs w:val="18"/>
        </w:rPr>
      </w:pPr>
      <w:r w:rsidRPr="00525B4B">
        <w:rPr>
          <w:rFonts w:cs="Calibri"/>
          <w:b/>
          <w:bCs w:val="0"/>
          <w:sz w:val="22"/>
          <w:szCs w:val="18"/>
        </w:rPr>
        <w:t xml:space="preserve">Osoba upoważniona do podpisania umowy </w:t>
      </w:r>
      <w:r w:rsidRPr="006954E6">
        <w:rPr>
          <w:rFonts w:cs="Calibri"/>
          <w:sz w:val="22"/>
          <w:szCs w:val="18"/>
        </w:rPr>
        <w:t>..................................................................................................</w:t>
      </w:r>
    </w:p>
    <w:p w14:paraId="3C40E21A" w14:textId="77777777" w:rsidR="00C2145F" w:rsidRPr="006954E6" w:rsidRDefault="00C2145F" w:rsidP="00C2145F">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202EE4C0" w14:textId="77777777" w:rsidR="00C2145F" w:rsidRPr="006954E6" w:rsidRDefault="00C2145F" w:rsidP="00C2145F">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0C9F710D" w14:textId="77777777" w:rsidR="00C2145F" w:rsidRPr="006954E6" w:rsidRDefault="00C2145F" w:rsidP="00C2145F">
      <w:pPr>
        <w:spacing w:line="300" w:lineRule="auto"/>
        <w:jc w:val="both"/>
        <w:rPr>
          <w:rFonts w:cs="Calibri"/>
          <w:sz w:val="22"/>
          <w:szCs w:val="18"/>
        </w:rPr>
      </w:pPr>
      <w:r w:rsidRPr="006954E6">
        <w:rPr>
          <w:rFonts w:cs="Calibri"/>
          <w:sz w:val="22"/>
          <w:szCs w:val="18"/>
        </w:rPr>
        <w:t>Adres do korespondencji z Zamawiającym (jeżeli inny niż podany wyżej) ……..................................................</w:t>
      </w:r>
    </w:p>
    <w:p w14:paraId="5BC0C9C0" w14:textId="77777777" w:rsidR="00C2145F" w:rsidRPr="006954E6" w:rsidRDefault="00C2145F" w:rsidP="00C2145F">
      <w:pPr>
        <w:spacing w:line="300" w:lineRule="auto"/>
        <w:jc w:val="both"/>
        <w:rPr>
          <w:rFonts w:cs="Calibri"/>
          <w:sz w:val="22"/>
          <w:szCs w:val="18"/>
        </w:rPr>
      </w:pPr>
    </w:p>
    <w:p w14:paraId="0E08B647" w14:textId="2B646543" w:rsidR="00C2145F" w:rsidRDefault="00C2145F" w:rsidP="00C2145F">
      <w:pPr>
        <w:spacing w:line="300" w:lineRule="auto"/>
        <w:jc w:val="both"/>
        <w:rPr>
          <w:rFonts w:cs="Calibri"/>
          <w:sz w:val="22"/>
          <w:szCs w:val="18"/>
        </w:rPr>
      </w:pPr>
      <w:r w:rsidRPr="006954E6">
        <w:rPr>
          <w:rFonts w:cs="Calibri"/>
          <w:sz w:val="22"/>
          <w:szCs w:val="18"/>
        </w:rPr>
        <w:t>W odpowiedzi na ogłoszenie o zamówieniu publicznym pn.</w:t>
      </w:r>
      <w:r w:rsidR="006B0F05">
        <w:rPr>
          <w:rFonts w:cs="Calibri"/>
          <w:b/>
          <w:bCs w:val="0"/>
          <w:sz w:val="22"/>
          <w:szCs w:val="18"/>
        </w:rPr>
        <w:t xml:space="preserve"> </w:t>
      </w:r>
      <w:r w:rsidRPr="00493F82">
        <w:rPr>
          <w:rFonts w:cs="Calibri"/>
          <w:b/>
          <w:bCs w:val="0"/>
          <w:sz w:val="22"/>
          <w:szCs w:val="18"/>
        </w:rPr>
        <w:t>„Dostawa</w:t>
      </w:r>
      <w:r w:rsidR="0067265C">
        <w:rPr>
          <w:rFonts w:cs="Calibri"/>
          <w:b/>
          <w:bCs w:val="0"/>
          <w:sz w:val="22"/>
          <w:szCs w:val="18"/>
        </w:rPr>
        <w:t xml:space="preserve"> sprzętu</w:t>
      </w:r>
      <w:r w:rsidR="005137CB" w:rsidRPr="00493F82">
        <w:rPr>
          <w:rFonts w:cs="Calibri"/>
          <w:b/>
          <w:bCs w:val="0"/>
          <w:sz w:val="22"/>
          <w:szCs w:val="18"/>
        </w:rPr>
        <w:t xml:space="preserve"> laboratoryjne</w:t>
      </w:r>
      <w:r w:rsidR="0067265C">
        <w:rPr>
          <w:rFonts w:cs="Calibri"/>
          <w:b/>
          <w:bCs w:val="0"/>
          <w:sz w:val="22"/>
          <w:szCs w:val="18"/>
        </w:rPr>
        <w:t>go</w:t>
      </w:r>
      <w:r w:rsidR="005137CB" w:rsidRPr="00493F82">
        <w:rPr>
          <w:rFonts w:cs="Calibri"/>
          <w:b/>
          <w:bCs w:val="0"/>
          <w:sz w:val="22"/>
          <w:szCs w:val="18"/>
        </w:rPr>
        <w:t>”</w:t>
      </w:r>
      <w:r w:rsidR="00DA1D53">
        <w:rPr>
          <w:rFonts w:cs="Calibri"/>
          <w:b/>
          <w:bCs w:val="0"/>
          <w:sz w:val="22"/>
          <w:szCs w:val="18"/>
        </w:rPr>
        <w:t xml:space="preserve"> </w:t>
      </w:r>
      <w:r w:rsidRPr="00493F82">
        <w:rPr>
          <w:rFonts w:cs="Calibri"/>
          <w:b/>
          <w:bCs w:val="0"/>
          <w:sz w:val="22"/>
          <w:szCs w:val="18"/>
        </w:rPr>
        <w:t>(RZP.243.</w:t>
      </w:r>
      <w:r w:rsidR="00975F29">
        <w:rPr>
          <w:rFonts w:cs="Calibri"/>
          <w:b/>
          <w:bCs w:val="0"/>
          <w:sz w:val="22"/>
          <w:szCs w:val="18"/>
        </w:rPr>
        <w:t>26</w:t>
      </w:r>
      <w:r w:rsidRPr="00493F82">
        <w:rPr>
          <w:rFonts w:cs="Calibri"/>
          <w:b/>
          <w:bCs w:val="0"/>
          <w:sz w:val="22"/>
          <w:szCs w:val="18"/>
        </w:rPr>
        <w:t>.2024)</w:t>
      </w:r>
      <w:r w:rsidR="006B0F05">
        <w:rPr>
          <w:rFonts w:cs="Calibri"/>
          <w:sz w:val="22"/>
          <w:szCs w:val="18"/>
        </w:rPr>
        <w:t xml:space="preserve"> </w:t>
      </w:r>
      <w:r w:rsidRPr="006954E6">
        <w:rPr>
          <w:rFonts w:cs="Calibri"/>
          <w:sz w:val="22"/>
          <w:szCs w:val="18"/>
        </w:rPr>
        <w:t xml:space="preserve">składamy ofertę na wykonanie przedmiotu zamówienia w zakresie określonym </w:t>
      </w:r>
      <w:r w:rsidR="00DA1D53">
        <w:rPr>
          <w:rFonts w:cs="Calibri"/>
          <w:sz w:val="22"/>
          <w:szCs w:val="18"/>
        </w:rPr>
        <w:br/>
      </w:r>
      <w:r w:rsidRPr="006954E6">
        <w:rPr>
          <w:rFonts w:cs="Calibri"/>
          <w:sz w:val="22"/>
          <w:szCs w:val="18"/>
        </w:rPr>
        <w:t>w specyfikacji warunków zamówienia na następujących warunkach:</w:t>
      </w:r>
    </w:p>
    <w:p w14:paraId="28565849" w14:textId="77777777" w:rsidR="005137CB" w:rsidRDefault="005137CB" w:rsidP="00C2145F">
      <w:pPr>
        <w:spacing w:line="300" w:lineRule="auto"/>
        <w:jc w:val="both"/>
        <w:rPr>
          <w:rFonts w:cs="Calibri"/>
          <w:sz w:val="20"/>
        </w:rPr>
      </w:pPr>
    </w:p>
    <w:p w14:paraId="26B626E2" w14:textId="10B0C1E4" w:rsidR="008836B8" w:rsidRPr="00DE6148" w:rsidRDefault="008836B8" w:rsidP="008836B8">
      <w:pPr>
        <w:shd w:val="clear" w:color="auto" w:fill="A5C9EB" w:themeFill="text2" w:themeFillTint="40"/>
        <w:tabs>
          <w:tab w:val="num" w:pos="709"/>
        </w:tabs>
        <w:spacing w:line="300" w:lineRule="auto"/>
        <w:jc w:val="both"/>
        <w:rPr>
          <w:rFonts w:cs="Calibri"/>
          <w:b/>
          <w:bCs w:val="0"/>
          <w:sz w:val="22"/>
          <w:szCs w:val="22"/>
        </w:rPr>
      </w:pPr>
      <w:r w:rsidRPr="00DE6148">
        <w:rPr>
          <w:rFonts w:cs="Calibri"/>
          <w:b/>
          <w:bCs w:val="0"/>
          <w:sz w:val="22"/>
          <w:szCs w:val="22"/>
        </w:rPr>
        <w:t xml:space="preserve">Część nr 1: Dostawa </w:t>
      </w:r>
      <w:proofErr w:type="spellStart"/>
      <w:r w:rsidRPr="00DE6148">
        <w:rPr>
          <w:rFonts w:cs="Calibri"/>
          <w:b/>
          <w:bCs w:val="0"/>
          <w:sz w:val="22"/>
          <w:szCs w:val="22"/>
        </w:rPr>
        <w:t>cytometru</w:t>
      </w:r>
      <w:proofErr w:type="spellEnd"/>
      <w:r w:rsidRPr="00DE6148">
        <w:rPr>
          <w:rFonts w:cs="Calibri"/>
          <w:b/>
          <w:bCs w:val="0"/>
          <w:sz w:val="22"/>
          <w:szCs w:val="22"/>
        </w:rPr>
        <w:t xml:space="preserve"> przepływowego – 1 szt.</w:t>
      </w:r>
    </w:p>
    <w:p w14:paraId="362FD0E1" w14:textId="77777777" w:rsidR="008836B8" w:rsidRPr="005137CB" w:rsidRDefault="008836B8" w:rsidP="008836B8">
      <w:pPr>
        <w:spacing w:line="36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p>
    <w:p w14:paraId="636D26E5" w14:textId="77777777" w:rsidR="008836B8" w:rsidRPr="005137CB" w:rsidRDefault="008836B8" w:rsidP="008836B8">
      <w:pPr>
        <w:spacing w:line="360" w:lineRule="auto"/>
        <w:jc w:val="both"/>
        <w:rPr>
          <w:rFonts w:cs="Calibri"/>
          <w:sz w:val="20"/>
        </w:rPr>
      </w:pPr>
      <w:r w:rsidRPr="005137CB">
        <w:rPr>
          <w:rFonts w:cs="Calibri"/>
          <w:b/>
          <w:sz w:val="20"/>
          <w:u w:val="single"/>
        </w:rPr>
        <w:t>Cena brutto</w:t>
      </w:r>
      <w:r w:rsidRPr="005137CB">
        <w:rPr>
          <w:rFonts w:cs="Calibri"/>
          <w:sz w:val="20"/>
        </w:rPr>
        <w:t xml:space="preserve">: ………………..…………..….……. zł </w:t>
      </w:r>
      <w:r>
        <w:rPr>
          <w:rFonts w:cs="Calibri"/>
          <w:sz w:val="20"/>
        </w:rPr>
        <w:t>…………….. gr</w:t>
      </w:r>
    </w:p>
    <w:p w14:paraId="6D7A1341" w14:textId="0ADE6190" w:rsidR="008836B8" w:rsidRPr="00157418" w:rsidRDefault="008836B8" w:rsidP="008836B8">
      <w:pPr>
        <w:spacing w:line="360" w:lineRule="auto"/>
        <w:jc w:val="both"/>
        <w:rPr>
          <w:rFonts w:eastAsia="Calibri" w:cs="Calibri"/>
          <w:i/>
          <w:sz w:val="16"/>
          <w:szCs w:val="16"/>
        </w:rPr>
      </w:pPr>
      <w:r w:rsidRPr="00157418">
        <w:rPr>
          <w:rFonts w:eastAsia="Calibri" w:cs="Calibri"/>
          <w:i/>
          <w:sz w:val="16"/>
          <w:szCs w:val="16"/>
        </w:rPr>
        <w:t>(z dokładnością do dwóch miejsc po przecinku</w:t>
      </w:r>
      <w:r w:rsidR="0002176F">
        <w:rPr>
          <w:rFonts w:eastAsia="Calibri" w:cs="Calibri"/>
          <w:i/>
          <w:sz w:val="16"/>
          <w:szCs w:val="16"/>
        </w:rPr>
        <w:t xml:space="preserve"> liczbą</w:t>
      </w:r>
      <w:r w:rsidRPr="00157418">
        <w:rPr>
          <w:rFonts w:eastAsia="Calibri" w:cs="Calibri"/>
          <w:i/>
          <w:sz w:val="16"/>
          <w:szCs w:val="16"/>
        </w:rPr>
        <w:t>)</w:t>
      </w:r>
    </w:p>
    <w:p w14:paraId="7F418C4F" w14:textId="5B9182D0" w:rsidR="008836B8" w:rsidRPr="005137CB" w:rsidRDefault="008836B8" w:rsidP="008836B8">
      <w:pPr>
        <w:spacing w:line="360" w:lineRule="auto"/>
        <w:jc w:val="both"/>
        <w:rPr>
          <w:rFonts w:cs="Calibri"/>
          <w:sz w:val="20"/>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sidR="00DE6148">
        <w:rPr>
          <w:rFonts w:eastAsia="Calibri" w:cs="Calibri"/>
          <w:i/>
          <w:sz w:val="16"/>
          <w:szCs w:val="16"/>
        </w:rPr>
        <w:t>12</w:t>
      </w:r>
      <w:r w:rsidRPr="00493F82">
        <w:rPr>
          <w:rFonts w:eastAsia="Calibri" w:cs="Calibri"/>
          <w:i/>
          <w:sz w:val="16"/>
          <w:szCs w:val="16"/>
        </w:rPr>
        <w:t xml:space="preserve"> miesiące, określone w pełnych miesiącach)</w:t>
      </w:r>
    </w:p>
    <w:p w14:paraId="3F01769A" w14:textId="77777777" w:rsidR="008836B8" w:rsidRDefault="008836B8" w:rsidP="008836B8">
      <w:pPr>
        <w:tabs>
          <w:tab w:val="num" w:pos="709"/>
        </w:tabs>
        <w:spacing w:line="300" w:lineRule="auto"/>
        <w:jc w:val="both"/>
        <w:rPr>
          <w:rFonts w:cs="Calibri"/>
          <w:sz w:val="22"/>
          <w:szCs w:val="22"/>
        </w:rPr>
      </w:pPr>
    </w:p>
    <w:p w14:paraId="2F4E2AE9" w14:textId="77777777" w:rsidR="008836B8" w:rsidRPr="00DE6148" w:rsidRDefault="008836B8" w:rsidP="00DE6148">
      <w:pPr>
        <w:shd w:val="clear" w:color="auto" w:fill="A5C9EB" w:themeFill="text2" w:themeFillTint="40"/>
        <w:tabs>
          <w:tab w:val="num" w:pos="709"/>
        </w:tabs>
        <w:spacing w:line="300" w:lineRule="auto"/>
        <w:jc w:val="both"/>
        <w:rPr>
          <w:rFonts w:cs="Calibri"/>
          <w:b/>
          <w:bCs w:val="0"/>
          <w:sz w:val="22"/>
          <w:szCs w:val="22"/>
        </w:rPr>
      </w:pPr>
      <w:r w:rsidRPr="00DE6148">
        <w:rPr>
          <w:rFonts w:cs="Calibri"/>
          <w:b/>
          <w:bCs w:val="0"/>
          <w:sz w:val="22"/>
          <w:szCs w:val="22"/>
        </w:rPr>
        <w:t xml:space="preserve">Część nr 2: Dostawa Spektrofotometru UV-VIS do </w:t>
      </w:r>
      <w:proofErr w:type="spellStart"/>
      <w:r w:rsidRPr="00DE6148">
        <w:rPr>
          <w:rFonts w:cs="Calibri"/>
          <w:b/>
          <w:bCs w:val="0"/>
          <w:sz w:val="22"/>
          <w:szCs w:val="22"/>
        </w:rPr>
        <w:t>mikroobjętości</w:t>
      </w:r>
      <w:proofErr w:type="spellEnd"/>
      <w:r w:rsidRPr="00DE6148">
        <w:rPr>
          <w:rFonts w:cs="Calibri"/>
          <w:b/>
          <w:bCs w:val="0"/>
          <w:sz w:val="22"/>
          <w:szCs w:val="22"/>
        </w:rPr>
        <w:t xml:space="preserve"> – 1 szt.</w:t>
      </w:r>
    </w:p>
    <w:p w14:paraId="235ED3B5" w14:textId="77777777" w:rsidR="00DE6148" w:rsidRPr="005137CB" w:rsidRDefault="00DE6148" w:rsidP="00DE6148">
      <w:pPr>
        <w:spacing w:line="36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p>
    <w:p w14:paraId="07EC7B35" w14:textId="77777777" w:rsidR="00DE6148" w:rsidRPr="005137CB" w:rsidRDefault="00DE6148" w:rsidP="00DE6148">
      <w:pPr>
        <w:spacing w:line="360" w:lineRule="auto"/>
        <w:jc w:val="both"/>
        <w:rPr>
          <w:rFonts w:cs="Calibri"/>
          <w:sz w:val="20"/>
        </w:rPr>
      </w:pPr>
      <w:r w:rsidRPr="005137CB">
        <w:rPr>
          <w:rFonts w:cs="Calibri"/>
          <w:b/>
          <w:sz w:val="20"/>
          <w:u w:val="single"/>
        </w:rPr>
        <w:t>Cena brutto</w:t>
      </w:r>
      <w:r w:rsidRPr="005137CB">
        <w:rPr>
          <w:rFonts w:cs="Calibri"/>
          <w:sz w:val="20"/>
        </w:rPr>
        <w:t xml:space="preserve">: ………………..…………..….……. zł </w:t>
      </w:r>
      <w:r>
        <w:rPr>
          <w:rFonts w:cs="Calibri"/>
          <w:sz w:val="20"/>
        </w:rPr>
        <w:t>…………….. gr</w:t>
      </w:r>
    </w:p>
    <w:p w14:paraId="163F596D" w14:textId="288D5ED5" w:rsidR="00DE6148" w:rsidRPr="00157418" w:rsidRDefault="00DE6148" w:rsidP="00DE6148">
      <w:pPr>
        <w:spacing w:line="360" w:lineRule="auto"/>
        <w:jc w:val="both"/>
        <w:rPr>
          <w:rFonts w:eastAsia="Calibri" w:cs="Calibri"/>
          <w:i/>
          <w:sz w:val="16"/>
          <w:szCs w:val="16"/>
        </w:rPr>
      </w:pPr>
      <w:r w:rsidRPr="00157418">
        <w:rPr>
          <w:rFonts w:eastAsia="Calibri" w:cs="Calibri"/>
          <w:i/>
          <w:sz w:val="16"/>
          <w:szCs w:val="16"/>
        </w:rPr>
        <w:t>(z dokładnością do dwóch miejsc po przecinku</w:t>
      </w:r>
      <w:r w:rsidR="0002176F">
        <w:rPr>
          <w:rFonts w:eastAsia="Calibri" w:cs="Calibri"/>
          <w:i/>
          <w:sz w:val="16"/>
          <w:szCs w:val="16"/>
        </w:rPr>
        <w:t xml:space="preserve"> liczbą</w:t>
      </w:r>
      <w:r w:rsidRPr="00157418">
        <w:rPr>
          <w:rFonts w:eastAsia="Calibri" w:cs="Calibri"/>
          <w:i/>
          <w:sz w:val="16"/>
          <w:szCs w:val="16"/>
        </w:rPr>
        <w:t>)</w:t>
      </w:r>
    </w:p>
    <w:p w14:paraId="175674C8" w14:textId="622A3BC8" w:rsidR="00DE6148" w:rsidRPr="005137CB" w:rsidRDefault="00DE6148" w:rsidP="00DE6148">
      <w:pPr>
        <w:spacing w:line="360" w:lineRule="auto"/>
        <w:jc w:val="both"/>
        <w:rPr>
          <w:rFonts w:cs="Calibri"/>
          <w:sz w:val="20"/>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Pr>
          <w:rFonts w:eastAsia="Calibri" w:cs="Calibri"/>
          <w:i/>
          <w:sz w:val="16"/>
          <w:szCs w:val="16"/>
        </w:rPr>
        <w:t>12</w:t>
      </w:r>
      <w:r w:rsidRPr="00493F82">
        <w:rPr>
          <w:rFonts w:eastAsia="Calibri" w:cs="Calibri"/>
          <w:i/>
          <w:sz w:val="16"/>
          <w:szCs w:val="16"/>
        </w:rPr>
        <w:t xml:space="preserve"> miesiące, określone w pełnych miesiącach)</w:t>
      </w:r>
    </w:p>
    <w:p w14:paraId="1E52904E" w14:textId="77777777" w:rsidR="00DE6148" w:rsidRDefault="00DE6148" w:rsidP="008836B8">
      <w:pPr>
        <w:tabs>
          <w:tab w:val="num" w:pos="709"/>
        </w:tabs>
        <w:spacing w:line="300" w:lineRule="auto"/>
        <w:jc w:val="both"/>
        <w:rPr>
          <w:rFonts w:cs="Calibri"/>
          <w:sz w:val="22"/>
          <w:szCs w:val="22"/>
        </w:rPr>
      </w:pPr>
    </w:p>
    <w:p w14:paraId="1DC24126" w14:textId="58402166" w:rsidR="008836B8" w:rsidRPr="00DE6148" w:rsidRDefault="008836B8" w:rsidP="00DE6148">
      <w:pPr>
        <w:shd w:val="clear" w:color="auto" w:fill="A5C9EB" w:themeFill="text2" w:themeFillTint="40"/>
        <w:tabs>
          <w:tab w:val="num" w:pos="709"/>
        </w:tabs>
        <w:spacing w:line="300" w:lineRule="auto"/>
        <w:jc w:val="both"/>
        <w:rPr>
          <w:rFonts w:cs="Calibri"/>
          <w:b/>
          <w:bCs w:val="0"/>
          <w:sz w:val="22"/>
          <w:szCs w:val="22"/>
        </w:rPr>
      </w:pPr>
      <w:r w:rsidRPr="00DE6148">
        <w:rPr>
          <w:rFonts w:cs="Calibri"/>
          <w:b/>
          <w:bCs w:val="0"/>
          <w:sz w:val="22"/>
          <w:szCs w:val="22"/>
        </w:rPr>
        <w:t>Część nr 3: Dostawa wirówki uniwersalnej z chłodzeniem i wyposażeniem.– 1 szt.</w:t>
      </w:r>
    </w:p>
    <w:p w14:paraId="1957D76A" w14:textId="77777777" w:rsidR="00DE6148" w:rsidRPr="005137CB" w:rsidRDefault="00DE6148" w:rsidP="00DE6148">
      <w:pPr>
        <w:spacing w:line="36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p>
    <w:p w14:paraId="59EFAA04" w14:textId="77777777" w:rsidR="00DE6148" w:rsidRPr="005137CB" w:rsidRDefault="00DE6148" w:rsidP="00DE6148">
      <w:pPr>
        <w:spacing w:line="360" w:lineRule="auto"/>
        <w:jc w:val="both"/>
        <w:rPr>
          <w:rFonts w:cs="Calibri"/>
          <w:sz w:val="20"/>
        </w:rPr>
      </w:pPr>
      <w:r w:rsidRPr="005137CB">
        <w:rPr>
          <w:rFonts w:cs="Calibri"/>
          <w:b/>
          <w:sz w:val="20"/>
          <w:u w:val="single"/>
        </w:rPr>
        <w:t>Cena brutto</w:t>
      </w:r>
      <w:r w:rsidRPr="005137CB">
        <w:rPr>
          <w:rFonts w:cs="Calibri"/>
          <w:sz w:val="20"/>
        </w:rPr>
        <w:t xml:space="preserve">: ………………..…………..….……. zł </w:t>
      </w:r>
      <w:r>
        <w:rPr>
          <w:rFonts w:cs="Calibri"/>
          <w:sz w:val="20"/>
        </w:rPr>
        <w:t>…………….. gr</w:t>
      </w:r>
    </w:p>
    <w:p w14:paraId="5A5A3CBF" w14:textId="744C93EC" w:rsidR="00DE6148" w:rsidRPr="00157418" w:rsidRDefault="00DE6148" w:rsidP="00DE6148">
      <w:pPr>
        <w:spacing w:line="360" w:lineRule="auto"/>
        <w:jc w:val="both"/>
        <w:rPr>
          <w:rFonts w:eastAsia="Calibri" w:cs="Calibri"/>
          <w:i/>
          <w:sz w:val="16"/>
          <w:szCs w:val="16"/>
        </w:rPr>
      </w:pPr>
      <w:r w:rsidRPr="00157418">
        <w:rPr>
          <w:rFonts w:eastAsia="Calibri" w:cs="Calibri"/>
          <w:i/>
          <w:sz w:val="16"/>
          <w:szCs w:val="16"/>
        </w:rPr>
        <w:t>(z dokładnością do dwóch miejsc po przecinku</w:t>
      </w:r>
      <w:r w:rsidR="0002176F">
        <w:rPr>
          <w:rFonts w:eastAsia="Calibri" w:cs="Calibri"/>
          <w:i/>
          <w:sz w:val="16"/>
          <w:szCs w:val="16"/>
        </w:rPr>
        <w:t xml:space="preserve"> liczbą</w:t>
      </w:r>
      <w:r w:rsidRPr="00157418">
        <w:rPr>
          <w:rFonts w:eastAsia="Calibri" w:cs="Calibri"/>
          <w:i/>
          <w:sz w:val="16"/>
          <w:szCs w:val="16"/>
        </w:rPr>
        <w:t>)</w:t>
      </w:r>
    </w:p>
    <w:p w14:paraId="52D95316" w14:textId="39B2F536" w:rsidR="00DE6148" w:rsidRPr="005137CB" w:rsidRDefault="00DE6148" w:rsidP="00DE6148">
      <w:pPr>
        <w:spacing w:line="360" w:lineRule="auto"/>
        <w:jc w:val="both"/>
        <w:rPr>
          <w:rFonts w:cs="Calibri"/>
          <w:sz w:val="20"/>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Pr>
          <w:rFonts w:eastAsia="Calibri" w:cs="Calibri"/>
          <w:i/>
          <w:sz w:val="16"/>
          <w:szCs w:val="16"/>
        </w:rPr>
        <w:t>12</w:t>
      </w:r>
      <w:r w:rsidRPr="00493F82">
        <w:rPr>
          <w:rFonts w:eastAsia="Calibri" w:cs="Calibri"/>
          <w:i/>
          <w:sz w:val="16"/>
          <w:szCs w:val="16"/>
        </w:rPr>
        <w:t xml:space="preserve"> miesiące, określone w pełnych miesiącach)</w:t>
      </w:r>
    </w:p>
    <w:p w14:paraId="009CC5AB" w14:textId="77777777" w:rsidR="00DE6148" w:rsidRDefault="00DE6148" w:rsidP="008836B8">
      <w:pPr>
        <w:tabs>
          <w:tab w:val="num" w:pos="709"/>
        </w:tabs>
        <w:spacing w:line="300" w:lineRule="auto"/>
        <w:jc w:val="both"/>
        <w:rPr>
          <w:rFonts w:cs="Calibri"/>
          <w:sz w:val="22"/>
          <w:szCs w:val="22"/>
        </w:rPr>
      </w:pPr>
    </w:p>
    <w:p w14:paraId="4049FEFC" w14:textId="77777777" w:rsidR="008836B8" w:rsidRPr="00DE6148" w:rsidRDefault="008836B8" w:rsidP="00DE6148">
      <w:pPr>
        <w:shd w:val="clear" w:color="auto" w:fill="A5C9EB" w:themeFill="text2" w:themeFillTint="40"/>
        <w:tabs>
          <w:tab w:val="num" w:pos="709"/>
        </w:tabs>
        <w:spacing w:line="300" w:lineRule="auto"/>
        <w:rPr>
          <w:rFonts w:cs="Calibri"/>
          <w:b/>
          <w:bCs w:val="0"/>
          <w:sz w:val="22"/>
          <w:szCs w:val="22"/>
        </w:rPr>
      </w:pPr>
      <w:r w:rsidRPr="00DE6148">
        <w:rPr>
          <w:rFonts w:cs="Calibri"/>
          <w:b/>
          <w:bCs w:val="0"/>
          <w:sz w:val="22"/>
          <w:szCs w:val="22"/>
        </w:rPr>
        <w:t xml:space="preserve">Część nr 4: Dostawa komory hodowlanej </w:t>
      </w:r>
      <w:proofErr w:type="spellStart"/>
      <w:r w:rsidRPr="00DE6148">
        <w:rPr>
          <w:rFonts w:cs="Calibri"/>
          <w:b/>
          <w:bCs w:val="0"/>
          <w:sz w:val="22"/>
          <w:szCs w:val="22"/>
        </w:rPr>
        <w:t>fitotronowej</w:t>
      </w:r>
      <w:proofErr w:type="spellEnd"/>
      <w:r w:rsidRPr="00DE6148">
        <w:rPr>
          <w:rFonts w:cs="Calibri"/>
          <w:b/>
          <w:bCs w:val="0"/>
          <w:sz w:val="22"/>
          <w:szCs w:val="22"/>
        </w:rPr>
        <w:t xml:space="preserve"> - 1 szt.</w:t>
      </w:r>
    </w:p>
    <w:p w14:paraId="5B74DB65" w14:textId="77777777" w:rsidR="00DE6148" w:rsidRPr="005137CB" w:rsidRDefault="00DE6148" w:rsidP="00DE6148">
      <w:pPr>
        <w:spacing w:line="360" w:lineRule="auto"/>
        <w:jc w:val="both"/>
        <w:rPr>
          <w:rFonts w:cs="Calibri"/>
          <w:b/>
          <w:sz w:val="20"/>
          <w:u w:val="single"/>
        </w:rPr>
      </w:pPr>
      <w:r w:rsidRPr="005137CB">
        <w:rPr>
          <w:rFonts w:cs="Calibri"/>
          <w:b/>
          <w:sz w:val="20"/>
          <w:u w:val="single"/>
        </w:rPr>
        <w:t>Nazwa producenta i typ/model</w:t>
      </w:r>
      <w:r w:rsidRPr="005137CB">
        <w:rPr>
          <w:rFonts w:cs="Calibri"/>
          <w:b/>
          <w:sz w:val="20"/>
        </w:rPr>
        <w:t xml:space="preserve"> </w:t>
      </w:r>
      <w:r w:rsidRPr="005137CB">
        <w:rPr>
          <w:rFonts w:cs="Calibri"/>
          <w:sz w:val="20"/>
        </w:rPr>
        <w:t>……………………………………………………………………………………………………….…..……</w:t>
      </w:r>
    </w:p>
    <w:p w14:paraId="2D118C0E" w14:textId="77777777" w:rsidR="00DE6148" w:rsidRPr="005137CB" w:rsidRDefault="00DE6148" w:rsidP="00DE6148">
      <w:pPr>
        <w:spacing w:line="360" w:lineRule="auto"/>
        <w:jc w:val="both"/>
        <w:rPr>
          <w:rFonts w:cs="Calibri"/>
          <w:sz w:val="20"/>
        </w:rPr>
      </w:pPr>
      <w:r w:rsidRPr="005137CB">
        <w:rPr>
          <w:rFonts w:cs="Calibri"/>
          <w:b/>
          <w:sz w:val="20"/>
          <w:u w:val="single"/>
        </w:rPr>
        <w:t>Cena brutto</w:t>
      </w:r>
      <w:r w:rsidRPr="005137CB">
        <w:rPr>
          <w:rFonts w:cs="Calibri"/>
          <w:sz w:val="20"/>
        </w:rPr>
        <w:t xml:space="preserve">: ………………..…………..….……. zł </w:t>
      </w:r>
      <w:r>
        <w:rPr>
          <w:rFonts w:cs="Calibri"/>
          <w:sz w:val="20"/>
        </w:rPr>
        <w:t>…………….. gr</w:t>
      </w:r>
    </w:p>
    <w:p w14:paraId="1536D12D" w14:textId="2D45B362" w:rsidR="00DE6148" w:rsidRPr="00157418" w:rsidRDefault="00DE6148" w:rsidP="00DE6148">
      <w:pPr>
        <w:spacing w:line="360" w:lineRule="auto"/>
        <w:jc w:val="both"/>
        <w:rPr>
          <w:rFonts w:eastAsia="Calibri" w:cs="Calibri"/>
          <w:i/>
          <w:sz w:val="16"/>
          <w:szCs w:val="16"/>
        </w:rPr>
      </w:pPr>
      <w:r w:rsidRPr="00157418">
        <w:rPr>
          <w:rFonts w:eastAsia="Calibri" w:cs="Calibri"/>
          <w:i/>
          <w:sz w:val="16"/>
          <w:szCs w:val="16"/>
        </w:rPr>
        <w:t>(z dokładnością do dwóch miejsc po przecinku</w:t>
      </w:r>
      <w:r w:rsidR="0002176F" w:rsidRPr="0002176F">
        <w:rPr>
          <w:rFonts w:eastAsia="Calibri" w:cs="Calibri"/>
          <w:i/>
          <w:sz w:val="16"/>
          <w:szCs w:val="16"/>
        </w:rPr>
        <w:t xml:space="preserve"> </w:t>
      </w:r>
      <w:r w:rsidR="0002176F">
        <w:rPr>
          <w:rFonts w:eastAsia="Calibri" w:cs="Calibri"/>
          <w:i/>
          <w:sz w:val="16"/>
          <w:szCs w:val="16"/>
        </w:rPr>
        <w:t>liczbą</w:t>
      </w:r>
      <w:r w:rsidRPr="00157418">
        <w:rPr>
          <w:rFonts w:eastAsia="Calibri" w:cs="Calibri"/>
          <w:i/>
          <w:sz w:val="16"/>
          <w:szCs w:val="16"/>
        </w:rPr>
        <w:t>)</w:t>
      </w:r>
    </w:p>
    <w:p w14:paraId="730367E3" w14:textId="0E7DF711" w:rsidR="00DE6148" w:rsidRPr="005137CB" w:rsidRDefault="00DE6148" w:rsidP="00DE6148">
      <w:pPr>
        <w:spacing w:line="360" w:lineRule="auto"/>
        <w:jc w:val="both"/>
        <w:rPr>
          <w:rFonts w:cs="Calibri"/>
          <w:sz w:val="20"/>
        </w:rPr>
      </w:pPr>
      <w:r w:rsidRPr="005137CB">
        <w:rPr>
          <w:rFonts w:cs="Calibri"/>
          <w:b/>
          <w:sz w:val="20"/>
          <w:u w:val="single"/>
        </w:rPr>
        <w:t>Okres gwarancji</w:t>
      </w:r>
      <w:r w:rsidRPr="005137CB">
        <w:rPr>
          <w:rFonts w:cs="Calibri"/>
          <w:sz w:val="20"/>
        </w:rPr>
        <w:t xml:space="preserve">: ….. miesięcy </w:t>
      </w:r>
      <w:r w:rsidRPr="00493F82">
        <w:rPr>
          <w:rFonts w:eastAsia="Calibri" w:cs="Calibri"/>
          <w:i/>
          <w:sz w:val="16"/>
          <w:szCs w:val="16"/>
        </w:rPr>
        <w:t xml:space="preserve">(co najmniej </w:t>
      </w:r>
      <w:r>
        <w:rPr>
          <w:rFonts w:eastAsia="Calibri" w:cs="Calibri"/>
          <w:i/>
          <w:sz w:val="16"/>
          <w:szCs w:val="16"/>
        </w:rPr>
        <w:t>12</w:t>
      </w:r>
      <w:r w:rsidRPr="00493F82">
        <w:rPr>
          <w:rFonts w:eastAsia="Calibri" w:cs="Calibri"/>
          <w:i/>
          <w:sz w:val="16"/>
          <w:szCs w:val="16"/>
        </w:rPr>
        <w:t xml:space="preserve"> miesiące, określone w pełnych miesiącach)</w:t>
      </w:r>
    </w:p>
    <w:p w14:paraId="43B03F30" w14:textId="77777777" w:rsidR="00DE6148" w:rsidRDefault="00DE6148" w:rsidP="008836B8">
      <w:pPr>
        <w:tabs>
          <w:tab w:val="num" w:pos="709"/>
        </w:tabs>
        <w:spacing w:line="300" w:lineRule="auto"/>
        <w:rPr>
          <w:rFonts w:cs="Calibri"/>
          <w:sz w:val="22"/>
          <w:szCs w:val="22"/>
        </w:rPr>
      </w:pPr>
    </w:p>
    <w:p w14:paraId="6FC1EE42" w14:textId="77777777" w:rsidR="00C2145F" w:rsidRPr="006954E6" w:rsidRDefault="00C2145F" w:rsidP="00C2145F">
      <w:pPr>
        <w:spacing w:line="300" w:lineRule="auto"/>
        <w:jc w:val="both"/>
        <w:rPr>
          <w:rFonts w:cs="Calibri"/>
          <w:sz w:val="22"/>
          <w:szCs w:val="18"/>
          <w:u w:val="single"/>
        </w:rPr>
      </w:pPr>
      <w:r w:rsidRPr="006954E6">
        <w:rPr>
          <w:rFonts w:cs="Calibri"/>
          <w:sz w:val="22"/>
          <w:szCs w:val="18"/>
          <w:u w:val="single"/>
        </w:rPr>
        <w:t>Oświadczamy, że:</w:t>
      </w:r>
    </w:p>
    <w:p w14:paraId="7DDE3C47"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51BB7BFC"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209046B2"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59F4CD77" w14:textId="77777777" w:rsidR="00C2145F" w:rsidRPr="001320BA"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1F7B2DEB" w14:textId="77777777" w:rsidR="00C2145F" w:rsidRPr="001320BA" w:rsidRDefault="00C2145F" w:rsidP="00C2145F">
      <w:pPr>
        <w:numPr>
          <w:ilvl w:val="0"/>
          <w:numId w:val="4"/>
        </w:numPr>
        <w:spacing w:line="300" w:lineRule="auto"/>
        <w:ind w:left="567" w:hanging="425"/>
        <w:jc w:val="both"/>
        <w:rPr>
          <w:rFonts w:cs="Calibri"/>
          <w:sz w:val="22"/>
          <w:szCs w:val="18"/>
        </w:rPr>
      </w:pPr>
      <w:r w:rsidRPr="001320BA">
        <w:rPr>
          <w:rFonts w:cs="Calibri"/>
          <w:sz w:val="22"/>
          <w:szCs w:val="18"/>
        </w:rPr>
        <w:t>sprzęt spełnia wszelkie wymogi dopuszczenia urządzeń do powszechnego obrotu i użytku oraz posiada oznaczenie CE;</w:t>
      </w:r>
    </w:p>
    <w:p w14:paraId="539D421F"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w:t>
      </w:r>
      <w:r w:rsidRPr="006954E6">
        <w:rPr>
          <w:rFonts w:cs="Calibri"/>
          <w:sz w:val="22"/>
          <w:szCs w:val="18"/>
        </w:rPr>
        <w:lastRenderedPageBreak/>
        <w:t xml:space="preserve">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52FE907A"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0AF983C5" w14:textId="77777777" w:rsidR="00C2145F" w:rsidRPr="006954E6" w:rsidRDefault="00C2145F" w:rsidP="00C2145F">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2140E22D" w14:textId="56DB1D7D" w:rsidR="00C2145F" w:rsidRPr="00493F82" w:rsidRDefault="00C2145F" w:rsidP="00C2145F">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493F82" w:rsidRPr="00493F82">
        <w:rPr>
          <w:rFonts w:cs="Calibri"/>
          <w:sz w:val="22"/>
          <w:szCs w:val="18"/>
        </w:rPr>
        <w:t>.</w:t>
      </w:r>
      <w:r w:rsidR="00DE6148">
        <w:rPr>
          <w:rFonts w:cs="Calibri"/>
          <w:sz w:val="22"/>
          <w:szCs w:val="18"/>
        </w:rPr>
        <w:t>26</w:t>
      </w:r>
      <w:r w:rsidR="00493F82" w:rsidRPr="00493F82">
        <w:rPr>
          <w:rFonts w:cs="Calibri"/>
          <w:sz w:val="22"/>
          <w:szCs w:val="18"/>
        </w:rPr>
        <w:t>.</w:t>
      </w:r>
      <w:r w:rsidRPr="00493F82">
        <w:rPr>
          <w:rFonts w:cs="Calibri"/>
          <w:sz w:val="22"/>
          <w:szCs w:val="18"/>
        </w:rPr>
        <w:t>2024</w:t>
      </w:r>
    </w:p>
    <w:p w14:paraId="5131A85F" w14:textId="77777777" w:rsidR="00C2145F" w:rsidRPr="006954E6" w:rsidRDefault="00C2145F" w:rsidP="00C2145F">
      <w:pPr>
        <w:numPr>
          <w:ilvl w:val="0"/>
          <w:numId w:val="4"/>
        </w:numPr>
        <w:spacing w:line="300" w:lineRule="auto"/>
        <w:ind w:left="567" w:hanging="425"/>
        <w:jc w:val="both"/>
        <w:rPr>
          <w:rFonts w:cs="Calibri"/>
          <w:i/>
          <w:iCs/>
          <w:sz w:val="22"/>
          <w:szCs w:val="18"/>
        </w:rPr>
      </w:pPr>
      <w:bookmarkStart w:id="48" w:name="_Hlk63597175"/>
      <w:r w:rsidRPr="00493F82">
        <w:rPr>
          <w:rFonts w:cs="Calibri"/>
          <w:sz w:val="22"/>
          <w:szCs w:val="18"/>
        </w:rPr>
        <w:t xml:space="preserve">oświadczamy, że przedmiot zamówienia w zakresie części nr ……..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49" w:name="_Hlk61708633"/>
      <w:r w:rsidRPr="006954E6">
        <w:rPr>
          <w:rFonts w:cs="Calibri"/>
          <w:i/>
          <w:iCs/>
          <w:sz w:val="22"/>
          <w:szCs w:val="18"/>
        </w:rPr>
        <w:t>proszę wypełnić</w:t>
      </w:r>
      <w:bookmarkEnd w:id="49"/>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2145F" w:rsidRPr="006954E6" w14:paraId="3A2EB4E3" w14:textId="77777777" w:rsidTr="00DE6148">
        <w:trPr>
          <w:trHeight w:val="320"/>
        </w:trPr>
        <w:tc>
          <w:tcPr>
            <w:tcW w:w="8862" w:type="dxa"/>
            <w:gridSpan w:val="2"/>
            <w:vAlign w:val="center"/>
          </w:tcPr>
          <w:p w14:paraId="79151E0C" w14:textId="77777777" w:rsidR="00C2145F" w:rsidRPr="006954E6" w:rsidRDefault="00C2145F" w:rsidP="00B22E0D">
            <w:pPr>
              <w:spacing w:line="300" w:lineRule="auto"/>
              <w:jc w:val="center"/>
              <w:rPr>
                <w:rFonts w:eastAsia="Calibri" w:cs="Calibri"/>
                <w:b/>
                <w:bCs w:val="0"/>
                <w:sz w:val="22"/>
                <w:szCs w:val="18"/>
              </w:rPr>
            </w:pPr>
            <w:r w:rsidRPr="006954E6">
              <w:rPr>
                <w:rFonts w:eastAsia="Calibri" w:cs="Calibri"/>
                <w:b/>
                <w:sz w:val="22"/>
                <w:szCs w:val="18"/>
              </w:rPr>
              <w:t>Część nr 1</w:t>
            </w:r>
          </w:p>
        </w:tc>
      </w:tr>
      <w:tr w:rsidR="00C2145F" w:rsidRPr="006954E6" w14:paraId="585EBB1B" w14:textId="77777777" w:rsidTr="00DE6148">
        <w:trPr>
          <w:trHeight w:val="565"/>
        </w:trPr>
        <w:tc>
          <w:tcPr>
            <w:tcW w:w="4204" w:type="dxa"/>
            <w:vAlign w:val="center"/>
          </w:tcPr>
          <w:p w14:paraId="2CDE2C20" w14:textId="77777777" w:rsidR="00C2145F" w:rsidRPr="006954E6" w:rsidRDefault="00C2145F" w:rsidP="00B22E0D">
            <w:pPr>
              <w:spacing w:line="300" w:lineRule="auto"/>
              <w:rPr>
                <w:rFonts w:eastAsia="Calibri" w:cs="Calibri"/>
                <w:sz w:val="22"/>
                <w:szCs w:val="18"/>
              </w:rPr>
            </w:pPr>
            <w:bookmarkStart w:id="50" w:name="_Hlk64441542"/>
            <w:r w:rsidRPr="006954E6">
              <w:rPr>
                <w:rFonts w:eastAsia="Calibri" w:cs="Calibri"/>
                <w:sz w:val="22"/>
                <w:szCs w:val="18"/>
              </w:rPr>
              <w:t xml:space="preserve">Nazwa i adres podwykonawcy </w:t>
            </w:r>
          </w:p>
          <w:p w14:paraId="624FA249" w14:textId="77777777" w:rsidR="00C2145F" w:rsidRPr="006954E6" w:rsidRDefault="00C2145F" w:rsidP="00B22E0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2411C27B" w14:textId="77777777" w:rsidR="00C2145F" w:rsidRPr="006954E6" w:rsidRDefault="00C2145F" w:rsidP="00B22E0D">
            <w:pPr>
              <w:spacing w:line="300" w:lineRule="auto"/>
              <w:jc w:val="both"/>
              <w:rPr>
                <w:rFonts w:eastAsia="Calibri" w:cs="Calibri"/>
                <w:sz w:val="22"/>
                <w:szCs w:val="18"/>
              </w:rPr>
            </w:pPr>
          </w:p>
        </w:tc>
      </w:tr>
      <w:tr w:rsidR="00C2145F" w:rsidRPr="006954E6" w14:paraId="6DEEB424" w14:textId="77777777" w:rsidTr="00DE6148">
        <w:trPr>
          <w:trHeight w:val="1056"/>
        </w:trPr>
        <w:tc>
          <w:tcPr>
            <w:tcW w:w="4204" w:type="dxa"/>
            <w:vAlign w:val="center"/>
          </w:tcPr>
          <w:p w14:paraId="453CCD28"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489742E9" w14:textId="77777777" w:rsidR="00C2145F" w:rsidRPr="006954E6" w:rsidRDefault="00C2145F" w:rsidP="00B22E0D">
            <w:pPr>
              <w:spacing w:line="300" w:lineRule="auto"/>
              <w:rPr>
                <w:rFonts w:eastAsia="Calibri" w:cs="Calibri"/>
                <w:sz w:val="22"/>
                <w:szCs w:val="18"/>
              </w:rPr>
            </w:pPr>
          </w:p>
        </w:tc>
      </w:tr>
      <w:tr w:rsidR="00082C29" w:rsidRPr="006954E6" w14:paraId="6A4ABE93" w14:textId="77777777" w:rsidTr="00DE6148">
        <w:trPr>
          <w:trHeight w:val="1056"/>
        </w:trPr>
        <w:tc>
          <w:tcPr>
            <w:tcW w:w="4204" w:type="dxa"/>
            <w:vAlign w:val="center"/>
          </w:tcPr>
          <w:p w14:paraId="3D77D4BA" w14:textId="6955E917"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3928B8EA" w14:textId="77777777" w:rsidR="00082C29" w:rsidRPr="006954E6" w:rsidRDefault="00082C29" w:rsidP="00B22E0D">
            <w:pPr>
              <w:spacing w:line="300" w:lineRule="auto"/>
              <w:rPr>
                <w:rFonts w:eastAsia="Calibri" w:cs="Calibri"/>
                <w:sz w:val="22"/>
                <w:szCs w:val="18"/>
              </w:rPr>
            </w:pPr>
          </w:p>
        </w:tc>
      </w:tr>
      <w:bookmarkEnd w:id="50"/>
      <w:tr w:rsidR="00C2145F" w:rsidRPr="006954E6" w14:paraId="01789353" w14:textId="77777777" w:rsidTr="00DE6148">
        <w:trPr>
          <w:trHeight w:val="295"/>
        </w:trPr>
        <w:tc>
          <w:tcPr>
            <w:tcW w:w="8862" w:type="dxa"/>
            <w:gridSpan w:val="2"/>
            <w:vAlign w:val="center"/>
          </w:tcPr>
          <w:p w14:paraId="7981BE90" w14:textId="77777777" w:rsidR="00C2145F" w:rsidRPr="006954E6" w:rsidRDefault="00C2145F" w:rsidP="00B22E0D">
            <w:pPr>
              <w:spacing w:line="300" w:lineRule="auto"/>
              <w:jc w:val="center"/>
              <w:rPr>
                <w:rFonts w:eastAsia="Calibri" w:cs="Calibri"/>
                <w:sz w:val="22"/>
                <w:szCs w:val="18"/>
              </w:rPr>
            </w:pPr>
            <w:r w:rsidRPr="006954E6">
              <w:rPr>
                <w:rFonts w:eastAsia="Calibri" w:cs="Calibri"/>
                <w:b/>
                <w:sz w:val="22"/>
                <w:szCs w:val="18"/>
              </w:rPr>
              <w:t>Część nr 2</w:t>
            </w:r>
          </w:p>
        </w:tc>
      </w:tr>
      <w:tr w:rsidR="00C2145F" w:rsidRPr="006954E6" w14:paraId="552A5964" w14:textId="77777777" w:rsidTr="00DE6148">
        <w:trPr>
          <w:trHeight w:val="624"/>
        </w:trPr>
        <w:tc>
          <w:tcPr>
            <w:tcW w:w="4204" w:type="dxa"/>
            <w:vAlign w:val="center"/>
          </w:tcPr>
          <w:p w14:paraId="09B8981E"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 xml:space="preserve">Nazwa i adres podwykonawcy </w:t>
            </w:r>
          </w:p>
          <w:p w14:paraId="09B07CE3" w14:textId="77777777" w:rsidR="00C2145F" w:rsidRPr="006954E6" w:rsidRDefault="00C2145F" w:rsidP="00B22E0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52B3C21B" w14:textId="77777777" w:rsidR="00C2145F" w:rsidRPr="006954E6" w:rsidRDefault="00C2145F" w:rsidP="00B22E0D">
            <w:pPr>
              <w:spacing w:line="300" w:lineRule="auto"/>
              <w:rPr>
                <w:rFonts w:eastAsia="Calibri" w:cs="Calibri"/>
                <w:sz w:val="22"/>
                <w:szCs w:val="18"/>
              </w:rPr>
            </w:pPr>
          </w:p>
        </w:tc>
      </w:tr>
      <w:tr w:rsidR="00C2145F" w:rsidRPr="006954E6" w14:paraId="2E056BF8" w14:textId="77777777" w:rsidTr="00DE6148">
        <w:trPr>
          <w:trHeight w:val="1066"/>
        </w:trPr>
        <w:tc>
          <w:tcPr>
            <w:tcW w:w="4204" w:type="dxa"/>
            <w:vAlign w:val="center"/>
          </w:tcPr>
          <w:p w14:paraId="54B42FBD"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1F983A68" w14:textId="77777777" w:rsidR="00C2145F" w:rsidRPr="006954E6" w:rsidRDefault="00C2145F" w:rsidP="00B22E0D">
            <w:pPr>
              <w:spacing w:line="300" w:lineRule="auto"/>
              <w:rPr>
                <w:rFonts w:eastAsia="Calibri" w:cs="Calibri"/>
                <w:sz w:val="22"/>
                <w:szCs w:val="18"/>
              </w:rPr>
            </w:pPr>
          </w:p>
        </w:tc>
      </w:tr>
      <w:tr w:rsidR="00082C29" w:rsidRPr="006954E6" w14:paraId="1A2B43E7" w14:textId="77777777" w:rsidTr="00DE6148">
        <w:trPr>
          <w:trHeight w:val="1066"/>
        </w:trPr>
        <w:tc>
          <w:tcPr>
            <w:tcW w:w="4204" w:type="dxa"/>
            <w:vAlign w:val="center"/>
          </w:tcPr>
          <w:p w14:paraId="06B4BC51" w14:textId="08D8B270"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5EA92632" w14:textId="77777777" w:rsidR="00082C29" w:rsidRPr="006954E6" w:rsidRDefault="00082C29" w:rsidP="00B22E0D">
            <w:pPr>
              <w:spacing w:line="300" w:lineRule="auto"/>
              <w:rPr>
                <w:rFonts w:eastAsia="Calibri" w:cs="Calibri"/>
                <w:sz w:val="22"/>
                <w:szCs w:val="18"/>
              </w:rPr>
            </w:pPr>
          </w:p>
        </w:tc>
      </w:tr>
      <w:tr w:rsidR="00C2145F" w:rsidRPr="006954E6" w14:paraId="5BFD2B50" w14:textId="77777777" w:rsidTr="00DE6148">
        <w:trPr>
          <w:trHeight w:val="333"/>
        </w:trPr>
        <w:tc>
          <w:tcPr>
            <w:tcW w:w="8862" w:type="dxa"/>
            <w:gridSpan w:val="2"/>
            <w:vAlign w:val="center"/>
          </w:tcPr>
          <w:p w14:paraId="210BC7D0" w14:textId="77777777" w:rsidR="00C2145F" w:rsidRPr="006954E6" w:rsidRDefault="00C2145F" w:rsidP="00B22E0D">
            <w:pPr>
              <w:spacing w:line="300" w:lineRule="auto"/>
              <w:jc w:val="center"/>
              <w:rPr>
                <w:rFonts w:eastAsia="Calibri" w:cs="Calibri"/>
                <w:sz w:val="22"/>
                <w:szCs w:val="18"/>
              </w:rPr>
            </w:pPr>
            <w:r w:rsidRPr="006954E6">
              <w:rPr>
                <w:rFonts w:eastAsia="Calibri" w:cs="Calibri"/>
                <w:b/>
                <w:sz w:val="22"/>
                <w:szCs w:val="18"/>
              </w:rPr>
              <w:t>Część nr 3</w:t>
            </w:r>
          </w:p>
        </w:tc>
      </w:tr>
      <w:tr w:rsidR="00C2145F" w:rsidRPr="006954E6" w14:paraId="3CDBF423" w14:textId="77777777" w:rsidTr="00DE6148">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1A73711C"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 xml:space="preserve">Nazwa i adres podwykonawcy </w:t>
            </w:r>
          </w:p>
          <w:p w14:paraId="59C6F8DE"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lastRenderedPageBreak/>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4146313E" w14:textId="77777777" w:rsidR="00C2145F" w:rsidRPr="006954E6" w:rsidRDefault="00C2145F" w:rsidP="00B22E0D">
            <w:pPr>
              <w:spacing w:line="300" w:lineRule="auto"/>
              <w:rPr>
                <w:rFonts w:eastAsia="Calibri" w:cs="Calibri"/>
                <w:sz w:val="22"/>
                <w:szCs w:val="18"/>
              </w:rPr>
            </w:pPr>
          </w:p>
        </w:tc>
      </w:tr>
      <w:tr w:rsidR="00C2145F" w:rsidRPr="006954E6" w14:paraId="20B831EC" w14:textId="77777777" w:rsidTr="00DE6148">
        <w:trPr>
          <w:trHeight w:val="1056"/>
        </w:trPr>
        <w:tc>
          <w:tcPr>
            <w:tcW w:w="4204" w:type="dxa"/>
            <w:tcBorders>
              <w:top w:val="single" w:sz="4" w:space="0" w:color="auto"/>
              <w:left w:val="single" w:sz="4" w:space="0" w:color="auto"/>
              <w:bottom w:val="single" w:sz="4" w:space="0" w:color="auto"/>
              <w:right w:val="single" w:sz="4" w:space="0" w:color="auto"/>
            </w:tcBorders>
            <w:vAlign w:val="center"/>
          </w:tcPr>
          <w:p w14:paraId="5D31A9AC" w14:textId="77777777" w:rsidR="00C2145F" w:rsidRPr="006954E6" w:rsidRDefault="00C2145F" w:rsidP="00B22E0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554705D9" w14:textId="77777777" w:rsidR="00C2145F" w:rsidRPr="006954E6" w:rsidRDefault="00C2145F" w:rsidP="00B22E0D">
            <w:pPr>
              <w:spacing w:line="300" w:lineRule="auto"/>
              <w:rPr>
                <w:rFonts w:eastAsia="Calibri" w:cs="Calibri"/>
                <w:sz w:val="22"/>
                <w:szCs w:val="18"/>
              </w:rPr>
            </w:pPr>
          </w:p>
        </w:tc>
      </w:tr>
      <w:tr w:rsidR="00082C29" w:rsidRPr="006954E6" w14:paraId="035C6C9E" w14:textId="77777777" w:rsidTr="00DE6148">
        <w:trPr>
          <w:trHeight w:val="1056"/>
        </w:trPr>
        <w:tc>
          <w:tcPr>
            <w:tcW w:w="4204" w:type="dxa"/>
            <w:tcBorders>
              <w:top w:val="single" w:sz="4" w:space="0" w:color="auto"/>
              <w:left w:val="single" w:sz="4" w:space="0" w:color="auto"/>
              <w:bottom w:val="single" w:sz="4" w:space="0" w:color="auto"/>
              <w:right w:val="single" w:sz="4" w:space="0" w:color="auto"/>
            </w:tcBorders>
            <w:vAlign w:val="center"/>
          </w:tcPr>
          <w:p w14:paraId="4881CB15" w14:textId="0BBF9E87" w:rsidR="00082C29" w:rsidRPr="006954E6" w:rsidRDefault="00082C29" w:rsidP="00B22E0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3658AFC8" w14:textId="77777777" w:rsidR="00082C29" w:rsidRPr="006954E6" w:rsidRDefault="00082C29" w:rsidP="00B22E0D">
            <w:pPr>
              <w:spacing w:line="300" w:lineRule="auto"/>
              <w:rPr>
                <w:rFonts w:eastAsia="Calibri" w:cs="Calibri"/>
                <w:sz w:val="22"/>
                <w:szCs w:val="18"/>
              </w:rPr>
            </w:pPr>
          </w:p>
        </w:tc>
      </w:tr>
      <w:tr w:rsidR="00DE6148" w:rsidRPr="006954E6" w14:paraId="5873067D" w14:textId="77777777" w:rsidTr="004B0A2E">
        <w:trPr>
          <w:trHeight w:val="491"/>
        </w:trPr>
        <w:tc>
          <w:tcPr>
            <w:tcW w:w="8862" w:type="dxa"/>
            <w:gridSpan w:val="2"/>
            <w:tcBorders>
              <w:top w:val="single" w:sz="4" w:space="0" w:color="auto"/>
              <w:left w:val="single" w:sz="4" w:space="0" w:color="auto"/>
              <w:bottom w:val="single" w:sz="4" w:space="0" w:color="auto"/>
              <w:right w:val="single" w:sz="4" w:space="0" w:color="auto"/>
            </w:tcBorders>
            <w:vAlign w:val="center"/>
          </w:tcPr>
          <w:p w14:paraId="44DFCAC7" w14:textId="0DE90613" w:rsidR="00DE6148" w:rsidRPr="006954E6" w:rsidRDefault="00DE6148" w:rsidP="00DE6148">
            <w:pPr>
              <w:spacing w:line="300" w:lineRule="auto"/>
              <w:jc w:val="center"/>
              <w:rPr>
                <w:rFonts w:eastAsia="Calibri" w:cs="Calibri"/>
                <w:sz w:val="22"/>
                <w:szCs w:val="18"/>
              </w:rPr>
            </w:pPr>
            <w:r w:rsidRPr="006954E6">
              <w:rPr>
                <w:rFonts w:eastAsia="Calibri" w:cs="Calibri"/>
                <w:b/>
                <w:sz w:val="22"/>
                <w:szCs w:val="18"/>
              </w:rPr>
              <w:t xml:space="preserve">Część nr </w:t>
            </w:r>
            <w:r>
              <w:rPr>
                <w:rFonts w:eastAsia="Calibri" w:cs="Calibri"/>
                <w:b/>
                <w:sz w:val="22"/>
                <w:szCs w:val="18"/>
              </w:rPr>
              <w:t>4</w:t>
            </w:r>
          </w:p>
        </w:tc>
      </w:tr>
      <w:tr w:rsidR="00DE6148" w:rsidRPr="006954E6" w14:paraId="22A419C5" w14:textId="77777777" w:rsidTr="00DE6148">
        <w:trPr>
          <w:trHeight w:val="1056"/>
        </w:trPr>
        <w:tc>
          <w:tcPr>
            <w:tcW w:w="4204" w:type="dxa"/>
            <w:tcBorders>
              <w:top w:val="single" w:sz="4" w:space="0" w:color="auto"/>
              <w:left w:val="single" w:sz="4" w:space="0" w:color="auto"/>
              <w:bottom w:val="single" w:sz="4" w:space="0" w:color="auto"/>
              <w:right w:val="single" w:sz="4" w:space="0" w:color="auto"/>
            </w:tcBorders>
            <w:vAlign w:val="center"/>
          </w:tcPr>
          <w:p w14:paraId="5E6EBFCC" w14:textId="77777777" w:rsidR="00DE6148" w:rsidRPr="006954E6" w:rsidRDefault="00DE6148" w:rsidP="00DE6148">
            <w:pPr>
              <w:spacing w:line="300" w:lineRule="auto"/>
              <w:rPr>
                <w:rFonts w:eastAsia="Calibri" w:cs="Calibri"/>
                <w:sz w:val="22"/>
                <w:szCs w:val="18"/>
              </w:rPr>
            </w:pPr>
            <w:r w:rsidRPr="006954E6">
              <w:rPr>
                <w:rFonts w:eastAsia="Calibri" w:cs="Calibri"/>
                <w:sz w:val="22"/>
                <w:szCs w:val="18"/>
              </w:rPr>
              <w:t xml:space="preserve">Nazwa i adres podwykonawcy </w:t>
            </w:r>
          </w:p>
          <w:p w14:paraId="61151D95" w14:textId="59C0E37A" w:rsidR="00DE6148" w:rsidRPr="008F550E" w:rsidRDefault="00DE6148" w:rsidP="00DE6148">
            <w:pPr>
              <w:spacing w:line="300" w:lineRule="auto"/>
              <w:rPr>
                <w:rFonts w:eastAsia="Calibri" w:cs="Calibri"/>
                <w:sz w:val="22"/>
                <w:szCs w:val="18"/>
              </w:rPr>
            </w:pPr>
            <w:r w:rsidRPr="006954E6">
              <w:rPr>
                <w:rFonts w:eastAsia="Calibri" w:cs="Calibr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021CB6F9" w14:textId="77777777" w:rsidR="00DE6148" w:rsidRPr="006954E6" w:rsidRDefault="00DE6148" w:rsidP="00DE6148">
            <w:pPr>
              <w:spacing w:line="300" w:lineRule="auto"/>
              <w:rPr>
                <w:rFonts w:eastAsia="Calibri" w:cs="Calibri"/>
                <w:sz w:val="22"/>
                <w:szCs w:val="18"/>
              </w:rPr>
            </w:pPr>
          </w:p>
        </w:tc>
      </w:tr>
      <w:tr w:rsidR="00DE6148" w:rsidRPr="006954E6" w14:paraId="58A694B6" w14:textId="77777777" w:rsidTr="00DE6148">
        <w:trPr>
          <w:trHeight w:val="1056"/>
        </w:trPr>
        <w:tc>
          <w:tcPr>
            <w:tcW w:w="4204" w:type="dxa"/>
            <w:tcBorders>
              <w:top w:val="single" w:sz="4" w:space="0" w:color="auto"/>
              <w:left w:val="single" w:sz="4" w:space="0" w:color="auto"/>
              <w:bottom w:val="single" w:sz="4" w:space="0" w:color="auto"/>
              <w:right w:val="single" w:sz="4" w:space="0" w:color="auto"/>
            </w:tcBorders>
            <w:vAlign w:val="center"/>
          </w:tcPr>
          <w:p w14:paraId="05D5EF78" w14:textId="57E3AE83" w:rsidR="00DE6148" w:rsidRPr="008F550E" w:rsidRDefault="00DE6148" w:rsidP="00DE6148">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7B507507" w14:textId="77777777" w:rsidR="00DE6148" w:rsidRPr="006954E6" w:rsidRDefault="00DE6148" w:rsidP="00DE6148">
            <w:pPr>
              <w:spacing w:line="300" w:lineRule="auto"/>
              <w:rPr>
                <w:rFonts w:eastAsia="Calibri" w:cs="Calibri"/>
                <w:sz w:val="22"/>
                <w:szCs w:val="18"/>
              </w:rPr>
            </w:pPr>
          </w:p>
        </w:tc>
      </w:tr>
      <w:tr w:rsidR="00DE6148" w:rsidRPr="006954E6" w14:paraId="63A0A0FF" w14:textId="77777777" w:rsidTr="00DE6148">
        <w:trPr>
          <w:trHeight w:val="1056"/>
        </w:trPr>
        <w:tc>
          <w:tcPr>
            <w:tcW w:w="4204" w:type="dxa"/>
            <w:tcBorders>
              <w:top w:val="single" w:sz="4" w:space="0" w:color="auto"/>
              <w:left w:val="single" w:sz="4" w:space="0" w:color="auto"/>
              <w:bottom w:val="single" w:sz="4" w:space="0" w:color="auto"/>
              <w:right w:val="single" w:sz="4" w:space="0" w:color="auto"/>
            </w:tcBorders>
            <w:vAlign w:val="center"/>
          </w:tcPr>
          <w:p w14:paraId="2B515B31" w14:textId="54AAC6B5" w:rsidR="00DE6148" w:rsidRPr="008F550E" w:rsidRDefault="00DE6148" w:rsidP="00DE6148">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6B241E05" w14:textId="77777777" w:rsidR="00DE6148" w:rsidRPr="006954E6" w:rsidRDefault="00DE6148" w:rsidP="00DE6148">
            <w:pPr>
              <w:spacing w:line="300" w:lineRule="auto"/>
              <w:rPr>
                <w:rFonts w:eastAsia="Calibri" w:cs="Calibri"/>
                <w:sz w:val="22"/>
                <w:szCs w:val="18"/>
              </w:rPr>
            </w:pPr>
          </w:p>
        </w:tc>
      </w:tr>
    </w:tbl>
    <w:p w14:paraId="555FE747" w14:textId="77777777" w:rsidR="00C2145F" w:rsidRPr="006954E6" w:rsidRDefault="00C2145F" w:rsidP="00C2145F">
      <w:pPr>
        <w:spacing w:line="300" w:lineRule="auto"/>
        <w:ind w:left="425"/>
        <w:jc w:val="both"/>
        <w:rPr>
          <w:rFonts w:cs="Calibri"/>
          <w:i/>
          <w:iCs/>
          <w:sz w:val="14"/>
          <w:szCs w:val="14"/>
        </w:rPr>
      </w:pPr>
    </w:p>
    <w:p w14:paraId="5B385FA4" w14:textId="77777777" w:rsidR="00C2145F" w:rsidRPr="006954E6" w:rsidRDefault="00C2145F" w:rsidP="00C2145F">
      <w:pPr>
        <w:spacing w:line="300" w:lineRule="auto"/>
        <w:ind w:left="567"/>
        <w:rPr>
          <w:rFonts w:cs="Calibri"/>
          <w:i/>
          <w:iCs/>
          <w:color w:val="FF0000"/>
          <w:sz w:val="22"/>
          <w:szCs w:val="18"/>
        </w:rPr>
      </w:pPr>
      <w:bookmarkStart w:id="51" w:name="_Hlk63595612"/>
      <w:r w:rsidRPr="006954E6">
        <w:rPr>
          <w:rFonts w:eastAsia="Calibri" w:cs="Calibri"/>
          <w:sz w:val="22"/>
          <w:szCs w:val="18"/>
        </w:rPr>
        <w:t>Pozostały zakres zamówienia wykonamy osobiście</w:t>
      </w:r>
    </w:p>
    <w:bookmarkEnd w:id="48"/>
    <w:bookmarkEnd w:id="51"/>
    <w:p w14:paraId="3FC81BD0" w14:textId="77777777" w:rsidR="00C2145F" w:rsidRPr="006954E6" w:rsidRDefault="00C2145F" w:rsidP="00C2145F">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7ADFDAC4" w14:textId="77777777" w:rsidR="00C2145F" w:rsidRDefault="00C2145F" w:rsidP="00C2145F">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296FA4EB" w14:textId="77777777" w:rsidR="008B3B37" w:rsidRPr="008B3B37" w:rsidRDefault="008B3B37" w:rsidP="008B3B37">
      <w:pPr>
        <w:numPr>
          <w:ilvl w:val="0"/>
          <w:numId w:val="3"/>
        </w:numPr>
        <w:tabs>
          <w:tab w:val="num" w:pos="567"/>
          <w:tab w:val="left" w:pos="3402"/>
        </w:tabs>
        <w:spacing w:line="300" w:lineRule="auto"/>
        <w:ind w:left="567"/>
        <w:jc w:val="both"/>
        <w:rPr>
          <w:rFonts w:cs="Calibri"/>
          <w:sz w:val="22"/>
          <w:szCs w:val="18"/>
        </w:rPr>
      </w:pPr>
      <w:r w:rsidRPr="008B3B37">
        <w:rPr>
          <w:rFonts w:cs="Calibri"/>
          <w:sz w:val="22"/>
          <w:szCs w:val="18"/>
        </w:rPr>
        <w:t>dokumenty potwierdzające spełnienie parametrów technicznych – odpowiednio dla każdej części postępowania.</w:t>
      </w:r>
    </w:p>
    <w:p w14:paraId="0996F3EB" w14:textId="77777777" w:rsidR="00C2145F" w:rsidRPr="00493F82" w:rsidRDefault="00C2145F" w:rsidP="00C2145F">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7F182D7F" w14:textId="77777777" w:rsidR="00C2145F" w:rsidRPr="006954E6" w:rsidRDefault="00C2145F" w:rsidP="00C2145F">
      <w:pPr>
        <w:spacing w:line="300" w:lineRule="auto"/>
        <w:jc w:val="both"/>
        <w:rPr>
          <w:rFonts w:cs="Calibri"/>
          <w:sz w:val="22"/>
          <w:szCs w:val="18"/>
        </w:rPr>
      </w:pPr>
    </w:p>
    <w:p w14:paraId="6E93E797" w14:textId="77777777" w:rsidR="00C2145F" w:rsidRPr="006954E6" w:rsidRDefault="00C2145F" w:rsidP="00C2145F">
      <w:pPr>
        <w:spacing w:line="300" w:lineRule="auto"/>
        <w:jc w:val="both"/>
        <w:rPr>
          <w:rFonts w:cs="Calibri"/>
          <w:sz w:val="22"/>
          <w:szCs w:val="18"/>
        </w:rPr>
      </w:pPr>
    </w:p>
    <w:p w14:paraId="3B289114"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E52849C" w14:textId="77777777" w:rsidR="00C2145F" w:rsidRPr="006954E6" w:rsidRDefault="00C2145F" w:rsidP="00C2145F">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EB60E11" w14:textId="77777777" w:rsidR="00C2145F" w:rsidRPr="006954E6" w:rsidRDefault="00C2145F" w:rsidP="00C2145F">
      <w:pPr>
        <w:tabs>
          <w:tab w:val="left" w:pos="3402"/>
        </w:tabs>
        <w:spacing w:line="300" w:lineRule="auto"/>
        <w:jc w:val="right"/>
        <w:rPr>
          <w:rFonts w:cs="Calibri"/>
          <w:b/>
          <w:i/>
          <w:sz w:val="18"/>
          <w:szCs w:val="18"/>
        </w:rPr>
      </w:pPr>
      <w:r w:rsidRPr="006954E6">
        <w:rPr>
          <w:rFonts w:cs="Calibri"/>
          <w:b/>
          <w:i/>
          <w:sz w:val="18"/>
          <w:szCs w:val="18"/>
        </w:rPr>
        <w:t>Wzór</w:t>
      </w:r>
    </w:p>
    <w:p w14:paraId="09468143" w14:textId="77777777" w:rsidR="00C2145F" w:rsidRPr="006954E6" w:rsidRDefault="00C2145F" w:rsidP="00C2145F">
      <w:pPr>
        <w:spacing w:line="300" w:lineRule="auto"/>
        <w:rPr>
          <w:rFonts w:cs="Calibri"/>
          <w:sz w:val="22"/>
          <w:szCs w:val="18"/>
        </w:rPr>
      </w:pPr>
      <w:bookmarkStart w:id="52" w:name="_Hlk61709527"/>
      <w:r w:rsidRPr="006954E6">
        <w:rPr>
          <w:rFonts w:cs="Calibri"/>
          <w:b/>
          <w:sz w:val="22"/>
          <w:szCs w:val="18"/>
        </w:rPr>
        <w:t>Nazwa Wykonawcy</w:t>
      </w:r>
      <w:r w:rsidRPr="006954E6">
        <w:rPr>
          <w:rFonts w:cs="Calibri"/>
          <w:sz w:val="22"/>
          <w:szCs w:val="18"/>
        </w:rPr>
        <w:t xml:space="preserve"> …………….………………............................................................................................................................</w:t>
      </w:r>
    </w:p>
    <w:p w14:paraId="70D9AE12" w14:textId="77777777" w:rsidR="00C2145F" w:rsidRPr="006954E6" w:rsidRDefault="00C2145F" w:rsidP="00C2145F">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69F7D45C" w14:textId="77777777" w:rsidR="00C2145F" w:rsidRPr="006954E6" w:rsidRDefault="00C2145F" w:rsidP="00C2145F">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639AB5F2"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4142EDAA" w14:textId="77777777" w:rsidR="00C2145F" w:rsidRPr="006954E6" w:rsidRDefault="00C2145F" w:rsidP="00C2145F">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p w14:paraId="3FA46A0D" w14:textId="107061D1" w:rsidR="00C2145F" w:rsidRPr="006954E6" w:rsidRDefault="00C2145F" w:rsidP="00C2145F">
      <w:pPr>
        <w:spacing w:line="300" w:lineRule="auto"/>
        <w:jc w:val="both"/>
        <w:rPr>
          <w:rFonts w:cs="Calibri"/>
          <w:b/>
          <w:sz w:val="22"/>
          <w:szCs w:val="18"/>
        </w:rPr>
      </w:pPr>
      <w:r w:rsidRPr="006954E6">
        <w:rPr>
          <w:rFonts w:cs="Calibri"/>
          <w:b/>
          <w:sz w:val="22"/>
          <w:szCs w:val="18"/>
        </w:rPr>
        <w:t>Dokumenty rejestrowe (</w:t>
      </w:r>
      <w:r w:rsidR="00DA1D53">
        <w:rPr>
          <w:rFonts w:cs="Calibri"/>
          <w:b/>
          <w:sz w:val="22"/>
          <w:szCs w:val="18"/>
        </w:rPr>
        <w:t>p</w:t>
      </w:r>
      <w:r w:rsidR="00DA1D53" w:rsidRPr="006954E6">
        <w:rPr>
          <w:rFonts w:cs="Calibri"/>
          <w:b/>
          <w:sz w:val="22"/>
          <w:szCs w:val="18"/>
        </w:rPr>
        <w:t xml:space="preserve">odmiotowe </w:t>
      </w:r>
      <w:r w:rsidRPr="006954E6">
        <w:rPr>
          <w:rFonts w:cs="Calibri"/>
          <w:b/>
          <w:sz w:val="22"/>
          <w:szCs w:val="18"/>
        </w:rPr>
        <w:t>środki dowodowe) mogą zostać bezpłatnie uzyskane z bazy danych państwa członkowskiego UE:</w:t>
      </w:r>
    </w:p>
    <w:p w14:paraId="21853FA7" w14:textId="77777777" w:rsidR="00C2145F" w:rsidRPr="006954E6" w:rsidRDefault="00000000" w:rsidP="00C2145F">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https://ekrs.ms.gov.pl/web/wyszukiwarka-krs/strona-glowna/</w:t>
      </w:r>
    </w:p>
    <w:p w14:paraId="0FE7B5B9" w14:textId="77777777" w:rsidR="00C2145F" w:rsidRPr="006954E6" w:rsidRDefault="00000000" w:rsidP="00C2145F">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https://prod.ceidg.gov.pl/CEIDG/CEIDG.Public.UI/Search.aspx</w:t>
      </w:r>
    </w:p>
    <w:p w14:paraId="47333BB2" w14:textId="77777777" w:rsidR="00C2145F" w:rsidRPr="006954E6" w:rsidRDefault="00000000" w:rsidP="00C2145F">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inny (proszę wpisać) …..................................................................................................................</w:t>
      </w:r>
    </w:p>
    <w:p w14:paraId="1385EC11" w14:textId="77777777" w:rsidR="00C2145F" w:rsidRPr="006954E6" w:rsidRDefault="00000000" w:rsidP="00C2145F">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2145F" w:rsidRPr="006954E6">
            <w:rPr>
              <w:rFonts w:ascii="Segoe UI Symbol" w:eastAsia="MS Gothic" w:hAnsi="Segoe UI Symbol" w:cs="Segoe UI Symbol"/>
              <w:sz w:val="22"/>
              <w:szCs w:val="18"/>
            </w:rPr>
            <w:t>☐</w:t>
          </w:r>
        </w:sdtContent>
      </w:sdt>
      <w:r w:rsidR="00C2145F" w:rsidRPr="006954E6">
        <w:rPr>
          <w:rFonts w:cs="Calibri"/>
          <w:sz w:val="22"/>
          <w:szCs w:val="18"/>
        </w:rPr>
        <w:t xml:space="preserve"> nie dotyczy</w:t>
      </w:r>
    </w:p>
    <w:p w14:paraId="13BDF7D5" w14:textId="77777777" w:rsidR="00C2145F" w:rsidRPr="006954E6" w:rsidRDefault="00C2145F" w:rsidP="00C2145F">
      <w:pPr>
        <w:spacing w:line="300" w:lineRule="auto"/>
        <w:jc w:val="both"/>
        <w:rPr>
          <w:rFonts w:cs="Calibri"/>
          <w:sz w:val="22"/>
          <w:szCs w:val="18"/>
        </w:rPr>
      </w:pPr>
      <w:r w:rsidRPr="006954E6">
        <w:rPr>
          <w:rFonts w:cs="Calibri"/>
          <w:sz w:val="22"/>
          <w:szCs w:val="18"/>
        </w:rPr>
        <w:t>reprezentowany przez: ……………………..…………………………………………………………………………………………</w:t>
      </w:r>
    </w:p>
    <w:p w14:paraId="79D96DEF" w14:textId="77777777" w:rsidR="00C2145F" w:rsidRPr="006954E6" w:rsidRDefault="00C2145F" w:rsidP="00C2145F">
      <w:pPr>
        <w:spacing w:line="300" w:lineRule="auto"/>
        <w:ind w:right="1388"/>
        <w:jc w:val="both"/>
        <w:rPr>
          <w:rFonts w:cs="Calibri"/>
          <w:i/>
          <w:sz w:val="16"/>
          <w:szCs w:val="16"/>
        </w:rPr>
      </w:pPr>
      <w:r w:rsidRPr="006954E6">
        <w:rPr>
          <w:rFonts w:cs="Calibri"/>
          <w:i/>
          <w:sz w:val="16"/>
          <w:szCs w:val="16"/>
        </w:rPr>
        <w:t>(imię, nazwisko, stanowisko/podstawa do reprezentacji)</w:t>
      </w:r>
    </w:p>
    <w:p w14:paraId="255B5593" w14:textId="77777777" w:rsidR="00C2145F" w:rsidRPr="006954E6" w:rsidRDefault="00C2145F" w:rsidP="00C2145F">
      <w:pPr>
        <w:spacing w:line="300" w:lineRule="auto"/>
        <w:jc w:val="both"/>
        <w:rPr>
          <w:rFonts w:cs="Calibri"/>
          <w:sz w:val="22"/>
          <w:szCs w:val="18"/>
        </w:rPr>
      </w:pPr>
    </w:p>
    <w:bookmarkEnd w:id="52"/>
    <w:p w14:paraId="3BEEA3AC" w14:textId="77777777" w:rsidR="00C2145F" w:rsidRPr="006954E6" w:rsidRDefault="00C2145F" w:rsidP="00C2145F">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4D09CAF6" w14:textId="532EF4C8" w:rsidR="00C2145F" w:rsidRPr="006954E6" w:rsidRDefault="00C2145F" w:rsidP="00C2145F">
      <w:pPr>
        <w:spacing w:line="300" w:lineRule="auto"/>
        <w:jc w:val="center"/>
        <w:rPr>
          <w:rFonts w:cs="Calibri"/>
          <w:b/>
          <w:sz w:val="22"/>
          <w:szCs w:val="18"/>
        </w:rPr>
      </w:pPr>
      <w:r w:rsidRPr="006954E6">
        <w:rPr>
          <w:rFonts w:cs="Calibri"/>
          <w:b/>
          <w:sz w:val="22"/>
          <w:szCs w:val="18"/>
        </w:rPr>
        <w:t xml:space="preserve">składane na podstawie </w:t>
      </w:r>
      <w:bookmarkStart w:id="53" w:name="_Hlk61709618"/>
      <w:r w:rsidRPr="006954E6">
        <w:rPr>
          <w:rFonts w:cs="Calibri"/>
          <w:b/>
          <w:sz w:val="22"/>
          <w:szCs w:val="18"/>
        </w:rPr>
        <w:t>art. 125 ust. 1 z dnia 11 września 2019 r. – Prawo zamówień publicznych</w:t>
      </w:r>
      <w:bookmarkEnd w:id="53"/>
      <w:r w:rsidRPr="006954E6">
        <w:rPr>
          <w:rFonts w:cs="Calibri"/>
          <w:b/>
          <w:sz w:val="22"/>
          <w:szCs w:val="18"/>
        </w:rPr>
        <w:t xml:space="preserve"> </w:t>
      </w:r>
      <w:r w:rsidR="00DA1D53">
        <w:rPr>
          <w:rFonts w:cs="Calibri"/>
          <w:b/>
          <w:sz w:val="22"/>
          <w:szCs w:val="18"/>
        </w:rPr>
        <w:br/>
      </w:r>
      <w:r w:rsidRPr="006954E6">
        <w:rPr>
          <w:rFonts w:cs="Calibri"/>
          <w:b/>
          <w:sz w:val="22"/>
          <w:szCs w:val="18"/>
        </w:rPr>
        <w:t xml:space="preserve">(dalej jako: ustawa </w:t>
      </w:r>
      <w:proofErr w:type="spellStart"/>
      <w:r w:rsidRPr="006954E6">
        <w:rPr>
          <w:rFonts w:cs="Calibri"/>
          <w:b/>
          <w:sz w:val="22"/>
          <w:szCs w:val="18"/>
        </w:rPr>
        <w:t>Pzp</w:t>
      </w:r>
      <w:proofErr w:type="spellEnd"/>
      <w:r w:rsidRPr="006954E6">
        <w:rPr>
          <w:rFonts w:cs="Calibri"/>
          <w:b/>
          <w:sz w:val="22"/>
          <w:szCs w:val="18"/>
        </w:rPr>
        <w:t>)</w:t>
      </w:r>
    </w:p>
    <w:p w14:paraId="0BBC122B" w14:textId="77777777" w:rsidR="00C2145F" w:rsidRPr="00493F82" w:rsidRDefault="00C2145F" w:rsidP="00C2145F">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4911A415" w14:textId="77777777" w:rsidR="00C2145F" w:rsidRPr="00493F82" w:rsidRDefault="00C2145F" w:rsidP="00C2145F">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44D096C4" w14:textId="23AE2F9B" w:rsidR="00C2145F" w:rsidRPr="006954E6" w:rsidRDefault="00C2145F" w:rsidP="00C2145F">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00DA1D53" w:rsidRPr="002261AF">
        <w:rPr>
          <w:rFonts w:cs="Calibri"/>
          <w:b/>
          <w:bCs w:val="0"/>
          <w:sz w:val="22"/>
          <w:szCs w:val="18"/>
        </w:rPr>
        <w:t>„</w:t>
      </w:r>
      <w:r w:rsidRPr="00A953E5">
        <w:rPr>
          <w:rFonts w:cs="Calibri"/>
          <w:b/>
          <w:bCs w:val="0"/>
          <w:sz w:val="22"/>
          <w:szCs w:val="18"/>
        </w:rPr>
        <w:t>Dostawa</w:t>
      </w:r>
      <w:r w:rsidRPr="00493F82">
        <w:rPr>
          <w:rFonts w:cs="Calibri"/>
          <w:b/>
          <w:sz w:val="22"/>
          <w:szCs w:val="18"/>
        </w:rPr>
        <w:t xml:space="preserve"> </w:t>
      </w:r>
      <w:r w:rsidR="0067265C">
        <w:rPr>
          <w:rFonts w:cs="Calibri"/>
          <w:b/>
          <w:bCs w:val="0"/>
          <w:sz w:val="22"/>
          <w:szCs w:val="18"/>
        </w:rPr>
        <w:t>sprzętu</w:t>
      </w:r>
      <w:r w:rsidR="00493F82" w:rsidRPr="00493F82">
        <w:rPr>
          <w:rFonts w:cs="Calibri"/>
          <w:b/>
          <w:bCs w:val="0"/>
          <w:sz w:val="22"/>
          <w:szCs w:val="18"/>
        </w:rPr>
        <w:t xml:space="preserve"> laboratoryjne</w:t>
      </w:r>
      <w:r w:rsidR="00AD0345">
        <w:rPr>
          <w:rFonts w:cs="Calibri"/>
          <w:b/>
          <w:bCs w:val="0"/>
          <w:sz w:val="22"/>
          <w:szCs w:val="18"/>
        </w:rPr>
        <w:t>go</w:t>
      </w:r>
      <w:r w:rsidR="00DA1D53">
        <w:rPr>
          <w:rFonts w:cs="Calibri"/>
          <w:b/>
          <w:bCs w:val="0"/>
          <w:sz w:val="22"/>
          <w:szCs w:val="18"/>
        </w:rPr>
        <w:t>”</w:t>
      </w:r>
      <w:r w:rsidR="00493F82" w:rsidRPr="00493F82">
        <w:rPr>
          <w:rFonts w:cs="Calibri"/>
          <w:b/>
          <w:sz w:val="22"/>
          <w:szCs w:val="18"/>
        </w:rPr>
        <w:t xml:space="preserve"> </w:t>
      </w:r>
      <w:r w:rsidRPr="00493F82">
        <w:rPr>
          <w:rFonts w:cs="Calibri"/>
          <w:b/>
          <w:sz w:val="22"/>
          <w:szCs w:val="18"/>
        </w:rPr>
        <w:t>(RZP.243.</w:t>
      </w:r>
      <w:r w:rsidR="00DE6148">
        <w:rPr>
          <w:rFonts w:cs="Calibri"/>
          <w:b/>
          <w:sz w:val="22"/>
          <w:szCs w:val="18"/>
        </w:rPr>
        <w:t>26</w:t>
      </w:r>
      <w:r w:rsidRPr="00493F82">
        <w:rPr>
          <w:rFonts w:cs="Calibri"/>
          <w:b/>
          <w:sz w:val="22"/>
          <w:szCs w:val="18"/>
        </w:rPr>
        <w:t>.2024)</w:t>
      </w:r>
      <w:r w:rsidRPr="00493F82">
        <w:rPr>
          <w:rFonts w:cs="Calibri"/>
          <w:i/>
          <w:sz w:val="22"/>
          <w:szCs w:val="18"/>
        </w:rPr>
        <w:t xml:space="preserve">, </w:t>
      </w:r>
      <w:r w:rsidRPr="00493F82">
        <w:rPr>
          <w:rFonts w:cs="Calibri"/>
          <w:sz w:val="22"/>
          <w:szCs w:val="18"/>
        </w:rPr>
        <w:t>oświadczam, co następuje:</w:t>
      </w:r>
    </w:p>
    <w:p w14:paraId="1134AE94" w14:textId="77777777" w:rsidR="00C2145F" w:rsidRPr="006954E6" w:rsidRDefault="00C2145F" w:rsidP="00C2145F">
      <w:pPr>
        <w:spacing w:line="300" w:lineRule="auto"/>
        <w:jc w:val="both"/>
        <w:rPr>
          <w:rFonts w:cs="Calibri"/>
          <w:sz w:val="22"/>
          <w:szCs w:val="18"/>
        </w:rPr>
      </w:pPr>
    </w:p>
    <w:p w14:paraId="2D1A2149" w14:textId="4B717705" w:rsidR="00C2145F" w:rsidRPr="00493F82"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 xml:space="preserve">ustawy </w:t>
      </w:r>
      <w:proofErr w:type="spellStart"/>
      <w:r w:rsidRPr="00493F82">
        <w:rPr>
          <w:rFonts w:eastAsia="Calibri" w:cs="Calibri"/>
          <w:sz w:val="22"/>
          <w:szCs w:val="18"/>
        </w:rPr>
        <w:t>Pzp</w:t>
      </w:r>
      <w:proofErr w:type="spellEnd"/>
      <w:r w:rsidRPr="00493F82">
        <w:rPr>
          <w:rFonts w:eastAsia="Calibri" w:cs="Calibri"/>
          <w:sz w:val="22"/>
          <w:szCs w:val="18"/>
        </w:rPr>
        <w:t xml:space="preserve">;  oraz 109 ust. 1 pkt 4 ustawy </w:t>
      </w:r>
      <w:proofErr w:type="spellStart"/>
      <w:r w:rsidRPr="00493F82">
        <w:rPr>
          <w:rFonts w:eastAsia="Calibri" w:cs="Calibri"/>
          <w:sz w:val="22"/>
          <w:szCs w:val="18"/>
        </w:rPr>
        <w:t>Pzp</w:t>
      </w:r>
      <w:proofErr w:type="spellEnd"/>
      <w:r w:rsidRPr="00493F82">
        <w:rPr>
          <w:rFonts w:eastAsia="Calibri" w:cs="Calibri"/>
          <w:sz w:val="22"/>
          <w:szCs w:val="18"/>
        </w:rPr>
        <w:t>.</w:t>
      </w:r>
    </w:p>
    <w:p w14:paraId="5E7BA5DD" w14:textId="5AEFD6E7" w:rsidR="00C2145F" w:rsidRPr="00493F82" w:rsidRDefault="00C2145F">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4896FFE7"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w:t>
      </w:r>
      <w:proofErr w:type="spellStart"/>
      <w:r w:rsidRPr="00493F82">
        <w:rPr>
          <w:rFonts w:eastAsia="Calibri" w:cs="Calibri"/>
          <w:sz w:val="22"/>
          <w:szCs w:val="18"/>
        </w:rPr>
        <w:t>Pzp</w:t>
      </w:r>
      <w:proofErr w:type="spellEnd"/>
      <w:r w:rsidRPr="00493F82">
        <w:rPr>
          <w:rFonts w:eastAsia="Calibri" w:cs="Calibri"/>
          <w:sz w:val="22"/>
          <w:szCs w:val="18"/>
        </w:rPr>
        <w:t xml:space="preserve">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 xml:space="preserve">1-6 ustawy </w:t>
      </w:r>
      <w:proofErr w:type="spellStart"/>
      <w:r w:rsidRPr="00493F82">
        <w:rPr>
          <w:rFonts w:eastAsia="Calibri" w:cs="Calibri"/>
          <w:sz w:val="18"/>
          <w:szCs w:val="18"/>
        </w:rPr>
        <w:t>Pzp</w:t>
      </w:r>
      <w:proofErr w:type="spellEnd"/>
      <w:r w:rsidRPr="00493F82">
        <w:rPr>
          <w:rFonts w:eastAsia="Calibri" w:cs="Calibri"/>
          <w:sz w:val="18"/>
          <w:szCs w:val="18"/>
        </w:rPr>
        <w:t xml:space="preserve">;  oraz 109 ust. 1 pkt 4 ustawy </w:t>
      </w:r>
      <w:proofErr w:type="spellStart"/>
      <w:r w:rsidRPr="00493F82">
        <w:rPr>
          <w:rFonts w:eastAsia="Calibri" w:cs="Calibri"/>
          <w:sz w:val="18"/>
          <w:szCs w:val="18"/>
        </w:rPr>
        <w:t>Pzp</w:t>
      </w:r>
      <w:proofErr w:type="spellEnd"/>
      <w:r w:rsidRPr="00493F82">
        <w:rPr>
          <w:rFonts w:eastAsia="Calibri" w:cs="Calibri"/>
          <w:sz w:val="18"/>
          <w:szCs w:val="18"/>
        </w:rPr>
        <w:t>)</w:t>
      </w:r>
      <w:r w:rsidRPr="00493F82">
        <w:rPr>
          <w:rFonts w:eastAsia="Calibri" w:cs="Calibri"/>
          <w:sz w:val="22"/>
          <w:szCs w:val="18"/>
        </w:rPr>
        <w:t>. Jednocześnie oświadczam</w:t>
      </w:r>
      <w:r w:rsidRPr="006954E6">
        <w:rPr>
          <w:rFonts w:eastAsia="Calibri" w:cs="Calibri"/>
          <w:sz w:val="22"/>
          <w:szCs w:val="18"/>
        </w:rPr>
        <w:t xml:space="preserve">, że w związku z ww. okolicznością, na podstawie art. 110 ust. 2 ustawy </w:t>
      </w:r>
      <w:proofErr w:type="spellStart"/>
      <w:r w:rsidRPr="006954E6">
        <w:rPr>
          <w:rFonts w:eastAsia="Calibri" w:cs="Calibri"/>
          <w:sz w:val="22"/>
          <w:szCs w:val="18"/>
        </w:rPr>
        <w:t>Pzp</w:t>
      </w:r>
      <w:proofErr w:type="spellEnd"/>
      <w:r w:rsidRPr="006954E6">
        <w:rPr>
          <w:rFonts w:eastAsia="Calibri" w:cs="Calibri"/>
          <w:sz w:val="22"/>
          <w:szCs w:val="18"/>
        </w:rPr>
        <w:t xml:space="preserve"> podjąłem następujące środki naprawcze: ………………………………………</w:t>
      </w:r>
    </w:p>
    <w:p w14:paraId="63E41AFB" w14:textId="77777777" w:rsidR="00C2145F" w:rsidRPr="006954E6" w:rsidRDefault="00C2145F">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0EBF5C3" w14:textId="77777777" w:rsidR="00C2145F" w:rsidRPr="006954E6" w:rsidRDefault="00C2145F" w:rsidP="00C2145F">
      <w:pPr>
        <w:spacing w:line="300" w:lineRule="auto"/>
        <w:jc w:val="both"/>
        <w:rPr>
          <w:rFonts w:cs="Calibri"/>
          <w:sz w:val="22"/>
          <w:szCs w:val="18"/>
          <w:highlight w:val="cyan"/>
        </w:rPr>
      </w:pPr>
    </w:p>
    <w:p w14:paraId="374006DE" w14:textId="77777777" w:rsidR="00C2145F" w:rsidRPr="006954E6" w:rsidRDefault="00C2145F" w:rsidP="00C2145F">
      <w:pPr>
        <w:spacing w:line="300" w:lineRule="auto"/>
        <w:jc w:val="center"/>
        <w:rPr>
          <w:rFonts w:cs="Calibri"/>
          <w:i/>
          <w:sz w:val="22"/>
          <w:szCs w:val="18"/>
        </w:rPr>
      </w:pPr>
    </w:p>
    <w:p w14:paraId="2E544200" w14:textId="77777777" w:rsidR="00C2145F" w:rsidRPr="006954E6" w:rsidRDefault="00C2145F" w:rsidP="00C2145F">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19B544DD" w14:textId="54019ABC" w:rsidR="00C2145F" w:rsidRPr="006954E6" w:rsidRDefault="00C2145F" w:rsidP="00493F82">
      <w:pPr>
        <w:tabs>
          <w:tab w:val="left" w:pos="3402"/>
        </w:tabs>
        <w:spacing w:line="300" w:lineRule="auto"/>
        <w:jc w:val="right"/>
        <w:rPr>
          <w:rFonts w:cs="Calibri"/>
          <w:b/>
          <w:i/>
          <w:sz w:val="18"/>
          <w:szCs w:val="18"/>
        </w:rPr>
      </w:pPr>
      <w:r w:rsidRPr="006954E6">
        <w:rPr>
          <w:rFonts w:cs="Calibri"/>
          <w:color w:val="2F5496"/>
          <w:sz w:val="22"/>
          <w:szCs w:val="18"/>
        </w:rPr>
        <w:br w:type="column"/>
      </w:r>
    </w:p>
    <w:p w14:paraId="5A1FA322" w14:textId="77777777" w:rsidR="00C2145F" w:rsidRPr="006B271F" w:rsidRDefault="00C2145F" w:rsidP="00C2145F">
      <w:pPr>
        <w:tabs>
          <w:tab w:val="left" w:pos="3402"/>
        </w:tabs>
        <w:spacing w:line="300" w:lineRule="auto"/>
        <w:jc w:val="right"/>
        <w:rPr>
          <w:rStyle w:val="Hipercze"/>
          <w:rFonts w:eastAsiaTheme="majorEastAsia"/>
          <w:color w:val="auto"/>
          <w:sz w:val="22"/>
          <w:szCs w:val="22"/>
          <w:shd w:val="clear" w:color="auto" w:fill="FFFFFF"/>
        </w:rPr>
      </w:pPr>
      <w:r w:rsidRPr="006B271F">
        <w:rPr>
          <w:rStyle w:val="Hipercze"/>
          <w:rFonts w:eastAsiaTheme="majorEastAsia"/>
          <w:color w:val="auto"/>
          <w:sz w:val="22"/>
          <w:szCs w:val="22"/>
          <w:shd w:val="clear" w:color="auto" w:fill="FFFFFF"/>
        </w:rPr>
        <w:t>Załącznik nr 3 do SWZ</w:t>
      </w:r>
    </w:p>
    <w:p w14:paraId="5F81BDA8" w14:textId="77777777" w:rsidR="005E7295" w:rsidRPr="005E7295" w:rsidRDefault="005E7295" w:rsidP="00C2145F">
      <w:pPr>
        <w:tabs>
          <w:tab w:val="left" w:pos="3402"/>
        </w:tabs>
        <w:spacing w:line="300" w:lineRule="auto"/>
        <w:jc w:val="right"/>
        <w:rPr>
          <w:rFonts w:cs="Calibri"/>
          <w:b/>
          <w:i/>
          <w:sz w:val="18"/>
          <w:szCs w:val="18"/>
        </w:rPr>
      </w:pPr>
    </w:p>
    <w:p w14:paraId="06EACB02" w14:textId="77777777" w:rsidR="005E7295" w:rsidRPr="005E7295" w:rsidRDefault="005E7295" w:rsidP="005E7295">
      <w:pPr>
        <w:jc w:val="center"/>
        <w:rPr>
          <w:rStyle w:val="Hipercze"/>
          <w:rFonts w:eastAsiaTheme="majorEastAsia" w:cs="Calibri"/>
          <w:b/>
          <w:color w:val="auto"/>
          <w:sz w:val="32"/>
          <w:szCs w:val="32"/>
          <w:shd w:val="clear" w:color="auto" w:fill="FFFFFF"/>
        </w:rPr>
      </w:pPr>
      <w:bookmarkStart w:id="54" w:name="_Hlk61354979"/>
      <w:bookmarkStart w:id="55" w:name="_Toc40987562"/>
      <w:bookmarkStart w:id="56" w:name="_Toc51166479"/>
      <w:r w:rsidRPr="005E7295">
        <w:rPr>
          <w:rStyle w:val="Hipercze"/>
          <w:rFonts w:eastAsiaTheme="majorEastAsia" w:cs="Calibri"/>
          <w:b/>
          <w:color w:val="auto"/>
          <w:sz w:val="32"/>
          <w:szCs w:val="32"/>
          <w:shd w:val="clear" w:color="auto" w:fill="FFFFFF"/>
        </w:rPr>
        <w:t>Szczegółowy opis przedmiotu zamówienia</w:t>
      </w:r>
    </w:p>
    <w:p w14:paraId="6DE45D28" w14:textId="77777777" w:rsidR="005E7295" w:rsidRPr="005E7295" w:rsidRDefault="005E7295" w:rsidP="005E7295">
      <w:pPr>
        <w:jc w:val="center"/>
        <w:rPr>
          <w:rStyle w:val="Hipercze"/>
          <w:rFonts w:eastAsiaTheme="majorEastAsia" w:cs="Calibri"/>
          <w:b/>
          <w:color w:val="auto"/>
          <w:szCs w:val="24"/>
          <w:shd w:val="clear" w:color="auto" w:fill="FFFFFF"/>
        </w:rPr>
      </w:pPr>
    </w:p>
    <w:p w14:paraId="1A9AB99E" w14:textId="77777777" w:rsidR="005240C1" w:rsidRDefault="005240C1" w:rsidP="00192C01">
      <w:pPr>
        <w:shd w:val="clear" w:color="auto" w:fill="A5C9EB" w:themeFill="text2" w:themeFillTint="40"/>
        <w:tabs>
          <w:tab w:val="num" w:pos="709"/>
        </w:tabs>
        <w:spacing w:line="300" w:lineRule="auto"/>
        <w:jc w:val="both"/>
        <w:rPr>
          <w:rFonts w:cs="Calibri"/>
          <w:b/>
          <w:bCs w:val="0"/>
          <w:sz w:val="22"/>
          <w:szCs w:val="22"/>
          <w:u w:val="single"/>
        </w:rPr>
      </w:pPr>
      <w:r w:rsidRPr="00192C01">
        <w:rPr>
          <w:rFonts w:cs="Calibri"/>
          <w:b/>
          <w:bCs w:val="0"/>
          <w:sz w:val="22"/>
          <w:szCs w:val="22"/>
          <w:u w:val="single"/>
        </w:rPr>
        <w:t xml:space="preserve">Część nr 1: Dostawa </w:t>
      </w:r>
      <w:proofErr w:type="spellStart"/>
      <w:r w:rsidRPr="00192C01">
        <w:rPr>
          <w:rFonts w:cs="Calibri"/>
          <w:b/>
          <w:bCs w:val="0"/>
          <w:sz w:val="22"/>
          <w:szCs w:val="22"/>
          <w:u w:val="single"/>
        </w:rPr>
        <w:t>cytometru</w:t>
      </w:r>
      <w:proofErr w:type="spellEnd"/>
      <w:r w:rsidRPr="00192C01">
        <w:rPr>
          <w:rFonts w:cs="Calibri"/>
          <w:b/>
          <w:bCs w:val="0"/>
          <w:sz w:val="22"/>
          <w:szCs w:val="22"/>
          <w:u w:val="single"/>
        </w:rPr>
        <w:t xml:space="preserve"> przepływowego – 1 szt.</w:t>
      </w:r>
    </w:p>
    <w:p w14:paraId="01324E9D" w14:textId="77777777" w:rsidR="00192C01" w:rsidRDefault="00192C01" w:rsidP="00192C01">
      <w:pPr>
        <w:tabs>
          <w:tab w:val="num" w:pos="709"/>
        </w:tabs>
        <w:spacing w:line="300" w:lineRule="auto"/>
        <w:jc w:val="both"/>
        <w:rPr>
          <w:rFonts w:cs="Calibri"/>
          <w:b/>
          <w:bCs w:val="0"/>
          <w:sz w:val="22"/>
          <w:szCs w:val="22"/>
          <w:u w:val="single"/>
        </w:rPr>
      </w:pPr>
    </w:p>
    <w:p w14:paraId="10752CBB" w14:textId="77777777" w:rsidR="00192C01" w:rsidRPr="00192C01" w:rsidRDefault="00192C01" w:rsidP="00192C01">
      <w:pPr>
        <w:jc w:val="both"/>
        <w:rPr>
          <w:rFonts w:cs="Calibri"/>
          <w:b/>
          <w:bCs w:val="0"/>
          <w:kern w:val="0"/>
          <w:sz w:val="22"/>
          <w:szCs w:val="22"/>
          <w:lang w:val="x-none" w:eastAsia="x-none"/>
        </w:rPr>
      </w:pPr>
      <w:r w:rsidRPr="00255807">
        <w:rPr>
          <w:rFonts w:eastAsia="Arial Unicode MS" w:cs="Calibri"/>
          <w:b/>
          <w:color w:val="000000"/>
          <w:sz w:val="22"/>
          <w:szCs w:val="22"/>
          <w:u w:color="000000"/>
          <w:bdr w:val="nil"/>
          <w14:textOutline w14:w="0" w14:cap="flat" w14:cmpd="sng" w14:algn="ctr">
            <w14:noFill/>
            <w14:prstDash w14:val="solid"/>
            <w14:bevel/>
          </w14:textOutline>
        </w:rPr>
        <w:t>Przedmiotem zamówienia jest dostawa</w:t>
      </w:r>
      <w:r w:rsidRPr="00255807">
        <w:rPr>
          <w:b/>
          <w:sz w:val="22"/>
          <w:szCs w:val="22"/>
        </w:rPr>
        <w:t xml:space="preserve"> nowego </w:t>
      </w:r>
      <w:r w:rsidRPr="00255807">
        <w:rPr>
          <w:rFonts w:eastAsia="Arial Unicode MS" w:cs="Calibri"/>
          <w:b/>
          <w:color w:val="000000"/>
          <w:sz w:val="22"/>
          <w:szCs w:val="22"/>
          <w:u w:color="000000"/>
          <w:bdr w:val="nil"/>
          <w14:textOutline w14:w="0" w14:cap="flat" w14:cmpd="sng" w14:algn="ctr">
            <w14:noFill/>
            <w14:prstDash w14:val="solid"/>
            <w14:bevel/>
          </w14:textOutline>
        </w:rPr>
        <w:t xml:space="preserve">kapilarnego </w:t>
      </w:r>
      <w:proofErr w:type="spellStart"/>
      <w:r w:rsidRPr="00255807">
        <w:rPr>
          <w:rFonts w:eastAsia="Arial Unicode MS" w:cs="Calibri"/>
          <w:b/>
          <w:color w:val="000000"/>
          <w:sz w:val="22"/>
          <w:szCs w:val="22"/>
          <w:u w:color="000000"/>
          <w:bdr w:val="nil"/>
          <w14:textOutline w14:w="0" w14:cap="flat" w14:cmpd="sng" w14:algn="ctr">
            <w14:noFill/>
            <w14:prstDash w14:val="solid"/>
            <w14:bevel/>
          </w14:textOutline>
        </w:rPr>
        <w:t>cytometru</w:t>
      </w:r>
      <w:proofErr w:type="spellEnd"/>
      <w:r w:rsidRPr="00255807">
        <w:rPr>
          <w:rFonts w:eastAsia="Arial Unicode MS" w:cs="Calibri"/>
          <w:b/>
          <w:color w:val="000000"/>
          <w:sz w:val="22"/>
          <w:szCs w:val="22"/>
          <w:u w:color="000000"/>
          <w:bdr w:val="nil"/>
          <w14:textOutline w14:w="0" w14:cap="flat" w14:cmpd="sng" w14:algn="ctr">
            <w14:noFill/>
            <w14:prstDash w14:val="solid"/>
            <w14:bevel/>
          </w14:textOutline>
        </w:rPr>
        <w:t xml:space="preserve"> przepływowego dedykowanego i zoptymalizowanego do wykonywania pomiarów </w:t>
      </w:r>
      <w:proofErr w:type="spellStart"/>
      <w:r w:rsidRPr="00255807">
        <w:rPr>
          <w:rFonts w:eastAsia="Arial Unicode MS" w:cs="Calibri"/>
          <w:b/>
          <w:color w:val="000000"/>
          <w:sz w:val="22"/>
          <w:szCs w:val="22"/>
          <w:u w:color="000000"/>
          <w:bdr w:val="nil"/>
          <w14:textOutline w14:w="0" w14:cap="flat" w14:cmpd="sng" w14:algn="ctr">
            <w14:noFill/>
            <w14:prstDash w14:val="solid"/>
            <w14:bevel/>
          </w14:textOutline>
        </w:rPr>
        <w:t>ploidalności</w:t>
      </w:r>
      <w:proofErr w:type="spellEnd"/>
      <w:r w:rsidRPr="00255807">
        <w:rPr>
          <w:rFonts w:eastAsia="Arial Unicode MS" w:cs="Calibri"/>
          <w:b/>
          <w:color w:val="000000"/>
          <w:sz w:val="22"/>
          <w:szCs w:val="22"/>
          <w:u w:color="000000"/>
          <w:bdr w:val="nil"/>
          <w14:textOutline w14:w="0" w14:cap="flat" w14:cmpd="sng" w14:algn="ctr">
            <w14:noFill/>
            <w14:prstDash w14:val="solid"/>
            <w14:bevel/>
          </w14:textOutline>
        </w:rPr>
        <w:t xml:space="preserve"> oraz analizy zawartości jądrowego DNA w komórkach roślinnych</w:t>
      </w:r>
      <w:r w:rsidRPr="00192C01">
        <w:rPr>
          <w:rFonts w:eastAsia="Arial Unicode MS" w:cs="Calibri"/>
          <w:b/>
          <w:color w:val="000000"/>
          <w:sz w:val="22"/>
          <w:szCs w:val="22"/>
          <w:u w:color="000000"/>
          <w:bdr w:val="nil"/>
          <w14:textOutline w14:w="0" w14:cap="flat" w14:cmpd="sng" w14:algn="ctr">
            <w14:noFill/>
            <w14:prstDash w14:val="solid"/>
            <w14:bevel/>
          </w14:textOutline>
        </w:rPr>
        <w:t xml:space="preserve"> co najmniej o poniższych parametrach:</w:t>
      </w:r>
    </w:p>
    <w:p w14:paraId="7A41B362" w14:textId="77777777" w:rsidR="00192C01" w:rsidRPr="00192C01" w:rsidRDefault="00192C01" w:rsidP="00192C01">
      <w:pPr>
        <w:spacing w:after="200"/>
        <w:jc w:val="both"/>
        <w:rPr>
          <w:rFonts w:cs="Calibri"/>
          <w:sz w:val="22"/>
          <w:szCs w:val="22"/>
        </w:rPr>
      </w:pPr>
      <w:r w:rsidRPr="00192C01">
        <w:rPr>
          <w:rFonts w:cs="Calibri"/>
          <w:sz w:val="22"/>
          <w:szCs w:val="22"/>
        </w:rPr>
        <w:t xml:space="preserve">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467"/>
        <w:gridCol w:w="7030"/>
      </w:tblGrid>
      <w:tr w:rsidR="00FA5DD9" w:rsidRPr="00192C01" w14:paraId="0DD6D81C" w14:textId="77777777" w:rsidTr="00FA5DD9">
        <w:trPr>
          <w:trHeight w:val="470"/>
        </w:trPr>
        <w:tc>
          <w:tcPr>
            <w:tcW w:w="673" w:type="dxa"/>
            <w:shd w:val="clear" w:color="auto" w:fill="DAE9F7" w:themeFill="text2" w:themeFillTint="1A"/>
            <w:vAlign w:val="center"/>
          </w:tcPr>
          <w:p w14:paraId="34AE5C80" w14:textId="530EF492" w:rsidR="00FA5DD9" w:rsidRPr="00FA5DD9" w:rsidRDefault="00FA5DD9" w:rsidP="00FA5DD9">
            <w:pPr>
              <w:spacing w:before="60" w:after="60"/>
              <w:rPr>
                <w:rFonts w:cs="Calibri"/>
                <w:b/>
                <w:sz w:val="22"/>
                <w:szCs w:val="22"/>
              </w:rPr>
            </w:pPr>
            <w:r w:rsidRPr="00FA5DD9">
              <w:rPr>
                <w:rFonts w:cs="Calibri"/>
                <w:b/>
                <w:sz w:val="22"/>
                <w:szCs w:val="22"/>
                <w:lang w:eastAsia="en-US"/>
              </w:rPr>
              <w:t>Lp.</w:t>
            </w:r>
          </w:p>
        </w:tc>
        <w:tc>
          <w:tcPr>
            <w:tcW w:w="2467" w:type="dxa"/>
            <w:shd w:val="clear" w:color="auto" w:fill="DAE9F7" w:themeFill="text2" w:themeFillTint="1A"/>
            <w:vAlign w:val="center"/>
          </w:tcPr>
          <w:p w14:paraId="73C2F189" w14:textId="0D8C6790" w:rsidR="00FA5DD9" w:rsidRPr="00FA5DD9" w:rsidRDefault="00FA5DD9" w:rsidP="00FA5DD9">
            <w:pPr>
              <w:spacing w:line="300" w:lineRule="auto"/>
              <w:jc w:val="center"/>
              <w:rPr>
                <w:rFonts w:cs="Calibri"/>
                <w:b/>
                <w:sz w:val="22"/>
                <w:szCs w:val="22"/>
              </w:rPr>
            </w:pPr>
            <w:r w:rsidRPr="00FA5DD9">
              <w:rPr>
                <w:rFonts w:cs="Calibri"/>
                <w:b/>
                <w:sz w:val="22"/>
                <w:szCs w:val="22"/>
              </w:rPr>
              <w:t>Nazwa komponentu</w:t>
            </w:r>
          </w:p>
        </w:tc>
        <w:tc>
          <w:tcPr>
            <w:tcW w:w="7030" w:type="dxa"/>
            <w:shd w:val="clear" w:color="auto" w:fill="DAE9F7" w:themeFill="text2" w:themeFillTint="1A"/>
            <w:vAlign w:val="center"/>
          </w:tcPr>
          <w:p w14:paraId="18B90A8F" w14:textId="5D9A3430" w:rsidR="00FA5DD9" w:rsidRPr="00FA5DD9" w:rsidRDefault="00FA5DD9" w:rsidP="00FA5DD9">
            <w:pPr>
              <w:spacing w:before="60" w:after="60"/>
              <w:rPr>
                <w:rFonts w:cs="Calibri"/>
                <w:sz w:val="22"/>
                <w:szCs w:val="22"/>
              </w:rPr>
            </w:pPr>
            <w:r w:rsidRPr="00FA5DD9">
              <w:rPr>
                <w:rFonts w:cs="Calibri"/>
                <w:b/>
                <w:sz w:val="22"/>
                <w:szCs w:val="22"/>
              </w:rPr>
              <w:t xml:space="preserve">Wymagane minimalne parametry techniczne </w:t>
            </w:r>
          </w:p>
        </w:tc>
      </w:tr>
      <w:tr w:rsidR="00192C01" w:rsidRPr="00192C01" w14:paraId="27B1390C" w14:textId="77777777" w:rsidTr="00192C01">
        <w:trPr>
          <w:trHeight w:val="470"/>
        </w:trPr>
        <w:tc>
          <w:tcPr>
            <w:tcW w:w="673" w:type="dxa"/>
          </w:tcPr>
          <w:p w14:paraId="71A8004F" w14:textId="62F5DEC8" w:rsidR="00192C01" w:rsidRPr="00192C01" w:rsidRDefault="00192C01" w:rsidP="00300EEE">
            <w:pPr>
              <w:spacing w:before="60" w:after="60"/>
              <w:rPr>
                <w:rFonts w:cs="Calibri"/>
                <w:b/>
                <w:sz w:val="22"/>
                <w:szCs w:val="22"/>
              </w:rPr>
            </w:pPr>
            <w:r>
              <w:rPr>
                <w:rFonts w:cs="Calibri"/>
                <w:b/>
                <w:sz w:val="22"/>
                <w:szCs w:val="22"/>
              </w:rPr>
              <w:t>1</w:t>
            </w:r>
          </w:p>
        </w:tc>
        <w:tc>
          <w:tcPr>
            <w:tcW w:w="2467" w:type="dxa"/>
          </w:tcPr>
          <w:p w14:paraId="458BB24F" w14:textId="201F73BE" w:rsidR="00192C01" w:rsidRPr="00192C01" w:rsidRDefault="00192C01" w:rsidP="00300EEE">
            <w:pPr>
              <w:spacing w:before="60" w:after="60"/>
              <w:rPr>
                <w:rFonts w:cs="Calibri"/>
                <w:sz w:val="22"/>
                <w:szCs w:val="22"/>
              </w:rPr>
            </w:pPr>
            <w:r w:rsidRPr="00192C01">
              <w:rPr>
                <w:rFonts w:cs="Calibri"/>
                <w:b/>
                <w:sz w:val="22"/>
                <w:szCs w:val="22"/>
              </w:rPr>
              <w:t>Opis produktu</w:t>
            </w:r>
          </w:p>
        </w:tc>
        <w:tc>
          <w:tcPr>
            <w:tcW w:w="7030" w:type="dxa"/>
          </w:tcPr>
          <w:p w14:paraId="1B445658" w14:textId="77777777" w:rsidR="00192C01" w:rsidRPr="00192C01" w:rsidRDefault="00192C01" w:rsidP="00FA5DD9">
            <w:pPr>
              <w:spacing w:before="60" w:after="60"/>
              <w:jc w:val="both"/>
              <w:rPr>
                <w:rFonts w:cs="Calibri"/>
                <w:sz w:val="22"/>
                <w:szCs w:val="22"/>
              </w:rPr>
            </w:pPr>
            <w:r w:rsidRPr="00192C01">
              <w:rPr>
                <w:rFonts w:cs="Calibri"/>
                <w:sz w:val="22"/>
                <w:szCs w:val="22"/>
              </w:rPr>
              <w:t xml:space="preserve">Kapilarny </w:t>
            </w:r>
            <w:proofErr w:type="spellStart"/>
            <w:r w:rsidRPr="00192C01">
              <w:rPr>
                <w:rFonts w:cs="Calibri"/>
                <w:sz w:val="22"/>
                <w:szCs w:val="22"/>
              </w:rPr>
              <w:t>cytometr</w:t>
            </w:r>
            <w:proofErr w:type="spellEnd"/>
            <w:r w:rsidRPr="00192C01">
              <w:rPr>
                <w:rFonts w:cs="Calibri"/>
                <w:sz w:val="22"/>
                <w:szCs w:val="22"/>
              </w:rPr>
              <w:t xml:space="preserve"> przepływowy, który z wykorzystaniem fotopowielaczy, umożliwia detekcję w co najmniej 3 kanałach fluorescencji oraz detekcję światła rozproszonego (FSC - przedni detektor światła rozproszonego i SSC – boczny detektor światła rozproszonego) w celu uzyskania informacji odpowiednio o względnej wielkości komórek (FCS) oraz wielkości i gęstości ziarnistości w cytoplazmie (SSC)</w:t>
            </w:r>
          </w:p>
        </w:tc>
      </w:tr>
      <w:tr w:rsidR="00192C01" w:rsidRPr="00192C01" w14:paraId="0B8E7C01" w14:textId="77777777" w:rsidTr="00192C01">
        <w:trPr>
          <w:trHeight w:val="575"/>
        </w:trPr>
        <w:tc>
          <w:tcPr>
            <w:tcW w:w="673" w:type="dxa"/>
          </w:tcPr>
          <w:p w14:paraId="6700F7C0" w14:textId="0D708A08" w:rsidR="00192C01" w:rsidRPr="00192C01" w:rsidRDefault="00192C01" w:rsidP="00300EEE">
            <w:pPr>
              <w:spacing w:before="60" w:after="60"/>
              <w:rPr>
                <w:rFonts w:cs="Calibri"/>
                <w:b/>
                <w:sz w:val="22"/>
                <w:szCs w:val="22"/>
              </w:rPr>
            </w:pPr>
            <w:r>
              <w:rPr>
                <w:rFonts w:cs="Calibri"/>
                <w:b/>
                <w:sz w:val="22"/>
                <w:szCs w:val="22"/>
              </w:rPr>
              <w:t>2</w:t>
            </w:r>
          </w:p>
        </w:tc>
        <w:tc>
          <w:tcPr>
            <w:tcW w:w="2467" w:type="dxa"/>
          </w:tcPr>
          <w:p w14:paraId="54E65B59" w14:textId="5520D10E" w:rsidR="00192C01" w:rsidRPr="00192C01" w:rsidRDefault="00192C01" w:rsidP="00300EEE">
            <w:pPr>
              <w:spacing w:before="60" w:after="60"/>
              <w:rPr>
                <w:rFonts w:cs="Calibri"/>
                <w:b/>
                <w:bCs w:val="0"/>
                <w:sz w:val="22"/>
                <w:szCs w:val="22"/>
              </w:rPr>
            </w:pPr>
            <w:r w:rsidRPr="00192C01">
              <w:rPr>
                <w:rFonts w:cs="Calibri"/>
                <w:b/>
                <w:sz w:val="22"/>
                <w:szCs w:val="22"/>
              </w:rPr>
              <w:t>Czułość i precyzja</w:t>
            </w:r>
          </w:p>
        </w:tc>
        <w:tc>
          <w:tcPr>
            <w:tcW w:w="7030" w:type="dxa"/>
          </w:tcPr>
          <w:p w14:paraId="244B44F1" w14:textId="77777777" w:rsidR="00192C01" w:rsidRPr="00192C01" w:rsidRDefault="00192C01" w:rsidP="00FA5DD9">
            <w:pPr>
              <w:jc w:val="both"/>
              <w:rPr>
                <w:rFonts w:cs="Calibri"/>
                <w:sz w:val="22"/>
                <w:szCs w:val="22"/>
              </w:rPr>
            </w:pPr>
            <w:r w:rsidRPr="00192C01">
              <w:rPr>
                <w:rFonts w:cs="Calibri"/>
                <w:sz w:val="22"/>
                <w:szCs w:val="22"/>
              </w:rPr>
              <w:t>Czułość nie mniejsza niż 125 MESF (FITC), 50 MESF (PE), 150 MESF (PE-Cy5).</w:t>
            </w:r>
          </w:p>
          <w:p w14:paraId="76A0A2B2" w14:textId="77777777" w:rsidR="00192C01" w:rsidRPr="00192C01" w:rsidRDefault="00192C01" w:rsidP="00FA5DD9">
            <w:pPr>
              <w:jc w:val="both"/>
              <w:rPr>
                <w:rFonts w:cs="Calibri"/>
                <w:sz w:val="22"/>
                <w:szCs w:val="22"/>
              </w:rPr>
            </w:pPr>
            <w:r w:rsidRPr="00192C01">
              <w:rPr>
                <w:rFonts w:cs="Calibri"/>
                <w:sz w:val="22"/>
                <w:szCs w:val="22"/>
              </w:rPr>
              <w:t>Precyzja nie mniej niż 4% CV dla CEN.</w:t>
            </w:r>
          </w:p>
        </w:tc>
      </w:tr>
      <w:tr w:rsidR="00192C01" w:rsidRPr="00192C01" w14:paraId="78A0B477" w14:textId="77777777" w:rsidTr="00192C01">
        <w:trPr>
          <w:trHeight w:val="226"/>
        </w:trPr>
        <w:tc>
          <w:tcPr>
            <w:tcW w:w="673" w:type="dxa"/>
          </w:tcPr>
          <w:p w14:paraId="0920E031" w14:textId="316C138C" w:rsidR="00192C01" w:rsidRPr="00192C01" w:rsidRDefault="00192C01" w:rsidP="00300EEE">
            <w:pPr>
              <w:spacing w:before="60" w:after="60"/>
              <w:rPr>
                <w:rFonts w:cs="Calibri"/>
                <w:b/>
                <w:sz w:val="22"/>
                <w:szCs w:val="22"/>
              </w:rPr>
            </w:pPr>
            <w:r>
              <w:rPr>
                <w:rFonts w:cs="Calibri"/>
                <w:b/>
                <w:sz w:val="22"/>
                <w:szCs w:val="22"/>
              </w:rPr>
              <w:t>3</w:t>
            </w:r>
          </w:p>
        </w:tc>
        <w:tc>
          <w:tcPr>
            <w:tcW w:w="2467" w:type="dxa"/>
          </w:tcPr>
          <w:p w14:paraId="7437F738" w14:textId="2B2D6FA5" w:rsidR="00192C01" w:rsidRPr="00192C01" w:rsidRDefault="00192C01" w:rsidP="00300EEE">
            <w:pPr>
              <w:spacing w:before="60" w:after="60"/>
              <w:rPr>
                <w:rFonts w:cs="Calibri"/>
                <w:b/>
                <w:sz w:val="22"/>
                <w:szCs w:val="22"/>
              </w:rPr>
            </w:pPr>
            <w:r w:rsidRPr="00192C01">
              <w:rPr>
                <w:rFonts w:cs="Calibri"/>
                <w:b/>
                <w:sz w:val="22"/>
                <w:szCs w:val="22"/>
              </w:rPr>
              <w:t>Parametry optyki - wzbudzenie</w:t>
            </w:r>
          </w:p>
        </w:tc>
        <w:tc>
          <w:tcPr>
            <w:tcW w:w="7030" w:type="dxa"/>
          </w:tcPr>
          <w:p w14:paraId="22141CC7" w14:textId="77777777" w:rsidR="00192C01" w:rsidRPr="00192C01" w:rsidRDefault="00192C01" w:rsidP="00FA5DD9">
            <w:pPr>
              <w:jc w:val="both"/>
              <w:rPr>
                <w:rFonts w:cs="Calibri"/>
                <w:sz w:val="22"/>
                <w:szCs w:val="22"/>
              </w:rPr>
            </w:pPr>
            <w:proofErr w:type="spellStart"/>
            <w:r w:rsidRPr="00192C01">
              <w:rPr>
                <w:rFonts w:cs="Calibri"/>
                <w:sz w:val="22"/>
                <w:szCs w:val="22"/>
              </w:rPr>
              <w:t>Cytometr</w:t>
            </w:r>
            <w:proofErr w:type="spellEnd"/>
            <w:r w:rsidRPr="00192C01">
              <w:rPr>
                <w:rFonts w:cs="Calibri"/>
                <w:sz w:val="22"/>
                <w:szCs w:val="22"/>
              </w:rPr>
              <w:t xml:space="preserve"> przepływowy wyposażony w co najmniej laser niebieski 488 </w:t>
            </w:r>
            <w:proofErr w:type="spellStart"/>
            <w:r w:rsidRPr="00192C01">
              <w:rPr>
                <w:rFonts w:cs="Calibri"/>
                <w:sz w:val="22"/>
                <w:szCs w:val="22"/>
              </w:rPr>
              <w:t>nm</w:t>
            </w:r>
            <w:proofErr w:type="spellEnd"/>
            <w:r w:rsidRPr="00192C01">
              <w:rPr>
                <w:rFonts w:cs="Calibri"/>
                <w:sz w:val="22"/>
                <w:szCs w:val="22"/>
              </w:rPr>
              <w:t xml:space="preserve"> o mocy min.  50 </w:t>
            </w:r>
            <w:proofErr w:type="spellStart"/>
            <w:r w:rsidRPr="00192C01">
              <w:rPr>
                <w:rFonts w:cs="Calibri"/>
                <w:sz w:val="22"/>
                <w:szCs w:val="22"/>
              </w:rPr>
              <w:t>mW</w:t>
            </w:r>
            <w:proofErr w:type="spellEnd"/>
          </w:p>
        </w:tc>
      </w:tr>
      <w:tr w:rsidR="00192C01" w:rsidRPr="00192C01" w14:paraId="1A8D3D80" w14:textId="77777777" w:rsidTr="00192C01">
        <w:trPr>
          <w:trHeight w:val="226"/>
        </w:trPr>
        <w:tc>
          <w:tcPr>
            <w:tcW w:w="673" w:type="dxa"/>
          </w:tcPr>
          <w:p w14:paraId="7A0F0186" w14:textId="1A36B602" w:rsidR="00192C01" w:rsidRPr="00192C01" w:rsidRDefault="00192C01" w:rsidP="00300EEE">
            <w:pPr>
              <w:spacing w:before="60" w:after="60"/>
              <w:rPr>
                <w:rFonts w:cs="Calibri"/>
                <w:b/>
                <w:sz w:val="22"/>
                <w:szCs w:val="22"/>
              </w:rPr>
            </w:pPr>
            <w:r>
              <w:rPr>
                <w:rFonts w:cs="Calibri"/>
                <w:b/>
                <w:sz w:val="22"/>
                <w:szCs w:val="22"/>
              </w:rPr>
              <w:t>4</w:t>
            </w:r>
          </w:p>
        </w:tc>
        <w:tc>
          <w:tcPr>
            <w:tcW w:w="2467" w:type="dxa"/>
          </w:tcPr>
          <w:p w14:paraId="48381F95" w14:textId="4D4563B5" w:rsidR="00192C01" w:rsidRPr="00192C01" w:rsidRDefault="00192C01" w:rsidP="00300EEE">
            <w:pPr>
              <w:spacing w:before="60" w:after="60"/>
              <w:rPr>
                <w:rFonts w:cs="Calibri"/>
                <w:b/>
                <w:sz w:val="22"/>
                <w:szCs w:val="22"/>
              </w:rPr>
            </w:pPr>
            <w:r w:rsidRPr="00192C01">
              <w:rPr>
                <w:rFonts w:cs="Calibri"/>
                <w:b/>
                <w:sz w:val="22"/>
                <w:szCs w:val="22"/>
              </w:rPr>
              <w:t xml:space="preserve">Parametry optyki </w:t>
            </w:r>
          </w:p>
        </w:tc>
        <w:tc>
          <w:tcPr>
            <w:tcW w:w="7030" w:type="dxa"/>
          </w:tcPr>
          <w:p w14:paraId="2C2075C4" w14:textId="77777777" w:rsidR="00192C01" w:rsidRPr="00192C01" w:rsidRDefault="00192C01" w:rsidP="00FA5DD9">
            <w:pPr>
              <w:jc w:val="both"/>
              <w:rPr>
                <w:rFonts w:cs="Calibri"/>
                <w:sz w:val="22"/>
                <w:szCs w:val="22"/>
              </w:rPr>
            </w:pPr>
            <w:r w:rsidRPr="00192C01">
              <w:rPr>
                <w:rFonts w:cs="Calibri"/>
                <w:sz w:val="22"/>
                <w:szCs w:val="22"/>
              </w:rPr>
              <w:t>Co najmniej kanały detekcji takie jak:</w:t>
            </w:r>
          </w:p>
          <w:p w14:paraId="7452A37C" w14:textId="77777777" w:rsidR="00192C01" w:rsidRPr="00192C01" w:rsidRDefault="00192C01">
            <w:pPr>
              <w:pStyle w:val="Akapitzlist"/>
              <w:numPr>
                <w:ilvl w:val="0"/>
                <w:numId w:val="60"/>
              </w:numPr>
              <w:jc w:val="both"/>
              <w:rPr>
                <w:rFonts w:cs="Calibri"/>
                <w:sz w:val="22"/>
                <w:szCs w:val="22"/>
              </w:rPr>
            </w:pPr>
            <w:r w:rsidRPr="00192C01">
              <w:rPr>
                <w:rFonts w:cs="Calibri"/>
                <w:sz w:val="22"/>
                <w:szCs w:val="22"/>
              </w:rPr>
              <w:t xml:space="preserve">Zielony 525/30 </w:t>
            </w:r>
            <w:proofErr w:type="spellStart"/>
            <w:r w:rsidRPr="00192C01">
              <w:rPr>
                <w:rFonts w:cs="Calibri"/>
                <w:sz w:val="22"/>
                <w:szCs w:val="22"/>
              </w:rPr>
              <w:t>nm</w:t>
            </w:r>
            <w:proofErr w:type="spellEnd"/>
            <w:r w:rsidRPr="00192C01">
              <w:rPr>
                <w:rFonts w:cs="Calibri"/>
                <w:sz w:val="22"/>
                <w:szCs w:val="22"/>
              </w:rPr>
              <w:t xml:space="preserve">; Żółty: 583/26 </w:t>
            </w:r>
            <w:proofErr w:type="spellStart"/>
            <w:r w:rsidRPr="00192C01">
              <w:rPr>
                <w:rFonts w:cs="Calibri"/>
                <w:sz w:val="22"/>
                <w:szCs w:val="22"/>
              </w:rPr>
              <w:t>nm</w:t>
            </w:r>
            <w:proofErr w:type="spellEnd"/>
            <w:r w:rsidRPr="00192C01">
              <w:rPr>
                <w:rFonts w:cs="Calibri"/>
                <w:sz w:val="22"/>
                <w:szCs w:val="22"/>
              </w:rPr>
              <w:t xml:space="preserve">; Czerwony1: 695/50 </w:t>
            </w:r>
            <w:proofErr w:type="spellStart"/>
            <w:r w:rsidRPr="00192C01">
              <w:rPr>
                <w:rFonts w:cs="Calibri"/>
                <w:sz w:val="22"/>
                <w:szCs w:val="22"/>
              </w:rPr>
              <w:t>nm</w:t>
            </w:r>
            <w:proofErr w:type="spellEnd"/>
            <w:r w:rsidRPr="00192C01">
              <w:rPr>
                <w:rFonts w:cs="Calibri"/>
                <w:sz w:val="22"/>
                <w:szCs w:val="22"/>
              </w:rPr>
              <w:t xml:space="preserve">, </w:t>
            </w:r>
          </w:p>
          <w:p w14:paraId="2156D099" w14:textId="77777777" w:rsidR="00192C01" w:rsidRPr="00192C01" w:rsidRDefault="00192C01">
            <w:pPr>
              <w:pStyle w:val="Akapitzlist"/>
              <w:numPr>
                <w:ilvl w:val="0"/>
                <w:numId w:val="61"/>
              </w:numPr>
              <w:jc w:val="both"/>
              <w:rPr>
                <w:rFonts w:cs="Calibri"/>
                <w:sz w:val="22"/>
                <w:szCs w:val="22"/>
              </w:rPr>
            </w:pPr>
            <w:r w:rsidRPr="00192C01">
              <w:rPr>
                <w:rFonts w:cs="Calibri"/>
                <w:sz w:val="22"/>
                <w:szCs w:val="22"/>
              </w:rPr>
              <w:t>FSC, SSC</w:t>
            </w:r>
          </w:p>
        </w:tc>
      </w:tr>
      <w:tr w:rsidR="00192C01" w:rsidRPr="00192C01" w14:paraId="701BEA8D" w14:textId="77777777" w:rsidTr="00192C01">
        <w:trPr>
          <w:trHeight w:val="226"/>
        </w:trPr>
        <w:tc>
          <w:tcPr>
            <w:tcW w:w="673" w:type="dxa"/>
          </w:tcPr>
          <w:p w14:paraId="06C12783" w14:textId="3FF11D87" w:rsidR="00192C01" w:rsidRPr="00192C01" w:rsidRDefault="00192C01" w:rsidP="00300EEE">
            <w:pPr>
              <w:spacing w:before="60" w:after="60"/>
              <w:rPr>
                <w:rFonts w:cs="Calibri"/>
                <w:b/>
                <w:sz w:val="22"/>
                <w:szCs w:val="22"/>
              </w:rPr>
            </w:pPr>
            <w:r>
              <w:rPr>
                <w:rFonts w:cs="Calibri"/>
                <w:b/>
                <w:sz w:val="22"/>
                <w:szCs w:val="22"/>
              </w:rPr>
              <w:t>5</w:t>
            </w:r>
          </w:p>
        </w:tc>
        <w:tc>
          <w:tcPr>
            <w:tcW w:w="2467" w:type="dxa"/>
          </w:tcPr>
          <w:p w14:paraId="377D08A7" w14:textId="2CBA6BAA" w:rsidR="00192C01" w:rsidRPr="00192C01" w:rsidRDefault="00192C01" w:rsidP="00300EEE">
            <w:pPr>
              <w:spacing w:before="60" w:after="60"/>
              <w:rPr>
                <w:rFonts w:cs="Calibri"/>
                <w:b/>
                <w:sz w:val="22"/>
                <w:szCs w:val="22"/>
              </w:rPr>
            </w:pPr>
            <w:r w:rsidRPr="00192C01">
              <w:rPr>
                <w:rFonts w:cs="Calibri"/>
                <w:b/>
                <w:sz w:val="22"/>
                <w:szCs w:val="22"/>
              </w:rPr>
              <w:t>Sposób pobierania prób</w:t>
            </w:r>
          </w:p>
        </w:tc>
        <w:tc>
          <w:tcPr>
            <w:tcW w:w="7030" w:type="dxa"/>
          </w:tcPr>
          <w:p w14:paraId="52C1CE80" w14:textId="77777777" w:rsidR="00192C01" w:rsidRPr="00192C01" w:rsidRDefault="00192C01" w:rsidP="00FA5DD9">
            <w:pPr>
              <w:framePr w:hSpace="141" w:wrap="around" w:vAnchor="page" w:hAnchor="margin" w:xAlign="center" w:y="361"/>
              <w:jc w:val="both"/>
              <w:rPr>
                <w:rFonts w:cs="Calibri"/>
                <w:sz w:val="22"/>
                <w:szCs w:val="22"/>
              </w:rPr>
            </w:pPr>
            <w:r w:rsidRPr="00192C01">
              <w:rPr>
                <w:rFonts w:cs="Calibri"/>
                <w:sz w:val="22"/>
                <w:szCs w:val="22"/>
              </w:rPr>
              <w:t>Podajnik probówek o pojemności nie większy niż 1,5 ml</w:t>
            </w:r>
          </w:p>
        </w:tc>
      </w:tr>
      <w:tr w:rsidR="00192C01" w:rsidRPr="00192C01" w14:paraId="0288EF7E" w14:textId="77777777" w:rsidTr="00192C01">
        <w:trPr>
          <w:trHeight w:val="226"/>
        </w:trPr>
        <w:tc>
          <w:tcPr>
            <w:tcW w:w="673" w:type="dxa"/>
          </w:tcPr>
          <w:p w14:paraId="4252042F" w14:textId="2006A3BB" w:rsidR="00192C01" w:rsidRPr="00192C01" w:rsidRDefault="00192C01" w:rsidP="00300EEE">
            <w:pPr>
              <w:spacing w:before="60" w:after="60"/>
              <w:rPr>
                <w:rFonts w:cs="Calibri"/>
                <w:b/>
                <w:sz w:val="22"/>
                <w:szCs w:val="22"/>
              </w:rPr>
            </w:pPr>
            <w:r>
              <w:rPr>
                <w:rFonts w:cs="Calibri"/>
                <w:b/>
                <w:sz w:val="22"/>
                <w:szCs w:val="22"/>
              </w:rPr>
              <w:t>6</w:t>
            </w:r>
          </w:p>
        </w:tc>
        <w:tc>
          <w:tcPr>
            <w:tcW w:w="2467" w:type="dxa"/>
          </w:tcPr>
          <w:p w14:paraId="7A020C32" w14:textId="3B157C65" w:rsidR="00192C01" w:rsidRPr="00192C01" w:rsidRDefault="00192C01" w:rsidP="00300EEE">
            <w:pPr>
              <w:spacing w:before="60" w:after="60"/>
              <w:rPr>
                <w:rFonts w:cs="Calibri"/>
                <w:b/>
                <w:sz w:val="22"/>
                <w:szCs w:val="22"/>
              </w:rPr>
            </w:pPr>
            <w:r w:rsidRPr="00192C01">
              <w:rPr>
                <w:rFonts w:cs="Calibri"/>
                <w:b/>
                <w:sz w:val="22"/>
                <w:szCs w:val="22"/>
              </w:rPr>
              <w:t>Komputer</w:t>
            </w:r>
          </w:p>
        </w:tc>
        <w:tc>
          <w:tcPr>
            <w:tcW w:w="7030" w:type="dxa"/>
          </w:tcPr>
          <w:p w14:paraId="3B9AC670" w14:textId="77777777" w:rsidR="00192C01" w:rsidRPr="00192C01" w:rsidRDefault="00192C01">
            <w:pPr>
              <w:pStyle w:val="Akapitzlist"/>
              <w:widowControl w:val="0"/>
              <w:numPr>
                <w:ilvl w:val="0"/>
                <w:numId w:val="61"/>
              </w:numPr>
              <w:shd w:val="clear" w:color="auto" w:fill="FFFFFF"/>
              <w:autoSpaceDE w:val="0"/>
              <w:autoSpaceDN w:val="0"/>
              <w:adjustRightInd w:val="0"/>
              <w:spacing w:after="160"/>
              <w:ind w:left="653" w:hanging="283"/>
              <w:jc w:val="both"/>
              <w:rPr>
                <w:rFonts w:cs="Calibri"/>
                <w:sz w:val="22"/>
                <w:szCs w:val="22"/>
              </w:rPr>
            </w:pPr>
            <w:r w:rsidRPr="00192C01">
              <w:rPr>
                <w:rFonts w:cs="Calibri"/>
                <w:sz w:val="22"/>
                <w:szCs w:val="22"/>
              </w:rPr>
              <w:t>Przenośny/laptop;</w:t>
            </w:r>
          </w:p>
          <w:p w14:paraId="3BBB7C4C" w14:textId="77777777" w:rsidR="00192C01" w:rsidRPr="00192C01" w:rsidRDefault="00192C01">
            <w:pPr>
              <w:pStyle w:val="Akapitzlist"/>
              <w:widowControl w:val="0"/>
              <w:numPr>
                <w:ilvl w:val="0"/>
                <w:numId w:val="61"/>
              </w:numPr>
              <w:shd w:val="clear" w:color="auto" w:fill="FFFFFF"/>
              <w:autoSpaceDE w:val="0"/>
              <w:autoSpaceDN w:val="0"/>
              <w:adjustRightInd w:val="0"/>
              <w:spacing w:after="160"/>
              <w:ind w:left="653" w:hanging="283"/>
              <w:jc w:val="both"/>
              <w:rPr>
                <w:rFonts w:cs="Calibri"/>
                <w:sz w:val="22"/>
                <w:szCs w:val="22"/>
              </w:rPr>
            </w:pPr>
            <w:r w:rsidRPr="00192C01">
              <w:rPr>
                <w:rFonts w:cs="Calibri"/>
                <w:sz w:val="22"/>
                <w:szCs w:val="22"/>
              </w:rPr>
              <w:t xml:space="preserve">komputer i jego komponenty </w:t>
            </w:r>
            <w:proofErr w:type="spellStart"/>
            <w:r w:rsidRPr="00192C01">
              <w:rPr>
                <w:rFonts w:cs="Calibri"/>
                <w:sz w:val="22"/>
                <w:szCs w:val="22"/>
              </w:rPr>
              <w:t>zwalidowane</w:t>
            </w:r>
            <w:proofErr w:type="spellEnd"/>
            <w:r w:rsidRPr="00192C01">
              <w:rPr>
                <w:rFonts w:cs="Calibri"/>
                <w:sz w:val="22"/>
                <w:szCs w:val="22"/>
              </w:rPr>
              <w:t xml:space="preserve"> pod kontem pracy z </w:t>
            </w:r>
            <w:proofErr w:type="spellStart"/>
            <w:r w:rsidRPr="00192C01">
              <w:rPr>
                <w:rFonts w:cs="Calibri"/>
                <w:sz w:val="22"/>
                <w:szCs w:val="22"/>
              </w:rPr>
              <w:t>cytometrem</w:t>
            </w:r>
            <w:proofErr w:type="spellEnd"/>
          </w:p>
          <w:p w14:paraId="229C3FA3" w14:textId="77777777" w:rsidR="00192C01" w:rsidRPr="00192C01" w:rsidRDefault="00192C01">
            <w:pPr>
              <w:pStyle w:val="Akapitzlist"/>
              <w:widowControl w:val="0"/>
              <w:numPr>
                <w:ilvl w:val="0"/>
                <w:numId w:val="61"/>
              </w:numPr>
              <w:shd w:val="clear" w:color="auto" w:fill="FFFFFF"/>
              <w:autoSpaceDE w:val="0"/>
              <w:autoSpaceDN w:val="0"/>
              <w:adjustRightInd w:val="0"/>
              <w:spacing w:after="160"/>
              <w:ind w:left="653" w:hanging="283"/>
              <w:jc w:val="both"/>
              <w:rPr>
                <w:rFonts w:cs="Calibri"/>
                <w:strike/>
                <w:sz w:val="22"/>
                <w:szCs w:val="22"/>
              </w:rPr>
            </w:pPr>
            <w:r w:rsidRPr="00192C01">
              <w:rPr>
                <w:rFonts w:cs="Calibri"/>
                <w:sz w:val="22"/>
                <w:szCs w:val="22"/>
              </w:rPr>
              <w:t xml:space="preserve">Wbudowane co najmniej: 2 x USB (w tym co najmniej 3 x USB 3.2 oraz co najmniej 1 x USB 2.0) </w:t>
            </w:r>
          </w:p>
          <w:p w14:paraId="5F420364" w14:textId="77777777" w:rsidR="00192C01" w:rsidRPr="00192C01" w:rsidRDefault="00192C01">
            <w:pPr>
              <w:pStyle w:val="Akapitzlist"/>
              <w:widowControl w:val="0"/>
              <w:numPr>
                <w:ilvl w:val="0"/>
                <w:numId w:val="61"/>
              </w:numPr>
              <w:shd w:val="clear" w:color="auto" w:fill="FFFFFF"/>
              <w:autoSpaceDE w:val="0"/>
              <w:autoSpaceDN w:val="0"/>
              <w:adjustRightInd w:val="0"/>
              <w:spacing w:after="160"/>
              <w:ind w:left="653" w:hanging="283"/>
              <w:jc w:val="both"/>
              <w:rPr>
                <w:rFonts w:cs="Calibri"/>
                <w:sz w:val="22"/>
                <w:szCs w:val="22"/>
              </w:rPr>
            </w:pPr>
            <w:r w:rsidRPr="00192C01">
              <w:rPr>
                <w:rFonts w:cs="Calibri"/>
                <w:sz w:val="22"/>
                <w:szCs w:val="22"/>
              </w:rPr>
              <w:t>Dodatkowe Wyposażenie: mysz optyczna, bateria, zasilacz, torba transportowa – usztywniona, umożliwiająca transport komputera wraz z akcesoriami</w:t>
            </w:r>
          </w:p>
        </w:tc>
      </w:tr>
      <w:tr w:rsidR="00192C01" w:rsidRPr="00192C01" w14:paraId="52A41DD5" w14:textId="77777777" w:rsidTr="00192C01">
        <w:trPr>
          <w:trHeight w:val="226"/>
        </w:trPr>
        <w:tc>
          <w:tcPr>
            <w:tcW w:w="673" w:type="dxa"/>
          </w:tcPr>
          <w:p w14:paraId="020DAA00" w14:textId="39C3EEB0" w:rsidR="00192C01" w:rsidRPr="00192C01" w:rsidRDefault="00192C01" w:rsidP="00300EEE">
            <w:pPr>
              <w:spacing w:before="60" w:after="60"/>
              <w:rPr>
                <w:rFonts w:cs="Calibri"/>
                <w:b/>
                <w:sz w:val="22"/>
                <w:szCs w:val="22"/>
              </w:rPr>
            </w:pPr>
            <w:r>
              <w:rPr>
                <w:rFonts w:cs="Calibri"/>
                <w:b/>
                <w:sz w:val="22"/>
                <w:szCs w:val="22"/>
              </w:rPr>
              <w:t>7</w:t>
            </w:r>
          </w:p>
        </w:tc>
        <w:tc>
          <w:tcPr>
            <w:tcW w:w="2467" w:type="dxa"/>
          </w:tcPr>
          <w:p w14:paraId="5A587848" w14:textId="5F776294" w:rsidR="00192C01" w:rsidRPr="00192C01" w:rsidRDefault="00192C01" w:rsidP="00300EEE">
            <w:pPr>
              <w:spacing w:before="60" w:after="60"/>
              <w:rPr>
                <w:rFonts w:cs="Calibri"/>
                <w:b/>
                <w:sz w:val="22"/>
                <w:szCs w:val="22"/>
              </w:rPr>
            </w:pPr>
            <w:r w:rsidRPr="00192C01">
              <w:rPr>
                <w:rFonts w:cs="Calibri"/>
                <w:b/>
                <w:sz w:val="22"/>
                <w:szCs w:val="22"/>
              </w:rPr>
              <w:t>Oprogramowanie</w:t>
            </w:r>
          </w:p>
        </w:tc>
        <w:tc>
          <w:tcPr>
            <w:tcW w:w="7030" w:type="dxa"/>
          </w:tcPr>
          <w:p w14:paraId="0F0B5540" w14:textId="77777777" w:rsidR="00192C01" w:rsidRPr="00192C01" w:rsidRDefault="00192C01">
            <w:pPr>
              <w:pStyle w:val="Akapitzlist"/>
              <w:widowControl w:val="0"/>
              <w:numPr>
                <w:ilvl w:val="0"/>
                <w:numId w:val="62"/>
              </w:numPr>
              <w:shd w:val="clear" w:color="auto" w:fill="FFFFFF"/>
              <w:autoSpaceDE w:val="0"/>
              <w:autoSpaceDN w:val="0"/>
              <w:adjustRightInd w:val="0"/>
              <w:rPr>
                <w:rFonts w:cs="Calibri"/>
                <w:sz w:val="22"/>
                <w:szCs w:val="22"/>
              </w:rPr>
            </w:pPr>
            <w:r w:rsidRPr="00192C01">
              <w:rPr>
                <w:rFonts w:cs="Calibri"/>
                <w:sz w:val="22"/>
                <w:szCs w:val="22"/>
              </w:rPr>
              <w:t>sterujące automatycznie włączaniem i wyłączaniem systemu</w:t>
            </w:r>
          </w:p>
          <w:p w14:paraId="40D242BB" w14:textId="77777777" w:rsidR="00192C01" w:rsidRPr="00192C01" w:rsidRDefault="00192C01">
            <w:pPr>
              <w:pStyle w:val="Akapitzlist"/>
              <w:widowControl w:val="0"/>
              <w:numPr>
                <w:ilvl w:val="0"/>
                <w:numId w:val="62"/>
              </w:numPr>
              <w:shd w:val="clear" w:color="auto" w:fill="FFFFFF"/>
              <w:autoSpaceDE w:val="0"/>
              <w:autoSpaceDN w:val="0"/>
              <w:adjustRightInd w:val="0"/>
              <w:rPr>
                <w:rFonts w:cs="Calibri"/>
                <w:sz w:val="22"/>
                <w:szCs w:val="22"/>
              </w:rPr>
            </w:pPr>
            <w:r w:rsidRPr="00192C01">
              <w:rPr>
                <w:rFonts w:cs="Calibri"/>
                <w:sz w:val="22"/>
                <w:szCs w:val="22"/>
              </w:rPr>
              <w:t xml:space="preserve">umożliwiające przenoszenie plików z danymi do komercyjnych programów do analizy co najmniej takich jak: Excel, </w:t>
            </w:r>
            <w:proofErr w:type="spellStart"/>
            <w:r w:rsidRPr="00192C01">
              <w:rPr>
                <w:rFonts w:cs="Calibri"/>
                <w:sz w:val="22"/>
                <w:szCs w:val="22"/>
              </w:rPr>
              <w:t>CellQuest</w:t>
            </w:r>
            <w:proofErr w:type="spellEnd"/>
            <w:r w:rsidRPr="00192C01">
              <w:rPr>
                <w:rFonts w:cs="Calibri"/>
                <w:sz w:val="22"/>
                <w:szCs w:val="22"/>
              </w:rPr>
              <w:t xml:space="preserve">, </w:t>
            </w:r>
            <w:proofErr w:type="spellStart"/>
            <w:r w:rsidRPr="00192C01">
              <w:rPr>
                <w:rFonts w:cs="Calibri"/>
                <w:sz w:val="22"/>
                <w:szCs w:val="22"/>
              </w:rPr>
              <w:t>ModFit</w:t>
            </w:r>
            <w:proofErr w:type="spellEnd"/>
            <w:r w:rsidRPr="00192C01">
              <w:rPr>
                <w:rFonts w:cs="Calibri"/>
                <w:sz w:val="22"/>
                <w:szCs w:val="22"/>
              </w:rPr>
              <w:t xml:space="preserve">, </w:t>
            </w:r>
            <w:proofErr w:type="spellStart"/>
            <w:r w:rsidRPr="00192C01">
              <w:rPr>
                <w:rFonts w:cs="Calibri"/>
                <w:sz w:val="22"/>
                <w:szCs w:val="22"/>
              </w:rPr>
              <w:t>MultiCycle</w:t>
            </w:r>
            <w:proofErr w:type="spellEnd"/>
            <w:r w:rsidRPr="00192C01">
              <w:rPr>
                <w:rFonts w:cs="Calibri"/>
                <w:sz w:val="22"/>
                <w:szCs w:val="22"/>
              </w:rPr>
              <w:t xml:space="preserve"> i </w:t>
            </w:r>
            <w:proofErr w:type="spellStart"/>
            <w:r w:rsidRPr="00192C01">
              <w:rPr>
                <w:rFonts w:cs="Calibri"/>
                <w:sz w:val="22"/>
                <w:szCs w:val="22"/>
              </w:rPr>
              <w:t>WinMDI</w:t>
            </w:r>
            <w:proofErr w:type="spellEnd"/>
          </w:p>
          <w:p w14:paraId="5D56C88A" w14:textId="77777777" w:rsidR="00192C01" w:rsidRPr="00192C01" w:rsidRDefault="00192C01">
            <w:pPr>
              <w:pStyle w:val="Akapitzlist"/>
              <w:widowControl w:val="0"/>
              <w:numPr>
                <w:ilvl w:val="0"/>
                <w:numId w:val="62"/>
              </w:numPr>
              <w:shd w:val="clear" w:color="auto" w:fill="FFFFFF"/>
              <w:autoSpaceDE w:val="0"/>
              <w:autoSpaceDN w:val="0"/>
              <w:adjustRightInd w:val="0"/>
              <w:rPr>
                <w:rFonts w:cs="Calibri"/>
                <w:sz w:val="22"/>
                <w:szCs w:val="22"/>
              </w:rPr>
            </w:pPr>
            <w:r w:rsidRPr="00192C01">
              <w:rPr>
                <w:rFonts w:cs="Calibri"/>
                <w:sz w:val="22"/>
                <w:szCs w:val="22"/>
              </w:rPr>
              <w:t xml:space="preserve">umożliwiające monitorowanie parametrów pracy systemu </w:t>
            </w:r>
          </w:p>
          <w:p w14:paraId="65583058" w14:textId="77777777" w:rsidR="00192C01" w:rsidRPr="00192C01" w:rsidRDefault="00192C01">
            <w:pPr>
              <w:pStyle w:val="Akapitzlist"/>
              <w:widowControl w:val="0"/>
              <w:numPr>
                <w:ilvl w:val="0"/>
                <w:numId w:val="62"/>
              </w:numPr>
              <w:shd w:val="clear" w:color="auto" w:fill="FFFFFF"/>
              <w:autoSpaceDE w:val="0"/>
              <w:autoSpaceDN w:val="0"/>
              <w:adjustRightInd w:val="0"/>
              <w:rPr>
                <w:rFonts w:cs="Calibri"/>
                <w:sz w:val="22"/>
                <w:szCs w:val="22"/>
              </w:rPr>
            </w:pPr>
            <w:r w:rsidRPr="00192C01">
              <w:rPr>
                <w:rFonts w:cs="Calibri"/>
                <w:sz w:val="22"/>
                <w:szCs w:val="22"/>
              </w:rPr>
              <w:t>umożliwiające „</w:t>
            </w:r>
            <w:proofErr w:type="spellStart"/>
            <w:r w:rsidRPr="00192C01">
              <w:rPr>
                <w:rFonts w:cs="Calibri"/>
                <w:sz w:val="22"/>
                <w:szCs w:val="22"/>
              </w:rPr>
              <w:t>heat</w:t>
            </w:r>
            <w:proofErr w:type="spellEnd"/>
            <w:r w:rsidRPr="00192C01">
              <w:rPr>
                <w:rFonts w:cs="Calibri"/>
                <w:sz w:val="22"/>
                <w:szCs w:val="22"/>
              </w:rPr>
              <w:t xml:space="preserve">-map” do co najmniej 6 parametrów jednocześnie z wykorzystaniem przygotowanej do tego celu aplikacji </w:t>
            </w:r>
          </w:p>
          <w:p w14:paraId="0343947C" w14:textId="5C2D50D4" w:rsidR="00192C01" w:rsidRPr="00192C01" w:rsidRDefault="00192C01">
            <w:pPr>
              <w:pStyle w:val="Akapitzlist"/>
              <w:widowControl w:val="0"/>
              <w:numPr>
                <w:ilvl w:val="0"/>
                <w:numId w:val="62"/>
              </w:numPr>
              <w:shd w:val="clear" w:color="auto" w:fill="FFFFFF"/>
              <w:autoSpaceDE w:val="0"/>
              <w:autoSpaceDN w:val="0"/>
              <w:adjustRightInd w:val="0"/>
              <w:rPr>
                <w:rFonts w:cs="Calibri"/>
                <w:sz w:val="22"/>
                <w:szCs w:val="22"/>
              </w:rPr>
            </w:pPr>
            <w:r w:rsidRPr="00192C01">
              <w:rPr>
                <w:rFonts w:cs="Calibri"/>
                <w:sz w:val="22"/>
                <w:szCs w:val="22"/>
              </w:rPr>
              <w:lastRenderedPageBreak/>
              <w:t>umożliwiające przeprowadzenie kompensacji post akwizycyjnej i wykorzystanie stworzonej macierzy kompensacyjnej w kolejnych eksperymentach, niezależnie od ustawień detektorów w czasie akwizycji</w:t>
            </w:r>
          </w:p>
        </w:tc>
      </w:tr>
      <w:tr w:rsidR="00192C01" w:rsidRPr="00192C01" w14:paraId="1892EC97" w14:textId="77777777" w:rsidTr="00192C01">
        <w:trPr>
          <w:trHeight w:val="243"/>
        </w:trPr>
        <w:tc>
          <w:tcPr>
            <w:tcW w:w="673" w:type="dxa"/>
          </w:tcPr>
          <w:p w14:paraId="5B4B3254" w14:textId="5182C0FD" w:rsidR="00192C01" w:rsidRPr="00192C01" w:rsidRDefault="00192C01" w:rsidP="00300EEE">
            <w:pPr>
              <w:spacing w:before="60"/>
              <w:rPr>
                <w:rFonts w:cs="Calibri"/>
                <w:b/>
                <w:sz w:val="22"/>
                <w:szCs w:val="22"/>
              </w:rPr>
            </w:pPr>
            <w:r>
              <w:rPr>
                <w:rFonts w:cs="Calibri"/>
                <w:b/>
                <w:sz w:val="22"/>
                <w:szCs w:val="22"/>
              </w:rPr>
              <w:lastRenderedPageBreak/>
              <w:t>8</w:t>
            </w:r>
          </w:p>
        </w:tc>
        <w:tc>
          <w:tcPr>
            <w:tcW w:w="2467" w:type="dxa"/>
          </w:tcPr>
          <w:p w14:paraId="7D19447A" w14:textId="613F7A7F" w:rsidR="00192C01" w:rsidRPr="00192C01" w:rsidRDefault="00192C01" w:rsidP="00300EEE">
            <w:pPr>
              <w:spacing w:before="60"/>
              <w:rPr>
                <w:rFonts w:cs="Calibri"/>
                <w:b/>
                <w:bCs w:val="0"/>
                <w:sz w:val="22"/>
                <w:szCs w:val="22"/>
              </w:rPr>
            </w:pPr>
            <w:r w:rsidRPr="00192C01">
              <w:rPr>
                <w:rFonts w:cs="Calibri"/>
                <w:b/>
                <w:sz w:val="22"/>
                <w:szCs w:val="22"/>
              </w:rPr>
              <w:t>Rodzaj analizowanej próby</w:t>
            </w:r>
          </w:p>
        </w:tc>
        <w:tc>
          <w:tcPr>
            <w:tcW w:w="7030" w:type="dxa"/>
          </w:tcPr>
          <w:p w14:paraId="4D64F3D5" w14:textId="77777777" w:rsidR="00192C01" w:rsidRPr="00192C01" w:rsidRDefault="00192C01">
            <w:pPr>
              <w:pStyle w:val="Akapitzlist"/>
              <w:numPr>
                <w:ilvl w:val="0"/>
                <w:numId w:val="58"/>
              </w:numPr>
              <w:rPr>
                <w:rFonts w:cs="Calibri"/>
                <w:sz w:val="22"/>
                <w:szCs w:val="22"/>
              </w:rPr>
            </w:pPr>
            <w:r w:rsidRPr="00192C01">
              <w:rPr>
                <w:rFonts w:cs="Calibri"/>
                <w:sz w:val="22"/>
                <w:szCs w:val="22"/>
              </w:rPr>
              <w:t>minimalna objętość badanej próby 150 ul w probówce</w:t>
            </w:r>
          </w:p>
          <w:p w14:paraId="34EB016E" w14:textId="77777777" w:rsidR="00192C01" w:rsidRPr="00192C01" w:rsidRDefault="00192C01">
            <w:pPr>
              <w:pStyle w:val="Akapitzlist"/>
              <w:numPr>
                <w:ilvl w:val="0"/>
                <w:numId w:val="58"/>
              </w:numPr>
              <w:rPr>
                <w:rFonts w:cs="Calibri"/>
                <w:sz w:val="22"/>
                <w:szCs w:val="22"/>
              </w:rPr>
            </w:pPr>
            <w:r w:rsidRPr="00192C01">
              <w:rPr>
                <w:rFonts w:cs="Calibri"/>
                <w:sz w:val="22"/>
                <w:szCs w:val="22"/>
              </w:rPr>
              <w:t>minimalna gęstość komórek do analizy co najmniej 10 komórek/ul</w:t>
            </w:r>
          </w:p>
          <w:p w14:paraId="36A2A4A4" w14:textId="77777777" w:rsidR="00192C01" w:rsidRPr="00192C01" w:rsidRDefault="00192C01">
            <w:pPr>
              <w:pStyle w:val="Akapitzlist"/>
              <w:numPr>
                <w:ilvl w:val="0"/>
                <w:numId w:val="58"/>
              </w:numPr>
              <w:rPr>
                <w:rFonts w:cs="Calibri"/>
                <w:sz w:val="22"/>
                <w:szCs w:val="22"/>
              </w:rPr>
            </w:pPr>
            <w:r w:rsidRPr="00192C01">
              <w:rPr>
                <w:rFonts w:cs="Calibri"/>
                <w:sz w:val="22"/>
                <w:szCs w:val="22"/>
              </w:rPr>
              <w:t>możliwość analizy komórek w zakresie wielkości 0,4 -60 µm</w:t>
            </w:r>
          </w:p>
        </w:tc>
      </w:tr>
      <w:tr w:rsidR="00192C01" w:rsidRPr="00192C01" w14:paraId="78E681C1" w14:textId="77777777" w:rsidTr="00192C01">
        <w:trPr>
          <w:trHeight w:val="243"/>
        </w:trPr>
        <w:tc>
          <w:tcPr>
            <w:tcW w:w="673" w:type="dxa"/>
          </w:tcPr>
          <w:p w14:paraId="3C2B4CDE" w14:textId="203279F0" w:rsidR="00192C01" w:rsidRPr="00192C01" w:rsidRDefault="00192C01" w:rsidP="00300EEE">
            <w:pPr>
              <w:spacing w:before="60"/>
              <w:rPr>
                <w:rFonts w:cs="Calibri"/>
                <w:b/>
                <w:sz w:val="22"/>
                <w:szCs w:val="22"/>
              </w:rPr>
            </w:pPr>
            <w:r>
              <w:rPr>
                <w:rFonts w:cs="Calibri"/>
                <w:b/>
                <w:sz w:val="22"/>
                <w:szCs w:val="22"/>
              </w:rPr>
              <w:t>9</w:t>
            </w:r>
          </w:p>
        </w:tc>
        <w:tc>
          <w:tcPr>
            <w:tcW w:w="2467" w:type="dxa"/>
          </w:tcPr>
          <w:p w14:paraId="578B1B7F" w14:textId="6ED6A956" w:rsidR="00192C01" w:rsidRPr="00192C01" w:rsidRDefault="00192C01" w:rsidP="00300EEE">
            <w:pPr>
              <w:spacing w:before="60"/>
              <w:rPr>
                <w:rFonts w:cs="Calibri"/>
                <w:b/>
                <w:bCs w:val="0"/>
                <w:sz w:val="22"/>
                <w:szCs w:val="22"/>
              </w:rPr>
            </w:pPr>
            <w:r w:rsidRPr="00192C01">
              <w:rPr>
                <w:rFonts w:cs="Calibri"/>
                <w:b/>
                <w:sz w:val="22"/>
                <w:szCs w:val="22"/>
              </w:rPr>
              <w:t>Charakterystyka systemu</w:t>
            </w:r>
          </w:p>
        </w:tc>
        <w:tc>
          <w:tcPr>
            <w:tcW w:w="7030" w:type="dxa"/>
          </w:tcPr>
          <w:p w14:paraId="0EAAAB49" w14:textId="77777777" w:rsidR="00192C01" w:rsidRPr="00192C01" w:rsidRDefault="00192C01">
            <w:pPr>
              <w:pStyle w:val="Akapitzlist"/>
              <w:numPr>
                <w:ilvl w:val="0"/>
                <w:numId w:val="58"/>
              </w:numPr>
              <w:rPr>
                <w:rFonts w:cs="Calibri"/>
                <w:sz w:val="22"/>
                <w:szCs w:val="22"/>
              </w:rPr>
            </w:pPr>
            <w:r w:rsidRPr="00192C01">
              <w:rPr>
                <w:rFonts w:cs="Calibri"/>
                <w:sz w:val="22"/>
                <w:szCs w:val="22"/>
              </w:rPr>
              <w:t>szybkość przepływu próby w zakresie co najmniej 7 µl/min do 70 µl/min</w:t>
            </w:r>
          </w:p>
          <w:p w14:paraId="4479C252" w14:textId="77777777" w:rsidR="00192C01" w:rsidRPr="00192C01" w:rsidRDefault="00192C01">
            <w:pPr>
              <w:pStyle w:val="Akapitzlist"/>
              <w:numPr>
                <w:ilvl w:val="0"/>
                <w:numId w:val="58"/>
              </w:numPr>
              <w:rPr>
                <w:rFonts w:cs="Calibri"/>
                <w:sz w:val="22"/>
                <w:szCs w:val="22"/>
              </w:rPr>
            </w:pPr>
            <w:r w:rsidRPr="00192C01">
              <w:rPr>
                <w:rFonts w:cs="Calibri"/>
                <w:sz w:val="22"/>
                <w:szCs w:val="22"/>
              </w:rPr>
              <w:t xml:space="preserve">System umożliwia manualną zmianę napięcia na detektorach w celu optymalnego ustawienia siły sygnału </w:t>
            </w:r>
          </w:p>
          <w:p w14:paraId="0E20A37A" w14:textId="77777777" w:rsidR="00192C01" w:rsidRPr="00192C01" w:rsidRDefault="00192C01">
            <w:pPr>
              <w:pStyle w:val="Akapitzlist"/>
              <w:numPr>
                <w:ilvl w:val="0"/>
                <w:numId w:val="58"/>
              </w:numPr>
              <w:rPr>
                <w:rFonts w:cs="Calibri"/>
                <w:sz w:val="22"/>
                <w:szCs w:val="22"/>
              </w:rPr>
            </w:pPr>
            <w:r w:rsidRPr="00192C01">
              <w:rPr>
                <w:rFonts w:cs="Calibri"/>
                <w:sz w:val="22"/>
                <w:szCs w:val="22"/>
              </w:rPr>
              <w:t>system nie wymaga stosowania płynów osłonowych</w:t>
            </w:r>
          </w:p>
          <w:p w14:paraId="152C3113" w14:textId="77777777" w:rsidR="00192C01" w:rsidRPr="00192C01" w:rsidRDefault="00192C01">
            <w:pPr>
              <w:pStyle w:val="Akapitzlist"/>
              <w:numPr>
                <w:ilvl w:val="0"/>
                <w:numId w:val="58"/>
              </w:numPr>
              <w:rPr>
                <w:rFonts w:cs="Calibri"/>
                <w:sz w:val="22"/>
                <w:szCs w:val="22"/>
              </w:rPr>
            </w:pPr>
            <w:r w:rsidRPr="00192C01">
              <w:rPr>
                <w:rFonts w:cs="Calibri"/>
                <w:sz w:val="22"/>
                <w:szCs w:val="22"/>
              </w:rPr>
              <w:t>możliwość wymiany linii próbki wraz z komorą przepływową samodzielnie przez użytkownika, bez potrzeby późniejszej kalibracji urządzenia</w:t>
            </w:r>
          </w:p>
          <w:p w14:paraId="5B6370C1" w14:textId="77777777" w:rsidR="00192C01" w:rsidRPr="00192C01" w:rsidRDefault="00192C01">
            <w:pPr>
              <w:pStyle w:val="Akapitzlist"/>
              <w:numPr>
                <w:ilvl w:val="0"/>
                <w:numId w:val="58"/>
              </w:numPr>
              <w:rPr>
                <w:rFonts w:cs="Calibri"/>
                <w:sz w:val="22"/>
                <w:szCs w:val="22"/>
              </w:rPr>
            </w:pPr>
            <w:r w:rsidRPr="00192C01">
              <w:rPr>
                <w:rFonts w:cs="Calibri"/>
                <w:sz w:val="22"/>
                <w:szCs w:val="22"/>
              </w:rPr>
              <w:t>wiązki laserów pokrywają całe pole przekroju elementów przepływowych w obrębie komory pomiarowej</w:t>
            </w:r>
          </w:p>
          <w:p w14:paraId="10E98790" w14:textId="77777777" w:rsidR="00192C01" w:rsidRPr="00192C01" w:rsidRDefault="00192C01">
            <w:pPr>
              <w:pStyle w:val="Akapitzlist"/>
              <w:numPr>
                <w:ilvl w:val="0"/>
                <w:numId w:val="58"/>
              </w:numPr>
              <w:rPr>
                <w:rFonts w:cs="Calibri"/>
                <w:sz w:val="22"/>
                <w:szCs w:val="22"/>
              </w:rPr>
            </w:pPr>
            <w:r w:rsidRPr="00192C01">
              <w:rPr>
                <w:rFonts w:cs="Calibri"/>
                <w:sz w:val="22"/>
                <w:szCs w:val="22"/>
              </w:rPr>
              <w:t>system generuje &lt; 50 ml odpadów, przez 8 godzin ciągłej pracy</w:t>
            </w:r>
          </w:p>
          <w:p w14:paraId="6A0264EB" w14:textId="77777777" w:rsidR="00192C01" w:rsidRPr="00192C01" w:rsidRDefault="00192C01">
            <w:pPr>
              <w:pStyle w:val="Akapitzlist"/>
              <w:numPr>
                <w:ilvl w:val="0"/>
                <w:numId w:val="58"/>
              </w:numPr>
              <w:rPr>
                <w:rFonts w:cs="Calibri"/>
                <w:sz w:val="22"/>
                <w:szCs w:val="22"/>
              </w:rPr>
            </w:pPr>
            <w:r w:rsidRPr="00192C01">
              <w:rPr>
                <w:rFonts w:cs="Calibri"/>
                <w:sz w:val="22"/>
                <w:szCs w:val="22"/>
              </w:rPr>
              <w:t>bezpośredni pomiar stężenia komórek w dowolnej objętości próby bez konieczności stosowania dodatkowych odczynników wzorcowych</w:t>
            </w:r>
          </w:p>
        </w:tc>
      </w:tr>
      <w:tr w:rsidR="00192C01" w:rsidRPr="00192C01" w14:paraId="7E1F9CBC" w14:textId="77777777" w:rsidTr="00192C01">
        <w:trPr>
          <w:trHeight w:val="226"/>
        </w:trPr>
        <w:tc>
          <w:tcPr>
            <w:tcW w:w="673" w:type="dxa"/>
          </w:tcPr>
          <w:p w14:paraId="399ABFAC" w14:textId="06FA8EF3" w:rsidR="00192C01" w:rsidRPr="00192C01" w:rsidRDefault="00192C01" w:rsidP="00300EEE">
            <w:pPr>
              <w:spacing w:before="60" w:after="60"/>
              <w:rPr>
                <w:rFonts w:cs="Calibri"/>
                <w:b/>
                <w:sz w:val="22"/>
                <w:szCs w:val="22"/>
              </w:rPr>
            </w:pPr>
            <w:r>
              <w:rPr>
                <w:rFonts w:cs="Calibri"/>
                <w:b/>
                <w:sz w:val="22"/>
                <w:szCs w:val="22"/>
              </w:rPr>
              <w:t>10</w:t>
            </w:r>
          </w:p>
        </w:tc>
        <w:tc>
          <w:tcPr>
            <w:tcW w:w="2467" w:type="dxa"/>
          </w:tcPr>
          <w:p w14:paraId="3E0CC904" w14:textId="6430A79B" w:rsidR="00192C01" w:rsidRPr="00192C01" w:rsidRDefault="00192C01" w:rsidP="00300EEE">
            <w:pPr>
              <w:spacing w:before="60" w:after="60"/>
              <w:rPr>
                <w:rFonts w:cs="Calibri"/>
                <w:b/>
                <w:sz w:val="22"/>
                <w:szCs w:val="22"/>
              </w:rPr>
            </w:pPr>
            <w:r w:rsidRPr="00192C01">
              <w:rPr>
                <w:rFonts w:cs="Calibri"/>
                <w:b/>
                <w:sz w:val="22"/>
                <w:szCs w:val="22"/>
              </w:rPr>
              <w:t>Dodatkowe komponenty systemu</w:t>
            </w:r>
          </w:p>
        </w:tc>
        <w:tc>
          <w:tcPr>
            <w:tcW w:w="7030" w:type="dxa"/>
          </w:tcPr>
          <w:p w14:paraId="0B887AB2" w14:textId="77777777" w:rsidR="00192C01" w:rsidRPr="00192C01" w:rsidRDefault="00192C01">
            <w:pPr>
              <w:numPr>
                <w:ilvl w:val="0"/>
                <w:numId w:val="59"/>
              </w:numPr>
              <w:rPr>
                <w:rFonts w:cs="Calibri"/>
                <w:sz w:val="22"/>
                <w:szCs w:val="22"/>
              </w:rPr>
            </w:pPr>
            <w:r w:rsidRPr="00192C01">
              <w:rPr>
                <w:rFonts w:cs="Calibri"/>
                <w:sz w:val="22"/>
                <w:szCs w:val="22"/>
              </w:rPr>
              <w:t>Zestaw odczynników do weryfikacji poprawności pracy urządzenia na co najmniej 50 testów</w:t>
            </w:r>
          </w:p>
          <w:p w14:paraId="0DD7A2C8" w14:textId="77777777" w:rsidR="00192C01" w:rsidRPr="00192C01" w:rsidRDefault="00192C01">
            <w:pPr>
              <w:numPr>
                <w:ilvl w:val="0"/>
                <w:numId w:val="59"/>
              </w:numPr>
              <w:rPr>
                <w:rFonts w:cs="Calibri"/>
                <w:sz w:val="22"/>
                <w:szCs w:val="22"/>
              </w:rPr>
            </w:pPr>
            <w:r w:rsidRPr="00192C01">
              <w:rPr>
                <w:rFonts w:cs="Calibri"/>
                <w:sz w:val="22"/>
                <w:szCs w:val="22"/>
              </w:rPr>
              <w:t>Odczynnik do płukania urządzenia co najmniej 100 ml</w:t>
            </w:r>
          </w:p>
          <w:p w14:paraId="248C9B44" w14:textId="77777777" w:rsidR="00192C01" w:rsidRPr="00192C01" w:rsidRDefault="00192C01">
            <w:pPr>
              <w:numPr>
                <w:ilvl w:val="0"/>
                <w:numId w:val="59"/>
              </w:numPr>
              <w:rPr>
                <w:rFonts w:cs="Calibri"/>
                <w:sz w:val="22"/>
                <w:szCs w:val="22"/>
              </w:rPr>
            </w:pPr>
            <w:r w:rsidRPr="00192C01">
              <w:rPr>
                <w:rFonts w:cs="Calibri"/>
                <w:sz w:val="22"/>
                <w:szCs w:val="22"/>
              </w:rPr>
              <w:t>Wymienne komory przepływowe – co najmniej 2 sztuki</w:t>
            </w:r>
          </w:p>
          <w:p w14:paraId="412D338E" w14:textId="77777777" w:rsidR="00192C01" w:rsidRPr="00192C01" w:rsidRDefault="00192C01">
            <w:pPr>
              <w:numPr>
                <w:ilvl w:val="0"/>
                <w:numId w:val="59"/>
              </w:numPr>
              <w:rPr>
                <w:rFonts w:cs="Calibri"/>
                <w:sz w:val="22"/>
                <w:szCs w:val="22"/>
              </w:rPr>
            </w:pPr>
            <w:r w:rsidRPr="00192C01">
              <w:rPr>
                <w:rFonts w:cs="Calibri"/>
                <w:sz w:val="22"/>
                <w:szCs w:val="22"/>
              </w:rPr>
              <w:t>Liczba licencji oprogramowania do analizy - co najmniej 4 szt.</w:t>
            </w:r>
          </w:p>
        </w:tc>
      </w:tr>
      <w:tr w:rsidR="00192C01" w:rsidRPr="00192C01" w14:paraId="73BC8DD6" w14:textId="77777777" w:rsidTr="00192C01">
        <w:trPr>
          <w:trHeight w:val="226"/>
        </w:trPr>
        <w:tc>
          <w:tcPr>
            <w:tcW w:w="673" w:type="dxa"/>
          </w:tcPr>
          <w:p w14:paraId="2EBA94F2" w14:textId="3045E91C" w:rsidR="00192C01" w:rsidRPr="00192C01" w:rsidRDefault="00192C01" w:rsidP="00300EEE">
            <w:pPr>
              <w:spacing w:before="60" w:after="60"/>
              <w:rPr>
                <w:rFonts w:cs="Calibri"/>
                <w:b/>
                <w:sz w:val="22"/>
                <w:szCs w:val="22"/>
              </w:rPr>
            </w:pPr>
            <w:r>
              <w:rPr>
                <w:rFonts w:cs="Calibri"/>
                <w:b/>
                <w:sz w:val="22"/>
                <w:szCs w:val="22"/>
              </w:rPr>
              <w:t>11</w:t>
            </w:r>
          </w:p>
        </w:tc>
        <w:tc>
          <w:tcPr>
            <w:tcW w:w="2467" w:type="dxa"/>
          </w:tcPr>
          <w:p w14:paraId="1DCCC372" w14:textId="00B80593" w:rsidR="00192C01" w:rsidRPr="00192C01" w:rsidRDefault="00192C01" w:rsidP="00300EEE">
            <w:pPr>
              <w:spacing w:before="60" w:after="60"/>
              <w:rPr>
                <w:rFonts w:cs="Calibri"/>
                <w:sz w:val="22"/>
                <w:szCs w:val="22"/>
              </w:rPr>
            </w:pPr>
            <w:r w:rsidRPr="00192C01">
              <w:rPr>
                <w:rFonts w:cs="Calibri"/>
                <w:b/>
                <w:sz w:val="22"/>
                <w:szCs w:val="22"/>
              </w:rPr>
              <w:t>Gwarancja</w:t>
            </w:r>
          </w:p>
        </w:tc>
        <w:tc>
          <w:tcPr>
            <w:tcW w:w="7030" w:type="dxa"/>
          </w:tcPr>
          <w:p w14:paraId="5372BCA9" w14:textId="0EAA5192" w:rsidR="00192C01" w:rsidRPr="00192C01" w:rsidRDefault="00192C01" w:rsidP="00300EEE">
            <w:pPr>
              <w:spacing w:before="60" w:after="60"/>
              <w:rPr>
                <w:rFonts w:cs="Calibri"/>
                <w:sz w:val="22"/>
                <w:szCs w:val="22"/>
              </w:rPr>
            </w:pPr>
            <w:r w:rsidRPr="00192C01">
              <w:rPr>
                <w:rFonts w:cs="Calibri"/>
                <w:sz w:val="22"/>
                <w:szCs w:val="22"/>
              </w:rPr>
              <w:t>Gwarancja co najmniej 12 miesięcy</w:t>
            </w:r>
            <w:r w:rsidR="00473D5B">
              <w:rPr>
                <w:rStyle w:val="Odwoanieprzypisudolnego"/>
                <w:rFonts w:cs="Calibri"/>
                <w:sz w:val="22"/>
                <w:szCs w:val="22"/>
              </w:rPr>
              <w:footnoteReference w:id="3"/>
            </w:r>
          </w:p>
        </w:tc>
      </w:tr>
      <w:tr w:rsidR="00192C01" w:rsidRPr="00192C01" w14:paraId="1F038168" w14:textId="77777777" w:rsidTr="00192C01">
        <w:trPr>
          <w:trHeight w:val="226"/>
        </w:trPr>
        <w:tc>
          <w:tcPr>
            <w:tcW w:w="673" w:type="dxa"/>
          </w:tcPr>
          <w:p w14:paraId="20B895CF" w14:textId="52EF91C3" w:rsidR="00192C01" w:rsidRPr="00192C01" w:rsidRDefault="00192C01" w:rsidP="00300EEE">
            <w:pPr>
              <w:tabs>
                <w:tab w:val="left" w:pos="1279"/>
              </w:tabs>
              <w:spacing w:before="60" w:after="60"/>
              <w:rPr>
                <w:rFonts w:cs="Calibri"/>
                <w:b/>
                <w:sz w:val="22"/>
                <w:szCs w:val="22"/>
              </w:rPr>
            </w:pPr>
            <w:r>
              <w:rPr>
                <w:rFonts w:cs="Calibri"/>
                <w:b/>
                <w:sz w:val="22"/>
                <w:szCs w:val="22"/>
              </w:rPr>
              <w:t>12</w:t>
            </w:r>
          </w:p>
        </w:tc>
        <w:tc>
          <w:tcPr>
            <w:tcW w:w="2467" w:type="dxa"/>
          </w:tcPr>
          <w:p w14:paraId="239A40E8" w14:textId="46F0D8C3" w:rsidR="00192C01" w:rsidRPr="00192C01" w:rsidRDefault="00192C01" w:rsidP="00300EEE">
            <w:pPr>
              <w:tabs>
                <w:tab w:val="left" w:pos="1279"/>
              </w:tabs>
              <w:spacing w:before="60" w:after="60"/>
              <w:rPr>
                <w:rFonts w:cs="Calibri"/>
                <w:b/>
                <w:bCs w:val="0"/>
                <w:sz w:val="22"/>
                <w:szCs w:val="22"/>
              </w:rPr>
            </w:pPr>
            <w:r w:rsidRPr="00192C01">
              <w:rPr>
                <w:rFonts w:cs="Calibri"/>
                <w:b/>
                <w:sz w:val="22"/>
                <w:szCs w:val="22"/>
              </w:rPr>
              <w:t>Instrukcja</w:t>
            </w:r>
          </w:p>
        </w:tc>
        <w:tc>
          <w:tcPr>
            <w:tcW w:w="7030" w:type="dxa"/>
          </w:tcPr>
          <w:p w14:paraId="6FB8C8FD" w14:textId="77777777" w:rsidR="00192C01" w:rsidRPr="00192C01" w:rsidRDefault="00192C01" w:rsidP="00300EEE">
            <w:pPr>
              <w:spacing w:before="60" w:after="60"/>
              <w:rPr>
                <w:rFonts w:cs="Calibri"/>
                <w:sz w:val="22"/>
                <w:szCs w:val="22"/>
              </w:rPr>
            </w:pPr>
            <w:r w:rsidRPr="00192C01">
              <w:rPr>
                <w:rFonts w:cs="Calibri"/>
                <w:sz w:val="22"/>
                <w:szCs w:val="22"/>
              </w:rPr>
              <w:t>w języku angielskim lub polskim wraz z dostawą aparatu</w:t>
            </w:r>
          </w:p>
        </w:tc>
      </w:tr>
      <w:tr w:rsidR="00192C01" w:rsidRPr="00192C01" w14:paraId="25D2E0F4" w14:textId="77777777" w:rsidTr="00192C01">
        <w:trPr>
          <w:trHeight w:val="226"/>
        </w:trPr>
        <w:tc>
          <w:tcPr>
            <w:tcW w:w="673" w:type="dxa"/>
          </w:tcPr>
          <w:p w14:paraId="1AC4E252" w14:textId="633008A8" w:rsidR="00192C01" w:rsidRPr="00192C01" w:rsidRDefault="00192C01" w:rsidP="00300EEE">
            <w:pPr>
              <w:spacing w:before="60" w:after="60"/>
              <w:rPr>
                <w:rFonts w:cs="Calibri"/>
                <w:b/>
                <w:sz w:val="22"/>
                <w:szCs w:val="22"/>
              </w:rPr>
            </w:pPr>
            <w:r>
              <w:rPr>
                <w:rFonts w:cs="Calibri"/>
                <w:b/>
                <w:sz w:val="22"/>
                <w:szCs w:val="22"/>
              </w:rPr>
              <w:t>13</w:t>
            </w:r>
          </w:p>
        </w:tc>
        <w:tc>
          <w:tcPr>
            <w:tcW w:w="2467" w:type="dxa"/>
          </w:tcPr>
          <w:p w14:paraId="6488310B" w14:textId="6457E3A3" w:rsidR="00192C01" w:rsidRPr="00192C01" w:rsidRDefault="00192C01" w:rsidP="00300EEE">
            <w:pPr>
              <w:spacing w:before="60" w:after="60"/>
              <w:rPr>
                <w:rFonts w:cs="Calibri"/>
                <w:b/>
                <w:bCs w:val="0"/>
                <w:sz w:val="22"/>
                <w:szCs w:val="22"/>
              </w:rPr>
            </w:pPr>
            <w:r w:rsidRPr="00192C01">
              <w:rPr>
                <w:rFonts w:cs="Calibri"/>
                <w:b/>
                <w:sz w:val="22"/>
                <w:szCs w:val="22"/>
              </w:rPr>
              <w:t xml:space="preserve">Zamówienie </w:t>
            </w:r>
          </w:p>
        </w:tc>
        <w:tc>
          <w:tcPr>
            <w:tcW w:w="7030" w:type="dxa"/>
          </w:tcPr>
          <w:p w14:paraId="57CE7106" w14:textId="77777777" w:rsidR="00192C01" w:rsidRPr="00192C01" w:rsidRDefault="00192C01" w:rsidP="00300EEE">
            <w:pPr>
              <w:spacing w:before="60" w:after="60"/>
              <w:rPr>
                <w:rFonts w:cs="Calibri"/>
                <w:sz w:val="22"/>
                <w:szCs w:val="22"/>
              </w:rPr>
            </w:pPr>
            <w:r w:rsidRPr="00192C01">
              <w:rPr>
                <w:rFonts w:cs="Calibri"/>
                <w:sz w:val="22"/>
                <w:szCs w:val="22"/>
              </w:rPr>
              <w:t>Obejmuje dostawę, wniesienie i instalację urządzenia w pomieszczeniu wskazanym przez Zamawiającego</w:t>
            </w:r>
          </w:p>
        </w:tc>
      </w:tr>
      <w:tr w:rsidR="00192C01" w:rsidRPr="00192C01" w14:paraId="67E17AA2" w14:textId="77777777" w:rsidTr="00192C01">
        <w:trPr>
          <w:trHeight w:val="226"/>
        </w:trPr>
        <w:tc>
          <w:tcPr>
            <w:tcW w:w="673" w:type="dxa"/>
          </w:tcPr>
          <w:p w14:paraId="2A304EF3" w14:textId="6F2408C8" w:rsidR="00192C01" w:rsidRPr="00192C01" w:rsidRDefault="00192C01" w:rsidP="00300EEE">
            <w:pPr>
              <w:spacing w:before="60" w:after="60"/>
              <w:rPr>
                <w:rFonts w:cs="Calibri"/>
                <w:b/>
                <w:sz w:val="22"/>
                <w:szCs w:val="22"/>
              </w:rPr>
            </w:pPr>
            <w:r>
              <w:rPr>
                <w:rFonts w:cs="Calibri"/>
                <w:b/>
                <w:sz w:val="22"/>
                <w:szCs w:val="22"/>
              </w:rPr>
              <w:t>14</w:t>
            </w:r>
          </w:p>
        </w:tc>
        <w:tc>
          <w:tcPr>
            <w:tcW w:w="2467" w:type="dxa"/>
          </w:tcPr>
          <w:p w14:paraId="260CA817" w14:textId="0E2B322B" w:rsidR="00192C01" w:rsidRPr="00192C01" w:rsidRDefault="00192C01" w:rsidP="00300EEE">
            <w:pPr>
              <w:spacing w:before="60" w:after="60"/>
              <w:rPr>
                <w:rFonts w:cs="Calibri"/>
                <w:b/>
                <w:bCs w:val="0"/>
                <w:sz w:val="22"/>
                <w:szCs w:val="22"/>
              </w:rPr>
            </w:pPr>
            <w:r w:rsidRPr="00192C01">
              <w:rPr>
                <w:rFonts w:cs="Calibri"/>
                <w:b/>
                <w:sz w:val="22"/>
                <w:szCs w:val="22"/>
              </w:rPr>
              <w:t>Instruktarz stanowiskowy</w:t>
            </w:r>
          </w:p>
        </w:tc>
        <w:tc>
          <w:tcPr>
            <w:tcW w:w="7030" w:type="dxa"/>
          </w:tcPr>
          <w:p w14:paraId="4E993DB7" w14:textId="77777777" w:rsidR="00192C01" w:rsidRPr="00192C01" w:rsidRDefault="00192C01" w:rsidP="00300EEE">
            <w:pPr>
              <w:spacing w:before="60" w:after="60"/>
              <w:rPr>
                <w:rFonts w:cs="Calibri"/>
                <w:sz w:val="22"/>
                <w:szCs w:val="22"/>
              </w:rPr>
            </w:pPr>
            <w:r w:rsidRPr="00192C01">
              <w:rPr>
                <w:rFonts w:cs="Calibri"/>
                <w:sz w:val="22"/>
                <w:szCs w:val="22"/>
              </w:rPr>
              <w:t>Min. 8 godzinny dla 4 osób (480 min z zakresu obsługi i wykorzystania dostępnych funkcji przedmiotu zamówienia; zostanie przeprowadzone w siedzibie Zamawiającego dla wskazanych przez Zamawiającego osób)</w:t>
            </w:r>
          </w:p>
        </w:tc>
      </w:tr>
    </w:tbl>
    <w:p w14:paraId="502A7AEF" w14:textId="77777777" w:rsidR="00192C01" w:rsidRPr="005E3F5E" w:rsidRDefault="00192C01" w:rsidP="00192C01">
      <w:pPr>
        <w:rPr>
          <w:rFonts w:cs="Calibri"/>
          <w:sz w:val="20"/>
        </w:rPr>
      </w:pPr>
    </w:p>
    <w:p w14:paraId="00C32427" w14:textId="77777777" w:rsidR="00192C01" w:rsidRDefault="00192C01" w:rsidP="00192C01">
      <w:pPr>
        <w:tabs>
          <w:tab w:val="num" w:pos="709"/>
        </w:tabs>
        <w:spacing w:line="300" w:lineRule="auto"/>
        <w:jc w:val="both"/>
        <w:rPr>
          <w:rFonts w:cs="Calibri"/>
          <w:b/>
          <w:bCs w:val="0"/>
          <w:sz w:val="22"/>
          <w:szCs w:val="22"/>
          <w:u w:val="single"/>
        </w:rPr>
      </w:pPr>
    </w:p>
    <w:p w14:paraId="0AA1F109" w14:textId="77777777" w:rsidR="00192C01" w:rsidRDefault="00192C01" w:rsidP="00192C01">
      <w:pPr>
        <w:tabs>
          <w:tab w:val="num" w:pos="709"/>
        </w:tabs>
        <w:spacing w:line="300" w:lineRule="auto"/>
        <w:jc w:val="both"/>
        <w:rPr>
          <w:rFonts w:cs="Calibri"/>
          <w:b/>
          <w:bCs w:val="0"/>
          <w:sz w:val="22"/>
          <w:szCs w:val="22"/>
          <w:u w:val="single"/>
        </w:rPr>
      </w:pPr>
    </w:p>
    <w:p w14:paraId="3D277A29" w14:textId="77777777" w:rsidR="00192C01" w:rsidRDefault="00192C01" w:rsidP="00192C01">
      <w:pPr>
        <w:tabs>
          <w:tab w:val="num" w:pos="709"/>
        </w:tabs>
        <w:spacing w:line="300" w:lineRule="auto"/>
        <w:jc w:val="both"/>
        <w:rPr>
          <w:rFonts w:cs="Calibri"/>
          <w:b/>
          <w:bCs w:val="0"/>
          <w:sz w:val="22"/>
          <w:szCs w:val="22"/>
          <w:u w:val="single"/>
        </w:rPr>
      </w:pPr>
    </w:p>
    <w:p w14:paraId="726F5272" w14:textId="77777777" w:rsidR="00192C01" w:rsidRDefault="00192C01" w:rsidP="00192C01">
      <w:pPr>
        <w:tabs>
          <w:tab w:val="num" w:pos="709"/>
        </w:tabs>
        <w:spacing w:line="300" w:lineRule="auto"/>
        <w:jc w:val="both"/>
        <w:rPr>
          <w:rFonts w:cs="Calibri"/>
          <w:b/>
          <w:bCs w:val="0"/>
          <w:sz w:val="22"/>
          <w:szCs w:val="22"/>
          <w:u w:val="single"/>
        </w:rPr>
      </w:pPr>
    </w:p>
    <w:p w14:paraId="2301E37F" w14:textId="77777777" w:rsidR="00192C01" w:rsidRDefault="00192C01" w:rsidP="00192C01">
      <w:pPr>
        <w:tabs>
          <w:tab w:val="num" w:pos="709"/>
        </w:tabs>
        <w:spacing w:line="300" w:lineRule="auto"/>
        <w:jc w:val="both"/>
        <w:rPr>
          <w:rFonts w:cs="Calibri"/>
          <w:b/>
          <w:bCs w:val="0"/>
          <w:sz w:val="22"/>
          <w:szCs w:val="22"/>
          <w:u w:val="single"/>
        </w:rPr>
      </w:pPr>
    </w:p>
    <w:p w14:paraId="6A799774" w14:textId="77777777" w:rsidR="00192C01" w:rsidRDefault="00192C01" w:rsidP="00192C01">
      <w:pPr>
        <w:tabs>
          <w:tab w:val="num" w:pos="709"/>
        </w:tabs>
        <w:spacing w:line="300" w:lineRule="auto"/>
        <w:jc w:val="both"/>
        <w:rPr>
          <w:rFonts w:cs="Calibri"/>
          <w:b/>
          <w:bCs w:val="0"/>
          <w:sz w:val="22"/>
          <w:szCs w:val="22"/>
          <w:u w:val="single"/>
        </w:rPr>
      </w:pPr>
    </w:p>
    <w:p w14:paraId="7C94224E" w14:textId="77777777" w:rsidR="00192C01" w:rsidRDefault="00192C01" w:rsidP="00192C01">
      <w:pPr>
        <w:tabs>
          <w:tab w:val="num" w:pos="709"/>
        </w:tabs>
        <w:spacing w:line="300" w:lineRule="auto"/>
        <w:jc w:val="both"/>
        <w:rPr>
          <w:rFonts w:cs="Calibri"/>
          <w:b/>
          <w:bCs w:val="0"/>
          <w:sz w:val="22"/>
          <w:szCs w:val="22"/>
          <w:u w:val="single"/>
        </w:rPr>
      </w:pPr>
    </w:p>
    <w:p w14:paraId="64055036" w14:textId="77777777" w:rsidR="00E14BF7" w:rsidRDefault="00E14BF7" w:rsidP="00192C01">
      <w:pPr>
        <w:tabs>
          <w:tab w:val="num" w:pos="709"/>
        </w:tabs>
        <w:spacing w:line="300" w:lineRule="auto"/>
        <w:jc w:val="both"/>
        <w:rPr>
          <w:rFonts w:cs="Calibri"/>
          <w:b/>
          <w:bCs w:val="0"/>
          <w:sz w:val="22"/>
          <w:szCs w:val="22"/>
          <w:u w:val="single"/>
        </w:rPr>
      </w:pPr>
    </w:p>
    <w:p w14:paraId="3CCF98B9" w14:textId="77777777" w:rsidR="005240C1" w:rsidRDefault="005240C1" w:rsidP="00192C01">
      <w:pPr>
        <w:shd w:val="clear" w:color="auto" w:fill="A5C9EB" w:themeFill="text2" w:themeFillTint="40"/>
        <w:tabs>
          <w:tab w:val="num" w:pos="709"/>
        </w:tabs>
        <w:spacing w:line="300" w:lineRule="auto"/>
        <w:jc w:val="both"/>
        <w:rPr>
          <w:rFonts w:cs="Calibri"/>
          <w:b/>
          <w:bCs w:val="0"/>
          <w:sz w:val="22"/>
          <w:szCs w:val="22"/>
          <w:u w:val="single"/>
        </w:rPr>
      </w:pPr>
      <w:r w:rsidRPr="00192C01">
        <w:rPr>
          <w:rFonts w:cs="Calibri"/>
          <w:b/>
          <w:bCs w:val="0"/>
          <w:sz w:val="22"/>
          <w:szCs w:val="22"/>
          <w:u w:val="single"/>
        </w:rPr>
        <w:lastRenderedPageBreak/>
        <w:t xml:space="preserve">Część nr 2: Dostawa Spektrofotometru UV-VIS do </w:t>
      </w:r>
      <w:proofErr w:type="spellStart"/>
      <w:r w:rsidRPr="00192C01">
        <w:rPr>
          <w:rFonts w:cs="Calibri"/>
          <w:b/>
          <w:bCs w:val="0"/>
          <w:sz w:val="22"/>
          <w:szCs w:val="22"/>
          <w:u w:val="single"/>
        </w:rPr>
        <w:t>mikroobjętości</w:t>
      </w:r>
      <w:proofErr w:type="spellEnd"/>
      <w:r w:rsidRPr="00192C01">
        <w:rPr>
          <w:rFonts w:cs="Calibri"/>
          <w:b/>
          <w:bCs w:val="0"/>
          <w:sz w:val="22"/>
          <w:szCs w:val="22"/>
          <w:u w:val="single"/>
        </w:rPr>
        <w:t xml:space="preserve"> – 1 szt.</w:t>
      </w:r>
    </w:p>
    <w:p w14:paraId="1A19F3B2" w14:textId="77777777" w:rsidR="00192C01" w:rsidRPr="00D57B50" w:rsidRDefault="00192C01" w:rsidP="00192C01"/>
    <w:p w14:paraId="70A6B96B" w14:textId="77777777" w:rsidR="00192C01" w:rsidRPr="00192C01" w:rsidRDefault="00192C01" w:rsidP="00192C01">
      <w:pPr>
        <w:spacing w:line="360" w:lineRule="auto"/>
        <w:jc w:val="both"/>
        <w:rPr>
          <w:rFonts w:cs="Calibri"/>
          <w:sz w:val="22"/>
          <w:szCs w:val="22"/>
        </w:rPr>
      </w:pPr>
      <w:r w:rsidRPr="00192C01">
        <w:rPr>
          <w:rFonts w:cs="Calibri"/>
          <w:sz w:val="22"/>
          <w:szCs w:val="22"/>
        </w:rPr>
        <w:t>Przedmiotem zamówienia jest dostawa fabrycznie nowego spektrofotometru celem wyposażenia laboratorium dla Wydziału Rolnictwa i Biotechnologii, Katedry Biotechnologii PBŚ wraz z montażem co najmniej o poniższych wymaganiach technicznych:</w:t>
      </w:r>
    </w:p>
    <w:p w14:paraId="550C499C" w14:textId="77777777" w:rsidR="00192C01" w:rsidRPr="00192C01" w:rsidRDefault="00192C01" w:rsidP="00192C01">
      <w:pPr>
        <w:tabs>
          <w:tab w:val="right" w:leader="dot" w:pos="9639"/>
        </w:tabs>
        <w:spacing w:line="360" w:lineRule="auto"/>
        <w:ind w:right="91"/>
        <w:jc w:val="both"/>
        <w:rPr>
          <w:rFonts w:cs="Calibri"/>
          <w:sz w:val="22"/>
          <w:szCs w:val="22"/>
        </w:rPr>
      </w:pPr>
      <w:r w:rsidRPr="00192C01">
        <w:rPr>
          <w:rFonts w:cs="Calibri"/>
          <w:sz w:val="22"/>
          <w:szCs w:val="22"/>
        </w:rPr>
        <w:t xml:space="preserve">1. Spektrofotometr do pomiaru w </w:t>
      </w:r>
      <w:proofErr w:type="spellStart"/>
      <w:r w:rsidRPr="00192C01">
        <w:rPr>
          <w:rFonts w:cs="Calibri"/>
          <w:sz w:val="22"/>
          <w:szCs w:val="22"/>
        </w:rPr>
        <w:t>mikroobjętości</w:t>
      </w:r>
      <w:proofErr w:type="spellEnd"/>
      <w:r w:rsidRPr="00192C01">
        <w:rPr>
          <w:rFonts w:cs="Calibri"/>
          <w:sz w:val="22"/>
          <w:szCs w:val="22"/>
        </w:rPr>
        <w:t xml:space="preserve"> UV/ VIS.</w:t>
      </w:r>
    </w:p>
    <w:p w14:paraId="5370D085" w14:textId="77777777" w:rsidR="00192C01" w:rsidRPr="00192C01" w:rsidRDefault="00192C01" w:rsidP="00192C01">
      <w:pPr>
        <w:tabs>
          <w:tab w:val="right" w:leader="dot" w:pos="9639"/>
        </w:tabs>
        <w:spacing w:line="360" w:lineRule="auto"/>
        <w:ind w:right="91"/>
        <w:jc w:val="both"/>
        <w:rPr>
          <w:rFonts w:cs="Calibri"/>
          <w:sz w:val="22"/>
          <w:szCs w:val="22"/>
        </w:rPr>
      </w:pPr>
      <w:r w:rsidRPr="00192C01">
        <w:rPr>
          <w:rFonts w:cs="Calibri"/>
          <w:sz w:val="22"/>
          <w:szCs w:val="22"/>
        </w:rPr>
        <w:t>2. Długość drogi optycznej w zakresie co najmniej 0,03-1 mm, ustawiana automatycznie w zależności od stężenia próbki.</w:t>
      </w:r>
    </w:p>
    <w:p w14:paraId="29FC58E8"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3. Objętość mierzonej próbki w zakresie co najmniej: 1μl - 2 </w:t>
      </w:r>
      <w:proofErr w:type="spellStart"/>
      <w:r w:rsidRPr="00192C01">
        <w:rPr>
          <w:rFonts w:cs="Calibri"/>
          <w:sz w:val="22"/>
          <w:szCs w:val="22"/>
        </w:rPr>
        <w:t>μl</w:t>
      </w:r>
      <w:proofErr w:type="spellEnd"/>
      <w:r w:rsidRPr="00192C01">
        <w:rPr>
          <w:rFonts w:cs="Calibri"/>
          <w:sz w:val="22"/>
          <w:szCs w:val="22"/>
        </w:rPr>
        <w:t>.</w:t>
      </w:r>
    </w:p>
    <w:p w14:paraId="50EB86E9"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4. Długość fali w zakresie nie mniejszym niż 190 - 850 </w:t>
      </w:r>
      <w:proofErr w:type="spellStart"/>
      <w:r w:rsidRPr="00192C01">
        <w:rPr>
          <w:rFonts w:cs="Calibri"/>
          <w:sz w:val="22"/>
          <w:szCs w:val="22"/>
        </w:rPr>
        <w:t>nm</w:t>
      </w:r>
      <w:proofErr w:type="spellEnd"/>
      <w:r w:rsidRPr="00192C01">
        <w:rPr>
          <w:rFonts w:cs="Calibri"/>
          <w:sz w:val="22"/>
          <w:szCs w:val="22"/>
        </w:rPr>
        <w:t xml:space="preserve">, pełny zakres skanowania. </w:t>
      </w:r>
    </w:p>
    <w:p w14:paraId="76A36F2F"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5. Źródło światła: błyskowa lampa ksenonowa.</w:t>
      </w:r>
    </w:p>
    <w:p w14:paraId="76ED5668"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6. Typ detektora: matryca typu CMOS zawierająca co najmniej 2048 elementów światłoczułych.</w:t>
      </w:r>
    </w:p>
    <w:p w14:paraId="0A18C933"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7. Pomiar bezpośrednio w próbce bez użycia kuwet, </w:t>
      </w:r>
      <w:proofErr w:type="spellStart"/>
      <w:r w:rsidRPr="00192C01">
        <w:rPr>
          <w:rFonts w:cs="Calibri"/>
          <w:sz w:val="22"/>
          <w:szCs w:val="22"/>
        </w:rPr>
        <w:t>mikrokuwet</w:t>
      </w:r>
      <w:proofErr w:type="spellEnd"/>
      <w:r w:rsidRPr="00192C01">
        <w:rPr>
          <w:rFonts w:cs="Calibri"/>
          <w:sz w:val="22"/>
          <w:szCs w:val="22"/>
        </w:rPr>
        <w:t>, końcówek pomiarowych itp.</w:t>
      </w:r>
    </w:p>
    <w:p w14:paraId="73EB4EEA"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8. Utrzymywanie próbki w miejscu pomiarowym za pomocą napięcia powierzchniowego.</w:t>
      </w:r>
    </w:p>
    <w:p w14:paraId="253F595A"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9. Całkowicie uszczelniony mechanizm kontroli długości drogi optycznej.</w:t>
      </w:r>
    </w:p>
    <w:p w14:paraId="0A538C5E"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10. Ramię urządzenia nie będące elementem ruchomym podczas dokonywanego pomiaru.</w:t>
      </w:r>
    </w:p>
    <w:p w14:paraId="423CAE3E"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11. Aparat obsługiwany za pomocą dotykowego ekranu o przekątnej minimum 7 cali, o rozdzielczości co najmniej 1280x800, obsługa możliwa także w rękawiczkach laboratoryjnych.</w:t>
      </w:r>
    </w:p>
    <w:p w14:paraId="2CF54DED"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12. Pamięć wewnętrzna minimum 32GB.</w:t>
      </w:r>
    </w:p>
    <w:p w14:paraId="59BB48ED"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13. Urządzenie posiadające minimum 3 porty USB, port Ethernet, komunikację Bluetooth oraz Wi-Fi.</w:t>
      </w:r>
    </w:p>
    <w:p w14:paraId="00E97F0C"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14. Ekran z możliwością regulacji kąta nachylenia oraz przesuwania w lewo i w prawo.</w:t>
      </w:r>
    </w:p>
    <w:p w14:paraId="18BBA5C3"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15. Możliwość podłączenia komputera, drukarki etykiet, klawiatury, myszki oraz czytnika kodów kreskowych.</w:t>
      </w:r>
    </w:p>
    <w:p w14:paraId="71D2D85E"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16. Urządzenie wyposażone we wbudowany optyczny sensor wykrywający bąbelki powietrza oraz zanieczyszczenia w próbce oraz przerwanie kolumny w trakcie pomiaru.</w:t>
      </w:r>
    </w:p>
    <w:p w14:paraId="40C39223"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17. Rozdzielczość widmowa: poniżej 1,8 nm.</w:t>
      </w:r>
    </w:p>
    <w:p w14:paraId="29CA0DE0"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18. Precyzja pomiaru absorbancji nie gorsza niż 0,002.</w:t>
      </w:r>
    </w:p>
    <w:p w14:paraId="478316F4"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19. Dokładność pomiaru absorbancji nie gorsza niż 3%.</w:t>
      </w:r>
    </w:p>
    <w:p w14:paraId="0B145A8C"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20. Dokładność zakresu długości fali nie gorsza niż ± 1 nm.</w:t>
      </w:r>
    </w:p>
    <w:p w14:paraId="26E26069"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21. Zakres absorbancji w granicach co najmniej od 0 do 550 </w:t>
      </w:r>
      <w:proofErr w:type="spellStart"/>
      <w:r w:rsidRPr="00192C01">
        <w:rPr>
          <w:rFonts w:cs="Calibri"/>
          <w:sz w:val="22"/>
          <w:szCs w:val="22"/>
        </w:rPr>
        <w:t>Abs</w:t>
      </w:r>
      <w:proofErr w:type="spellEnd"/>
    </w:p>
    <w:p w14:paraId="559974C9"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 xml:space="preserve">22. Zakres pomiaru stężenia </w:t>
      </w:r>
      <w:proofErr w:type="spellStart"/>
      <w:r w:rsidRPr="00192C01">
        <w:rPr>
          <w:rFonts w:cs="Calibri"/>
          <w:sz w:val="22"/>
          <w:szCs w:val="22"/>
        </w:rPr>
        <w:t>dsDNA</w:t>
      </w:r>
      <w:proofErr w:type="spellEnd"/>
      <w:r w:rsidRPr="00192C01">
        <w:rPr>
          <w:rFonts w:cs="Calibri"/>
          <w:sz w:val="22"/>
          <w:szCs w:val="22"/>
        </w:rPr>
        <w:t xml:space="preserve"> co najmniej od 2 do 27 500 </w:t>
      </w:r>
      <w:proofErr w:type="spellStart"/>
      <w:r w:rsidRPr="00192C01">
        <w:rPr>
          <w:rFonts w:cs="Calibri"/>
          <w:sz w:val="22"/>
          <w:szCs w:val="22"/>
        </w:rPr>
        <w:t>ng</w:t>
      </w:r>
      <w:proofErr w:type="spellEnd"/>
      <w:r w:rsidRPr="00192C01">
        <w:rPr>
          <w:rFonts w:cs="Calibri"/>
          <w:sz w:val="22"/>
          <w:szCs w:val="22"/>
        </w:rPr>
        <w:t>/ul bez potrzeby powtarzania pomiaru próbki o nieznanym stężeniu, bez konieczności zagęszczania lub rozcieńczania.</w:t>
      </w:r>
    </w:p>
    <w:p w14:paraId="7B221849"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lastRenderedPageBreak/>
        <w:t>23. Zakres pomiaru stężenia BSA co najmniej od 0,06 mg/ml do 820 mg/ml bez potrzeby powtarzania pomiaru próbki o nieznanym stężeniu, bez konieczności zagęszczania lub rozcieńczania.</w:t>
      </w:r>
    </w:p>
    <w:p w14:paraId="660A9D7B"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24. Czas całego cyklu pomiarowego krótszy niż 8 sekund łącznie z czyszczeniem.</w:t>
      </w:r>
    </w:p>
    <w:p w14:paraId="4048665A"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25. Funkcja pomiaru wydajności wyznakowania sond fluoroscencyjnych w </w:t>
      </w:r>
      <w:proofErr w:type="spellStart"/>
      <w:r w:rsidRPr="00192C01">
        <w:rPr>
          <w:rFonts w:cs="Calibri"/>
          <w:sz w:val="22"/>
          <w:szCs w:val="22"/>
        </w:rPr>
        <w:t>mikroobjętości</w:t>
      </w:r>
      <w:proofErr w:type="spellEnd"/>
      <w:r w:rsidRPr="00192C01">
        <w:rPr>
          <w:rFonts w:cs="Calibri"/>
          <w:sz w:val="22"/>
          <w:szCs w:val="22"/>
        </w:rPr>
        <w:t>.</w:t>
      </w:r>
    </w:p>
    <w:p w14:paraId="348B6F66"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 xml:space="preserve">26. Funkcja pomiaru wydajności wyznakowania przeciwciał </w:t>
      </w:r>
      <w:proofErr w:type="spellStart"/>
      <w:r w:rsidRPr="00192C01">
        <w:rPr>
          <w:rFonts w:cs="Calibri"/>
          <w:sz w:val="22"/>
          <w:szCs w:val="22"/>
        </w:rPr>
        <w:t>fluoroforami</w:t>
      </w:r>
      <w:proofErr w:type="spellEnd"/>
      <w:r w:rsidRPr="00192C01">
        <w:rPr>
          <w:rFonts w:cs="Calibri"/>
          <w:sz w:val="22"/>
          <w:szCs w:val="22"/>
        </w:rPr>
        <w:t xml:space="preserve"> w „</w:t>
      </w:r>
      <w:proofErr w:type="spellStart"/>
      <w:r w:rsidRPr="00192C01">
        <w:rPr>
          <w:rFonts w:cs="Calibri"/>
          <w:sz w:val="22"/>
          <w:szCs w:val="22"/>
        </w:rPr>
        <w:t>nanokropli</w:t>
      </w:r>
      <w:proofErr w:type="spellEnd"/>
      <w:r w:rsidRPr="00192C01">
        <w:rPr>
          <w:rFonts w:cs="Calibri"/>
          <w:sz w:val="22"/>
          <w:szCs w:val="22"/>
        </w:rPr>
        <w:t>”.</w:t>
      </w:r>
    </w:p>
    <w:p w14:paraId="643D7AB0"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27. Dołączone oprogramowanie do przeglądania i analizy pomiarów przeprowadzonych na aparacie, zgodne co najmniej z systemem Windows 10 umożliwiające:</w:t>
      </w:r>
    </w:p>
    <w:p w14:paraId="25989B97"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tworzenie własnych krzywych standardowych (kalibracji, wzorcowych);</w:t>
      </w:r>
    </w:p>
    <w:p w14:paraId="6A95A7AD"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 xml:space="preserve">oznaczanie stężenia białka metodami kolorymetrycznymi, tj. metodą </w:t>
      </w:r>
      <w:proofErr w:type="spellStart"/>
      <w:r w:rsidRPr="00192C01">
        <w:rPr>
          <w:rFonts w:cs="Calibri"/>
          <w:sz w:val="22"/>
          <w:szCs w:val="22"/>
        </w:rPr>
        <w:t>Bradford</w:t>
      </w:r>
      <w:proofErr w:type="spellEnd"/>
      <w:r w:rsidRPr="00192C01">
        <w:rPr>
          <w:rFonts w:cs="Calibri"/>
          <w:sz w:val="22"/>
          <w:szCs w:val="22"/>
        </w:rPr>
        <w:t xml:space="preserve">, </w:t>
      </w:r>
      <w:proofErr w:type="spellStart"/>
      <w:r w:rsidRPr="00192C01">
        <w:rPr>
          <w:rFonts w:cs="Calibri"/>
          <w:sz w:val="22"/>
          <w:szCs w:val="22"/>
        </w:rPr>
        <w:t>Lowry`ego</w:t>
      </w:r>
      <w:proofErr w:type="spellEnd"/>
      <w:r w:rsidRPr="00192C01">
        <w:rPr>
          <w:rFonts w:cs="Calibri"/>
          <w:sz w:val="22"/>
          <w:szCs w:val="22"/>
        </w:rPr>
        <w:t xml:space="preserve">, </w:t>
      </w:r>
      <w:proofErr w:type="spellStart"/>
      <w:r w:rsidRPr="00192C01">
        <w:rPr>
          <w:rFonts w:cs="Calibri"/>
          <w:sz w:val="22"/>
          <w:szCs w:val="22"/>
        </w:rPr>
        <w:t>Pierc`a</w:t>
      </w:r>
      <w:proofErr w:type="spellEnd"/>
      <w:r w:rsidRPr="00192C01">
        <w:rPr>
          <w:rFonts w:cs="Calibri"/>
          <w:sz w:val="22"/>
          <w:szCs w:val="22"/>
        </w:rPr>
        <w:t xml:space="preserve">, BCA, spektrofotometryczną przy długości fali 280 </w:t>
      </w:r>
      <w:proofErr w:type="spellStart"/>
      <w:r w:rsidRPr="00192C01">
        <w:rPr>
          <w:rFonts w:cs="Calibri"/>
          <w:sz w:val="22"/>
          <w:szCs w:val="22"/>
        </w:rPr>
        <w:t>nm</w:t>
      </w:r>
      <w:proofErr w:type="spellEnd"/>
      <w:r w:rsidRPr="00192C01">
        <w:rPr>
          <w:rFonts w:cs="Calibri"/>
          <w:sz w:val="22"/>
          <w:szCs w:val="22"/>
        </w:rPr>
        <w:t xml:space="preserve"> oraz 190-225 </w:t>
      </w:r>
      <w:proofErr w:type="spellStart"/>
      <w:r w:rsidRPr="00192C01">
        <w:rPr>
          <w:rFonts w:cs="Calibri"/>
          <w:sz w:val="22"/>
          <w:szCs w:val="22"/>
        </w:rPr>
        <w:t>nm</w:t>
      </w:r>
      <w:proofErr w:type="spellEnd"/>
      <w:r w:rsidRPr="00192C01">
        <w:rPr>
          <w:rFonts w:cs="Calibri"/>
          <w:sz w:val="22"/>
          <w:szCs w:val="22"/>
        </w:rPr>
        <w:t xml:space="preserve"> dla białek pozbawionych aminokwasów aromatycznych i przy długości fali 205 </w:t>
      </w:r>
      <w:proofErr w:type="spellStart"/>
      <w:r w:rsidRPr="00192C01">
        <w:rPr>
          <w:rFonts w:cs="Calibri"/>
          <w:sz w:val="22"/>
          <w:szCs w:val="22"/>
        </w:rPr>
        <w:t>nm</w:t>
      </w:r>
      <w:proofErr w:type="spellEnd"/>
      <w:r w:rsidRPr="00192C01">
        <w:rPr>
          <w:rFonts w:cs="Calibri"/>
          <w:sz w:val="22"/>
          <w:szCs w:val="22"/>
        </w:rPr>
        <w:t xml:space="preserve"> dla peptydów;</w:t>
      </w:r>
    </w:p>
    <w:p w14:paraId="0A4E7E0E"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 xml:space="preserve">zastosowanie metod pomiarowych dla </w:t>
      </w:r>
      <w:proofErr w:type="spellStart"/>
      <w:r w:rsidRPr="00192C01">
        <w:rPr>
          <w:rFonts w:cs="Calibri"/>
          <w:sz w:val="22"/>
          <w:szCs w:val="22"/>
        </w:rPr>
        <w:t>dsDNA</w:t>
      </w:r>
      <w:proofErr w:type="spellEnd"/>
      <w:r w:rsidRPr="00192C01">
        <w:rPr>
          <w:rFonts w:cs="Calibri"/>
          <w:sz w:val="22"/>
          <w:szCs w:val="22"/>
        </w:rPr>
        <w:t xml:space="preserve">, </w:t>
      </w:r>
      <w:proofErr w:type="spellStart"/>
      <w:r w:rsidRPr="00192C01">
        <w:rPr>
          <w:rFonts w:cs="Calibri"/>
          <w:sz w:val="22"/>
          <w:szCs w:val="22"/>
        </w:rPr>
        <w:t>ssDNA</w:t>
      </w:r>
      <w:proofErr w:type="spellEnd"/>
      <w:r w:rsidRPr="00192C01">
        <w:rPr>
          <w:rFonts w:cs="Calibri"/>
          <w:sz w:val="22"/>
          <w:szCs w:val="22"/>
        </w:rPr>
        <w:t xml:space="preserve">, RNA, </w:t>
      </w:r>
      <w:proofErr w:type="spellStart"/>
      <w:r w:rsidRPr="00192C01">
        <w:rPr>
          <w:rFonts w:cs="Calibri"/>
          <w:sz w:val="22"/>
          <w:szCs w:val="22"/>
        </w:rPr>
        <w:t>oligonukleotydów</w:t>
      </w:r>
      <w:proofErr w:type="spellEnd"/>
      <w:r w:rsidRPr="00192C01">
        <w:rPr>
          <w:rFonts w:cs="Calibri"/>
          <w:sz w:val="22"/>
          <w:szCs w:val="22"/>
        </w:rPr>
        <w:t xml:space="preserve"> i </w:t>
      </w:r>
      <w:proofErr w:type="spellStart"/>
      <w:r w:rsidRPr="00192C01">
        <w:rPr>
          <w:rFonts w:cs="Calibri"/>
          <w:sz w:val="22"/>
          <w:szCs w:val="22"/>
        </w:rPr>
        <w:t>mikromacierzy</w:t>
      </w:r>
      <w:proofErr w:type="spellEnd"/>
      <w:r w:rsidRPr="00192C01">
        <w:rPr>
          <w:rFonts w:cs="Calibri"/>
          <w:sz w:val="22"/>
          <w:szCs w:val="22"/>
        </w:rPr>
        <w:t>, łącznie z wyznaczeniem współczynników czystości próbki 260/280;</w:t>
      </w:r>
    </w:p>
    <w:p w14:paraId="00468946"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edytowanie własnych znaczników chromogenicznych;</w:t>
      </w:r>
    </w:p>
    <w:p w14:paraId="2D0D0006"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eksport wyników do programu kalkulacyjnego Excel, za pomocą USB, sieci Ethernet lub Wi-Fi;</w:t>
      </w:r>
    </w:p>
    <w:p w14:paraId="66C6A57E"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tworzenie własnych metod z użyciem lub bez użycia krzywych standardowych;</w:t>
      </w:r>
    </w:p>
    <w:p w14:paraId="6DC7CDA7"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 xml:space="preserve">automatyczne wyświetlenie pełnego spektrum UV-VIS od min. 190 </w:t>
      </w:r>
      <w:proofErr w:type="spellStart"/>
      <w:r w:rsidRPr="00192C01">
        <w:rPr>
          <w:rFonts w:cs="Calibri"/>
          <w:sz w:val="22"/>
          <w:szCs w:val="22"/>
        </w:rPr>
        <w:t>nm</w:t>
      </w:r>
      <w:proofErr w:type="spellEnd"/>
      <w:r w:rsidRPr="00192C01">
        <w:rPr>
          <w:rFonts w:cs="Calibri"/>
          <w:sz w:val="22"/>
          <w:szCs w:val="22"/>
        </w:rPr>
        <w:t xml:space="preserve"> do 850 </w:t>
      </w:r>
      <w:proofErr w:type="spellStart"/>
      <w:r w:rsidRPr="00192C01">
        <w:rPr>
          <w:rFonts w:cs="Calibri"/>
          <w:sz w:val="22"/>
          <w:szCs w:val="22"/>
        </w:rPr>
        <w:t>nm</w:t>
      </w:r>
      <w:proofErr w:type="spellEnd"/>
      <w:r w:rsidRPr="00192C01">
        <w:rPr>
          <w:rFonts w:cs="Calibri"/>
          <w:sz w:val="22"/>
          <w:szCs w:val="22"/>
        </w:rPr>
        <w:t>;</w:t>
      </w:r>
    </w:p>
    <w:p w14:paraId="25297BAD" w14:textId="77777777" w:rsidR="00192C01" w:rsidRPr="00192C01" w:rsidRDefault="00192C01">
      <w:pPr>
        <w:pStyle w:val="Akapitzlist"/>
        <w:widowControl w:val="0"/>
        <w:numPr>
          <w:ilvl w:val="0"/>
          <w:numId w:val="63"/>
        </w:numPr>
        <w:autoSpaceDE w:val="0"/>
        <w:autoSpaceDN w:val="0"/>
        <w:contextualSpacing w:val="0"/>
        <w:rPr>
          <w:rFonts w:cs="Calibri"/>
          <w:sz w:val="22"/>
          <w:szCs w:val="22"/>
        </w:rPr>
      </w:pPr>
      <w:r w:rsidRPr="00192C01">
        <w:rPr>
          <w:rFonts w:cs="Calibri"/>
          <w:sz w:val="22"/>
          <w:szCs w:val="22"/>
        </w:rPr>
        <w:t>Bezpłatne aktualizowanie oprogramowania przez Internet.</w:t>
      </w:r>
    </w:p>
    <w:p w14:paraId="437A6700" w14:textId="77777777" w:rsidR="00192C01" w:rsidRPr="00192C01" w:rsidRDefault="00192C01" w:rsidP="00192C01">
      <w:pPr>
        <w:pStyle w:val="Akapitzlist"/>
        <w:rPr>
          <w:rFonts w:cs="Calibri"/>
          <w:sz w:val="22"/>
          <w:szCs w:val="22"/>
        </w:rPr>
      </w:pPr>
    </w:p>
    <w:p w14:paraId="49CE4BF5"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automatyczne zapisywanie danych pomiarowych (</w:t>
      </w:r>
      <w:proofErr w:type="spellStart"/>
      <w:r w:rsidRPr="00192C01">
        <w:rPr>
          <w:rFonts w:cs="Calibri"/>
          <w:sz w:val="22"/>
          <w:szCs w:val="22"/>
        </w:rPr>
        <w:t>Autosave</w:t>
      </w:r>
      <w:proofErr w:type="spellEnd"/>
      <w:r w:rsidRPr="00192C01">
        <w:rPr>
          <w:rFonts w:cs="Calibri"/>
          <w:sz w:val="22"/>
          <w:szCs w:val="22"/>
        </w:rPr>
        <w:t>);</w:t>
      </w:r>
    </w:p>
    <w:p w14:paraId="0A44D17F"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funkcja automatycznego pomiaru próbki Blank, automatyczny pomiar próbki badanej (Auto-</w:t>
      </w:r>
      <w:proofErr w:type="spellStart"/>
      <w:r w:rsidRPr="00192C01">
        <w:rPr>
          <w:rFonts w:cs="Calibri"/>
          <w:sz w:val="22"/>
          <w:szCs w:val="22"/>
        </w:rPr>
        <w:t>Measure</w:t>
      </w:r>
      <w:proofErr w:type="spellEnd"/>
      <w:r w:rsidRPr="00192C01">
        <w:rPr>
          <w:rFonts w:cs="Calibri"/>
          <w:sz w:val="22"/>
          <w:szCs w:val="22"/>
        </w:rPr>
        <w:t>), oraz automatyczne nadawanie nazw kolejnym pomiarom;</w:t>
      </w:r>
    </w:p>
    <w:p w14:paraId="0D25A04D"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Oprogramowanie pozwala na identyfikację zanieczyszczenia w próbce, wykrywa rodzaj zanieczyszczenia i podaje jego nazwę oraz wprowadza korekcję stężenia.</w:t>
      </w:r>
    </w:p>
    <w:p w14:paraId="77834F0F"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Oprogramowanie urządzenia umożliwia identyfikację co najmniej: fenolu, guanidyny i białka w próbkach kwasów nukleinowych oraz korekcję stężenia przy użyciu metod chemometrycznych</w:t>
      </w:r>
    </w:p>
    <w:p w14:paraId="037CEF49" w14:textId="77777777" w:rsidR="00192C01" w:rsidRPr="00192C01" w:rsidRDefault="00192C01">
      <w:pPr>
        <w:pStyle w:val="Akapitzlist"/>
        <w:widowControl w:val="0"/>
        <w:numPr>
          <w:ilvl w:val="0"/>
          <w:numId w:val="63"/>
        </w:numPr>
        <w:tabs>
          <w:tab w:val="right" w:leader="dot" w:pos="9639"/>
        </w:tabs>
        <w:autoSpaceDE w:val="0"/>
        <w:autoSpaceDN w:val="0"/>
        <w:spacing w:line="360" w:lineRule="auto"/>
        <w:ind w:right="91"/>
        <w:contextualSpacing w:val="0"/>
        <w:jc w:val="both"/>
        <w:rPr>
          <w:rFonts w:cs="Calibri"/>
          <w:sz w:val="22"/>
          <w:szCs w:val="22"/>
        </w:rPr>
      </w:pPr>
      <w:r w:rsidRPr="00192C01">
        <w:rPr>
          <w:rFonts w:cs="Calibri"/>
          <w:sz w:val="22"/>
          <w:szCs w:val="22"/>
        </w:rPr>
        <w:t>Zawiera zintegrowany system wsparcia technicznego z informacją o jakości próbki.</w:t>
      </w:r>
    </w:p>
    <w:p w14:paraId="6AF4684F"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28. Oprogramowanie umożliwiające sterowanie urządzeniem za pomocą komputera.</w:t>
      </w:r>
    </w:p>
    <w:p w14:paraId="3D527FA8"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29. Możliwość zainstalowania oprogramowania zapewniającego zgodność z normą 21 CFR Part11 lub równoważną.</w:t>
      </w:r>
    </w:p>
    <w:p w14:paraId="20F82BAC"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31. Nakładka na platformę próbek umożliwiająca stabilizację pipety w trakcie nakładania kropli bez konieczności podtrzymywania ręką:</w:t>
      </w:r>
    </w:p>
    <w:p w14:paraId="6BB01E94"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lastRenderedPageBreak/>
        <w:tab/>
        <w:t xml:space="preserve">a) </w:t>
      </w:r>
      <w:r w:rsidRPr="00192C01">
        <w:rPr>
          <w:rFonts w:cs="Calibri"/>
          <w:sz w:val="22"/>
          <w:szCs w:val="22"/>
        </w:rPr>
        <w:tab/>
        <w:t>z podtrzymywaniem pipety za pomocą jednego z dwóch uchwytów zlokalizowanych przy miejscu pomiarowym aparatu i dostosowanych do pracy z różnymi końcówkami pipet,</w:t>
      </w:r>
    </w:p>
    <w:p w14:paraId="5E91FD57"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ab/>
        <w:t>b) przeznaczona zarówno dla użytkowników praworęcznych jak i leworęcznych,</w:t>
      </w:r>
    </w:p>
    <w:p w14:paraId="21B0C9E6"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ab/>
        <w:t>c) w pełni kompatybilna z aparatem - dopasowana do obudowy i platformy pomiarowej ze stabilnym zamocowaniem,</w:t>
      </w:r>
    </w:p>
    <w:p w14:paraId="163E477C"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ab/>
        <w:t>d) swobodny montaż i demontaż bez konieczności użycia dodatkowych narzędzi,</w:t>
      </w:r>
    </w:p>
    <w:p w14:paraId="6E492C19"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ab/>
        <w:t>e) wykonana z tworzywa zapobiegającego ześlizgiwaniu się pipety w trakcie nakładania próbki,</w:t>
      </w:r>
    </w:p>
    <w:p w14:paraId="082DA2F0"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ab/>
        <w:t>f)</w:t>
      </w:r>
      <w:r w:rsidRPr="00192C01">
        <w:rPr>
          <w:rFonts w:cs="Calibri"/>
          <w:sz w:val="22"/>
          <w:szCs w:val="22"/>
        </w:rPr>
        <w:tab/>
        <w:t xml:space="preserve"> zapewniająca możliwość korzystania ze wszystkich pozostałych funkcjonalności aparatu bez konieczności zdejmowania nakładki.</w:t>
      </w:r>
    </w:p>
    <w:p w14:paraId="59D07B5F" w14:textId="77777777" w:rsidR="00192C01" w:rsidRPr="00192C01" w:rsidRDefault="00192C01" w:rsidP="00192C01">
      <w:pPr>
        <w:pStyle w:val="Akapitzlist"/>
        <w:numPr>
          <w:ilvl w:val="1"/>
          <w:numId w:val="0"/>
        </w:numPr>
        <w:tabs>
          <w:tab w:val="right" w:leader="dot" w:pos="9639"/>
        </w:tabs>
        <w:spacing w:line="360" w:lineRule="auto"/>
        <w:ind w:left="567" w:right="91" w:hanging="567"/>
        <w:jc w:val="both"/>
        <w:rPr>
          <w:rFonts w:cs="Calibri"/>
          <w:sz w:val="22"/>
          <w:szCs w:val="22"/>
        </w:rPr>
      </w:pPr>
      <w:r w:rsidRPr="00192C01">
        <w:rPr>
          <w:rFonts w:cs="Calibri"/>
          <w:sz w:val="22"/>
          <w:szCs w:val="22"/>
        </w:rPr>
        <w:t>33. Instrukcja w języku polskim lub angielskim wraz z dostawą sprzętu laboratoryjnego .</w:t>
      </w:r>
    </w:p>
    <w:p w14:paraId="2E19CF78" w14:textId="77777777"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34. Dostawa, instalacja, pierwsze uruchomienie i instruktarz stanowiskowy z obsługi urządzenia w siedzibie Zamawiającego dla 5 osób w wymiarze co najmniej 2 godziny.</w:t>
      </w:r>
    </w:p>
    <w:p w14:paraId="2F38EDE9" w14:textId="1089E762" w:rsidR="00192C01" w:rsidRPr="00192C01" w:rsidRDefault="00192C01" w:rsidP="00192C01">
      <w:pPr>
        <w:pStyle w:val="Akapitzlist"/>
        <w:numPr>
          <w:ilvl w:val="1"/>
          <w:numId w:val="0"/>
        </w:numPr>
        <w:tabs>
          <w:tab w:val="right" w:leader="dot" w:pos="9639"/>
        </w:tabs>
        <w:spacing w:line="360" w:lineRule="auto"/>
        <w:ind w:right="91"/>
        <w:jc w:val="both"/>
        <w:rPr>
          <w:rFonts w:cs="Calibri"/>
          <w:sz w:val="22"/>
          <w:szCs w:val="22"/>
        </w:rPr>
      </w:pPr>
      <w:r w:rsidRPr="00192C01">
        <w:rPr>
          <w:rFonts w:cs="Calibri"/>
          <w:sz w:val="22"/>
          <w:szCs w:val="22"/>
        </w:rPr>
        <w:t>35.</w:t>
      </w:r>
      <w:r w:rsidRPr="00192C01">
        <w:rPr>
          <w:rFonts w:cs="Calibri"/>
          <w:sz w:val="22"/>
          <w:szCs w:val="22"/>
        </w:rPr>
        <w:tab/>
        <w:t>Gwarancja w okresie co najmniej 12 miesięcy od daty potwierdzenia należytego wykonania zamówienia</w:t>
      </w:r>
      <w:r w:rsidR="00473D5B">
        <w:rPr>
          <w:rStyle w:val="Odwoanieprzypisudolnego"/>
          <w:rFonts w:cs="Calibri"/>
          <w:sz w:val="22"/>
          <w:szCs w:val="22"/>
        </w:rPr>
        <w:footnoteReference w:id="4"/>
      </w:r>
    </w:p>
    <w:p w14:paraId="1FAB2E29" w14:textId="77777777" w:rsidR="00192C01" w:rsidRDefault="00192C01" w:rsidP="00192C01">
      <w:pPr>
        <w:tabs>
          <w:tab w:val="num" w:pos="709"/>
        </w:tabs>
        <w:spacing w:line="300" w:lineRule="auto"/>
        <w:jc w:val="both"/>
        <w:rPr>
          <w:rFonts w:cs="Calibri"/>
          <w:b/>
          <w:bCs w:val="0"/>
          <w:sz w:val="22"/>
          <w:szCs w:val="22"/>
          <w:u w:val="single"/>
        </w:rPr>
      </w:pPr>
    </w:p>
    <w:p w14:paraId="4D32A641" w14:textId="77777777" w:rsidR="00192C01" w:rsidRDefault="00192C01" w:rsidP="00192C01">
      <w:pPr>
        <w:tabs>
          <w:tab w:val="num" w:pos="709"/>
        </w:tabs>
        <w:spacing w:line="300" w:lineRule="auto"/>
        <w:jc w:val="both"/>
        <w:rPr>
          <w:rFonts w:cs="Calibri"/>
          <w:b/>
          <w:bCs w:val="0"/>
          <w:sz w:val="22"/>
          <w:szCs w:val="22"/>
          <w:u w:val="single"/>
        </w:rPr>
      </w:pPr>
    </w:p>
    <w:p w14:paraId="66BA9ADE" w14:textId="77777777" w:rsidR="00FA5DD9" w:rsidRDefault="00FA5DD9" w:rsidP="00192C01">
      <w:pPr>
        <w:tabs>
          <w:tab w:val="num" w:pos="709"/>
        </w:tabs>
        <w:spacing w:line="300" w:lineRule="auto"/>
        <w:jc w:val="both"/>
        <w:rPr>
          <w:rFonts w:cs="Calibri"/>
          <w:b/>
          <w:bCs w:val="0"/>
          <w:sz w:val="22"/>
          <w:szCs w:val="22"/>
          <w:u w:val="single"/>
        </w:rPr>
      </w:pPr>
    </w:p>
    <w:p w14:paraId="27300113" w14:textId="77777777" w:rsidR="00FA5DD9" w:rsidRDefault="00FA5DD9" w:rsidP="00192C01">
      <w:pPr>
        <w:tabs>
          <w:tab w:val="num" w:pos="709"/>
        </w:tabs>
        <w:spacing w:line="300" w:lineRule="auto"/>
        <w:jc w:val="both"/>
        <w:rPr>
          <w:rFonts w:cs="Calibri"/>
          <w:b/>
          <w:bCs w:val="0"/>
          <w:sz w:val="22"/>
          <w:szCs w:val="22"/>
          <w:u w:val="single"/>
        </w:rPr>
      </w:pPr>
    </w:p>
    <w:p w14:paraId="387D4048" w14:textId="77777777" w:rsidR="00FA5DD9" w:rsidRDefault="00FA5DD9" w:rsidP="00192C01">
      <w:pPr>
        <w:tabs>
          <w:tab w:val="num" w:pos="709"/>
        </w:tabs>
        <w:spacing w:line="300" w:lineRule="auto"/>
        <w:jc w:val="both"/>
        <w:rPr>
          <w:rFonts w:cs="Calibri"/>
          <w:b/>
          <w:bCs w:val="0"/>
          <w:sz w:val="22"/>
          <w:szCs w:val="22"/>
          <w:u w:val="single"/>
        </w:rPr>
      </w:pPr>
    </w:p>
    <w:p w14:paraId="08617600" w14:textId="77777777" w:rsidR="00FA5DD9" w:rsidRDefault="00FA5DD9" w:rsidP="00192C01">
      <w:pPr>
        <w:tabs>
          <w:tab w:val="num" w:pos="709"/>
        </w:tabs>
        <w:spacing w:line="300" w:lineRule="auto"/>
        <w:jc w:val="both"/>
        <w:rPr>
          <w:rFonts w:cs="Calibri"/>
          <w:b/>
          <w:bCs w:val="0"/>
          <w:sz w:val="22"/>
          <w:szCs w:val="22"/>
          <w:u w:val="single"/>
        </w:rPr>
      </w:pPr>
    </w:p>
    <w:p w14:paraId="6567762E" w14:textId="77777777" w:rsidR="00FA5DD9" w:rsidRDefault="00FA5DD9" w:rsidP="00192C01">
      <w:pPr>
        <w:tabs>
          <w:tab w:val="num" w:pos="709"/>
        </w:tabs>
        <w:spacing w:line="300" w:lineRule="auto"/>
        <w:jc w:val="both"/>
        <w:rPr>
          <w:rFonts w:cs="Calibri"/>
          <w:b/>
          <w:bCs w:val="0"/>
          <w:sz w:val="22"/>
          <w:szCs w:val="22"/>
          <w:u w:val="single"/>
        </w:rPr>
      </w:pPr>
    </w:p>
    <w:p w14:paraId="69FE1D57" w14:textId="77777777" w:rsidR="00FA5DD9" w:rsidRDefault="00FA5DD9" w:rsidP="00192C01">
      <w:pPr>
        <w:tabs>
          <w:tab w:val="num" w:pos="709"/>
        </w:tabs>
        <w:spacing w:line="300" w:lineRule="auto"/>
        <w:jc w:val="both"/>
        <w:rPr>
          <w:rFonts w:cs="Calibri"/>
          <w:b/>
          <w:bCs w:val="0"/>
          <w:sz w:val="22"/>
          <w:szCs w:val="22"/>
          <w:u w:val="single"/>
        </w:rPr>
      </w:pPr>
    </w:p>
    <w:p w14:paraId="462A34CA" w14:textId="77777777" w:rsidR="00FA5DD9" w:rsidRDefault="00FA5DD9" w:rsidP="00192C01">
      <w:pPr>
        <w:tabs>
          <w:tab w:val="num" w:pos="709"/>
        </w:tabs>
        <w:spacing w:line="300" w:lineRule="auto"/>
        <w:jc w:val="both"/>
        <w:rPr>
          <w:rFonts w:cs="Calibri"/>
          <w:b/>
          <w:bCs w:val="0"/>
          <w:sz w:val="22"/>
          <w:szCs w:val="22"/>
          <w:u w:val="single"/>
        </w:rPr>
      </w:pPr>
    </w:p>
    <w:p w14:paraId="692E926A" w14:textId="77777777" w:rsidR="00FA5DD9" w:rsidRDefault="00FA5DD9" w:rsidP="00192C01">
      <w:pPr>
        <w:tabs>
          <w:tab w:val="num" w:pos="709"/>
        </w:tabs>
        <w:spacing w:line="300" w:lineRule="auto"/>
        <w:jc w:val="both"/>
        <w:rPr>
          <w:rFonts w:cs="Calibri"/>
          <w:b/>
          <w:bCs w:val="0"/>
          <w:sz w:val="22"/>
          <w:szCs w:val="22"/>
          <w:u w:val="single"/>
        </w:rPr>
      </w:pPr>
    </w:p>
    <w:p w14:paraId="2239A30D" w14:textId="77777777" w:rsidR="00FA5DD9" w:rsidRDefault="00FA5DD9" w:rsidP="00192C01">
      <w:pPr>
        <w:tabs>
          <w:tab w:val="num" w:pos="709"/>
        </w:tabs>
        <w:spacing w:line="300" w:lineRule="auto"/>
        <w:jc w:val="both"/>
        <w:rPr>
          <w:rFonts w:cs="Calibri"/>
          <w:b/>
          <w:bCs w:val="0"/>
          <w:sz w:val="22"/>
          <w:szCs w:val="22"/>
          <w:u w:val="single"/>
        </w:rPr>
      </w:pPr>
    </w:p>
    <w:p w14:paraId="2974133B" w14:textId="77777777" w:rsidR="00FA5DD9" w:rsidRDefault="00FA5DD9" w:rsidP="00192C01">
      <w:pPr>
        <w:tabs>
          <w:tab w:val="num" w:pos="709"/>
        </w:tabs>
        <w:spacing w:line="300" w:lineRule="auto"/>
        <w:jc w:val="both"/>
        <w:rPr>
          <w:rFonts w:cs="Calibri"/>
          <w:b/>
          <w:bCs w:val="0"/>
          <w:sz w:val="22"/>
          <w:szCs w:val="22"/>
          <w:u w:val="single"/>
        </w:rPr>
      </w:pPr>
    </w:p>
    <w:p w14:paraId="1254EA8A" w14:textId="77777777" w:rsidR="00FA5DD9" w:rsidRDefault="00FA5DD9" w:rsidP="00192C01">
      <w:pPr>
        <w:tabs>
          <w:tab w:val="num" w:pos="709"/>
        </w:tabs>
        <w:spacing w:line="300" w:lineRule="auto"/>
        <w:jc w:val="both"/>
        <w:rPr>
          <w:rFonts w:cs="Calibri"/>
          <w:b/>
          <w:bCs w:val="0"/>
          <w:sz w:val="22"/>
          <w:szCs w:val="22"/>
          <w:u w:val="single"/>
        </w:rPr>
      </w:pPr>
    </w:p>
    <w:p w14:paraId="18850D69" w14:textId="77777777" w:rsidR="00FA5DD9" w:rsidRDefault="00FA5DD9" w:rsidP="00192C01">
      <w:pPr>
        <w:tabs>
          <w:tab w:val="num" w:pos="709"/>
        </w:tabs>
        <w:spacing w:line="300" w:lineRule="auto"/>
        <w:jc w:val="both"/>
        <w:rPr>
          <w:rFonts w:cs="Calibri"/>
          <w:b/>
          <w:bCs w:val="0"/>
          <w:sz w:val="22"/>
          <w:szCs w:val="22"/>
          <w:u w:val="single"/>
        </w:rPr>
      </w:pPr>
    </w:p>
    <w:p w14:paraId="5F86B971" w14:textId="77777777" w:rsidR="00FA5DD9" w:rsidRDefault="00FA5DD9" w:rsidP="00192C01">
      <w:pPr>
        <w:tabs>
          <w:tab w:val="num" w:pos="709"/>
        </w:tabs>
        <w:spacing w:line="300" w:lineRule="auto"/>
        <w:jc w:val="both"/>
        <w:rPr>
          <w:rFonts w:cs="Calibri"/>
          <w:b/>
          <w:bCs w:val="0"/>
          <w:sz w:val="22"/>
          <w:szCs w:val="22"/>
          <w:u w:val="single"/>
        </w:rPr>
      </w:pPr>
    </w:p>
    <w:p w14:paraId="63AD3037" w14:textId="77777777" w:rsidR="00FA5DD9" w:rsidRDefault="00FA5DD9" w:rsidP="00192C01">
      <w:pPr>
        <w:tabs>
          <w:tab w:val="num" w:pos="709"/>
        </w:tabs>
        <w:spacing w:line="300" w:lineRule="auto"/>
        <w:jc w:val="both"/>
        <w:rPr>
          <w:rFonts w:cs="Calibri"/>
          <w:b/>
          <w:bCs w:val="0"/>
          <w:sz w:val="22"/>
          <w:szCs w:val="22"/>
          <w:u w:val="single"/>
        </w:rPr>
      </w:pPr>
    </w:p>
    <w:p w14:paraId="06DD6499" w14:textId="77777777" w:rsidR="00FA5DD9" w:rsidRDefault="00FA5DD9" w:rsidP="00192C01">
      <w:pPr>
        <w:tabs>
          <w:tab w:val="num" w:pos="709"/>
        </w:tabs>
        <w:spacing w:line="300" w:lineRule="auto"/>
        <w:jc w:val="both"/>
        <w:rPr>
          <w:rFonts w:cs="Calibri"/>
          <w:b/>
          <w:bCs w:val="0"/>
          <w:sz w:val="22"/>
          <w:szCs w:val="22"/>
          <w:u w:val="single"/>
        </w:rPr>
      </w:pPr>
    </w:p>
    <w:p w14:paraId="327A1E8A" w14:textId="77777777" w:rsidR="00FA5DD9" w:rsidRDefault="00FA5DD9" w:rsidP="00192C01">
      <w:pPr>
        <w:tabs>
          <w:tab w:val="num" w:pos="709"/>
        </w:tabs>
        <w:spacing w:line="300" w:lineRule="auto"/>
        <w:jc w:val="both"/>
        <w:rPr>
          <w:rFonts w:cs="Calibri"/>
          <w:b/>
          <w:bCs w:val="0"/>
          <w:sz w:val="22"/>
          <w:szCs w:val="22"/>
          <w:u w:val="single"/>
        </w:rPr>
      </w:pPr>
    </w:p>
    <w:p w14:paraId="13360E7A" w14:textId="77777777" w:rsidR="00E14BF7" w:rsidRDefault="00E14BF7" w:rsidP="00192C01">
      <w:pPr>
        <w:tabs>
          <w:tab w:val="num" w:pos="709"/>
        </w:tabs>
        <w:spacing w:line="300" w:lineRule="auto"/>
        <w:jc w:val="both"/>
        <w:rPr>
          <w:rFonts w:cs="Calibri"/>
          <w:b/>
          <w:bCs w:val="0"/>
          <w:sz w:val="22"/>
          <w:szCs w:val="22"/>
          <w:u w:val="single"/>
        </w:rPr>
      </w:pPr>
    </w:p>
    <w:p w14:paraId="1872692C" w14:textId="77777777" w:rsidR="00FA5DD9" w:rsidRDefault="00FA5DD9" w:rsidP="00192C01">
      <w:pPr>
        <w:tabs>
          <w:tab w:val="num" w:pos="709"/>
        </w:tabs>
        <w:spacing w:line="300" w:lineRule="auto"/>
        <w:jc w:val="both"/>
        <w:rPr>
          <w:rFonts w:cs="Calibri"/>
          <w:b/>
          <w:bCs w:val="0"/>
          <w:sz w:val="22"/>
          <w:szCs w:val="22"/>
          <w:u w:val="single"/>
        </w:rPr>
      </w:pPr>
    </w:p>
    <w:p w14:paraId="0322BF23" w14:textId="77777777" w:rsidR="005240C1" w:rsidRDefault="005240C1" w:rsidP="00192C01">
      <w:pPr>
        <w:shd w:val="clear" w:color="auto" w:fill="A5C9EB" w:themeFill="text2" w:themeFillTint="40"/>
        <w:tabs>
          <w:tab w:val="num" w:pos="709"/>
        </w:tabs>
        <w:spacing w:line="300" w:lineRule="auto"/>
        <w:rPr>
          <w:rFonts w:cs="Calibri"/>
          <w:b/>
          <w:bCs w:val="0"/>
          <w:sz w:val="22"/>
          <w:szCs w:val="22"/>
          <w:u w:val="single"/>
        </w:rPr>
      </w:pPr>
      <w:r w:rsidRPr="00192C01">
        <w:rPr>
          <w:rFonts w:cs="Calibri"/>
          <w:b/>
          <w:bCs w:val="0"/>
          <w:sz w:val="22"/>
          <w:szCs w:val="22"/>
          <w:u w:val="single"/>
        </w:rPr>
        <w:t>Część nr 3: Dostawa wirówki uniwersalnej z chłodzeniem i wyposażeniem.– 1 szt.</w:t>
      </w:r>
    </w:p>
    <w:p w14:paraId="1E769136" w14:textId="77777777" w:rsidR="00FA5DD9" w:rsidRDefault="00FA5DD9" w:rsidP="00FA5DD9">
      <w:pPr>
        <w:tabs>
          <w:tab w:val="num" w:pos="709"/>
        </w:tabs>
        <w:spacing w:line="300" w:lineRule="auto"/>
        <w:rPr>
          <w:rFonts w:cs="Calibri"/>
          <w:b/>
          <w:bCs w:val="0"/>
          <w:sz w:val="22"/>
          <w:szCs w:val="22"/>
          <w:u w:val="single"/>
        </w:rPr>
      </w:pPr>
    </w:p>
    <w:p w14:paraId="3E56437D" w14:textId="77777777" w:rsidR="00FA5DD9" w:rsidRPr="009A7E5D" w:rsidRDefault="00FA5DD9" w:rsidP="00FA5DD9">
      <w:pPr>
        <w:jc w:val="both"/>
        <w:rPr>
          <w:rFonts w:cs="Calibri"/>
          <w:sz w:val="22"/>
          <w:szCs w:val="22"/>
          <w:lang w:val="x-none" w:eastAsia="x-none"/>
        </w:rPr>
      </w:pPr>
      <w:r w:rsidRPr="009A7E5D">
        <w:rPr>
          <w:rFonts w:cs="Calibri"/>
          <w:sz w:val="22"/>
          <w:szCs w:val="22"/>
          <w:lang w:val="x-none" w:eastAsia="x-none"/>
        </w:rPr>
        <w:t xml:space="preserve">Przedmiotem zamówienia jest dostawa fabrycznie nowej </w:t>
      </w:r>
      <w:r w:rsidRPr="009A7E5D">
        <w:rPr>
          <w:rFonts w:cs="Calibri"/>
          <w:sz w:val="22"/>
          <w:szCs w:val="22"/>
          <w:lang w:eastAsia="x-none"/>
        </w:rPr>
        <w:t>wirówki</w:t>
      </w:r>
      <w:r w:rsidRPr="009A7E5D">
        <w:rPr>
          <w:rFonts w:cs="Calibri"/>
          <w:sz w:val="22"/>
          <w:szCs w:val="22"/>
          <w:lang w:val="x-none" w:eastAsia="x-none"/>
        </w:rPr>
        <w:t xml:space="preserve"> laboratoryjn</w:t>
      </w:r>
      <w:r w:rsidRPr="009A7E5D">
        <w:rPr>
          <w:rFonts w:cs="Calibri"/>
          <w:sz w:val="22"/>
          <w:szCs w:val="22"/>
          <w:lang w:eastAsia="x-none"/>
        </w:rPr>
        <w:t>ej</w:t>
      </w:r>
      <w:r w:rsidRPr="009A7E5D">
        <w:rPr>
          <w:rFonts w:cs="Calibri"/>
          <w:sz w:val="22"/>
          <w:szCs w:val="22"/>
          <w:lang w:val="x-none" w:eastAsia="x-none"/>
        </w:rPr>
        <w:t xml:space="preserve"> z chłodzeniem</w:t>
      </w:r>
      <w:r w:rsidRPr="009A7E5D">
        <w:rPr>
          <w:rFonts w:cs="Calibri"/>
          <w:sz w:val="22"/>
          <w:szCs w:val="22"/>
          <w:lang w:eastAsia="x-none"/>
        </w:rPr>
        <w:t xml:space="preserve"> </w:t>
      </w:r>
      <w:r w:rsidRPr="009A7E5D">
        <w:rPr>
          <w:rFonts w:cs="Calibri"/>
          <w:sz w:val="22"/>
          <w:szCs w:val="22"/>
          <w:lang w:val="x-none" w:eastAsia="x-none"/>
        </w:rPr>
        <w:t>celem wyposażenia laboratorium dla Wydziału Rolnictwa i Biotechnologii, Katedry Biotechnologii PBŚ wraz z montażem co najmniej o poniższych wymaganiach technicznych:</w:t>
      </w:r>
    </w:p>
    <w:p w14:paraId="43130E1B" w14:textId="77777777" w:rsidR="00FA5DD9" w:rsidRPr="00BC2594" w:rsidRDefault="00FA5DD9" w:rsidP="00FA5DD9">
      <w:pPr>
        <w:spacing w:line="300" w:lineRule="auto"/>
        <w:rPr>
          <w:sz w:val="22"/>
          <w:szCs w:val="22"/>
        </w:rPr>
      </w:pPr>
    </w:p>
    <w:tbl>
      <w:tblPr>
        <w:tblW w:w="5019"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475"/>
        <w:gridCol w:w="3324"/>
        <w:gridCol w:w="5633"/>
      </w:tblGrid>
      <w:tr w:rsidR="00FA5DD9" w:rsidRPr="009A7E5D" w14:paraId="1E6BCF88" w14:textId="77777777" w:rsidTr="00FA5DD9">
        <w:trPr>
          <w:trHeight w:val="284"/>
        </w:trPr>
        <w:tc>
          <w:tcPr>
            <w:tcW w:w="25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D10ECE3" w14:textId="77777777" w:rsidR="00FA5DD9" w:rsidRPr="009A7E5D" w:rsidRDefault="00FA5DD9" w:rsidP="00300EEE">
            <w:pPr>
              <w:pStyle w:val="Tabelapozycja"/>
              <w:spacing w:line="300" w:lineRule="auto"/>
              <w:jc w:val="center"/>
              <w:rPr>
                <w:rFonts w:ascii="Calibri" w:hAnsi="Calibri" w:cs="Calibri"/>
                <w:b/>
                <w:szCs w:val="22"/>
                <w:lang w:eastAsia="en-US"/>
              </w:rPr>
            </w:pPr>
            <w:r w:rsidRPr="009A7E5D">
              <w:rPr>
                <w:rFonts w:ascii="Calibri" w:hAnsi="Calibri" w:cs="Calibri"/>
                <w:b/>
                <w:szCs w:val="22"/>
                <w:lang w:eastAsia="en-US"/>
              </w:rPr>
              <w:t>Lp.</w:t>
            </w:r>
          </w:p>
        </w:tc>
        <w:tc>
          <w:tcPr>
            <w:tcW w:w="1762"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D5C9A75" w14:textId="77777777" w:rsidR="00FA5DD9" w:rsidRPr="009A7E5D" w:rsidRDefault="00FA5DD9" w:rsidP="00300EEE">
            <w:pPr>
              <w:spacing w:line="300" w:lineRule="auto"/>
              <w:jc w:val="center"/>
              <w:rPr>
                <w:rFonts w:cs="Calibri"/>
                <w:b/>
                <w:sz w:val="22"/>
                <w:szCs w:val="22"/>
              </w:rPr>
            </w:pPr>
            <w:r w:rsidRPr="009A7E5D">
              <w:rPr>
                <w:rFonts w:cs="Calibri"/>
                <w:b/>
                <w:sz w:val="22"/>
                <w:szCs w:val="22"/>
              </w:rPr>
              <w:t>Nazwa</w:t>
            </w:r>
          </w:p>
          <w:p w14:paraId="049E33C1" w14:textId="77777777" w:rsidR="00FA5DD9" w:rsidRPr="009A7E5D" w:rsidRDefault="00FA5DD9" w:rsidP="00300EEE">
            <w:pPr>
              <w:spacing w:line="300" w:lineRule="auto"/>
              <w:jc w:val="center"/>
              <w:rPr>
                <w:rFonts w:cs="Calibri"/>
                <w:b/>
                <w:sz w:val="22"/>
                <w:szCs w:val="22"/>
              </w:rPr>
            </w:pPr>
            <w:r w:rsidRPr="009A7E5D">
              <w:rPr>
                <w:rFonts w:cs="Calibri"/>
                <w:b/>
                <w:sz w:val="22"/>
                <w:szCs w:val="22"/>
              </w:rPr>
              <w:t>komponentu</w:t>
            </w:r>
          </w:p>
        </w:tc>
        <w:tc>
          <w:tcPr>
            <w:tcW w:w="2986" w:type="pc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4341DE6" w14:textId="77777777" w:rsidR="00FA5DD9" w:rsidRPr="009A7E5D" w:rsidRDefault="00FA5DD9" w:rsidP="00300EEE">
            <w:pPr>
              <w:spacing w:line="300" w:lineRule="auto"/>
              <w:ind w:left="-71"/>
              <w:jc w:val="center"/>
              <w:rPr>
                <w:rFonts w:cs="Calibri"/>
                <w:b/>
                <w:sz w:val="22"/>
                <w:szCs w:val="22"/>
              </w:rPr>
            </w:pPr>
            <w:r w:rsidRPr="009A7E5D">
              <w:rPr>
                <w:rFonts w:cs="Calibri"/>
                <w:b/>
                <w:sz w:val="22"/>
                <w:szCs w:val="22"/>
              </w:rPr>
              <w:t xml:space="preserve">Wymagane minimalne parametry techniczne </w:t>
            </w:r>
          </w:p>
        </w:tc>
      </w:tr>
      <w:tr w:rsidR="00FA5DD9" w:rsidRPr="009A7E5D" w14:paraId="114641A7" w14:textId="77777777" w:rsidTr="00300EEE">
        <w:trPr>
          <w:trHeight w:val="284"/>
        </w:trPr>
        <w:tc>
          <w:tcPr>
            <w:tcW w:w="252" w:type="pct"/>
            <w:tcBorders>
              <w:top w:val="single" w:sz="4" w:space="0" w:color="auto"/>
              <w:left w:val="single" w:sz="4" w:space="0" w:color="auto"/>
              <w:bottom w:val="single" w:sz="4" w:space="0" w:color="auto"/>
              <w:right w:val="single" w:sz="4" w:space="0" w:color="auto"/>
            </w:tcBorders>
            <w:vAlign w:val="center"/>
          </w:tcPr>
          <w:p w14:paraId="2905591E"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hideMark/>
          </w:tcPr>
          <w:p w14:paraId="4D389D0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Zakres prędkości</w:t>
            </w:r>
          </w:p>
        </w:tc>
        <w:tc>
          <w:tcPr>
            <w:tcW w:w="2986" w:type="pct"/>
            <w:tcBorders>
              <w:top w:val="single" w:sz="4" w:space="0" w:color="auto"/>
              <w:left w:val="single" w:sz="4" w:space="0" w:color="auto"/>
              <w:bottom w:val="single" w:sz="4" w:space="0" w:color="auto"/>
              <w:right w:val="single" w:sz="4" w:space="0" w:color="auto"/>
            </w:tcBorders>
            <w:vAlign w:val="center"/>
            <w:hideMark/>
          </w:tcPr>
          <w:p w14:paraId="0FECFA2D" w14:textId="77777777" w:rsidR="00FA5DD9" w:rsidRPr="00256B8E" w:rsidRDefault="00FA5DD9" w:rsidP="00300EEE">
            <w:pPr>
              <w:spacing w:line="300" w:lineRule="auto"/>
              <w:rPr>
                <w:rFonts w:cs="Calibri"/>
                <w:bCs w:val="0"/>
                <w:sz w:val="22"/>
                <w:szCs w:val="22"/>
                <w:lang w:eastAsia="en-US"/>
              </w:rPr>
            </w:pPr>
            <w:r w:rsidRPr="00256B8E">
              <w:rPr>
                <w:rFonts w:cs="Calibri"/>
                <w:bCs w:val="0"/>
                <w:sz w:val="22"/>
                <w:szCs w:val="22"/>
                <w:lang w:eastAsia="en-US"/>
              </w:rPr>
              <w:t xml:space="preserve">Co najmniej w zakresie od 90 do 18000 </w:t>
            </w:r>
            <w:proofErr w:type="spellStart"/>
            <w:r w:rsidRPr="00256B8E">
              <w:rPr>
                <w:rFonts w:cs="Calibri"/>
                <w:bCs w:val="0"/>
                <w:sz w:val="22"/>
                <w:szCs w:val="22"/>
                <w:lang w:eastAsia="en-US"/>
              </w:rPr>
              <w:t>rpm</w:t>
            </w:r>
            <w:proofErr w:type="spellEnd"/>
          </w:p>
        </w:tc>
      </w:tr>
      <w:tr w:rsidR="00FA5DD9" w:rsidRPr="009A7E5D" w14:paraId="6BA32D42" w14:textId="77777777" w:rsidTr="00300EEE">
        <w:trPr>
          <w:trHeight w:val="284"/>
        </w:trPr>
        <w:tc>
          <w:tcPr>
            <w:tcW w:w="252" w:type="pct"/>
            <w:tcBorders>
              <w:top w:val="single" w:sz="4" w:space="0" w:color="auto"/>
              <w:left w:val="single" w:sz="4" w:space="0" w:color="auto"/>
              <w:bottom w:val="single" w:sz="4" w:space="0" w:color="auto"/>
              <w:right w:val="single" w:sz="4" w:space="0" w:color="auto"/>
            </w:tcBorders>
            <w:vAlign w:val="center"/>
          </w:tcPr>
          <w:p w14:paraId="4F516B13"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hideMark/>
          </w:tcPr>
          <w:p w14:paraId="018595B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Wirowanie</w:t>
            </w:r>
          </w:p>
        </w:tc>
        <w:tc>
          <w:tcPr>
            <w:tcW w:w="2986" w:type="pct"/>
            <w:tcBorders>
              <w:top w:val="single" w:sz="4" w:space="0" w:color="auto"/>
              <w:left w:val="single" w:sz="4" w:space="0" w:color="auto"/>
              <w:bottom w:val="single" w:sz="4" w:space="0" w:color="auto"/>
              <w:right w:val="single" w:sz="4" w:space="0" w:color="auto"/>
            </w:tcBorders>
            <w:vAlign w:val="center"/>
            <w:hideMark/>
          </w:tcPr>
          <w:p w14:paraId="7CCD50D6" w14:textId="77777777" w:rsidR="00FA5DD9" w:rsidRPr="00256B8E" w:rsidRDefault="00FA5DD9" w:rsidP="00300EEE">
            <w:pPr>
              <w:spacing w:line="300" w:lineRule="auto"/>
              <w:rPr>
                <w:rFonts w:cs="Calibri"/>
                <w:sz w:val="22"/>
                <w:szCs w:val="22"/>
              </w:rPr>
            </w:pPr>
            <w:r w:rsidRPr="00256B8E">
              <w:rPr>
                <w:rFonts w:cs="Calibri"/>
                <w:sz w:val="22"/>
                <w:szCs w:val="22"/>
              </w:rPr>
              <w:t>Regulacja RPM/RCF</w:t>
            </w:r>
          </w:p>
        </w:tc>
      </w:tr>
      <w:tr w:rsidR="00FA5DD9" w:rsidRPr="009A7E5D" w14:paraId="7771D9FB" w14:textId="77777777" w:rsidTr="00300EEE">
        <w:trPr>
          <w:trHeight w:val="284"/>
        </w:trPr>
        <w:tc>
          <w:tcPr>
            <w:tcW w:w="252" w:type="pct"/>
            <w:tcBorders>
              <w:top w:val="single" w:sz="4" w:space="0" w:color="auto"/>
              <w:left w:val="single" w:sz="4" w:space="0" w:color="auto"/>
              <w:bottom w:val="single" w:sz="4" w:space="0" w:color="auto"/>
              <w:right w:val="single" w:sz="4" w:space="0" w:color="auto"/>
            </w:tcBorders>
            <w:vAlign w:val="center"/>
          </w:tcPr>
          <w:p w14:paraId="6E0C2A98"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hideMark/>
          </w:tcPr>
          <w:p w14:paraId="63CAFF8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Temperatura pracy</w:t>
            </w:r>
          </w:p>
        </w:tc>
        <w:tc>
          <w:tcPr>
            <w:tcW w:w="2986" w:type="pct"/>
            <w:tcBorders>
              <w:top w:val="single" w:sz="4" w:space="0" w:color="auto"/>
              <w:left w:val="single" w:sz="4" w:space="0" w:color="auto"/>
              <w:bottom w:val="single" w:sz="4" w:space="0" w:color="auto"/>
              <w:right w:val="single" w:sz="4" w:space="0" w:color="auto"/>
            </w:tcBorders>
            <w:vAlign w:val="center"/>
            <w:hideMark/>
          </w:tcPr>
          <w:p w14:paraId="7DB9D70C" w14:textId="77777777" w:rsidR="00FA5DD9" w:rsidRPr="00256B8E" w:rsidRDefault="00FA5DD9" w:rsidP="00300EEE">
            <w:pPr>
              <w:spacing w:line="300" w:lineRule="auto"/>
              <w:rPr>
                <w:rFonts w:cs="Calibri"/>
                <w:bCs w:val="0"/>
                <w:sz w:val="22"/>
                <w:szCs w:val="22"/>
                <w:lang w:eastAsia="en-US"/>
              </w:rPr>
            </w:pPr>
            <w:r w:rsidRPr="00256B8E">
              <w:rPr>
                <w:rFonts w:cs="Calibri"/>
                <w:bCs w:val="0"/>
                <w:sz w:val="22"/>
                <w:szCs w:val="22"/>
                <w:lang w:eastAsia="en-US"/>
              </w:rPr>
              <w:t>- co najmniej w zakresie -20º C do +40º C</w:t>
            </w:r>
          </w:p>
          <w:p w14:paraId="5D7BF4F9" w14:textId="77777777" w:rsidR="00FA5DD9" w:rsidRPr="00256B8E" w:rsidRDefault="00FA5DD9" w:rsidP="00300EEE">
            <w:pPr>
              <w:spacing w:line="300" w:lineRule="auto"/>
              <w:rPr>
                <w:rFonts w:cs="Calibri"/>
                <w:bCs w:val="0"/>
                <w:sz w:val="22"/>
                <w:szCs w:val="22"/>
                <w:lang w:eastAsia="en-US"/>
              </w:rPr>
            </w:pPr>
            <w:r w:rsidRPr="00256B8E">
              <w:rPr>
                <w:rFonts w:cs="Calibri"/>
                <w:bCs w:val="0"/>
                <w:sz w:val="22"/>
                <w:szCs w:val="22"/>
                <w:lang w:eastAsia="en-US"/>
              </w:rPr>
              <w:t xml:space="preserve">- co najmniej +4°C zapewnione dla maksymalnej prędkości </w:t>
            </w:r>
          </w:p>
        </w:tc>
      </w:tr>
      <w:tr w:rsidR="00FA5DD9" w:rsidRPr="009A7E5D" w14:paraId="65497375" w14:textId="77777777" w:rsidTr="00300EEE">
        <w:trPr>
          <w:trHeight w:val="290"/>
        </w:trPr>
        <w:tc>
          <w:tcPr>
            <w:tcW w:w="252" w:type="pct"/>
            <w:tcBorders>
              <w:top w:val="single" w:sz="4" w:space="0" w:color="auto"/>
              <w:left w:val="single" w:sz="4" w:space="0" w:color="auto"/>
              <w:bottom w:val="single" w:sz="4" w:space="0" w:color="auto"/>
              <w:right w:val="single" w:sz="4" w:space="0" w:color="auto"/>
            </w:tcBorders>
            <w:vAlign w:val="center"/>
          </w:tcPr>
          <w:p w14:paraId="65C4771B"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3D1A29A4" w14:textId="77777777" w:rsidR="00FA5DD9" w:rsidRPr="00256B8E" w:rsidRDefault="00FA5DD9" w:rsidP="00300EEE">
            <w:pPr>
              <w:spacing w:line="300" w:lineRule="auto"/>
              <w:rPr>
                <w:rFonts w:cs="Calibri"/>
                <w:sz w:val="22"/>
                <w:szCs w:val="22"/>
              </w:rPr>
            </w:pPr>
            <w:r w:rsidRPr="00256B8E">
              <w:rPr>
                <w:rFonts w:cs="Calibri"/>
                <w:sz w:val="22"/>
                <w:szCs w:val="22"/>
              </w:rPr>
              <w:t>Rotory</w:t>
            </w:r>
          </w:p>
        </w:tc>
        <w:tc>
          <w:tcPr>
            <w:tcW w:w="2986" w:type="pct"/>
            <w:tcBorders>
              <w:top w:val="single" w:sz="4" w:space="0" w:color="auto"/>
              <w:left w:val="single" w:sz="4" w:space="0" w:color="auto"/>
              <w:bottom w:val="single" w:sz="4" w:space="0" w:color="auto"/>
              <w:right w:val="single" w:sz="4" w:space="0" w:color="auto"/>
            </w:tcBorders>
            <w:vAlign w:val="center"/>
          </w:tcPr>
          <w:p w14:paraId="2FBC4275" w14:textId="77777777" w:rsidR="00FA5DD9" w:rsidRPr="00256B8E" w:rsidRDefault="00FA5DD9" w:rsidP="00300EEE">
            <w:pPr>
              <w:spacing w:line="300" w:lineRule="auto"/>
              <w:rPr>
                <w:rFonts w:cs="Calibri"/>
                <w:sz w:val="22"/>
                <w:szCs w:val="22"/>
              </w:rPr>
            </w:pPr>
            <w:r w:rsidRPr="00256B8E">
              <w:rPr>
                <w:rFonts w:cs="Calibri"/>
                <w:sz w:val="22"/>
                <w:szCs w:val="22"/>
              </w:rPr>
              <w:t>- rotor kątowy do wirowania min. 24 probówek o poj. 1,5/2ml z hermetycznie uszczelnioną pokrywą</w:t>
            </w:r>
          </w:p>
          <w:p w14:paraId="644E6016" w14:textId="77777777" w:rsidR="00FA5DD9" w:rsidRPr="00256B8E" w:rsidRDefault="00FA5DD9" w:rsidP="00300EEE">
            <w:pPr>
              <w:spacing w:line="300" w:lineRule="auto"/>
              <w:rPr>
                <w:rFonts w:cs="Calibri"/>
                <w:sz w:val="22"/>
                <w:szCs w:val="22"/>
              </w:rPr>
            </w:pPr>
            <w:r w:rsidRPr="00256B8E">
              <w:rPr>
                <w:rFonts w:cs="Calibri"/>
                <w:sz w:val="22"/>
                <w:szCs w:val="22"/>
              </w:rPr>
              <w:t>- wirnik kątowy min. 12 x 30/25ml</w:t>
            </w:r>
          </w:p>
          <w:p w14:paraId="2DC9272D" w14:textId="77777777" w:rsidR="00FA5DD9" w:rsidRPr="00256B8E" w:rsidRDefault="00FA5DD9" w:rsidP="00300EEE">
            <w:pPr>
              <w:spacing w:line="300" w:lineRule="auto"/>
              <w:rPr>
                <w:rFonts w:cs="Calibri"/>
                <w:sz w:val="22"/>
                <w:szCs w:val="22"/>
              </w:rPr>
            </w:pPr>
            <w:r w:rsidRPr="00256B8E">
              <w:rPr>
                <w:rFonts w:cs="Calibri"/>
                <w:sz w:val="22"/>
                <w:szCs w:val="22"/>
              </w:rPr>
              <w:t>- automatyczne rozpoznawanie rotora</w:t>
            </w:r>
          </w:p>
          <w:p w14:paraId="18F0B481" w14:textId="77777777" w:rsidR="00FA5DD9" w:rsidRPr="00256B8E" w:rsidRDefault="00FA5DD9" w:rsidP="00300EEE">
            <w:pPr>
              <w:spacing w:line="300" w:lineRule="auto"/>
              <w:rPr>
                <w:rFonts w:cs="Calibri"/>
                <w:sz w:val="22"/>
                <w:szCs w:val="22"/>
              </w:rPr>
            </w:pPr>
            <w:r w:rsidRPr="00256B8E">
              <w:rPr>
                <w:rFonts w:cs="Calibri"/>
                <w:sz w:val="22"/>
                <w:szCs w:val="22"/>
              </w:rPr>
              <w:t>- wykrywanie niewyważenia rotora</w:t>
            </w:r>
          </w:p>
        </w:tc>
      </w:tr>
      <w:tr w:rsidR="00FA5DD9" w:rsidRPr="009A7E5D" w14:paraId="2FECAEC8" w14:textId="77777777" w:rsidTr="00300EEE">
        <w:trPr>
          <w:trHeight w:val="505"/>
        </w:trPr>
        <w:tc>
          <w:tcPr>
            <w:tcW w:w="252" w:type="pct"/>
            <w:tcBorders>
              <w:top w:val="single" w:sz="4" w:space="0" w:color="auto"/>
              <w:left w:val="single" w:sz="4" w:space="0" w:color="auto"/>
              <w:bottom w:val="single" w:sz="4" w:space="0" w:color="auto"/>
              <w:right w:val="single" w:sz="4" w:space="0" w:color="auto"/>
            </w:tcBorders>
            <w:vAlign w:val="center"/>
          </w:tcPr>
          <w:p w14:paraId="4DDF2AFE"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058123CD" w14:textId="77777777" w:rsidR="00FA5DD9" w:rsidRPr="00256B8E" w:rsidRDefault="00FA5DD9" w:rsidP="00300EEE">
            <w:pPr>
              <w:spacing w:line="300" w:lineRule="auto"/>
              <w:rPr>
                <w:rFonts w:cs="Calibri"/>
                <w:sz w:val="22"/>
                <w:szCs w:val="22"/>
              </w:rPr>
            </w:pPr>
            <w:r w:rsidRPr="00256B8E">
              <w:rPr>
                <w:rFonts w:cs="Calibri"/>
                <w:sz w:val="22"/>
                <w:szCs w:val="22"/>
              </w:rPr>
              <w:t>Układ napędowy</w:t>
            </w:r>
          </w:p>
        </w:tc>
        <w:tc>
          <w:tcPr>
            <w:tcW w:w="2986" w:type="pct"/>
            <w:tcBorders>
              <w:top w:val="single" w:sz="4" w:space="0" w:color="auto"/>
              <w:left w:val="single" w:sz="4" w:space="0" w:color="auto"/>
              <w:bottom w:val="single" w:sz="4" w:space="0" w:color="auto"/>
              <w:right w:val="single" w:sz="4" w:space="0" w:color="auto"/>
            </w:tcBorders>
            <w:vAlign w:val="center"/>
          </w:tcPr>
          <w:p w14:paraId="46471490" w14:textId="77777777" w:rsidR="00FA5DD9" w:rsidRPr="00256B8E" w:rsidRDefault="00FA5DD9" w:rsidP="00300EEE">
            <w:pPr>
              <w:spacing w:line="300" w:lineRule="auto"/>
              <w:rPr>
                <w:rFonts w:cs="Calibri"/>
                <w:sz w:val="22"/>
                <w:szCs w:val="22"/>
              </w:rPr>
            </w:pPr>
            <w:r w:rsidRPr="00256B8E">
              <w:rPr>
                <w:rFonts w:cs="Calibri"/>
                <w:sz w:val="22"/>
                <w:szCs w:val="22"/>
              </w:rPr>
              <w:t xml:space="preserve">Układ napędowy bezpośredni, napęd indukcyjny </w:t>
            </w:r>
          </w:p>
        </w:tc>
      </w:tr>
      <w:tr w:rsidR="00FA5DD9" w:rsidRPr="009A7E5D" w14:paraId="32846A80" w14:textId="77777777" w:rsidTr="00300EEE">
        <w:trPr>
          <w:trHeight w:val="118"/>
        </w:trPr>
        <w:tc>
          <w:tcPr>
            <w:tcW w:w="252" w:type="pct"/>
            <w:tcBorders>
              <w:top w:val="single" w:sz="4" w:space="0" w:color="auto"/>
              <w:left w:val="single" w:sz="4" w:space="0" w:color="auto"/>
              <w:bottom w:val="single" w:sz="4" w:space="0" w:color="auto"/>
              <w:right w:val="single" w:sz="4" w:space="0" w:color="auto"/>
            </w:tcBorders>
            <w:vAlign w:val="center"/>
          </w:tcPr>
          <w:p w14:paraId="25F9F9A9"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01EB9B6B" w14:textId="77777777" w:rsidR="00FA5DD9" w:rsidRPr="00256B8E" w:rsidRDefault="00FA5DD9" w:rsidP="00300EEE">
            <w:pPr>
              <w:spacing w:line="300" w:lineRule="auto"/>
              <w:rPr>
                <w:rFonts w:cs="Calibri"/>
                <w:sz w:val="22"/>
                <w:szCs w:val="22"/>
              </w:rPr>
            </w:pPr>
            <w:r w:rsidRPr="00256B8E">
              <w:rPr>
                <w:rFonts w:cs="Calibri"/>
                <w:sz w:val="22"/>
                <w:szCs w:val="22"/>
              </w:rPr>
              <w:t>Programy</w:t>
            </w:r>
          </w:p>
        </w:tc>
        <w:tc>
          <w:tcPr>
            <w:tcW w:w="2986" w:type="pct"/>
            <w:tcBorders>
              <w:top w:val="single" w:sz="4" w:space="0" w:color="auto"/>
              <w:left w:val="single" w:sz="4" w:space="0" w:color="auto"/>
              <w:bottom w:val="single" w:sz="4" w:space="0" w:color="auto"/>
              <w:right w:val="single" w:sz="4" w:space="0" w:color="auto"/>
            </w:tcBorders>
            <w:vAlign w:val="center"/>
          </w:tcPr>
          <w:p w14:paraId="46B6153D" w14:textId="77777777" w:rsidR="00FA5DD9" w:rsidRPr="00256B8E" w:rsidRDefault="00FA5DD9" w:rsidP="00300EEE">
            <w:pPr>
              <w:spacing w:line="300" w:lineRule="auto"/>
              <w:rPr>
                <w:rFonts w:cs="Calibri"/>
                <w:sz w:val="22"/>
                <w:szCs w:val="22"/>
              </w:rPr>
            </w:pPr>
            <w:r w:rsidRPr="00256B8E">
              <w:rPr>
                <w:rFonts w:cs="Calibri"/>
                <w:sz w:val="22"/>
                <w:szCs w:val="22"/>
              </w:rPr>
              <w:t>- minimum 99 programów</w:t>
            </w:r>
          </w:p>
          <w:p w14:paraId="525995EF" w14:textId="77777777" w:rsidR="00FA5DD9" w:rsidRPr="00256B8E" w:rsidRDefault="00FA5DD9" w:rsidP="00300EEE">
            <w:pPr>
              <w:spacing w:line="300" w:lineRule="auto"/>
              <w:rPr>
                <w:rFonts w:cs="Calibri"/>
                <w:sz w:val="22"/>
                <w:szCs w:val="22"/>
              </w:rPr>
            </w:pPr>
            <w:r w:rsidRPr="00256B8E">
              <w:rPr>
                <w:rFonts w:cs="Calibri"/>
                <w:sz w:val="22"/>
                <w:szCs w:val="22"/>
              </w:rPr>
              <w:t>- program schładzania po skończeniu pracy</w:t>
            </w:r>
          </w:p>
          <w:p w14:paraId="51D9DB53" w14:textId="77777777" w:rsidR="00FA5DD9" w:rsidRPr="00256B8E" w:rsidRDefault="00FA5DD9" w:rsidP="00300EEE">
            <w:pPr>
              <w:spacing w:line="300" w:lineRule="auto"/>
              <w:rPr>
                <w:rFonts w:cs="Calibri"/>
                <w:sz w:val="22"/>
                <w:szCs w:val="22"/>
              </w:rPr>
            </w:pPr>
            <w:r w:rsidRPr="00256B8E">
              <w:rPr>
                <w:rFonts w:cs="Calibri"/>
                <w:sz w:val="22"/>
                <w:szCs w:val="22"/>
              </w:rPr>
              <w:t>- tryb pracy ciągłej HOLD</w:t>
            </w:r>
          </w:p>
          <w:p w14:paraId="2DBFCF67" w14:textId="77777777" w:rsidR="00FA5DD9" w:rsidRPr="00256B8E" w:rsidRDefault="00FA5DD9" w:rsidP="00300EEE">
            <w:pPr>
              <w:spacing w:line="300" w:lineRule="auto"/>
              <w:rPr>
                <w:rFonts w:cs="Calibri"/>
                <w:sz w:val="22"/>
                <w:szCs w:val="22"/>
              </w:rPr>
            </w:pPr>
            <w:r w:rsidRPr="00256B8E">
              <w:rPr>
                <w:rFonts w:cs="Calibri"/>
                <w:sz w:val="22"/>
                <w:szCs w:val="22"/>
              </w:rPr>
              <w:t>- praca w trybie „SHORT”</w:t>
            </w:r>
          </w:p>
        </w:tc>
      </w:tr>
      <w:tr w:rsidR="00FA5DD9" w:rsidRPr="009A7E5D" w14:paraId="73CCE615" w14:textId="77777777" w:rsidTr="00300EEE">
        <w:trPr>
          <w:trHeight w:val="284"/>
        </w:trPr>
        <w:tc>
          <w:tcPr>
            <w:tcW w:w="252" w:type="pct"/>
            <w:tcBorders>
              <w:top w:val="single" w:sz="4" w:space="0" w:color="auto"/>
              <w:left w:val="single" w:sz="4" w:space="0" w:color="auto"/>
              <w:bottom w:val="single" w:sz="4" w:space="0" w:color="auto"/>
              <w:right w:val="single" w:sz="4" w:space="0" w:color="auto"/>
            </w:tcBorders>
            <w:vAlign w:val="center"/>
          </w:tcPr>
          <w:p w14:paraId="1CF6804D"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hideMark/>
          </w:tcPr>
          <w:p w14:paraId="37A4CE9C"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Panel sterowania</w:t>
            </w:r>
          </w:p>
        </w:tc>
        <w:tc>
          <w:tcPr>
            <w:tcW w:w="2986" w:type="pct"/>
            <w:tcBorders>
              <w:top w:val="single" w:sz="4" w:space="0" w:color="auto"/>
              <w:left w:val="single" w:sz="4" w:space="0" w:color="auto"/>
              <w:bottom w:val="single" w:sz="4" w:space="0" w:color="auto"/>
              <w:right w:val="single" w:sz="4" w:space="0" w:color="auto"/>
            </w:tcBorders>
            <w:vAlign w:val="center"/>
            <w:hideMark/>
          </w:tcPr>
          <w:p w14:paraId="4896F8D5" w14:textId="77777777" w:rsidR="00FA5DD9" w:rsidRPr="00256B8E" w:rsidRDefault="00FA5DD9" w:rsidP="00300EEE">
            <w:pPr>
              <w:spacing w:line="300" w:lineRule="auto"/>
              <w:rPr>
                <w:rFonts w:cs="Calibri"/>
                <w:sz w:val="22"/>
                <w:szCs w:val="22"/>
              </w:rPr>
            </w:pPr>
            <w:r w:rsidRPr="00256B8E">
              <w:rPr>
                <w:rFonts w:cs="Calibri"/>
                <w:sz w:val="22"/>
                <w:szCs w:val="22"/>
              </w:rPr>
              <w:t>- wyświetlacz graficzny LCD</w:t>
            </w:r>
          </w:p>
          <w:p w14:paraId="62D4EC20" w14:textId="77777777" w:rsidR="00FA5DD9" w:rsidRPr="00256B8E" w:rsidRDefault="00FA5DD9" w:rsidP="00300EEE">
            <w:pPr>
              <w:spacing w:line="300" w:lineRule="auto"/>
              <w:rPr>
                <w:rFonts w:cs="Calibri"/>
                <w:sz w:val="22"/>
                <w:szCs w:val="22"/>
              </w:rPr>
            </w:pPr>
            <w:r w:rsidRPr="00256B8E">
              <w:rPr>
                <w:rFonts w:cs="Calibri"/>
                <w:sz w:val="22"/>
                <w:szCs w:val="22"/>
              </w:rPr>
              <w:t>- menu co najmniej w języku polskim i angielskim</w:t>
            </w:r>
          </w:p>
          <w:p w14:paraId="1D738548" w14:textId="77777777" w:rsidR="00FA5DD9" w:rsidRPr="00256B8E" w:rsidRDefault="00FA5DD9" w:rsidP="00300EEE">
            <w:pPr>
              <w:spacing w:line="300" w:lineRule="auto"/>
              <w:rPr>
                <w:rFonts w:cs="Calibri"/>
                <w:sz w:val="22"/>
                <w:szCs w:val="22"/>
              </w:rPr>
            </w:pPr>
            <w:r w:rsidRPr="00256B8E">
              <w:rPr>
                <w:rFonts w:cs="Calibri"/>
                <w:sz w:val="22"/>
                <w:szCs w:val="22"/>
              </w:rPr>
              <w:t>- panel sterowania z systemem wizualnym informującym co najmniej o: ustawionych i rzeczywistych parametrach pracy wirówki, osiągnięciu zaprogramowanej prędkości i temperatury, wystąpieniu błędu lub awarii</w:t>
            </w:r>
          </w:p>
        </w:tc>
      </w:tr>
      <w:tr w:rsidR="00FA5DD9" w:rsidRPr="009A7E5D" w14:paraId="57E09DC7" w14:textId="77777777" w:rsidTr="00300EEE">
        <w:trPr>
          <w:trHeight w:val="300"/>
        </w:trPr>
        <w:tc>
          <w:tcPr>
            <w:tcW w:w="252" w:type="pct"/>
            <w:tcBorders>
              <w:top w:val="single" w:sz="4" w:space="0" w:color="auto"/>
              <w:left w:val="single" w:sz="4" w:space="0" w:color="auto"/>
              <w:bottom w:val="single" w:sz="4" w:space="0" w:color="auto"/>
              <w:right w:val="single" w:sz="4" w:space="0" w:color="auto"/>
            </w:tcBorders>
            <w:vAlign w:val="center"/>
          </w:tcPr>
          <w:p w14:paraId="16A3A60C"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1F25DBED"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Pokrywa wirówki</w:t>
            </w:r>
          </w:p>
        </w:tc>
        <w:tc>
          <w:tcPr>
            <w:tcW w:w="2986" w:type="pct"/>
            <w:tcBorders>
              <w:top w:val="single" w:sz="4" w:space="0" w:color="auto"/>
              <w:left w:val="single" w:sz="4" w:space="0" w:color="auto"/>
              <w:bottom w:val="single" w:sz="4" w:space="0" w:color="auto"/>
              <w:right w:val="single" w:sz="4" w:space="0" w:color="auto"/>
            </w:tcBorders>
            <w:vAlign w:val="center"/>
          </w:tcPr>
          <w:p w14:paraId="0A72C41B"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mechanizm blokady pokrywy podczas wirowania</w:t>
            </w:r>
          </w:p>
          <w:p w14:paraId="6FD9EB5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blokada startu przy otwartej pokrywie</w:t>
            </w:r>
          </w:p>
          <w:p w14:paraId="162656E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awaryjne otwieranie pokrywy</w:t>
            </w:r>
          </w:p>
        </w:tc>
      </w:tr>
      <w:tr w:rsidR="00FA5DD9" w:rsidRPr="009A7E5D" w14:paraId="4F7D46A0" w14:textId="77777777" w:rsidTr="00300EEE">
        <w:trPr>
          <w:trHeight w:val="106"/>
        </w:trPr>
        <w:tc>
          <w:tcPr>
            <w:tcW w:w="252" w:type="pct"/>
            <w:tcBorders>
              <w:top w:val="single" w:sz="4" w:space="0" w:color="auto"/>
              <w:left w:val="single" w:sz="4" w:space="0" w:color="auto"/>
              <w:bottom w:val="single" w:sz="4" w:space="0" w:color="auto"/>
              <w:right w:val="single" w:sz="4" w:space="0" w:color="auto"/>
            </w:tcBorders>
            <w:vAlign w:val="center"/>
          </w:tcPr>
          <w:p w14:paraId="5F11CE88"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492D1F2F"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Dodatkowe cechy urządzenia</w:t>
            </w:r>
          </w:p>
        </w:tc>
        <w:tc>
          <w:tcPr>
            <w:tcW w:w="2986" w:type="pct"/>
            <w:tcBorders>
              <w:top w:val="single" w:sz="4" w:space="0" w:color="auto"/>
              <w:left w:val="single" w:sz="4" w:space="0" w:color="auto"/>
              <w:bottom w:val="single" w:sz="4" w:space="0" w:color="auto"/>
              <w:right w:val="single" w:sz="4" w:space="0" w:color="auto"/>
            </w:tcBorders>
            <w:vAlign w:val="center"/>
          </w:tcPr>
          <w:p w14:paraId="63121781"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xml:space="preserve">- funkcja krótkich </w:t>
            </w:r>
            <w:proofErr w:type="spellStart"/>
            <w:r w:rsidRPr="00256B8E">
              <w:rPr>
                <w:rFonts w:cs="Calibri"/>
                <w:bCs w:val="0"/>
                <w:sz w:val="22"/>
                <w:szCs w:val="22"/>
              </w:rPr>
              <w:t>zwirowań</w:t>
            </w:r>
            <w:proofErr w:type="spellEnd"/>
          </w:p>
          <w:p w14:paraId="481C8A00"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możliwość zmiany parametrów podczas wirowania</w:t>
            </w:r>
          </w:p>
          <w:p w14:paraId="09E70F8C"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autoidentyfikacja wirnika</w:t>
            </w:r>
          </w:p>
          <w:p w14:paraId="004C36C5"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sygnalizacja niewyważenia</w:t>
            </w:r>
          </w:p>
          <w:p w14:paraId="06DDCCEE"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informacja o zakończonym wirowaniu</w:t>
            </w:r>
          </w:p>
          <w:p w14:paraId="060B8422"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 co najmniej 10 profili przyśpieszania i hamowania</w:t>
            </w:r>
          </w:p>
          <w:p w14:paraId="02D8BAA7" w14:textId="77777777" w:rsidR="00FA5DD9" w:rsidRPr="00256B8E" w:rsidRDefault="00FA5DD9" w:rsidP="00300EEE">
            <w:pPr>
              <w:spacing w:line="300" w:lineRule="auto"/>
              <w:rPr>
                <w:rFonts w:cs="Calibri"/>
                <w:bCs w:val="0"/>
                <w:sz w:val="22"/>
                <w:szCs w:val="22"/>
              </w:rPr>
            </w:pPr>
            <w:r w:rsidRPr="00256B8E">
              <w:rPr>
                <w:rFonts w:cs="Calibri"/>
                <w:bCs w:val="0"/>
                <w:sz w:val="22"/>
                <w:szCs w:val="22"/>
              </w:rPr>
              <w:lastRenderedPageBreak/>
              <w:t>- komora wirowania ze stali nierdzewnej</w:t>
            </w:r>
          </w:p>
        </w:tc>
      </w:tr>
      <w:tr w:rsidR="00FA5DD9" w:rsidRPr="009A7E5D" w14:paraId="4B770016" w14:textId="77777777" w:rsidTr="00300EEE">
        <w:trPr>
          <w:trHeight w:val="204"/>
        </w:trPr>
        <w:tc>
          <w:tcPr>
            <w:tcW w:w="252" w:type="pct"/>
            <w:tcBorders>
              <w:top w:val="single" w:sz="4" w:space="0" w:color="auto"/>
              <w:left w:val="single" w:sz="4" w:space="0" w:color="auto"/>
              <w:bottom w:val="single" w:sz="4" w:space="0" w:color="auto"/>
              <w:right w:val="single" w:sz="4" w:space="0" w:color="auto"/>
            </w:tcBorders>
            <w:vAlign w:val="center"/>
          </w:tcPr>
          <w:p w14:paraId="140B56A4"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120789B4"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Zakres temperatur pracy wirówki</w:t>
            </w:r>
          </w:p>
        </w:tc>
        <w:tc>
          <w:tcPr>
            <w:tcW w:w="2986" w:type="pct"/>
            <w:tcBorders>
              <w:top w:val="single" w:sz="4" w:space="0" w:color="auto"/>
              <w:left w:val="single" w:sz="4" w:space="0" w:color="auto"/>
              <w:bottom w:val="single" w:sz="4" w:space="0" w:color="auto"/>
              <w:right w:val="single" w:sz="4" w:space="0" w:color="auto"/>
            </w:tcBorders>
            <w:vAlign w:val="center"/>
          </w:tcPr>
          <w:p w14:paraId="463A73BD"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Co najmniej w zakresie od -20 do +40˚C</w:t>
            </w:r>
          </w:p>
        </w:tc>
      </w:tr>
      <w:tr w:rsidR="00FA5DD9" w:rsidRPr="009A7E5D" w14:paraId="21F6F031" w14:textId="77777777" w:rsidTr="00300EEE">
        <w:trPr>
          <w:trHeight w:val="851"/>
        </w:trPr>
        <w:tc>
          <w:tcPr>
            <w:tcW w:w="252" w:type="pct"/>
            <w:tcBorders>
              <w:top w:val="single" w:sz="4" w:space="0" w:color="auto"/>
              <w:left w:val="single" w:sz="4" w:space="0" w:color="auto"/>
              <w:bottom w:val="single" w:sz="4" w:space="0" w:color="auto"/>
              <w:right w:val="single" w:sz="4" w:space="0" w:color="auto"/>
            </w:tcBorders>
            <w:vAlign w:val="center"/>
          </w:tcPr>
          <w:p w14:paraId="2F4B3172"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72B4BA01"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Warunki gwarancji</w:t>
            </w:r>
          </w:p>
        </w:tc>
        <w:tc>
          <w:tcPr>
            <w:tcW w:w="2986" w:type="pct"/>
            <w:tcBorders>
              <w:top w:val="single" w:sz="4" w:space="0" w:color="auto"/>
              <w:left w:val="single" w:sz="4" w:space="0" w:color="auto"/>
              <w:bottom w:val="single" w:sz="4" w:space="0" w:color="auto"/>
              <w:right w:val="single" w:sz="4" w:space="0" w:color="auto"/>
            </w:tcBorders>
            <w:vAlign w:val="center"/>
          </w:tcPr>
          <w:p w14:paraId="1A509F2B" w14:textId="09688A1B" w:rsidR="00FA5DD9" w:rsidRPr="00256B8E" w:rsidRDefault="00FA5DD9" w:rsidP="00300EEE">
            <w:pPr>
              <w:spacing w:line="300" w:lineRule="auto"/>
              <w:rPr>
                <w:rFonts w:cs="Calibri"/>
                <w:sz w:val="22"/>
                <w:szCs w:val="22"/>
              </w:rPr>
            </w:pPr>
            <w:r w:rsidRPr="00256B8E">
              <w:rPr>
                <w:rFonts w:cs="Calibri"/>
                <w:sz w:val="22"/>
                <w:szCs w:val="22"/>
              </w:rPr>
              <w:t xml:space="preserve">W okresie co najmniej </w:t>
            </w:r>
            <w:r w:rsidR="005F7EED">
              <w:rPr>
                <w:rFonts w:cs="Calibri"/>
                <w:sz w:val="22"/>
                <w:szCs w:val="22"/>
              </w:rPr>
              <w:t>12</w:t>
            </w:r>
            <w:r w:rsidRPr="00256B8E">
              <w:rPr>
                <w:rFonts w:cs="Calibri"/>
                <w:sz w:val="22"/>
                <w:szCs w:val="22"/>
              </w:rPr>
              <w:t xml:space="preserve"> miesięcy od daty potwierdzenia należytego wykonania zamówienia</w:t>
            </w:r>
          </w:p>
        </w:tc>
      </w:tr>
      <w:tr w:rsidR="00FA5DD9" w:rsidRPr="009A7E5D" w14:paraId="65C4B5F5" w14:textId="77777777" w:rsidTr="00300EEE">
        <w:trPr>
          <w:trHeight w:val="215"/>
        </w:trPr>
        <w:tc>
          <w:tcPr>
            <w:tcW w:w="252" w:type="pct"/>
            <w:tcBorders>
              <w:top w:val="single" w:sz="4" w:space="0" w:color="auto"/>
              <w:left w:val="single" w:sz="4" w:space="0" w:color="auto"/>
              <w:bottom w:val="single" w:sz="4" w:space="0" w:color="auto"/>
              <w:right w:val="single" w:sz="4" w:space="0" w:color="auto"/>
            </w:tcBorders>
            <w:vAlign w:val="center"/>
          </w:tcPr>
          <w:p w14:paraId="19694ACA" w14:textId="77777777" w:rsidR="00FA5DD9" w:rsidRPr="009A7E5D" w:rsidRDefault="00FA5DD9">
            <w:pPr>
              <w:numPr>
                <w:ilvl w:val="0"/>
                <w:numId w:val="64"/>
              </w:numPr>
              <w:spacing w:line="300" w:lineRule="auto"/>
              <w:rPr>
                <w:rFonts w:cs="Calibri"/>
                <w:bCs w:val="0"/>
                <w:sz w:val="22"/>
                <w:szCs w:val="22"/>
              </w:rPr>
            </w:pPr>
          </w:p>
        </w:tc>
        <w:tc>
          <w:tcPr>
            <w:tcW w:w="1762" w:type="pct"/>
            <w:tcBorders>
              <w:top w:val="single" w:sz="4" w:space="0" w:color="auto"/>
              <w:left w:val="single" w:sz="4" w:space="0" w:color="auto"/>
              <w:bottom w:val="single" w:sz="4" w:space="0" w:color="auto"/>
              <w:right w:val="single" w:sz="4" w:space="0" w:color="auto"/>
            </w:tcBorders>
            <w:vAlign w:val="center"/>
          </w:tcPr>
          <w:p w14:paraId="7766E9B1" w14:textId="77777777" w:rsidR="00FA5DD9" w:rsidRPr="00256B8E" w:rsidRDefault="00FA5DD9" w:rsidP="00300EEE">
            <w:pPr>
              <w:spacing w:line="300" w:lineRule="auto"/>
              <w:rPr>
                <w:rFonts w:cs="Calibri"/>
                <w:bCs w:val="0"/>
                <w:sz w:val="22"/>
                <w:szCs w:val="22"/>
              </w:rPr>
            </w:pPr>
            <w:r w:rsidRPr="00256B8E">
              <w:rPr>
                <w:rFonts w:cs="Calibri"/>
                <w:bCs w:val="0"/>
                <w:sz w:val="22"/>
                <w:szCs w:val="22"/>
              </w:rPr>
              <w:t>Instrukcja obsługi</w:t>
            </w:r>
          </w:p>
        </w:tc>
        <w:tc>
          <w:tcPr>
            <w:tcW w:w="2986" w:type="pct"/>
            <w:tcBorders>
              <w:top w:val="single" w:sz="4" w:space="0" w:color="auto"/>
              <w:left w:val="single" w:sz="4" w:space="0" w:color="auto"/>
              <w:bottom w:val="single" w:sz="4" w:space="0" w:color="auto"/>
              <w:right w:val="single" w:sz="4" w:space="0" w:color="auto"/>
            </w:tcBorders>
            <w:vAlign w:val="center"/>
          </w:tcPr>
          <w:p w14:paraId="422021FD" w14:textId="77777777" w:rsidR="00FA5DD9" w:rsidRPr="00256B8E" w:rsidRDefault="00FA5DD9" w:rsidP="00300EEE">
            <w:pPr>
              <w:spacing w:line="300" w:lineRule="auto"/>
              <w:rPr>
                <w:rFonts w:cs="Calibri"/>
                <w:sz w:val="22"/>
                <w:szCs w:val="22"/>
              </w:rPr>
            </w:pPr>
            <w:r w:rsidRPr="00256B8E">
              <w:rPr>
                <w:rFonts w:cs="Calibri"/>
                <w:sz w:val="22"/>
                <w:szCs w:val="22"/>
              </w:rPr>
              <w:t xml:space="preserve">Instrukcja obsługi urządzenia w języku polskim </w:t>
            </w:r>
          </w:p>
        </w:tc>
      </w:tr>
    </w:tbl>
    <w:p w14:paraId="46856A0B" w14:textId="77777777" w:rsidR="00FA5DD9" w:rsidRDefault="00FA5DD9" w:rsidP="00FA5DD9">
      <w:pPr>
        <w:spacing w:line="300" w:lineRule="auto"/>
        <w:rPr>
          <w:sz w:val="22"/>
          <w:szCs w:val="22"/>
        </w:rPr>
      </w:pPr>
    </w:p>
    <w:p w14:paraId="0742135F" w14:textId="77777777" w:rsidR="00FA5DD9" w:rsidRPr="00295266" w:rsidRDefault="00FA5DD9" w:rsidP="00FA5DD9">
      <w:pPr>
        <w:spacing w:line="380" w:lineRule="exact"/>
        <w:rPr>
          <w:rFonts w:eastAsia="Calibri"/>
          <w:sz w:val="22"/>
        </w:rPr>
      </w:pPr>
    </w:p>
    <w:p w14:paraId="0CEDE228" w14:textId="77777777" w:rsidR="00FA5DD9" w:rsidRPr="00F108C5" w:rsidRDefault="00FA5DD9" w:rsidP="00FA5DD9">
      <w:pPr>
        <w:spacing w:line="380" w:lineRule="exact"/>
        <w:rPr>
          <w:rFonts w:eastAsia="Calibri"/>
          <w:sz w:val="22"/>
        </w:rPr>
      </w:pPr>
    </w:p>
    <w:p w14:paraId="1D09C651" w14:textId="77777777" w:rsidR="00FA5DD9" w:rsidRPr="00F108C5" w:rsidRDefault="00FA5DD9" w:rsidP="00FA5DD9">
      <w:pPr>
        <w:spacing w:line="380" w:lineRule="exact"/>
        <w:rPr>
          <w:rFonts w:eastAsia="Calibri"/>
          <w:sz w:val="22"/>
        </w:rPr>
      </w:pPr>
    </w:p>
    <w:p w14:paraId="1B09C43B" w14:textId="77777777" w:rsidR="00FA5DD9" w:rsidRDefault="00FA5DD9" w:rsidP="00FA5DD9">
      <w:pPr>
        <w:ind w:left="5387"/>
        <w:rPr>
          <w:rFonts w:eastAsia="Calibri"/>
          <w:sz w:val="20"/>
        </w:rPr>
      </w:pPr>
    </w:p>
    <w:p w14:paraId="60B9C4C1" w14:textId="77777777" w:rsidR="00FA5DD9" w:rsidRDefault="00FA5DD9" w:rsidP="00FA5DD9">
      <w:pPr>
        <w:ind w:left="5387"/>
        <w:rPr>
          <w:rFonts w:eastAsia="Calibri"/>
          <w:sz w:val="20"/>
        </w:rPr>
      </w:pPr>
    </w:p>
    <w:p w14:paraId="51BDF83A" w14:textId="77777777" w:rsidR="00FA5DD9" w:rsidRDefault="00FA5DD9" w:rsidP="00FA5DD9">
      <w:pPr>
        <w:ind w:left="5387"/>
        <w:rPr>
          <w:rFonts w:eastAsia="Calibri"/>
          <w:sz w:val="20"/>
        </w:rPr>
      </w:pPr>
    </w:p>
    <w:p w14:paraId="7FE8BA49" w14:textId="77777777" w:rsidR="00FA5DD9" w:rsidRDefault="00FA5DD9" w:rsidP="00FA5DD9">
      <w:pPr>
        <w:ind w:left="5387"/>
        <w:rPr>
          <w:rFonts w:eastAsia="Calibri"/>
          <w:sz w:val="20"/>
        </w:rPr>
      </w:pPr>
    </w:p>
    <w:p w14:paraId="1E3F6DF8" w14:textId="77777777" w:rsidR="00FA5DD9" w:rsidRDefault="00FA5DD9" w:rsidP="00FA5DD9">
      <w:pPr>
        <w:ind w:left="5387"/>
        <w:rPr>
          <w:rFonts w:eastAsia="Calibri"/>
          <w:sz w:val="20"/>
        </w:rPr>
      </w:pPr>
    </w:p>
    <w:p w14:paraId="026A88DB" w14:textId="77777777" w:rsidR="00FA5DD9" w:rsidRDefault="00FA5DD9" w:rsidP="00FA5DD9">
      <w:pPr>
        <w:ind w:left="5387"/>
        <w:rPr>
          <w:rFonts w:eastAsia="Calibri"/>
          <w:sz w:val="20"/>
        </w:rPr>
      </w:pPr>
    </w:p>
    <w:p w14:paraId="4C10F128" w14:textId="77777777" w:rsidR="00FA5DD9" w:rsidRDefault="00FA5DD9" w:rsidP="00FA5DD9">
      <w:pPr>
        <w:ind w:left="5387"/>
        <w:rPr>
          <w:rFonts w:eastAsia="Calibri"/>
          <w:sz w:val="20"/>
        </w:rPr>
      </w:pPr>
    </w:p>
    <w:p w14:paraId="41005CD5" w14:textId="77777777" w:rsidR="00FA5DD9" w:rsidRDefault="00FA5DD9" w:rsidP="00FA5DD9">
      <w:pPr>
        <w:ind w:left="5387"/>
        <w:rPr>
          <w:rFonts w:eastAsia="Calibri"/>
          <w:sz w:val="20"/>
        </w:rPr>
      </w:pPr>
    </w:p>
    <w:p w14:paraId="45F624EE" w14:textId="77777777" w:rsidR="00FA5DD9" w:rsidRDefault="00FA5DD9" w:rsidP="00FA5DD9">
      <w:pPr>
        <w:ind w:left="5387"/>
        <w:rPr>
          <w:rFonts w:eastAsia="Calibri"/>
          <w:sz w:val="20"/>
        </w:rPr>
      </w:pPr>
    </w:p>
    <w:p w14:paraId="0EF3983A" w14:textId="77777777" w:rsidR="00FA5DD9" w:rsidRDefault="00FA5DD9" w:rsidP="00FA5DD9">
      <w:pPr>
        <w:ind w:left="5387"/>
        <w:rPr>
          <w:rFonts w:eastAsia="Calibri"/>
          <w:sz w:val="20"/>
        </w:rPr>
      </w:pPr>
    </w:p>
    <w:p w14:paraId="3223B3C6" w14:textId="77777777" w:rsidR="00FA5DD9" w:rsidRPr="00F108C5" w:rsidRDefault="00FA5DD9" w:rsidP="00FA5DD9">
      <w:pPr>
        <w:rPr>
          <w:sz w:val="22"/>
          <w:szCs w:val="22"/>
        </w:rPr>
      </w:pPr>
    </w:p>
    <w:p w14:paraId="639AA861" w14:textId="77777777" w:rsidR="00FA5DD9" w:rsidRDefault="00FA5DD9" w:rsidP="00FA5DD9">
      <w:pPr>
        <w:tabs>
          <w:tab w:val="num" w:pos="709"/>
        </w:tabs>
        <w:spacing w:line="300" w:lineRule="auto"/>
        <w:rPr>
          <w:rFonts w:cs="Calibri"/>
          <w:b/>
          <w:bCs w:val="0"/>
          <w:sz w:val="22"/>
          <w:szCs w:val="22"/>
          <w:u w:val="single"/>
        </w:rPr>
      </w:pPr>
    </w:p>
    <w:p w14:paraId="41D3F14A" w14:textId="77777777" w:rsidR="00FA5DD9" w:rsidRDefault="00FA5DD9" w:rsidP="00FA5DD9">
      <w:pPr>
        <w:tabs>
          <w:tab w:val="num" w:pos="709"/>
        </w:tabs>
        <w:spacing w:line="300" w:lineRule="auto"/>
        <w:rPr>
          <w:rFonts w:cs="Calibri"/>
          <w:b/>
          <w:bCs w:val="0"/>
          <w:sz w:val="22"/>
          <w:szCs w:val="22"/>
          <w:u w:val="single"/>
        </w:rPr>
      </w:pPr>
    </w:p>
    <w:p w14:paraId="66D5F856" w14:textId="77777777" w:rsidR="00FA5DD9" w:rsidRDefault="00FA5DD9" w:rsidP="00FA5DD9">
      <w:pPr>
        <w:tabs>
          <w:tab w:val="num" w:pos="709"/>
        </w:tabs>
        <w:spacing w:line="300" w:lineRule="auto"/>
        <w:rPr>
          <w:rFonts w:cs="Calibri"/>
          <w:b/>
          <w:bCs w:val="0"/>
          <w:sz w:val="22"/>
          <w:szCs w:val="22"/>
          <w:u w:val="single"/>
        </w:rPr>
      </w:pPr>
    </w:p>
    <w:p w14:paraId="06FEF0BB" w14:textId="77777777" w:rsidR="00FA5DD9" w:rsidRDefault="00FA5DD9" w:rsidP="00FA5DD9">
      <w:pPr>
        <w:tabs>
          <w:tab w:val="num" w:pos="709"/>
        </w:tabs>
        <w:spacing w:line="300" w:lineRule="auto"/>
        <w:rPr>
          <w:rFonts w:cs="Calibri"/>
          <w:b/>
          <w:bCs w:val="0"/>
          <w:sz w:val="22"/>
          <w:szCs w:val="22"/>
          <w:u w:val="single"/>
        </w:rPr>
      </w:pPr>
    </w:p>
    <w:p w14:paraId="4A64AB0E" w14:textId="77777777" w:rsidR="00FA5DD9" w:rsidRDefault="00FA5DD9" w:rsidP="00FA5DD9">
      <w:pPr>
        <w:tabs>
          <w:tab w:val="num" w:pos="709"/>
        </w:tabs>
        <w:spacing w:line="300" w:lineRule="auto"/>
        <w:rPr>
          <w:rFonts w:cs="Calibri"/>
          <w:b/>
          <w:bCs w:val="0"/>
          <w:sz w:val="22"/>
          <w:szCs w:val="22"/>
          <w:u w:val="single"/>
        </w:rPr>
      </w:pPr>
    </w:p>
    <w:p w14:paraId="7AF85E8E" w14:textId="77777777" w:rsidR="00FA5DD9" w:rsidRDefault="00FA5DD9" w:rsidP="00FA5DD9">
      <w:pPr>
        <w:tabs>
          <w:tab w:val="num" w:pos="709"/>
        </w:tabs>
        <w:spacing w:line="300" w:lineRule="auto"/>
        <w:rPr>
          <w:rFonts w:cs="Calibri"/>
          <w:b/>
          <w:bCs w:val="0"/>
          <w:sz w:val="22"/>
          <w:szCs w:val="22"/>
          <w:u w:val="single"/>
        </w:rPr>
      </w:pPr>
    </w:p>
    <w:p w14:paraId="190C7615" w14:textId="77777777" w:rsidR="00FA5DD9" w:rsidRDefault="00FA5DD9" w:rsidP="00FA5DD9">
      <w:pPr>
        <w:tabs>
          <w:tab w:val="num" w:pos="709"/>
        </w:tabs>
        <w:spacing w:line="300" w:lineRule="auto"/>
        <w:rPr>
          <w:rFonts w:cs="Calibri"/>
          <w:b/>
          <w:bCs w:val="0"/>
          <w:sz w:val="22"/>
          <w:szCs w:val="22"/>
          <w:u w:val="single"/>
        </w:rPr>
      </w:pPr>
    </w:p>
    <w:p w14:paraId="3293311C" w14:textId="77777777" w:rsidR="00FA5DD9" w:rsidRDefault="00FA5DD9" w:rsidP="00FA5DD9">
      <w:pPr>
        <w:tabs>
          <w:tab w:val="num" w:pos="709"/>
        </w:tabs>
        <w:spacing w:line="300" w:lineRule="auto"/>
        <w:rPr>
          <w:rFonts w:cs="Calibri"/>
          <w:b/>
          <w:bCs w:val="0"/>
          <w:sz w:val="22"/>
          <w:szCs w:val="22"/>
          <w:u w:val="single"/>
        </w:rPr>
      </w:pPr>
    </w:p>
    <w:p w14:paraId="66FEC2AF" w14:textId="77777777" w:rsidR="00FA5DD9" w:rsidRDefault="00FA5DD9" w:rsidP="00FA5DD9">
      <w:pPr>
        <w:tabs>
          <w:tab w:val="num" w:pos="709"/>
        </w:tabs>
        <w:spacing w:line="300" w:lineRule="auto"/>
        <w:rPr>
          <w:rFonts w:cs="Calibri"/>
          <w:b/>
          <w:bCs w:val="0"/>
          <w:sz w:val="22"/>
          <w:szCs w:val="22"/>
          <w:u w:val="single"/>
        </w:rPr>
      </w:pPr>
    </w:p>
    <w:p w14:paraId="78AE32AA" w14:textId="77777777" w:rsidR="00FA5DD9" w:rsidRDefault="00FA5DD9" w:rsidP="00FA5DD9">
      <w:pPr>
        <w:tabs>
          <w:tab w:val="num" w:pos="709"/>
        </w:tabs>
        <w:spacing w:line="300" w:lineRule="auto"/>
        <w:rPr>
          <w:rFonts w:cs="Calibri"/>
          <w:b/>
          <w:bCs w:val="0"/>
          <w:sz w:val="22"/>
          <w:szCs w:val="22"/>
          <w:u w:val="single"/>
        </w:rPr>
      </w:pPr>
    </w:p>
    <w:p w14:paraId="57A00863" w14:textId="77777777" w:rsidR="00FA5DD9" w:rsidRDefault="00FA5DD9" w:rsidP="00FA5DD9">
      <w:pPr>
        <w:tabs>
          <w:tab w:val="num" w:pos="709"/>
        </w:tabs>
        <w:spacing w:line="300" w:lineRule="auto"/>
        <w:rPr>
          <w:rFonts w:cs="Calibri"/>
          <w:b/>
          <w:bCs w:val="0"/>
          <w:sz w:val="22"/>
          <w:szCs w:val="22"/>
          <w:u w:val="single"/>
        </w:rPr>
      </w:pPr>
    </w:p>
    <w:p w14:paraId="7BC81FBC" w14:textId="77777777" w:rsidR="00FA5DD9" w:rsidRDefault="00FA5DD9" w:rsidP="00FA5DD9">
      <w:pPr>
        <w:tabs>
          <w:tab w:val="num" w:pos="709"/>
        </w:tabs>
        <w:spacing w:line="300" w:lineRule="auto"/>
        <w:rPr>
          <w:rFonts w:cs="Calibri"/>
          <w:b/>
          <w:bCs w:val="0"/>
          <w:sz w:val="22"/>
          <w:szCs w:val="22"/>
          <w:u w:val="single"/>
        </w:rPr>
      </w:pPr>
    </w:p>
    <w:p w14:paraId="26D9A514" w14:textId="77777777" w:rsidR="00FA5DD9" w:rsidRDefault="00FA5DD9" w:rsidP="00FA5DD9">
      <w:pPr>
        <w:tabs>
          <w:tab w:val="num" w:pos="709"/>
        </w:tabs>
        <w:spacing w:line="300" w:lineRule="auto"/>
        <w:rPr>
          <w:rFonts w:cs="Calibri"/>
          <w:b/>
          <w:bCs w:val="0"/>
          <w:sz w:val="22"/>
          <w:szCs w:val="22"/>
          <w:u w:val="single"/>
        </w:rPr>
      </w:pPr>
    </w:p>
    <w:p w14:paraId="10978F34" w14:textId="77777777" w:rsidR="00FA5DD9" w:rsidRDefault="00FA5DD9" w:rsidP="00FA5DD9">
      <w:pPr>
        <w:tabs>
          <w:tab w:val="num" w:pos="709"/>
        </w:tabs>
        <w:spacing w:line="300" w:lineRule="auto"/>
        <w:rPr>
          <w:rFonts w:cs="Calibri"/>
          <w:b/>
          <w:bCs w:val="0"/>
          <w:sz w:val="22"/>
          <w:szCs w:val="22"/>
          <w:u w:val="single"/>
        </w:rPr>
      </w:pPr>
    </w:p>
    <w:p w14:paraId="1C6DAB4F" w14:textId="77777777" w:rsidR="00FA5DD9" w:rsidRDefault="00FA5DD9" w:rsidP="00FA5DD9">
      <w:pPr>
        <w:tabs>
          <w:tab w:val="num" w:pos="709"/>
        </w:tabs>
        <w:spacing w:line="300" w:lineRule="auto"/>
        <w:rPr>
          <w:rFonts w:cs="Calibri"/>
          <w:b/>
          <w:bCs w:val="0"/>
          <w:sz w:val="22"/>
          <w:szCs w:val="22"/>
          <w:u w:val="single"/>
        </w:rPr>
      </w:pPr>
    </w:p>
    <w:p w14:paraId="78BC7385" w14:textId="77777777" w:rsidR="00FA5DD9" w:rsidRDefault="00FA5DD9" w:rsidP="00FA5DD9">
      <w:pPr>
        <w:tabs>
          <w:tab w:val="num" w:pos="709"/>
        </w:tabs>
        <w:spacing w:line="300" w:lineRule="auto"/>
        <w:rPr>
          <w:rFonts w:cs="Calibri"/>
          <w:b/>
          <w:bCs w:val="0"/>
          <w:sz w:val="22"/>
          <w:szCs w:val="22"/>
          <w:u w:val="single"/>
        </w:rPr>
      </w:pPr>
    </w:p>
    <w:p w14:paraId="143CD600" w14:textId="77777777" w:rsidR="00FA5DD9" w:rsidRDefault="00FA5DD9" w:rsidP="00FA5DD9">
      <w:pPr>
        <w:tabs>
          <w:tab w:val="num" w:pos="709"/>
        </w:tabs>
        <w:spacing w:line="300" w:lineRule="auto"/>
        <w:rPr>
          <w:rFonts w:cs="Calibri"/>
          <w:b/>
          <w:bCs w:val="0"/>
          <w:sz w:val="22"/>
          <w:szCs w:val="22"/>
          <w:u w:val="single"/>
        </w:rPr>
      </w:pPr>
    </w:p>
    <w:p w14:paraId="71A61466" w14:textId="77777777" w:rsidR="00E14BF7" w:rsidRDefault="00E14BF7" w:rsidP="00FA5DD9">
      <w:pPr>
        <w:tabs>
          <w:tab w:val="num" w:pos="709"/>
        </w:tabs>
        <w:spacing w:line="300" w:lineRule="auto"/>
        <w:rPr>
          <w:rFonts w:cs="Calibri"/>
          <w:b/>
          <w:bCs w:val="0"/>
          <w:sz w:val="22"/>
          <w:szCs w:val="22"/>
          <w:u w:val="single"/>
        </w:rPr>
      </w:pPr>
    </w:p>
    <w:p w14:paraId="4841304E" w14:textId="77777777" w:rsidR="00FA5DD9" w:rsidRDefault="00FA5DD9" w:rsidP="00FA5DD9">
      <w:pPr>
        <w:tabs>
          <w:tab w:val="num" w:pos="709"/>
        </w:tabs>
        <w:spacing w:line="300" w:lineRule="auto"/>
        <w:rPr>
          <w:rFonts w:cs="Calibri"/>
          <w:b/>
          <w:bCs w:val="0"/>
          <w:sz w:val="22"/>
          <w:szCs w:val="22"/>
          <w:u w:val="single"/>
        </w:rPr>
      </w:pPr>
    </w:p>
    <w:p w14:paraId="4185F420" w14:textId="77777777" w:rsidR="00FA5DD9" w:rsidRDefault="00FA5DD9" w:rsidP="00FA5DD9">
      <w:pPr>
        <w:tabs>
          <w:tab w:val="num" w:pos="709"/>
        </w:tabs>
        <w:spacing w:line="300" w:lineRule="auto"/>
        <w:rPr>
          <w:rFonts w:cs="Calibri"/>
          <w:b/>
          <w:bCs w:val="0"/>
          <w:sz w:val="22"/>
          <w:szCs w:val="22"/>
          <w:u w:val="single"/>
        </w:rPr>
      </w:pPr>
    </w:p>
    <w:p w14:paraId="670B5198" w14:textId="77777777" w:rsidR="005240C1" w:rsidRPr="00192C01" w:rsidRDefault="005240C1" w:rsidP="00192C01">
      <w:pPr>
        <w:shd w:val="clear" w:color="auto" w:fill="A5C9EB" w:themeFill="text2" w:themeFillTint="40"/>
        <w:tabs>
          <w:tab w:val="num" w:pos="709"/>
        </w:tabs>
        <w:spacing w:line="300" w:lineRule="auto"/>
        <w:rPr>
          <w:rFonts w:cs="Calibri"/>
          <w:b/>
          <w:bCs w:val="0"/>
          <w:sz w:val="22"/>
          <w:szCs w:val="22"/>
          <w:u w:val="single"/>
        </w:rPr>
      </w:pPr>
      <w:r w:rsidRPr="00192C01">
        <w:rPr>
          <w:rFonts w:cs="Calibri"/>
          <w:b/>
          <w:bCs w:val="0"/>
          <w:sz w:val="22"/>
          <w:szCs w:val="22"/>
          <w:u w:val="single"/>
        </w:rPr>
        <w:lastRenderedPageBreak/>
        <w:t xml:space="preserve">Część nr 4: Dostawa komory hodowlanej </w:t>
      </w:r>
      <w:proofErr w:type="spellStart"/>
      <w:r w:rsidRPr="00192C01">
        <w:rPr>
          <w:rFonts w:cs="Calibri"/>
          <w:b/>
          <w:bCs w:val="0"/>
          <w:sz w:val="22"/>
          <w:szCs w:val="22"/>
          <w:u w:val="single"/>
        </w:rPr>
        <w:t>fitotronowej</w:t>
      </w:r>
      <w:proofErr w:type="spellEnd"/>
      <w:r w:rsidRPr="00192C01">
        <w:rPr>
          <w:rFonts w:cs="Calibri"/>
          <w:b/>
          <w:bCs w:val="0"/>
          <w:sz w:val="22"/>
          <w:szCs w:val="22"/>
          <w:u w:val="single"/>
        </w:rPr>
        <w:t xml:space="preserve"> - 1 szt.</w:t>
      </w:r>
    </w:p>
    <w:p w14:paraId="24233637" w14:textId="77777777" w:rsidR="00FA5DD9" w:rsidRDefault="00FA5DD9" w:rsidP="00FA5DD9">
      <w:pPr>
        <w:spacing w:after="200" w:line="360" w:lineRule="auto"/>
        <w:ind w:left="284"/>
        <w:contextualSpacing/>
        <w:jc w:val="both"/>
        <w:rPr>
          <w:rFonts w:ascii="Times New Roman" w:hAnsi="Times New Roman"/>
          <w:b/>
          <w:kern w:val="0"/>
          <w:lang w:eastAsia="x-none"/>
        </w:rPr>
      </w:pPr>
    </w:p>
    <w:p w14:paraId="3878D0DB" w14:textId="77777777" w:rsidR="00FA5DD9" w:rsidRPr="00FA5DD9" w:rsidRDefault="00FA5DD9" w:rsidP="00FA5DD9">
      <w:pPr>
        <w:spacing w:after="200" w:line="360" w:lineRule="auto"/>
        <w:contextualSpacing/>
        <w:jc w:val="both"/>
        <w:rPr>
          <w:rFonts w:eastAsia="Calibri" w:cs="Calibri"/>
          <w:color w:val="000000"/>
          <w:kern w:val="0"/>
          <w:sz w:val="22"/>
          <w:szCs w:val="22"/>
          <w:lang w:eastAsia="x-none"/>
        </w:rPr>
      </w:pPr>
      <w:r w:rsidRPr="00FA5DD9">
        <w:rPr>
          <w:rFonts w:eastAsia="Calibri" w:cs="Calibri"/>
          <w:color w:val="000000"/>
          <w:kern w:val="0"/>
          <w:sz w:val="22"/>
          <w:szCs w:val="22"/>
          <w:lang w:val="x-none" w:eastAsia="x-none"/>
        </w:rPr>
        <w:t>Przedmiotem zamówienia jest dostawa fabrycznie nowe</w:t>
      </w:r>
      <w:r w:rsidRPr="00FA5DD9">
        <w:rPr>
          <w:rFonts w:eastAsia="Calibri" w:cs="Calibri"/>
          <w:color w:val="000000"/>
          <w:kern w:val="0"/>
          <w:sz w:val="22"/>
          <w:szCs w:val="22"/>
          <w:lang w:eastAsia="x-none"/>
        </w:rPr>
        <w:t>j</w:t>
      </w:r>
      <w:r w:rsidRPr="00FA5DD9">
        <w:rPr>
          <w:rFonts w:eastAsia="Calibri" w:cs="Calibri"/>
          <w:color w:val="000000"/>
          <w:kern w:val="0"/>
          <w:sz w:val="22"/>
          <w:szCs w:val="22"/>
          <w:lang w:val="x-none" w:eastAsia="x-none"/>
        </w:rPr>
        <w:t xml:space="preserve"> </w:t>
      </w:r>
      <w:proofErr w:type="spellStart"/>
      <w:r w:rsidRPr="00FA5DD9">
        <w:rPr>
          <w:rFonts w:eastAsia="Calibri" w:cs="Calibri"/>
          <w:color w:val="000000"/>
          <w:kern w:val="0"/>
          <w:sz w:val="22"/>
          <w:szCs w:val="22"/>
          <w:lang w:val="x-none" w:eastAsia="x-none"/>
        </w:rPr>
        <w:t>fitotronow</w:t>
      </w:r>
      <w:r w:rsidRPr="00FA5DD9">
        <w:rPr>
          <w:rFonts w:eastAsia="Calibri" w:cs="Calibri"/>
          <w:color w:val="000000"/>
          <w:kern w:val="0"/>
          <w:sz w:val="22"/>
          <w:szCs w:val="22"/>
          <w:lang w:eastAsia="x-none"/>
        </w:rPr>
        <w:t>ej</w:t>
      </w:r>
      <w:proofErr w:type="spellEnd"/>
      <w:r w:rsidRPr="00FA5DD9">
        <w:rPr>
          <w:rFonts w:eastAsia="Calibri" w:cs="Calibri"/>
          <w:color w:val="000000"/>
          <w:kern w:val="0"/>
          <w:sz w:val="22"/>
          <w:szCs w:val="22"/>
          <w:lang w:val="x-none" w:eastAsia="x-none"/>
        </w:rPr>
        <w:t xml:space="preserve"> komor</w:t>
      </w:r>
      <w:r w:rsidRPr="00FA5DD9">
        <w:rPr>
          <w:rFonts w:eastAsia="Calibri" w:cs="Calibri"/>
          <w:color w:val="000000"/>
          <w:kern w:val="0"/>
          <w:sz w:val="22"/>
          <w:szCs w:val="22"/>
          <w:lang w:eastAsia="x-none"/>
        </w:rPr>
        <w:t xml:space="preserve">y </w:t>
      </w:r>
      <w:r w:rsidRPr="00FA5DD9">
        <w:rPr>
          <w:rFonts w:eastAsia="Calibri" w:cs="Calibri"/>
          <w:color w:val="000000"/>
          <w:kern w:val="0"/>
          <w:sz w:val="22"/>
          <w:szCs w:val="22"/>
          <w:lang w:val="x-none" w:eastAsia="x-none"/>
        </w:rPr>
        <w:t>hodowlan</w:t>
      </w:r>
      <w:r w:rsidRPr="00FA5DD9">
        <w:rPr>
          <w:rFonts w:eastAsia="Calibri" w:cs="Calibri"/>
          <w:color w:val="000000"/>
          <w:kern w:val="0"/>
          <w:sz w:val="22"/>
          <w:szCs w:val="22"/>
          <w:lang w:eastAsia="x-none"/>
        </w:rPr>
        <w:t>ej</w:t>
      </w:r>
      <w:r w:rsidRPr="00FA5DD9">
        <w:rPr>
          <w:rFonts w:eastAsia="Calibri" w:cs="Calibri"/>
          <w:color w:val="000000"/>
          <w:kern w:val="0"/>
          <w:sz w:val="22"/>
          <w:szCs w:val="22"/>
          <w:lang w:val="x-none" w:eastAsia="x-none"/>
        </w:rPr>
        <w:t xml:space="preserve"> celem wyposażenia </w:t>
      </w:r>
      <w:r w:rsidRPr="00FA5DD9">
        <w:rPr>
          <w:rFonts w:eastAsia="Calibri" w:cs="Calibri"/>
          <w:color w:val="000000"/>
          <w:kern w:val="0"/>
          <w:sz w:val="22"/>
          <w:szCs w:val="22"/>
          <w:lang w:eastAsia="x-none"/>
        </w:rPr>
        <w:t>laboratorium</w:t>
      </w:r>
      <w:r w:rsidRPr="00FA5DD9">
        <w:rPr>
          <w:rFonts w:eastAsia="Calibri" w:cs="Calibri"/>
          <w:color w:val="000000"/>
          <w:kern w:val="0"/>
          <w:sz w:val="22"/>
          <w:szCs w:val="22"/>
          <w:lang w:val="x-none" w:eastAsia="x-none"/>
        </w:rPr>
        <w:t xml:space="preserve"> dla Wydziału </w:t>
      </w:r>
      <w:r w:rsidRPr="00FA5DD9">
        <w:rPr>
          <w:rFonts w:eastAsia="Calibri" w:cs="Calibri"/>
          <w:color w:val="000000"/>
          <w:kern w:val="0"/>
          <w:sz w:val="22"/>
          <w:szCs w:val="22"/>
          <w:lang w:eastAsia="x-none"/>
        </w:rPr>
        <w:t>Rolnictwa i Biotechnologii, Katedry Biotechnologii</w:t>
      </w:r>
      <w:r w:rsidRPr="00FA5DD9">
        <w:rPr>
          <w:rFonts w:eastAsia="Calibri" w:cs="Calibri"/>
          <w:color w:val="000000"/>
          <w:kern w:val="0"/>
          <w:sz w:val="22"/>
          <w:szCs w:val="22"/>
          <w:lang w:val="x-none" w:eastAsia="x-none"/>
        </w:rPr>
        <w:t xml:space="preserve"> PBŚ wraz z montażem </w:t>
      </w:r>
      <w:r w:rsidRPr="006B271F">
        <w:rPr>
          <w:rFonts w:eastAsia="Calibri" w:cs="Calibri"/>
          <w:color w:val="000000"/>
          <w:kern w:val="0"/>
          <w:sz w:val="22"/>
          <w:szCs w:val="22"/>
          <w:u w:val="single"/>
          <w:lang w:val="x-none" w:eastAsia="x-none"/>
        </w:rPr>
        <w:t>co najmniej</w:t>
      </w:r>
      <w:r w:rsidRPr="00FA5DD9">
        <w:rPr>
          <w:rFonts w:eastAsia="Calibri" w:cs="Calibri"/>
          <w:color w:val="000000"/>
          <w:kern w:val="0"/>
          <w:sz w:val="22"/>
          <w:szCs w:val="22"/>
          <w:lang w:eastAsia="x-none"/>
        </w:rPr>
        <w:t xml:space="preserve"> </w:t>
      </w:r>
      <w:r w:rsidRPr="00FA5DD9">
        <w:rPr>
          <w:rFonts w:eastAsia="Calibri" w:cs="Calibri"/>
          <w:color w:val="000000"/>
          <w:kern w:val="0"/>
          <w:sz w:val="22"/>
          <w:szCs w:val="22"/>
          <w:lang w:val="x-none" w:eastAsia="x-none"/>
        </w:rPr>
        <w:t>o poniższych wymaganiach technicznych:</w:t>
      </w:r>
    </w:p>
    <w:p w14:paraId="0DF126DF" w14:textId="77777777" w:rsidR="00FA5DD9" w:rsidRPr="00FA5DD9" w:rsidRDefault="00FA5DD9" w:rsidP="00FA5DD9">
      <w:pPr>
        <w:rPr>
          <w:rFonts w:cs="Calibri"/>
          <w:sz w:val="22"/>
          <w:szCs w:val="22"/>
        </w:rPr>
      </w:pPr>
    </w:p>
    <w:tbl>
      <w:tblPr>
        <w:tblpPr w:leftFromText="141" w:rightFromText="141" w:vertAnchor="text" w:tblpXSpec="center" w:tblpY="1"/>
        <w:tblOverlap w:val="never"/>
        <w:tblW w:w="9490" w:type="dxa"/>
        <w:jc w:val="center"/>
        <w:shd w:val="clear" w:color="auto" w:fill="FFFFFF"/>
        <w:tblCellMar>
          <w:left w:w="0" w:type="dxa"/>
          <w:right w:w="0" w:type="dxa"/>
        </w:tblCellMar>
        <w:tblLook w:val="04A0" w:firstRow="1" w:lastRow="0" w:firstColumn="1" w:lastColumn="0" w:noHBand="0" w:noVBand="1"/>
      </w:tblPr>
      <w:tblGrid>
        <w:gridCol w:w="701"/>
        <w:gridCol w:w="2308"/>
        <w:gridCol w:w="6481"/>
      </w:tblGrid>
      <w:tr w:rsidR="00FA5DD9" w:rsidRPr="00FA5DD9" w14:paraId="687B6FC5"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DAE9F7" w:themeFill="text2" w:themeFillTint="1A"/>
            <w:vAlign w:val="center"/>
          </w:tcPr>
          <w:p w14:paraId="2A73BC87" w14:textId="1B15880D" w:rsidR="00FA5DD9" w:rsidRPr="00FA5DD9" w:rsidRDefault="00FA5DD9" w:rsidP="00FA5DD9">
            <w:pPr>
              <w:spacing w:line="240" w:lineRule="atLeast"/>
              <w:jc w:val="center"/>
              <w:rPr>
                <w:rFonts w:cs="Calibri"/>
                <w:b/>
                <w:color w:val="000000"/>
                <w:kern w:val="0"/>
                <w:sz w:val="22"/>
                <w:szCs w:val="22"/>
                <w:bdr w:val="none" w:sz="0" w:space="0" w:color="auto" w:frame="1"/>
              </w:rPr>
            </w:pPr>
            <w:r w:rsidRPr="009A7E5D">
              <w:rPr>
                <w:rFonts w:cs="Calibri"/>
                <w:b/>
                <w:szCs w:val="22"/>
                <w:lang w:eastAsia="en-US"/>
              </w:rPr>
              <w:t>Lp.</w:t>
            </w:r>
          </w:p>
        </w:tc>
        <w:tc>
          <w:tcPr>
            <w:tcW w:w="2308" w:type="dxa"/>
            <w:tcBorders>
              <w:top w:val="single" w:sz="6" w:space="0" w:color="999999"/>
              <w:left w:val="single" w:sz="6" w:space="0" w:color="999999"/>
              <w:bottom w:val="single" w:sz="6" w:space="0" w:color="999999"/>
              <w:right w:val="single" w:sz="6" w:space="0" w:color="999999"/>
            </w:tcBorders>
            <w:shd w:val="clear" w:color="auto" w:fill="DAE9F7" w:themeFill="text2" w:themeFillTint="1A"/>
            <w:tcMar>
              <w:top w:w="150" w:type="dxa"/>
              <w:left w:w="75" w:type="dxa"/>
              <w:bottom w:w="150" w:type="dxa"/>
              <w:right w:w="75" w:type="dxa"/>
            </w:tcMar>
            <w:vAlign w:val="center"/>
          </w:tcPr>
          <w:p w14:paraId="3514636F" w14:textId="476A9192" w:rsidR="00FA5DD9" w:rsidRPr="00FA5DD9" w:rsidRDefault="00FA5DD9" w:rsidP="00FA5DD9">
            <w:pPr>
              <w:spacing w:line="300" w:lineRule="auto"/>
              <w:jc w:val="center"/>
              <w:rPr>
                <w:rFonts w:cs="Calibri"/>
                <w:b/>
                <w:color w:val="000000"/>
                <w:kern w:val="0"/>
                <w:sz w:val="22"/>
                <w:szCs w:val="22"/>
                <w:bdr w:val="none" w:sz="0" w:space="0" w:color="auto" w:frame="1"/>
              </w:rPr>
            </w:pPr>
            <w:r w:rsidRPr="009A7E5D">
              <w:rPr>
                <w:rFonts w:cs="Calibri"/>
                <w:b/>
                <w:sz w:val="22"/>
                <w:szCs w:val="22"/>
              </w:rPr>
              <w:t>Nazwa</w:t>
            </w:r>
            <w:r>
              <w:rPr>
                <w:rFonts w:cs="Calibri"/>
                <w:b/>
                <w:sz w:val="22"/>
                <w:szCs w:val="22"/>
              </w:rPr>
              <w:t xml:space="preserve"> </w:t>
            </w:r>
            <w:r w:rsidRPr="009A7E5D">
              <w:rPr>
                <w:rFonts w:cs="Calibri"/>
                <w:b/>
                <w:sz w:val="22"/>
                <w:szCs w:val="22"/>
              </w:rPr>
              <w:t>komponentu</w:t>
            </w:r>
          </w:p>
        </w:tc>
        <w:tc>
          <w:tcPr>
            <w:tcW w:w="6481" w:type="dxa"/>
            <w:tcBorders>
              <w:top w:val="single" w:sz="6" w:space="0" w:color="999999"/>
              <w:left w:val="single" w:sz="6" w:space="0" w:color="999999"/>
              <w:bottom w:val="single" w:sz="6" w:space="0" w:color="999999"/>
              <w:right w:val="single" w:sz="6" w:space="0" w:color="999999"/>
            </w:tcBorders>
            <w:shd w:val="clear" w:color="auto" w:fill="DAE9F7" w:themeFill="text2" w:themeFillTint="1A"/>
            <w:tcMar>
              <w:top w:w="150" w:type="dxa"/>
              <w:left w:w="75" w:type="dxa"/>
              <w:bottom w:w="150" w:type="dxa"/>
              <w:right w:w="75" w:type="dxa"/>
            </w:tcMar>
            <w:vAlign w:val="center"/>
          </w:tcPr>
          <w:p w14:paraId="6A3759C3" w14:textId="326D4ACE" w:rsidR="00FA5DD9" w:rsidRPr="00FA5DD9" w:rsidRDefault="00FA5DD9" w:rsidP="00FA5DD9">
            <w:pPr>
              <w:spacing w:line="240" w:lineRule="atLeast"/>
              <w:rPr>
                <w:rFonts w:cs="Calibri"/>
                <w:color w:val="000000"/>
                <w:kern w:val="0"/>
                <w:sz w:val="22"/>
                <w:szCs w:val="22"/>
              </w:rPr>
            </w:pPr>
            <w:r w:rsidRPr="009A7E5D">
              <w:rPr>
                <w:rFonts w:cs="Calibri"/>
                <w:b/>
                <w:sz w:val="22"/>
                <w:szCs w:val="22"/>
              </w:rPr>
              <w:t xml:space="preserve">Wymagane minimalne parametry techniczne </w:t>
            </w:r>
          </w:p>
        </w:tc>
      </w:tr>
      <w:tr w:rsidR="00FA5DD9" w:rsidRPr="00FA5DD9" w14:paraId="47AF3D1C"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60CF274F" w14:textId="5E5F664E"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776CED29" w14:textId="5826BA8A"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Pojemność hodowlana [L]</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28D327EB"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Co najmniej niż 610 l</w:t>
            </w:r>
          </w:p>
        </w:tc>
      </w:tr>
      <w:tr w:rsidR="00FA5DD9" w:rsidRPr="00FA5DD9" w14:paraId="73B95B16"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295966EB" w14:textId="0CE49721"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2</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28C833BD" w14:textId="0623E01D"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Materiał komory hodowlanej</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2375A7F6"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stal nierdzewna</w:t>
            </w:r>
          </w:p>
        </w:tc>
      </w:tr>
      <w:tr w:rsidR="00FA5DD9" w:rsidRPr="00FA5DD9" w14:paraId="21E5AB3F"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2C5171AA" w14:textId="388689D5"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3</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28E84937" w14:textId="65CE098E"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Rodzaj oświetlenia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24D7DF2"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Co najmniej półkowe i boczne</w:t>
            </w:r>
          </w:p>
        </w:tc>
      </w:tr>
      <w:tr w:rsidR="00FA5DD9" w:rsidRPr="00FA5DD9" w14:paraId="313AE027"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63F17D0E" w14:textId="1C6276BD"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4</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02E74CF5" w14:textId="4B8261DF"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 xml:space="preserve">Półki </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E8007E6"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xml:space="preserve">- minimum 3 półki hodowlane </w:t>
            </w:r>
          </w:p>
          <w:p w14:paraId="10BC0BE7"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półki wykonane ze stali nierdzewnej</w:t>
            </w:r>
          </w:p>
          <w:p w14:paraId="19216560"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półki wyposażone w otwory umożliwiające cyrkulację powietrza w komorze</w:t>
            </w:r>
          </w:p>
        </w:tc>
      </w:tr>
      <w:tr w:rsidR="00FA5DD9" w:rsidRPr="00FA5DD9" w14:paraId="1866940E"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2D5CFA09" w14:textId="0871F9A5"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5</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3AB60E90" w14:textId="42576225"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Źródło światła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5596E58"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sufitowy panel oświetleniowy</w:t>
            </w:r>
          </w:p>
          <w:p w14:paraId="02EB237A"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2 półki oświetleniowe</w:t>
            </w:r>
          </w:p>
          <w:p w14:paraId="11BCBC64"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2 boczne panele oświetleniowe</w:t>
            </w:r>
          </w:p>
          <w:p w14:paraId="1093FD3C"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światło białe, ciepłe i zimne (</w:t>
            </w:r>
            <w:r w:rsidRPr="00FA5DD9">
              <w:rPr>
                <w:rFonts w:cs="Calibri"/>
                <w:sz w:val="22"/>
                <w:szCs w:val="22"/>
              </w:rPr>
              <w:t>możliwość osiągania natężeń powyżej 380 µmol/s-1/m2 w odległości 10 cm od źródła)</w:t>
            </w:r>
          </w:p>
        </w:tc>
      </w:tr>
      <w:tr w:rsidR="00FA5DD9" w:rsidRPr="00FA5DD9" w14:paraId="29C4984C"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53C8300F" w14:textId="1782DF46"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6</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324AABD6" w14:textId="62F107E1"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Temperatura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5AF06E8"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zakres temperatury hodowli co najmniej pomiędzy +4 do +50°C dla obu trybów pracy (oświetlenie włączone lub wyłączone)</w:t>
            </w:r>
          </w:p>
          <w:p w14:paraId="56A8EE23"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utrzymywanie nastawionej temperatury w zakresie nieprzekraczającym 0,5°C oparte na systemie inteligentnej adaptacji maszyny do zadanych warunków pracy</w:t>
            </w:r>
          </w:p>
        </w:tc>
      </w:tr>
      <w:tr w:rsidR="00FA5DD9" w:rsidRPr="00FA5DD9" w14:paraId="18A4586E"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10FBCCA7" w14:textId="12BC39FA"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7</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76135E71" w14:textId="41E889D0"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Wyświetlacz/sterownik</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601B1627"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dotykowy, kolorowy LCD o przekątnej co najmniej min. 7 cali</w:t>
            </w:r>
          </w:p>
          <w:p w14:paraId="0A2DAED0"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obsługa menu co najmniej w języku polskim</w:t>
            </w:r>
          </w:p>
          <w:p w14:paraId="15981078"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wyświetlane informacje co najmniej o: temperaturze pracy, zadanej temperaturze, temperaturze otoczenia, wilgotności, punkcie rosy, jasności dla każdego z wbudowanych kanałów świetlnych w % lub W/m2 lub µmol/s-1/m2, czasie i dacie, etapie cyklu eksperymentu – dzień/noc</w:t>
            </w:r>
          </w:p>
          <w:p w14:paraId="05BC9A33"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możliwość obsługi w rękawiczkach lateksowych</w:t>
            </w:r>
          </w:p>
          <w:p w14:paraId="2F743865"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umiejscowienie sterownika na wysokości między 160 a 190 cm na drzwiach komory</w:t>
            </w:r>
          </w:p>
        </w:tc>
      </w:tr>
      <w:tr w:rsidR="00FA5DD9" w:rsidRPr="00FA5DD9" w14:paraId="7B0E17EF"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020DEB78" w14:textId="5A08F27A"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lastRenderedPageBreak/>
              <w:t>8</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73E1305A" w14:textId="26E6DF36"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Programy</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2108D5F9"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możliwość zaprogramowania procesu pozwalającego na symulację dnia i nocy</w:t>
            </w:r>
          </w:p>
          <w:p w14:paraId="6B056CDF"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możliwość ustawienia opóźnienia uruchomienia procesu</w:t>
            </w:r>
          </w:p>
          <w:p w14:paraId="4A2EA8CA"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możliwość zapętlenia wykonywanego procesu</w:t>
            </w:r>
          </w:p>
        </w:tc>
      </w:tr>
      <w:tr w:rsidR="00FA5DD9" w:rsidRPr="00FA5DD9" w14:paraId="38AB77BD"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3B8D3ADC" w14:textId="244B172D"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9</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66B921C2" w14:textId="6B0F0DB1"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Rejestracja danych</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67510C15"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wbudowana pamięć sterownika</w:t>
            </w:r>
          </w:p>
          <w:p w14:paraId="2B495E18"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rejestrowanie informacji co najmniej o: temperaturze pracy, wilgotności w komorze, jasności dla każdego kanału świetlnego, wszystkich stanach alarmowych</w:t>
            </w:r>
          </w:p>
        </w:tc>
      </w:tr>
      <w:tr w:rsidR="00FA5DD9" w:rsidRPr="00FA5DD9" w14:paraId="4E02B595"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1441793D" w14:textId="6EC12BFD"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10</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251D7045" w14:textId="3417E88F"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Język oprogramowania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568BC0A"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polski</w:t>
            </w:r>
          </w:p>
        </w:tc>
      </w:tr>
      <w:tr w:rsidR="00FA5DD9" w:rsidRPr="00FA5DD9" w14:paraId="1DE02E58"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35621363" w14:textId="3379667D"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11</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58FCE8F9" w14:textId="2ED4D0FC"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Obieg powietrza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79827C1C"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wymuszony ze zmienną prędkością przepływu z duktem prowadzącym</w:t>
            </w:r>
          </w:p>
        </w:tc>
      </w:tr>
      <w:tr w:rsidR="00FA5DD9" w:rsidRPr="00FA5DD9" w14:paraId="31E4D1FA"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0DD7BE8C" w14:textId="498648D8"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12</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3C5E964C" w14:textId="0E8E8D84"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System chłodniczy</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13B8C185"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xml:space="preserve">Co najmniej jednokompresorowy, kompresory hermetyczne, czynnik chłodniczy </w:t>
            </w:r>
            <w:proofErr w:type="spellStart"/>
            <w:r w:rsidRPr="00FA5DD9">
              <w:rPr>
                <w:rFonts w:cs="Calibri"/>
                <w:color w:val="000000"/>
                <w:kern w:val="0"/>
                <w:sz w:val="22"/>
                <w:szCs w:val="22"/>
              </w:rPr>
              <w:t>bezfreonowy</w:t>
            </w:r>
            <w:proofErr w:type="spellEnd"/>
          </w:p>
        </w:tc>
      </w:tr>
      <w:tr w:rsidR="00FA5DD9" w:rsidRPr="00FA5DD9" w14:paraId="4C8F1DE4" w14:textId="77777777" w:rsidTr="00FA5DD9">
        <w:trPr>
          <w:trHeight w:val="41"/>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5F9A447B" w14:textId="48B9CDDC"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13</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32582250" w14:textId="28B5C02D"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Złącza, systemy komunikacji, gniazda zasilające</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366D451B" w14:textId="77777777" w:rsidR="006B271F"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1 x USB</w:t>
            </w:r>
          </w:p>
          <w:p w14:paraId="7A291D44" w14:textId="1900F90C"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1 x ETH</w:t>
            </w:r>
          </w:p>
          <w:p w14:paraId="1654C17A"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1 wewnętrzne gniazdo elektryczne</w:t>
            </w:r>
          </w:p>
        </w:tc>
      </w:tr>
      <w:tr w:rsidR="00FA5DD9" w:rsidRPr="00FA5DD9" w14:paraId="0D714A2D" w14:textId="77777777" w:rsidTr="00FA5DD9">
        <w:trPr>
          <w:trHeight w:val="41"/>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4A987151" w14:textId="00DF0EB7"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14</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297A92FD" w14:textId="3C41FD1F"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Alarm</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5E65C19C"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co najmniej wizualny i dźwiękowy</w:t>
            </w:r>
          </w:p>
          <w:p w14:paraId="00C16560"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xml:space="preserve">- system alarmowy pozwalający co najmniej na identyfikacje wszystkich ewentualnych problemów z pracą urządzenia </w:t>
            </w:r>
          </w:p>
          <w:p w14:paraId="165AD657"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sygnalizacja otwartych drzwi</w:t>
            </w:r>
          </w:p>
          <w:p w14:paraId="35DD7F81"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 system alarmowy umożliwiający wysyłanie wiadomości email do zaprogramowanych użytkowników z informacją o stanie urządzenia w przypadku wystąpienia sytuacji alarmowej</w:t>
            </w:r>
          </w:p>
        </w:tc>
      </w:tr>
      <w:tr w:rsidR="00FA5DD9" w:rsidRPr="00FA5DD9" w14:paraId="14422CB0" w14:textId="77777777" w:rsidTr="00FA5DD9">
        <w:trPr>
          <w:trHeight w:val="41"/>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15945BD8" w14:textId="3AC5B5F7"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15</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4E375519" w14:textId="55400F36"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Wyposażenie dodatkowe</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3BC87520"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Co najmniej 1 gniazdo zasilające wbudowane we wnętrzu komory</w:t>
            </w:r>
          </w:p>
        </w:tc>
      </w:tr>
      <w:tr w:rsidR="00FA5DD9" w:rsidRPr="00FA5DD9" w14:paraId="4357F4C1"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082B3C51" w14:textId="07002A3D"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16</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hideMark/>
          </w:tcPr>
          <w:p w14:paraId="49B90A2B" w14:textId="77941D0C" w:rsidR="00FA5DD9" w:rsidRPr="00FA5DD9" w:rsidRDefault="00FA5DD9" w:rsidP="00FA5DD9">
            <w:pPr>
              <w:spacing w:line="240" w:lineRule="atLeast"/>
              <w:rPr>
                <w:rFonts w:cs="Calibri"/>
                <w:color w:val="000000"/>
                <w:kern w:val="0"/>
                <w:sz w:val="22"/>
                <w:szCs w:val="22"/>
              </w:rPr>
            </w:pPr>
            <w:r w:rsidRPr="00FA5DD9">
              <w:rPr>
                <w:rFonts w:cs="Calibri"/>
                <w:b/>
                <w:color w:val="000000"/>
                <w:kern w:val="0"/>
                <w:sz w:val="22"/>
                <w:szCs w:val="22"/>
                <w:bdr w:val="none" w:sz="0" w:space="0" w:color="auto" w:frame="1"/>
              </w:rPr>
              <w:t>Napięcie</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hideMark/>
          </w:tcPr>
          <w:p w14:paraId="5AC7F03B"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230V/ 50-60Hz</w:t>
            </w:r>
          </w:p>
        </w:tc>
      </w:tr>
      <w:tr w:rsidR="00FA5DD9" w:rsidRPr="00FA5DD9" w14:paraId="1D16C6B0"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39CA6586" w14:textId="22D3E2E4"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17</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20556A7B" w14:textId="7DB592B7"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Transport, wniesienie, instalacja, szkolenie</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07E2A669" w14:textId="77777777" w:rsidR="00FA5DD9" w:rsidRPr="00FA5DD9" w:rsidRDefault="00FA5DD9" w:rsidP="006B271F">
            <w:pPr>
              <w:spacing w:line="240" w:lineRule="atLeast"/>
              <w:jc w:val="both"/>
              <w:rPr>
                <w:rFonts w:cs="Calibri"/>
                <w:color w:val="000000"/>
                <w:kern w:val="0"/>
                <w:sz w:val="22"/>
                <w:szCs w:val="22"/>
              </w:rPr>
            </w:pPr>
            <w:r w:rsidRPr="00FA5DD9">
              <w:rPr>
                <w:rFonts w:cs="Calibri"/>
                <w:color w:val="000000"/>
                <w:kern w:val="0"/>
                <w:sz w:val="22"/>
                <w:szCs w:val="22"/>
              </w:rPr>
              <w:t>Dostawa oraz wniesienie do miejsca wskazanego przez zamawiającego, instalacja urządzenia oraz przeprowadzenie instruktażu stanowiskowego dla 3 osób w wymiarze co najmniej 30 minut</w:t>
            </w:r>
          </w:p>
        </w:tc>
      </w:tr>
      <w:tr w:rsidR="00FA5DD9" w:rsidRPr="00FA5DD9" w14:paraId="78E2103D"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0204F60F" w14:textId="56DEBC43"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18</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0DD11ECA" w14:textId="24A5A703"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Instrukcja obsługi</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2A96DE7C" w14:textId="77777777"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 xml:space="preserve">Instrukcja obsługi urządzenia w języku polskim </w:t>
            </w:r>
          </w:p>
        </w:tc>
      </w:tr>
      <w:tr w:rsidR="00FA5DD9" w:rsidRPr="00FA5DD9" w14:paraId="61868F76" w14:textId="77777777" w:rsidTr="00FA5DD9">
        <w:trPr>
          <w:trHeight w:val="20"/>
          <w:jc w:val="center"/>
        </w:trPr>
        <w:tc>
          <w:tcPr>
            <w:tcW w:w="701" w:type="dxa"/>
            <w:tcBorders>
              <w:top w:val="single" w:sz="6" w:space="0" w:color="999999"/>
              <w:left w:val="single" w:sz="6" w:space="0" w:color="999999"/>
              <w:bottom w:val="single" w:sz="6" w:space="0" w:color="999999"/>
              <w:right w:val="single" w:sz="6" w:space="0" w:color="999999"/>
            </w:tcBorders>
            <w:shd w:val="clear" w:color="auto" w:fill="FFFFFF"/>
          </w:tcPr>
          <w:p w14:paraId="72779579" w14:textId="438813C3" w:rsidR="00FA5DD9" w:rsidRPr="00FA5DD9" w:rsidRDefault="00FA5DD9" w:rsidP="00FA5DD9">
            <w:pPr>
              <w:spacing w:line="240" w:lineRule="atLeast"/>
              <w:jc w:val="center"/>
              <w:rPr>
                <w:rFonts w:cs="Calibri"/>
                <w:b/>
                <w:color w:val="000000"/>
                <w:kern w:val="0"/>
                <w:sz w:val="22"/>
                <w:szCs w:val="22"/>
                <w:bdr w:val="none" w:sz="0" w:space="0" w:color="auto" w:frame="1"/>
              </w:rPr>
            </w:pPr>
            <w:r>
              <w:rPr>
                <w:rFonts w:cs="Calibri"/>
                <w:b/>
                <w:color w:val="000000"/>
                <w:kern w:val="0"/>
                <w:sz w:val="22"/>
                <w:szCs w:val="22"/>
                <w:bdr w:val="none" w:sz="0" w:space="0" w:color="auto" w:frame="1"/>
              </w:rPr>
              <w:t>19</w:t>
            </w:r>
          </w:p>
        </w:tc>
        <w:tc>
          <w:tcPr>
            <w:tcW w:w="2308"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tcPr>
          <w:p w14:paraId="1395E228" w14:textId="13605A5E" w:rsidR="00FA5DD9" w:rsidRPr="00FA5DD9" w:rsidRDefault="00FA5DD9" w:rsidP="00FA5DD9">
            <w:pPr>
              <w:spacing w:line="240" w:lineRule="atLeast"/>
              <w:rPr>
                <w:rFonts w:cs="Calibri"/>
                <w:b/>
                <w:bCs w:val="0"/>
                <w:color w:val="000000"/>
                <w:kern w:val="0"/>
                <w:sz w:val="22"/>
                <w:szCs w:val="22"/>
                <w:bdr w:val="none" w:sz="0" w:space="0" w:color="auto" w:frame="1"/>
              </w:rPr>
            </w:pPr>
            <w:r w:rsidRPr="00FA5DD9">
              <w:rPr>
                <w:rFonts w:cs="Calibri"/>
                <w:b/>
                <w:color w:val="000000"/>
                <w:kern w:val="0"/>
                <w:sz w:val="22"/>
                <w:szCs w:val="22"/>
                <w:bdr w:val="none" w:sz="0" w:space="0" w:color="auto" w:frame="1"/>
              </w:rPr>
              <w:t>Gwarancja</w:t>
            </w:r>
          </w:p>
        </w:tc>
        <w:tc>
          <w:tcPr>
            <w:tcW w:w="6481" w:type="dxa"/>
            <w:tcBorders>
              <w:top w:val="single" w:sz="6" w:space="0" w:color="999999"/>
              <w:left w:val="single" w:sz="6" w:space="0" w:color="999999"/>
              <w:bottom w:val="single" w:sz="6" w:space="0" w:color="999999"/>
              <w:right w:val="single" w:sz="6" w:space="0" w:color="999999"/>
            </w:tcBorders>
            <w:shd w:val="clear" w:color="auto" w:fill="FFFFFF"/>
            <w:tcMar>
              <w:top w:w="150" w:type="dxa"/>
              <w:left w:w="75" w:type="dxa"/>
              <w:bottom w:w="150" w:type="dxa"/>
              <w:right w:w="75" w:type="dxa"/>
            </w:tcMar>
            <w:vAlign w:val="center"/>
          </w:tcPr>
          <w:p w14:paraId="7811E4E1" w14:textId="0B697E20" w:rsidR="00FA5DD9" w:rsidRPr="00FA5DD9" w:rsidRDefault="00FA5DD9" w:rsidP="00FA5DD9">
            <w:pPr>
              <w:spacing w:line="240" w:lineRule="atLeast"/>
              <w:rPr>
                <w:rFonts w:cs="Calibri"/>
                <w:color w:val="000000"/>
                <w:kern w:val="0"/>
                <w:sz w:val="22"/>
                <w:szCs w:val="22"/>
              </w:rPr>
            </w:pPr>
            <w:r w:rsidRPr="00FA5DD9">
              <w:rPr>
                <w:rFonts w:cs="Calibri"/>
                <w:color w:val="000000"/>
                <w:kern w:val="0"/>
                <w:sz w:val="22"/>
                <w:szCs w:val="22"/>
              </w:rPr>
              <w:t>W okresie co najmniej 12 miesięcy od daty potwierdzenia należytego wykonania zamówienia</w:t>
            </w:r>
          </w:p>
        </w:tc>
      </w:tr>
    </w:tbl>
    <w:p w14:paraId="023A884C" w14:textId="77777777" w:rsidR="00FA5DD9" w:rsidRPr="00FA5DD9" w:rsidRDefault="00FA5DD9" w:rsidP="00FA5DD9">
      <w:pPr>
        <w:rPr>
          <w:rFonts w:cs="Calibri"/>
          <w:sz w:val="22"/>
          <w:szCs w:val="22"/>
        </w:rPr>
      </w:pPr>
    </w:p>
    <w:p w14:paraId="5948AC38" w14:textId="77777777" w:rsidR="0066070A" w:rsidRPr="00FA5DD9" w:rsidRDefault="0066070A" w:rsidP="0066070A">
      <w:pPr>
        <w:spacing w:line="360" w:lineRule="auto"/>
        <w:rPr>
          <w:rFonts w:cs="Calibri"/>
          <w:b/>
          <w:bCs w:val="0"/>
          <w:sz w:val="22"/>
          <w:szCs w:val="22"/>
          <w:shd w:val="clear" w:color="auto" w:fill="FFFFFF"/>
        </w:rPr>
      </w:pPr>
    </w:p>
    <w:p w14:paraId="3A55FFB6" w14:textId="77777777" w:rsidR="006B271F" w:rsidRDefault="006B271F" w:rsidP="00C2145F">
      <w:pPr>
        <w:tabs>
          <w:tab w:val="left" w:pos="3402"/>
        </w:tabs>
        <w:spacing w:line="300" w:lineRule="auto"/>
        <w:jc w:val="right"/>
        <w:rPr>
          <w:rFonts w:cs="Calibri"/>
          <w:b/>
          <w:iCs/>
          <w:sz w:val="22"/>
          <w:szCs w:val="18"/>
        </w:rPr>
      </w:pPr>
    </w:p>
    <w:p w14:paraId="234FF218" w14:textId="555F0BD6"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lastRenderedPageBreak/>
        <w:t>Załącznik nr 4 do SWZ</w:t>
      </w:r>
    </w:p>
    <w:p w14:paraId="4D07354B" w14:textId="77777777" w:rsidR="00C2145F" w:rsidRPr="003F06D7" w:rsidRDefault="00C2145F" w:rsidP="00C2145F">
      <w:pPr>
        <w:tabs>
          <w:tab w:val="left" w:pos="3402"/>
        </w:tabs>
        <w:spacing w:line="300" w:lineRule="auto"/>
        <w:jc w:val="right"/>
        <w:rPr>
          <w:rFonts w:cs="Calibri"/>
          <w:b/>
          <w:iCs/>
          <w:sz w:val="22"/>
          <w:szCs w:val="18"/>
        </w:rPr>
      </w:pPr>
      <w:r w:rsidRPr="003F06D7">
        <w:rPr>
          <w:rFonts w:cs="Calibri"/>
          <w:b/>
          <w:iCs/>
          <w:sz w:val="22"/>
          <w:szCs w:val="18"/>
        </w:rPr>
        <w:t>Wzór</w:t>
      </w:r>
      <w:bookmarkEnd w:id="54"/>
    </w:p>
    <w:bookmarkEnd w:id="55"/>
    <w:bookmarkEnd w:id="56"/>
    <w:p w14:paraId="4939A581" w14:textId="0741B3F8" w:rsidR="00F84A55" w:rsidRPr="00F84A55" w:rsidRDefault="00F84A55" w:rsidP="00F84A55">
      <w:pPr>
        <w:tabs>
          <w:tab w:val="left" w:pos="3402"/>
        </w:tabs>
        <w:spacing w:line="300" w:lineRule="auto"/>
        <w:jc w:val="center"/>
        <w:rPr>
          <w:rFonts w:cs="Calibri"/>
          <w:b/>
          <w:iCs/>
          <w:sz w:val="22"/>
          <w:szCs w:val="22"/>
        </w:rPr>
      </w:pPr>
      <w:r w:rsidRPr="00F84A55">
        <w:rPr>
          <w:rFonts w:cs="Calibri"/>
          <w:b/>
          <w:iCs/>
          <w:sz w:val="22"/>
          <w:szCs w:val="22"/>
        </w:rPr>
        <w:t xml:space="preserve">Umowa </w:t>
      </w:r>
      <w:r w:rsidR="006B0F05">
        <w:rPr>
          <w:rFonts w:cs="Calibri"/>
          <w:b/>
          <w:iCs/>
          <w:sz w:val="22"/>
          <w:szCs w:val="22"/>
        </w:rPr>
        <w:t>R</w:t>
      </w:r>
      <w:r w:rsidR="006B0F05" w:rsidRPr="00F84A55">
        <w:rPr>
          <w:rFonts w:cs="Calibri"/>
          <w:b/>
          <w:iCs/>
          <w:sz w:val="22"/>
          <w:szCs w:val="22"/>
        </w:rPr>
        <w:t>ZP</w:t>
      </w:r>
      <w:r w:rsidRPr="00F84A55">
        <w:rPr>
          <w:rFonts w:cs="Calibri"/>
          <w:b/>
          <w:iCs/>
          <w:sz w:val="22"/>
          <w:szCs w:val="22"/>
        </w:rPr>
        <w:t>.244.</w:t>
      </w:r>
      <w:r w:rsidR="00DE6148">
        <w:rPr>
          <w:rFonts w:cs="Calibri"/>
          <w:b/>
          <w:iCs/>
          <w:sz w:val="22"/>
          <w:szCs w:val="22"/>
        </w:rPr>
        <w:t>26</w:t>
      </w:r>
      <w:r w:rsidRPr="00F84A55">
        <w:rPr>
          <w:rFonts w:cs="Calibri"/>
          <w:b/>
          <w:iCs/>
          <w:sz w:val="22"/>
          <w:szCs w:val="22"/>
        </w:rPr>
        <w:t>.2024.C…</w:t>
      </w:r>
    </w:p>
    <w:p w14:paraId="438F228D" w14:textId="77777777" w:rsidR="00F84A55" w:rsidRPr="00F84A55" w:rsidRDefault="00F84A55" w:rsidP="00F84A55">
      <w:pPr>
        <w:spacing w:line="276" w:lineRule="auto"/>
        <w:jc w:val="center"/>
        <w:rPr>
          <w:rFonts w:cs="Calibri"/>
          <w:i/>
          <w:sz w:val="22"/>
          <w:szCs w:val="22"/>
        </w:rPr>
      </w:pPr>
      <w:r w:rsidRPr="00F84A55">
        <w:rPr>
          <w:rFonts w:cs="Calibri"/>
          <w:i/>
          <w:sz w:val="22"/>
          <w:szCs w:val="22"/>
        </w:rPr>
        <w:t>zawarta w formie elektronicznej /</w:t>
      </w:r>
    </w:p>
    <w:p w14:paraId="652D4925" w14:textId="77777777" w:rsidR="00F84A55" w:rsidRPr="00F84A55" w:rsidRDefault="00F84A55" w:rsidP="00F84A55">
      <w:pPr>
        <w:spacing w:line="276" w:lineRule="auto"/>
        <w:jc w:val="center"/>
        <w:rPr>
          <w:rFonts w:cs="Calibri"/>
          <w:i/>
          <w:sz w:val="22"/>
          <w:szCs w:val="22"/>
        </w:rPr>
      </w:pPr>
      <w:r w:rsidRPr="00F84A55">
        <w:rPr>
          <w:rFonts w:cs="Calibri"/>
          <w:i/>
          <w:sz w:val="22"/>
          <w:szCs w:val="22"/>
        </w:rPr>
        <w:t>zawarta w Bydgoszczy w dniu ……………….. 2024 r. pomiędzy:</w:t>
      </w:r>
    </w:p>
    <w:p w14:paraId="155C0D0D" w14:textId="77777777" w:rsidR="00F84A55" w:rsidRPr="00F84A55" w:rsidRDefault="00F84A55" w:rsidP="00F84A55">
      <w:pPr>
        <w:tabs>
          <w:tab w:val="left" w:pos="3402"/>
        </w:tabs>
        <w:spacing w:line="276" w:lineRule="auto"/>
        <w:rPr>
          <w:rFonts w:cs="Calibri"/>
          <w:b/>
          <w:iCs/>
          <w:color w:val="FF0000"/>
          <w:sz w:val="22"/>
          <w:szCs w:val="22"/>
        </w:rPr>
      </w:pPr>
    </w:p>
    <w:p w14:paraId="076D61D3" w14:textId="77777777" w:rsidR="00F84A55" w:rsidRPr="00F84A55" w:rsidRDefault="00F84A55" w:rsidP="00F84A55">
      <w:pPr>
        <w:spacing w:line="276" w:lineRule="auto"/>
        <w:jc w:val="both"/>
        <w:outlineLvl w:val="0"/>
        <w:rPr>
          <w:rFonts w:cs="Calibri"/>
          <w:b/>
          <w:bCs w:val="0"/>
          <w:sz w:val="22"/>
          <w:szCs w:val="22"/>
        </w:rPr>
      </w:pPr>
      <w:r w:rsidRPr="00F84A55">
        <w:rPr>
          <w:rFonts w:cs="Calibri"/>
          <w:b/>
          <w:sz w:val="22"/>
          <w:szCs w:val="22"/>
        </w:rPr>
        <w:t>Strony umowy:</w:t>
      </w:r>
    </w:p>
    <w:p w14:paraId="0A4E94AD" w14:textId="77777777" w:rsidR="00F84A55" w:rsidRPr="00F84A55" w:rsidRDefault="00F84A55" w:rsidP="00F84A55">
      <w:pPr>
        <w:spacing w:line="276" w:lineRule="auto"/>
        <w:jc w:val="both"/>
        <w:outlineLvl w:val="0"/>
        <w:rPr>
          <w:rFonts w:cs="Calibri"/>
          <w:b/>
          <w:bCs w:val="0"/>
          <w:sz w:val="22"/>
          <w:szCs w:val="22"/>
        </w:rPr>
      </w:pPr>
      <w:r w:rsidRPr="00F84A55">
        <w:rPr>
          <w:rFonts w:cs="Calibri"/>
          <w:b/>
          <w:sz w:val="22"/>
          <w:szCs w:val="22"/>
        </w:rPr>
        <w:t>Zamawiający:</w:t>
      </w:r>
    </w:p>
    <w:p w14:paraId="03AA6D18" w14:textId="77777777" w:rsidR="00F84A55" w:rsidRPr="00F84A55" w:rsidRDefault="00F84A55" w:rsidP="00F84A55">
      <w:pPr>
        <w:spacing w:line="276" w:lineRule="auto"/>
        <w:jc w:val="both"/>
        <w:outlineLvl w:val="0"/>
        <w:rPr>
          <w:rFonts w:cs="Calibri"/>
          <w:sz w:val="22"/>
          <w:szCs w:val="22"/>
        </w:rPr>
      </w:pPr>
      <w:r w:rsidRPr="00F84A55">
        <w:rPr>
          <w:rFonts w:cs="Calibri"/>
          <w:b/>
          <w:sz w:val="22"/>
          <w:szCs w:val="22"/>
        </w:rPr>
        <w:t>Politechnika Bydgoska im. Jana i Jędrzeja Śniadeckich</w:t>
      </w:r>
      <w:r w:rsidRPr="00F84A55">
        <w:rPr>
          <w:rFonts w:cs="Calibri"/>
          <w:sz w:val="22"/>
          <w:szCs w:val="22"/>
        </w:rPr>
        <w:t xml:space="preserve"> z siedzibą przy Al. prof. S. Kaliskiego 7, 85-796 Bydgoszcz, NIP 5540313107, w imieniu którego działa:</w:t>
      </w:r>
    </w:p>
    <w:p w14:paraId="3C27E6B2" w14:textId="77777777" w:rsidR="00F84A55" w:rsidRPr="00F84A55" w:rsidRDefault="00F84A55" w:rsidP="00F84A55">
      <w:pPr>
        <w:spacing w:line="276" w:lineRule="auto"/>
        <w:jc w:val="both"/>
        <w:rPr>
          <w:rFonts w:cs="Calibri"/>
          <w:sz w:val="22"/>
          <w:szCs w:val="22"/>
        </w:rPr>
      </w:pPr>
      <w:r w:rsidRPr="00F84A55">
        <w:rPr>
          <w:rFonts w:cs="Calibri"/>
          <w:sz w:val="22"/>
          <w:szCs w:val="22"/>
        </w:rPr>
        <w:t>…………………………………………., na podstawie stosownego pełnomocnictwa/na podstawie umocowania ustawowego,</w:t>
      </w:r>
    </w:p>
    <w:p w14:paraId="61C9FE3F" w14:textId="77777777" w:rsidR="00F84A55" w:rsidRPr="00F84A55" w:rsidRDefault="00F84A55" w:rsidP="00F84A55">
      <w:pPr>
        <w:spacing w:line="276" w:lineRule="auto"/>
        <w:jc w:val="both"/>
        <w:rPr>
          <w:rFonts w:cs="Calibri"/>
          <w:sz w:val="22"/>
          <w:szCs w:val="22"/>
        </w:rPr>
      </w:pPr>
      <w:r w:rsidRPr="00F84A55">
        <w:rPr>
          <w:rFonts w:cs="Calibri"/>
          <w:sz w:val="22"/>
          <w:szCs w:val="22"/>
        </w:rPr>
        <w:t>przy kontrasygnacie Dyrektor Finansowy</w:t>
      </w:r>
    </w:p>
    <w:p w14:paraId="1D2BB0F3" w14:textId="77777777" w:rsidR="00F84A55" w:rsidRPr="00F84A55" w:rsidRDefault="00F84A55" w:rsidP="00F84A55">
      <w:pPr>
        <w:spacing w:line="276" w:lineRule="auto"/>
        <w:jc w:val="both"/>
        <w:rPr>
          <w:rFonts w:cs="Calibri"/>
          <w:bCs w:val="0"/>
          <w:sz w:val="22"/>
          <w:szCs w:val="22"/>
        </w:rPr>
      </w:pPr>
    </w:p>
    <w:p w14:paraId="303009A2" w14:textId="77777777" w:rsidR="00F84A55" w:rsidRPr="00F84A55" w:rsidRDefault="00F84A55" w:rsidP="00F84A55">
      <w:pPr>
        <w:spacing w:line="276" w:lineRule="auto"/>
        <w:jc w:val="both"/>
        <w:rPr>
          <w:rFonts w:cs="Calibri"/>
          <w:b/>
          <w:bCs w:val="0"/>
          <w:sz w:val="22"/>
          <w:szCs w:val="22"/>
        </w:rPr>
      </w:pPr>
      <w:r w:rsidRPr="00F84A55">
        <w:rPr>
          <w:rFonts w:cs="Calibri"/>
          <w:b/>
          <w:sz w:val="22"/>
          <w:szCs w:val="22"/>
        </w:rPr>
        <w:t>Wykonawca:</w:t>
      </w:r>
    </w:p>
    <w:p w14:paraId="3DEE5DE6" w14:textId="77777777" w:rsidR="00F84A55" w:rsidRPr="00F84A55" w:rsidRDefault="00F84A55" w:rsidP="00F84A55">
      <w:pPr>
        <w:spacing w:line="276" w:lineRule="auto"/>
        <w:jc w:val="both"/>
        <w:rPr>
          <w:rFonts w:cs="Calibri"/>
          <w:bCs w:val="0"/>
          <w:sz w:val="22"/>
          <w:szCs w:val="22"/>
        </w:rPr>
      </w:pPr>
    </w:p>
    <w:p w14:paraId="7C95166B" w14:textId="77777777" w:rsidR="00F84A55" w:rsidRPr="00F84A55" w:rsidRDefault="00F84A55" w:rsidP="00F84A55">
      <w:pPr>
        <w:spacing w:line="276" w:lineRule="auto"/>
        <w:jc w:val="both"/>
        <w:rPr>
          <w:rFonts w:cs="Calibri"/>
          <w:sz w:val="22"/>
          <w:szCs w:val="22"/>
        </w:rPr>
      </w:pPr>
      <w:r w:rsidRPr="00F84A55">
        <w:rPr>
          <w:rFonts w:cs="Calibri"/>
          <w:b/>
          <w:sz w:val="22"/>
          <w:szCs w:val="22"/>
        </w:rPr>
        <w:t>……………………………………………</w:t>
      </w:r>
      <w:r w:rsidRPr="00F84A55">
        <w:rPr>
          <w:rFonts w:cs="Calibri"/>
          <w:sz w:val="22"/>
          <w:szCs w:val="22"/>
        </w:rPr>
        <w:t xml:space="preserve"> </w:t>
      </w:r>
    </w:p>
    <w:p w14:paraId="7E8A0D37" w14:textId="77777777" w:rsidR="00F84A55" w:rsidRPr="00F84A55" w:rsidRDefault="00F84A55" w:rsidP="00F84A55">
      <w:pPr>
        <w:spacing w:line="276" w:lineRule="auto"/>
        <w:jc w:val="both"/>
        <w:rPr>
          <w:rFonts w:cs="Calibri"/>
          <w:sz w:val="22"/>
          <w:szCs w:val="22"/>
        </w:rPr>
      </w:pPr>
      <w:r w:rsidRPr="00F84A55">
        <w:rPr>
          <w:rFonts w:cs="Calibri"/>
          <w:sz w:val="22"/>
          <w:szCs w:val="22"/>
        </w:rPr>
        <w:t>w imieniu którego działa</w:t>
      </w:r>
    </w:p>
    <w:p w14:paraId="1129EB0C" w14:textId="77777777" w:rsidR="00F84A55" w:rsidRPr="00F84A55" w:rsidRDefault="00F84A55" w:rsidP="00F84A55">
      <w:pPr>
        <w:tabs>
          <w:tab w:val="right" w:pos="9752"/>
        </w:tabs>
        <w:spacing w:line="276" w:lineRule="auto"/>
        <w:jc w:val="both"/>
        <w:rPr>
          <w:rFonts w:cs="Calibri"/>
          <w:sz w:val="22"/>
          <w:szCs w:val="22"/>
        </w:rPr>
      </w:pPr>
      <w:r w:rsidRPr="00F84A55">
        <w:rPr>
          <w:rFonts w:cs="Calibri"/>
          <w:sz w:val="22"/>
          <w:szCs w:val="22"/>
        </w:rPr>
        <w:t xml:space="preserve">…………………………………………., </w:t>
      </w:r>
    </w:p>
    <w:p w14:paraId="102AECC6" w14:textId="77777777" w:rsidR="00F84A55" w:rsidRPr="00F84A55" w:rsidRDefault="00F84A55" w:rsidP="00F84A55">
      <w:pPr>
        <w:spacing w:line="276" w:lineRule="auto"/>
        <w:jc w:val="both"/>
        <w:rPr>
          <w:rFonts w:cs="Calibri"/>
          <w:bCs w:val="0"/>
          <w:sz w:val="22"/>
          <w:szCs w:val="22"/>
        </w:rPr>
      </w:pPr>
    </w:p>
    <w:p w14:paraId="59CA315C" w14:textId="77777777" w:rsidR="00F84A55" w:rsidRPr="00F84A55" w:rsidRDefault="00F84A55" w:rsidP="00F84A55">
      <w:pPr>
        <w:spacing w:line="276" w:lineRule="auto"/>
        <w:jc w:val="center"/>
        <w:rPr>
          <w:rFonts w:cs="Calibri"/>
          <w:b/>
          <w:sz w:val="22"/>
          <w:szCs w:val="22"/>
        </w:rPr>
      </w:pPr>
      <w:r w:rsidRPr="00F84A55">
        <w:rPr>
          <w:rFonts w:cs="Calibri"/>
          <w:b/>
          <w:sz w:val="22"/>
          <w:szCs w:val="22"/>
        </w:rPr>
        <w:t>Podstawa umowy</w:t>
      </w:r>
    </w:p>
    <w:p w14:paraId="3CD47090" w14:textId="4051A17C" w:rsidR="00F84A55" w:rsidRPr="00F84A55" w:rsidRDefault="00F84A55" w:rsidP="00F84A55">
      <w:pPr>
        <w:spacing w:line="276" w:lineRule="auto"/>
        <w:jc w:val="both"/>
        <w:rPr>
          <w:rFonts w:cs="Calibri"/>
          <w:sz w:val="22"/>
          <w:szCs w:val="22"/>
        </w:rPr>
      </w:pPr>
      <w:r w:rsidRPr="00F84A55">
        <w:rPr>
          <w:rFonts w:cs="Calibri"/>
          <w:sz w:val="22"/>
          <w:szCs w:val="22"/>
        </w:rPr>
        <w:t xml:space="preserve">Umowa niniejsza została zawarta w wyniku przeprowadzonego postępowania o udzielenie zamówienia publicznego w trybie podstawowym na podstawie przepisów ustawy z dnia 11 września 2019 roku </w:t>
      </w:r>
      <w:r w:rsidR="006B0F05">
        <w:rPr>
          <w:rFonts w:cs="Calibri"/>
          <w:sz w:val="22"/>
          <w:szCs w:val="22"/>
        </w:rPr>
        <w:t>P</w:t>
      </w:r>
      <w:r w:rsidRPr="00F84A55">
        <w:rPr>
          <w:rFonts w:cs="Calibri"/>
          <w:sz w:val="22"/>
          <w:szCs w:val="22"/>
        </w:rPr>
        <w:t>rawo zamówień publicznych, zwanej dalej ustawą.</w:t>
      </w:r>
    </w:p>
    <w:p w14:paraId="3CEF0B7F" w14:textId="77777777" w:rsidR="00F84A55" w:rsidRPr="00F84A55" w:rsidRDefault="00F84A55" w:rsidP="00F84A55">
      <w:pPr>
        <w:spacing w:line="276" w:lineRule="auto"/>
        <w:jc w:val="both"/>
        <w:rPr>
          <w:rFonts w:cs="Calibri"/>
          <w:b/>
          <w:sz w:val="22"/>
          <w:szCs w:val="22"/>
        </w:rPr>
      </w:pPr>
    </w:p>
    <w:p w14:paraId="3998D00B"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1 Przedmiot zamówienia</w:t>
      </w:r>
    </w:p>
    <w:p w14:paraId="367205B9" w14:textId="77777777" w:rsidR="00F84A55" w:rsidRPr="00F84A55" w:rsidRDefault="00F84A55">
      <w:pPr>
        <w:numPr>
          <w:ilvl w:val="0"/>
          <w:numId w:val="51"/>
        </w:numPr>
        <w:spacing w:line="276" w:lineRule="auto"/>
        <w:ind w:left="426" w:hanging="426"/>
        <w:jc w:val="both"/>
        <w:rPr>
          <w:rFonts w:cs="Calibri"/>
          <w:sz w:val="22"/>
          <w:szCs w:val="22"/>
        </w:rPr>
      </w:pPr>
      <w:r w:rsidRPr="00F84A55">
        <w:rPr>
          <w:rFonts w:cs="Calibri"/>
          <w:sz w:val="22"/>
          <w:szCs w:val="22"/>
        </w:rPr>
        <w:t xml:space="preserve">W wyniku przeprowadzonego postępowania o udzielenie zamówienia publicznego w trybie podstawowym na </w:t>
      </w:r>
      <w:r w:rsidRPr="00F84A55">
        <w:rPr>
          <w:rFonts w:cs="Calibri"/>
          <w:b/>
          <w:sz w:val="22"/>
          <w:szCs w:val="22"/>
        </w:rPr>
        <w:t xml:space="preserve">dostawę sprzętu laboratoryjnego, </w:t>
      </w:r>
      <w:r w:rsidRPr="00F84A55">
        <w:rPr>
          <w:rFonts w:cs="Calibri"/>
          <w:sz w:val="22"/>
          <w:szCs w:val="22"/>
        </w:rPr>
        <w:t>Zamawiający wybrał ofertę złożoną przez Wykonawcę.</w:t>
      </w:r>
    </w:p>
    <w:p w14:paraId="4F5247DF" w14:textId="77777777" w:rsidR="00F84A55" w:rsidRPr="00F84A55" w:rsidRDefault="00F84A55">
      <w:pPr>
        <w:numPr>
          <w:ilvl w:val="0"/>
          <w:numId w:val="51"/>
        </w:numPr>
        <w:spacing w:line="276" w:lineRule="auto"/>
        <w:ind w:left="426" w:hanging="426"/>
        <w:jc w:val="both"/>
        <w:rPr>
          <w:rFonts w:cs="Calibri"/>
          <w:sz w:val="22"/>
          <w:szCs w:val="22"/>
        </w:rPr>
      </w:pPr>
      <w:r w:rsidRPr="00F84A55">
        <w:rPr>
          <w:rFonts w:cs="Calibri"/>
          <w:sz w:val="22"/>
          <w:szCs w:val="22"/>
        </w:rPr>
        <w:t xml:space="preserve">Na mocy niniejszej umowy Wykonawca dostarczy Zamawiającemu </w:t>
      </w:r>
      <w:r w:rsidRPr="00F84A55">
        <w:rPr>
          <w:rFonts w:cs="Calibri"/>
          <w:b/>
          <w:sz w:val="22"/>
          <w:szCs w:val="22"/>
        </w:rPr>
        <w:t>……………………………..</w:t>
      </w:r>
      <w:r w:rsidRPr="00F84A55">
        <w:rPr>
          <w:rFonts w:cs="Calibri"/>
          <w:sz w:val="22"/>
          <w:szCs w:val="22"/>
        </w:rPr>
        <w:t xml:space="preserve"> (dalej jako „</w:t>
      </w:r>
      <w:bookmarkStart w:id="57" w:name="_Hlk144185349"/>
      <w:r w:rsidRPr="00F84A55">
        <w:rPr>
          <w:rFonts w:cs="Calibri"/>
          <w:sz w:val="22"/>
          <w:szCs w:val="22"/>
        </w:rPr>
        <w:t>Sprzęt</w:t>
      </w:r>
      <w:bookmarkEnd w:id="57"/>
      <w:r w:rsidRPr="00F84A55">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229C22A9" w14:textId="5BFEE7B9" w:rsidR="00F84A55" w:rsidRPr="00F84A55" w:rsidRDefault="00F84A55">
      <w:pPr>
        <w:numPr>
          <w:ilvl w:val="0"/>
          <w:numId w:val="51"/>
        </w:numPr>
        <w:spacing w:line="276" w:lineRule="auto"/>
        <w:ind w:left="426" w:hanging="426"/>
        <w:jc w:val="both"/>
        <w:rPr>
          <w:rFonts w:cs="Calibri"/>
          <w:sz w:val="22"/>
          <w:szCs w:val="22"/>
        </w:rPr>
      </w:pPr>
      <w:r w:rsidRPr="00F84A55">
        <w:rPr>
          <w:rFonts w:cs="Calibri"/>
          <w:sz w:val="22"/>
          <w:szCs w:val="22"/>
        </w:rPr>
        <w:t xml:space="preserve">Sprzęt będzie zgodny z wymogami i opisem wynikającymi z treści Specyfikacji Warunków Zamówienia postępowania nr </w:t>
      </w:r>
      <w:r w:rsidRPr="00F84A55">
        <w:rPr>
          <w:rFonts w:cs="Calibri"/>
          <w:b/>
          <w:sz w:val="22"/>
          <w:szCs w:val="22"/>
        </w:rPr>
        <w:t>RZP.243.</w:t>
      </w:r>
      <w:r w:rsidR="00DE6148">
        <w:rPr>
          <w:rFonts w:cs="Calibri"/>
          <w:b/>
          <w:sz w:val="22"/>
          <w:szCs w:val="22"/>
        </w:rPr>
        <w:t>26</w:t>
      </w:r>
      <w:r w:rsidRPr="00F84A55">
        <w:rPr>
          <w:rFonts w:cs="Calibri"/>
          <w:b/>
          <w:sz w:val="22"/>
          <w:szCs w:val="22"/>
        </w:rPr>
        <w:t>.2024</w:t>
      </w:r>
      <w:r w:rsidRPr="00F84A55">
        <w:rPr>
          <w:rFonts w:cs="Calibri"/>
          <w:sz w:val="22"/>
          <w:szCs w:val="22"/>
        </w:rPr>
        <w:t xml:space="preserve"> – dalej: SWZ oraz ofertą Wykonawcy.</w:t>
      </w:r>
    </w:p>
    <w:p w14:paraId="5AEA6F68" w14:textId="77777777" w:rsidR="00F84A55" w:rsidRPr="00F84A55" w:rsidRDefault="00F84A55" w:rsidP="00F84A55">
      <w:pPr>
        <w:spacing w:line="276" w:lineRule="auto"/>
        <w:jc w:val="both"/>
        <w:rPr>
          <w:rFonts w:cs="Calibri"/>
          <w:bCs w:val="0"/>
          <w:sz w:val="22"/>
          <w:szCs w:val="22"/>
        </w:rPr>
      </w:pPr>
    </w:p>
    <w:p w14:paraId="6EC0C398"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2 Termin i warunki dostawy</w:t>
      </w:r>
    </w:p>
    <w:p w14:paraId="741C7DC0" w14:textId="77777777" w:rsidR="00F84A55" w:rsidRPr="00F84A55" w:rsidRDefault="00F84A55">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Strony ustalają następujący termin i warunki dostawy:</w:t>
      </w:r>
    </w:p>
    <w:p w14:paraId="04111F5F" w14:textId="77777777" w:rsidR="00F84A55" w:rsidRPr="00F84A55" w:rsidRDefault="00F84A55">
      <w:pPr>
        <w:numPr>
          <w:ilvl w:val="0"/>
          <w:numId w:val="53"/>
        </w:numPr>
        <w:spacing w:line="276" w:lineRule="auto"/>
        <w:ind w:left="709" w:hanging="283"/>
        <w:jc w:val="both"/>
        <w:rPr>
          <w:rFonts w:cs="Calibri"/>
          <w:sz w:val="22"/>
          <w:szCs w:val="22"/>
        </w:rPr>
      </w:pPr>
      <w:r w:rsidRPr="00F84A55">
        <w:rPr>
          <w:rFonts w:cs="Calibri"/>
          <w:sz w:val="22"/>
          <w:szCs w:val="22"/>
        </w:rPr>
        <w:t xml:space="preserve">Dostawa zostanie wykonana w terminie </w:t>
      </w:r>
      <w:r w:rsidRPr="00F84A55">
        <w:rPr>
          <w:rFonts w:cs="Calibri"/>
          <w:b/>
          <w:sz w:val="22"/>
          <w:szCs w:val="22"/>
        </w:rPr>
        <w:t>do</w:t>
      </w:r>
      <w:r w:rsidRPr="00F84A55">
        <w:rPr>
          <w:rFonts w:cs="Calibri"/>
          <w:sz w:val="22"/>
          <w:szCs w:val="22"/>
        </w:rPr>
        <w:t xml:space="preserve"> </w:t>
      </w:r>
      <w:r w:rsidRPr="00F84A55">
        <w:rPr>
          <w:rFonts w:cs="Calibri"/>
          <w:b/>
          <w:sz w:val="22"/>
          <w:szCs w:val="22"/>
        </w:rPr>
        <w:t>…….. dni</w:t>
      </w:r>
      <w:r w:rsidRPr="00F84A55">
        <w:rPr>
          <w:rFonts w:cs="Calibri"/>
          <w:sz w:val="22"/>
          <w:szCs w:val="22"/>
        </w:rPr>
        <w:t xml:space="preserve"> od daty podpisania niniejszej umowy;</w:t>
      </w:r>
    </w:p>
    <w:p w14:paraId="1FED334A" w14:textId="77777777" w:rsidR="00F84A55" w:rsidRPr="00F84A55" w:rsidRDefault="00F84A55">
      <w:pPr>
        <w:numPr>
          <w:ilvl w:val="0"/>
          <w:numId w:val="53"/>
        </w:numPr>
        <w:spacing w:line="276" w:lineRule="auto"/>
        <w:ind w:left="709" w:hanging="283"/>
        <w:jc w:val="both"/>
        <w:rPr>
          <w:rFonts w:cs="Calibri"/>
          <w:sz w:val="22"/>
          <w:szCs w:val="22"/>
        </w:rPr>
      </w:pPr>
      <w:r w:rsidRPr="00F84A55">
        <w:rPr>
          <w:rFonts w:cs="Calibri"/>
          <w:sz w:val="22"/>
          <w:szCs w:val="22"/>
        </w:rPr>
        <w:t>Wykonawca dostarczy Sprzęt na swój koszt i ryzyko w miejsce wskazane przez Zamawiającego;</w:t>
      </w:r>
    </w:p>
    <w:p w14:paraId="69D56510" w14:textId="77777777" w:rsidR="00F84A55" w:rsidRPr="00F84A55" w:rsidRDefault="00F84A55">
      <w:pPr>
        <w:numPr>
          <w:ilvl w:val="0"/>
          <w:numId w:val="53"/>
        </w:numPr>
        <w:spacing w:line="276" w:lineRule="auto"/>
        <w:ind w:left="709" w:hanging="283"/>
        <w:jc w:val="both"/>
        <w:rPr>
          <w:rFonts w:cs="Calibri"/>
          <w:iCs/>
          <w:sz w:val="22"/>
          <w:szCs w:val="22"/>
        </w:rPr>
      </w:pPr>
      <w:bookmarkStart w:id="58" w:name="_Hlk147925642"/>
      <w:bookmarkStart w:id="59" w:name="_Hlk144187849"/>
      <w:r w:rsidRPr="00F84A55">
        <w:rPr>
          <w:rFonts w:cs="Calibri"/>
          <w:iCs/>
          <w:sz w:val="22"/>
          <w:szCs w:val="22"/>
        </w:rPr>
        <w:t xml:space="preserve">Wykonawca </w:t>
      </w:r>
      <w:bookmarkStart w:id="60" w:name="_Hlk162267734"/>
      <w:r w:rsidRPr="00F84A55">
        <w:rPr>
          <w:rFonts w:cs="Calibri"/>
          <w:iCs/>
          <w:sz w:val="22"/>
          <w:szCs w:val="22"/>
        </w:rPr>
        <w:t xml:space="preserve">przeprowadzi instruktaż stanowiskowy </w:t>
      </w:r>
      <w:bookmarkEnd w:id="60"/>
      <w:r w:rsidRPr="00F84A55">
        <w:rPr>
          <w:rFonts w:cs="Calibri"/>
          <w:iCs/>
          <w:sz w:val="22"/>
          <w:szCs w:val="22"/>
        </w:rPr>
        <w:t xml:space="preserve">…………………………………………………………….. </w:t>
      </w:r>
    </w:p>
    <w:bookmarkEnd w:id="58"/>
    <w:p w14:paraId="3A930615" w14:textId="77777777" w:rsidR="00F84A55" w:rsidRPr="00F84A55" w:rsidRDefault="00F84A55">
      <w:pPr>
        <w:numPr>
          <w:ilvl w:val="0"/>
          <w:numId w:val="53"/>
        </w:numPr>
        <w:spacing w:line="276" w:lineRule="auto"/>
        <w:ind w:left="709" w:hanging="283"/>
        <w:jc w:val="both"/>
        <w:rPr>
          <w:rFonts w:cs="Calibri"/>
          <w:sz w:val="22"/>
          <w:szCs w:val="22"/>
        </w:rPr>
      </w:pPr>
      <w:r w:rsidRPr="00F84A55">
        <w:rPr>
          <w:rFonts w:cs="Calibri"/>
          <w:sz w:val="22"/>
          <w:szCs w:val="22"/>
        </w:rPr>
        <w:lastRenderedPageBreak/>
        <w:t>Sprzęt ma być fabrycznie nowy, nieużywany, wolny od wad i kompletny tj. posiadający wszelkie akcesoria niezbędne do jego użytkowania;</w:t>
      </w:r>
    </w:p>
    <w:bookmarkEnd w:id="59"/>
    <w:p w14:paraId="355D235B" w14:textId="77777777" w:rsidR="00F84A55" w:rsidRPr="00F84A55" w:rsidRDefault="00F84A55">
      <w:pPr>
        <w:numPr>
          <w:ilvl w:val="0"/>
          <w:numId w:val="53"/>
        </w:numPr>
        <w:spacing w:line="276" w:lineRule="auto"/>
        <w:ind w:left="709" w:hanging="283"/>
        <w:jc w:val="both"/>
        <w:rPr>
          <w:rFonts w:cs="Calibri"/>
          <w:sz w:val="22"/>
          <w:szCs w:val="22"/>
        </w:rPr>
      </w:pPr>
      <w:r w:rsidRPr="00F84A55">
        <w:rPr>
          <w:rFonts w:cs="Calibri"/>
          <w:sz w:val="22"/>
          <w:szCs w:val="22"/>
        </w:rPr>
        <w:t>Sprzęt zostanie przekazany Zamawiającemu na podstawie protokołu odbioru. Protokół odbioru sporządzi Wykonawca i przedstawi do podpisu Zamawiającemu po wykonanej dostawie.</w:t>
      </w:r>
    </w:p>
    <w:p w14:paraId="512217B9" w14:textId="77777777" w:rsidR="00F84A55" w:rsidRPr="00F84A55" w:rsidRDefault="00F84A55">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 xml:space="preserve">Miejsce dostawy </w:t>
      </w:r>
      <w:r w:rsidRPr="00F84A55">
        <w:rPr>
          <w:rFonts w:cs="Calibri"/>
          <w:sz w:val="22"/>
          <w:szCs w:val="22"/>
        </w:rPr>
        <w:t>Sprzętu</w:t>
      </w:r>
      <w:r w:rsidRPr="00F84A55">
        <w:rPr>
          <w:rFonts w:eastAsia="Calibri" w:cs="Calibri"/>
          <w:sz w:val="22"/>
          <w:szCs w:val="22"/>
        </w:rPr>
        <w:t>:</w:t>
      </w:r>
    </w:p>
    <w:p w14:paraId="23F500DB" w14:textId="71EE6392" w:rsidR="00F84A55" w:rsidRPr="00F84A55" w:rsidRDefault="00F84A55" w:rsidP="00F84A55">
      <w:pPr>
        <w:spacing w:line="276" w:lineRule="auto"/>
        <w:ind w:left="426"/>
        <w:jc w:val="both"/>
        <w:rPr>
          <w:rFonts w:cs="Calibri"/>
          <w:sz w:val="22"/>
          <w:szCs w:val="22"/>
        </w:rPr>
      </w:pPr>
      <w:bookmarkStart w:id="61" w:name="_Hlk144187881"/>
      <w:r w:rsidRPr="00F84A55">
        <w:rPr>
          <w:rFonts w:cs="Calibri"/>
          <w:sz w:val="22"/>
          <w:szCs w:val="22"/>
        </w:rPr>
        <w:t>Politechnika Bydgoska im. J</w:t>
      </w:r>
      <w:r w:rsidR="00AC2ABB">
        <w:rPr>
          <w:rFonts w:cs="Calibri"/>
          <w:sz w:val="22"/>
          <w:szCs w:val="22"/>
        </w:rPr>
        <w:t>ana i Jędrzeja</w:t>
      </w:r>
      <w:r w:rsidRPr="00F84A55">
        <w:rPr>
          <w:rFonts w:cs="Calibri"/>
          <w:sz w:val="22"/>
          <w:szCs w:val="22"/>
        </w:rPr>
        <w:t xml:space="preserve"> Śniadeckich</w:t>
      </w:r>
    </w:p>
    <w:p w14:paraId="2C4D8B01" w14:textId="77777777" w:rsidR="00FA5DD9" w:rsidRPr="00FA5DD9" w:rsidRDefault="00FA5DD9" w:rsidP="00FA5DD9">
      <w:pPr>
        <w:shd w:val="clear" w:color="auto" w:fill="FFFFFF"/>
        <w:tabs>
          <w:tab w:val="left" w:leader="dot" w:pos="7459"/>
        </w:tabs>
        <w:spacing w:line="276" w:lineRule="auto"/>
        <w:ind w:left="426"/>
        <w:jc w:val="both"/>
        <w:rPr>
          <w:rFonts w:cs="Calibri"/>
          <w:sz w:val="22"/>
          <w:szCs w:val="22"/>
        </w:rPr>
      </w:pPr>
      <w:r w:rsidRPr="00FA5DD9">
        <w:rPr>
          <w:rFonts w:cs="Calibri"/>
          <w:sz w:val="22"/>
          <w:szCs w:val="22"/>
        </w:rPr>
        <w:t xml:space="preserve">Wydział Rolnictwa i Biotechnologii, </w:t>
      </w:r>
    </w:p>
    <w:p w14:paraId="35DA6E58" w14:textId="77777777" w:rsidR="00FA5DD9" w:rsidRPr="00FA5DD9" w:rsidRDefault="00FA5DD9" w:rsidP="00FA5DD9">
      <w:pPr>
        <w:shd w:val="clear" w:color="auto" w:fill="FFFFFF"/>
        <w:tabs>
          <w:tab w:val="left" w:leader="dot" w:pos="7459"/>
        </w:tabs>
        <w:spacing w:line="276" w:lineRule="auto"/>
        <w:ind w:left="426"/>
        <w:jc w:val="both"/>
        <w:rPr>
          <w:rFonts w:cs="Calibri"/>
          <w:sz w:val="22"/>
          <w:szCs w:val="22"/>
        </w:rPr>
      </w:pPr>
      <w:r w:rsidRPr="00FA5DD9">
        <w:rPr>
          <w:rFonts w:cs="Calibri"/>
          <w:sz w:val="22"/>
          <w:szCs w:val="22"/>
        </w:rPr>
        <w:t xml:space="preserve">Katedra Biotechnologii, </w:t>
      </w:r>
    </w:p>
    <w:p w14:paraId="17C7FCAA" w14:textId="77777777" w:rsidR="00FA5DD9" w:rsidRPr="00FA5DD9" w:rsidRDefault="00FA5DD9" w:rsidP="00FA5DD9">
      <w:pPr>
        <w:shd w:val="clear" w:color="auto" w:fill="FFFFFF"/>
        <w:tabs>
          <w:tab w:val="left" w:leader="dot" w:pos="7459"/>
        </w:tabs>
        <w:spacing w:line="276" w:lineRule="auto"/>
        <w:ind w:left="426"/>
        <w:jc w:val="both"/>
        <w:rPr>
          <w:rFonts w:cs="Calibri"/>
          <w:sz w:val="22"/>
          <w:szCs w:val="22"/>
        </w:rPr>
      </w:pPr>
      <w:r w:rsidRPr="00FA5DD9">
        <w:rPr>
          <w:rFonts w:cs="Calibri"/>
          <w:sz w:val="22"/>
          <w:szCs w:val="22"/>
        </w:rPr>
        <w:t>al. Prof. S. Kaliskiego 7,</w:t>
      </w:r>
    </w:p>
    <w:p w14:paraId="6E34BF4D" w14:textId="58D6B14A" w:rsidR="00FA5DD9" w:rsidRPr="00FA5DD9" w:rsidRDefault="00FA5DD9" w:rsidP="00FA5DD9">
      <w:pPr>
        <w:shd w:val="clear" w:color="auto" w:fill="FFFFFF"/>
        <w:tabs>
          <w:tab w:val="left" w:leader="dot" w:pos="7459"/>
        </w:tabs>
        <w:spacing w:line="276" w:lineRule="auto"/>
        <w:ind w:left="426"/>
        <w:jc w:val="both"/>
        <w:rPr>
          <w:rFonts w:cs="Calibri"/>
          <w:sz w:val="22"/>
          <w:szCs w:val="22"/>
        </w:rPr>
      </w:pPr>
      <w:r w:rsidRPr="00FA5DD9">
        <w:rPr>
          <w:rFonts w:cs="Calibri"/>
          <w:sz w:val="22"/>
          <w:szCs w:val="22"/>
        </w:rPr>
        <w:t xml:space="preserve"> 85-796 Bydgoszcz, bud. I pok. 0</w:t>
      </w:r>
      <w:r w:rsidR="00DA76CE">
        <w:rPr>
          <w:rFonts w:cs="Calibri"/>
          <w:sz w:val="22"/>
          <w:szCs w:val="22"/>
        </w:rPr>
        <w:t>09</w:t>
      </w:r>
    </w:p>
    <w:p w14:paraId="6E44A41C" w14:textId="77777777" w:rsidR="00F84A55" w:rsidRPr="00F84A55" w:rsidRDefault="00F84A55">
      <w:pPr>
        <w:numPr>
          <w:ilvl w:val="0"/>
          <w:numId w:val="52"/>
        </w:numPr>
        <w:spacing w:line="276" w:lineRule="auto"/>
        <w:ind w:left="426" w:hanging="426"/>
        <w:jc w:val="both"/>
        <w:rPr>
          <w:rFonts w:cs="Calibri"/>
          <w:sz w:val="22"/>
          <w:szCs w:val="22"/>
        </w:rPr>
      </w:pPr>
      <w:r w:rsidRPr="00F84A55">
        <w:rPr>
          <w:rFonts w:eastAsia="Calibri" w:cs="Calibri"/>
          <w:sz w:val="22"/>
          <w:szCs w:val="22"/>
        </w:rPr>
        <w:t xml:space="preserve">Wraz ze </w:t>
      </w:r>
      <w:r w:rsidRPr="00F84A55">
        <w:rPr>
          <w:rFonts w:cs="Calibri"/>
          <w:sz w:val="22"/>
          <w:szCs w:val="22"/>
        </w:rPr>
        <w:t>Sprzętem</w:t>
      </w:r>
      <w:r w:rsidRPr="00F84A55">
        <w:rPr>
          <w:rFonts w:eastAsia="Calibri" w:cs="Calibri"/>
          <w:sz w:val="22"/>
          <w:szCs w:val="22"/>
        </w:rPr>
        <w:t xml:space="preserve"> Wykonawca dostarczy Zamawiającemu wszelkie związane z nim dokumenty, w szczególności instrukcję obsługi</w:t>
      </w:r>
      <w:r w:rsidRPr="00F84A55">
        <w:rPr>
          <w:rFonts w:cs="Calibri"/>
          <w:sz w:val="22"/>
          <w:szCs w:val="22"/>
        </w:rPr>
        <w:t xml:space="preserve"> eksploatacyjnej i konserwacji</w:t>
      </w:r>
      <w:r w:rsidRPr="00F84A55">
        <w:rPr>
          <w:rFonts w:eastAsia="Calibri" w:cs="Calibri"/>
          <w:sz w:val="22"/>
          <w:szCs w:val="22"/>
        </w:rPr>
        <w:t>, książkę gwarancyjną, serwisową, katalog części zamiennych (wszystkie w języku polskim lub z tłumaczeniami na język polski).</w:t>
      </w:r>
    </w:p>
    <w:bookmarkEnd w:id="61"/>
    <w:p w14:paraId="5A58BFA1" w14:textId="77777777" w:rsidR="00F84A55" w:rsidRPr="00F84A55" w:rsidRDefault="00F84A55">
      <w:pPr>
        <w:numPr>
          <w:ilvl w:val="0"/>
          <w:numId w:val="52"/>
        </w:numPr>
        <w:spacing w:line="276" w:lineRule="auto"/>
        <w:ind w:left="426" w:hanging="426"/>
        <w:jc w:val="both"/>
        <w:rPr>
          <w:rFonts w:eastAsia="Calibri" w:cs="Calibri"/>
          <w:sz w:val="22"/>
          <w:szCs w:val="22"/>
        </w:rPr>
      </w:pPr>
      <w:r w:rsidRPr="00F84A55">
        <w:rPr>
          <w:rFonts w:eastAsia="Calibri" w:cs="Calibri"/>
          <w:sz w:val="22"/>
          <w:szCs w:val="22"/>
        </w:rPr>
        <w:t xml:space="preserve">Strony zgodnie oświadczają, że za datę wykonania Umowy przyjmuje się datę podpisania przez Zamawiającego protokołu odbioru bez zastrzeżeń. Prawo własności </w:t>
      </w:r>
      <w:r w:rsidRPr="00F84A55">
        <w:rPr>
          <w:rFonts w:cs="Calibri"/>
          <w:sz w:val="22"/>
          <w:szCs w:val="22"/>
        </w:rPr>
        <w:t>Sprzętu</w:t>
      </w:r>
      <w:r w:rsidRPr="00F84A55">
        <w:rPr>
          <w:rFonts w:eastAsia="Calibri" w:cs="Calibri"/>
          <w:sz w:val="22"/>
          <w:szCs w:val="22"/>
        </w:rPr>
        <w:t xml:space="preserve"> przechodzi na Zamawiającego z chwilą podpisania protokołu odbioru bez zastrzeżeń.</w:t>
      </w:r>
    </w:p>
    <w:p w14:paraId="19BC6E44" w14:textId="77777777" w:rsidR="00F84A55" w:rsidRPr="00F84A55" w:rsidRDefault="00F84A55" w:rsidP="00F84A55">
      <w:pPr>
        <w:spacing w:line="276" w:lineRule="auto"/>
        <w:jc w:val="both"/>
        <w:rPr>
          <w:rFonts w:cs="Calibri"/>
          <w:bCs w:val="0"/>
          <w:sz w:val="22"/>
          <w:szCs w:val="22"/>
        </w:rPr>
      </w:pPr>
    </w:p>
    <w:p w14:paraId="6CDED3F5" w14:textId="77777777" w:rsidR="00F84A55" w:rsidRPr="00F84A55" w:rsidRDefault="00F84A55" w:rsidP="00F84A55">
      <w:pPr>
        <w:autoSpaceDE w:val="0"/>
        <w:autoSpaceDN w:val="0"/>
        <w:adjustRightInd w:val="0"/>
        <w:spacing w:line="276" w:lineRule="auto"/>
        <w:jc w:val="center"/>
        <w:rPr>
          <w:rFonts w:cs="Calibri"/>
          <w:b/>
          <w:bCs w:val="0"/>
          <w:sz w:val="22"/>
          <w:szCs w:val="22"/>
        </w:rPr>
      </w:pPr>
      <w:r w:rsidRPr="00F84A55">
        <w:rPr>
          <w:rFonts w:cs="Calibri"/>
          <w:b/>
          <w:sz w:val="22"/>
          <w:szCs w:val="22"/>
        </w:rPr>
        <w:t>§ 3 Gwarancja i rękojmia</w:t>
      </w:r>
    </w:p>
    <w:p w14:paraId="3B76531E"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cs="Calibri"/>
          <w:sz w:val="22"/>
          <w:szCs w:val="22"/>
        </w:rPr>
        <w:t>Sprzęt</w:t>
      </w:r>
      <w:r w:rsidRPr="00F84A55">
        <w:rPr>
          <w:rFonts w:eastAsia="Calibri" w:cs="Calibri"/>
          <w:sz w:val="22"/>
          <w:szCs w:val="22"/>
        </w:rPr>
        <w:t xml:space="preserve"> objęty jest </w:t>
      </w:r>
      <w:r w:rsidRPr="00F84A55">
        <w:rPr>
          <w:rFonts w:eastAsia="Calibri" w:cs="Calibri"/>
          <w:b/>
          <w:sz w:val="22"/>
          <w:szCs w:val="22"/>
        </w:rPr>
        <w:t>….. - miesięczną</w:t>
      </w:r>
      <w:r w:rsidRPr="00F84A55">
        <w:rPr>
          <w:rFonts w:eastAsia="Calibri" w:cs="Calibri"/>
          <w:sz w:val="22"/>
          <w:szCs w:val="22"/>
        </w:rPr>
        <w:t xml:space="preserve"> gwarancją jakości udzieloną przez Wykonawcę. Jeżeli oprócz gwarancji udzielonej przez Wykonawcę </w:t>
      </w:r>
      <w:r w:rsidRPr="00F84A55">
        <w:rPr>
          <w:rFonts w:cs="Calibri"/>
          <w:sz w:val="22"/>
          <w:szCs w:val="22"/>
        </w:rPr>
        <w:t>Sprzęt</w:t>
      </w:r>
      <w:r w:rsidRPr="00F84A55">
        <w:rPr>
          <w:rFonts w:eastAsia="Calibri" w:cs="Calibri"/>
          <w:sz w:val="22"/>
          <w:szCs w:val="22"/>
        </w:rPr>
        <w:t xml:space="preserve"> objęty jest również odrębną gwarancją producenta, Wykonawca wraz ze </w:t>
      </w:r>
      <w:r w:rsidRPr="00F84A55">
        <w:rPr>
          <w:rFonts w:cs="Calibri"/>
          <w:sz w:val="22"/>
          <w:szCs w:val="22"/>
        </w:rPr>
        <w:t>Sprzętem</w:t>
      </w:r>
      <w:r w:rsidRPr="00F84A55">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455F7C24"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Bieg terminu gwarancji rozpoczyna się z dniem podpisania przez Zamawiającego protokołu odbioru.</w:t>
      </w:r>
    </w:p>
    <w:p w14:paraId="7B2A4D89"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Szczegółowe warunki gwarancji zostały określone w dokumencie gwarancyjnym stanowiącym załącznik numer 1 do niniejszej umowy. </w:t>
      </w:r>
    </w:p>
    <w:p w14:paraId="20ED8685"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534E58A2"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Wykonawca pokrywa koszty wszelkich napraw </w:t>
      </w:r>
      <w:r w:rsidRPr="00F84A55">
        <w:rPr>
          <w:rFonts w:cs="Calibri"/>
          <w:sz w:val="22"/>
          <w:szCs w:val="22"/>
        </w:rPr>
        <w:t>Sprzętu</w:t>
      </w:r>
      <w:r w:rsidRPr="00F84A55">
        <w:rPr>
          <w:rFonts w:eastAsia="Calibri" w:cs="Calibri"/>
          <w:sz w:val="22"/>
          <w:szCs w:val="22"/>
        </w:rPr>
        <w:t xml:space="preserve"> objętej gwarancją w okresie gwarancji, w tym koszty dojazdu, transportu.</w:t>
      </w:r>
    </w:p>
    <w:p w14:paraId="7FAB2127"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 xml:space="preserve">Zgłoszenie reklamacji dotyczących dostarczonego </w:t>
      </w:r>
      <w:r w:rsidRPr="00F84A55">
        <w:rPr>
          <w:rFonts w:cs="Calibri"/>
          <w:sz w:val="22"/>
          <w:szCs w:val="22"/>
        </w:rPr>
        <w:t>Sprzętu</w:t>
      </w:r>
      <w:r w:rsidRPr="00F84A55">
        <w:rPr>
          <w:rFonts w:eastAsia="Calibri" w:cs="Calibri"/>
          <w:sz w:val="22"/>
          <w:szCs w:val="22"/>
        </w:rPr>
        <w:t xml:space="preserve"> następuje pisemnie lub na adres poczty elektronicznej Wykonawcy: </w:t>
      </w:r>
      <w:r w:rsidRPr="00F84A55">
        <w:rPr>
          <w:rFonts w:eastAsia="Calibri" w:cs="Calibri"/>
          <w:b/>
          <w:sz w:val="22"/>
          <w:szCs w:val="22"/>
        </w:rPr>
        <w:t xml:space="preserve">………………... </w:t>
      </w:r>
      <w:r w:rsidRPr="00F84A55">
        <w:rPr>
          <w:rFonts w:eastAsia="Calibri" w:cs="Calibri"/>
          <w:sz w:val="22"/>
          <w:szCs w:val="22"/>
        </w:rPr>
        <w:t>Zgłoszenie, w miarę możliwości, będzie zawierać opis wady lub usterki. Wykonawca jest zobowiązany usunąć zgłoszone wady w ciągu 14 dni od daty ich zgłoszenia.</w:t>
      </w:r>
    </w:p>
    <w:p w14:paraId="6323E15B"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72895A90"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lastRenderedPageBreak/>
        <w:t xml:space="preserve">W przypadku nie przystąpienia lub nie wykonania naprawy lub wymiany </w:t>
      </w:r>
      <w:r w:rsidRPr="00F84A55">
        <w:rPr>
          <w:rFonts w:cs="Calibri"/>
          <w:sz w:val="22"/>
          <w:szCs w:val="22"/>
        </w:rPr>
        <w:t>Sprzętu</w:t>
      </w:r>
      <w:r w:rsidRPr="00F84A55">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uzyskania zgody sądu, dokonać odpowiednio: naprawy lub wymiany </w:t>
      </w:r>
      <w:r w:rsidRPr="00F84A55">
        <w:rPr>
          <w:rFonts w:cs="Calibri"/>
          <w:sz w:val="22"/>
          <w:szCs w:val="22"/>
        </w:rPr>
        <w:t>Sprzętu</w:t>
      </w:r>
      <w:r w:rsidRPr="00F84A55">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1A6445D8"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13D828F1" w14:textId="77777777" w:rsidR="00F84A55" w:rsidRPr="00F84A55" w:rsidRDefault="00F84A55">
      <w:pPr>
        <w:numPr>
          <w:ilvl w:val="0"/>
          <w:numId w:val="40"/>
        </w:numPr>
        <w:spacing w:line="276" w:lineRule="auto"/>
        <w:ind w:left="426" w:hanging="426"/>
        <w:jc w:val="both"/>
        <w:rPr>
          <w:rFonts w:eastAsia="Calibri" w:cs="Calibri"/>
          <w:sz w:val="22"/>
          <w:szCs w:val="22"/>
        </w:rPr>
      </w:pPr>
      <w:r w:rsidRPr="00F84A55">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66A7653D" w14:textId="77777777" w:rsidR="00F84A55" w:rsidRPr="00F84A55" w:rsidRDefault="00F84A55" w:rsidP="00F84A55">
      <w:pPr>
        <w:spacing w:line="276" w:lineRule="auto"/>
        <w:ind w:left="426"/>
        <w:jc w:val="both"/>
        <w:rPr>
          <w:rFonts w:eastAsia="Calibri" w:cs="Calibri"/>
          <w:sz w:val="22"/>
          <w:szCs w:val="22"/>
        </w:rPr>
      </w:pPr>
    </w:p>
    <w:p w14:paraId="42020A8C"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4 Wynagrodzenie i warunki płatności</w:t>
      </w:r>
    </w:p>
    <w:p w14:paraId="635B81C9" w14:textId="77777777" w:rsidR="00F84A55" w:rsidRPr="00F84A55" w:rsidRDefault="00F84A55">
      <w:pPr>
        <w:numPr>
          <w:ilvl w:val="0"/>
          <w:numId w:val="54"/>
        </w:numPr>
        <w:spacing w:line="276" w:lineRule="auto"/>
        <w:ind w:left="426" w:hanging="426"/>
        <w:jc w:val="both"/>
        <w:rPr>
          <w:rFonts w:cs="Calibri"/>
          <w:sz w:val="22"/>
          <w:szCs w:val="22"/>
        </w:rPr>
      </w:pPr>
      <w:r w:rsidRPr="00F84A55">
        <w:rPr>
          <w:rFonts w:cs="Calibri"/>
          <w:sz w:val="22"/>
          <w:szCs w:val="22"/>
        </w:rPr>
        <w:t xml:space="preserve">Wynagrodzenie Wykonawcy za wykonanie umowy zostało ustalone </w:t>
      </w:r>
      <w:r w:rsidRPr="00F84A55">
        <w:rPr>
          <w:rFonts w:cs="Calibri"/>
          <w:b/>
          <w:sz w:val="22"/>
          <w:szCs w:val="22"/>
        </w:rPr>
        <w:t>na kwotę ………….. zł (słownie: ……………………………………….) brutto</w:t>
      </w:r>
      <w:r w:rsidRPr="00F84A55">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488EEF8F" w14:textId="77777777" w:rsidR="00F84A55" w:rsidRPr="00F84A55" w:rsidRDefault="00F84A55">
      <w:pPr>
        <w:numPr>
          <w:ilvl w:val="0"/>
          <w:numId w:val="54"/>
        </w:numPr>
        <w:spacing w:line="276" w:lineRule="auto"/>
        <w:ind w:left="426" w:hanging="426"/>
        <w:jc w:val="both"/>
        <w:rPr>
          <w:rFonts w:cs="Calibri"/>
          <w:sz w:val="22"/>
          <w:szCs w:val="22"/>
        </w:rPr>
      </w:pPr>
      <w:r w:rsidRPr="00F84A55">
        <w:rPr>
          <w:rFonts w:cs="Calibri"/>
          <w:sz w:val="22"/>
          <w:szCs w:val="22"/>
        </w:rPr>
        <w:t xml:space="preserve">Zamawiający dokona zapłaty wynagrodzenia w terminie do </w:t>
      </w:r>
      <w:r w:rsidRPr="00F84A55">
        <w:rPr>
          <w:rFonts w:cs="Calibri"/>
          <w:b/>
          <w:sz w:val="22"/>
          <w:szCs w:val="22"/>
        </w:rPr>
        <w:t>30 dni</w:t>
      </w:r>
      <w:r w:rsidRPr="00F84A55">
        <w:rPr>
          <w:rFonts w:cs="Calibri"/>
          <w:sz w:val="22"/>
          <w:szCs w:val="22"/>
        </w:rPr>
        <w:t xml:space="preserve"> licząc od dnia doręczenia Zamawiającemu faktury, wystawionej po podpisaniu przez Zamawiającego protokołu odbioru.</w:t>
      </w:r>
    </w:p>
    <w:p w14:paraId="2E891E3D" w14:textId="77777777" w:rsidR="00F84A55" w:rsidRPr="00F84A55" w:rsidRDefault="00F84A55">
      <w:pPr>
        <w:numPr>
          <w:ilvl w:val="0"/>
          <w:numId w:val="54"/>
        </w:numPr>
        <w:spacing w:line="276" w:lineRule="auto"/>
        <w:ind w:left="426" w:hanging="426"/>
        <w:jc w:val="both"/>
        <w:rPr>
          <w:rFonts w:cs="Calibri"/>
          <w:sz w:val="22"/>
          <w:szCs w:val="22"/>
        </w:rPr>
      </w:pPr>
      <w:r w:rsidRPr="00F84A55">
        <w:rPr>
          <w:rFonts w:cs="Calibri"/>
          <w:sz w:val="22"/>
          <w:szCs w:val="22"/>
        </w:rPr>
        <w:t>Za termin płatności przyjmuje się datę obciążenia rachunku Zamawiającego.</w:t>
      </w:r>
    </w:p>
    <w:p w14:paraId="5D59C31B" w14:textId="77777777" w:rsidR="00F84A55" w:rsidRPr="00F84A55" w:rsidRDefault="00F84A55" w:rsidP="00F84A55">
      <w:pPr>
        <w:spacing w:line="276" w:lineRule="auto"/>
        <w:jc w:val="both"/>
        <w:rPr>
          <w:rFonts w:cs="Calibri"/>
          <w:bCs w:val="0"/>
          <w:sz w:val="22"/>
          <w:szCs w:val="22"/>
        </w:rPr>
      </w:pPr>
    </w:p>
    <w:p w14:paraId="579EBE72"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5 Szczególne przypadki rozliczenia</w:t>
      </w:r>
    </w:p>
    <w:p w14:paraId="7FFCFADE" w14:textId="77777777" w:rsidR="00F84A55" w:rsidRPr="00F84A55" w:rsidRDefault="00F84A55">
      <w:pPr>
        <w:numPr>
          <w:ilvl w:val="0"/>
          <w:numId w:val="45"/>
        </w:numPr>
        <w:spacing w:line="276" w:lineRule="auto"/>
        <w:jc w:val="both"/>
        <w:rPr>
          <w:rFonts w:cs="Calibri"/>
          <w:sz w:val="22"/>
          <w:szCs w:val="22"/>
        </w:rPr>
      </w:pPr>
      <w:r w:rsidRPr="00F84A55">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rozliczenia odbywać się będą zgodnie z ww. artykułem ustawy.</w:t>
      </w:r>
    </w:p>
    <w:p w14:paraId="27312696" w14:textId="64CD66A1" w:rsidR="00F84A55" w:rsidRPr="00F84A55" w:rsidRDefault="00F84A55">
      <w:pPr>
        <w:numPr>
          <w:ilvl w:val="0"/>
          <w:numId w:val="45"/>
        </w:numPr>
        <w:spacing w:line="276" w:lineRule="auto"/>
        <w:jc w:val="both"/>
        <w:rPr>
          <w:rFonts w:cs="Calibri"/>
          <w:sz w:val="22"/>
          <w:szCs w:val="22"/>
        </w:rPr>
      </w:pPr>
      <w:r w:rsidRPr="00F84A55">
        <w:rPr>
          <w:rFonts w:cs="Calibri"/>
          <w:sz w:val="22"/>
          <w:szCs w:val="22"/>
        </w:rPr>
        <w:t>Wykonawca oświadcza, że rachunek bankowy Wykonawcy, służący do rozliczenia wynagrodzenia będzie spełniał wymogi na potrzeby mechanizmu podzielonej płatności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006B0F05">
        <w:rPr>
          <w:rFonts w:cs="Calibri"/>
          <w:sz w:val="22"/>
          <w:szCs w:val="22"/>
        </w:rPr>
        <w:br/>
      </w:r>
      <w:r w:rsidRPr="00F84A55">
        <w:rPr>
          <w:rFonts w:cs="Calibri"/>
          <w:sz w:val="22"/>
          <w:szCs w:val="22"/>
        </w:rPr>
        <w:t>w powszechnie obowiązujących przepisach w tym zakresie.</w:t>
      </w:r>
    </w:p>
    <w:p w14:paraId="23A21FC9" w14:textId="77777777" w:rsidR="00F84A55" w:rsidRPr="00F84A55" w:rsidRDefault="00F84A55">
      <w:pPr>
        <w:numPr>
          <w:ilvl w:val="0"/>
          <w:numId w:val="45"/>
        </w:numPr>
        <w:spacing w:line="276" w:lineRule="auto"/>
        <w:jc w:val="both"/>
        <w:rPr>
          <w:rFonts w:cs="Calibri"/>
          <w:sz w:val="22"/>
          <w:szCs w:val="22"/>
        </w:rPr>
      </w:pPr>
      <w:r w:rsidRPr="00F84A55">
        <w:rPr>
          <w:rFonts w:cs="Calibri"/>
          <w:sz w:val="22"/>
          <w:szCs w:val="22"/>
        </w:rPr>
        <w:t xml:space="preserve">Zamawiający oświadcza, że płatności za wszystkie faktury, do których znajduje zastosowanie regulacja tzw.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 realizuje z zastosowaniem mechanizmu podzielonej płatności (</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w:t>
      </w:r>
    </w:p>
    <w:p w14:paraId="1DAA2CF3" w14:textId="22850432" w:rsidR="00F84A55" w:rsidRPr="00F84A55" w:rsidRDefault="00F84A55">
      <w:pPr>
        <w:numPr>
          <w:ilvl w:val="0"/>
          <w:numId w:val="45"/>
        </w:numPr>
        <w:spacing w:line="276" w:lineRule="auto"/>
        <w:jc w:val="both"/>
        <w:rPr>
          <w:rFonts w:cs="Calibri"/>
          <w:sz w:val="22"/>
          <w:szCs w:val="22"/>
        </w:rPr>
      </w:pPr>
      <w:r w:rsidRPr="00F84A55">
        <w:rPr>
          <w:rFonts w:cs="Calibri"/>
          <w:sz w:val="22"/>
          <w:szCs w:val="22"/>
        </w:rPr>
        <w:t>Wykonawca oświadcza, że wyraża zgodę na dokonywanie przez Zamawiającego płatności w systemie podzielonej płatności</w:t>
      </w:r>
      <w:r w:rsidR="00DA76CE">
        <w:rPr>
          <w:rFonts w:cs="Calibri"/>
          <w:sz w:val="22"/>
          <w:szCs w:val="22"/>
        </w:rPr>
        <w:t xml:space="preserve"> </w:t>
      </w:r>
      <w:r w:rsidRPr="00F84A55">
        <w:rPr>
          <w:rFonts w:cs="Calibri"/>
          <w:sz w:val="22"/>
          <w:szCs w:val="22"/>
        </w:rPr>
        <w:t>(</w:t>
      </w:r>
      <w:proofErr w:type="spellStart"/>
      <w:r w:rsidRPr="00F84A55">
        <w:rPr>
          <w:rFonts w:cs="Calibri"/>
          <w:sz w:val="22"/>
          <w:szCs w:val="22"/>
        </w:rPr>
        <w:t>split</w:t>
      </w:r>
      <w:proofErr w:type="spellEnd"/>
      <w:r w:rsidRPr="00F84A55">
        <w:rPr>
          <w:rFonts w:cs="Calibri"/>
          <w:sz w:val="22"/>
          <w:szCs w:val="22"/>
        </w:rPr>
        <w:t xml:space="preserve"> </w:t>
      </w:r>
      <w:proofErr w:type="spellStart"/>
      <w:r w:rsidRPr="00F84A55">
        <w:rPr>
          <w:rFonts w:cs="Calibri"/>
          <w:sz w:val="22"/>
          <w:szCs w:val="22"/>
        </w:rPr>
        <w:t>payment</w:t>
      </w:r>
      <w:proofErr w:type="spellEnd"/>
      <w:r w:rsidRPr="00F84A55">
        <w:rPr>
          <w:rFonts w:cs="Calibri"/>
          <w:sz w:val="22"/>
          <w:szCs w:val="22"/>
        </w:rPr>
        <w:t>).</w:t>
      </w:r>
    </w:p>
    <w:p w14:paraId="248B3255" w14:textId="77777777" w:rsidR="00F84A55" w:rsidRPr="00F84A55" w:rsidRDefault="00F84A55">
      <w:pPr>
        <w:numPr>
          <w:ilvl w:val="0"/>
          <w:numId w:val="45"/>
        </w:numPr>
        <w:spacing w:line="276" w:lineRule="auto"/>
        <w:jc w:val="both"/>
        <w:rPr>
          <w:rFonts w:cs="Calibri"/>
          <w:sz w:val="22"/>
          <w:szCs w:val="22"/>
        </w:rPr>
      </w:pPr>
      <w:r w:rsidRPr="00F84A55">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B16A85F" w14:textId="77777777" w:rsidR="00F84A55" w:rsidRPr="00F84A55" w:rsidRDefault="00F84A55">
      <w:pPr>
        <w:numPr>
          <w:ilvl w:val="0"/>
          <w:numId w:val="45"/>
        </w:numPr>
        <w:spacing w:line="276" w:lineRule="auto"/>
        <w:jc w:val="both"/>
        <w:rPr>
          <w:rFonts w:cs="Calibri"/>
          <w:sz w:val="22"/>
          <w:szCs w:val="22"/>
        </w:rPr>
      </w:pPr>
      <w:r w:rsidRPr="00F84A55">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F45EE8B" w14:textId="77777777" w:rsidR="00F84A55" w:rsidRPr="00F84A55" w:rsidRDefault="00F84A55">
      <w:pPr>
        <w:numPr>
          <w:ilvl w:val="0"/>
          <w:numId w:val="45"/>
        </w:numPr>
        <w:spacing w:line="276" w:lineRule="auto"/>
        <w:jc w:val="both"/>
        <w:rPr>
          <w:rFonts w:cs="Calibri"/>
          <w:sz w:val="22"/>
          <w:szCs w:val="22"/>
        </w:rPr>
      </w:pPr>
      <w:r w:rsidRPr="00F84A55">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8DD46E1" w14:textId="77777777" w:rsidR="00F84A55" w:rsidRPr="00F84A55" w:rsidRDefault="00F84A55" w:rsidP="00F84A55">
      <w:pPr>
        <w:spacing w:line="276" w:lineRule="auto"/>
        <w:jc w:val="both"/>
        <w:rPr>
          <w:rFonts w:cs="Calibri"/>
          <w:bCs w:val="0"/>
          <w:sz w:val="22"/>
          <w:szCs w:val="22"/>
        </w:rPr>
      </w:pPr>
    </w:p>
    <w:p w14:paraId="1BF4ED4C" w14:textId="77777777" w:rsidR="00F84A55" w:rsidRPr="00F84A55" w:rsidRDefault="00F84A55" w:rsidP="00F84A55">
      <w:pPr>
        <w:autoSpaceDE w:val="0"/>
        <w:autoSpaceDN w:val="0"/>
        <w:adjustRightInd w:val="0"/>
        <w:spacing w:line="276" w:lineRule="auto"/>
        <w:jc w:val="center"/>
        <w:rPr>
          <w:rFonts w:cs="Calibri"/>
          <w:b/>
          <w:bCs w:val="0"/>
          <w:sz w:val="22"/>
          <w:szCs w:val="22"/>
        </w:rPr>
      </w:pPr>
      <w:r w:rsidRPr="00F84A55">
        <w:rPr>
          <w:rFonts w:cs="Calibri"/>
          <w:b/>
          <w:sz w:val="22"/>
          <w:szCs w:val="22"/>
        </w:rPr>
        <w:t>§ 6 Odstąpienie od umowy</w:t>
      </w:r>
    </w:p>
    <w:p w14:paraId="1E4041FF" w14:textId="77777777" w:rsidR="00F84A55" w:rsidRPr="00F84A55" w:rsidRDefault="00F84A55">
      <w:pPr>
        <w:numPr>
          <w:ilvl w:val="0"/>
          <w:numId w:val="41"/>
        </w:numPr>
        <w:spacing w:line="276" w:lineRule="auto"/>
        <w:ind w:left="426" w:hanging="426"/>
        <w:jc w:val="both"/>
        <w:rPr>
          <w:rFonts w:cs="Calibri"/>
          <w:sz w:val="22"/>
          <w:szCs w:val="22"/>
        </w:rPr>
      </w:pPr>
      <w:r w:rsidRPr="00F84A55">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22308EC2" w14:textId="77777777" w:rsidR="00F84A55" w:rsidRPr="00F84A55" w:rsidRDefault="00F84A55">
      <w:pPr>
        <w:numPr>
          <w:ilvl w:val="0"/>
          <w:numId w:val="41"/>
        </w:numPr>
        <w:spacing w:line="276" w:lineRule="auto"/>
        <w:ind w:left="426" w:hanging="426"/>
        <w:jc w:val="both"/>
        <w:rPr>
          <w:rFonts w:cs="Calibri"/>
          <w:sz w:val="22"/>
          <w:szCs w:val="22"/>
        </w:rPr>
      </w:pPr>
      <w:r w:rsidRPr="00F84A55">
        <w:rPr>
          <w:rFonts w:cs="Calibri"/>
          <w:sz w:val="22"/>
          <w:szCs w:val="22"/>
        </w:rPr>
        <w:t>Powyższe nie ogranicza uprawnień Zamawiającego do odstąpienia od umowy w innych przypadkach, gdy wynikają one z przepisów prawa, w szczególności z art. 560 kodeksu cywilnego.</w:t>
      </w:r>
    </w:p>
    <w:p w14:paraId="3BE16804" w14:textId="77777777" w:rsidR="00F84A55" w:rsidRPr="00F84A55" w:rsidRDefault="00F84A55">
      <w:pPr>
        <w:numPr>
          <w:ilvl w:val="0"/>
          <w:numId w:val="41"/>
        </w:numPr>
        <w:spacing w:line="276" w:lineRule="auto"/>
        <w:ind w:left="426" w:hanging="426"/>
        <w:jc w:val="both"/>
        <w:rPr>
          <w:rFonts w:cs="Calibri"/>
          <w:sz w:val="22"/>
          <w:szCs w:val="22"/>
        </w:rPr>
      </w:pPr>
      <w:r w:rsidRPr="00F84A55">
        <w:rPr>
          <w:rFonts w:cs="Calibri"/>
          <w:sz w:val="22"/>
          <w:szCs w:val="22"/>
        </w:rPr>
        <w:t>Każde oświadczenie o odstąpieniu od umowy dla swej ważności wymaga zachowania formy pisemnej.</w:t>
      </w:r>
    </w:p>
    <w:p w14:paraId="51603C7E" w14:textId="77777777" w:rsidR="00F84A55" w:rsidRPr="00F84A55" w:rsidRDefault="00F84A55">
      <w:pPr>
        <w:numPr>
          <w:ilvl w:val="0"/>
          <w:numId w:val="41"/>
        </w:numPr>
        <w:spacing w:line="276" w:lineRule="auto"/>
        <w:ind w:left="426" w:hanging="426"/>
        <w:jc w:val="both"/>
        <w:rPr>
          <w:rFonts w:cs="Calibri"/>
          <w:sz w:val="22"/>
          <w:szCs w:val="22"/>
        </w:rPr>
      </w:pPr>
      <w:r w:rsidRPr="00F84A55">
        <w:rPr>
          <w:rFonts w:cs="Calibri"/>
          <w:sz w:val="22"/>
          <w:szCs w:val="22"/>
        </w:rPr>
        <w:t>Zamawiający zastrzega sobie możliwość odstąpienia od umowy w części.</w:t>
      </w:r>
    </w:p>
    <w:p w14:paraId="73FD7BD9" w14:textId="77777777" w:rsidR="00F84A55" w:rsidRPr="00F84A55" w:rsidRDefault="00F84A55" w:rsidP="00F84A55">
      <w:pPr>
        <w:spacing w:line="276" w:lineRule="auto"/>
        <w:jc w:val="both"/>
        <w:rPr>
          <w:rFonts w:cs="Calibri"/>
          <w:bCs w:val="0"/>
          <w:sz w:val="22"/>
          <w:szCs w:val="22"/>
        </w:rPr>
      </w:pPr>
    </w:p>
    <w:p w14:paraId="5E851802"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7 Kary umowne</w:t>
      </w:r>
    </w:p>
    <w:p w14:paraId="32F6FF63"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t>Wykonawca zapłaci Zamawiającemu kary umowne:</w:t>
      </w:r>
    </w:p>
    <w:p w14:paraId="48B039B4" w14:textId="77777777" w:rsidR="00F84A55" w:rsidRPr="00F84A55" w:rsidRDefault="00F84A55">
      <w:pPr>
        <w:numPr>
          <w:ilvl w:val="0"/>
          <w:numId w:val="42"/>
        </w:numPr>
        <w:spacing w:line="276" w:lineRule="auto"/>
        <w:ind w:left="709" w:hanging="283"/>
        <w:jc w:val="both"/>
        <w:rPr>
          <w:rFonts w:cs="Calibri"/>
          <w:sz w:val="22"/>
          <w:szCs w:val="22"/>
        </w:rPr>
      </w:pPr>
      <w:r w:rsidRPr="00F84A55">
        <w:rPr>
          <w:rFonts w:cs="Calibri"/>
          <w:sz w:val="22"/>
          <w:szCs w:val="22"/>
        </w:rPr>
        <w:t>za zwłokę w dostarczeniu Sprzętu – w wysokości 1% wynagrodzenia umownego brutto, za każdy rozpoczęty dzień zwłoki;</w:t>
      </w:r>
    </w:p>
    <w:p w14:paraId="2BA285D5" w14:textId="77777777" w:rsidR="00F84A55" w:rsidRPr="00F84A55" w:rsidRDefault="00F84A55">
      <w:pPr>
        <w:numPr>
          <w:ilvl w:val="0"/>
          <w:numId w:val="42"/>
        </w:numPr>
        <w:spacing w:line="276" w:lineRule="auto"/>
        <w:ind w:left="709" w:hanging="283"/>
        <w:jc w:val="both"/>
        <w:rPr>
          <w:rFonts w:cs="Calibri"/>
          <w:sz w:val="22"/>
          <w:szCs w:val="22"/>
        </w:rPr>
      </w:pPr>
      <w:r w:rsidRPr="00F84A55">
        <w:rPr>
          <w:rFonts w:cs="Calibri"/>
          <w:sz w:val="22"/>
          <w:szCs w:val="22"/>
        </w:rPr>
        <w:t>za zwłokę w dostarczeniu dokumentów wymienionych w §2 ust. 3 Umowy – w wysokości 0,1 % wynagrodzenia umownego brutto, za każdy rozpoczęty dzień zwłoki;</w:t>
      </w:r>
    </w:p>
    <w:p w14:paraId="14F5153F" w14:textId="77777777" w:rsidR="00F84A55" w:rsidRPr="00F84A55" w:rsidRDefault="00F84A55">
      <w:pPr>
        <w:numPr>
          <w:ilvl w:val="0"/>
          <w:numId w:val="42"/>
        </w:numPr>
        <w:spacing w:line="276" w:lineRule="auto"/>
        <w:ind w:left="709" w:hanging="283"/>
        <w:jc w:val="both"/>
        <w:rPr>
          <w:rFonts w:cs="Calibri"/>
          <w:sz w:val="22"/>
          <w:szCs w:val="22"/>
        </w:rPr>
      </w:pPr>
      <w:r w:rsidRPr="00F84A55">
        <w:rPr>
          <w:rFonts w:cs="Calibri"/>
          <w:sz w:val="22"/>
          <w:szCs w:val="22"/>
        </w:rPr>
        <w:t>za zwłokę w usunięciu wad lub awarii w okresie rękojmi lub gwarancji – w wysokości 0,5% wynagrodzenia umownego brutto, za każdy rozpoczęty dzień zwłoki;</w:t>
      </w:r>
    </w:p>
    <w:p w14:paraId="193CD5B3" w14:textId="77777777" w:rsidR="00F84A55" w:rsidRPr="00F84A55" w:rsidRDefault="00F84A55">
      <w:pPr>
        <w:numPr>
          <w:ilvl w:val="0"/>
          <w:numId w:val="42"/>
        </w:numPr>
        <w:spacing w:line="276" w:lineRule="auto"/>
        <w:ind w:left="709" w:hanging="283"/>
        <w:jc w:val="both"/>
        <w:rPr>
          <w:rFonts w:cs="Calibri"/>
          <w:sz w:val="22"/>
          <w:szCs w:val="22"/>
        </w:rPr>
      </w:pPr>
      <w:r w:rsidRPr="00F84A55">
        <w:rPr>
          <w:rFonts w:cs="Calibri"/>
          <w:sz w:val="22"/>
          <w:szCs w:val="22"/>
        </w:rPr>
        <w:t>za odstąpienie od umowy z przyczyn zawinionych przez Wykonawcę w wysokości 20% wynagrodzenia umownego brutto;</w:t>
      </w:r>
    </w:p>
    <w:p w14:paraId="4DDEF643"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t>Łączna maksymalna wysokość kar umownych nie może przekroczyć 50 % wartości wynagrodzenia Wykonawcy przewidzianego w § 4 ust. 1 umowy.</w:t>
      </w:r>
    </w:p>
    <w:p w14:paraId="7D9A580E"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25310A9F"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t>Wykonawca wyraża zgodę na potrącenie kar umownych z przysługującego mu wynagrodzenia, choćby obie wierzytelności nie były jeszcze wymagalne.</w:t>
      </w:r>
    </w:p>
    <w:p w14:paraId="65714136"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4DFB173" w14:textId="77777777" w:rsidR="00F84A55" w:rsidRPr="00F84A55" w:rsidRDefault="00F84A55">
      <w:pPr>
        <w:numPr>
          <w:ilvl w:val="0"/>
          <w:numId w:val="44"/>
        </w:numPr>
        <w:spacing w:line="276" w:lineRule="auto"/>
        <w:ind w:left="426" w:hanging="426"/>
        <w:jc w:val="both"/>
        <w:rPr>
          <w:rFonts w:cs="Calibri"/>
          <w:sz w:val="22"/>
          <w:szCs w:val="22"/>
        </w:rPr>
      </w:pPr>
      <w:r w:rsidRPr="00F84A55">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54A753C8" w14:textId="77777777" w:rsidR="00F84A55" w:rsidRPr="00F84A55" w:rsidRDefault="00F84A55" w:rsidP="00F84A55">
      <w:pPr>
        <w:spacing w:line="276" w:lineRule="auto"/>
        <w:ind w:left="426"/>
        <w:jc w:val="both"/>
        <w:rPr>
          <w:rFonts w:cs="Calibri"/>
          <w:sz w:val="22"/>
          <w:szCs w:val="22"/>
        </w:rPr>
      </w:pPr>
    </w:p>
    <w:p w14:paraId="3245F2AE" w14:textId="77777777" w:rsidR="00F84A55" w:rsidRPr="00F84A55" w:rsidRDefault="00F84A55" w:rsidP="00F84A55">
      <w:pPr>
        <w:spacing w:line="276" w:lineRule="auto"/>
        <w:jc w:val="center"/>
        <w:rPr>
          <w:rFonts w:cs="Calibri"/>
          <w:b/>
          <w:sz w:val="22"/>
          <w:szCs w:val="22"/>
        </w:rPr>
      </w:pPr>
      <w:r w:rsidRPr="00F84A55">
        <w:rPr>
          <w:rFonts w:cs="Calibri"/>
          <w:b/>
          <w:sz w:val="22"/>
          <w:szCs w:val="22"/>
        </w:rPr>
        <w:t>§ 8 Zmiany Umowy</w:t>
      </w:r>
    </w:p>
    <w:p w14:paraId="407BBA94" w14:textId="77777777" w:rsidR="00F84A55" w:rsidRPr="00F84A55" w:rsidRDefault="00F84A55">
      <w:pPr>
        <w:numPr>
          <w:ilvl w:val="0"/>
          <w:numId w:val="46"/>
        </w:numPr>
        <w:spacing w:line="276" w:lineRule="auto"/>
        <w:ind w:left="426" w:hanging="426"/>
        <w:jc w:val="both"/>
        <w:rPr>
          <w:rFonts w:cs="Calibri"/>
          <w:sz w:val="22"/>
          <w:szCs w:val="22"/>
        </w:rPr>
      </w:pPr>
      <w:r w:rsidRPr="00F84A55">
        <w:rPr>
          <w:rFonts w:cs="Calibri"/>
          <w:sz w:val="22"/>
          <w:szCs w:val="22"/>
        </w:rPr>
        <w:t>Zamawiający przewiduje możliwość wprowadzenia następujących zmian:</w:t>
      </w:r>
    </w:p>
    <w:p w14:paraId="65B19089" w14:textId="77777777" w:rsidR="00F84A55" w:rsidRPr="00F84A55" w:rsidRDefault="00F84A55" w:rsidP="00593A56">
      <w:pPr>
        <w:numPr>
          <w:ilvl w:val="0"/>
          <w:numId w:val="65"/>
        </w:numPr>
        <w:spacing w:line="276" w:lineRule="auto"/>
        <w:jc w:val="both"/>
        <w:rPr>
          <w:rFonts w:cs="Calibri"/>
          <w:sz w:val="22"/>
          <w:szCs w:val="22"/>
        </w:rPr>
      </w:pPr>
      <w:r w:rsidRPr="00F84A55">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F84A55">
        <w:rPr>
          <w:rFonts w:cs="Calibri"/>
          <w:sz w:val="22"/>
          <w:szCs w:val="22"/>
        </w:rPr>
        <w:t>itp</w:t>
      </w:r>
      <w:proofErr w:type="spellEnd"/>
      <w:r w:rsidRPr="00F84A55">
        <w:rPr>
          <w:rFonts w:cs="Calibri"/>
          <w:sz w:val="22"/>
          <w:szCs w:val="22"/>
        </w:rPr>
        <w:t>;</w:t>
      </w:r>
    </w:p>
    <w:p w14:paraId="6802D0A0" w14:textId="77777777" w:rsidR="00F84A55" w:rsidRPr="00F84A55" w:rsidRDefault="00F84A55" w:rsidP="00593A56">
      <w:pPr>
        <w:numPr>
          <w:ilvl w:val="0"/>
          <w:numId w:val="65"/>
        </w:numPr>
        <w:spacing w:line="276" w:lineRule="auto"/>
        <w:ind w:left="709" w:hanging="283"/>
        <w:jc w:val="both"/>
        <w:rPr>
          <w:rFonts w:cs="Calibri"/>
          <w:sz w:val="22"/>
          <w:szCs w:val="22"/>
        </w:rPr>
      </w:pPr>
      <w:r w:rsidRPr="00F84A55">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F0A89CD" w14:textId="4D3B30E6" w:rsidR="00F84A55" w:rsidRPr="00F84A55" w:rsidRDefault="00F84A55" w:rsidP="00593A56">
      <w:pPr>
        <w:numPr>
          <w:ilvl w:val="0"/>
          <w:numId w:val="65"/>
        </w:numPr>
        <w:spacing w:line="276" w:lineRule="auto"/>
        <w:ind w:left="709" w:hanging="283"/>
        <w:jc w:val="both"/>
        <w:rPr>
          <w:rFonts w:cs="Calibri"/>
          <w:sz w:val="22"/>
          <w:szCs w:val="22"/>
        </w:rPr>
      </w:pPr>
      <w:r w:rsidRPr="00F84A55">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62" w:name="_Hlk144191418"/>
      <w:r w:rsidRPr="00F84A55">
        <w:rPr>
          <w:rFonts w:cs="Calibri"/>
          <w:sz w:val="22"/>
          <w:szCs w:val="22"/>
        </w:rPr>
        <w:t>Sprzętu</w:t>
      </w:r>
      <w:bookmarkEnd w:id="62"/>
      <w:r w:rsidRPr="00F84A55">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2556B17" w14:textId="77777777" w:rsidR="00F84A55" w:rsidRPr="00F84A55" w:rsidRDefault="00F84A55" w:rsidP="00593A56">
      <w:pPr>
        <w:numPr>
          <w:ilvl w:val="0"/>
          <w:numId w:val="65"/>
        </w:numPr>
        <w:spacing w:line="276" w:lineRule="auto"/>
        <w:ind w:left="709" w:hanging="283"/>
        <w:jc w:val="both"/>
        <w:rPr>
          <w:rFonts w:cs="Calibri"/>
          <w:bCs w:val="0"/>
          <w:sz w:val="22"/>
          <w:szCs w:val="22"/>
        </w:rPr>
      </w:pPr>
      <w:r w:rsidRPr="00F84A55">
        <w:rPr>
          <w:rFonts w:cs="Calibri"/>
          <w:sz w:val="22"/>
          <w:szCs w:val="22"/>
        </w:rPr>
        <w:lastRenderedPageBreak/>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01FA4799" w14:textId="77777777" w:rsidR="00F84A55" w:rsidRPr="00F84A55" w:rsidRDefault="00F84A55" w:rsidP="00593A56">
      <w:pPr>
        <w:numPr>
          <w:ilvl w:val="0"/>
          <w:numId w:val="65"/>
        </w:numPr>
        <w:spacing w:line="276" w:lineRule="auto"/>
        <w:ind w:left="709" w:hanging="283"/>
        <w:jc w:val="both"/>
        <w:rPr>
          <w:rFonts w:cs="Calibri"/>
          <w:sz w:val="22"/>
          <w:szCs w:val="22"/>
        </w:rPr>
      </w:pPr>
      <w:r w:rsidRPr="00F84A55">
        <w:rPr>
          <w:rFonts w:cs="Calibri"/>
          <w:sz w:val="22"/>
          <w:szCs w:val="22"/>
        </w:rPr>
        <w:t xml:space="preserve">zmiany, które nie mają charakteru istotnego w rozumieniu art. 454 ust. 2 ustawy </w:t>
      </w:r>
      <w:proofErr w:type="spellStart"/>
      <w:r w:rsidRPr="00F84A55">
        <w:rPr>
          <w:rFonts w:cs="Calibri"/>
          <w:sz w:val="22"/>
          <w:szCs w:val="22"/>
        </w:rPr>
        <w:t>Pzp</w:t>
      </w:r>
      <w:proofErr w:type="spellEnd"/>
      <w:r w:rsidRPr="00F84A55">
        <w:rPr>
          <w:rFonts w:cs="Calibri"/>
          <w:sz w:val="22"/>
          <w:szCs w:val="22"/>
        </w:rPr>
        <w:t>;</w:t>
      </w:r>
    </w:p>
    <w:p w14:paraId="79995DD1" w14:textId="77777777" w:rsidR="00F84A55" w:rsidRPr="00F84A55" w:rsidRDefault="00F84A55" w:rsidP="00593A56">
      <w:pPr>
        <w:numPr>
          <w:ilvl w:val="0"/>
          <w:numId w:val="65"/>
        </w:numPr>
        <w:spacing w:line="276" w:lineRule="auto"/>
        <w:ind w:left="709" w:hanging="283"/>
        <w:jc w:val="both"/>
        <w:rPr>
          <w:rFonts w:cs="Calibri"/>
          <w:sz w:val="22"/>
          <w:szCs w:val="22"/>
        </w:rPr>
      </w:pPr>
      <w:r w:rsidRPr="00F84A55">
        <w:rPr>
          <w:rFonts w:cs="Calibri"/>
          <w:sz w:val="22"/>
          <w:szCs w:val="22"/>
        </w:rPr>
        <w:t xml:space="preserve">zmiany na zasadach określonych w art. art. 455 ust 1 pkt 2-4 oraz ust 2 ustawy </w:t>
      </w:r>
      <w:proofErr w:type="spellStart"/>
      <w:r w:rsidRPr="00F84A55">
        <w:rPr>
          <w:rFonts w:cs="Calibri"/>
          <w:sz w:val="22"/>
          <w:szCs w:val="22"/>
        </w:rPr>
        <w:t>Pzp</w:t>
      </w:r>
      <w:proofErr w:type="spellEnd"/>
      <w:r w:rsidRPr="00F84A55">
        <w:rPr>
          <w:rFonts w:cs="Calibri"/>
          <w:sz w:val="22"/>
          <w:szCs w:val="22"/>
        </w:rPr>
        <w:t>.</w:t>
      </w:r>
    </w:p>
    <w:p w14:paraId="0BB125B3" w14:textId="77777777" w:rsidR="00F84A55" w:rsidRPr="00F84A55" w:rsidRDefault="00F84A55">
      <w:pPr>
        <w:numPr>
          <w:ilvl w:val="0"/>
          <w:numId w:val="46"/>
        </w:numPr>
        <w:spacing w:line="276" w:lineRule="auto"/>
        <w:ind w:left="426" w:hanging="426"/>
        <w:jc w:val="both"/>
        <w:rPr>
          <w:rFonts w:cs="Calibri"/>
          <w:sz w:val="22"/>
          <w:szCs w:val="22"/>
        </w:rPr>
      </w:pPr>
      <w:r w:rsidRPr="00F84A55">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F84A55">
        <w:rPr>
          <w:rFonts w:cs="Calibri"/>
          <w:sz w:val="22"/>
          <w:szCs w:val="22"/>
        </w:rPr>
        <w:t>Pzp</w:t>
      </w:r>
      <w:proofErr w:type="spellEnd"/>
      <w:r w:rsidRPr="00F84A55">
        <w:rPr>
          <w:rFonts w:cs="Calibri"/>
          <w:sz w:val="22"/>
          <w:szCs w:val="22"/>
        </w:rPr>
        <w:t>.</w:t>
      </w:r>
    </w:p>
    <w:p w14:paraId="25FFF781" w14:textId="77777777" w:rsidR="00F84A55" w:rsidRPr="00F84A55" w:rsidRDefault="00F84A55" w:rsidP="00F84A55">
      <w:pPr>
        <w:spacing w:line="276" w:lineRule="auto"/>
        <w:ind w:left="426"/>
        <w:jc w:val="both"/>
        <w:rPr>
          <w:rFonts w:cs="Calibri"/>
          <w:sz w:val="22"/>
          <w:szCs w:val="22"/>
        </w:rPr>
      </w:pPr>
    </w:p>
    <w:p w14:paraId="67C6E188" w14:textId="77777777" w:rsidR="00F84A55" w:rsidRPr="00F84A55" w:rsidRDefault="00F84A55" w:rsidP="00F84A55">
      <w:pPr>
        <w:spacing w:line="276" w:lineRule="auto"/>
        <w:jc w:val="center"/>
        <w:rPr>
          <w:rFonts w:eastAsia="Calibri" w:cs="Calibri"/>
          <w:b/>
          <w:sz w:val="22"/>
          <w:szCs w:val="22"/>
        </w:rPr>
      </w:pPr>
      <w:r w:rsidRPr="00F84A55">
        <w:rPr>
          <w:rFonts w:eastAsia="Calibri" w:cs="Calibri"/>
          <w:b/>
          <w:sz w:val="22"/>
          <w:szCs w:val="22"/>
        </w:rPr>
        <w:t>§ 9 Dostępność</w:t>
      </w:r>
    </w:p>
    <w:p w14:paraId="53C71E28" w14:textId="77777777" w:rsidR="00F84A55" w:rsidRPr="00F84A55" w:rsidRDefault="00F84A55" w:rsidP="00F84A55">
      <w:pPr>
        <w:spacing w:line="276" w:lineRule="auto"/>
        <w:ind w:left="360"/>
        <w:jc w:val="both"/>
        <w:rPr>
          <w:rFonts w:cs="Calibri"/>
          <w:sz w:val="22"/>
          <w:szCs w:val="22"/>
        </w:rPr>
      </w:pPr>
      <w:r w:rsidRPr="00F84A55">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8DCD91F" w14:textId="77777777" w:rsidR="00F84A55" w:rsidRPr="00F84A55" w:rsidRDefault="00F84A55" w:rsidP="00F84A55">
      <w:pPr>
        <w:spacing w:line="276" w:lineRule="auto"/>
        <w:rPr>
          <w:rFonts w:cs="Calibri"/>
          <w:b/>
          <w:sz w:val="22"/>
          <w:szCs w:val="22"/>
        </w:rPr>
      </w:pPr>
    </w:p>
    <w:p w14:paraId="6B824603" w14:textId="77777777" w:rsidR="00F84A55" w:rsidRPr="00F84A55" w:rsidRDefault="00F84A55" w:rsidP="00F84A55">
      <w:pPr>
        <w:spacing w:line="276" w:lineRule="auto"/>
        <w:jc w:val="center"/>
        <w:rPr>
          <w:rFonts w:cs="Calibri"/>
          <w:b/>
          <w:sz w:val="22"/>
          <w:szCs w:val="22"/>
        </w:rPr>
      </w:pPr>
      <w:r w:rsidRPr="00F84A55">
        <w:rPr>
          <w:rFonts w:cs="Calibri"/>
          <w:b/>
          <w:sz w:val="22"/>
          <w:szCs w:val="22"/>
        </w:rPr>
        <w:t>§10 Postanowienia końcowe</w:t>
      </w:r>
    </w:p>
    <w:p w14:paraId="7FC4D36D"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F84A55">
        <w:rPr>
          <w:rFonts w:cs="Calibri"/>
          <w:sz w:val="22"/>
          <w:szCs w:val="22"/>
        </w:rPr>
        <w:t>.</w:t>
      </w:r>
    </w:p>
    <w:p w14:paraId="3CF003FE"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Spory mogące wyniknąć z tej umowy będzie rozpoznawał sąd powszechny właściwy dla siedziby Zamawiającego.</w:t>
      </w:r>
    </w:p>
    <w:p w14:paraId="5ED609CD"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Wykonawca nie może przenieść swoich wierzytelności wynikających z niniejszej umowy na podmiot trzeci bez uprzedniej pisemnej zgody Zamawiającego.</w:t>
      </w:r>
    </w:p>
    <w:p w14:paraId="5442F834"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 xml:space="preserve">Osobami wyznaczonymi do kontaktów ze strony Zamawiającego są: </w:t>
      </w:r>
    </w:p>
    <w:p w14:paraId="2838D0F6" w14:textId="77777777" w:rsidR="00F84A55" w:rsidRPr="00F84A55" w:rsidRDefault="00F84A55" w:rsidP="00F84A55">
      <w:pPr>
        <w:spacing w:line="276" w:lineRule="auto"/>
        <w:ind w:left="720"/>
        <w:jc w:val="both"/>
        <w:rPr>
          <w:rFonts w:cs="Calibri"/>
          <w:sz w:val="22"/>
          <w:szCs w:val="22"/>
        </w:rPr>
      </w:pPr>
      <w:r w:rsidRPr="00F84A55">
        <w:rPr>
          <w:rFonts w:cs="Calibri"/>
          <w:sz w:val="22"/>
          <w:szCs w:val="22"/>
        </w:rPr>
        <w:t>…………….……………, tel. ……………………….., e-mail: ………………………..</w:t>
      </w:r>
    </w:p>
    <w:p w14:paraId="26B540B0"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Osobą wyznaczoną do kontaktów zamówień ze strony Wykonawcy jest:</w:t>
      </w:r>
    </w:p>
    <w:p w14:paraId="127F792E" w14:textId="77777777" w:rsidR="00F84A55" w:rsidRPr="00F84A55" w:rsidRDefault="00F84A55" w:rsidP="00F84A55">
      <w:pPr>
        <w:spacing w:line="276" w:lineRule="auto"/>
        <w:ind w:left="720"/>
        <w:jc w:val="both"/>
        <w:rPr>
          <w:rFonts w:cs="Calibri"/>
          <w:sz w:val="22"/>
          <w:szCs w:val="22"/>
        </w:rPr>
      </w:pPr>
      <w:r w:rsidRPr="00F84A55">
        <w:rPr>
          <w:rFonts w:cs="Calibri"/>
          <w:sz w:val="22"/>
          <w:szCs w:val="22"/>
        </w:rPr>
        <w:t>…………….……………, tel. ……………………….., e-mail: …………………………..</w:t>
      </w:r>
    </w:p>
    <w:p w14:paraId="3F589A00"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Zmiany wyznaczonych osób będą zgłaszane na podany powyżej adres e-mail. Zmiany te nie wymagają sporządzania aneksu.</w:t>
      </w:r>
    </w:p>
    <w:p w14:paraId="4518C5FF"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Niniejsza Umowa zostaje sporządzona w formie pisemnej lub równoważnej z nią formie elektronicznej wymagającej kwalifikowanego podpisu elektronicznego.</w:t>
      </w:r>
    </w:p>
    <w:p w14:paraId="627092DD"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 xml:space="preserve">W przypadku sporządzenia przez Strony oświadczeń woli w formie pisemnej Umowa zostaje  sporządzona w dwóch (2) jednobrzmiących egzemplarzach, po jednym (1) egzemplarzu dla każdej ze Stron. </w:t>
      </w:r>
    </w:p>
    <w:p w14:paraId="13BF1037"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23DDBEFC"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CF49B72"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Zgodnie z art. 4c ustawy o przeciwdziałaniu nadmiernym opóźnieniom w transakcjach handlowych, Zamawiający oświadcza, że jest dużym przedsiębiorcą w rozumieniu art. 4 pkt 6 tej ustawy.</w:t>
      </w:r>
    </w:p>
    <w:p w14:paraId="1EFC2C59"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 xml:space="preserve">Zgodnie z art. 4c ustawy o przeciwdziałaniu nadmiernym opóźnieniom w transakcjach handlowych, Wykonawca oświadcza, że </w:t>
      </w:r>
      <w:r w:rsidRPr="00F84A55">
        <w:rPr>
          <w:rFonts w:cs="Calibri"/>
          <w:i/>
          <w:sz w:val="22"/>
          <w:szCs w:val="22"/>
        </w:rPr>
        <w:t xml:space="preserve">jest/ nie jest  </w:t>
      </w:r>
      <w:r w:rsidRPr="00F84A55">
        <w:rPr>
          <w:rFonts w:cs="Calibri"/>
          <w:sz w:val="22"/>
          <w:szCs w:val="22"/>
        </w:rPr>
        <w:t>dużym przedsiębiorcą w rozumieniu art. 4 pkt 6 tej ustawy.</w:t>
      </w:r>
    </w:p>
    <w:p w14:paraId="4B3E1432"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Zmiany w treści umowy są dopuszczalne wyłącznie na warunkach określonych przez przepisy prawa oraz postanowienia SWZ.</w:t>
      </w:r>
    </w:p>
    <w:p w14:paraId="27998F0B"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Ewentualne zmiany umowy pod rygorem ich nieważności wymagają formy pisemnej.</w:t>
      </w:r>
    </w:p>
    <w:p w14:paraId="49115A69"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39C63793"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Spory wynikające z niniejszej umowy rozstrzygać będzie sąd właściwy dla siedziby Zamawiającego.</w:t>
      </w:r>
    </w:p>
    <w:p w14:paraId="044EDC8C" w14:textId="77777777" w:rsidR="00F84A55" w:rsidRPr="00F84A55" w:rsidRDefault="00F84A55">
      <w:pPr>
        <w:numPr>
          <w:ilvl w:val="0"/>
          <w:numId w:val="43"/>
        </w:numPr>
        <w:spacing w:line="276" w:lineRule="auto"/>
        <w:ind w:left="426" w:hanging="426"/>
        <w:jc w:val="both"/>
        <w:rPr>
          <w:rFonts w:cs="Calibri"/>
          <w:sz w:val="22"/>
          <w:szCs w:val="22"/>
        </w:rPr>
      </w:pPr>
      <w:r w:rsidRPr="00F84A55">
        <w:rPr>
          <w:rFonts w:cs="Calibri"/>
          <w:sz w:val="22"/>
          <w:szCs w:val="22"/>
        </w:rPr>
        <w:t>Przeniesienie wierzytelności Wykonawcy wynikających z niniejszej umowy wymaga zgody Zamawiającego wyrażonej na piśmie pod rygorem nieważności.</w:t>
      </w:r>
    </w:p>
    <w:p w14:paraId="606F87AD" w14:textId="77777777" w:rsidR="00F84A55" w:rsidRPr="00F84A55" w:rsidRDefault="00F84A55" w:rsidP="00F84A55">
      <w:pPr>
        <w:spacing w:line="276" w:lineRule="auto"/>
        <w:jc w:val="both"/>
        <w:rPr>
          <w:rFonts w:cs="Calibri"/>
          <w:sz w:val="22"/>
          <w:szCs w:val="22"/>
        </w:rPr>
      </w:pPr>
    </w:p>
    <w:p w14:paraId="31B4E71E" w14:textId="77777777" w:rsidR="00F84A55" w:rsidRPr="00F84A55" w:rsidRDefault="00F84A55" w:rsidP="00F84A55">
      <w:pPr>
        <w:spacing w:line="276" w:lineRule="auto"/>
        <w:ind w:left="426"/>
        <w:jc w:val="both"/>
        <w:rPr>
          <w:rFonts w:cs="Calibri"/>
          <w:sz w:val="22"/>
          <w:szCs w:val="22"/>
        </w:rPr>
      </w:pPr>
    </w:p>
    <w:p w14:paraId="041339A0" w14:textId="77777777" w:rsidR="00F84A55" w:rsidRPr="00F84A55" w:rsidRDefault="00F84A55" w:rsidP="00F84A55">
      <w:pPr>
        <w:spacing w:line="276" w:lineRule="auto"/>
        <w:jc w:val="both"/>
        <w:rPr>
          <w:rFonts w:cs="Calibri"/>
          <w:bCs w:val="0"/>
          <w:sz w:val="22"/>
          <w:szCs w:val="22"/>
        </w:rPr>
      </w:pPr>
      <w:r w:rsidRPr="00F84A55">
        <w:rPr>
          <w:rFonts w:cs="Calibri"/>
          <w:sz w:val="22"/>
          <w:szCs w:val="22"/>
        </w:rPr>
        <w:t>Załączniki:</w:t>
      </w:r>
    </w:p>
    <w:p w14:paraId="70966CCA" w14:textId="77777777" w:rsidR="00F84A55" w:rsidRPr="00F84A55" w:rsidRDefault="00F84A55">
      <w:pPr>
        <w:widowControl w:val="0"/>
        <w:numPr>
          <w:ilvl w:val="0"/>
          <w:numId w:val="55"/>
        </w:numPr>
        <w:autoSpaceDE w:val="0"/>
        <w:autoSpaceDN w:val="0"/>
        <w:adjustRightInd w:val="0"/>
        <w:spacing w:line="276" w:lineRule="auto"/>
        <w:contextualSpacing/>
        <w:jc w:val="both"/>
        <w:rPr>
          <w:rFonts w:cs="Calibri"/>
          <w:bCs w:val="0"/>
          <w:sz w:val="22"/>
          <w:szCs w:val="22"/>
        </w:rPr>
      </w:pPr>
      <w:r w:rsidRPr="00F84A55">
        <w:rPr>
          <w:rFonts w:cs="Calibri"/>
          <w:sz w:val="22"/>
          <w:szCs w:val="22"/>
        </w:rPr>
        <w:t>Szczegółowy opis przedmiotu zamówienia</w:t>
      </w:r>
    </w:p>
    <w:p w14:paraId="55D86E07" w14:textId="77777777" w:rsidR="00F84A55" w:rsidRPr="00F84A55" w:rsidRDefault="00F84A55">
      <w:pPr>
        <w:widowControl w:val="0"/>
        <w:numPr>
          <w:ilvl w:val="0"/>
          <w:numId w:val="55"/>
        </w:numPr>
        <w:autoSpaceDE w:val="0"/>
        <w:autoSpaceDN w:val="0"/>
        <w:adjustRightInd w:val="0"/>
        <w:spacing w:line="276" w:lineRule="auto"/>
        <w:contextualSpacing/>
        <w:jc w:val="both"/>
        <w:rPr>
          <w:rFonts w:cs="Calibri"/>
          <w:b/>
          <w:sz w:val="22"/>
          <w:szCs w:val="22"/>
        </w:rPr>
      </w:pPr>
      <w:r w:rsidRPr="00F84A55">
        <w:rPr>
          <w:rFonts w:cs="Calibri"/>
          <w:sz w:val="22"/>
          <w:szCs w:val="22"/>
        </w:rPr>
        <w:t>Formularz ofertowy</w:t>
      </w:r>
    </w:p>
    <w:p w14:paraId="6B01EB11" w14:textId="77777777" w:rsidR="00F84A55" w:rsidRPr="00F84A55" w:rsidRDefault="00F84A55" w:rsidP="00F84A55">
      <w:pPr>
        <w:spacing w:line="276" w:lineRule="auto"/>
        <w:jc w:val="both"/>
        <w:rPr>
          <w:rFonts w:cs="Calibri"/>
          <w:bCs w:val="0"/>
          <w:sz w:val="22"/>
          <w:szCs w:val="22"/>
        </w:rPr>
      </w:pPr>
    </w:p>
    <w:p w14:paraId="43A3D3ED" w14:textId="77777777" w:rsidR="00F84A55" w:rsidRPr="00F84A55" w:rsidRDefault="00F84A55" w:rsidP="00F84A55">
      <w:pPr>
        <w:spacing w:line="276" w:lineRule="auto"/>
        <w:jc w:val="both"/>
        <w:rPr>
          <w:rFonts w:cs="Calibri"/>
          <w:bCs w:val="0"/>
          <w:sz w:val="22"/>
          <w:szCs w:val="22"/>
        </w:rPr>
      </w:pPr>
    </w:p>
    <w:p w14:paraId="7F060289" w14:textId="77777777" w:rsidR="00F84A55" w:rsidRPr="00F84A55" w:rsidRDefault="00F84A55" w:rsidP="00F84A55">
      <w:pPr>
        <w:spacing w:line="276" w:lineRule="auto"/>
        <w:jc w:val="both"/>
        <w:rPr>
          <w:rFonts w:cs="Calibri"/>
          <w:b/>
          <w:sz w:val="22"/>
          <w:szCs w:val="22"/>
        </w:rPr>
      </w:pPr>
      <w:r w:rsidRPr="00F84A55">
        <w:rPr>
          <w:rFonts w:cs="Calibri"/>
          <w:b/>
          <w:sz w:val="22"/>
          <w:szCs w:val="22"/>
        </w:rPr>
        <w:tab/>
      </w:r>
      <w:r w:rsidRPr="00F84A55">
        <w:rPr>
          <w:rFonts w:cs="Calibri"/>
          <w:b/>
          <w:sz w:val="22"/>
          <w:szCs w:val="22"/>
        </w:rPr>
        <w:tab/>
        <w:t>Zamawiający</w:t>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r>
      <w:r w:rsidRPr="00F84A55">
        <w:rPr>
          <w:rFonts w:cs="Calibri"/>
          <w:b/>
          <w:sz w:val="22"/>
          <w:szCs w:val="22"/>
        </w:rPr>
        <w:tab/>
        <w:t>Wykonawca</w:t>
      </w:r>
    </w:p>
    <w:p w14:paraId="249C4100" w14:textId="77777777" w:rsidR="00F84A55" w:rsidRPr="00F84A55" w:rsidRDefault="00F84A55" w:rsidP="00F84A55">
      <w:pPr>
        <w:spacing w:line="276" w:lineRule="auto"/>
        <w:jc w:val="both"/>
        <w:rPr>
          <w:rFonts w:cs="Calibri"/>
          <w:b/>
          <w:sz w:val="22"/>
          <w:szCs w:val="22"/>
        </w:rPr>
      </w:pPr>
    </w:p>
    <w:p w14:paraId="197660F6" w14:textId="77777777" w:rsidR="00F84A55" w:rsidRPr="00F84A55" w:rsidRDefault="00F84A55" w:rsidP="00F84A55">
      <w:pPr>
        <w:spacing w:line="276" w:lineRule="auto"/>
        <w:jc w:val="both"/>
        <w:rPr>
          <w:rFonts w:cs="Calibri"/>
          <w:b/>
          <w:sz w:val="22"/>
          <w:szCs w:val="22"/>
        </w:rPr>
      </w:pPr>
    </w:p>
    <w:p w14:paraId="6D728D8A" w14:textId="77777777" w:rsidR="00F84A55" w:rsidRPr="00F84A55" w:rsidRDefault="00F84A55" w:rsidP="00F84A55">
      <w:pPr>
        <w:spacing w:line="276" w:lineRule="auto"/>
        <w:jc w:val="both"/>
        <w:rPr>
          <w:rFonts w:cs="Calibri"/>
          <w:b/>
          <w:sz w:val="22"/>
          <w:szCs w:val="22"/>
        </w:rPr>
      </w:pPr>
    </w:p>
    <w:p w14:paraId="5EACCE9B" w14:textId="77777777" w:rsidR="00F84A55" w:rsidRPr="00F84A55" w:rsidRDefault="00F84A55" w:rsidP="00F84A55">
      <w:pPr>
        <w:spacing w:line="276" w:lineRule="auto"/>
        <w:jc w:val="both"/>
        <w:rPr>
          <w:rFonts w:cs="Calibri"/>
          <w:b/>
          <w:sz w:val="22"/>
          <w:szCs w:val="22"/>
        </w:rPr>
      </w:pPr>
    </w:p>
    <w:p w14:paraId="267F0AAB" w14:textId="77777777" w:rsidR="00F84A55" w:rsidRPr="00F84A55" w:rsidRDefault="00F84A55" w:rsidP="00F84A55">
      <w:pPr>
        <w:spacing w:line="276" w:lineRule="auto"/>
        <w:jc w:val="both"/>
        <w:rPr>
          <w:rFonts w:cs="Calibri"/>
          <w:b/>
          <w:sz w:val="22"/>
          <w:szCs w:val="22"/>
        </w:rPr>
      </w:pPr>
    </w:p>
    <w:p w14:paraId="72C90D59" w14:textId="77777777" w:rsidR="00F84A55" w:rsidRPr="00F84A55" w:rsidRDefault="00F84A55" w:rsidP="00F84A55">
      <w:pPr>
        <w:spacing w:line="276" w:lineRule="auto"/>
        <w:jc w:val="both"/>
        <w:rPr>
          <w:rFonts w:cs="Calibri"/>
          <w:b/>
          <w:sz w:val="22"/>
          <w:szCs w:val="22"/>
        </w:rPr>
      </w:pPr>
    </w:p>
    <w:p w14:paraId="2611F742" w14:textId="77777777" w:rsidR="00F84A55" w:rsidRPr="00F84A55" w:rsidRDefault="00F84A55" w:rsidP="00F84A55">
      <w:pPr>
        <w:tabs>
          <w:tab w:val="left" w:pos="3402"/>
        </w:tabs>
        <w:spacing w:line="276" w:lineRule="auto"/>
        <w:jc w:val="right"/>
        <w:rPr>
          <w:rFonts w:cs="Calibri"/>
          <w:b/>
          <w:i/>
          <w:sz w:val="22"/>
          <w:szCs w:val="22"/>
        </w:rPr>
      </w:pPr>
    </w:p>
    <w:p w14:paraId="1A47766C" w14:textId="77777777" w:rsidR="00F84A55" w:rsidRPr="00F84A55" w:rsidRDefault="00F84A55" w:rsidP="00F84A55">
      <w:pPr>
        <w:tabs>
          <w:tab w:val="left" w:pos="3402"/>
        </w:tabs>
        <w:spacing w:line="276" w:lineRule="auto"/>
        <w:jc w:val="right"/>
        <w:rPr>
          <w:rFonts w:cs="Calibri"/>
          <w:b/>
          <w:i/>
          <w:sz w:val="22"/>
          <w:szCs w:val="22"/>
        </w:rPr>
      </w:pPr>
    </w:p>
    <w:p w14:paraId="4296BFBC" w14:textId="77777777" w:rsidR="00F84A55" w:rsidRPr="00F84A55" w:rsidRDefault="00F84A55" w:rsidP="00F84A55">
      <w:pPr>
        <w:tabs>
          <w:tab w:val="left" w:pos="3402"/>
        </w:tabs>
        <w:spacing w:line="276" w:lineRule="auto"/>
        <w:jc w:val="right"/>
        <w:rPr>
          <w:rFonts w:cs="Calibri"/>
          <w:b/>
          <w:i/>
          <w:sz w:val="22"/>
          <w:szCs w:val="22"/>
        </w:rPr>
      </w:pPr>
    </w:p>
    <w:p w14:paraId="2C467979" w14:textId="77777777" w:rsidR="00F84A55" w:rsidRPr="00F84A55" w:rsidRDefault="00F84A55" w:rsidP="00F84A55">
      <w:pPr>
        <w:tabs>
          <w:tab w:val="left" w:pos="3402"/>
        </w:tabs>
        <w:spacing w:line="276" w:lineRule="auto"/>
        <w:jc w:val="right"/>
        <w:rPr>
          <w:rFonts w:cs="Calibri"/>
          <w:b/>
          <w:i/>
          <w:sz w:val="22"/>
          <w:szCs w:val="22"/>
        </w:rPr>
      </w:pPr>
    </w:p>
    <w:p w14:paraId="26AED932" w14:textId="77777777" w:rsidR="00F84A55" w:rsidRPr="00F84A55" w:rsidRDefault="00F84A55" w:rsidP="00F84A55">
      <w:pPr>
        <w:tabs>
          <w:tab w:val="left" w:pos="3402"/>
        </w:tabs>
        <w:spacing w:line="276" w:lineRule="auto"/>
        <w:jc w:val="right"/>
        <w:rPr>
          <w:rFonts w:cs="Calibri"/>
          <w:b/>
          <w:i/>
          <w:sz w:val="22"/>
          <w:szCs w:val="22"/>
        </w:rPr>
      </w:pPr>
    </w:p>
    <w:p w14:paraId="384F1B5D" w14:textId="293F7F1D" w:rsidR="00F84A55" w:rsidRPr="00F84A55" w:rsidRDefault="00F84A55" w:rsidP="00F84A55">
      <w:pPr>
        <w:tabs>
          <w:tab w:val="left" w:pos="3402"/>
        </w:tabs>
        <w:spacing w:line="276" w:lineRule="auto"/>
        <w:jc w:val="right"/>
        <w:rPr>
          <w:rFonts w:cs="Calibri"/>
          <w:b/>
          <w:i/>
          <w:sz w:val="22"/>
          <w:szCs w:val="22"/>
        </w:rPr>
      </w:pPr>
      <w:r w:rsidRPr="00F84A55">
        <w:rPr>
          <w:rFonts w:cs="Calibri"/>
          <w:b/>
          <w:i/>
          <w:sz w:val="22"/>
          <w:szCs w:val="22"/>
        </w:rPr>
        <w:lastRenderedPageBreak/>
        <w:t>Załącznik nr 1 do umowy</w:t>
      </w:r>
    </w:p>
    <w:p w14:paraId="4DD99268" w14:textId="77777777" w:rsidR="00F84A55" w:rsidRPr="00F84A55" w:rsidRDefault="00F84A55" w:rsidP="00F84A55">
      <w:pPr>
        <w:tabs>
          <w:tab w:val="left" w:pos="3402"/>
        </w:tabs>
        <w:spacing w:line="276" w:lineRule="auto"/>
        <w:jc w:val="right"/>
        <w:rPr>
          <w:rFonts w:cs="Calibri"/>
          <w:b/>
          <w:i/>
          <w:sz w:val="22"/>
          <w:szCs w:val="22"/>
        </w:rPr>
      </w:pPr>
    </w:p>
    <w:p w14:paraId="2ED26E88" w14:textId="77777777" w:rsidR="00F84A55" w:rsidRPr="00F84A55" w:rsidRDefault="00F84A55" w:rsidP="00F84A55">
      <w:pPr>
        <w:spacing w:line="276" w:lineRule="auto"/>
        <w:jc w:val="center"/>
        <w:rPr>
          <w:rFonts w:cs="Calibri"/>
          <w:b/>
          <w:sz w:val="22"/>
          <w:szCs w:val="22"/>
        </w:rPr>
      </w:pPr>
      <w:r w:rsidRPr="00F84A55">
        <w:rPr>
          <w:rFonts w:cs="Calibri"/>
          <w:b/>
          <w:sz w:val="22"/>
          <w:szCs w:val="22"/>
        </w:rPr>
        <w:t>Warunki gwarancji</w:t>
      </w:r>
    </w:p>
    <w:p w14:paraId="59E72D93" w14:textId="7D588B61"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Wykonawca udziela Politechnice Bydgoskiej im. Jana i Jędrzeja Śniadeckich (Zamawiającemu) gwarancji jakości, braku wad i sprawnego działania </w:t>
      </w:r>
      <w:r w:rsidRPr="00F84A55">
        <w:rPr>
          <w:rFonts w:cs="Calibri"/>
          <w:sz w:val="22"/>
          <w:szCs w:val="22"/>
        </w:rPr>
        <w:t>Sprzętu</w:t>
      </w:r>
      <w:r w:rsidRPr="00F84A55">
        <w:rPr>
          <w:rFonts w:eastAsia="Calibri" w:cs="Calibri"/>
          <w:sz w:val="22"/>
          <w:szCs w:val="22"/>
        </w:rPr>
        <w:t xml:space="preserve"> opisanego szczegółowo w SWZ nr RZP.243.</w:t>
      </w:r>
      <w:r w:rsidR="00DE6148">
        <w:rPr>
          <w:rFonts w:eastAsia="Calibri" w:cs="Calibri"/>
          <w:sz w:val="22"/>
          <w:szCs w:val="22"/>
        </w:rPr>
        <w:t>26</w:t>
      </w:r>
      <w:r w:rsidRPr="00F84A55">
        <w:rPr>
          <w:rFonts w:eastAsia="Calibri" w:cs="Calibri"/>
          <w:sz w:val="22"/>
          <w:szCs w:val="22"/>
        </w:rPr>
        <w:t xml:space="preserve">.2024. Gwarancja obowiązuje w okresie: </w:t>
      </w:r>
      <w:r w:rsidRPr="00F84A55">
        <w:rPr>
          <w:rFonts w:eastAsia="Calibri" w:cs="Calibri"/>
          <w:b/>
          <w:sz w:val="22"/>
          <w:szCs w:val="22"/>
        </w:rPr>
        <w:t>……. miesięcy</w:t>
      </w:r>
      <w:r w:rsidRPr="00F84A55">
        <w:rPr>
          <w:rFonts w:eastAsia="Calibri" w:cs="Calibri"/>
          <w:sz w:val="22"/>
          <w:szCs w:val="22"/>
        </w:rPr>
        <w:t xml:space="preserve"> od daty potwierdzenia należytego wykonania zamówienia (odbioru Sprzętu). </w:t>
      </w:r>
    </w:p>
    <w:p w14:paraId="14CC35E6"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Odpowiedzialność z tytułu gwarancji obejmuje wszystkie zaistniałe wady z wyjątkiem uszkodzeń spowodowanych korzystaniem ze </w:t>
      </w:r>
      <w:r w:rsidRPr="00F84A55">
        <w:rPr>
          <w:rFonts w:cs="Calibri"/>
          <w:sz w:val="22"/>
          <w:szCs w:val="22"/>
        </w:rPr>
        <w:t>Sprzętu</w:t>
      </w:r>
      <w:r w:rsidRPr="00F84A55">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1F7C0FE6"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Uprawnionym do świadczeń gwarancyjnych jest Zamawiający bądź wskazane przez Zamawiającego osoby, w tym każdy następny posiadacz </w:t>
      </w:r>
      <w:r w:rsidRPr="00F84A55">
        <w:rPr>
          <w:rFonts w:cs="Calibri"/>
          <w:sz w:val="22"/>
          <w:szCs w:val="22"/>
        </w:rPr>
        <w:t>Sprzętu</w:t>
      </w:r>
      <w:r w:rsidRPr="00F84A55">
        <w:rPr>
          <w:rFonts w:eastAsia="Calibri" w:cs="Calibri"/>
          <w:sz w:val="22"/>
          <w:szCs w:val="22"/>
        </w:rPr>
        <w:t>.</w:t>
      </w:r>
    </w:p>
    <w:p w14:paraId="757AA31F"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bookmarkStart w:id="63" w:name="_Hlk96502915"/>
      <w:r w:rsidRPr="00F84A55">
        <w:rPr>
          <w:rFonts w:eastAsia="Calibri" w:cs="Calibri"/>
          <w:sz w:val="22"/>
          <w:szCs w:val="22"/>
        </w:rPr>
        <w:t>Czas reakcji na zgłoszenie gwarancyjne to następny dzień roboczy po dniu zgłoszenia. Świadczeń gwarancyjnych dokonuje się w miejscu wskazanym przez Zamawiającego.</w:t>
      </w:r>
    </w:p>
    <w:bookmarkEnd w:id="63"/>
    <w:p w14:paraId="7CD0E1C8" w14:textId="77777777" w:rsidR="00F84A55" w:rsidRPr="00F84A55" w:rsidRDefault="00F84A55" w:rsidP="00593A56">
      <w:pPr>
        <w:numPr>
          <w:ilvl w:val="1"/>
          <w:numId w:val="65"/>
        </w:numPr>
        <w:spacing w:line="276" w:lineRule="auto"/>
        <w:ind w:left="426" w:hanging="426"/>
        <w:jc w:val="both"/>
        <w:rPr>
          <w:rFonts w:cs="Calibri"/>
          <w:i/>
          <w:sz w:val="22"/>
          <w:szCs w:val="22"/>
        </w:rPr>
      </w:pPr>
      <w:r w:rsidRPr="00F84A55">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F84A55">
        <w:rPr>
          <w:rFonts w:cs="Calibri"/>
          <w:iCs/>
          <w:sz w:val="22"/>
          <w:szCs w:val="22"/>
        </w:rPr>
        <w:t xml:space="preserve">Wykonawca na własny koszt odbierze i dostarczy naprawiony </w:t>
      </w:r>
      <w:r w:rsidRPr="00F84A55">
        <w:rPr>
          <w:rFonts w:cs="Calibri"/>
          <w:sz w:val="22"/>
          <w:szCs w:val="22"/>
        </w:rPr>
        <w:t>Sprzęt</w:t>
      </w:r>
      <w:r w:rsidRPr="00F84A55">
        <w:rPr>
          <w:rFonts w:cs="Calibri"/>
          <w:iCs/>
          <w:sz w:val="22"/>
          <w:szCs w:val="22"/>
        </w:rPr>
        <w:t>.</w:t>
      </w:r>
    </w:p>
    <w:p w14:paraId="7472A9DE"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Okres obowiązywania Gwarancji ulegnie przedłużeniu o okres rozpoczynający się w dniu zgłoszenia konieczności dokonania naprawy </w:t>
      </w:r>
      <w:r w:rsidRPr="00F84A55">
        <w:rPr>
          <w:rFonts w:cs="Calibri"/>
          <w:sz w:val="22"/>
          <w:szCs w:val="22"/>
        </w:rPr>
        <w:t>Sprzętu</w:t>
      </w:r>
      <w:r w:rsidRPr="00F84A55">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F84A55">
        <w:rPr>
          <w:rFonts w:cs="Calibri"/>
          <w:sz w:val="22"/>
          <w:szCs w:val="22"/>
        </w:rPr>
        <w:t>Sprzętu</w:t>
      </w:r>
      <w:r w:rsidRPr="00F84A55">
        <w:rPr>
          <w:rFonts w:eastAsia="Calibri" w:cs="Calibri"/>
          <w:sz w:val="22"/>
          <w:szCs w:val="22"/>
        </w:rPr>
        <w:t xml:space="preserve"> wadliwego </w:t>
      </w:r>
      <w:r w:rsidRPr="00F84A55">
        <w:rPr>
          <w:rFonts w:cs="Calibri"/>
          <w:sz w:val="22"/>
          <w:szCs w:val="22"/>
        </w:rPr>
        <w:t>Sprzęt</w:t>
      </w:r>
      <w:r w:rsidRPr="00F84A55">
        <w:rPr>
          <w:rFonts w:eastAsia="Calibri" w:cs="Calibri"/>
          <w:sz w:val="22"/>
          <w:szCs w:val="22"/>
        </w:rPr>
        <w:t xml:space="preserve"> wolny od wad lub też zostały dokonane 2 naprawy </w:t>
      </w:r>
      <w:r w:rsidRPr="00F84A55">
        <w:rPr>
          <w:rFonts w:cs="Calibri"/>
          <w:sz w:val="22"/>
          <w:szCs w:val="22"/>
        </w:rPr>
        <w:t>Sprzętu</w:t>
      </w:r>
      <w:r w:rsidRPr="00F84A55">
        <w:rPr>
          <w:rFonts w:eastAsia="Calibri" w:cs="Calibri"/>
          <w:sz w:val="22"/>
          <w:szCs w:val="22"/>
        </w:rPr>
        <w:t xml:space="preserve">, przewidziany powyżej okres obowiązywania Gwarancji biegnie na nowo od chwili otrzymania przez Uprawnionego z Gwarancji </w:t>
      </w:r>
      <w:r w:rsidRPr="00F84A55">
        <w:rPr>
          <w:rFonts w:cs="Calibri"/>
          <w:sz w:val="22"/>
          <w:szCs w:val="22"/>
        </w:rPr>
        <w:t>Sprzętu</w:t>
      </w:r>
      <w:r w:rsidRPr="00F84A55">
        <w:rPr>
          <w:rFonts w:eastAsia="Calibri" w:cs="Calibri"/>
          <w:sz w:val="22"/>
          <w:szCs w:val="22"/>
        </w:rPr>
        <w:t xml:space="preserve"> wolnego od wad lub dokonania ostatniej naprawy </w:t>
      </w:r>
      <w:r w:rsidRPr="00F84A55">
        <w:rPr>
          <w:rFonts w:cs="Calibri"/>
          <w:sz w:val="22"/>
          <w:szCs w:val="22"/>
        </w:rPr>
        <w:t>Sprzętu</w:t>
      </w:r>
      <w:r w:rsidRPr="00F84A55">
        <w:rPr>
          <w:rFonts w:eastAsia="Calibri" w:cs="Calibri"/>
          <w:sz w:val="22"/>
          <w:szCs w:val="22"/>
        </w:rPr>
        <w:t>.</w:t>
      </w:r>
    </w:p>
    <w:p w14:paraId="6DEB9F5C" w14:textId="77777777" w:rsidR="00F84A55" w:rsidRPr="00F84A55" w:rsidRDefault="00F84A55" w:rsidP="00F84A55">
      <w:pPr>
        <w:spacing w:line="276" w:lineRule="auto"/>
        <w:ind w:left="426"/>
        <w:jc w:val="both"/>
        <w:rPr>
          <w:rFonts w:eastAsia="Calibri" w:cs="Calibri"/>
          <w:sz w:val="22"/>
          <w:szCs w:val="22"/>
        </w:rPr>
      </w:pPr>
      <w:r w:rsidRPr="00F84A55">
        <w:rPr>
          <w:rFonts w:eastAsia="Calibri" w:cs="Calibri"/>
          <w:sz w:val="22"/>
          <w:szCs w:val="22"/>
        </w:rPr>
        <w:t xml:space="preserve">O wyborze kolejnych świadczeń gwarancyjnych w przypadku wykonanych 2 napraw </w:t>
      </w:r>
      <w:r w:rsidRPr="00F84A55">
        <w:rPr>
          <w:rFonts w:cs="Calibri"/>
          <w:sz w:val="22"/>
          <w:szCs w:val="22"/>
        </w:rPr>
        <w:t>Sprzętu</w:t>
      </w:r>
      <w:r w:rsidRPr="00F84A55">
        <w:rPr>
          <w:rFonts w:eastAsia="Calibri" w:cs="Calibri"/>
          <w:sz w:val="22"/>
          <w:szCs w:val="22"/>
        </w:rPr>
        <w:t xml:space="preserve"> decyduje Uprawniony do świadczeń gwarancyjnych – naprawa bądź wymiana uszkodzonego </w:t>
      </w:r>
      <w:r w:rsidRPr="00F84A55">
        <w:rPr>
          <w:rFonts w:cs="Calibri"/>
          <w:sz w:val="22"/>
          <w:szCs w:val="22"/>
        </w:rPr>
        <w:t>Sprzętu</w:t>
      </w:r>
      <w:r w:rsidRPr="00F84A55">
        <w:rPr>
          <w:rFonts w:eastAsia="Calibri" w:cs="Calibri"/>
          <w:sz w:val="22"/>
          <w:szCs w:val="22"/>
        </w:rPr>
        <w:t xml:space="preserve"> na nowy.</w:t>
      </w:r>
    </w:p>
    <w:p w14:paraId="034D740D"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Uprawniony z Gwarancji może dochodzić swoich praw również po zakończeniu okresu gwarancyjnego określonego powyżej w punkcie 1, o ile ujawnienie się wady </w:t>
      </w:r>
      <w:r w:rsidRPr="00F84A55">
        <w:rPr>
          <w:rFonts w:cs="Calibri"/>
          <w:sz w:val="22"/>
          <w:szCs w:val="22"/>
        </w:rPr>
        <w:t>Sprzętu</w:t>
      </w:r>
      <w:r w:rsidRPr="00F84A55">
        <w:rPr>
          <w:rFonts w:eastAsia="Calibri" w:cs="Calibri"/>
          <w:sz w:val="22"/>
          <w:szCs w:val="22"/>
        </w:rPr>
        <w:t xml:space="preserve"> nastąpiło przed upływem tego terminu i zostało ono zgłoszone w terminie obowiązywania gwarancji.</w:t>
      </w:r>
    </w:p>
    <w:p w14:paraId="4D69D24A"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Naprawa bądź wymiana </w:t>
      </w:r>
      <w:r w:rsidRPr="00F84A55">
        <w:rPr>
          <w:rFonts w:cs="Calibri"/>
          <w:sz w:val="22"/>
          <w:szCs w:val="22"/>
        </w:rPr>
        <w:t>Sprzętu</w:t>
      </w:r>
      <w:r w:rsidRPr="00F84A55">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6FB54A3B"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Usunięcie wad </w:t>
      </w:r>
      <w:r w:rsidRPr="00F84A55">
        <w:rPr>
          <w:rFonts w:cs="Calibri"/>
          <w:sz w:val="22"/>
          <w:szCs w:val="22"/>
        </w:rPr>
        <w:t>Sprzętu</w:t>
      </w:r>
      <w:r w:rsidRPr="00F84A55">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F84A55">
        <w:rPr>
          <w:rFonts w:cs="Calibri"/>
          <w:sz w:val="22"/>
          <w:szCs w:val="22"/>
        </w:rPr>
        <w:t>Sprzętu</w:t>
      </w:r>
      <w:r w:rsidRPr="00F84A55">
        <w:rPr>
          <w:rFonts w:eastAsia="Calibri" w:cs="Calibri"/>
          <w:sz w:val="22"/>
          <w:szCs w:val="22"/>
        </w:rPr>
        <w:t xml:space="preserve"> podlegającego naprawie.</w:t>
      </w:r>
    </w:p>
    <w:p w14:paraId="18EDB91D"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72E354CA" w14:textId="77777777" w:rsidR="00F84A55" w:rsidRPr="00F84A55" w:rsidRDefault="00F84A55" w:rsidP="00593A56">
      <w:pPr>
        <w:numPr>
          <w:ilvl w:val="1"/>
          <w:numId w:val="65"/>
        </w:numPr>
        <w:spacing w:line="276" w:lineRule="auto"/>
        <w:ind w:left="426" w:hanging="426"/>
        <w:jc w:val="both"/>
        <w:rPr>
          <w:rFonts w:eastAsia="Calibri" w:cs="Calibri"/>
          <w:sz w:val="22"/>
          <w:szCs w:val="22"/>
        </w:rPr>
      </w:pPr>
      <w:r w:rsidRPr="00F84A55">
        <w:rPr>
          <w:rFonts w:eastAsia="Calibri" w:cs="Calibri"/>
          <w:sz w:val="22"/>
          <w:szCs w:val="22"/>
        </w:rPr>
        <w:lastRenderedPageBreak/>
        <w:t>Odpowiedzialność z tytułu gwarancji obejmuje rzecz będącą przedmiotem zamówienia oraz jej przynależności.</w:t>
      </w:r>
    </w:p>
    <w:p w14:paraId="1638BF9F" w14:textId="77777777" w:rsidR="00F84A55" w:rsidRPr="00F84A55" w:rsidRDefault="00F84A55" w:rsidP="00F84A55">
      <w:pPr>
        <w:spacing w:line="276" w:lineRule="auto"/>
        <w:jc w:val="both"/>
        <w:rPr>
          <w:rFonts w:eastAsia="Calibri" w:cs="Calibri"/>
          <w:sz w:val="22"/>
          <w:szCs w:val="22"/>
        </w:rPr>
      </w:pPr>
    </w:p>
    <w:p w14:paraId="1A1C0284" w14:textId="77777777" w:rsidR="00F84A55" w:rsidRPr="00F84A55" w:rsidRDefault="00F84A55" w:rsidP="00F84A55">
      <w:pPr>
        <w:spacing w:line="276" w:lineRule="auto"/>
        <w:jc w:val="both"/>
        <w:rPr>
          <w:rFonts w:eastAsia="Calibri" w:cs="Calibri"/>
          <w:sz w:val="22"/>
          <w:szCs w:val="22"/>
        </w:rPr>
      </w:pPr>
    </w:p>
    <w:p w14:paraId="3F994DEE" w14:textId="77777777" w:rsidR="00F84A55" w:rsidRPr="00F84A55" w:rsidRDefault="00F84A55" w:rsidP="00F84A55">
      <w:pPr>
        <w:spacing w:line="276" w:lineRule="auto"/>
        <w:ind w:left="6384"/>
        <w:rPr>
          <w:rFonts w:cs="Calibri"/>
          <w:sz w:val="22"/>
          <w:szCs w:val="22"/>
        </w:rPr>
      </w:pPr>
      <w:r w:rsidRPr="00F84A55">
        <w:rPr>
          <w:rFonts w:cs="Calibri"/>
          <w:sz w:val="22"/>
          <w:szCs w:val="22"/>
        </w:rPr>
        <w:t>Podpis i pieczęć Wykonawcy</w:t>
      </w:r>
    </w:p>
    <w:p w14:paraId="774F8457" w14:textId="77777777" w:rsidR="00F84A55" w:rsidRPr="00F84A55" w:rsidRDefault="00F84A55" w:rsidP="00F84A55">
      <w:pPr>
        <w:spacing w:line="276" w:lineRule="auto"/>
        <w:ind w:left="6384" w:firstLine="696"/>
        <w:jc w:val="center"/>
        <w:rPr>
          <w:rFonts w:cs="Calibri"/>
          <w:sz w:val="22"/>
          <w:szCs w:val="22"/>
        </w:rPr>
      </w:pPr>
    </w:p>
    <w:p w14:paraId="4094F87D" w14:textId="77777777" w:rsidR="00F84A55" w:rsidRPr="00F84A55" w:rsidRDefault="00F84A55" w:rsidP="00F84A55">
      <w:pPr>
        <w:spacing w:line="276" w:lineRule="auto"/>
        <w:ind w:left="6384" w:firstLine="696"/>
        <w:jc w:val="center"/>
        <w:rPr>
          <w:rFonts w:cs="Calibri"/>
          <w:sz w:val="22"/>
          <w:szCs w:val="22"/>
        </w:rPr>
      </w:pPr>
    </w:p>
    <w:p w14:paraId="2E0DA90E" w14:textId="77777777" w:rsidR="00F84A55" w:rsidRPr="00F84A55" w:rsidRDefault="00F84A55" w:rsidP="00F84A55">
      <w:pPr>
        <w:spacing w:line="276" w:lineRule="auto"/>
        <w:ind w:left="6384"/>
        <w:rPr>
          <w:rFonts w:eastAsia="Calibri" w:cs="Calibri"/>
          <w:sz w:val="22"/>
          <w:szCs w:val="22"/>
        </w:rPr>
      </w:pPr>
      <w:r w:rsidRPr="00F84A55">
        <w:rPr>
          <w:rFonts w:cs="Calibri"/>
          <w:sz w:val="22"/>
          <w:szCs w:val="22"/>
        </w:rPr>
        <w:t>…………………………..………………</w:t>
      </w:r>
    </w:p>
    <w:p w14:paraId="5D1B492A" w14:textId="77777777" w:rsidR="00F84A55" w:rsidRPr="00F84A55" w:rsidRDefault="00F84A55" w:rsidP="00F84A55">
      <w:pPr>
        <w:spacing w:line="276" w:lineRule="auto"/>
        <w:rPr>
          <w:rFonts w:cs="Calibri"/>
          <w:sz w:val="22"/>
          <w:szCs w:val="22"/>
        </w:rPr>
      </w:pPr>
    </w:p>
    <w:p w14:paraId="7AD2AA3E" w14:textId="77777777" w:rsidR="00F84A55" w:rsidRPr="00F84A55" w:rsidRDefault="00F84A55" w:rsidP="00F84A55">
      <w:pPr>
        <w:tabs>
          <w:tab w:val="left" w:pos="3402"/>
        </w:tabs>
        <w:spacing w:line="300" w:lineRule="auto"/>
        <w:jc w:val="center"/>
        <w:rPr>
          <w:rFonts w:cs="Calibri"/>
          <w:b/>
          <w:iCs/>
          <w:color w:val="FF0000"/>
          <w:sz w:val="22"/>
          <w:szCs w:val="22"/>
        </w:rPr>
      </w:pPr>
    </w:p>
    <w:p w14:paraId="7EDA127E" w14:textId="77777777" w:rsidR="00F84A55" w:rsidRDefault="00F84A55" w:rsidP="00F84A55">
      <w:pPr>
        <w:jc w:val="right"/>
        <w:rPr>
          <w:rFonts w:cs="Calibri"/>
          <w:szCs w:val="18"/>
        </w:rPr>
      </w:pPr>
    </w:p>
    <w:p w14:paraId="0F04634A" w14:textId="77777777" w:rsidR="00F84A55" w:rsidRPr="00F25EE5" w:rsidRDefault="00F84A55" w:rsidP="00F84A55"/>
    <w:p w14:paraId="22E7C4AD" w14:textId="77777777" w:rsidR="0066070A" w:rsidRDefault="0066070A" w:rsidP="00C2145F">
      <w:pPr>
        <w:jc w:val="right"/>
        <w:rPr>
          <w:rFonts w:cs="Calibri"/>
          <w:sz w:val="22"/>
          <w:szCs w:val="18"/>
        </w:rPr>
      </w:pPr>
    </w:p>
    <w:sectPr w:rsidR="0066070A" w:rsidSect="00C2145F">
      <w:headerReference w:type="default" r:id="rId21"/>
      <w:footerReference w:type="default" r:id="rId22"/>
      <w:headerReference w:type="first" r:id="rId23"/>
      <w:footerReference w:type="first" r:id="rId24"/>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82908" w14:textId="77777777" w:rsidR="00BC6E0D" w:rsidRDefault="00BC6E0D" w:rsidP="00C2145F">
      <w:r>
        <w:separator/>
      </w:r>
    </w:p>
  </w:endnote>
  <w:endnote w:type="continuationSeparator" w:id="0">
    <w:p w14:paraId="738D9FAE" w14:textId="77777777" w:rsidR="00BC6E0D" w:rsidRDefault="00BC6E0D" w:rsidP="00C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C0098" w14:textId="77777777" w:rsidR="00E86284" w:rsidRPr="00CE5AD6" w:rsidRDefault="00366368"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59264" behindDoc="1" locked="0" layoutInCell="1" allowOverlap="1" wp14:anchorId="5342EE79" wp14:editId="49C36AE7">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1C11243B" id="Straight Connector 31"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144FB3F1" w14:textId="77777777" w:rsidR="00E86284" w:rsidRPr="00634AA1" w:rsidRDefault="00366368" w:rsidP="00AB6210">
    <w:pPr>
      <w:pStyle w:val="Stopka"/>
      <w:tabs>
        <w:tab w:val="left" w:pos="3969"/>
      </w:tabs>
      <w:ind w:left="-510" w:right="-397"/>
      <w:jc w:val="both"/>
      <w:rPr>
        <w:sz w:val="18"/>
        <w:szCs w:val="18"/>
        <w:lang w:val="en-US"/>
      </w:rPr>
    </w:pPr>
    <w:r w:rsidRPr="00634AA1">
      <w:rPr>
        <w:sz w:val="18"/>
        <w:szCs w:val="18"/>
        <w:lang w:val="en-US"/>
      </w:rPr>
      <w:t>tel. +48 52 374 92</w:t>
    </w:r>
    <w:r>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56, +48 52 374 92</w:t>
    </w:r>
    <w:r>
      <w:rPr>
        <w:sz w:val="18"/>
        <w:szCs w:val="18"/>
        <w:lang w:val="en-US"/>
      </w:rPr>
      <w:t xml:space="preserve"> </w:t>
    </w:r>
    <w:r w:rsidRPr="00634AA1">
      <w:rPr>
        <w:sz w:val="18"/>
        <w:szCs w:val="18"/>
        <w:lang w:val="en-US"/>
      </w:rPr>
      <w:t>71,</w:t>
    </w:r>
    <w:r>
      <w:rPr>
        <w:sz w:val="18"/>
        <w:szCs w:val="18"/>
        <w:lang w:val="en-US"/>
      </w:rPr>
      <w:t xml:space="preserve"> </w:t>
    </w:r>
    <w:r w:rsidRPr="00634AA1">
      <w:rPr>
        <w:sz w:val="18"/>
        <w:szCs w:val="18"/>
        <w:lang w:val="en-US"/>
      </w:rPr>
      <w:t>+48 52 374 92</w:t>
    </w:r>
    <w:r>
      <w:rPr>
        <w:sz w:val="18"/>
        <w:szCs w:val="18"/>
        <w:lang w:val="en-US"/>
      </w:rPr>
      <w:t xml:space="preserve"> </w:t>
    </w:r>
    <w:r w:rsidRPr="00634AA1">
      <w:rPr>
        <w:sz w:val="18"/>
        <w:szCs w:val="18"/>
        <w:lang w:val="en-US"/>
      </w:rPr>
      <w:t>06, +48 52 374 92</w:t>
    </w:r>
    <w:r>
      <w:rPr>
        <w:sz w:val="18"/>
        <w:szCs w:val="18"/>
        <w:lang w:val="en-US"/>
      </w:rPr>
      <w:t xml:space="preserve"> </w:t>
    </w:r>
    <w:r w:rsidRPr="00634AA1">
      <w:rPr>
        <w:sz w:val="18"/>
        <w:szCs w:val="18"/>
        <w:lang w:val="en-US"/>
      </w:rPr>
      <w:t>63</w:t>
    </w:r>
    <w:r w:rsidRPr="00634AA1">
      <w:rPr>
        <w:sz w:val="18"/>
        <w:szCs w:val="18"/>
        <w:lang w:val="en-US"/>
      </w:rPr>
      <w:tab/>
    </w:r>
  </w:p>
  <w:p w14:paraId="50B6ED9B" w14:textId="77777777" w:rsidR="00E86284" w:rsidRPr="00F91AEC" w:rsidRDefault="00366368"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FD69" w14:textId="3D71CBF8" w:rsidR="00E86284" w:rsidRPr="00021A41" w:rsidRDefault="00366368" w:rsidP="00021A41">
    <w:pPr>
      <w:pStyle w:val="Stopka"/>
      <w:tabs>
        <w:tab w:val="left" w:pos="3969"/>
      </w:tabs>
      <w:ind w:left="-510"/>
      <w:rPr>
        <w:sz w:val="18"/>
        <w:szCs w:val="18"/>
      </w:rPr>
    </w:pP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B2E0" w14:textId="77777777" w:rsidR="00BC6E0D" w:rsidRDefault="00BC6E0D" w:rsidP="00C2145F">
      <w:r>
        <w:separator/>
      </w:r>
    </w:p>
  </w:footnote>
  <w:footnote w:type="continuationSeparator" w:id="0">
    <w:p w14:paraId="1B54A96A" w14:textId="77777777" w:rsidR="00BC6E0D" w:rsidRDefault="00BC6E0D" w:rsidP="00C2145F">
      <w:r>
        <w:continuationSeparator/>
      </w:r>
    </w:p>
  </w:footnote>
  <w:footnote w:id="1">
    <w:p w14:paraId="0DE02474" w14:textId="77777777" w:rsidR="00C2145F" w:rsidRDefault="00C2145F" w:rsidP="00C2145F">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6AE33F1E"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AF95EF5"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BBC96A0" w14:textId="77777777" w:rsidR="00C2145F" w:rsidRPr="00EA3F65" w:rsidRDefault="00C2145F">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CEB45C0" w14:textId="77777777" w:rsidR="00C2145F" w:rsidRPr="002141F0" w:rsidRDefault="00C2145F" w:rsidP="00C2145F">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 w:id="3">
    <w:p w14:paraId="3708026A" w14:textId="063E84E0" w:rsidR="00473D5B" w:rsidRDefault="00473D5B">
      <w:pPr>
        <w:pStyle w:val="Tekstprzypisudolnego"/>
      </w:pPr>
    </w:p>
  </w:footnote>
  <w:footnote w:id="4">
    <w:p w14:paraId="3E7CB7F5" w14:textId="77777777" w:rsidR="00E14BF7" w:rsidRDefault="00E14BF7">
      <w:pPr>
        <w:pStyle w:val="Tekstprzypisudolnego"/>
      </w:pPr>
    </w:p>
    <w:p w14:paraId="29FCC640" w14:textId="77777777" w:rsidR="00E14BF7" w:rsidRDefault="00E14BF7">
      <w:pPr>
        <w:pStyle w:val="Tekstprzypisudolnego"/>
      </w:pPr>
    </w:p>
    <w:p w14:paraId="157E5E44" w14:textId="51E06E85" w:rsidR="00473D5B" w:rsidRDefault="00473D5B">
      <w:pPr>
        <w:pStyle w:val="Tekstprzypisudolnego"/>
      </w:pPr>
      <w:r w:rsidRPr="00DF77A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38F2" w14:textId="4E3DF64D" w:rsidR="00E86284" w:rsidRPr="00545E43" w:rsidRDefault="00C2145F" w:rsidP="004A295E">
    <w:pPr>
      <w:pStyle w:val="Nagwek"/>
      <w:spacing w:before="240"/>
      <w:rPr>
        <w:b/>
        <w:sz w:val="18"/>
        <w:szCs w:val="18"/>
      </w:rPr>
    </w:pPr>
    <w:r w:rsidRPr="00CF3EA7">
      <w:rPr>
        <w:noProof/>
      </w:rPr>
      <w:drawing>
        <wp:inline distT="0" distB="0" distL="0" distR="0" wp14:anchorId="3A1ED84A" wp14:editId="4C5C7370">
          <wp:extent cx="5760720" cy="792480"/>
          <wp:effectExtent l="0" t="0" r="0" b="7620"/>
          <wp:docPr id="1271802012"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8A60" w14:textId="5DC1A729" w:rsidR="00C2145F" w:rsidRDefault="00C2145F" w:rsidP="00C2145F">
    <w:pPr>
      <w:pStyle w:val="Nagwek"/>
      <w:jc w:val="center"/>
    </w:pPr>
    <w:r w:rsidRPr="00CF3EA7">
      <w:rPr>
        <w:noProof/>
      </w:rPr>
      <w:drawing>
        <wp:inline distT="0" distB="0" distL="0" distR="0" wp14:anchorId="0F5FBB06" wp14:editId="3EDA74DA">
          <wp:extent cx="5760720" cy="792480"/>
          <wp:effectExtent l="0" t="0" r="0" b="7620"/>
          <wp:docPr id="128794494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C2145F" w:rsidRPr="00CD315A" w14:paraId="33A8D158" w14:textId="77777777" w:rsidTr="00B22E0D">
      <w:trPr>
        <w:trHeight w:hRule="exact" w:val="335"/>
        <w:jc w:val="center"/>
      </w:trPr>
      <w:tc>
        <w:tcPr>
          <w:tcW w:w="1276" w:type="dxa"/>
          <w:vMerge w:val="restart"/>
          <w:tcBorders>
            <w:top w:val="single" w:sz="4" w:space="0" w:color="auto"/>
            <w:left w:val="single" w:sz="4" w:space="0" w:color="auto"/>
            <w:right w:val="single" w:sz="4" w:space="0" w:color="auto"/>
          </w:tcBorders>
          <w:vAlign w:val="center"/>
        </w:tcPr>
        <w:p w14:paraId="384783BB" w14:textId="6FD18BB2" w:rsidR="00C2145F" w:rsidRPr="00CD315A" w:rsidRDefault="00C2145F" w:rsidP="00C2145F">
          <w:pPr>
            <w:tabs>
              <w:tab w:val="left" w:pos="709"/>
            </w:tabs>
            <w:rPr>
              <w:rFonts w:ascii="Tahoma" w:hAnsi="Tahoma" w:cs="Tahoma"/>
              <w:i/>
              <w:sz w:val="16"/>
              <w:szCs w:val="16"/>
            </w:rPr>
          </w:pPr>
          <w:r>
            <w:rPr>
              <w:noProof/>
            </w:rPr>
            <w:drawing>
              <wp:anchor distT="0" distB="0" distL="114300" distR="114300" simplePos="0" relativeHeight="251662336" behindDoc="1" locked="0" layoutInCell="1" allowOverlap="1" wp14:anchorId="54C4723F" wp14:editId="62E11438">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644641655" name="Obraz 2"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5644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0345B8C" w14:textId="77777777" w:rsidR="00C2145F" w:rsidRPr="00C2145F" w:rsidRDefault="00C2145F" w:rsidP="00C2145F">
          <w:pPr>
            <w:tabs>
              <w:tab w:val="left" w:pos="569"/>
            </w:tabs>
            <w:spacing w:before="60" w:after="60"/>
            <w:rPr>
              <w:rFonts w:ascii="Tahoma" w:hAnsi="Tahoma" w:cs="Tahoma"/>
              <w:sz w:val="18"/>
              <w:szCs w:val="18"/>
            </w:rPr>
          </w:pPr>
          <w:r w:rsidRPr="00C2145F">
            <w:rPr>
              <w:rFonts w:ascii="Calibri Light" w:hAnsi="Calibri Light" w:cs="Calibri Light"/>
              <w:b/>
              <w:bCs w:val="0"/>
              <w:sz w:val="18"/>
              <w:szCs w:val="18"/>
            </w:rPr>
            <w:t>FERS.01.05-IP.08-0069/23-00</w:t>
          </w:r>
        </w:p>
      </w:tc>
    </w:tr>
    <w:tr w:rsidR="00C2145F" w:rsidRPr="00CD315A" w14:paraId="00C51B82" w14:textId="77777777" w:rsidTr="00B22E0D">
      <w:trPr>
        <w:trHeight w:hRule="exact" w:val="566"/>
        <w:jc w:val="center"/>
      </w:trPr>
      <w:tc>
        <w:tcPr>
          <w:tcW w:w="1276" w:type="dxa"/>
          <w:vMerge/>
          <w:tcBorders>
            <w:left w:val="single" w:sz="4" w:space="0" w:color="auto"/>
            <w:right w:val="single" w:sz="4" w:space="0" w:color="auto"/>
          </w:tcBorders>
          <w:vAlign w:val="center"/>
        </w:tcPr>
        <w:p w14:paraId="6E73DB62"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B42434"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32DDC46B" w14:textId="77777777" w:rsidR="00C2145F" w:rsidRPr="00C2145F" w:rsidRDefault="00C2145F" w:rsidP="00C2145F">
          <w:pPr>
            <w:tabs>
              <w:tab w:val="left" w:pos="709"/>
            </w:tabs>
            <w:spacing w:before="60" w:after="60"/>
            <w:rPr>
              <w:rFonts w:ascii="Tahoma" w:hAnsi="Tahoma" w:cs="Tahoma"/>
              <w:sz w:val="18"/>
              <w:szCs w:val="18"/>
            </w:rPr>
          </w:pPr>
          <w:r w:rsidRPr="00C2145F">
            <w:rPr>
              <w:rFonts w:ascii="Calibri Light" w:hAnsi="Calibri Light" w:cs="Calibri Light"/>
              <w:b/>
              <w:sz w:val="18"/>
              <w:szCs w:val="18"/>
            </w:rPr>
            <w:t>NOWOCZESNA UCZELNIA = KOMPETENTNY ABSOLWENT – kształcenie dla branż kluczowych na Politechnice Bydgoskiej im. Jana i Jędrzeja Śniadeckich</w:t>
          </w:r>
        </w:p>
      </w:tc>
    </w:tr>
    <w:tr w:rsidR="00C2145F" w:rsidRPr="007F702D" w14:paraId="790E270B" w14:textId="77777777" w:rsidTr="00B22E0D">
      <w:trPr>
        <w:trHeight w:hRule="exact" w:val="390"/>
        <w:jc w:val="center"/>
      </w:trPr>
      <w:tc>
        <w:tcPr>
          <w:tcW w:w="1276" w:type="dxa"/>
          <w:vMerge/>
          <w:tcBorders>
            <w:left w:val="single" w:sz="4" w:space="0" w:color="auto"/>
            <w:right w:val="single" w:sz="4" w:space="0" w:color="auto"/>
          </w:tcBorders>
          <w:vAlign w:val="center"/>
        </w:tcPr>
        <w:p w14:paraId="24BD0D84" w14:textId="77777777" w:rsidR="00C2145F" w:rsidRPr="00CD315A" w:rsidRDefault="00C2145F" w:rsidP="00C2145F">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BC38C8" w14:textId="77777777" w:rsidR="00C2145F" w:rsidRPr="007F702D" w:rsidRDefault="00C2145F" w:rsidP="00C2145F">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66DAF5A2" w14:textId="77777777" w:rsidR="00C2145F" w:rsidRPr="00C2145F" w:rsidRDefault="00C2145F" w:rsidP="00C2145F">
          <w:pPr>
            <w:pStyle w:val="Tekstpodstawowy"/>
            <w:tabs>
              <w:tab w:val="left" w:pos="709"/>
            </w:tabs>
            <w:rPr>
              <w:rFonts w:ascii="Calibri Light" w:hAnsi="Calibri Light" w:cs="Calibri Light"/>
              <w:b/>
              <w:sz w:val="18"/>
              <w:szCs w:val="18"/>
            </w:rPr>
          </w:pPr>
          <w:r w:rsidRPr="00C2145F">
            <w:rPr>
              <w:rFonts w:ascii="Calibri Light" w:hAnsi="Calibri Light" w:cs="Calibri Light"/>
              <w:b/>
              <w:sz w:val="18"/>
              <w:szCs w:val="18"/>
            </w:rPr>
            <w:t>Politechnika Bydgoska im. Jana i Jędrzeja Śniadeckich</w:t>
          </w:r>
        </w:p>
      </w:tc>
    </w:tr>
  </w:tbl>
  <w:p w14:paraId="2EFCDBC4" w14:textId="77777777" w:rsidR="00C2145F" w:rsidRDefault="00C2145F" w:rsidP="00C2145F">
    <w:pPr>
      <w:pStyle w:val="Nagwek"/>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9403A0"/>
    <w:multiLevelType w:val="hybridMultilevel"/>
    <w:tmpl w:val="5F8CDC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C52A2"/>
    <w:multiLevelType w:val="hybridMultilevel"/>
    <w:tmpl w:val="8C32D9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D521892"/>
    <w:multiLevelType w:val="hybridMultilevel"/>
    <w:tmpl w:val="7BE6B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717E7C"/>
    <w:multiLevelType w:val="hybridMultilevel"/>
    <w:tmpl w:val="47421BB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2E6D4B59"/>
    <w:multiLevelType w:val="hybridMultilevel"/>
    <w:tmpl w:val="046E4C1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5"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E501D59"/>
    <w:multiLevelType w:val="hybridMultilevel"/>
    <w:tmpl w:val="1A84A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0B1F9A"/>
    <w:multiLevelType w:val="hybridMultilevel"/>
    <w:tmpl w:val="8A767160"/>
    <w:lvl w:ilvl="0" w:tplc="46800E7C">
      <w:start w:val="1"/>
      <w:numFmt w:val="decimal"/>
      <w:lvlText w:val="%1."/>
      <w:lvlJc w:val="left"/>
      <w:pPr>
        <w:tabs>
          <w:tab w:val="num" w:pos="1222"/>
        </w:tabs>
        <w:ind w:left="1222" w:hanging="1080"/>
      </w:pPr>
      <w:rPr>
        <w:rFonts w:cs="Times New Roman"/>
      </w:rPr>
    </w:lvl>
    <w:lvl w:ilvl="1" w:tplc="EA9283A8">
      <w:start w:val="1"/>
      <w:numFmt w:val="lowerLetter"/>
      <w:lvlText w:val="%2)"/>
      <w:lvlJc w:val="left"/>
      <w:pPr>
        <w:tabs>
          <w:tab w:val="num" w:pos="1298"/>
        </w:tabs>
        <w:ind w:left="1298" w:hanging="360"/>
      </w:pPr>
      <w:rPr>
        <w:rFonts w:ascii="Times New Roman" w:eastAsia="Times New Roman" w:hAnsi="Times New Roman" w:cs="Times New Roman"/>
      </w:rPr>
    </w:lvl>
    <w:lvl w:ilvl="2" w:tplc="A5065534">
      <w:start w:val="512"/>
      <w:numFmt w:val="bullet"/>
      <w:lvlText w:val="-"/>
      <w:lvlJc w:val="left"/>
      <w:pPr>
        <w:tabs>
          <w:tab w:val="num" w:pos="2198"/>
        </w:tabs>
        <w:ind w:left="2198" w:hanging="360"/>
      </w:pPr>
      <w:rPr>
        <w:rFonts w:ascii="Tahoma" w:eastAsia="Times New Roman" w:hAnsi="Tahoma" w:cs="Times New Roman" w:hint="default"/>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49"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0"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1"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5000655">
    <w:abstractNumId w:val="6"/>
  </w:num>
  <w:num w:numId="2" w16cid:durableId="25831668">
    <w:abstractNumId w:val="35"/>
  </w:num>
  <w:num w:numId="3" w16cid:durableId="1301039899">
    <w:abstractNumId w:val="59"/>
  </w:num>
  <w:num w:numId="4" w16cid:durableId="1394547687">
    <w:abstractNumId w:val="25"/>
  </w:num>
  <w:num w:numId="5" w16cid:durableId="1660429009">
    <w:abstractNumId w:val="51"/>
  </w:num>
  <w:num w:numId="6" w16cid:durableId="1530992459">
    <w:abstractNumId w:val="44"/>
  </w:num>
  <w:num w:numId="7" w16cid:durableId="1962151309">
    <w:abstractNumId w:val="22"/>
  </w:num>
  <w:num w:numId="8" w16cid:durableId="1035236275">
    <w:abstractNumId w:val="1"/>
  </w:num>
  <w:num w:numId="9" w16cid:durableId="699091189">
    <w:abstractNumId w:val="56"/>
  </w:num>
  <w:num w:numId="10" w16cid:durableId="219681256">
    <w:abstractNumId w:val="32"/>
  </w:num>
  <w:num w:numId="11" w16cid:durableId="148641731">
    <w:abstractNumId w:val="43"/>
  </w:num>
  <w:num w:numId="12" w16cid:durableId="583299600">
    <w:abstractNumId w:val="52"/>
  </w:num>
  <w:num w:numId="13" w16cid:durableId="1350525773">
    <w:abstractNumId w:val="40"/>
  </w:num>
  <w:num w:numId="14" w16cid:durableId="1317951130">
    <w:abstractNumId w:val="53"/>
  </w:num>
  <w:num w:numId="15" w16cid:durableId="564142232">
    <w:abstractNumId w:val="2"/>
  </w:num>
  <w:num w:numId="16" w16cid:durableId="491800232">
    <w:abstractNumId w:val="4"/>
  </w:num>
  <w:num w:numId="17" w16cid:durableId="1796020949">
    <w:abstractNumId w:val="34"/>
  </w:num>
  <w:num w:numId="18" w16cid:durableId="1388652119">
    <w:abstractNumId w:val="3"/>
  </w:num>
  <w:num w:numId="19" w16cid:durableId="1253002607">
    <w:abstractNumId w:val="37"/>
  </w:num>
  <w:num w:numId="20" w16cid:durableId="1424833997">
    <w:abstractNumId w:val="33"/>
  </w:num>
  <w:num w:numId="21" w16cid:durableId="147480156">
    <w:abstractNumId w:val="10"/>
  </w:num>
  <w:num w:numId="22" w16cid:durableId="132136481">
    <w:abstractNumId w:val="36"/>
  </w:num>
  <w:num w:numId="23" w16cid:durableId="2144813685">
    <w:abstractNumId w:val="61"/>
  </w:num>
  <w:num w:numId="24" w16cid:durableId="2052411090">
    <w:abstractNumId w:val="62"/>
  </w:num>
  <w:num w:numId="25" w16cid:durableId="146869906">
    <w:abstractNumId w:val="15"/>
  </w:num>
  <w:num w:numId="26" w16cid:durableId="1460415181">
    <w:abstractNumId w:val="55"/>
  </w:num>
  <w:num w:numId="27" w16cid:durableId="699355416">
    <w:abstractNumId w:val="19"/>
  </w:num>
  <w:num w:numId="28" w16cid:durableId="1829050808">
    <w:abstractNumId w:val="54"/>
  </w:num>
  <w:num w:numId="29" w16cid:durableId="966816998">
    <w:abstractNumId w:val="0"/>
  </w:num>
  <w:num w:numId="30" w16cid:durableId="612202233">
    <w:abstractNumId w:val="41"/>
  </w:num>
  <w:num w:numId="31" w16cid:durableId="1378162834">
    <w:abstractNumId w:val="13"/>
  </w:num>
  <w:num w:numId="32" w16cid:durableId="1190559227">
    <w:abstractNumId w:val="50"/>
  </w:num>
  <w:num w:numId="33" w16cid:durableId="1697659688">
    <w:abstractNumId w:val="29"/>
  </w:num>
  <w:num w:numId="34" w16cid:durableId="431896924">
    <w:abstractNumId w:val="58"/>
  </w:num>
  <w:num w:numId="35" w16cid:durableId="1276866092">
    <w:abstractNumId w:val="38"/>
  </w:num>
  <w:num w:numId="36" w16cid:durableId="300043189">
    <w:abstractNumId w:val="30"/>
  </w:num>
  <w:num w:numId="37" w16cid:durableId="1976136199">
    <w:abstractNumId w:val="18"/>
  </w:num>
  <w:num w:numId="38" w16cid:durableId="547843152">
    <w:abstractNumId w:val="5"/>
  </w:num>
  <w:num w:numId="39" w16cid:durableId="1772504960">
    <w:abstractNumId w:val="11"/>
  </w:num>
  <w:num w:numId="40" w16cid:durableId="17789394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0845491">
    <w:abstractNumId w:val="21"/>
  </w:num>
  <w:num w:numId="42" w16cid:durableId="743379669">
    <w:abstractNumId w:val="7"/>
  </w:num>
  <w:num w:numId="43" w16cid:durableId="55204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4363874">
    <w:abstractNumId w:val="64"/>
  </w:num>
  <w:num w:numId="45" w16cid:durableId="11622360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7599902">
    <w:abstractNumId w:val="45"/>
  </w:num>
  <w:num w:numId="47" w16cid:durableId="983966476">
    <w:abstractNumId w:val="39"/>
  </w:num>
  <w:num w:numId="48" w16cid:durableId="889223202">
    <w:abstractNumId w:val="14"/>
  </w:num>
  <w:num w:numId="49" w16cid:durableId="1215628147">
    <w:abstractNumId w:val="63"/>
  </w:num>
  <w:num w:numId="50" w16cid:durableId="1206453746">
    <w:abstractNumId w:val="42"/>
  </w:num>
  <w:num w:numId="51" w16cid:durableId="1655139233">
    <w:abstractNumId w:val="23"/>
  </w:num>
  <w:num w:numId="52" w16cid:durableId="1166172134">
    <w:abstractNumId w:val="31"/>
  </w:num>
  <w:num w:numId="53" w16cid:durableId="625044004">
    <w:abstractNumId w:val="17"/>
  </w:num>
  <w:num w:numId="54" w16cid:durableId="1083838901">
    <w:abstractNumId w:val="28"/>
  </w:num>
  <w:num w:numId="55" w16cid:durableId="175658526">
    <w:abstractNumId w:val="57"/>
  </w:num>
  <w:num w:numId="56" w16cid:durableId="1898004383">
    <w:abstractNumId w:val="49"/>
  </w:num>
  <w:num w:numId="57" w16cid:durableId="1487208869">
    <w:abstractNumId w:val="20"/>
  </w:num>
  <w:num w:numId="58" w16cid:durableId="1533104047">
    <w:abstractNumId w:val="26"/>
  </w:num>
  <w:num w:numId="59" w16cid:durableId="674309757">
    <w:abstractNumId w:val="8"/>
  </w:num>
  <w:num w:numId="60" w16cid:durableId="1212500784">
    <w:abstractNumId w:val="24"/>
  </w:num>
  <w:num w:numId="61" w16cid:durableId="1100905580">
    <w:abstractNumId w:val="9"/>
  </w:num>
  <w:num w:numId="62" w16cid:durableId="533276980">
    <w:abstractNumId w:val="47"/>
  </w:num>
  <w:num w:numId="63" w16cid:durableId="1762338767">
    <w:abstractNumId w:val="16"/>
  </w:num>
  <w:num w:numId="64" w16cid:durableId="271204010">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1834867">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7"/>
    <w:rsid w:val="00003018"/>
    <w:rsid w:val="00011FE8"/>
    <w:rsid w:val="00016A4E"/>
    <w:rsid w:val="0002176F"/>
    <w:rsid w:val="00021A1F"/>
    <w:rsid w:val="000341FA"/>
    <w:rsid w:val="0006475E"/>
    <w:rsid w:val="000677F8"/>
    <w:rsid w:val="00082C29"/>
    <w:rsid w:val="000919E7"/>
    <w:rsid w:val="000A2FAA"/>
    <w:rsid w:val="000B1345"/>
    <w:rsid w:val="000C183B"/>
    <w:rsid w:val="000D3D62"/>
    <w:rsid w:val="000F5229"/>
    <w:rsid w:val="00100FB1"/>
    <w:rsid w:val="00107BE9"/>
    <w:rsid w:val="0011250E"/>
    <w:rsid w:val="00112FE2"/>
    <w:rsid w:val="00114392"/>
    <w:rsid w:val="001320BA"/>
    <w:rsid w:val="001533A9"/>
    <w:rsid w:val="00157418"/>
    <w:rsid w:val="00166891"/>
    <w:rsid w:val="0017752B"/>
    <w:rsid w:val="001822A2"/>
    <w:rsid w:val="001847FC"/>
    <w:rsid w:val="00184ABB"/>
    <w:rsid w:val="00192C01"/>
    <w:rsid w:val="00197F6B"/>
    <w:rsid w:val="001C05F4"/>
    <w:rsid w:val="001C17BC"/>
    <w:rsid w:val="001D5091"/>
    <w:rsid w:val="001D57DF"/>
    <w:rsid w:val="001E050E"/>
    <w:rsid w:val="001F0DC0"/>
    <w:rsid w:val="002261AF"/>
    <w:rsid w:val="00247F01"/>
    <w:rsid w:val="00255807"/>
    <w:rsid w:val="00273964"/>
    <w:rsid w:val="0028059E"/>
    <w:rsid w:val="00283235"/>
    <w:rsid w:val="0029003F"/>
    <w:rsid w:val="002B07A1"/>
    <w:rsid w:val="002D7769"/>
    <w:rsid w:val="003004C0"/>
    <w:rsid w:val="0030344B"/>
    <w:rsid w:val="00341DA3"/>
    <w:rsid w:val="00343847"/>
    <w:rsid w:val="00356020"/>
    <w:rsid w:val="00366368"/>
    <w:rsid w:val="00373D13"/>
    <w:rsid w:val="003A4564"/>
    <w:rsid w:val="003B110F"/>
    <w:rsid w:val="003D4690"/>
    <w:rsid w:val="003F06D7"/>
    <w:rsid w:val="003F0E04"/>
    <w:rsid w:val="0041169C"/>
    <w:rsid w:val="00426B19"/>
    <w:rsid w:val="00436F3B"/>
    <w:rsid w:val="00467F9A"/>
    <w:rsid w:val="00473D5B"/>
    <w:rsid w:val="0048506A"/>
    <w:rsid w:val="00493F82"/>
    <w:rsid w:val="004D1E68"/>
    <w:rsid w:val="004F383B"/>
    <w:rsid w:val="004F6C7C"/>
    <w:rsid w:val="005137CB"/>
    <w:rsid w:val="005240C1"/>
    <w:rsid w:val="00525B4B"/>
    <w:rsid w:val="00534674"/>
    <w:rsid w:val="0053547F"/>
    <w:rsid w:val="0053722F"/>
    <w:rsid w:val="00586C2E"/>
    <w:rsid w:val="00593A56"/>
    <w:rsid w:val="005A4397"/>
    <w:rsid w:val="005B348D"/>
    <w:rsid w:val="005E32F4"/>
    <w:rsid w:val="005E7295"/>
    <w:rsid w:val="005F46C1"/>
    <w:rsid w:val="005F4DB4"/>
    <w:rsid w:val="005F7EED"/>
    <w:rsid w:val="00600A94"/>
    <w:rsid w:val="0063341A"/>
    <w:rsid w:val="00636728"/>
    <w:rsid w:val="00652B64"/>
    <w:rsid w:val="0066070A"/>
    <w:rsid w:val="0067265C"/>
    <w:rsid w:val="006954E6"/>
    <w:rsid w:val="006B0F05"/>
    <w:rsid w:val="006B271F"/>
    <w:rsid w:val="006C198D"/>
    <w:rsid w:val="006E3A39"/>
    <w:rsid w:val="006E433C"/>
    <w:rsid w:val="00726DBE"/>
    <w:rsid w:val="00765425"/>
    <w:rsid w:val="00775CF9"/>
    <w:rsid w:val="00777A5A"/>
    <w:rsid w:val="0078784A"/>
    <w:rsid w:val="007A6EC1"/>
    <w:rsid w:val="007B3C7B"/>
    <w:rsid w:val="007E30E1"/>
    <w:rsid w:val="007E6E70"/>
    <w:rsid w:val="007F399E"/>
    <w:rsid w:val="00820F2E"/>
    <w:rsid w:val="00825FF4"/>
    <w:rsid w:val="008325D2"/>
    <w:rsid w:val="008342EF"/>
    <w:rsid w:val="00847BFF"/>
    <w:rsid w:val="008519CA"/>
    <w:rsid w:val="00851ECA"/>
    <w:rsid w:val="008564C8"/>
    <w:rsid w:val="00865F13"/>
    <w:rsid w:val="00867875"/>
    <w:rsid w:val="00881676"/>
    <w:rsid w:val="008836B8"/>
    <w:rsid w:val="00890C11"/>
    <w:rsid w:val="008B3B37"/>
    <w:rsid w:val="008C4BF8"/>
    <w:rsid w:val="008C4EE2"/>
    <w:rsid w:val="008D15D6"/>
    <w:rsid w:val="008D47DA"/>
    <w:rsid w:val="008D6A93"/>
    <w:rsid w:val="008F0A0E"/>
    <w:rsid w:val="009039E7"/>
    <w:rsid w:val="00912352"/>
    <w:rsid w:val="009228C8"/>
    <w:rsid w:val="009239F9"/>
    <w:rsid w:val="0094626B"/>
    <w:rsid w:val="00955037"/>
    <w:rsid w:val="009618ED"/>
    <w:rsid w:val="0096384B"/>
    <w:rsid w:val="00964214"/>
    <w:rsid w:val="009650D2"/>
    <w:rsid w:val="00971BCC"/>
    <w:rsid w:val="00975F29"/>
    <w:rsid w:val="009A51D4"/>
    <w:rsid w:val="009B4E66"/>
    <w:rsid w:val="009B640A"/>
    <w:rsid w:val="009C1EF2"/>
    <w:rsid w:val="009E39FF"/>
    <w:rsid w:val="00A1730C"/>
    <w:rsid w:val="00A2553E"/>
    <w:rsid w:val="00A360A5"/>
    <w:rsid w:val="00A4206B"/>
    <w:rsid w:val="00A57989"/>
    <w:rsid w:val="00A6246C"/>
    <w:rsid w:val="00A8655A"/>
    <w:rsid w:val="00A953E5"/>
    <w:rsid w:val="00A95C58"/>
    <w:rsid w:val="00AB37AD"/>
    <w:rsid w:val="00AB4391"/>
    <w:rsid w:val="00AC2ABB"/>
    <w:rsid w:val="00AD0345"/>
    <w:rsid w:val="00AD2D30"/>
    <w:rsid w:val="00AF0E19"/>
    <w:rsid w:val="00AF74B9"/>
    <w:rsid w:val="00B3512C"/>
    <w:rsid w:val="00B37769"/>
    <w:rsid w:val="00B539E2"/>
    <w:rsid w:val="00B702D5"/>
    <w:rsid w:val="00B71821"/>
    <w:rsid w:val="00B81194"/>
    <w:rsid w:val="00BA7BD5"/>
    <w:rsid w:val="00BC5883"/>
    <w:rsid w:val="00BC66A4"/>
    <w:rsid w:val="00BC6E0D"/>
    <w:rsid w:val="00BD11A4"/>
    <w:rsid w:val="00BD38F9"/>
    <w:rsid w:val="00BF3F45"/>
    <w:rsid w:val="00C2145F"/>
    <w:rsid w:val="00C26CB8"/>
    <w:rsid w:val="00C27957"/>
    <w:rsid w:val="00C331F5"/>
    <w:rsid w:val="00C43F93"/>
    <w:rsid w:val="00C470BC"/>
    <w:rsid w:val="00C473C4"/>
    <w:rsid w:val="00C9601E"/>
    <w:rsid w:val="00C97396"/>
    <w:rsid w:val="00C97D23"/>
    <w:rsid w:val="00CA6B9F"/>
    <w:rsid w:val="00CC721F"/>
    <w:rsid w:val="00CD2D9B"/>
    <w:rsid w:val="00CD4032"/>
    <w:rsid w:val="00CD6298"/>
    <w:rsid w:val="00CE031E"/>
    <w:rsid w:val="00D07A2E"/>
    <w:rsid w:val="00D17A8E"/>
    <w:rsid w:val="00D32027"/>
    <w:rsid w:val="00D3472F"/>
    <w:rsid w:val="00D40AF5"/>
    <w:rsid w:val="00D43418"/>
    <w:rsid w:val="00D43FC0"/>
    <w:rsid w:val="00D51734"/>
    <w:rsid w:val="00D538E7"/>
    <w:rsid w:val="00D672FA"/>
    <w:rsid w:val="00DA1D53"/>
    <w:rsid w:val="00DA5B59"/>
    <w:rsid w:val="00DA76CE"/>
    <w:rsid w:val="00DB2922"/>
    <w:rsid w:val="00DB3898"/>
    <w:rsid w:val="00DB3D83"/>
    <w:rsid w:val="00DC3CF0"/>
    <w:rsid w:val="00DC71F0"/>
    <w:rsid w:val="00DE6148"/>
    <w:rsid w:val="00DF29F7"/>
    <w:rsid w:val="00DF5EC3"/>
    <w:rsid w:val="00E0565F"/>
    <w:rsid w:val="00E10183"/>
    <w:rsid w:val="00E11731"/>
    <w:rsid w:val="00E11C77"/>
    <w:rsid w:val="00E14BF7"/>
    <w:rsid w:val="00E16580"/>
    <w:rsid w:val="00E16E31"/>
    <w:rsid w:val="00E22340"/>
    <w:rsid w:val="00E354B4"/>
    <w:rsid w:val="00E47BA5"/>
    <w:rsid w:val="00E54FEE"/>
    <w:rsid w:val="00E83B8B"/>
    <w:rsid w:val="00E84E05"/>
    <w:rsid w:val="00E86284"/>
    <w:rsid w:val="00E95D7F"/>
    <w:rsid w:val="00EA0D60"/>
    <w:rsid w:val="00EC6D89"/>
    <w:rsid w:val="00ED6048"/>
    <w:rsid w:val="00F017B5"/>
    <w:rsid w:val="00F06924"/>
    <w:rsid w:val="00F20C65"/>
    <w:rsid w:val="00F30A16"/>
    <w:rsid w:val="00F5348E"/>
    <w:rsid w:val="00F5425A"/>
    <w:rsid w:val="00F761B6"/>
    <w:rsid w:val="00F84A55"/>
    <w:rsid w:val="00F84F4F"/>
    <w:rsid w:val="00F871F4"/>
    <w:rsid w:val="00FA0C80"/>
    <w:rsid w:val="00FA5DD9"/>
    <w:rsid w:val="00FA6555"/>
    <w:rsid w:val="00FC05CA"/>
    <w:rsid w:val="00FC1872"/>
    <w:rsid w:val="00FE47AF"/>
    <w:rsid w:val="00FF6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35DE"/>
  <w15:chartTrackingRefBased/>
  <w15:docId w15:val="{3F9FFD42-2B5E-4307-90F7-64654BE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C2145F"/>
    <w:pPr>
      <w:spacing w:after="0" w:line="240" w:lineRule="auto"/>
    </w:pPr>
    <w:rPr>
      <w:rFonts w:ascii="Calibri" w:eastAsia="Times New Roman" w:hAnsi="Calibri" w:cs="Times New Roman"/>
      <w:bCs/>
      <w:kern w:val="36"/>
      <w:sz w:val="24"/>
      <w:szCs w:val="20"/>
      <w:lang w:eastAsia="pl-PL"/>
      <w14:ligatures w14:val="none"/>
    </w:rPr>
  </w:style>
  <w:style w:type="paragraph" w:styleId="Nagwek1">
    <w:name w:val="heading 1"/>
    <w:basedOn w:val="Normalny"/>
    <w:next w:val="Normalny"/>
    <w:link w:val="Nagwek1Znak"/>
    <w:qFormat/>
    <w:rsid w:val="00E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E11C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E11C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E11C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E11C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1C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E11C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E11C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C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1C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E11C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E11C7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E11C77"/>
    <w:rPr>
      <w:rFonts w:eastAsiaTheme="majorEastAsia" w:cstheme="majorBidi"/>
      <w:color w:val="0F4761" w:themeColor="accent1" w:themeShade="BF"/>
    </w:rPr>
  </w:style>
  <w:style w:type="character" w:customStyle="1" w:styleId="Nagwek6Znak">
    <w:name w:val="Nagłówek 6 Znak"/>
    <w:basedOn w:val="Domylnaczcionkaakapitu"/>
    <w:link w:val="Nagwek6"/>
    <w:rsid w:val="00E11C77"/>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1C77"/>
    <w:rPr>
      <w:rFonts w:eastAsiaTheme="majorEastAsia" w:cstheme="majorBidi"/>
      <w:color w:val="595959" w:themeColor="text1" w:themeTint="A6"/>
    </w:rPr>
  </w:style>
  <w:style w:type="character" w:customStyle="1" w:styleId="Nagwek8Znak">
    <w:name w:val="Nagłówek 8 Znak"/>
    <w:basedOn w:val="Domylnaczcionkaakapitu"/>
    <w:link w:val="Nagwek8"/>
    <w:rsid w:val="00E11C77"/>
    <w:rPr>
      <w:rFonts w:eastAsiaTheme="majorEastAsia" w:cstheme="majorBidi"/>
      <w:i/>
      <w:iCs/>
      <w:color w:val="272727" w:themeColor="text1" w:themeTint="D8"/>
    </w:rPr>
  </w:style>
  <w:style w:type="character" w:customStyle="1" w:styleId="Nagwek9Znak">
    <w:name w:val="Nagłówek 9 Znak"/>
    <w:basedOn w:val="Domylnaczcionkaakapitu"/>
    <w:link w:val="Nagwek9"/>
    <w:rsid w:val="00E11C77"/>
    <w:rPr>
      <w:rFonts w:eastAsiaTheme="majorEastAsia" w:cstheme="majorBidi"/>
      <w:color w:val="272727" w:themeColor="text1" w:themeTint="D8"/>
    </w:rPr>
  </w:style>
  <w:style w:type="paragraph" w:styleId="Tytu">
    <w:name w:val="Title"/>
    <w:basedOn w:val="Normalny"/>
    <w:next w:val="Normalny"/>
    <w:link w:val="TytuZnak"/>
    <w:qFormat/>
    <w:rsid w:val="00E11C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E11C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C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C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C77"/>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C77"/>
    <w:rPr>
      <w:i/>
      <w:iCs/>
      <w:color w:val="404040" w:themeColor="text1" w:themeTint="BF"/>
    </w:rPr>
  </w:style>
  <w:style w:type="paragraph" w:styleId="Akapitzlist">
    <w:name w:val="List Paragraph"/>
    <w:aliases w:val="CW_Lista,Podsis rysunku,Akapit z listą numerowaną,lp1,Bullet List,FooterText,numbered,Paragraphe de liste1,Bulletr List Paragraph,列出段落,列出段落1,List Paragraph21,Listeafsnit1,Parágrafo da Lista1,Párrafo de lista1,リスト段落1,Bullet list,Preambuła"/>
    <w:basedOn w:val="Normalny"/>
    <w:link w:val="AkapitzlistZnak"/>
    <w:uiPriority w:val="34"/>
    <w:qFormat/>
    <w:rsid w:val="00E11C77"/>
    <w:pPr>
      <w:ind w:left="720"/>
      <w:contextualSpacing/>
    </w:pPr>
  </w:style>
  <w:style w:type="character" w:styleId="Wyrnienieintensywne">
    <w:name w:val="Intense Emphasis"/>
    <w:basedOn w:val="Domylnaczcionkaakapitu"/>
    <w:uiPriority w:val="21"/>
    <w:qFormat/>
    <w:rsid w:val="00E11C77"/>
    <w:rPr>
      <w:i/>
      <w:iCs/>
      <w:color w:val="0F4761" w:themeColor="accent1" w:themeShade="BF"/>
    </w:rPr>
  </w:style>
  <w:style w:type="paragraph" w:styleId="Cytatintensywny">
    <w:name w:val="Intense Quote"/>
    <w:basedOn w:val="Normalny"/>
    <w:next w:val="Normalny"/>
    <w:link w:val="CytatintensywnyZnak"/>
    <w:uiPriority w:val="30"/>
    <w:qFormat/>
    <w:rsid w:val="00E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C77"/>
    <w:rPr>
      <w:i/>
      <w:iCs/>
      <w:color w:val="0F4761" w:themeColor="accent1" w:themeShade="BF"/>
    </w:rPr>
  </w:style>
  <w:style w:type="character" w:styleId="Odwoanieintensywne">
    <w:name w:val="Intense Reference"/>
    <w:basedOn w:val="Domylnaczcionkaakapitu"/>
    <w:uiPriority w:val="32"/>
    <w:qFormat/>
    <w:rsid w:val="00E11C77"/>
    <w:rPr>
      <w:b/>
      <w:bCs/>
      <w:smallCaps/>
      <w:color w:val="0F4761" w:themeColor="accent1" w:themeShade="BF"/>
      <w:spacing w:val="5"/>
    </w:rPr>
  </w:style>
  <w:style w:type="paragraph" w:styleId="Nagwek">
    <w:name w:val="header"/>
    <w:basedOn w:val="Normalny"/>
    <w:link w:val="NagwekZnak"/>
    <w:uiPriority w:val="99"/>
    <w:unhideWhenUsed/>
    <w:rsid w:val="00C2145F"/>
    <w:pPr>
      <w:tabs>
        <w:tab w:val="center" w:pos="4153"/>
        <w:tab w:val="right" w:pos="8306"/>
      </w:tabs>
    </w:pPr>
  </w:style>
  <w:style w:type="character" w:customStyle="1" w:styleId="NagwekZnak">
    <w:name w:val="Nagłówek Znak"/>
    <w:basedOn w:val="Domylnaczcionkaakapitu"/>
    <w:link w:val="Nagwek"/>
    <w:uiPriority w:val="99"/>
    <w:rsid w:val="00C2145F"/>
    <w:rPr>
      <w:rFonts w:ascii="Calibri" w:eastAsia="Times New Roman" w:hAnsi="Calibri" w:cs="Times New Roman"/>
      <w:bCs/>
      <w:kern w:val="36"/>
      <w:sz w:val="24"/>
      <w:szCs w:val="20"/>
      <w:lang w:eastAsia="pl-PL"/>
      <w14:ligatures w14:val="none"/>
    </w:rPr>
  </w:style>
  <w:style w:type="paragraph" w:styleId="Stopka">
    <w:name w:val="footer"/>
    <w:basedOn w:val="Normalny"/>
    <w:link w:val="StopkaZnak"/>
    <w:uiPriority w:val="99"/>
    <w:unhideWhenUsed/>
    <w:rsid w:val="00C2145F"/>
    <w:pPr>
      <w:tabs>
        <w:tab w:val="center" w:pos="4153"/>
        <w:tab w:val="right" w:pos="8306"/>
      </w:tabs>
    </w:pPr>
  </w:style>
  <w:style w:type="character" w:customStyle="1" w:styleId="StopkaZnak">
    <w:name w:val="Stopka Znak"/>
    <w:basedOn w:val="Domylnaczcionkaakapitu"/>
    <w:link w:val="Stopka"/>
    <w:uiPriority w:val="99"/>
    <w:rsid w:val="00C2145F"/>
    <w:rPr>
      <w:rFonts w:ascii="Calibri" w:eastAsia="Times New Roman" w:hAnsi="Calibri" w:cs="Times New Roman"/>
      <w:bCs/>
      <w:kern w:val="36"/>
      <w:sz w:val="24"/>
      <w:szCs w:val="20"/>
      <w:lang w:eastAsia="pl-PL"/>
      <w14:ligatures w14:val="none"/>
    </w:rPr>
  </w:style>
  <w:style w:type="paragraph" w:styleId="Tekstdymka">
    <w:name w:val="Balloon Text"/>
    <w:basedOn w:val="Normalny"/>
    <w:link w:val="TekstdymkaZnak"/>
    <w:semiHidden/>
    <w:unhideWhenUsed/>
    <w:rsid w:val="00C2145F"/>
    <w:rPr>
      <w:rFonts w:ascii="Lucida Grande CE" w:hAnsi="Lucida Grande CE" w:cs="Lucida Grande CE"/>
      <w:sz w:val="18"/>
      <w:szCs w:val="18"/>
    </w:rPr>
  </w:style>
  <w:style w:type="character" w:customStyle="1" w:styleId="TekstdymkaZnak">
    <w:name w:val="Tekst dymka Znak"/>
    <w:basedOn w:val="Domylnaczcionkaakapitu"/>
    <w:link w:val="Tekstdymka"/>
    <w:semiHidden/>
    <w:rsid w:val="00C2145F"/>
    <w:rPr>
      <w:rFonts w:ascii="Lucida Grande CE" w:eastAsia="Times New Roman" w:hAnsi="Lucida Grande CE" w:cs="Lucida Grande CE"/>
      <w:bCs/>
      <w:kern w:val="36"/>
      <w:sz w:val="18"/>
      <w:szCs w:val="18"/>
      <w:lang w:eastAsia="pl-PL"/>
      <w14:ligatures w14:val="none"/>
    </w:rPr>
  </w:style>
  <w:style w:type="paragraph" w:customStyle="1" w:styleId="PBtekstdokumentu">
    <w:name w:val="PBŚ tekst dokumentu"/>
    <w:basedOn w:val="Normalny"/>
    <w:qFormat/>
    <w:rsid w:val="00C2145F"/>
    <w:pPr>
      <w:spacing w:line="300" w:lineRule="auto"/>
      <w:jc w:val="both"/>
    </w:pPr>
    <w:rPr>
      <w:bCs w:val="0"/>
      <w:color w:val="000000"/>
      <w:kern w:val="0"/>
      <w:sz w:val="22"/>
      <w:szCs w:val="24"/>
    </w:rPr>
  </w:style>
  <w:style w:type="character" w:styleId="Hipercze">
    <w:name w:val="Hyperlink"/>
    <w:basedOn w:val="Domylnaczcionkaakapitu"/>
    <w:uiPriority w:val="99"/>
    <w:unhideWhenUsed/>
    <w:rsid w:val="00C2145F"/>
    <w:rPr>
      <w:color w:val="467886" w:themeColor="hyperlink"/>
      <w:u w:val="single"/>
    </w:rPr>
  </w:style>
  <w:style w:type="character" w:customStyle="1" w:styleId="Nierozpoznanawzmianka1">
    <w:name w:val="Nierozpoznana wzmianka1"/>
    <w:basedOn w:val="Domylnaczcionkaakapitu"/>
    <w:uiPriority w:val="99"/>
    <w:semiHidden/>
    <w:unhideWhenUsed/>
    <w:rsid w:val="00C2145F"/>
    <w:rPr>
      <w:color w:val="605E5C"/>
      <w:shd w:val="clear" w:color="auto" w:fill="E1DFDD"/>
    </w:rPr>
  </w:style>
  <w:style w:type="numbering" w:customStyle="1" w:styleId="Bezlisty1">
    <w:name w:val="Bez listy1"/>
    <w:next w:val="Bezlisty"/>
    <w:uiPriority w:val="99"/>
    <w:semiHidden/>
    <w:unhideWhenUsed/>
    <w:rsid w:val="00C2145F"/>
  </w:style>
  <w:style w:type="paragraph" w:styleId="Tekstpodstawowy">
    <w:name w:val="Body Text"/>
    <w:basedOn w:val="Normalny"/>
    <w:link w:val="TekstpodstawowyZnak"/>
    <w:semiHidden/>
    <w:rsid w:val="00C2145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2145F"/>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semiHidden/>
    <w:rsid w:val="00C2145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2145F"/>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semiHidden/>
    <w:rsid w:val="00C2145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2145F"/>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semiHidden/>
    <w:rsid w:val="00C2145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2145F"/>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semiHidden/>
    <w:rsid w:val="00C2145F"/>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2145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2145F"/>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C2145F"/>
  </w:style>
  <w:style w:type="paragraph" w:styleId="Tekstprzypisukocowego">
    <w:name w:val="endnote text"/>
    <w:basedOn w:val="Normalny"/>
    <w:link w:val="TekstprzypisukocowegoZnak"/>
    <w:semiHidden/>
    <w:rsid w:val="00C2145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2145F"/>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C2145F"/>
    <w:rPr>
      <w:vertAlign w:val="superscript"/>
    </w:rPr>
  </w:style>
  <w:style w:type="paragraph" w:customStyle="1" w:styleId="normaltableau">
    <w:name w:val="normal_tableau"/>
    <w:basedOn w:val="Normalny"/>
    <w:rsid w:val="00C2145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2145F"/>
    <w:rPr>
      <w:noProof w:val="0"/>
      <w:lang w:val="pl-PL" w:eastAsia="pl-PL" w:bidi="ar-SA"/>
    </w:rPr>
  </w:style>
  <w:style w:type="paragraph" w:styleId="Tekstprzypisudolnego">
    <w:name w:val="footnote text"/>
    <w:basedOn w:val="Normalny"/>
    <w:link w:val="TekstprzypisudolnegoZnak1"/>
    <w:semiHidden/>
    <w:rsid w:val="00C2145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2145F"/>
    <w:rPr>
      <w:rFonts w:ascii="Times New Roman" w:eastAsia="Times New Roman" w:hAnsi="Times New Roman" w:cs="Times New Roman"/>
      <w:kern w:val="0"/>
      <w:sz w:val="20"/>
      <w:szCs w:val="20"/>
      <w:lang w:eastAsia="pl-PL"/>
      <w14:ligatures w14:val="none"/>
    </w:rPr>
  </w:style>
  <w:style w:type="paragraph" w:customStyle="1" w:styleId="Angebotstabelle">
    <w:name w:val="Angebotstabelle"/>
    <w:basedOn w:val="Normalny"/>
    <w:rsid w:val="00C2145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2145F"/>
    <w:rPr>
      <w:vertAlign w:val="superscript"/>
    </w:rPr>
  </w:style>
  <w:style w:type="character" w:styleId="Uwydatnienie">
    <w:name w:val="Emphasis"/>
    <w:qFormat/>
    <w:rsid w:val="00C2145F"/>
    <w:rPr>
      <w:i/>
      <w:iCs/>
    </w:rPr>
  </w:style>
  <w:style w:type="character" w:styleId="UyteHipercze">
    <w:name w:val="FollowedHyperlink"/>
    <w:semiHidden/>
    <w:unhideWhenUsed/>
    <w:rsid w:val="00C2145F"/>
    <w:rPr>
      <w:color w:val="800080"/>
      <w:u w:val="single"/>
    </w:rPr>
  </w:style>
  <w:style w:type="character" w:customStyle="1" w:styleId="al">
    <w:name w:val="al"/>
    <w:basedOn w:val="Domylnaczcionkaakapitu"/>
    <w:rsid w:val="00C2145F"/>
  </w:style>
  <w:style w:type="paragraph" w:styleId="Tekstpodstawowy3">
    <w:name w:val="Body Text 3"/>
    <w:basedOn w:val="Normalny"/>
    <w:link w:val="Tekstpodstawowy3Znak"/>
    <w:semiHidden/>
    <w:unhideWhenUsed/>
    <w:rsid w:val="00C2145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2145F"/>
    <w:rPr>
      <w:rFonts w:ascii="Times New Roman" w:eastAsia="Times New Roman" w:hAnsi="Times New Roman" w:cs="Times New Roman"/>
      <w:kern w:val="0"/>
      <w:sz w:val="16"/>
      <w:szCs w:val="16"/>
      <w:lang w:eastAsia="pl-PL"/>
      <w14:ligatures w14:val="none"/>
    </w:rPr>
  </w:style>
  <w:style w:type="character" w:styleId="Odwoaniedokomentarza">
    <w:name w:val="annotation reference"/>
    <w:uiPriority w:val="99"/>
    <w:unhideWhenUsed/>
    <w:rsid w:val="00C2145F"/>
    <w:rPr>
      <w:sz w:val="16"/>
      <w:szCs w:val="16"/>
    </w:rPr>
  </w:style>
  <w:style w:type="paragraph" w:styleId="Tekstkomentarza">
    <w:name w:val="annotation text"/>
    <w:basedOn w:val="Normalny"/>
    <w:link w:val="TekstkomentarzaZnak"/>
    <w:uiPriority w:val="99"/>
    <w:unhideWhenUsed/>
    <w:rsid w:val="00C2145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2145F"/>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nhideWhenUsed/>
    <w:rsid w:val="00C2145F"/>
    <w:rPr>
      <w:b/>
      <w:bCs/>
    </w:rPr>
  </w:style>
  <w:style w:type="character" w:customStyle="1" w:styleId="TematkomentarzaZnak">
    <w:name w:val="Temat komentarza Znak"/>
    <w:basedOn w:val="TekstkomentarzaZnak"/>
    <w:link w:val="Tematkomentarza"/>
    <w:rsid w:val="00C2145F"/>
    <w:rPr>
      <w:rFonts w:ascii="Times New Roman" w:eastAsia="Times New Roman" w:hAnsi="Times New Roman" w:cs="Times New Roman"/>
      <w:b/>
      <w:bCs/>
      <w:kern w:val="0"/>
      <w:sz w:val="20"/>
      <w:szCs w:val="20"/>
      <w:lang w:eastAsia="pl-PL"/>
      <w14:ligatures w14:val="none"/>
    </w:rPr>
  </w:style>
  <w:style w:type="paragraph" w:styleId="Zwykytekst">
    <w:name w:val="Plain Text"/>
    <w:basedOn w:val="Normalny"/>
    <w:link w:val="ZwykytekstZnak"/>
    <w:semiHidden/>
    <w:rsid w:val="00C2145F"/>
    <w:rPr>
      <w:rFonts w:ascii="Courier New" w:hAnsi="Courier New"/>
      <w:bCs w:val="0"/>
      <w:kern w:val="0"/>
      <w:sz w:val="20"/>
    </w:rPr>
  </w:style>
  <w:style w:type="character" w:customStyle="1" w:styleId="ZwykytekstZnak">
    <w:name w:val="Zwykły tekst Znak"/>
    <w:basedOn w:val="Domylnaczcionkaakapitu"/>
    <w:link w:val="Zwykytekst"/>
    <w:semiHidden/>
    <w:rsid w:val="00C2145F"/>
    <w:rPr>
      <w:rFonts w:ascii="Courier New" w:eastAsia="Times New Roman" w:hAnsi="Courier New" w:cs="Times New Roman"/>
      <w:kern w:val="0"/>
      <w:sz w:val="20"/>
      <w:szCs w:val="20"/>
      <w:lang w:eastAsia="pl-PL"/>
      <w14:ligatures w14:val="none"/>
    </w:rPr>
  </w:style>
  <w:style w:type="character" w:customStyle="1" w:styleId="shorttext">
    <w:name w:val="short_text"/>
    <w:basedOn w:val="Domylnaczcionkaakapitu"/>
    <w:rsid w:val="00C2145F"/>
  </w:style>
  <w:style w:type="character" w:styleId="Pogrubienie">
    <w:name w:val="Strong"/>
    <w:uiPriority w:val="22"/>
    <w:qFormat/>
    <w:rsid w:val="00C2145F"/>
    <w:rPr>
      <w:b/>
      <w:bCs/>
    </w:rPr>
  </w:style>
  <w:style w:type="paragraph" w:styleId="Listapunktowana">
    <w:name w:val="List Bullet"/>
    <w:basedOn w:val="Normalny"/>
    <w:autoRedefine/>
    <w:semiHidden/>
    <w:rsid w:val="00C2145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2145F"/>
  </w:style>
  <w:style w:type="paragraph" w:customStyle="1" w:styleId="Tabelapozycja">
    <w:name w:val="Tabela pozycja"/>
    <w:basedOn w:val="Normalny"/>
    <w:rsid w:val="00C2145F"/>
    <w:rPr>
      <w:rFonts w:ascii="Arial" w:eastAsia="MS Outlook" w:hAnsi="Arial"/>
      <w:bCs w:val="0"/>
      <w:kern w:val="0"/>
      <w:sz w:val="22"/>
    </w:rPr>
  </w:style>
  <w:style w:type="character" w:customStyle="1" w:styleId="big">
    <w:name w:val="big"/>
    <w:basedOn w:val="Domylnaczcionkaakapitu"/>
    <w:rsid w:val="00C2145F"/>
  </w:style>
  <w:style w:type="paragraph" w:customStyle="1" w:styleId="headline">
    <w:name w:val="headline"/>
    <w:basedOn w:val="Normalny"/>
    <w:rsid w:val="00C2145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2145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2145F"/>
  </w:style>
  <w:style w:type="character" w:customStyle="1" w:styleId="apple-style-span">
    <w:name w:val="apple-style-span"/>
    <w:basedOn w:val="Domylnaczcionkaakapitu"/>
    <w:rsid w:val="00C2145F"/>
  </w:style>
  <w:style w:type="character" w:customStyle="1" w:styleId="hps">
    <w:name w:val="hps"/>
    <w:basedOn w:val="Domylnaczcionkaakapitu"/>
    <w:rsid w:val="00C2145F"/>
  </w:style>
  <w:style w:type="paragraph" w:customStyle="1" w:styleId="Zawartotabeli">
    <w:name w:val="Zawartość tabeli"/>
    <w:basedOn w:val="Normalny"/>
    <w:rsid w:val="00C2145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2145F"/>
    <w:pPr>
      <w:widowControl w:val="0"/>
      <w:suppressAutoHyphens/>
      <w:autoSpaceDN w:val="0"/>
      <w:spacing w:after="0" w:line="240" w:lineRule="auto"/>
      <w:textAlignment w:val="baseline"/>
    </w:pPr>
    <w:rPr>
      <w:rFonts w:ascii="Times New Roman" w:eastAsia="SimSun, 'Arial Unicode MS'" w:hAnsi="Times New Roman" w:cs="Tahoma"/>
      <w:kern w:val="3"/>
      <w:sz w:val="24"/>
      <w:szCs w:val="24"/>
      <w:lang w:eastAsia="zh-CN" w:bidi="hi-IN"/>
      <w14:ligatures w14:val="none"/>
    </w:rPr>
  </w:style>
  <w:style w:type="paragraph" w:customStyle="1" w:styleId="Akapitzlist1">
    <w:name w:val="Akapit z listą1"/>
    <w:basedOn w:val="Normalny"/>
    <w:rsid w:val="00C2145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2145F"/>
    <w:pPr>
      <w:spacing w:after="0" w:line="240" w:lineRule="auto"/>
    </w:pPr>
    <w:rPr>
      <w:rFonts w:ascii="Calibri" w:eastAsia="Times New Roman" w:hAnsi="Calibri" w:cs="Times New Roman"/>
      <w:kern w:val="0"/>
      <w:szCs w:val="24"/>
      <w:lang w:eastAsia="pl-PL"/>
      <w14:ligatures w14:val="none"/>
    </w:rPr>
  </w:style>
  <w:style w:type="character" w:customStyle="1" w:styleId="st">
    <w:name w:val="st"/>
    <w:basedOn w:val="Domylnaczcionkaakapitu"/>
    <w:rsid w:val="00C2145F"/>
  </w:style>
  <w:style w:type="character" w:customStyle="1" w:styleId="czeinternetowe">
    <w:name w:val="Łącze internetowe"/>
    <w:rsid w:val="00C2145F"/>
    <w:rPr>
      <w:rFonts w:ascii="Times New Roman" w:hAnsi="Times New Roman" w:cs="Times New Roman"/>
      <w:color w:val="0000FF"/>
      <w:u w:val="single"/>
    </w:rPr>
  </w:style>
  <w:style w:type="character" w:customStyle="1" w:styleId="tooltipstertooltipstered">
    <w:name w:val="tooltipster tooltipstered"/>
    <w:rsid w:val="00C2145F"/>
  </w:style>
  <w:style w:type="paragraph" w:styleId="Poprawka">
    <w:name w:val="Revision"/>
    <w:hidden/>
    <w:uiPriority w:val="99"/>
    <w:semiHidden/>
    <w:rsid w:val="00C2145F"/>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Odwoaniedokomentarza2">
    <w:name w:val="Odwołanie do komentarza2"/>
    <w:rsid w:val="00C2145F"/>
    <w:rPr>
      <w:sz w:val="16"/>
      <w:szCs w:val="16"/>
    </w:rPr>
  </w:style>
  <w:style w:type="character" w:customStyle="1" w:styleId="TekstkomentarzaZnak2">
    <w:name w:val="Tekst komentarza Znak2"/>
    <w:uiPriority w:val="99"/>
    <w:semiHidden/>
    <w:rsid w:val="00C2145F"/>
    <w:rPr>
      <w:lang w:eastAsia="zh-CN"/>
    </w:rPr>
  </w:style>
  <w:style w:type="paragraph" w:customStyle="1" w:styleId="TableParagraph">
    <w:name w:val="Table Paragraph"/>
    <w:basedOn w:val="Normalny"/>
    <w:uiPriority w:val="1"/>
    <w:qFormat/>
    <w:rsid w:val="00C2145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2145F"/>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table" w:styleId="Tabela-Siatka">
    <w:name w:val="Table Grid"/>
    <w:basedOn w:val="Standardowy"/>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2145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2145F"/>
    <w:rPr>
      <w:color w:val="605E5C"/>
      <w:shd w:val="clear" w:color="auto" w:fill="E1DFDD"/>
    </w:rPr>
  </w:style>
  <w:style w:type="character" w:styleId="Nierozpoznanawzmianka">
    <w:name w:val="Unresolved Mention"/>
    <w:basedOn w:val="Domylnaczcionkaakapitu"/>
    <w:uiPriority w:val="99"/>
    <w:semiHidden/>
    <w:unhideWhenUsed/>
    <w:rsid w:val="00847BFF"/>
    <w:rPr>
      <w:color w:val="605E5C"/>
      <w:shd w:val="clear" w:color="auto" w:fill="E1DFDD"/>
    </w:rPr>
  </w:style>
  <w:style w:type="character" w:customStyle="1" w:styleId="AkapitzlistZnak">
    <w:name w:val="Akapit z listą Znak"/>
    <w:aliases w:val="CW_Lista Znak,Podsis rysunku Znak,Akapit z listą numerowaną Znak,lp1 Znak,Bullet List Znak,FooterText Znak,numbered Znak,Paragraphe de liste1 Znak,Bulletr List Paragraph Znak,列出段落 Znak,列出段落1 Znak,List Paragraph21 Znak,リスト段落1 Znak"/>
    <w:link w:val="Akapitzlist"/>
    <w:uiPriority w:val="34"/>
    <w:qFormat/>
    <w:locked/>
    <w:rsid w:val="00192C01"/>
    <w:rPr>
      <w:rFonts w:ascii="Calibri" w:eastAsia="Times New Roman" w:hAnsi="Calibri" w:cs="Times New Roman"/>
      <w:bCs/>
      <w:kern w:val="36"/>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2692">
      <w:bodyDiv w:val="1"/>
      <w:marLeft w:val="0"/>
      <w:marRight w:val="0"/>
      <w:marTop w:val="0"/>
      <w:marBottom w:val="0"/>
      <w:divBdr>
        <w:top w:val="none" w:sz="0" w:space="0" w:color="auto"/>
        <w:left w:val="none" w:sz="0" w:space="0" w:color="auto"/>
        <w:bottom w:val="none" w:sz="0" w:space="0" w:color="auto"/>
        <w:right w:val="none" w:sz="0" w:space="0" w:color="auto"/>
      </w:divBdr>
    </w:div>
    <w:div w:id="7127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42832%20"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zetargi@pbs.edu.pl" TargetMode="External"/><Relationship Id="rId12" Type="http://schemas.openxmlformats.org/officeDocument/2006/relationships/hyperlink" Target="https://platformazakupowa.pl/transakcja/954978"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transakcja/954978" TargetMode="External"/><Relationship Id="rId20" Type="http://schemas.openxmlformats.org/officeDocument/2006/relationships/hyperlink" Target="https://platformazakupowa.pl/transakcja/9549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42832%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transakcja/942832%20" TargetMode="External"/><Relationship Id="rId23" Type="http://schemas.openxmlformats.org/officeDocument/2006/relationships/header" Target="header2.xml"/><Relationship Id="rId10" Type="http://schemas.openxmlformats.org/officeDocument/2006/relationships/hyperlink" Target="https://platformazakupowa.pl/transakcja/942832"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954978"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14673</Words>
  <Characters>88043</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ajuskowiak@o365.utp.edu.pl</dc:creator>
  <cp:keywords/>
  <dc:description/>
  <cp:lastModifiedBy>ajuskowiak@o365.utp.edu.pl</cp:lastModifiedBy>
  <cp:revision>2</cp:revision>
  <dcterms:created xsi:type="dcterms:W3CDTF">2024-07-17T10:55:00Z</dcterms:created>
  <dcterms:modified xsi:type="dcterms:W3CDTF">2024-07-17T10:55:00Z</dcterms:modified>
</cp:coreProperties>
</file>