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DDA78" w14:textId="77777777" w:rsidR="002E1AF0" w:rsidRDefault="002E1AF0" w:rsidP="002E1AF0"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CF2EAA9" wp14:editId="6E2130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9675" cy="659765"/>
            <wp:effectExtent l="0" t="0" r="0" b="6985"/>
            <wp:wrapNone/>
            <wp:docPr id="3" name="Obraz 3" descr="Dokumenty w wersji pełnokolorowej związane z realizacją projektu „Punkty Informacyjne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okumenty w wersji pełnokolorowej związane z realizacją projektu „Punkty Informacyjne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6C65E" w14:textId="77777777" w:rsidR="00F179EA" w:rsidRDefault="00F179EA" w:rsidP="00F179EA">
      <w:pPr>
        <w:jc w:val="both"/>
        <w:rPr>
          <w:sz w:val="22"/>
        </w:rPr>
      </w:pPr>
    </w:p>
    <w:p w14:paraId="7C94D36B" w14:textId="77777777" w:rsidR="00F179EA" w:rsidRDefault="00F179EA" w:rsidP="00F179EA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</w:t>
      </w:r>
    </w:p>
    <w:p w14:paraId="747FB6D0" w14:textId="41655CB8" w:rsidR="00F179EA" w:rsidRDefault="00F179EA" w:rsidP="00F179EA">
      <w:pPr>
        <w:pStyle w:val="Tekstpodstawowy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2</w:t>
      </w:r>
      <w:r w:rsidR="00364F5E">
        <w:rPr>
          <w:sz w:val="22"/>
          <w:szCs w:val="22"/>
        </w:rPr>
        <w:t>a</w:t>
      </w:r>
    </w:p>
    <w:p w14:paraId="62954F02" w14:textId="31322114" w:rsidR="00F179EA" w:rsidRDefault="00F179EA" w:rsidP="00F179E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ZP.272.1.47.2021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04ECE6" w14:textId="6B57E9A2" w:rsidR="00F179EA" w:rsidRDefault="00F179EA" w:rsidP="00F179EA">
      <w:pPr>
        <w:pStyle w:val="Tekstpodstawowy"/>
        <w:spacing w:line="36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</w:t>
      </w:r>
    </w:p>
    <w:p w14:paraId="749203C4" w14:textId="389AF16A" w:rsidR="00F179EA" w:rsidRPr="00364F5E" w:rsidRDefault="00F179EA" w:rsidP="00364F5E">
      <w:pPr>
        <w:pStyle w:val="Tekstpodstawowy"/>
        <w:spacing w:line="36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FORMULARZ </w:t>
      </w:r>
      <w:r w:rsidR="00364F5E">
        <w:rPr>
          <w:sz w:val="22"/>
          <w:szCs w:val="22"/>
        </w:rPr>
        <w:t>CENOWY</w:t>
      </w:r>
    </w:p>
    <w:p w14:paraId="14BFCE44" w14:textId="77777777" w:rsidR="00364F5E" w:rsidRDefault="00364F5E" w:rsidP="00F179EA">
      <w:pPr>
        <w:pStyle w:val="Tekstpodstawowy"/>
        <w:spacing w:line="276" w:lineRule="auto"/>
        <w:ind w:left="360"/>
        <w:jc w:val="both"/>
        <w:rPr>
          <w:b w:val="0"/>
          <w:color w:val="FF0000"/>
          <w:sz w:val="22"/>
          <w:szCs w:val="22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5"/>
        <w:gridCol w:w="3965"/>
        <w:gridCol w:w="1104"/>
        <w:gridCol w:w="1751"/>
        <w:gridCol w:w="2019"/>
      </w:tblGrid>
      <w:tr w:rsidR="00364F5E" w:rsidRPr="00BA32D3" w14:paraId="05D36D6A" w14:textId="77777777" w:rsidTr="00364F5E">
        <w:trPr>
          <w:trHeight w:val="184"/>
          <w:jc w:val="center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BD84" w14:textId="54EFF869" w:rsidR="00364F5E" w:rsidRPr="00BA32D3" w:rsidRDefault="00364F5E" w:rsidP="00D37F96">
            <w:pPr>
              <w:ind w:hanging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MEBLE BIUROWE</w:t>
            </w:r>
          </w:p>
        </w:tc>
      </w:tr>
      <w:tr w:rsidR="00364F5E" w:rsidRPr="00BA32D3" w14:paraId="157CA88B" w14:textId="77777777" w:rsidTr="00D37F96">
        <w:trPr>
          <w:trHeight w:val="58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77AE" w14:textId="29E1A2DD" w:rsidR="00364F5E" w:rsidRPr="00BA32D3" w:rsidRDefault="00364F5E" w:rsidP="00364F5E">
            <w:pPr>
              <w:spacing w:after="0"/>
              <w:ind w:left="-853" w:firstLine="853"/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>L.p.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0462" w14:textId="5031CDA1" w:rsidR="00364F5E" w:rsidRPr="00BA32D3" w:rsidRDefault="00364F5E" w:rsidP="00364F5E">
            <w:pPr>
              <w:spacing w:after="0"/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 xml:space="preserve">Nazwa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F0F" w14:textId="77777777" w:rsidR="00364F5E" w:rsidRPr="00BA32D3" w:rsidRDefault="00364F5E" w:rsidP="00364F5E">
            <w:pPr>
              <w:spacing w:after="0"/>
              <w:ind w:hanging="163"/>
              <w:jc w:val="center"/>
              <w:rPr>
                <w:b/>
                <w:sz w:val="22"/>
              </w:rPr>
            </w:pPr>
          </w:p>
          <w:p w14:paraId="22735690" w14:textId="77777777" w:rsidR="00364F5E" w:rsidRPr="00BA32D3" w:rsidRDefault="00364F5E" w:rsidP="00364F5E">
            <w:pPr>
              <w:spacing w:after="0"/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>Ilość</w:t>
            </w:r>
          </w:p>
          <w:p w14:paraId="73AD09F3" w14:textId="3DCC8A0F" w:rsidR="00364F5E" w:rsidRPr="00BA32D3" w:rsidRDefault="00364F5E" w:rsidP="00364F5E">
            <w:pPr>
              <w:spacing w:after="0"/>
              <w:ind w:hanging="163"/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>szt.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B420" w14:textId="6AD940AE" w:rsidR="00364F5E" w:rsidRPr="00BA32D3" w:rsidRDefault="00364F5E" w:rsidP="00364F5E">
            <w:pPr>
              <w:spacing w:after="0"/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>Cena jednostkowa brutto zł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E3F" w14:textId="77777777" w:rsidR="00364F5E" w:rsidRPr="00BA32D3" w:rsidRDefault="00364F5E" w:rsidP="00364F5E">
            <w:pPr>
              <w:spacing w:after="0"/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>Razem zł brutto</w:t>
            </w:r>
          </w:p>
          <w:p w14:paraId="1C020B6A" w14:textId="77777777" w:rsidR="00364F5E" w:rsidRPr="00BA32D3" w:rsidRDefault="00364F5E" w:rsidP="00364F5E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EF3703" w:rsidRPr="00BA32D3" w14:paraId="29240D6E" w14:textId="77777777" w:rsidTr="00473B2B">
        <w:trPr>
          <w:trHeight w:val="302"/>
          <w:jc w:val="center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A3EC0" w14:textId="5897C21F" w:rsidR="00EF3703" w:rsidRPr="00BA32D3" w:rsidRDefault="00EF3703" w:rsidP="00EF3703">
            <w:pPr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>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73F" w14:textId="5FB5B6FB" w:rsidR="00EF3703" w:rsidRPr="00BA32D3" w:rsidRDefault="00EF3703" w:rsidP="00364F5E">
            <w:pPr>
              <w:ind w:hanging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B7E8" w14:textId="11281814" w:rsidR="00EF3703" w:rsidRPr="00BA32D3" w:rsidRDefault="00EF3703" w:rsidP="00364F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5B6" w14:textId="4E7A3255" w:rsidR="00EF3703" w:rsidRPr="00BA32D3" w:rsidRDefault="00EF3703" w:rsidP="00364F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d=b x c</w:t>
            </w:r>
          </w:p>
        </w:tc>
      </w:tr>
      <w:tr w:rsidR="00364F5E" w:rsidRPr="00BA32D3" w14:paraId="38DF87AA" w14:textId="77777777" w:rsidTr="004E582D">
        <w:trPr>
          <w:trHeight w:val="71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079B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  <w:r w:rsidRPr="00BA32D3">
              <w:rPr>
                <w:sz w:val="22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AC8F" w14:textId="2BBF5597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4E582D">
              <w:rPr>
                <w:sz w:val="22"/>
              </w:rPr>
              <w:t>Biurko duże z 2 przepustami kablowymi i wykonaną z płyty, wysuwaną półką na klawiaturę.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CF54" w14:textId="3EDCE776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A37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B82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14FA1586" w14:textId="77777777" w:rsidTr="00D37F96">
        <w:trPr>
          <w:trHeight w:val="42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4BA3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  <w:r w:rsidRPr="00BA32D3">
              <w:rPr>
                <w:sz w:val="22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A5FA" w14:textId="0E572B41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4E582D">
              <w:rPr>
                <w:sz w:val="22"/>
              </w:rPr>
              <w:t>Biurko duże, wąskie, z 2 przepustami kablowymi i wykonaną z płyty, wysuwaną półką na klawiaturę.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21BD" w14:textId="1FD89889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928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A25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4E5D79AC" w14:textId="77777777" w:rsidTr="00D37F96">
        <w:trPr>
          <w:trHeight w:val="4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8857A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  <w:r w:rsidRPr="00BA32D3">
              <w:rPr>
                <w:sz w:val="22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8452" w14:textId="55B9119A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Biurko z ladą na całej szerokości, z 2 przepustami kablowymi w blacie biurka i wysuwaną półką na klawiaturę  wykonaną z płyty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FFF3" w14:textId="6A2A8F3C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608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1D5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604408A2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8789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  <w:r w:rsidRPr="00BA32D3">
              <w:rPr>
                <w:sz w:val="22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7AA0" w14:textId="198DAAA9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Regał otwarty z 4 półkami wewnętrznymi. Wysokość każdej półki 37,8 cm. U dołu każdej półki 10 cm listwa wykonana z płyty meblowej o grubości 18 mm.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F64F" w14:textId="1AE695F1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8A7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B6C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588832E9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079EF" w14:textId="7C1601D0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95A0" w14:textId="1885F05C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Szafa aktowa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FC2" w14:textId="6562C5D9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E01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ED3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7A32D971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CBE23" w14:textId="0BCCCB00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45AC" w14:textId="38409385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Szafa aktowa wąska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BD4" w14:textId="2068208C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B2A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81C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4DEFEDC9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C509" w14:textId="088205A6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ABD4" w14:textId="52A2239E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Nadstawka na szafę aktową, niska, w drzwiach zamontowany zamek. Drzwi 2-skrzydłowe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1BE" w14:textId="313D5312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E6F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E31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42155771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5724" w14:textId="47C86FCE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409" w14:textId="3A6DDD3A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Nadstawka na szafę aktową, wysoka, z półką wewnętrzną zamykana na zamek. Drzwi 2-skrzydłowe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C96" w14:textId="23CCC24E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C9F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090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2FAE5D9A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2407" w14:textId="4F49A0FB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086" w14:textId="52D358A5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Nadstawka na szafę aktową 2-drzwiowa, z półką wewnętrzną, zamykana na zamek (niska).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7172" w14:textId="10FC8D95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82A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6B9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7F73FEDE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327D" w14:textId="20058D8D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2F8" w14:textId="2B4F3D1A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Komoda 3-drzwiowa z półkami wewnętrznymi na 2 poziomach, w drzwiach zamontowany zamek.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85A" w14:textId="19E7E836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0BE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004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34E8FFCA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4737" w14:textId="69A9AD8A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579" w14:textId="1C8E8F4C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Szafka socjalna z jedną półką wewnętrzną, drzwi 2-skrzydłowe zamykane na zamek.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8C9C" w14:textId="241C1986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BB7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CA9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08523A0C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6415" w14:textId="5589895E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5B42" w14:textId="330B9782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Szafa z 2 półkami wewnętrznymi, drzwi 2-skrzydłowe zamykane na zamek.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6D2" w14:textId="5EC016BD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2B9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208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071A1B93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4D5B4" w14:textId="0FA090A0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0DCB" w14:textId="2B102254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Szafa z 2 półkami wewnętrznymi, rozstaw półek powinien umożliwiać przechowywanie segregatorów w pozycji pionowej, w drzwiach zamontowany zamek. 1-drzwiowa.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EF73" w14:textId="2501B5AD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C4A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0BC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2F963818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7060" w14:textId="30F2B3A2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6FC" w14:textId="0C5208D1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Kontener 3-szufladowy, zamykany na zamek centralny z zamontowanymi kółkami jezdnymi.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FA8" w14:textId="4228EB4E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F43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85F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7D8F735A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E2FA" w14:textId="03493451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8602" w14:textId="6CD8DECA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Stół na 4 metalowych nogach rurowych o średnicy 8,0 cm w kolorze stalowym.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D7DC" w14:textId="56E7DF72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AA9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B2EA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2EEE4BEC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93C7" w14:textId="06E36B0A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AB4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 xml:space="preserve">Krzesło tapicerowane </w:t>
            </w:r>
          </w:p>
          <w:p w14:paraId="7135A06E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dopasowane wygodne oparcie i miękkie siedzisko,</w:t>
            </w:r>
          </w:p>
          <w:p w14:paraId="3158A262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czarna profilowana osłona z tyłu oparcia,</w:t>
            </w:r>
          </w:p>
          <w:p w14:paraId="305A5E59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plastikowe wypełnienia nóg zapobiegające rysowaniu podłóg,</w:t>
            </w:r>
          </w:p>
          <w:p w14:paraId="15E24085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tkanina siedziska i oparcia wysokiej jakości odporna na ścieranie,</w:t>
            </w:r>
          </w:p>
          <w:p w14:paraId="23D1ED09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kolor tapicerki: brąz, brązowa pepitka,</w:t>
            </w:r>
          </w:p>
          <w:p w14:paraId="58D33453" w14:textId="477F2705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kolor metalowego stelaża ‐ czarny,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7BC" w14:textId="7408BFDB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A22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518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261DA3ED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06180" w14:textId="5A268619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2DD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 xml:space="preserve">Krzesło obrotowe </w:t>
            </w:r>
          </w:p>
          <w:p w14:paraId="4F4DD516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posiadające ergonomicznie wyprofilowane tapicerowane oparcie,</w:t>
            </w:r>
          </w:p>
          <w:p w14:paraId="77F48DCC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tapicerowane siedzisko,</w:t>
            </w:r>
          </w:p>
          <w:p w14:paraId="7BF0BF05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regulacja wysokości oparcia,</w:t>
            </w:r>
          </w:p>
          <w:p w14:paraId="5DDD2304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regulacja głębokości siedziska,</w:t>
            </w:r>
          </w:p>
          <w:p w14:paraId="07954891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możliwość blokady oparcia w wybranej pozycji,</w:t>
            </w:r>
          </w:p>
          <w:p w14:paraId="050D9CAD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regulacja wysokości krzesła,</w:t>
            </w:r>
          </w:p>
          <w:p w14:paraId="76403C96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stałe podłokietniki z tworzywa sztucznego,</w:t>
            </w:r>
          </w:p>
          <w:p w14:paraId="196138FC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podstawa pięcioramienna, czarna,</w:t>
            </w:r>
          </w:p>
          <w:p w14:paraId="41D3E401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kółka do powierzchni miękkich lub twardych,</w:t>
            </w:r>
          </w:p>
          <w:p w14:paraId="1C397200" w14:textId="78DEC6A3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kolor tapicerki: brąz, brązowa pepitka,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1F46" w14:textId="157757F9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FE3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109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2996873B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A17F" w14:textId="0ECE9D55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5FE0" w14:textId="49DE5983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Ława do poczekalni 3-siedziskowa, tapicerowane siedzisko i oparcie w kolorze brąz lub brązowa pepitka, metalowy stelaż w kolorze czarnym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CF1" w14:textId="721CCF4D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7D9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8EA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64F5E" w:rsidRPr="00BA32D3" w14:paraId="0289D136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C580A" w14:textId="7C2BBED5" w:rsidR="00364F5E" w:rsidRDefault="00364F5E" w:rsidP="00364F5E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D00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Wieszak ubraniowy stojący:</w:t>
            </w:r>
          </w:p>
          <w:p w14:paraId="20C80F9F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 xml:space="preserve">- stabilny, o wysokości min. 180 cm i podstawie o szer. min. 60 cm, </w:t>
            </w:r>
          </w:p>
          <w:p w14:paraId="360C1058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 xml:space="preserve">- plastikowe wypełnienia nóg zapobiegające rysowaniu podłóg, </w:t>
            </w:r>
          </w:p>
          <w:p w14:paraId="07DBC1AF" w14:textId="77777777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 xml:space="preserve">- wykonany z metalu, </w:t>
            </w:r>
          </w:p>
          <w:p w14:paraId="521A64FD" w14:textId="14A21584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9779FE">
              <w:rPr>
                <w:sz w:val="22"/>
              </w:rPr>
              <w:t>- kolor czarny, malowany proszkowo.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EFA" w14:textId="2920329C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A55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CBB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02C23350" w14:textId="6F373823" w:rsidR="00364F5E" w:rsidRDefault="00364F5E" w:rsidP="00364F5E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</w:p>
    <w:p w14:paraId="023AFB17" w14:textId="77777777" w:rsidR="00364F5E" w:rsidRDefault="00364F5E" w:rsidP="00F179EA">
      <w:pPr>
        <w:pStyle w:val="Tekstpodstawowy"/>
        <w:spacing w:line="276" w:lineRule="auto"/>
        <w:ind w:left="360"/>
        <w:jc w:val="both"/>
        <w:rPr>
          <w:b w:val="0"/>
          <w:color w:val="FF0000"/>
          <w:sz w:val="22"/>
          <w:szCs w:val="22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5"/>
        <w:gridCol w:w="3965"/>
        <w:gridCol w:w="1104"/>
        <w:gridCol w:w="1751"/>
        <w:gridCol w:w="2019"/>
      </w:tblGrid>
      <w:tr w:rsidR="00364F5E" w:rsidRPr="00BA32D3" w14:paraId="095A6882" w14:textId="77777777" w:rsidTr="00D925BA">
        <w:trPr>
          <w:trHeight w:val="585"/>
          <w:jc w:val="center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FED8" w14:textId="3B91B1B1" w:rsidR="00364F5E" w:rsidRPr="00364F5E" w:rsidRDefault="00364F5E" w:rsidP="00364F5E">
            <w:pPr>
              <w:pStyle w:val="Tekstpodstawowy"/>
              <w:ind w:left="360"/>
              <w:rPr>
                <w:b w:val="0"/>
                <w:sz w:val="22"/>
                <w:szCs w:val="22"/>
              </w:rPr>
            </w:pPr>
            <w:r w:rsidRPr="00364F5E">
              <w:rPr>
                <w:b w:val="0"/>
                <w:sz w:val="22"/>
                <w:szCs w:val="22"/>
              </w:rPr>
              <w:lastRenderedPageBreak/>
              <w:t>MEBLE GABINETOWE</w:t>
            </w:r>
          </w:p>
        </w:tc>
      </w:tr>
      <w:tr w:rsidR="00364F5E" w:rsidRPr="00BA32D3" w14:paraId="6C40E553" w14:textId="77777777" w:rsidTr="00B21146">
        <w:trPr>
          <w:trHeight w:val="71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486B" w14:textId="65EE9DD8" w:rsidR="00364F5E" w:rsidRPr="00BA32D3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265" w14:textId="0655D12C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Biurko z 2 przepustami kablowymi i wykonaną z płyty, wysuwaną półką na klawiaturę, w komplecie podstawka pod jednostkę centralną komputera.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A825" w14:textId="254647BF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9E9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AA7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4C0E84F4" w14:textId="77777777" w:rsidTr="00B21146">
        <w:trPr>
          <w:trHeight w:val="42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84E3" w14:textId="0E2A62A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 w:rsidRPr="00BA32D3">
              <w:rPr>
                <w:sz w:val="22"/>
              </w:rPr>
              <w:t>2</w:t>
            </w:r>
            <w:r w:rsidR="00EF3703">
              <w:rPr>
                <w:sz w:val="22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2F2" w14:textId="749EE818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Szafka z 3 półkami wewnętrznymi, drzwi 2-skrzydłowe, zamykana na zamek centralny.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DBD" w14:textId="0F3AD0AA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75E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6B7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22BDE974" w14:textId="77777777" w:rsidTr="00B21146">
        <w:trPr>
          <w:trHeight w:val="41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62D3" w14:textId="1C903840" w:rsidR="00364F5E" w:rsidRPr="00BA32D3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1EDB" w14:textId="4C9AB640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Kontener 3-szufladowy, zamykany na zamek centralny z zamontowanymi kółkami jezdnymi.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881C" w14:textId="664E9DA0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7C4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985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6187D887" w14:textId="77777777" w:rsidTr="00B2114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1BB37" w14:textId="7010C865" w:rsidR="00364F5E" w:rsidRPr="00BA32D3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009" w14:textId="4664B08A" w:rsidR="00364F5E" w:rsidRPr="00BA32D3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Stół konferencyjny – o lekko zaokrąglonych rogach, nogi metalowe rurowe o średnicy 8,0 cm, kolor stalowy, w liczbie i o rozmieszczeniu zapewniającym optymalną stabilność dla mebli konferencyjnych.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80F" w14:textId="1FD578F3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250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6A4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1D2330BA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A2E9" w14:textId="38209DC5" w:rsidR="00364F5E" w:rsidRPr="00BA32D3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5C0" w14:textId="5E322370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Szafa aktowa z 4 półkami wewnętrznymi, w tym druga półka od góry zamontowana na stałe (rozstaw półek powinien umożliwiać przechowywanie segregatorów w pozycji pionowej). W drzwiach zamontowany zamek. Drzwi 2-skrzydłowe.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02D" w14:textId="4486600C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7A1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7B1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39C0B94B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117B9" w14:textId="0AF15D09" w:rsidR="00364F5E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95CC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 xml:space="preserve">Krzesło konferencyjne tapicerowane z podłokietnikami : </w:t>
            </w:r>
          </w:p>
          <w:p w14:paraId="059DA5E7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dopasowane wygodne oparcie i miękkie siedzisko,</w:t>
            </w:r>
          </w:p>
          <w:p w14:paraId="0BF24CE3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czarna profilowana osłona z tyłu oparcia,</w:t>
            </w:r>
          </w:p>
          <w:p w14:paraId="697C5C41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tkanina siedziska i oparcia wysokiej jakości odporna na ścieranie,</w:t>
            </w:r>
          </w:p>
          <w:p w14:paraId="62EC27DE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przednie nogi przechodzące łagodnym łukiem w wygodne podłokietniki, zamknięte w poprzez połączenie z nogami tylnymi,</w:t>
            </w:r>
          </w:p>
          <w:p w14:paraId="18C24BF6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 xml:space="preserve">- na podłokietnikach element drewniany w kolorze </w:t>
            </w:r>
            <w:proofErr w:type="spellStart"/>
            <w:r w:rsidRPr="00B21146">
              <w:rPr>
                <w:sz w:val="22"/>
              </w:rPr>
              <w:t>wenge</w:t>
            </w:r>
            <w:proofErr w:type="spellEnd"/>
          </w:p>
          <w:p w14:paraId="70E8EDD0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kolor tapicerki: bordowy,</w:t>
            </w:r>
          </w:p>
          <w:p w14:paraId="2CC81157" w14:textId="32F82F69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kolor metalowego stelaża ‐ czarny,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71F" w14:textId="763FA9E1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2CC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157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0C3213A8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3F0C" w14:textId="32C0A058" w:rsidR="00364F5E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2870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Fotel gabinetowy:</w:t>
            </w:r>
          </w:p>
          <w:p w14:paraId="08EAF58E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regulowana wysokość siedziska,</w:t>
            </w:r>
          </w:p>
          <w:p w14:paraId="38DB0A26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 xml:space="preserve">- wyposażony w podłokietniki </w:t>
            </w:r>
          </w:p>
          <w:p w14:paraId="46212B2C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 xml:space="preserve">- mechanizm ruchowy umożliwiający odchylanie fotela z oparciem oraz blokowanie oparcia w pozycji pionowej typu np. </w:t>
            </w:r>
            <w:proofErr w:type="spellStart"/>
            <w:r w:rsidRPr="00B21146">
              <w:rPr>
                <w:sz w:val="22"/>
              </w:rPr>
              <w:t>tilt</w:t>
            </w:r>
            <w:proofErr w:type="spellEnd"/>
            <w:r w:rsidRPr="00B21146">
              <w:rPr>
                <w:sz w:val="22"/>
              </w:rPr>
              <w:t xml:space="preserve">, </w:t>
            </w:r>
          </w:p>
          <w:p w14:paraId="018208E3" w14:textId="77777777" w:rsidR="00364F5E" w:rsidRPr="00B21146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 xml:space="preserve">- podstawa pięcioramienna na kółkach jezdnych, </w:t>
            </w:r>
          </w:p>
          <w:p w14:paraId="2C2C902B" w14:textId="749B8E08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- tył, front, siedzisko i podłokietniki tapicerowane naturalną skórą w kolorze czarnym,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8F2C" w14:textId="0EA4B123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4BF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475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70AAEFBB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8BB84" w14:textId="3C248C1C" w:rsidR="00364F5E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AC97" w14:textId="4EB0B1E1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Szafa ubraniowa dzielona wewnętrzną półką z uchwytem na wieszaki. Drzwi 2-skrzydłowe.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D97" w14:textId="6BA4E71E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071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693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793DC036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D0F7" w14:textId="2067E903" w:rsidR="00364F5E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3A3" w14:textId="6B49941C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Witryna – góra przeszklona z 3 półkami wewnętrznymi (rozstaw półek powinien umożliwiać przechowywanie segregatorów A4 w pozycji pionowej); dół z 2 półkami, drzwi 2-skrzydłowe. Całość zamykana na zamek.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A03" w14:textId="00C3DACE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EF7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688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5842F521" w14:textId="77777777" w:rsidTr="00D37F96">
        <w:trPr>
          <w:trHeight w:val="40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CB88" w14:textId="5EE78811" w:rsidR="00364F5E" w:rsidRDefault="00EF3703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A3F" w14:textId="2B44DE3B" w:rsidR="00364F5E" w:rsidRPr="009779FE" w:rsidRDefault="00364F5E" w:rsidP="00364F5E">
            <w:pPr>
              <w:spacing w:after="0" w:line="240" w:lineRule="auto"/>
              <w:rPr>
                <w:sz w:val="22"/>
              </w:rPr>
            </w:pPr>
            <w:r w:rsidRPr="00B21146">
              <w:rPr>
                <w:sz w:val="22"/>
              </w:rPr>
              <w:t>Nadstawka na szafę aktową, niska, drzwi 2-skrzydłowe w drzwiach zamontowany zamek.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148F" w14:textId="0C0E461E" w:rsidR="00364F5E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B56" w14:textId="77777777" w:rsidR="00364F5E" w:rsidRPr="00BA32D3" w:rsidRDefault="00364F5E" w:rsidP="00364F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6D5" w14:textId="77777777" w:rsidR="00364F5E" w:rsidRPr="00BA32D3" w:rsidRDefault="00364F5E" w:rsidP="00364F5E">
            <w:pPr>
              <w:spacing w:after="0"/>
              <w:jc w:val="center"/>
              <w:rPr>
                <w:sz w:val="22"/>
              </w:rPr>
            </w:pPr>
          </w:p>
        </w:tc>
      </w:tr>
      <w:tr w:rsidR="00364F5E" w:rsidRPr="00BA32D3" w14:paraId="4CD23E7B" w14:textId="77777777" w:rsidTr="00D37F96">
        <w:trPr>
          <w:trHeight w:val="405"/>
          <w:jc w:val="center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F3F1" w14:textId="77777777" w:rsidR="00364F5E" w:rsidRPr="00EF3703" w:rsidRDefault="00364F5E" w:rsidP="00364F5E">
            <w:pPr>
              <w:spacing w:line="240" w:lineRule="auto"/>
              <w:jc w:val="center"/>
              <w:rPr>
                <w:b/>
                <w:sz w:val="22"/>
              </w:rPr>
            </w:pPr>
            <w:r w:rsidRPr="00EF3703">
              <w:rPr>
                <w:b/>
                <w:sz w:val="22"/>
              </w:rPr>
              <w:t>Razem cena ofertowa brutto zł: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5D7D" w14:textId="77777777" w:rsidR="00364F5E" w:rsidRPr="00BA32D3" w:rsidRDefault="00364F5E" w:rsidP="00364F5E">
            <w:pPr>
              <w:jc w:val="center"/>
              <w:rPr>
                <w:sz w:val="22"/>
              </w:rPr>
            </w:pPr>
          </w:p>
        </w:tc>
      </w:tr>
    </w:tbl>
    <w:p w14:paraId="444EDF31" w14:textId="77777777" w:rsidR="00B21146" w:rsidRDefault="00B21146" w:rsidP="00F179EA">
      <w:pPr>
        <w:pStyle w:val="Tekstpodstawowy"/>
        <w:spacing w:line="276" w:lineRule="auto"/>
        <w:ind w:left="360"/>
        <w:jc w:val="both"/>
        <w:rPr>
          <w:b w:val="0"/>
          <w:color w:val="FF0000"/>
          <w:sz w:val="22"/>
          <w:szCs w:val="22"/>
        </w:rPr>
      </w:pPr>
    </w:p>
    <w:p w14:paraId="657FFC66" w14:textId="7A02C7FE" w:rsidR="00364F5E" w:rsidRDefault="00364F5E" w:rsidP="00F179E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7BF4D8A" w14:textId="77777777" w:rsidR="00364F5E" w:rsidRDefault="00364F5E" w:rsidP="00F179E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0AE99B3" w14:textId="276DB96C" w:rsidR="00F179EA" w:rsidRDefault="00F179EA" w:rsidP="00EF3703">
      <w:pPr>
        <w:spacing w:after="0" w:line="360" w:lineRule="auto"/>
        <w:ind w:left="382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Opatrzyć kwalifikowanym</w:t>
      </w:r>
      <w:bookmarkStart w:id="0" w:name="_GoBack"/>
      <w:bookmarkEnd w:id="0"/>
      <w:r>
        <w:rPr>
          <w:b/>
          <w:color w:val="FF0000"/>
          <w:sz w:val="22"/>
        </w:rPr>
        <w:t xml:space="preserve"> podpisem elektronicznym,</w:t>
      </w:r>
      <w:r w:rsidR="00EF3703">
        <w:rPr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>podpisem zaufanym lub podpisem osobistym</w:t>
      </w:r>
    </w:p>
    <w:p w14:paraId="054B3D4D" w14:textId="77777777" w:rsidR="00F179EA" w:rsidRDefault="00F179EA" w:rsidP="00F179E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27B5B36" w14:textId="77777777" w:rsidR="00F179EA" w:rsidRDefault="00F179EA" w:rsidP="00F179E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A61AA37" w14:textId="77777777" w:rsidR="00295475" w:rsidRDefault="00295475" w:rsidP="00DB0C1E">
      <w:pPr>
        <w:jc w:val="both"/>
        <w:rPr>
          <w:sz w:val="22"/>
        </w:rPr>
      </w:pPr>
    </w:p>
    <w:sectPr w:rsidR="00295475" w:rsidSect="00364F5E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EE466" w14:textId="77777777" w:rsidR="002E1AF0" w:rsidRDefault="002E1AF0" w:rsidP="004F2A5C">
      <w:pPr>
        <w:spacing w:after="0" w:line="240" w:lineRule="auto"/>
      </w:pPr>
      <w:r>
        <w:separator/>
      </w:r>
    </w:p>
  </w:endnote>
  <w:endnote w:type="continuationSeparator" w:id="0">
    <w:p w14:paraId="56124AE5" w14:textId="77777777" w:rsidR="002E1AF0" w:rsidRDefault="002E1AF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45FE242C" w14:textId="77777777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703">
          <w:rPr>
            <w:noProof/>
          </w:rPr>
          <w:t>2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6620F" w14:textId="77777777" w:rsidR="002E1AF0" w:rsidRDefault="002E1AF0" w:rsidP="004F2A5C">
      <w:pPr>
        <w:spacing w:after="0" w:line="240" w:lineRule="auto"/>
      </w:pPr>
      <w:r>
        <w:separator/>
      </w:r>
    </w:p>
  </w:footnote>
  <w:footnote w:type="continuationSeparator" w:id="0">
    <w:p w14:paraId="5802F5D1" w14:textId="77777777" w:rsidR="002E1AF0" w:rsidRDefault="002E1AF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3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0"/>
  </w:num>
  <w:num w:numId="5">
    <w:abstractNumId w:val="23"/>
  </w:num>
  <w:num w:numId="6">
    <w:abstractNumId w:val="28"/>
  </w:num>
  <w:num w:numId="7">
    <w:abstractNumId w:val="4"/>
  </w:num>
  <w:num w:numId="8">
    <w:abstractNumId w:val="21"/>
  </w:num>
  <w:num w:numId="9">
    <w:abstractNumId w:val="29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22"/>
  </w:num>
  <w:num w:numId="21">
    <w:abstractNumId w:val="5"/>
  </w:num>
  <w:num w:numId="22">
    <w:abstractNumId w:val="18"/>
  </w:num>
  <w:num w:numId="23">
    <w:abstractNumId w:val="26"/>
  </w:num>
  <w:num w:numId="24">
    <w:abstractNumId w:val="8"/>
  </w:num>
  <w:num w:numId="25">
    <w:abstractNumId w:val="24"/>
  </w:num>
  <w:num w:numId="26">
    <w:abstractNumId w:val="12"/>
  </w:num>
  <w:num w:numId="27">
    <w:abstractNumId w:val="6"/>
  </w:num>
  <w:num w:numId="28">
    <w:abstractNumId w:val="27"/>
  </w:num>
  <w:num w:numId="29">
    <w:abstractNumId w:val="32"/>
  </w:num>
  <w:num w:numId="30">
    <w:abstractNumId w:val="0"/>
  </w:num>
  <w:num w:numId="31">
    <w:abstractNumId w:val="1"/>
  </w:num>
  <w:num w:numId="32">
    <w:abstractNumId w:val="14"/>
  </w:num>
  <w:num w:numId="33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4F5E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582D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1B37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779FE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1146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0C46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3703"/>
    <w:rsid w:val="00EF7E77"/>
    <w:rsid w:val="00F013F2"/>
    <w:rsid w:val="00F018B6"/>
    <w:rsid w:val="00F179EA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ECD3-AD31-4C3B-AED8-02C26C1D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3</cp:revision>
  <cp:lastPrinted>2021-04-16T11:26:00Z</cp:lastPrinted>
  <dcterms:created xsi:type="dcterms:W3CDTF">2021-04-19T06:06:00Z</dcterms:created>
  <dcterms:modified xsi:type="dcterms:W3CDTF">2021-04-22T12:33:00Z</dcterms:modified>
</cp:coreProperties>
</file>