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2F2B"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1D315FF6"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1B6329E1"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2E3305CA"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093F6D3B" w14:textId="77777777" w:rsidR="003111C1" w:rsidRDefault="003111C1" w:rsidP="00E7336E">
      <w:pPr>
        <w:pStyle w:val="Style8"/>
        <w:widowControl/>
        <w:spacing w:line="240" w:lineRule="auto"/>
        <w:jc w:val="center"/>
        <w:rPr>
          <w:rStyle w:val="FontStyle15"/>
          <w:rFonts w:asciiTheme="minorHAnsi" w:hAnsiTheme="minorHAnsi" w:cstheme="minorHAnsi"/>
          <w:color w:val="auto"/>
          <w:sz w:val="22"/>
          <w:szCs w:val="22"/>
        </w:rPr>
      </w:pPr>
    </w:p>
    <w:p w14:paraId="50C45173" w14:textId="7671DD30"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675902E" w14:textId="77777777" w:rsidR="00E7336E" w:rsidRPr="0058290D" w:rsidRDefault="00E7336E" w:rsidP="00E7336E">
      <w:pPr>
        <w:pStyle w:val="Style3"/>
        <w:widowControl/>
        <w:spacing w:line="240" w:lineRule="exact"/>
        <w:ind w:right="24"/>
        <w:jc w:val="center"/>
        <w:rPr>
          <w:rFonts w:asciiTheme="minorHAnsi" w:hAnsiTheme="minorHAnsi" w:cstheme="minorHAnsi"/>
          <w:sz w:val="22"/>
          <w:szCs w:val="22"/>
        </w:rPr>
      </w:pPr>
    </w:p>
    <w:p w14:paraId="3F9CF1AC" w14:textId="77777777" w:rsidR="0058290D" w:rsidRPr="0058290D" w:rsidRDefault="0058290D" w:rsidP="0058290D">
      <w:pPr>
        <w:spacing w:after="0" w:line="240" w:lineRule="auto"/>
        <w:jc w:val="both"/>
        <w:rPr>
          <w:rFonts w:eastAsia="Times New Roman" w:cstheme="minorHAnsi"/>
          <w:lang w:eastAsia="pl-PL"/>
        </w:rPr>
      </w:pPr>
      <w:r w:rsidRPr="0058290D">
        <w:rPr>
          <w:rFonts w:eastAsia="Times New Roman" w:cstheme="minorHAnsi"/>
          <w:lang w:eastAsia="pl-PL"/>
        </w:rPr>
        <w:t xml:space="preserve">zawarta w dniu …………... w Debrznie pomiędzy:  </w:t>
      </w:r>
    </w:p>
    <w:p w14:paraId="02F03AD1"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b/>
          <w:kern w:val="1"/>
          <w:lang w:eastAsia="hi-IN" w:bidi="hi-IN"/>
        </w:rPr>
        <w:t xml:space="preserve">Gminą Debrzno </w:t>
      </w:r>
      <w:r w:rsidRPr="0058290D">
        <w:rPr>
          <w:rFonts w:eastAsia="Arial Unicode MS" w:cstheme="minorHAnsi"/>
          <w:kern w:val="1"/>
          <w:lang w:eastAsia="hi-IN" w:bidi="hi-IN"/>
        </w:rPr>
        <w:t>reprezentowaną przez</w:t>
      </w:r>
      <w:r w:rsidRPr="0058290D">
        <w:rPr>
          <w:rFonts w:eastAsia="Arial Unicode MS" w:cstheme="minorHAnsi"/>
          <w:b/>
          <w:kern w:val="1"/>
          <w:lang w:eastAsia="hi-IN" w:bidi="hi-IN"/>
        </w:rPr>
        <w:t xml:space="preserve"> </w:t>
      </w:r>
      <w:r w:rsidRPr="0058290D">
        <w:rPr>
          <w:rFonts w:eastAsia="Arial Unicode MS" w:cstheme="minorHAnsi"/>
          <w:kern w:val="1"/>
          <w:lang w:eastAsia="hi-IN" w:bidi="hi-IN"/>
        </w:rPr>
        <w:t>Pana Wojciecha Kallas – Burmistrza Debrzna</w:t>
      </w:r>
    </w:p>
    <w:p w14:paraId="550D038B" w14:textId="77777777" w:rsidR="0058290D" w:rsidRPr="0058290D" w:rsidRDefault="0058290D" w:rsidP="0058290D">
      <w:pPr>
        <w:widowControl w:val="0"/>
        <w:suppressAutoHyphens/>
        <w:spacing w:after="0" w:line="240" w:lineRule="auto"/>
        <w:ind w:right="-1"/>
        <w:rPr>
          <w:rFonts w:eastAsia="Arial Unicode MS" w:cstheme="minorHAnsi"/>
          <w:kern w:val="1"/>
          <w:lang w:eastAsia="hi-IN" w:bidi="hi-IN"/>
        </w:rPr>
      </w:pPr>
      <w:r w:rsidRPr="0058290D">
        <w:rPr>
          <w:rFonts w:eastAsia="Arial Unicode MS" w:cstheme="minorHAnsi"/>
          <w:kern w:val="1"/>
          <w:lang w:eastAsia="hi-IN" w:bidi="hi-IN"/>
        </w:rPr>
        <w:t>z siedzibą przy ul. Traugutta 2, 77-310 Debrzno,</w:t>
      </w:r>
    </w:p>
    <w:p w14:paraId="6F4DDE5C" w14:textId="77777777" w:rsidR="0058290D" w:rsidRPr="0058290D" w:rsidRDefault="0058290D" w:rsidP="0058290D">
      <w:pPr>
        <w:widowControl w:val="0"/>
        <w:suppressAutoHyphens/>
        <w:spacing w:after="0" w:line="240" w:lineRule="auto"/>
        <w:jc w:val="both"/>
        <w:rPr>
          <w:rFonts w:eastAsia="Arial Unicode MS" w:cstheme="minorHAnsi"/>
          <w:kern w:val="1"/>
          <w:lang w:eastAsia="hi-IN" w:bidi="hi-IN"/>
        </w:rPr>
      </w:pPr>
      <w:r w:rsidRPr="0058290D">
        <w:rPr>
          <w:rFonts w:eastAsia="Arial Unicode MS" w:cstheme="minorHAnsi"/>
          <w:kern w:val="1"/>
          <w:lang w:eastAsia="hi-IN" w:bidi="hi-IN"/>
        </w:rPr>
        <w:t>przy kontrasygnacie Skarbnika Gminy Pani Jolanty Miszewskiej,</w:t>
      </w:r>
    </w:p>
    <w:p w14:paraId="195871BA"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w:t>
      </w:r>
      <w:r w:rsidRPr="0058290D">
        <w:rPr>
          <w:rFonts w:eastAsia="Arial Unicode MS" w:cstheme="minorHAnsi"/>
          <w:b/>
          <w:bCs/>
          <w:color w:val="000000"/>
          <w:kern w:val="1"/>
          <w:lang w:eastAsia="hi-IN" w:bidi="hi-IN"/>
        </w:rPr>
        <w:t>843-15-30-511</w:t>
      </w:r>
    </w:p>
    <w:p w14:paraId="710F9B3F" w14:textId="77777777" w:rsidR="0058290D" w:rsidRPr="0058290D" w:rsidRDefault="0058290D" w:rsidP="0058290D">
      <w:pPr>
        <w:widowControl w:val="0"/>
        <w:suppressAutoHyphens/>
        <w:spacing w:after="0" w:line="240" w:lineRule="auto"/>
        <w:jc w:val="both"/>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Zamawiającym,</w:t>
      </w:r>
    </w:p>
    <w:p w14:paraId="7EC3C64E"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a </w:t>
      </w:r>
    </w:p>
    <w:p w14:paraId="379B9972"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w:t>
      </w:r>
    </w:p>
    <w:p w14:paraId="675A6EAC"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z …………………………………</w:t>
      </w:r>
    </w:p>
    <w:p w14:paraId="1354A88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NIP ………………., </w:t>
      </w:r>
    </w:p>
    <w:p w14:paraId="31D24066"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Regon ………………………, </w:t>
      </w:r>
    </w:p>
    <w:p w14:paraId="69FD5E79" w14:textId="77777777" w:rsidR="0058290D" w:rsidRPr="0058290D" w:rsidRDefault="0058290D" w:rsidP="0058290D">
      <w:pPr>
        <w:widowControl w:val="0"/>
        <w:suppressAutoHyphens/>
        <w:spacing w:after="0" w:line="240" w:lineRule="auto"/>
        <w:rPr>
          <w:rFonts w:eastAsia="Arial Unicode MS" w:cstheme="minorHAnsi"/>
          <w:kern w:val="1"/>
          <w:lang w:eastAsia="hi-IN" w:bidi="hi-IN"/>
        </w:rPr>
      </w:pPr>
      <w:r w:rsidRPr="0058290D">
        <w:rPr>
          <w:rFonts w:eastAsia="Arial Unicode MS" w:cstheme="minorHAnsi"/>
          <w:kern w:val="1"/>
          <w:lang w:eastAsia="hi-IN" w:bidi="hi-IN"/>
        </w:rPr>
        <w:t xml:space="preserve">reprezentowanym przez: …………………….. </w:t>
      </w:r>
    </w:p>
    <w:p w14:paraId="381E247F" w14:textId="77777777" w:rsidR="0058290D" w:rsidRPr="0058290D" w:rsidRDefault="0058290D" w:rsidP="0058290D">
      <w:pPr>
        <w:widowControl w:val="0"/>
        <w:suppressAutoHyphens/>
        <w:spacing w:after="0" w:line="240" w:lineRule="auto"/>
        <w:rPr>
          <w:rFonts w:eastAsia="Arial Unicode MS" w:cstheme="minorHAnsi"/>
          <w:b/>
          <w:kern w:val="1"/>
          <w:lang w:eastAsia="hi-IN" w:bidi="hi-IN"/>
        </w:rPr>
      </w:pPr>
      <w:r w:rsidRPr="0058290D">
        <w:rPr>
          <w:rFonts w:eastAsia="Arial Unicode MS" w:cstheme="minorHAnsi"/>
          <w:kern w:val="1"/>
          <w:lang w:eastAsia="hi-IN" w:bidi="hi-IN"/>
        </w:rPr>
        <w:t xml:space="preserve">zwanym dalej w treści umowy </w:t>
      </w:r>
      <w:r w:rsidRPr="0058290D">
        <w:rPr>
          <w:rFonts w:eastAsia="Arial Unicode MS" w:cstheme="minorHAnsi"/>
          <w:b/>
          <w:kern w:val="1"/>
          <w:lang w:eastAsia="hi-IN" w:bidi="hi-IN"/>
        </w:rPr>
        <w:t xml:space="preserve">Wykonawcą </w:t>
      </w:r>
    </w:p>
    <w:p w14:paraId="49085C0D"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0C031BE"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484129C1"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06EBA1E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18AE53F7"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72D7DDAE"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5E6049D4" w14:textId="76B79981"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3111C1">
        <w:rPr>
          <w:rFonts w:asciiTheme="minorHAnsi" w:hAnsiTheme="minorHAnsi" w:cstheme="minorHAnsi"/>
          <w:sz w:val="22"/>
          <w:szCs w:val="22"/>
        </w:rPr>
        <w:t>21</w:t>
      </w:r>
      <w:r w:rsidRPr="00D4645E">
        <w:rPr>
          <w:rFonts w:asciiTheme="minorHAnsi" w:hAnsiTheme="minorHAnsi" w:cstheme="minorHAnsi"/>
          <w:sz w:val="22"/>
          <w:szCs w:val="22"/>
        </w:rPr>
        <w:t xml:space="preserve">r poz. </w:t>
      </w:r>
      <w:r w:rsidR="003111C1">
        <w:rPr>
          <w:rFonts w:asciiTheme="minorHAnsi" w:hAnsiTheme="minorHAnsi" w:cstheme="minorHAnsi"/>
          <w:sz w:val="22"/>
          <w:szCs w:val="22"/>
        </w:rPr>
        <w:t>1129</w:t>
      </w:r>
      <w:r w:rsidRPr="00D4645E">
        <w:rPr>
          <w:rFonts w:asciiTheme="minorHAnsi" w:hAnsiTheme="minorHAnsi" w:cstheme="minorHAnsi"/>
          <w:sz w:val="22"/>
          <w:szCs w:val="22"/>
        </w:rPr>
        <w:t xml:space="preserve">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320BEA51" w14:textId="2A7248DA" w:rsidR="00823969" w:rsidRDefault="00823969" w:rsidP="00823969">
      <w:pPr>
        <w:rPr>
          <w:rFonts w:eastAsiaTheme="minorEastAsia" w:cstheme="minorHAnsi"/>
          <w:b/>
          <w:sz w:val="24"/>
          <w:lang w:eastAsia="pl-PL"/>
        </w:rPr>
      </w:pPr>
      <w:r w:rsidRPr="00823969">
        <w:rPr>
          <w:rFonts w:eastAsiaTheme="minorEastAsia" w:cstheme="minorHAnsi"/>
          <w:b/>
          <w:sz w:val="24"/>
          <w:lang w:eastAsia="pl-PL"/>
        </w:rPr>
        <w:t>Budowa i przebudowa przejść dla pieszych w Debrznie</w:t>
      </w:r>
      <w:r w:rsidR="00F8623D">
        <w:rPr>
          <w:rFonts w:eastAsiaTheme="minorEastAsia" w:cstheme="minorHAnsi"/>
          <w:b/>
          <w:sz w:val="24"/>
          <w:lang w:eastAsia="pl-PL"/>
        </w:rPr>
        <w:t>:</w:t>
      </w:r>
    </w:p>
    <w:p w14:paraId="2DC0BE06" w14:textId="6EE72FBE" w:rsidR="00823969" w:rsidRDefault="00823969" w:rsidP="00823969">
      <w:pPr>
        <w:rPr>
          <w:rFonts w:ascii="Arial" w:eastAsiaTheme="minorEastAsia" w:hAnsi="Arial" w:cs="Arial"/>
          <w:bCs/>
          <w:sz w:val="20"/>
          <w:szCs w:val="20"/>
          <w:lang w:eastAsia="pl-PL"/>
        </w:rPr>
      </w:pPr>
      <w:r w:rsidRPr="00F8623D">
        <w:rPr>
          <w:rFonts w:ascii="Arial" w:eastAsiaTheme="minorEastAsia" w:hAnsi="Arial" w:cs="Arial"/>
          <w:bCs/>
          <w:sz w:val="20"/>
          <w:szCs w:val="20"/>
          <w:lang w:eastAsia="pl-PL"/>
        </w:rPr>
        <w:t>Część 1</w:t>
      </w:r>
      <w:r w:rsidR="00F8623D" w:rsidRPr="00F8623D">
        <w:rPr>
          <w:rFonts w:ascii="Arial" w:hAnsi="Arial" w:cs="Arial"/>
          <w:bCs/>
          <w:sz w:val="20"/>
          <w:szCs w:val="20"/>
        </w:rPr>
        <w:t xml:space="preserve"> </w:t>
      </w:r>
      <w:r w:rsidR="00F8623D" w:rsidRPr="00F8623D">
        <w:rPr>
          <w:rFonts w:ascii="Arial" w:eastAsiaTheme="minorEastAsia" w:hAnsi="Arial" w:cs="Arial"/>
          <w:bCs/>
          <w:sz w:val="20"/>
          <w:szCs w:val="20"/>
          <w:lang w:eastAsia="pl-PL"/>
        </w:rPr>
        <w:t>Budowa przejścia dla pieszych na drodze gminnej nr 233010 G przy ulicy Mokotowskiej w Debrznie</w:t>
      </w:r>
    </w:p>
    <w:p w14:paraId="361F8E40" w14:textId="73A0FB66" w:rsidR="00F8623D" w:rsidRPr="00F8623D" w:rsidRDefault="00F8623D" w:rsidP="00823969">
      <w:pPr>
        <w:rPr>
          <w:rFonts w:ascii="Arial" w:eastAsiaTheme="minorEastAsia" w:hAnsi="Arial" w:cs="Arial"/>
          <w:bCs/>
          <w:sz w:val="20"/>
          <w:szCs w:val="20"/>
          <w:lang w:eastAsia="pl-PL"/>
        </w:rPr>
      </w:pPr>
      <w:r>
        <w:rPr>
          <w:rFonts w:ascii="Arial" w:eastAsiaTheme="minorEastAsia" w:hAnsi="Arial" w:cs="Arial"/>
          <w:bCs/>
          <w:sz w:val="20"/>
          <w:szCs w:val="20"/>
          <w:lang w:eastAsia="pl-PL"/>
        </w:rPr>
        <w:t>/</w:t>
      </w:r>
    </w:p>
    <w:p w14:paraId="48DE8CCC" w14:textId="64B55770" w:rsidR="00823969" w:rsidRPr="00F8623D" w:rsidRDefault="00823969" w:rsidP="00F8623D">
      <w:pPr>
        <w:rPr>
          <w:rFonts w:ascii="Arial" w:hAnsi="Arial" w:cs="Arial"/>
          <w:sz w:val="20"/>
          <w:szCs w:val="20"/>
          <w:lang w:eastAsia="pl-PL"/>
        </w:rPr>
      </w:pPr>
      <w:r w:rsidRPr="00F8623D">
        <w:rPr>
          <w:rFonts w:ascii="Arial" w:hAnsi="Arial" w:cs="Arial"/>
          <w:sz w:val="20"/>
          <w:szCs w:val="20"/>
          <w:lang w:eastAsia="pl-PL"/>
        </w:rPr>
        <w:t xml:space="preserve">Część 2 </w:t>
      </w:r>
      <w:r w:rsidR="00F8623D" w:rsidRPr="00F8623D">
        <w:rPr>
          <w:rFonts w:ascii="Arial" w:hAnsi="Arial" w:cs="Arial"/>
          <w:sz w:val="20"/>
          <w:szCs w:val="20"/>
          <w:lang w:eastAsia="pl-PL"/>
        </w:rPr>
        <w:t>Przebudowa przejść dla pieszych na skrzyżowaniach dróg nr 233010G i 233032G w Debrznie</w:t>
      </w:r>
    </w:p>
    <w:p w14:paraId="4499A916" w14:textId="2DAAF737"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 xml:space="preserve">Rządowego Funduszu Rozwoju Dróg </w:t>
      </w:r>
      <w:r w:rsidRPr="00D15106">
        <w:rPr>
          <w:rStyle w:val="FontStyle14"/>
          <w:rFonts w:asciiTheme="minorHAnsi" w:hAnsiTheme="minorHAnsi" w:cstheme="minorHAnsi"/>
          <w:sz w:val="22"/>
          <w:szCs w:val="22"/>
        </w:rPr>
        <w:t>.</w:t>
      </w:r>
    </w:p>
    <w:p w14:paraId="55F89146"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3BEA13EE" w14:textId="347934C4"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 xml:space="preserve">i warunkami </w:t>
      </w:r>
      <w:proofErr w:type="spellStart"/>
      <w:r w:rsidR="00E7336E" w:rsidRPr="00D4645E">
        <w:rPr>
          <w:rStyle w:val="FontStyle14"/>
          <w:rFonts w:asciiTheme="minorHAnsi" w:hAnsiTheme="minorHAnsi" w:cstheme="minorHAnsi"/>
          <w:sz w:val="22"/>
          <w:szCs w:val="22"/>
        </w:rPr>
        <w:t>techniczno</w:t>
      </w:r>
      <w:proofErr w:type="spellEnd"/>
      <w:r w:rsidR="00E7336E" w:rsidRPr="00D4645E">
        <w:rPr>
          <w:rStyle w:val="FontStyle14"/>
          <w:rFonts w:asciiTheme="minorHAnsi" w:hAnsiTheme="minorHAnsi" w:cstheme="minorHAnsi"/>
          <w:sz w:val="22"/>
          <w:szCs w:val="22"/>
        </w:rPr>
        <w:t xml:space="preserve">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4741B353" w14:textId="6E3BDC68"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w:t>
      </w:r>
      <w:r w:rsidR="00B00714">
        <w:rPr>
          <w:rStyle w:val="FontStyle14"/>
          <w:rFonts w:asciiTheme="minorHAnsi" w:hAnsiTheme="minorHAnsi" w:cstheme="minorHAnsi"/>
          <w:sz w:val="22"/>
          <w:szCs w:val="22"/>
        </w:rPr>
        <w:t xml:space="preserve">umówionych </w:t>
      </w:r>
      <w:r w:rsidRPr="00D4645E">
        <w:rPr>
          <w:rStyle w:val="FontStyle14"/>
          <w:rFonts w:asciiTheme="minorHAnsi" w:hAnsiTheme="minorHAnsi" w:cstheme="minorHAnsi"/>
          <w:sz w:val="22"/>
          <w:szCs w:val="22"/>
        </w:rPr>
        <w:t xml:space="preserve">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r w:rsidR="00B36844">
        <w:rPr>
          <w:rStyle w:val="FontStyle14"/>
          <w:rFonts w:asciiTheme="minorHAnsi" w:hAnsiTheme="minorHAnsi" w:cstheme="minorHAnsi"/>
          <w:sz w:val="22"/>
          <w:szCs w:val="22"/>
        </w:rPr>
        <w:t xml:space="preserve"> pod rygorem nieważności</w:t>
      </w:r>
      <w:r w:rsidRPr="00C679F6">
        <w:rPr>
          <w:rStyle w:val="FontStyle14"/>
          <w:rFonts w:asciiTheme="minorHAnsi" w:hAnsiTheme="minorHAnsi" w:cstheme="minorHAnsi"/>
          <w:sz w:val="22"/>
          <w:szCs w:val="22"/>
        </w:rPr>
        <w:t>.</w:t>
      </w:r>
    </w:p>
    <w:p w14:paraId="3E896226"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87345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58EF6344"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72BFFEFE"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0F56E137" w14:textId="77777777" w:rsidR="003111C1" w:rsidRPr="00F93BFD" w:rsidRDefault="003111C1" w:rsidP="00F93BFD">
      <w:pPr>
        <w:pStyle w:val="Style8"/>
        <w:widowControl/>
        <w:spacing w:before="67" w:line="240" w:lineRule="auto"/>
        <w:ind w:right="72"/>
        <w:rPr>
          <w:rStyle w:val="FontStyle14"/>
          <w:rFonts w:asciiTheme="minorHAnsi" w:hAnsiTheme="minorHAnsi" w:cstheme="minorHAnsi"/>
          <w:bCs/>
          <w:sz w:val="22"/>
          <w:szCs w:val="22"/>
        </w:rPr>
      </w:pPr>
    </w:p>
    <w:p w14:paraId="6E90346B"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2D37E3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542493F1"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1A4C7971"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02DBA551"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3F61CFEB"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26724CC2"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09F7658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72FF991A"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52A1743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16F3CF2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25FB47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4C9BC94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0F8630B2"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2A06C61A"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60EA9814"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22D91FCB"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7EA5712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2BF1FCA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7D7610F1"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3574E6F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60CC428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1722125D"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112725EC"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25E681B0"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170A0432"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764FC209"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6CD3C53C"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1342734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774D3498"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67E7A832"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3D2C8578"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009175F" w14:textId="6B83161E" w:rsidR="00E7336E" w:rsidRPr="00D4645E" w:rsidRDefault="00912A52"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montaż tablic potwierdzających dofinansowanie z FRD otrzymanych od Zamawiającego</w:t>
      </w:r>
      <w:r w:rsidR="00E7336E" w:rsidRPr="00D4645E">
        <w:rPr>
          <w:rStyle w:val="FontStyle14"/>
          <w:rFonts w:asciiTheme="minorHAnsi" w:hAnsiTheme="minorHAnsi" w:cstheme="minorHAnsi"/>
          <w:sz w:val="22"/>
          <w:szCs w:val="22"/>
        </w:rPr>
        <w:t>,</w:t>
      </w:r>
    </w:p>
    <w:p w14:paraId="27D27BFE"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50EB8914"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6F69AE1"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6DA0A90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5AF5D15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236D5CA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3587A51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2FD649D0"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4ADA8934" w14:textId="7777777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ust.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3CCE6529" w14:textId="1C7F9110"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Pr="00D15106">
        <w:rPr>
          <w:rStyle w:val="FontStyle14"/>
          <w:rFonts w:asciiTheme="minorHAnsi" w:hAnsiTheme="minorHAnsi" w:cstheme="minorHAnsi"/>
          <w:b/>
          <w:sz w:val="22"/>
          <w:szCs w:val="22"/>
        </w:rPr>
        <w:t xml:space="preserve">roboty budowlane w zakresie </w:t>
      </w:r>
      <w:r w:rsidR="000D10F5" w:rsidRPr="00D15106">
        <w:rPr>
          <w:rStyle w:val="FontStyle14"/>
          <w:rFonts w:asciiTheme="minorHAnsi" w:hAnsiTheme="minorHAnsi" w:cstheme="minorHAnsi"/>
          <w:b/>
          <w:sz w:val="22"/>
          <w:szCs w:val="22"/>
        </w:rPr>
        <w:t xml:space="preserve">układania </w:t>
      </w:r>
      <w:r w:rsidR="00765A30">
        <w:rPr>
          <w:rStyle w:val="FontStyle14"/>
          <w:rFonts w:asciiTheme="minorHAnsi" w:hAnsiTheme="minorHAnsi" w:cstheme="minorHAnsi"/>
          <w:b/>
          <w:sz w:val="22"/>
          <w:szCs w:val="22"/>
        </w:rPr>
        <w:t>kostki betonowej</w:t>
      </w:r>
      <w:r w:rsidRPr="00D15106">
        <w:rPr>
          <w:rStyle w:val="FontStyle14"/>
          <w:rFonts w:asciiTheme="minorHAnsi" w:hAnsiTheme="minorHAnsi" w:cstheme="minorHAnsi"/>
          <w:b/>
          <w:sz w:val="22"/>
          <w:szCs w:val="22"/>
        </w:rPr>
        <w:t xml:space="preserve"> – </w:t>
      </w:r>
      <w:r w:rsidR="00765A30">
        <w:rPr>
          <w:rStyle w:val="FontStyle14"/>
          <w:rFonts w:asciiTheme="minorHAnsi" w:hAnsiTheme="minorHAnsi" w:cstheme="minorHAnsi"/>
          <w:b/>
          <w:sz w:val="22"/>
          <w:szCs w:val="22"/>
        </w:rPr>
        <w:t>pracownik ogólnobudowlany.</w:t>
      </w:r>
    </w:p>
    <w:p w14:paraId="550BA47E"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3AB2645E"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68C147E2"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59EF8BDB"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55D539D5"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lastRenderedPageBreak/>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70188215"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77435A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6DF1496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nazwisko pracownika nie podlega </w:t>
      </w:r>
      <w:proofErr w:type="spellStart"/>
      <w:r w:rsidRPr="00D4645E">
        <w:rPr>
          <w:rStyle w:val="FontStyle14"/>
          <w:rFonts w:asciiTheme="minorHAnsi" w:hAnsiTheme="minorHAnsi" w:cstheme="minorHAnsi"/>
          <w:sz w:val="22"/>
          <w:szCs w:val="22"/>
        </w:rPr>
        <w:t>anonimizacji</w:t>
      </w:r>
      <w:proofErr w:type="spellEnd"/>
      <w:r w:rsidRPr="00D4645E">
        <w:rPr>
          <w:rStyle w:val="FontStyle14"/>
          <w:rFonts w:asciiTheme="minorHAnsi" w:hAnsiTheme="minorHAnsi" w:cstheme="minorHAnsi"/>
          <w:sz w:val="22"/>
          <w:szCs w:val="22"/>
        </w:rPr>
        <w:t>. Informacje takie jak: data zawarcia umowy, rodzaj umowy o pracę i wymiar etatu powinny być możliwe do zidentyfikowania;</w:t>
      </w:r>
    </w:p>
    <w:p w14:paraId="5C9B23EE"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46BE3DFF" w14:textId="77777777" w:rsidR="00E7336E" w:rsidRPr="00DD7B02"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pacing w:val="-8"/>
          <w:sz w:val="22"/>
          <w:szCs w:val="22"/>
        </w:rPr>
      </w:pPr>
      <w:r w:rsidRPr="00D4645E">
        <w:rPr>
          <w:rStyle w:val="FontStyle14"/>
          <w:rFonts w:asciiTheme="minorHAnsi" w:hAnsiTheme="minorHAnsi" w:cstheme="minorHAnsi"/>
          <w:sz w:val="22"/>
          <w:szCs w:val="22"/>
        </w:rPr>
        <w:t xml:space="preserve">poświadczoną za zgodność z oryginałem odpowiednio przez Wykonawcę lub </w:t>
      </w:r>
      <w:r w:rsidRPr="00DD7B02">
        <w:rPr>
          <w:rStyle w:val="FontStyle14"/>
          <w:rFonts w:asciiTheme="minorHAnsi" w:hAnsiTheme="minorHAnsi" w:cstheme="minorHAnsi"/>
          <w:spacing w:val="-8"/>
          <w:sz w:val="22"/>
          <w:szCs w:val="22"/>
        </w:rPr>
        <w:t xml:space="preserve">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Imię i nazwisko pracownika nie podlega </w:t>
      </w:r>
      <w:proofErr w:type="spellStart"/>
      <w:r w:rsidRPr="00DD7B02">
        <w:rPr>
          <w:rStyle w:val="FontStyle14"/>
          <w:rFonts w:asciiTheme="minorHAnsi" w:hAnsiTheme="minorHAnsi" w:cstheme="minorHAnsi"/>
          <w:spacing w:val="-8"/>
          <w:sz w:val="22"/>
          <w:szCs w:val="22"/>
        </w:rPr>
        <w:t>anonimizacji</w:t>
      </w:r>
      <w:proofErr w:type="spellEnd"/>
      <w:r w:rsidRPr="00DD7B02">
        <w:rPr>
          <w:rStyle w:val="FontStyle14"/>
          <w:rFonts w:asciiTheme="minorHAnsi" w:hAnsiTheme="minorHAnsi" w:cstheme="minorHAnsi"/>
          <w:spacing w:val="-8"/>
          <w:sz w:val="22"/>
          <w:szCs w:val="22"/>
        </w:rPr>
        <w:t>.</w:t>
      </w:r>
    </w:p>
    <w:p w14:paraId="0B5D45FE"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452D966"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496AD367"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18BCCFED"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§3</w:t>
      </w:r>
    </w:p>
    <w:p w14:paraId="1E816854"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658C1EF4" w14:textId="0BBF9224"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do </w:t>
      </w:r>
      <w:r w:rsidR="00F8623D">
        <w:rPr>
          <w:rStyle w:val="FontStyle14"/>
          <w:rFonts w:asciiTheme="minorHAnsi" w:hAnsiTheme="minorHAnsi" w:cstheme="minorHAnsi"/>
          <w:b/>
          <w:sz w:val="22"/>
          <w:szCs w:val="22"/>
        </w:rPr>
        <w:t>8</w:t>
      </w:r>
      <w:r w:rsidRPr="00D15106">
        <w:rPr>
          <w:rStyle w:val="FontStyle14"/>
          <w:rFonts w:asciiTheme="minorHAnsi" w:hAnsiTheme="minorHAnsi" w:cstheme="minorHAnsi"/>
          <w:b/>
          <w:sz w:val="22"/>
          <w:szCs w:val="22"/>
        </w:rPr>
        <w:t xml:space="preserve"> miesięcy od dnia zawarcia umowy</w:t>
      </w:r>
      <w:r w:rsidRPr="00D15106">
        <w:rPr>
          <w:rStyle w:val="FontStyle14"/>
          <w:rFonts w:asciiTheme="minorHAnsi" w:hAnsiTheme="minorHAnsi" w:cstheme="minorHAnsi"/>
          <w:sz w:val="22"/>
          <w:szCs w:val="22"/>
        </w:rPr>
        <w:t>.</w:t>
      </w:r>
    </w:p>
    <w:p w14:paraId="4B8C5892"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622EC263"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36E438A4" w14:textId="1B41DF21"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w:t>
      </w:r>
      <w:r w:rsidR="003D0579">
        <w:rPr>
          <w:rStyle w:val="FontStyle14"/>
          <w:rFonts w:asciiTheme="minorHAnsi" w:hAnsiTheme="minorHAnsi" w:cstheme="minorHAnsi"/>
          <w:sz w:val="22"/>
          <w:szCs w:val="22"/>
        </w:rPr>
        <w:t>rzypadku zmiana terminu musi być</w:t>
      </w:r>
      <w:r w:rsidRPr="00D4645E">
        <w:rPr>
          <w:rStyle w:val="FontStyle14"/>
          <w:rFonts w:asciiTheme="minorHAnsi" w:hAnsiTheme="minorHAnsi" w:cstheme="minorHAnsi"/>
          <w:sz w:val="22"/>
          <w:szCs w:val="22"/>
        </w:rPr>
        <w:t xml:space="preserve"> spowodowana przyczyną rzeczywistą i potwierdzona aneksem do umowy podpisanym przez Strony.</w:t>
      </w:r>
    </w:p>
    <w:p w14:paraId="6C5DBBE6"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62FE5BF7"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531B04D8"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4E95C4C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62AC1A14"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F716C25"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3D4EC373"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11ACDDEF"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FCAD46B" w14:textId="77777777" w:rsidR="009B65B3" w:rsidRDefault="009B65B3" w:rsidP="00DD7B02">
      <w:pPr>
        <w:pStyle w:val="Style7"/>
        <w:widowControl/>
        <w:numPr>
          <w:ilvl w:val="0"/>
          <w:numId w:val="41"/>
        </w:numPr>
        <w:tabs>
          <w:tab w:val="left" w:pos="355"/>
        </w:tabs>
        <w:spacing w:before="120" w:line="240" w:lineRule="auto"/>
        <w:ind w:left="357" w:right="11" w:hanging="357"/>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1343E85D"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 xml:space="preserve">amawiającemu projektu tej </w:t>
      </w:r>
      <w:r w:rsidRPr="00DD7B02">
        <w:rPr>
          <w:rStyle w:val="FontStyle14"/>
          <w:rFonts w:asciiTheme="minorHAnsi" w:hAnsiTheme="minorHAnsi" w:cstheme="minorHAnsi"/>
          <w:sz w:val="22"/>
          <w:szCs w:val="22"/>
        </w:rPr>
        <w:t>umowy, przy czym podwykonawca lub dalszy podwykonawca jest obowiązany dołączyć zgodę wykonawcy na zawarcie umowy o podwykonawstwo o treści zgodnej z projektem umowy.</w:t>
      </w:r>
    </w:p>
    <w:p w14:paraId="2F35E2F2" w14:textId="77777777" w:rsidR="00280023" w:rsidRPr="00DD7B02"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DD7B02">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4150295E" w14:textId="77777777" w:rsidR="00280023" w:rsidRPr="00DD7B02"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DD7B02">
        <w:rPr>
          <w:rStyle w:val="FontStyle14"/>
          <w:rFonts w:asciiTheme="minorHAnsi" w:hAnsiTheme="minorHAnsi" w:cstheme="minorHAnsi"/>
          <w:sz w:val="22"/>
          <w:szCs w:val="22"/>
        </w:rPr>
        <w:t xml:space="preserve">Zamawiający, </w:t>
      </w:r>
      <w:r w:rsidR="00A24F55" w:rsidRPr="00DD7B02">
        <w:rPr>
          <w:rStyle w:val="FontStyle14"/>
          <w:rFonts w:asciiTheme="minorHAnsi" w:hAnsiTheme="minorHAnsi" w:cstheme="minorHAnsi"/>
          <w:sz w:val="22"/>
          <w:szCs w:val="22"/>
        </w:rPr>
        <w:t>zgłosi</w:t>
      </w:r>
      <w:r w:rsidRPr="00DD7B02">
        <w:rPr>
          <w:rStyle w:val="FontStyle14"/>
          <w:rFonts w:asciiTheme="minorHAnsi" w:hAnsiTheme="minorHAnsi" w:cstheme="minorHAnsi"/>
          <w:sz w:val="22"/>
          <w:szCs w:val="22"/>
        </w:rPr>
        <w:t xml:space="preserve"> w formie pisemnej, pod rygorem nieważności, zastrzeżenia do projektu umowy o podwykonawstwo</w:t>
      </w:r>
      <w:r w:rsidR="00290667" w:rsidRPr="00DD7B02">
        <w:rPr>
          <w:rStyle w:val="FontStyle14"/>
          <w:rFonts w:asciiTheme="minorHAnsi" w:hAnsiTheme="minorHAnsi" w:cstheme="minorHAnsi"/>
          <w:sz w:val="22"/>
          <w:szCs w:val="22"/>
        </w:rPr>
        <w:t xml:space="preserve"> oraz dalsze podwykonawstwo</w:t>
      </w:r>
      <w:r w:rsidRPr="00DD7B02">
        <w:rPr>
          <w:rStyle w:val="FontStyle14"/>
          <w:rFonts w:asciiTheme="minorHAnsi" w:hAnsiTheme="minorHAnsi" w:cstheme="minorHAnsi"/>
          <w:sz w:val="22"/>
          <w:szCs w:val="22"/>
        </w:rPr>
        <w:t>, której przedmiotem są roboty budowlane</w:t>
      </w:r>
      <w:r w:rsidR="00A24F55" w:rsidRPr="00DD7B02">
        <w:rPr>
          <w:rStyle w:val="FontStyle14"/>
          <w:rFonts w:asciiTheme="minorHAnsi" w:hAnsiTheme="minorHAnsi" w:cstheme="minorHAnsi"/>
          <w:sz w:val="22"/>
          <w:szCs w:val="22"/>
        </w:rPr>
        <w:t xml:space="preserve"> w terminie 7 dni liczonych od dnia przedłożenia Zamawiającemu tych dokumentów</w:t>
      </w:r>
      <w:r w:rsidRPr="00DD7B02">
        <w:rPr>
          <w:rStyle w:val="FontStyle14"/>
          <w:rFonts w:asciiTheme="minorHAnsi" w:hAnsiTheme="minorHAnsi" w:cstheme="minorHAnsi"/>
          <w:sz w:val="22"/>
          <w:szCs w:val="22"/>
        </w:rPr>
        <w:t>, w przypadku gdy:</w:t>
      </w:r>
    </w:p>
    <w:p w14:paraId="3B4FD19E"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nie spełnia ona wymagań określonych w dokumentach zamówienia;</w:t>
      </w:r>
    </w:p>
    <w:p w14:paraId="00296568"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przewiduje ona termin zapłaty wynagrodzenia dłuższy niż określony w ust. </w:t>
      </w:r>
      <w:r w:rsidR="00A24F55" w:rsidRPr="00DD7B02">
        <w:rPr>
          <w:rFonts w:eastAsia="Times New Roman" w:cstheme="minorHAnsi"/>
          <w:lang w:eastAsia="pl-PL"/>
        </w:rPr>
        <w:t>3</w:t>
      </w:r>
      <w:r w:rsidRPr="00DD7B02">
        <w:rPr>
          <w:rFonts w:eastAsia="Times New Roman" w:cstheme="minorHAnsi"/>
          <w:lang w:eastAsia="pl-PL"/>
        </w:rPr>
        <w:t>;</w:t>
      </w:r>
    </w:p>
    <w:p w14:paraId="4F23F370" w14:textId="77777777" w:rsidR="00280023" w:rsidRPr="00DD7B02" w:rsidRDefault="00280023" w:rsidP="00E04AF7">
      <w:pPr>
        <w:pStyle w:val="Akapitzlist"/>
        <w:numPr>
          <w:ilvl w:val="0"/>
          <w:numId w:val="52"/>
        </w:numPr>
        <w:shd w:val="clear" w:color="auto" w:fill="FFFFFF"/>
        <w:spacing w:after="0" w:line="0" w:lineRule="atLeast"/>
        <w:ind w:left="709" w:hanging="357"/>
        <w:rPr>
          <w:rFonts w:eastAsia="Times New Roman" w:cstheme="minorHAnsi"/>
          <w:lang w:eastAsia="pl-PL"/>
        </w:rPr>
      </w:pPr>
      <w:r w:rsidRPr="00DD7B02">
        <w:rPr>
          <w:rFonts w:eastAsia="Times New Roman" w:cstheme="minorHAnsi"/>
          <w:lang w:eastAsia="pl-PL"/>
        </w:rPr>
        <w:t xml:space="preserve">zawiera ona postanowienia niezgodne z </w:t>
      </w:r>
      <w:r w:rsidR="00A24F55" w:rsidRPr="00DD7B02">
        <w:rPr>
          <w:rFonts w:eastAsia="Times New Roman" w:cstheme="minorHAnsi"/>
          <w:lang w:eastAsia="pl-PL"/>
        </w:rPr>
        <w:t>ust 1</w:t>
      </w:r>
      <w:r w:rsidRPr="00DD7B02">
        <w:rPr>
          <w:rFonts w:eastAsia="Times New Roman" w:cstheme="minorHAnsi"/>
          <w:lang w:eastAsia="pl-PL"/>
        </w:rPr>
        <w:t>.</w:t>
      </w:r>
    </w:p>
    <w:p w14:paraId="313EF36B"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570D2F07"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FD2139C"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29470903"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25317A8E"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7637517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433DC8DB"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344F4610"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603F98BF"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02D3B56D"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0EE3C88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38FAF4B"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4A44A41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4657EA0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35B93EE5"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2E4EB724"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1CD4AADC"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5AB780A"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3E28E15D"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415A7C6F"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47648B63"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77441F5E"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0B744127"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05F42D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03748B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92618DE"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3594BAFD"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25D65A8C"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2B5C7026"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144719A1"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06AEF555"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0106681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6DD311C4"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555D71E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CE6BCD8"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3AE7B131"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 dokonaniem bezpośredniej zapłaty Zamawiający jest obowiązany umożliwić Wykonawcy zgłoszenie pisemnych uwag dotyczących zasadności bezpośredniej zapłaty wynagrodzenia </w:t>
      </w:r>
      <w:r w:rsidRPr="00D4645E">
        <w:rPr>
          <w:rStyle w:val="FontStyle14"/>
          <w:rFonts w:asciiTheme="minorHAnsi" w:hAnsiTheme="minorHAnsi" w:cstheme="minorHAnsi"/>
          <w:sz w:val="22"/>
          <w:szCs w:val="22"/>
        </w:rPr>
        <w:lastRenderedPageBreak/>
        <w:t>Podwykonawcy lub dalszemu Podwykonawcy, o których mowa powyżej. Zamawiający informuje o terminie zgłaszania uwag, nie krótszym niż 7 dni od dnia doręczenia tej informacji.</w:t>
      </w:r>
    </w:p>
    <w:p w14:paraId="65856F0E"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4B02462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314A0662"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E3AAA0"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5C15B1D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4754465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071C6602"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678216BE"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04AF63D3"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57953F3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3A7D9BC" w14:textId="7A9A9257" w:rsidR="00D03E15" w:rsidRPr="00D4645E" w:rsidRDefault="00765A30"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Gmina Debrzno</w:t>
      </w:r>
      <w:r w:rsidR="00D03E15" w:rsidRPr="00D4645E">
        <w:rPr>
          <w:rStyle w:val="FontStyle14"/>
          <w:rFonts w:asciiTheme="minorHAnsi" w:hAnsiTheme="minorHAnsi" w:cstheme="minorHAnsi"/>
          <w:sz w:val="22"/>
          <w:szCs w:val="22"/>
        </w:rPr>
        <w:t xml:space="preserve">, ul. </w:t>
      </w:r>
      <w:r>
        <w:rPr>
          <w:rStyle w:val="FontStyle14"/>
          <w:rFonts w:asciiTheme="minorHAnsi" w:hAnsiTheme="minorHAnsi" w:cstheme="minorHAnsi"/>
          <w:sz w:val="22"/>
          <w:szCs w:val="22"/>
        </w:rPr>
        <w:t>Traugutta 2, 77-310 Debrzno</w:t>
      </w:r>
      <w:r w:rsidR="00D03E15" w:rsidRPr="00D4645E">
        <w:rPr>
          <w:rStyle w:val="FontStyle14"/>
          <w:rFonts w:asciiTheme="minorHAnsi" w:hAnsiTheme="minorHAnsi" w:cstheme="minorHAnsi"/>
          <w:sz w:val="22"/>
          <w:szCs w:val="22"/>
        </w:rPr>
        <w:t xml:space="preserve">, NIP </w:t>
      </w:r>
      <w:r>
        <w:rPr>
          <w:rStyle w:val="FontStyle14"/>
          <w:rFonts w:asciiTheme="minorHAnsi" w:hAnsiTheme="minorHAnsi" w:cstheme="minorHAnsi"/>
          <w:sz w:val="22"/>
          <w:szCs w:val="22"/>
        </w:rPr>
        <w:t>843 153 05 11</w:t>
      </w:r>
    </w:p>
    <w:p w14:paraId="2958BB38"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4C13167B"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13523CEF"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54F864E7"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5843E814"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402B3243"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4341CDD"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6E443308"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4966B790"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049CDA52"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10702873"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39CC812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75833936"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4636C57A"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 xml:space="preserve">ne badań i sprawdzeń, z udziałem przedstawiciela </w:t>
      </w:r>
      <w:r w:rsidR="003E099F">
        <w:rPr>
          <w:rStyle w:val="FontStyle14"/>
          <w:rFonts w:asciiTheme="minorHAnsi" w:hAnsiTheme="minorHAnsi" w:cstheme="minorHAnsi"/>
          <w:sz w:val="22"/>
          <w:szCs w:val="22"/>
        </w:rPr>
        <w:lastRenderedPageBreak/>
        <w:t>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3E42B2B6"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1FCEBE58"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596901B8"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2C73E230"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74B905F4"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79265C85"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4FB85652"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6DD4794E"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0B3E864C"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78B2C6E1"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7D84AB8F"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5B676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23F389B7"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50F6F42A"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2D01E26D"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3C582A0B"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1D51B58D" w14:textId="4FCBD07A"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F0296F">
        <w:rPr>
          <w:rStyle w:val="FontStyle14"/>
          <w:rFonts w:asciiTheme="minorHAnsi" w:hAnsiTheme="minorHAnsi" w:cstheme="minorHAnsi"/>
          <w:sz w:val="22"/>
          <w:szCs w:val="22"/>
        </w:rPr>
        <w:t xml:space="preserve"> tej Umowy</w:t>
      </w:r>
      <w:r w:rsidRPr="00D4645E">
        <w:rPr>
          <w:rStyle w:val="FontStyle14"/>
          <w:rFonts w:asciiTheme="minorHAnsi" w:hAnsiTheme="minorHAnsi" w:cstheme="minorHAnsi"/>
          <w:sz w:val="22"/>
          <w:szCs w:val="22"/>
        </w:rPr>
        <w:t>.</w:t>
      </w:r>
    </w:p>
    <w:p w14:paraId="62AE959F"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5EAEE5D4"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6B3D386"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6BC6AFE4"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4056B38A"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59329CC2"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05B4A056"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7D77BF42"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75F133C5"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§9</w:t>
      </w:r>
    </w:p>
    <w:p w14:paraId="415C02E1"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01E74463"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20374ADB"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043F729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111B5908"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61334366"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06AD827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4971C91F"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D3D7A36"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2A863C3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ABFDDB8"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DA9C558"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65049137"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7B43D96C"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74F8FA65"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0EAADFC4"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4C572B68"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47292061"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0FCBFCC9" w14:textId="77777777" w:rsidR="003B533C" w:rsidRPr="00BC56DB" w:rsidRDefault="003B533C" w:rsidP="003B533C">
      <w:pPr>
        <w:pStyle w:val="Style8"/>
        <w:widowControl/>
        <w:spacing w:before="101" w:line="240" w:lineRule="auto"/>
        <w:ind w:right="34"/>
        <w:jc w:val="center"/>
        <w:rPr>
          <w:rStyle w:val="FontStyle15"/>
          <w:rFonts w:asciiTheme="minorHAnsi" w:hAnsiTheme="minorHAnsi" w:cstheme="minorHAnsi"/>
          <w:sz w:val="22"/>
          <w:szCs w:val="22"/>
        </w:rPr>
      </w:pPr>
      <w:r w:rsidRPr="00BC56DB">
        <w:rPr>
          <w:rStyle w:val="FontStyle15"/>
          <w:rFonts w:asciiTheme="minorHAnsi" w:hAnsiTheme="minorHAnsi" w:cstheme="minorHAnsi"/>
          <w:sz w:val="22"/>
          <w:szCs w:val="22"/>
        </w:rPr>
        <w:t>§10</w:t>
      </w:r>
    </w:p>
    <w:p w14:paraId="1FAD72CE"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5C19FCC3" w14:textId="5950A13B"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w:t>
      </w:r>
      <w:r w:rsidR="00BC56DB">
        <w:rPr>
          <w:rStyle w:val="FontStyle14"/>
          <w:rFonts w:asciiTheme="minorHAnsi" w:hAnsiTheme="minorHAnsi" w:cstheme="minorHAnsi"/>
          <w:sz w:val="22"/>
          <w:szCs w:val="22"/>
        </w:rPr>
        <w:t xml:space="preserve"> oraz ich rodzaju i/lub charakterze</w:t>
      </w:r>
      <w:r w:rsidRPr="00D4645E">
        <w:rPr>
          <w:rStyle w:val="FontStyle14"/>
          <w:rFonts w:asciiTheme="minorHAnsi" w:hAnsiTheme="minorHAnsi" w:cstheme="minorHAnsi"/>
          <w:sz w:val="22"/>
          <w:szCs w:val="22"/>
        </w:rPr>
        <w:t xml:space="preserve"> przedstawiciel odpowiedniego Zamawiającego jest zobowiązany powiadomić Wykonawcę na piśmie.</w:t>
      </w:r>
    </w:p>
    <w:p w14:paraId="6C0299F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3AD933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39878A7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FD76819"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25C14666"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02B67D3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2DED74E1"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09A99870"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4A49A9BF"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701F2E9"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70D0850C"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0A8D043D" w14:textId="77777777" w:rsidR="003B533C" w:rsidRPr="005F0AE5" w:rsidRDefault="003B533C" w:rsidP="003B533C">
      <w:pPr>
        <w:pStyle w:val="Style8"/>
        <w:widowControl/>
        <w:spacing w:before="29" w:line="240" w:lineRule="auto"/>
        <w:ind w:right="43"/>
        <w:jc w:val="center"/>
        <w:rPr>
          <w:rStyle w:val="FontStyle15"/>
          <w:rFonts w:asciiTheme="minorHAnsi" w:hAnsiTheme="minorHAnsi" w:cstheme="minorHAnsi"/>
          <w:sz w:val="22"/>
          <w:szCs w:val="22"/>
        </w:rPr>
      </w:pPr>
      <w:r w:rsidRPr="005F0AE5">
        <w:rPr>
          <w:rStyle w:val="FontStyle15"/>
          <w:rFonts w:asciiTheme="minorHAnsi" w:hAnsiTheme="minorHAnsi" w:cstheme="minorHAnsi"/>
          <w:sz w:val="22"/>
          <w:szCs w:val="22"/>
        </w:rPr>
        <w:t>§11</w:t>
      </w:r>
    </w:p>
    <w:p w14:paraId="5EE85AC5"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2EF23C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7B3BD4C4"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15E56BE"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329475"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E7639C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58924E25" w14:textId="3DA7BD9F" w:rsidR="00290667" w:rsidRPr="00290667" w:rsidRDefault="008A5323"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290667" w:rsidRPr="00290667">
        <w:rPr>
          <w:rStyle w:val="FontStyle14"/>
          <w:rFonts w:asciiTheme="minorHAnsi" w:hAnsiTheme="minorHAnsi" w:cstheme="minorHAnsi"/>
          <w:sz w:val="22"/>
          <w:szCs w:val="22"/>
        </w:rPr>
        <w:t>ykonawca w chwili zawarcia umowy podlegał wykluczeniu na podstawie art. 108</w:t>
      </w:r>
      <w:r w:rsidR="00290667">
        <w:rPr>
          <w:rStyle w:val="FontStyle14"/>
          <w:rFonts w:asciiTheme="minorHAnsi" w:hAnsiTheme="minorHAnsi" w:cstheme="minorHAnsi"/>
          <w:sz w:val="22"/>
          <w:szCs w:val="22"/>
        </w:rPr>
        <w:t xml:space="preserve"> ustawy Prawo Zamówień Publicznych</w:t>
      </w:r>
      <w:r w:rsidR="00290667" w:rsidRPr="00290667">
        <w:rPr>
          <w:rStyle w:val="FontStyle14"/>
          <w:rFonts w:asciiTheme="minorHAnsi" w:hAnsiTheme="minorHAnsi" w:cstheme="minorHAnsi"/>
          <w:sz w:val="22"/>
          <w:szCs w:val="22"/>
        </w:rPr>
        <w:t>,</w:t>
      </w:r>
    </w:p>
    <w:p w14:paraId="7FCCC1A5"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Trybunał Sprawiedliwości Unii Europejskiej stwierdził, w ramach procedury przewidzianej w </w:t>
      </w:r>
      <w:hyperlink r:id="rId10" w:anchor="/document/17099384?unitId=art(258)&amp;cm=DOCUMENT" w:history="1">
        <w:r w:rsidRPr="00290667">
          <w:rPr>
            <w:rStyle w:val="FontStyle14"/>
            <w:rFonts w:asciiTheme="minorHAnsi" w:hAnsiTheme="minorHAnsi" w:cstheme="minorHAnsi"/>
            <w:sz w:val="22"/>
            <w:szCs w:val="22"/>
          </w:rPr>
          <w:t>art. 258</w:t>
        </w:r>
      </w:hyperlink>
      <w:r w:rsidRPr="00290667">
        <w:rPr>
          <w:rStyle w:val="FontStyle14"/>
          <w:rFonts w:asciiTheme="minorHAnsi" w:hAnsiTheme="minorHAnsi" w:cstheme="minorHAnsi"/>
          <w:sz w:val="22"/>
          <w:szCs w:val="22"/>
        </w:rPr>
        <w:t xml:space="preserve"> Traktatu o funkcjonowaniu Unii Europejskiej, że Rzeczpospolita Polska uchybiła zobowiązaniom, które ciążą na niej na mocy Traktatów, </w:t>
      </w:r>
      <w:hyperlink r:id="rId11" w:anchor="/document/68413979?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2014/24/UE, </w:t>
      </w:r>
      <w:hyperlink r:id="rId12" w:anchor="/document/68413980?cm=DOCUMENT" w:history="1">
        <w:r w:rsidRPr="00290667">
          <w:rPr>
            <w:rStyle w:val="FontStyle14"/>
            <w:rFonts w:asciiTheme="minorHAnsi" w:hAnsiTheme="minorHAnsi" w:cstheme="minorHAnsi"/>
            <w:sz w:val="22"/>
            <w:szCs w:val="22"/>
          </w:rPr>
          <w:t>dyrektywy</w:t>
        </w:r>
      </w:hyperlink>
      <w:r w:rsidRPr="00290667">
        <w:rPr>
          <w:rStyle w:val="FontStyle14"/>
          <w:rFonts w:asciiTheme="minorHAnsi" w:hAnsiTheme="minorHAnsi" w:cstheme="minorHAnsi"/>
          <w:sz w:val="22"/>
          <w:szCs w:val="22"/>
        </w:rPr>
        <w:t xml:space="preserve"> 2014/25/UE i </w:t>
      </w:r>
      <w:hyperlink r:id="rId13" w:anchor="/document/67894791?cm=DOCUMENT" w:history="1">
        <w:r w:rsidRPr="00290667">
          <w:rPr>
            <w:rStyle w:val="FontStyle14"/>
            <w:rFonts w:asciiTheme="minorHAnsi" w:hAnsiTheme="minorHAnsi" w:cstheme="minorHAnsi"/>
            <w:sz w:val="22"/>
            <w:szCs w:val="22"/>
          </w:rPr>
          <w:t>dyrektywy</w:t>
        </w:r>
      </w:hyperlink>
      <w:r w:rsidR="00BE5FA2">
        <w:rPr>
          <w:rStyle w:val="FontStyle14"/>
          <w:rFonts w:asciiTheme="minorHAnsi" w:hAnsiTheme="minorHAnsi" w:cstheme="minorHAnsi"/>
          <w:sz w:val="22"/>
          <w:szCs w:val="22"/>
        </w:rPr>
        <w:t xml:space="preserve"> 2009/81/WE, z uwagi na to, że Z</w:t>
      </w:r>
      <w:r w:rsidRPr="00290667">
        <w:rPr>
          <w:rStyle w:val="FontStyle14"/>
          <w:rFonts w:asciiTheme="minorHAnsi" w:hAnsiTheme="minorHAnsi" w:cstheme="minorHAnsi"/>
          <w:sz w:val="22"/>
          <w:szCs w:val="22"/>
        </w:rPr>
        <w:t>amawiający udzielił zamówienia z naruszeniem prawa Unii Europejskiej.</w:t>
      </w:r>
    </w:p>
    <w:p w14:paraId="6D2DDFD5" w14:textId="4EC48321"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008A5323">
        <w:rPr>
          <w:rStyle w:val="FontStyle14"/>
          <w:rFonts w:asciiTheme="minorHAnsi" w:hAnsiTheme="minorHAnsi" w:cstheme="minorHAnsi"/>
          <w:sz w:val="22"/>
          <w:szCs w:val="22"/>
        </w:rPr>
        <w:t>amawiający odstępuje od U</w:t>
      </w:r>
      <w:r w:rsidRPr="00290667">
        <w:rPr>
          <w:rStyle w:val="FontStyle14"/>
          <w:rFonts w:asciiTheme="minorHAnsi" w:hAnsiTheme="minorHAnsi" w:cstheme="minorHAnsi"/>
          <w:sz w:val="22"/>
          <w:szCs w:val="22"/>
        </w:rPr>
        <w:t>mowy w części, której zmiana dotyczy.</w:t>
      </w:r>
    </w:p>
    <w:p w14:paraId="13F0E930" w14:textId="44B84295"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w:t>
      </w:r>
      <w:r w:rsidR="008A5323">
        <w:rPr>
          <w:rStyle w:val="FontStyle14"/>
          <w:rFonts w:asciiTheme="minorHAnsi" w:hAnsiTheme="minorHAnsi" w:cstheme="minorHAnsi"/>
          <w:sz w:val="22"/>
          <w:szCs w:val="22"/>
        </w:rPr>
        <w:t>kach, o których mowa w ust. 1, W</w:t>
      </w:r>
      <w:r w:rsidRPr="00290667">
        <w:rPr>
          <w:rStyle w:val="FontStyle14"/>
          <w:rFonts w:asciiTheme="minorHAnsi" w:hAnsiTheme="minorHAnsi" w:cstheme="minorHAnsi"/>
          <w:sz w:val="22"/>
          <w:szCs w:val="22"/>
        </w:rPr>
        <w:t>ykonawca może żądać wyłącznie wynagrodzenia należnego z tytułu wykonania części umowy.</w:t>
      </w:r>
    </w:p>
    <w:p w14:paraId="1C2EA531" w14:textId="5387377B"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odstąpić od </w:t>
      </w:r>
      <w:r w:rsidR="008A5323">
        <w:rPr>
          <w:rStyle w:val="FontStyle14"/>
          <w:rFonts w:asciiTheme="minorHAnsi" w:hAnsiTheme="minorHAnsi" w:cstheme="minorHAnsi"/>
          <w:sz w:val="22"/>
          <w:szCs w:val="22"/>
        </w:rPr>
        <w:t>tej U</w:t>
      </w:r>
      <w:r w:rsidRPr="00D4645E">
        <w:rPr>
          <w:rStyle w:val="FontStyle14"/>
          <w:rFonts w:asciiTheme="minorHAnsi" w:hAnsiTheme="minorHAnsi" w:cstheme="minorHAnsi"/>
          <w:sz w:val="22"/>
          <w:szCs w:val="22"/>
        </w:rPr>
        <w:t>mowy ze skutkiem natychmiastowym, jeżeli:</w:t>
      </w:r>
    </w:p>
    <w:p w14:paraId="4483F89B"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15E527CE"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1334C6FB"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6AC2470D"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3A2C9C95"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z przyczyn zawinionych nie przystąpił do odbioru terenu budowy,</w:t>
      </w:r>
    </w:p>
    <w:p w14:paraId="5C7FD851"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2F9A939D"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581DAEFF"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05CF58FD"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7E95880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49911FA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5F784E1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w:t>
      </w:r>
      <w:proofErr w:type="spellStart"/>
      <w:r w:rsidRPr="00D4645E">
        <w:rPr>
          <w:rStyle w:val="FontStyle14"/>
          <w:rFonts w:asciiTheme="minorHAnsi" w:hAnsiTheme="minorHAnsi" w:cstheme="minorHAnsi"/>
          <w:sz w:val="22"/>
          <w:szCs w:val="22"/>
        </w:rPr>
        <w:t>siedmio</w:t>
      </w:r>
      <w:proofErr w:type="spellEnd"/>
      <w:r w:rsidRPr="00D4645E">
        <w:rPr>
          <w:rStyle w:val="FontStyle14"/>
          <w:rFonts w:asciiTheme="minorHAnsi" w:hAnsiTheme="minorHAnsi" w:cstheme="minorHAnsi"/>
          <w:sz w:val="22"/>
          <w:szCs w:val="22"/>
        </w:rPr>
        <w:t>) dniowym terminie wyznaczonym przez Wykonawcę w pisemnym wezwaniu,</w:t>
      </w:r>
    </w:p>
    <w:p w14:paraId="2557BA71"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19859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3CBB7050"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7DD0736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40E8BF3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3BFC77D3"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F8DA122"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576B7A21"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51392997"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18FD6B63"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D0D6D29"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721A094"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001A09B6"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1F34A96"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6D810A33" w14:textId="77777777" w:rsidR="00484F30" w:rsidRPr="00C679F6" w:rsidRDefault="00484F30" w:rsidP="00484F30">
      <w:pPr>
        <w:spacing w:before="29"/>
        <w:jc w:val="center"/>
        <w:rPr>
          <w:b/>
          <w:bCs/>
        </w:rPr>
      </w:pPr>
      <w:r w:rsidRPr="00C679F6">
        <w:rPr>
          <w:b/>
          <w:bCs/>
        </w:rPr>
        <w:t>Zmiany umowy</w:t>
      </w:r>
    </w:p>
    <w:p w14:paraId="0A71271A"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w:t>
      </w:r>
      <w:proofErr w:type="spellStart"/>
      <w:r w:rsidR="00D30168" w:rsidRPr="00C679F6">
        <w:rPr>
          <w:b/>
          <w:bCs/>
        </w:rPr>
        <w:t>Pzp</w:t>
      </w:r>
      <w:proofErr w:type="spellEnd"/>
      <w:r w:rsidR="00D30168" w:rsidRPr="00C679F6">
        <w:rPr>
          <w:b/>
          <w:bCs/>
        </w:rPr>
        <w:t xml:space="preserve"> tj.:</w:t>
      </w:r>
    </w:p>
    <w:p w14:paraId="31F5C951"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lastRenderedPageBreak/>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D38FD18"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4E52654C"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4A04FDCF"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3C89C8F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0CEE77C2"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3374F56A"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28F7B63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4216BD4A"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D68A123"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1FAB314"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79B4C760"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751A829"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ACF129"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3FAC5137"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50B481F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37EB19E1"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514CA035"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03AAF86F"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5109725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2757B41" w14:textId="630C7818"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w:t>
      </w:r>
      <w:r w:rsidR="00E35BC7">
        <w:rPr>
          <w:bCs/>
          <w:lang w:eastAsia="ar-SA"/>
        </w:rPr>
        <w:t xml:space="preserve">y wyższej, dla potrzeb Umowy, </w:t>
      </w:r>
      <w:r w:rsidRPr="00E35BC7">
        <w:rPr>
          <w:bCs/>
          <w:i/>
          <w:lang w:eastAsia="ar-SA"/>
        </w:rPr>
        <w:t>Siła Wy</w:t>
      </w:r>
      <w:r w:rsidR="00E35BC7" w:rsidRPr="00E35BC7">
        <w:rPr>
          <w:bCs/>
          <w:i/>
          <w:lang w:eastAsia="ar-SA"/>
        </w:rPr>
        <w:t>ższa</w:t>
      </w:r>
      <w:r w:rsidRPr="006125C8">
        <w:rPr>
          <w:bCs/>
          <w:lang w:eastAsia="ar-SA"/>
        </w:rPr>
        <w:t xml:space="preserve"> oznacza zdarzenie, którego wystąpienie jest niezależne od Stron i któremu nie mogą one zapobiec przy zachowaniu </w:t>
      </w:r>
      <w:r w:rsidRPr="006125C8">
        <w:rPr>
          <w:bCs/>
          <w:lang w:eastAsia="ar-SA"/>
        </w:rPr>
        <w:lastRenderedPageBreak/>
        <w:t>należytej staranności, a w szczególności: wojny, stany nadzwyczajne, klęski żywiołowe, epidemie, ograniczenia związane z kwarantanną, embargo, rewolucje, zamieszki i strajki, powodzie,</w:t>
      </w:r>
    </w:p>
    <w:p w14:paraId="2006572A"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2E4AA5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0AD7F51"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AF9ECDE"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100BB19"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141660C6" w14:textId="1D7E35E8"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w:t>
      </w:r>
      <w:r w:rsidR="00567F9C">
        <w:rPr>
          <w:bCs/>
        </w:rPr>
        <w:t>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398B4D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303B6CC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72C9CD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42DA264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45FBA326"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61AEC07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081AA95E"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01E03299"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101DAF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0F3934B6"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20A7D67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1DBCE2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881759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29898C4F"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D873B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6DCE69D"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5387DD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1E46172F"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01F41A3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0C9EE6BC"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47066E99"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5CCDCC2C"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5E1E946A"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56309DF1"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222814E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76B76A90"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7580056E"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B5D3530"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51CE3F63"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062A7B5" w14:textId="13388BA4" w:rsidR="00484F30" w:rsidRPr="006125C8" w:rsidRDefault="00551B5A" w:rsidP="00E04AF7">
      <w:pPr>
        <w:numPr>
          <w:ilvl w:val="0"/>
          <w:numId w:val="49"/>
        </w:numPr>
        <w:tabs>
          <w:tab w:val="left" w:pos="0"/>
        </w:tabs>
        <w:suppressAutoHyphens/>
        <w:spacing w:after="0" w:line="240" w:lineRule="auto"/>
        <w:ind w:left="709" w:hanging="283"/>
        <w:jc w:val="both"/>
        <w:rPr>
          <w:bCs/>
          <w:lang w:eastAsia="ar-SA"/>
        </w:rPr>
      </w:pPr>
      <w:r>
        <w:rPr>
          <w:bCs/>
          <w:lang w:eastAsia="ar-SA"/>
        </w:rPr>
        <w:t xml:space="preserve">ustawowej </w:t>
      </w:r>
      <w:r w:rsidR="00484F30" w:rsidRPr="006125C8">
        <w:rPr>
          <w:bCs/>
          <w:lang w:eastAsia="ar-SA"/>
        </w:rPr>
        <w:t>stawki podatku od towarów i usług,</w:t>
      </w:r>
    </w:p>
    <w:p w14:paraId="13C8B66E"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wysokości minimalnego wynagrodzenia za pracę ustalonego na podstawie </w:t>
      </w:r>
      <w:r w:rsidRPr="006125C8">
        <w:rPr>
          <w:bCs/>
          <w:lang w:eastAsia="ar-SA"/>
        </w:rPr>
        <w:br/>
        <w:t>art. 2 ust. 3-5 ustawy z dnia 10 października 2002 r. o minimalnym wynagrodzeniu za pracę,</w:t>
      </w:r>
    </w:p>
    <w:p w14:paraId="160B4E30"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4AC35211"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42302CB8"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4D3060D1" w14:textId="18C9620D"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w:t>
      </w:r>
      <w:r w:rsidR="00EF461B">
        <w:rPr>
          <w:bCs/>
        </w:rPr>
        <w:t>) niniejszej U</w:t>
      </w:r>
      <w:r w:rsidRPr="00F82A92">
        <w:rPr>
          <w:bCs/>
        </w:rPr>
        <w:t>mowy Wykonawca jest uprawniony złożyć Zamawiaj</w:t>
      </w:r>
      <w:r w:rsidR="00EF461B">
        <w:rPr>
          <w:bCs/>
        </w:rPr>
        <w:t>ącemu pisemny wniosek o zmianę U</w:t>
      </w:r>
      <w:r w:rsidRPr="00F82A92">
        <w:rPr>
          <w:bCs/>
        </w:rPr>
        <w:t>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3FF00D3" w14:textId="29F50F5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w:t>
      </w:r>
      <w:r w:rsidR="00EF461B">
        <w:rPr>
          <w:bCs/>
        </w:rPr>
        <w:t>)</w:t>
      </w:r>
      <w:r w:rsidRPr="00F82A92">
        <w:rPr>
          <w:bCs/>
        </w:rPr>
        <w:t xml:space="preserve"> niniejszej umowy Wykonawca jest uprawniony złożyć Zamawiającemu pisemny wniosek o zmianę umowy w zakresie płatności </w:t>
      </w:r>
      <w:r w:rsidRPr="00F82A92">
        <w:rPr>
          <w:bCs/>
        </w:rPr>
        <w:lastRenderedPageBreak/>
        <w:t>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8CF82C1" w14:textId="0ED98E9F"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w:t>
      </w:r>
      <w:r w:rsidR="00AC6DEC">
        <w:rPr>
          <w:bCs/>
        </w:rPr>
        <w:t>)</w:t>
      </w:r>
      <w:r w:rsidR="00091355">
        <w:rPr>
          <w:bCs/>
        </w:rPr>
        <w:t xml:space="preserve"> niniejszej U</w:t>
      </w:r>
      <w:r w:rsidRPr="00F82A92">
        <w:rPr>
          <w:bCs/>
        </w:rPr>
        <w:t xml:space="preserve">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4BD819B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3C5FD8E6"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410D1B6"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544A0B02"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3795280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702DD914"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EDBF1D"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20C99647" w14:textId="27081872"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w:t>
      </w:r>
      <w:r w:rsidR="0001675F">
        <w:t>spełnia wymagania SWZ</w:t>
      </w:r>
      <w:r w:rsidRPr="00F82A92">
        <w:t xml:space="preserve"> i ma parametry identyczne lub lepsze od tych zaproponowanych w ofercie,</w:t>
      </w:r>
    </w:p>
    <w:p w14:paraId="7096D3FE" w14:textId="77777777" w:rsidR="00484F30" w:rsidRPr="00F82A92" w:rsidRDefault="00484F30" w:rsidP="00E04AF7">
      <w:pPr>
        <w:numPr>
          <w:ilvl w:val="0"/>
          <w:numId w:val="50"/>
        </w:numPr>
        <w:suppressAutoHyphens/>
        <w:spacing w:line="240" w:lineRule="auto"/>
        <w:ind w:right="-145"/>
        <w:jc w:val="both"/>
      </w:pPr>
      <w:r w:rsidRPr="00F82A92">
        <w:lastRenderedPageBreak/>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654FAB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3C83E8FC"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2B8DDA5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BFF4BA5"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C05F0AE"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AEF00E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1E017E06"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A4C6E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212C28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361EEE9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5BB32137"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020E347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75FE9762"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43027D9E"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519A0045"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C094A29"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2B6EBA5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51F0A02F"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173E04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413E1775" w14:textId="62B57E06" w:rsidR="00484F30" w:rsidRPr="00741D97" w:rsidRDefault="00B95F0B" w:rsidP="00E04AF7">
      <w:pPr>
        <w:numPr>
          <w:ilvl w:val="0"/>
          <w:numId w:val="42"/>
        </w:numPr>
        <w:tabs>
          <w:tab w:val="left" w:pos="360"/>
          <w:tab w:val="left" w:pos="8222"/>
        </w:tabs>
        <w:autoSpaceDE w:val="0"/>
        <w:autoSpaceDN w:val="0"/>
        <w:adjustRightInd w:val="0"/>
        <w:spacing w:after="0" w:line="240" w:lineRule="auto"/>
        <w:jc w:val="both"/>
        <w:rPr>
          <w:bCs/>
        </w:rPr>
      </w:pPr>
      <w:r>
        <w:rPr>
          <w:bCs/>
        </w:rPr>
        <w:t>Wszelkie zmiany U</w:t>
      </w:r>
      <w:r w:rsidR="00484F30" w:rsidRPr="00741D97">
        <w:rPr>
          <w:bCs/>
        </w:rPr>
        <w:t xml:space="preserve">mowy są dokonywane przez umocowanych przedstawicieli Zamawiającego </w:t>
      </w:r>
      <w:r w:rsidR="00484F30" w:rsidRPr="00741D97">
        <w:rPr>
          <w:bCs/>
        </w:rPr>
        <w:br/>
        <w:t xml:space="preserve">i Wykonawcy w formie pisemnej w drodze aneksu </w:t>
      </w:r>
      <w:r>
        <w:rPr>
          <w:bCs/>
        </w:rPr>
        <w:t xml:space="preserve">do </w:t>
      </w:r>
      <w:r w:rsidR="00484F30" w:rsidRPr="00741D97">
        <w:rPr>
          <w:bCs/>
        </w:rPr>
        <w:t>umowy, pod rygorem nieważności.</w:t>
      </w:r>
    </w:p>
    <w:p w14:paraId="0616AF43"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2F4E42F5"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lastRenderedPageBreak/>
        <w:t>§1</w:t>
      </w:r>
      <w:r w:rsidR="00CC6D50" w:rsidRPr="00D15106">
        <w:rPr>
          <w:rStyle w:val="FontStyle15"/>
          <w:rFonts w:asciiTheme="minorHAnsi" w:hAnsiTheme="minorHAnsi" w:cstheme="minorHAnsi"/>
          <w:sz w:val="22"/>
          <w:szCs w:val="22"/>
        </w:rPr>
        <w:t>3</w:t>
      </w:r>
    </w:p>
    <w:p w14:paraId="686B6B85"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C08C832"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77F5222B"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122CBD24" w14:textId="00F27D63" w:rsidR="000D10F5" w:rsidRPr="006604BC" w:rsidRDefault="006604BC" w:rsidP="006604BC">
      <w:pPr>
        <w:pStyle w:val="Akapitzlist"/>
        <w:numPr>
          <w:ilvl w:val="0"/>
          <w:numId w:val="64"/>
        </w:numPr>
        <w:rPr>
          <w:rFonts w:cstheme="minorHAnsi"/>
          <w:u w:color="000000"/>
        </w:rPr>
      </w:pPr>
      <w:r w:rsidRPr="006604BC">
        <w:rPr>
          <w:rFonts w:cstheme="minorHAnsi"/>
          <w:u w:color="000000"/>
        </w:rPr>
        <w:t>Administratorem zbieranych i przetwarzanych przez Urząd  Miejski w Debrznie Państwa danych osobowych jest  Burmistrz Debrzna , adres Urzędu  Miejskiego w Debrznie:   ul. Traugutta 2, 77-310 Debrzno tel.  59 83 35 351 .</w:t>
      </w:r>
    </w:p>
    <w:p w14:paraId="714157F0" w14:textId="02A9A706" w:rsidR="006604BC" w:rsidRDefault="006604BC" w:rsidP="00E04AF7">
      <w:pPr>
        <w:pStyle w:val="Akapitzlist"/>
        <w:numPr>
          <w:ilvl w:val="0"/>
          <w:numId w:val="64"/>
        </w:numPr>
        <w:spacing w:line="250" w:lineRule="exact"/>
        <w:jc w:val="both"/>
        <w:rPr>
          <w:rFonts w:cstheme="minorHAnsi"/>
        </w:rPr>
      </w:pPr>
      <w:r w:rsidRPr="006604BC">
        <w:rPr>
          <w:rFonts w:cstheme="minorHAnsi"/>
        </w:rPr>
        <w:t>Funkcję Inspektora Ochrony Danych pełni Pani  Bernadeta Kopeć  tel.  59 83 35 351 wew. 51.</w:t>
      </w:r>
    </w:p>
    <w:p w14:paraId="710229D7" w14:textId="64C2D216"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8710DE" w:rsidRPr="008710DE">
        <w:rPr>
          <w:rFonts w:cstheme="minorHAnsi"/>
          <w:b/>
        </w:rPr>
        <w:t>Budowa i przebudowa przejść dla pieszych w Debrznie</w:t>
      </w:r>
      <w:r w:rsidR="008710DE" w:rsidRPr="008710DE">
        <w:rPr>
          <w:rFonts w:cstheme="minorHAnsi"/>
          <w:b/>
        </w:rPr>
        <w:t xml:space="preserve"> </w:t>
      </w:r>
      <w:r w:rsidRPr="00D15106">
        <w:rPr>
          <w:rFonts w:cstheme="minorHAnsi"/>
        </w:rPr>
        <w:t>w wyniku przeprowadzonego postępowania o udzielenie zamówienia publicznego.</w:t>
      </w:r>
    </w:p>
    <w:p w14:paraId="7B0C10D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Odbiorcami Państwa danych osobowych będą osoby lub podmioty, którym udostępniona zostanie dokumentacja postępowania w oparciu o art. 18 oraz art. 74 ustawy z dnia 11 września 2019 r. – Prawo zamówień publicznych (Dz. U. 2019 r. poz. 2020), dalej „ustawa PZP”.</w:t>
      </w:r>
    </w:p>
    <w:p w14:paraId="18F006EB" w14:textId="13E81AE8"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w:t>
      </w:r>
      <w:r w:rsidR="00272564">
        <w:rPr>
          <w:rFonts w:cstheme="minorHAnsi"/>
        </w:rPr>
        <w:t xml:space="preserve">  4</w:t>
      </w:r>
      <w:r w:rsidRPr="00D15106">
        <w:rPr>
          <w:rFonts w:cstheme="minorHAnsi"/>
        </w:rPr>
        <w:t xml:space="preserve"> PZP, przez okres 4 lat od dnia zakończenia postępowania o udzielenie zamówienia, a jeżeli czas trwania umowy przekracza 4 lata, okres przechowywania obejmuje cały czas trwania umowy.</w:t>
      </w:r>
    </w:p>
    <w:p w14:paraId="4B4618FF"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5B39CE3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3AA1808"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3F68E03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356F959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14CAD7B7"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44C245BF"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6BFA880D"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0542487F"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5AE3E7A8"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43B08B8"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17CA823E"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4EF340B1"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5059AAB"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230B8031"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0B41AB20"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714E9D80" w14:textId="0131C6D8"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w:t>
      </w:r>
      <w:r w:rsidR="00DF0440" w:rsidRPr="00DF0440">
        <w:rPr>
          <w:rStyle w:val="FontStyle14"/>
          <w:rFonts w:asciiTheme="minorHAnsi" w:hAnsiTheme="minorHAnsi" w:cstheme="minorHAnsi"/>
          <w:sz w:val="22"/>
          <w:szCs w:val="22"/>
        </w:rPr>
        <w:t>Gminy Debrzno</w:t>
      </w:r>
      <w:r w:rsidRPr="00DF0440">
        <w:rPr>
          <w:rStyle w:val="FontStyle14"/>
          <w:rFonts w:asciiTheme="minorHAnsi" w:hAnsiTheme="minorHAnsi" w:cstheme="minorHAnsi"/>
          <w:sz w:val="22"/>
          <w:szCs w:val="22"/>
        </w:rPr>
        <w:t xml:space="preserve"> w </w:t>
      </w:r>
      <w:r w:rsidR="00DF0440" w:rsidRPr="00DF0440">
        <w:rPr>
          <w:rStyle w:val="FontStyle14"/>
          <w:rFonts w:asciiTheme="minorHAnsi" w:hAnsiTheme="minorHAnsi" w:cstheme="minorHAnsi"/>
          <w:sz w:val="22"/>
          <w:szCs w:val="22"/>
        </w:rPr>
        <w:t>Bank</w:t>
      </w:r>
      <w:r w:rsidR="00DF0440">
        <w:rPr>
          <w:rStyle w:val="FontStyle14"/>
          <w:rFonts w:asciiTheme="minorHAnsi" w:hAnsiTheme="minorHAnsi" w:cstheme="minorHAnsi"/>
          <w:sz w:val="22"/>
          <w:szCs w:val="22"/>
        </w:rPr>
        <w:t>u</w:t>
      </w:r>
      <w:r w:rsidR="00DF0440" w:rsidRPr="00DF0440">
        <w:rPr>
          <w:rStyle w:val="FontStyle14"/>
          <w:rFonts w:asciiTheme="minorHAnsi" w:hAnsiTheme="minorHAnsi" w:cstheme="minorHAnsi"/>
          <w:sz w:val="22"/>
          <w:szCs w:val="22"/>
        </w:rPr>
        <w:t xml:space="preserve"> Spółdzielczy</w:t>
      </w:r>
      <w:r w:rsidR="00DF0440">
        <w:rPr>
          <w:rStyle w:val="FontStyle14"/>
          <w:rFonts w:asciiTheme="minorHAnsi" w:hAnsiTheme="minorHAnsi" w:cstheme="minorHAnsi"/>
          <w:sz w:val="22"/>
          <w:szCs w:val="22"/>
        </w:rPr>
        <w:t>m</w:t>
      </w:r>
      <w:r w:rsidR="00DF0440" w:rsidRPr="00DF0440">
        <w:rPr>
          <w:rStyle w:val="FontStyle14"/>
          <w:rFonts w:asciiTheme="minorHAnsi" w:hAnsiTheme="minorHAnsi" w:cstheme="minorHAnsi"/>
          <w:sz w:val="22"/>
          <w:szCs w:val="22"/>
        </w:rPr>
        <w:t xml:space="preserve"> w Debrznie</w:t>
      </w:r>
      <w:r w:rsidRPr="00DF0440">
        <w:rPr>
          <w:rStyle w:val="FontStyle14"/>
          <w:rFonts w:asciiTheme="minorHAnsi" w:hAnsiTheme="minorHAnsi" w:cstheme="minorHAnsi"/>
          <w:sz w:val="22"/>
          <w:szCs w:val="22"/>
        </w:rPr>
        <w:t xml:space="preserve">, nr </w:t>
      </w:r>
      <w:r w:rsidR="00DF0440" w:rsidRPr="00DF0440">
        <w:rPr>
          <w:rStyle w:val="FontStyle14"/>
          <w:rFonts w:asciiTheme="minorHAnsi" w:hAnsiTheme="minorHAnsi" w:cstheme="minorHAnsi"/>
          <w:sz w:val="22"/>
          <w:szCs w:val="22"/>
        </w:rPr>
        <w:t>23 9326 0006 0080 0091 2000 0030</w:t>
      </w:r>
      <w:r w:rsidRPr="00DF0440">
        <w:rPr>
          <w:rStyle w:val="FontStyle14"/>
          <w:rFonts w:asciiTheme="minorHAnsi" w:hAnsiTheme="minorHAnsi" w:cstheme="minorHAnsi"/>
          <w:sz w:val="22"/>
          <w:szCs w:val="22"/>
        </w:rPr>
        <w:t>,</w:t>
      </w:r>
    </w:p>
    <w:p w14:paraId="6FFD1E26"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5C7A9250"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654BE04D"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gwarancjach ubezpieczeniowych,</w:t>
      </w:r>
    </w:p>
    <w:p w14:paraId="2AE8D0A0"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0985E1F"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05F967E"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5E1D2156"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1E94B7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A54AD91"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2D9381F9"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EDEF53"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5902E9AA" w14:textId="15316BB5"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zgodą Zamawiającego Wykonawca może dokonać zmiany formy zabezpieczenia </w:t>
      </w:r>
      <w:r w:rsidR="003A464C">
        <w:rPr>
          <w:rStyle w:val="FontStyle14"/>
          <w:rFonts w:asciiTheme="minorHAnsi" w:hAnsiTheme="minorHAnsi" w:cstheme="minorHAnsi"/>
          <w:sz w:val="22"/>
          <w:szCs w:val="22"/>
        </w:rPr>
        <w:t>na jedną lub </w:t>
      </w:r>
      <w:r w:rsidRPr="00D4645E">
        <w:rPr>
          <w:rStyle w:val="FontStyle14"/>
          <w:rFonts w:asciiTheme="minorHAnsi" w:hAnsiTheme="minorHAnsi" w:cstheme="minorHAnsi"/>
          <w:sz w:val="22"/>
          <w:szCs w:val="22"/>
        </w:rPr>
        <w:t>kilka form, o których mowa w ust. 3.</w:t>
      </w:r>
    </w:p>
    <w:p w14:paraId="5FCB0688" w14:textId="444F42D8"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w:t>
      </w:r>
      <w:r w:rsidR="003A464C">
        <w:rPr>
          <w:rStyle w:val="FontStyle14"/>
          <w:rFonts w:asciiTheme="minorHAnsi" w:hAnsiTheme="minorHAnsi" w:cstheme="minorHAnsi"/>
          <w:sz w:val="22"/>
          <w:szCs w:val="22"/>
        </w:rPr>
        <w:t xml:space="preserve"> ciągłości zabezpieczenia i bez </w:t>
      </w:r>
      <w:r w:rsidRPr="00D4645E">
        <w:rPr>
          <w:rStyle w:val="FontStyle14"/>
          <w:rFonts w:asciiTheme="minorHAnsi" w:hAnsiTheme="minorHAnsi" w:cstheme="minorHAnsi"/>
          <w:sz w:val="22"/>
          <w:szCs w:val="22"/>
        </w:rPr>
        <w:t>zmniejszenia jego wysokości.</w:t>
      </w:r>
    </w:p>
    <w:p w14:paraId="0AC67F34"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C0AA1AA"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E8E44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078B4D65"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0624D2F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BF0FB2"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35CA0D0F"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2363D9C8"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C2CA80B"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18377B53" w14:textId="77777777" w:rsidR="0094274F" w:rsidRPr="003A464C" w:rsidRDefault="0094274F" w:rsidP="00A8595C">
      <w:pPr>
        <w:pStyle w:val="Style8"/>
        <w:widowControl/>
        <w:spacing w:line="240" w:lineRule="auto"/>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w:t>
      </w:r>
      <w:r w:rsidR="00F9168D"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5</w:t>
      </w:r>
    </w:p>
    <w:p w14:paraId="2382E403" w14:textId="173D762E"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r w:rsidR="003A464C">
        <w:rPr>
          <w:rStyle w:val="FontStyle15"/>
          <w:rFonts w:asciiTheme="minorHAnsi" w:hAnsiTheme="minorHAnsi" w:cstheme="minorHAnsi"/>
          <w:sz w:val="22"/>
          <w:szCs w:val="22"/>
        </w:rPr>
        <w:t xml:space="preserve"> Stron</w:t>
      </w:r>
    </w:p>
    <w:p w14:paraId="6F721E2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07FBC0E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6024CFDC"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7F47189D"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65883C3D" w14:textId="77777777" w:rsidR="0094274F" w:rsidRPr="003A464C" w:rsidRDefault="0094274F" w:rsidP="0094274F">
      <w:pPr>
        <w:pStyle w:val="Style7"/>
        <w:widowControl/>
        <w:spacing w:line="240" w:lineRule="auto"/>
        <w:ind w:right="34" w:firstLine="0"/>
        <w:jc w:val="center"/>
        <w:rPr>
          <w:rStyle w:val="FontStyle15"/>
          <w:rFonts w:asciiTheme="minorHAnsi" w:hAnsiTheme="minorHAnsi" w:cstheme="minorHAnsi"/>
          <w:sz w:val="22"/>
          <w:szCs w:val="22"/>
        </w:rPr>
      </w:pPr>
      <w:r w:rsidRPr="003A464C">
        <w:rPr>
          <w:rStyle w:val="FontStyle15"/>
          <w:rFonts w:asciiTheme="minorHAnsi" w:hAnsiTheme="minorHAnsi" w:cstheme="minorHAnsi"/>
          <w:sz w:val="22"/>
          <w:szCs w:val="22"/>
        </w:rPr>
        <w:t>§1</w:t>
      </w:r>
      <w:r w:rsidR="000D10F5" w:rsidRPr="003A464C">
        <w:rPr>
          <w:rStyle w:val="FontStyle15"/>
          <w:rFonts w:asciiTheme="minorHAnsi" w:hAnsiTheme="minorHAnsi" w:cstheme="minorHAnsi"/>
          <w:sz w:val="22"/>
          <w:szCs w:val="22"/>
        </w:rPr>
        <w:t>6</w:t>
      </w:r>
    </w:p>
    <w:p w14:paraId="367BDE15"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9039103"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28DF0193" w14:textId="5E105072"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w:t>
      </w:r>
      <w:r w:rsidR="002B2598">
        <w:rPr>
          <w:rStyle w:val="FontStyle14"/>
          <w:rFonts w:asciiTheme="minorHAnsi" w:hAnsiTheme="minorHAnsi" w:cstheme="minorHAnsi"/>
          <w:sz w:val="22"/>
          <w:szCs w:val="22"/>
        </w:rPr>
        <w:t>ach nieuregulowanych niniejszą U</w:t>
      </w:r>
      <w:r w:rsidRPr="00D4645E">
        <w:rPr>
          <w:rStyle w:val="FontStyle14"/>
          <w:rFonts w:asciiTheme="minorHAnsi" w:hAnsiTheme="minorHAnsi" w:cstheme="minorHAnsi"/>
          <w:sz w:val="22"/>
          <w:szCs w:val="22"/>
        </w:rPr>
        <w:t>mową stosuje się przepisy Kodeksu Cywilnego oraz</w:t>
      </w:r>
      <w:r w:rsidR="003A464C">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3A464C">
        <w:rPr>
          <w:rStyle w:val="FontStyle14"/>
          <w:rFonts w:asciiTheme="minorHAnsi" w:hAnsiTheme="minorHAnsi" w:cstheme="minorHAnsi"/>
          <w:sz w:val="22"/>
          <w:szCs w:val="22"/>
        </w:rPr>
        <w:t>.</w:t>
      </w:r>
    </w:p>
    <w:p w14:paraId="0E4C23F2" w14:textId="2592C3A2"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w:t>
      </w:r>
      <w:r w:rsidR="003A464C">
        <w:rPr>
          <w:rStyle w:val="FontStyle14"/>
          <w:rFonts w:asciiTheme="minorHAnsi" w:hAnsiTheme="minorHAnsi" w:cstheme="minorHAnsi"/>
          <w:sz w:val="22"/>
          <w:szCs w:val="22"/>
        </w:rPr>
        <w:t>u sporu związanego z niniejszą U</w:t>
      </w:r>
      <w:r w:rsidRPr="00F4236C">
        <w:rPr>
          <w:rStyle w:val="FontStyle14"/>
          <w:rFonts w:asciiTheme="minorHAnsi" w:hAnsiTheme="minorHAnsi" w:cstheme="minorHAnsi"/>
          <w:sz w:val="22"/>
          <w:szCs w:val="22"/>
        </w:rPr>
        <w:t>mową, strony mogą skierować sprawę do rozwiązania polubownie.</w:t>
      </w:r>
    </w:p>
    <w:p w14:paraId="1A0BAF97"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4D5C01EE"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DC2EBA3"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9D6C6C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6D1A3994" w14:textId="77777777" w:rsidR="0094274F"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p w14:paraId="77F7F404" w14:textId="77777777" w:rsidR="00843FFC" w:rsidRDefault="00843FFC" w:rsidP="00013E49">
      <w:pPr>
        <w:pStyle w:val="Style7"/>
        <w:widowControl/>
        <w:tabs>
          <w:tab w:val="left" w:pos="350"/>
        </w:tabs>
        <w:spacing w:line="250" w:lineRule="exact"/>
        <w:ind w:firstLine="0"/>
        <w:rPr>
          <w:rStyle w:val="FontStyle14"/>
          <w:rFonts w:asciiTheme="minorHAnsi" w:hAnsiTheme="minorHAnsi" w:cstheme="minorHAnsi"/>
          <w:b/>
          <w:sz w:val="22"/>
          <w:szCs w:val="22"/>
        </w:rPr>
      </w:pPr>
    </w:p>
    <w:p w14:paraId="7E59266D" w14:textId="38BA8376" w:rsidR="00843FFC" w:rsidRPr="00BE4163" w:rsidRDefault="00843FFC" w:rsidP="00843FFC">
      <w:pPr>
        <w:pStyle w:val="Style7"/>
        <w:widowControl/>
        <w:tabs>
          <w:tab w:val="left" w:pos="350"/>
        </w:tabs>
        <w:spacing w:line="250" w:lineRule="exact"/>
        <w:ind w:firstLine="0"/>
        <w:jc w:val="right"/>
        <w:rPr>
          <w:rStyle w:val="FontStyle14"/>
          <w:rFonts w:asciiTheme="minorHAnsi" w:hAnsiTheme="minorHAnsi" w:cstheme="minorHAnsi"/>
          <w:b/>
          <w:i/>
          <w:sz w:val="22"/>
          <w:szCs w:val="22"/>
        </w:rPr>
      </w:pPr>
    </w:p>
    <w:sectPr w:rsidR="00843FFC" w:rsidRPr="00BE4163" w:rsidSect="00CF5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8F4A6" w14:textId="77777777" w:rsidR="002E63B7" w:rsidRDefault="002E63B7" w:rsidP="00E7336E">
      <w:pPr>
        <w:spacing w:after="0" w:line="240" w:lineRule="auto"/>
      </w:pPr>
      <w:r>
        <w:separator/>
      </w:r>
    </w:p>
  </w:endnote>
  <w:endnote w:type="continuationSeparator" w:id="0">
    <w:p w14:paraId="39FF9CFB" w14:textId="77777777" w:rsidR="002E63B7" w:rsidRDefault="002E63B7"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8719549"/>
      <w:docPartObj>
        <w:docPartGallery w:val="Page Numbers (Bottom of Page)"/>
        <w:docPartUnique/>
      </w:docPartObj>
    </w:sdtPr>
    <w:sdtEndPr/>
    <w:sdtContent>
      <w:p w14:paraId="50207EAC" w14:textId="1EEE32DC" w:rsidR="00DD7B02" w:rsidRDefault="00DD7B02">
        <w:pPr>
          <w:pStyle w:val="Stopka"/>
          <w:jc w:val="right"/>
        </w:pPr>
        <w:r>
          <w:fldChar w:fldCharType="begin"/>
        </w:r>
        <w:r>
          <w:instrText>PAGE   \* MERGEFORMAT</w:instrText>
        </w:r>
        <w:r>
          <w:fldChar w:fldCharType="separate"/>
        </w:r>
        <w:r w:rsidR="002B2598">
          <w:rPr>
            <w:noProof/>
          </w:rPr>
          <w:t>20</w:t>
        </w:r>
        <w:r>
          <w:fldChar w:fldCharType="end"/>
        </w:r>
      </w:p>
    </w:sdtContent>
  </w:sdt>
  <w:p w14:paraId="33D19A4F" w14:textId="77777777" w:rsidR="00DD7B02" w:rsidRDefault="00DD7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60A51" w14:textId="77777777" w:rsidR="002E63B7" w:rsidRDefault="002E63B7" w:rsidP="00E7336E">
      <w:pPr>
        <w:spacing w:after="0" w:line="240" w:lineRule="auto"/>
      </w:pPr>
      <w:r>
        <w:separator/>
      </w:r>
    </w:p>
  </w:footnote>
  <w:footnote w:type="continuationSeparator" w:id="0">
    <w:p w14:paraId="18F49BE1" w14:textId="77777777" w:rsidR="002E63B7" w:rsidRDefault="002E63B7" w:rsidP="00E7336E">
      <w:pPr>
        <w:spacing w:after="0" w:line="240" w:lineRule="auto"/>
      </w:pPr>
      <w:r>
        <w:continuationSeparator/>
      </w:r>
    </w:p>
  </w:footnote>
  <w:footnote w:id="1">
    <w:p w14:paraId="5841F6B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w:t>
      </w:r>
      <w:proofErr w:type="spellStart"/>
      <w:r>
        <w:rPr>
          <w:rStyle w:val="FontStyle12"/>
        </w:rPr>
        <w:t>anonimizacji</w:t>
      </w:r>
      <w:proofErr w:type="spellEnd"/>
      <w:r>
        <w:rPr>
          <w:rStyle w:val="FontStyle12"/>
        </w:rPr>
        <w:t xml:space="preserve">. Każda umowa powinna zostać przeanalizowana przez składającego pod kątem przepisów ustawy z dnia 10 maja 2018 r. </w:t>
      </w:r>
      <w:r>
        <w:rPr>
          <w:rStyle w:val="FontStyle13"/>
        </w:rPr>
        <w:t xml:space="preserve">o ochronie danych osobowych; </w:t>
      </w:r>
      <w:r>
        <w:rPr>
          <w:rStyle w:val="FontStyle12"/>
        </w:rPr>
        <w:t xml:space="preserve">zakres </w:t>
      </w:r>
      <w:proofErr w:type="spellStart"/>
      <w:r>
        <w:rPr>
          <w:rStyle w:val="FontStyle12"/>
        </w:rPr>
        <w:t>anonimizacji</w:t>
      </w:r>
      <w:proofErr w:type="spellEnd"/>
      <w:r>
        <w:rPr>
          <w:rStyle w:val="FontStyle12"/>
        </w:rPr>
        <w:t xml:space="preserve"> umowy musi być zgodny z przepisami ww.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4"/>
  </w:num>
  <w:num w:numId="3">
    <w:abstractNumId w:val="2"/>
  </w:num>
  <w:num w:numId="4">
    <w:abstractNumId w:val="36"/>
  </w:num>
  <w:num w:numId="5">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8"/>
  </w:num>
  <w:num w:numId="8">
    <w:abstractNumId w:val="29"/>
  </w:num>
  <w:num w:numId="9">
    <w:abstractNumId w:val="57"/>
  </w:num>
  <w:num w:numId="10">
    <w:abstractNumId w:val="43"/>
  </w:num>
  <w:num w:numId="11">
    <w:abstractNumId w:val="21"/>
  </w:num>
  <w:num w:numId="12">
    <w:abstractNumId w:val="56"/>
  </w:num>
  <w:num w:numId="13">
    <w:abstractNumId w:val="6"/>
  </w:num>
  <w:num w:numId="14">
    <w:abstractNumId w:val="51"/>
  </w:num>
  <w:num w:numId="15">
    <w:abstractNumId w:val="26"/>
  </w:num>
  <w:num w:numId="16">
    <w:abstractNumId w:val="20"/>
  </w:num>
  <w:num w:numId="17">
    <w:abstractNumId w:val="41"/>
  </w:num>
  <w:num w:numId="18">
    <w:abstractNumId w:val="38"/>
  </w:num>
  <w:num w:numId="19">
    <w:abstractNumId w:val="55"/>
  </w:num>
  <w:num w:numId="20">
    <w:abstractNumId w:val="15"/>
  </w:num>
  <w:num w:numId="21">
    <w:abstractNumId w:val="52"/>
  </w:num>
  <w:num w:numId="22">
    <w:abstractNumId w:val="42"/>
  </w:num>
  <w:num w:numId="23">
    <w:abstractNumId w:val="10"/>
  </w:num>
  <w:num w:numId="24">
    <w:abstractNumId w:val="59"/>
  </w:num>
  <w:num w:numId="25">
    <w:abstractNumId w:val="58"/>
  </w:num>
  <w:num w:numId="26">
    <w:abstractNumId w:val="39"/>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3"/>
  </w:num>
  <w:num w:numId="32">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7"/>
  </w:num>
  <w:num w:numId="37">
    <w:abstractNumId w:val="35"/>
  </w:num>
  <w:num w:numId="38">
    <w:abstractNumId w:val="1"/>
  </w:num>
  <w:num w:numId="39">
    <w:abstractNumId w:val="14"/>
  </w:num>
  <w:num w:numId="40">
    <w:abstractNumId w:val="45"/>
  </w:num>
  <w:num w:numId="41">
    <w:abstractNumId w:val="27"/>
  </w:num>
  <w:num w:numId="42">
    <w:abstractNumId w:val="0"/>
  </w:num>
  <w:num w:numId="43">
    <w:abstractNumId w:val="23"/>
  </w:num>
  <w:num w:numId="44">
    <w:abstractNumId w:val="3"/>
  </w:num>
  <w:num w:numId="45">
    <w:abstractNumId w:val="40"/>
  </w:num>
  <w:num w:numId="46">
    <w:abstractNumId w:val="32"/>
  </w:num>
  <w:num w:numId="47">
    <w:abstractNumId w:val="25"/>
  </w:num>
  <w:num w:numId="48">
    <w:abstractNumId w:val="48"/>
  </w:num>
  <w:num w:numId="49">
    <w:abstractNumId w:val="46"/>
  </w:num>
  <w:num w:numId="50">
    <w:abstractNumId w:val="18"/>
  </w:num>
  <w:num w:numId="51">
    <w:abstractNumId w:val="54"/>
  </w:num>
  <w:num w:numId="52">
    <w:abstractNumId w:val="60"/>
  </w:num>
  <w:num w:numId="53">
    <w:abstractNumId w:val="53"/>
  </w:num>
  <w:num w:numId="54">
    <w:abstractNumId w:val="49"/>
  </w:num>
  <w:num w:numId="55">
    <w:abstractNumId w:val="31"/>
  </w:num>
  <w:num w:numId="56">
    <w:abstractNumId w:val="24"/>
  </w:num>
  <w:num w:numId="57">
    <w:abstractNumId w:val="34"/>
  </w:num>
  <w:num w:numId="58">
    <w:abstractNumId w:val="30"/>
  </w:num>
  <w:num w:numId="59">
    <w:abstractNumId w:val="37"/>
  </w:num>
  <w:num w:numId="60">
    <w:abstractNumId w:val="11"/>
  </w:num>
  <w:num w:numId="61">
    <w:abstractNumId w:val="44"/>
  </w:num>
  <w:num w:numId="62">
    <w:abstractNumId w:val="5"/>
  </w:num>
  <w:num w:numId="63">
    <w:abstractNumId w:val="12"/>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6E"/>
    <w:rsid w:val="00005BC3"/>
    <w:rsid w:val="00013E49"/>
    <w:rsid w:val="000144B3"/>
    <w:rsid w:val="0001675F"/>
    <w:rsid w:val="00017563"/>
    <w:rsid w:val="00054F78"/>
    <w:rsid w:val="000608EC"/>
    <w:rsid w:val="00066984"/>
    <w:rsid w:val="00074192"/>
    <w:rsid w:val="00077013"/>
    <w:rsid w:val="0007708B"/>
    <w:rsid w:val="00091355"/>
    <w:rsid w:val="000A067A"/>
    <w:rsid w:val="000C62C1"/>
    <w:rsid w:val="000D10F5"/>
    <w:rsid w:val="000E71D9"/>
    <w:rsid w:val="00124885"/>
    <w:rsid w:val="0013760C"/>
    <w:rsid w:val="00145196"/>
    <w:rsid w:val="001722E6"/>
    <w:rsid w:val="00180DF2"/>
    <w:rsid w:val="00195E08"/>
    <w:rsid w:val="001B2C25"/>
    <w:rsid w:val="001B6808"/>
    <w:rsid w:val="001C15B4"/>
    <w:rsid w:val="001C76C3"/>
    <w:rsid w:val="001D0FBC"/>
    <w:rsid w:val="001F2FDE"/>
    <w:rsid w:val="001F40B5"/>
    <w:rsid w:val="001F4CB1"/>
    <w:rsid w:val="001F564F"/>
    <w:rsid w:val="00200EC2"/>
    <w:rsid w:val="00215D90"/>
    <w:rsid w:val="002404C8"/>
    <w:rsid w:val="00272564"/>
    <w:rsid w:val="00275E90"/>
    <w:rsid w:val="00276511"/>
    <w:rsid w:val="0027767D"/>
    <w:rsid w:val="00280023"/>
    <w:rsid w:val="00290667"/>
    <w:rsid w:val="002915B5"/>
    <w:rsid w:val="002954D0"/>
    <w:rsid w:val="002B2598"/>
    <w:rsid w:val="002D787E"/>
    <w:rsid w:val="002E22D3"/>
    <w:rsid w:val="002E63B7"/>
    <w:rsid w:val="002F7C2B"/>
    <w:rsid w:val="00301E2F"/>
    <w:rsid w:val="0030201C"/>
    <w:rsid w:val="003111C1"/>
    <w:rsid w:val="00312E76"/>
    <w:rsid w:val="0031718F"/>
    <w:rsid w:val="00327950"/>
    <w:rsid w:val="003316C9"/>
    <w:rsid w:val="003538AD"/>
    <w:rsid w:val="003543A7"/>
    <w:rsid w:val="0035729C"/>
    <w:rsid w:val="00357B8C"/>
    <w:rsid w:val="003631EF"/>
    <w:rsid w:val="003A464C"/>
    <w:rsid w:val="003A7551"/>
    <w:rsid w:val="003B3CE9"/>
    <w:rsid w:val="003B533C"/>
    <w:rsid w:val="003B5F5E"/>
    <w:rsid w:val="003D0579"/>
    <w:rsid w:val="003D4C84"/>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4F232B"/>
    <w:rsid w:val="005019A0"/>
    <w:rsid w:val="00513681"/>
    <w:rsid w:val="00515DF7"/>
    <w:rsid w:val="005253E9"/>
    <w:rsid w:val="00531ED1"/>
    <w:rsid w:val="0054620E"/>
    <w:rsid w:val="00551B5A"/>
    <w:rsid w:val="0056623C"/>
    <w:rsid w:val="00567F9C"/>
    <w:rsid w:val="00581C29"/>
    <w:rsid w:val="0058290D"/>
    <w:rsid w:val="005A15DD"/>
    <w:rsid w:val="005E260B"/>
    <w:rsid w:val="005E3063"/>
    <w:rsid w:val="005E7E8B"/>
    <w:rsid w:val="005F0AE5"/>
    <w:rsid w:val="006125C8"/>
    <w:rsid w:val="00612C29"/>
    <w:rsid w:val="00616FBD"/>
    <w:rsid w:val="00617BA3"/>
    <w:rsid w:val="00651938"/>
    <w:rsid w:val="006545D6"/>
    <w:rsid w:val="006604BC"/>
    <w:rsid w:val="00667180"/>
    <w:rsid w:val="0067573F"/>
    <w:rsid w:val="00691DBA"/>
    <w:rsid w:val="00693904"/>
    <w:rsid w:val="00695CFB"/>
    <w:rsid w:val="0069645A"/>
    <w:rsid w:val="006972D4"/>
    <w:rsid w:val="006A3073"/>
    <w:rsid w:val="006A4C2D"/>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5A30"/>
    <w:rsid w:val="007673AC"/>
    <w:rsid w:val="00795EF2"/>
    <w:rsid w:val="00797E30"/>
    <w:rsid w:val="007B2522"/>
    <w:rsid w:val="007B49B7"/>
    <w:rsid w:val="007B6B13"/>
    <w:rsid w:val="007B7398"/>
    <w:rsid w:val="007C1E96"/>
    <w:rsid w:val="007C2989"/>
    <w:rsid w:val="007C7B56"/>
    <w:rsid w:val="007E3D49"/>
    <w:rsid w:val="007E5F48"/>
    <w:rsid w:val="008157A8"/>
    <w:rsid w:val="00823969"/>
    <w:rsid w:val="008364AD"/>
    <w:rsid w:val="00843FFC"/>
    <w:rsid w:val="0085355A"/>
    <w:rsid w:val="008575C1"/>
    <w:rsid w:val="00861842"/>
    <w:rsid w:val="008710DE"/>
    <w:rsid w:val="008A16DB"/>
    <w:rsid w:val="008A5323"/>
    <w:rsid w:val="008B23C0"/>
    <w:rsid w:val="008E597F"/>
    <w:rsid w:val="00912A52"/>
    <w:rsid w:val="00913A67"/>
    <w:rsid w:val="00930D58"/>
    <w:rsid w:val="00935996"/>
    <w:rsid w:val="0094274F"/>
    <w:rsid w:val="009467DB"/>
    <w:rsid w:val="00963AF6"/>
    <w:rsid w:val="00972BC3"/>
    <w:rsid w:val="00974580"/>
    <w:rsid w:val="00995567"/>
    <w:rsid w:val="009A0497"/>
    <w:rsid w:val="009A3402"/>
    <w:rsid w:val="009A3568"/>
    <w:rsid w:val="009B00EF"/>
    <w:rsid w:val="009B65B3"/>
    <w:rsid w:val="009C445A"/>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C6DEC"/>
    <w:rsid w:val="00AD2845"/>
    <w:rsid w:val="00AD5953"/>
    <w:rsid w:val="00AE1B7E"/>
    <w:rsid w:val="00B00714"/>
    <w:rsid w:val="00B03F23"/>
    <w:rsid w:val="00B153A7"/>
    <w:rsid w:val="00B36844"/>
    <w:rsid w:val="00B50268"/>
    <w:rsid w:val="00B54078"/>
    <w:rsid w:val="00B548A3"/>
    <w:rsid w:val="00B651DE"/>
    <w:rsid w:val="00B76FA4"/>
    <w:rsid w:val="00B85508"/>
    <w:rsid w:val="00B95F0B"/>
    <w:rsid w:val="00BB3D14"/>
    <w:rsid w:val="00BC56DB"/>
    <w:rsid w:val="00BC6970"/>
    <w:rsid w:val="00BD5099"/>
    <w:rsid w:val="00BD788A"/>
    <w:rsid w:val="00BE4163"/>
    <w:rsid w:val="00BE5FA2"/>
    <w:rsid w:val="00BE7493"/>
    <w:rsid w:val="00BF2DA0"/>
    <w:rsid w:val="00C07EEB"/>
    <w:rsid w:val="00C202DA"/>
    <w:rsid w:val="00C20812"/>
    <w:rsid w:val="00C44685"/>
    <w:rsid w:val="00C44E45"/>
    <w:rsid w:val="00C51FAF"/>
    <w:rsid w:val="00C53873"/>
    <w:rsid w:val="00C679F6"/>
    <w:rsid w:val="00C7752E"/>
    <w:rsid w:val="00C95D54"/>
    <w:rsid w:val="00C96F22"/>
    <w:rsid w:val="00CA5688"/>
    <w:rsid w:val="00CA78DE"/>
    <w:rsid w:val="00CB427D"/>
    <w:rsid w:val="00CC6D50"/>
    <w:rsid w:val="00CC78B5"/>
    <w:rsid w:val="00CD4F2F"/>
    <w:rsid w:val="00CD56C4"/>
    <w:rsid w:val="00CE6B2B"/>
    <w:rsid w:val="00CF2C4E"/>
    <w:rsid w:val="00CF54DD"/>
    <w:rsid w:val="00CF7F6B"/>
    <w:rsid w:val="00D0269B"/>
    <w:rsid w:val="00D03E15"/>
    <w:rsid w:val="00D15106"/>
    <w:rsid w:val="00D30168"/>
    <w:rsid w:val="00D35E12"/>
    <w:rsid w:val="00D4645E"/>
    <w:rsid w:val="00D55D06"/>
    <w:rsid w:val="00D74AA4"/>
    <w:rsid w:val="00D77980"/>
    <w:rsid w:val="00DA0288"/>
    <w:rsid w:val="00DC227F"/>
    <w:rsid w:val="00DC498F"/>
    <w:rsid w:val="00DD3609"/>
    <w:rsid w:val="00DD7B02"/>
    <w:rsid w:val="00DE643C"/>
    <w:rsid w:val="00DF0440"/>
    <w:rsid w:val="00DF1D14"/>
    <w:rsid w:val="00E04AF7"/>
    <w:rsid w:val="00E2105C"/>
    <w:rsid w:val="00E21131"/>
    <w:rsid w:val="00E27692"/>
    <w:rsid w:val="00E35BC7"/>
    <w:rsid w:val="00E648F2"/>
    <w:rsid w:val="00E7336E"/>
    <w:rsid w:val="00E77860"/>
    <w:rsid w:val="00E87655"/>
    <w:rsid w:val="00E93B61"/>
    <w:rsid w:val="00E957A0"/>
    <w:rsid w:val="00EA4C89"/>
    <w:rsid w:val="00EB17DD"/>
    <w:rsid w:val="00EB3D6B"/>
    <w:rsid w:val="00EB79AD"/>
    <w:rsid w:val="00EC27DE"/>
    <w:rsid w:val="00EC3A97"/>
    <w:rsid w:val="00ED14CA"/>
    <w:rsid w:val="00ED6E4C"/>
    <w:rsid w:val="00EE6E34"/>
    <w:rsid w:val="00EF39C4"/>
    <w:rsid w:val="00EF461B"/>
    <w:rsid w:val="00F0296F"/>
    <w:rsid w:val="00F22842"/>
    <w:rsid w:val="00F4236C"/>
    <w:rsid w:val="00F502C1"/>
    <w:rsid w:val="00F53686"/>
    <w:rsid w:val="00F61671"/>
    <w:rsid w:val="00F6713A"/>
    <w:rsid w:val="00F746B8"/>
    <w:rsid w:val="00F82A92"/>
    <w:rsid w:val="00F8623D"/>
    <w:rsid w:val="00F86858"/>
    <w:rsid w:val="00F9168D"/>
    <w:rsid w:val="00F93BFD"/>
    <w:rsid w:val="00FA23C5"/>
    <w:rsid w:val="00FB2E2C"/>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64D1"/>
  <w15:docId w15:val="{CD6AD9A2-E0DE-44A4-A646-221F9D795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paragraph" w:styleId="Nagwek3">
    <w:name w:val="heading 3"/>
    <w:basedOn w:val="Normalny"/>
    <w:next w:val="Normalny"/>
    <w:link w:val="Nagwek3Znak"/>
    <w:uiPriority w:val="9"/>
    <w:unhideWhenUsed/>
    <w:qFormat/>
    <w:rsid w:val="0082396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customStyle="1" w:styleId="Nagwek3Znak">
    <w:name w:val="Nagłówek 3 Znak"/>
    <w:basedOn w:val="Domylnaczcionkaakapitu"/>
    <w:link w:val="Nagwek3"/>
    <w:uiPriority w:val="9"/>
    <w:rsid w:val="0082396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efaktur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AE5B-1B40-4CAB-B889-17E57C119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20</Pages>
  <Words>9863</Words>
  <Characters>59178</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a.krol@umdebrzno.lan</cp:lastModifiedBy>
  <cp:revision>7</cp:revision>
  <cp:lastPrinted>2021-10-28T09:22:00Z</cp:lastPrinted>
  <dcterms:created xsi:type="dcterms:W3CDTF">2021-05-21T06:57:00Z</dcterms:created>
  <dcterms:modified xsi:type="dcterms:W3CDTF">2021-10-28T09:23:00Z</dcterms:modified>
</cp:coreProperties>
</file>