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0E4E35C"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085E2D">
        <w:rPr>
          <w:rFonts w:ascii="Tahoma" w:hAnsi="Tahoma"/>
          <w:bCs/>
          <w:sz w:val="20"/>
          <w:u w:val="none"/>
        </w:rPr>
        <w:t xml:space="preserve">Załącznik Nr </w:t>
      </w:r>
      <w:r w:rsidR="00B601CF" w:rsidRPr="00085E2D">
        <w:rPr>
          <w:rFonts w:ascii="Tahoma" w:hAnsi="Tahoma"/>
          <w:bCs/>
          <w:sz w:val="20"/>
          <w:u w:val="none"/>
        </w:rPr>
        <w:t>6</w:t>
      </w:r>
      <w:r w:rsidR="00275373" w:rsidRPr="00085E2D">
        <w:rPr>
          <w:rFonts w:ascii="Tahoma" w:hAnsi="Tahoma"/>
          <w:bCs/>
          <w:sz w:val="20"/>
          <w:u w:val="none"/>
        </w:rPr>
        <w:t xml:space="preserve"> do SWZ – </w:t>
      </w:r>
      <w:r w:rsidR="00275373">
        <w:rPr>
          <w:rFonts w:ascii="Tahoma" w:hAnsi="Tahoma"/>
          <w:bCs/>
          <w:sz w:val="20"/>
          <w:u w:val="none"/>
        </w:rPr>
        <w:t>Opis Przedmiotu Zamówienia</w:t>
      </w:r>
    </w:p>
    <w:p w14:paraId="37ED4864" w14:textId="77777777" w:rsidR="00370402" w:rsidRPr="007D791F" w:rsidRDefault="00370402" w:rsidP="00370402">
      <w:pPr>
        <w:jc w:val="both"/>
        <w:rPr>
          <w:rFonts w:ascii="Tahoma" w:hAnsi="Tahoma" w:cs="Tahoma"/>
          <w:b/>
        </w:rPr>
      </w:pPr>
    </w:p>
    <w:p w14:paraId="24FF0271" w14:textId="52C3789D" w:rsidR="00F639EF" w:rsidRPr="00085E2D" w:rsidRDefault="00F639EF" w:rsidP="00F639EF">
      <w:pPr>
        <w:jc w:val="both"/>
        <w:rPr>
          <w:rFonts w:ascii="Tahoma" w:hAnsi="Tahoma" w:cs="Tahoma"/>
          <w:b/>
          <w:sz w:val="24"/>
          <w:szCs w:val="24"/>
        </w:rPr>
      </w:pPr>
      <w:r w:rsidRPr="007D791F">
        <w:rPr>
          <w:rFonts w:ascii="Tahoma" w:hAnsi="Tahoma" w:cs="Tahoma"/>
          <w:b/>
          <w:sz w:val="24"/>
          <w:szCs w:val="24"/>
        </w:rPr>
        <w:t xml:space="preserve">PROGRAM </w:t>
      </w:r>
      <w:r w:rsidRPr="00085E2D">
        <w:rPr>
          <w:rFonts w:ascii="Tahoma" w:hAnsi="Tahoma" w:cs="Tahoma"/>
          <w:b/>
          <w:sz w:val="24"/>
          <w:szCs w:val="24"/>
        </w:rPr>
        <w:t>UBEZPIECZENIA</w:t>
      </w:r>
      <w:r w:rsidR="00275373" w:rsidRPr="00085E2D">
        <w:rPr>
          <w:rFonts w:ascii="Tahoma" w:hAnsi="Tahoma" w:cs="Tahoma"/>
          <w:b/>
          <w:sz w:val="24"/>
          <w:szCs w:val="24"/>
        </w:rPr>
        <w:t xml:space="preserve"> </w:t>
      </w:r>
      <w:r w:rsidR="00085E2D" w:rsidRPr="00085E2D">
        <w:rPr>
          <w:rFonts w:ascii="Tahoma" w:hAnsi="Tahoma" w:cs="Tahoma"/>
          <w:b/>
          <w:sz w:val="24"/>
          <w:szCs w:val="24"/>
        </w:rPr>
        <w:t>POWIATU BRODNICKIEGO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EBA7CBE" w14:textId="77777777" w:rsidR="00085E2D" w:rsidRPr="00CD089E" w:rsidRDefault="00085E2D" w:rsidP="00085E2D">
      <w:pPr>
        <w:rPr>
          <w:rFonts w:ascii="Tahoma" w:hAnsi="Tahoma" w:cs="Tahoma"/>
          <w:b/>
        </w:rPr>
      </w:pPr>
      <w:r w:rsidRPr="00CD089E">
        <w:rPr>
          <w:rFonts w:ascii="Tahoma" w:hAnsi="Tahoma" w:cs="Tahoma"/>
          <w:b/>
        </w:rPr>
        <w:t>Powiat Brodnicki</w:t>
      </w:r>
    </w:p>
    <w:p w14:paraId="73503E44" w14:textId="77777777" w:rsidR="00085E2D" w:rsidRPr="00CD089E" w:rsidRDefault="00085E2D" w:rsidP="00085E2D">
      <w:pPr>
        <w:rPr>
          <w:rFonts w:ascii="Tahoma" w:hAnsi="Tahoma" w:cs="Tahoma"/>
        </w:rPr>
      </w:pPr>
      <w:r w:rsidRPr="00CD089E">
        <w:rPr>
          <w:rFonts w:ascii="Tahoma" w:hAnsi="Tahoma" w:cs="Tahoma"/>
        </w:rPr>
        <w:t>ul. Kamionka 18</w:t>
      </w:r>
    </w:p>
    <w:p w14:paraId="6871AE36" w14:textId="77777777" w:rsidR="00085E2D" w:rsidRPr="00CD089E" w:rsidRDefault="00085E2D" w:rsidP="00085E2D">
      <w:pPr>
        <w:rPr>
          <w:rFonts w:ascii="Tahoma" w:hAnsi="Tahoma" w:cs="Tahoma"/>
        </w:rPr>
      </w:pPr>
      <w:r w:rsidRPr="00CD089E">
        <w:rPr>
          <w:rFonts w:ascii="Tahoma" w:hAnsi="Tahoma" w:cs="Tahoma"/>
        </w:rPr>
        <w:t>87 – 300 Brodnica</w:t>
      </w:r>
    </w:p>
    <w:p w14:paraId="6C354307" w14:textId="77777777" w:rsidR="00085E2D" w:rsidRPr="00CD089E" w:rsidRDefault="00085E2D" w:rsidP="00085E2D">
      <w:pPr>
        <w:rPr>
          <w:rFonts w:ascii="Tahoma" w:hAnsi="Tahoma" w:cs="Tahoma"/>
        </w:rPr>
      </w:pPr>
      <w:r w:rsidRPr="00CD089E">
        <w:rPr>
          <w:rFonts w:ascii="Tahoma" w:hAnsi="Tahoma" w:cs="Tahoma"/>
        </w:rPr>
        <w:t>NIP: 874-173-99-61</w:t>
      </w:r>
    </w:p>
    <w:p w14:paraId="52595595" w14:textId="77777777" w:rsidR="00085E2D" w:rsidRPr="00DE3698" w:rsidRDefault="00085E2D" w:rsidP="00085E2D">
      <w:pPr>
        <w:rPr>
          <w:rFonts w:ascii="Tahoma" w:hAnsi="Tahoma" w:cs="Tahoma"/>
        </w:rPr>
      </w:pPr>
      <w:r w:rsidRPr="00CD089E">
        <w:rPr>
          <w:rFonts w:ascii="Tahoma" w:hAnsi="Tahoma" w:cs="Tahoma"/>
        </w:rPr>
        <w:t>REGON: 871118365</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15AD7DAE" w14:textId="77777777" w:rsidR="00085E2D" w:rsidRPr="00CD089E" w:rsidRDefault="00085E2D" w:rsidP="00085E2D">
      <w:pPr>
        <w:rPr>
          <w:rFonts w:ascii="Tahoma" w:hAnsi="Tahoma" w:cs="Tahoma"/>
          <w:b/>
        </w:rPr>
      </w:pPr>
      <w:r w:rsidRPr="00CD089E">
        <w:rPr>
          <w:rFonts w:ascii="Tahoma" w:hAnsi="Tahoma" w:cs="Tahoma"/>
          <w:b/>
        </w:rPr>
        <w:t>Powiat Brodnicki</w:t>
      </w:r>
    </w:p>
    <w:p w14:paraId="3BBB3B14" w14:textId="77777777" w:rsidR="00085E2D" w:rsidRPr="00CD089E" w:rsidRDefault="00085E2D" w:rsidP="00085E2D">
      <w:pPr>
        <w:rPr>
          <w:rFonts w:ascii="Tahoma" w:hAnsi="Tahoma" w:cs="Tahoma"/>
        </w:rPr>
      </w:pPr>
      <w:r w:rsidRPr="00CD089E">
        <w:rPr>
          <w:rFonts w:ascii="Tahoma" w:hAnsi="Tahoma" w:cs="Tahoma"/>
        </w:rPr>
        <w:t>ul. Kamionka 18</w:t>
      </w:r>
    </w:p>
    <w:p w14:paraId="18D630F4" w14:textId="77777777" w:rsidR="00085E2D" w:rsidRPr="00CD089E" w:rsidRDefault="00085E2D" w:rsidP="00085E2D">
      <w:pPr>
        <w:rPr>
          <w:rFonts w:ascii="Tahoma" w:hAnsi="Tahoma" w:cs="Tahoma"/>
        </w:rPr>
      </w:pPr>
      <w:r w:rsidRPr="00CD089E">
        <w:rPr>
          <w:rFonts w:ascii="Tahoma" w:hAnsi="Tahoma" w:cs="Tahoma"/>
        </w:rPr>
        <w:t>87 – 300 Brodnica</w:t>
      </w:r>
    </w:p>
    <w:p w14:paraId="6C20CD71" w14:textId="77777777" w:rsidR="00085E2D" w:rsidRPr="004842D6" w:rsidRDefault="00085E2D" w:rsidP="00085E2D">
      <w:pPr>
        <w:rPr>
          <w:rFonts w:ascii="Tahoma" w:hAnsi="Tahoma" w:cs="Tahoma"/>
          <w:color w:val="FF0000"/>
        </w:rPr>
      </w:pPr>
      <w:r w:rsidRPr="004842D6">
        <w:rPr>
          <w:rFonts w:ascii="Tahoma" w:hAnsi="Tahoma" w:cs="Tahoma"/>
        </w:rPr>
        <w:t>w ramach, którego funkcjonują następujące jednostki organizacyjne:</w:t>
      </w:r>
    </w:p>
    <w:p w14:paraId="417648DC" w14:textId="77777777" w:rsidR="00085E2D" w:rsidRPr="00CD089E" w:rsidRDefault="00085E2D" w:rsidP="00085E2D">
      <w:pPr>
        <w:rPr>
          <w:rFonts w:ascii="Tahoma" w:eastAsia="Calibri" w:hAnsi="Tahoma" w:cs="Tahoma"/>
        </w:rPr>
      </w:pPr>
      <w:r w:rsidRPr="00CD089E">
        <w:rPr>
          <w:rFonts w:ascii="Tahoma" w:eastAsia="Calibri" w:hAnsi="Tahoma" w:cs="Tahoma"/>
        </w:rPr>
        <w:t>1</w:t>
      </w:r>
      <w:r w:rsidRPr="00CD089E">
        <w:rPr>
          <w:rFonts w:ascii="Tahoma" w:eastAsia="Calibri" w:hAnsi="Tahoma" w:cs="Tahoma"/>
        </w:rPr>
        <w:tab/>
        <w:t>Staro</w:t>
      </w:r>
      <w:r>
        <w:rPr>
          <w:rFonts w:ascii="Tahoma" w:eastAsia="Calibri" w:hAnsi="Tahoma" w:cs="Tahoma"/>
        </w:rPr>
        <w:t xml:space="preserve">stwo Powiatowe, </w:t>
      </w:r>
      <w:r w:rsidRPr="00CD089E">
        <w:rPr>
          <w:rFonts w:ascii="Tahoma" w:eastAsia="Calibri" w:hAnsi="Tahoma" w:cs="Tahoma"/>
        </w:rPr>
        <w:t>ul. Kamionka 18, 87 - 300 Brodnica</w:t>
      </w:r>
    </w:p>
    <w:p w14:paraId="71D5ED78" w14:textId="77777777" w:rsidR="00085E2D" w:rsidRPr="00CD089E" w:rsidRDefault="00085E2D" w:rsidP="00085E2D">
      <w:pPr>
        <w:rPr>
          <w:rFonts w:ascii="Tahoma" w:eastAsia="Calibri" w:hAnsi="Tahoma" w:cs="Tahoma"/>
        </w:rPr>
      </w:pPr>
      <w:r>
        <w:rPr>
          <w:rFonts w:ascii="Tahoma" w:eastAsia="Calibri" w:hAnsi="Tahoma" w:cs="Tahoma"/>
        </w:rPr>
        <w:t>2</w:t>
      </w:r>
      <w:r>
        <w:rPr>
          <w:rFonts w:ascii="Tahoma" w:eastAsia="Calibri" w:hAnsi="Tahoma" w:cs="Tahoma"/>
        </w:rPr>
        <w:tab/>
        <w:t xml:space="preserve">Dom Pomocy Społecznej, </w:t>
      </w:r>
      <w:r w:rsidRPr="00CD089E">
        <w:rPr>
          <w:rFonts w:ascii="Tahoma" w:eastAsia="Calibri" w:hAnsi="Tahoma" w:cs="Tahoma"/>
        </w:rPr>
        <w:t>ul. Wiejska 1, 87 -300 Brodnica</w:t>
      </w:r>
    </w:p>
    <w:p w14:paraId="370414B9" w14:textId="77777777" w:rsidR="00085E2D" w:rsidRPr="00CD089E" w:rsidRDefault="00085E2D" w:rsidP="00085E2D">
      <w:pPr>
        <w:ind w:left="705" w:hanging="705"/>
        <w:rPr>
          <w:rFonts w:ascii="Tahoma" w:eastAsia="Calibri" w:hAnsi="Tahoma" w:cs="Tahoma"/>
        </w:rPr>
      </w:pPr>
      <w:r w:rsidRPr="00CD089E">
        <w:rPr>
          <w:rFonts w:ascii="Tahoma" w:eastAsia="Calibri" w:hAnsi="Tahoma" w:cs="Tahoma"/>
        </w:rPr>
        <w:t>3</w:t>
      </w:r>
      <w:r w:rsidRPr="00CD089E">
        <w:rPr>
          <w:rFonts w:ascii="Tahoma" w:eastAsia="Calibri" w:hAnsi="Tahoma" w:cs="Tahoma"/>
        </w:rPr>
        <w:tab/>
        <w:t>I Liceum Ogólnokształcące im. Filomatów</w:t>
      </w:r>
      <w:r>
        <w:rPr>
          <w:rFonts w:ascii="Tahoma" w:eastAsia="Calibri" w:hAnsi="Tahoma" w:cs="Tahoma"/>
        </w:rPr>
        <w:t xml:space="preserve"> Ziemi Michałowskiej w Brodnicy, </w:t>
      </w:r>
      <w:r w:rsidRPr="00CD089E">
        <w:rPr>
          <w:rFonts w:ascii="Tahoma" w:eastAsia="Calibri" w:hAnsi="Tahoma" w:cs="Tahoma"/>
        </w:rPr>
        <w:t>ul. Lidzbarska 14, 87 - 300 Brodnica</w:t>
      </w:r>
    </w:p>
    <w:p w14:paraId="329BC810" w14:textId="77777777" w:rsidR="00085E2D" w:rsidRPr="00CD089E" w:rsidRDefault="00085E2D" w:rsidP="00085E2D">
      <w:pPr>
        <w:rPr>
          <w:rFonts w:ascii="Tahoma" w:eastAsia="Calibri" w:hAnsi="Tahoma" w:cs="Tahoma"/>
        </w:rPr>
      </w:pPr>
      <w:r w:rsidRPr="00CD089E">
        <w:rPr>
          <w:rFonts w:ascii="Tahoma" w:eastAsia="Calibri" w:hAnsi="Tahoma" w:cs="Tahoma"/>
        </w:rPr>
        <w:lastRenderedPageBreak/>
        <w:t>4</w:t>
      </w:r>
      <w:r w:rsidRPr="00CD089E">
        <w:rPr>
          <w:rFonts w:ascii="Tahoma" w:eastAsia="Calibri" w:hAnsi="Tahoma" w:cs="Tahoma"/>
        </w:rPr>
        <w:tab/>
        <w:t xml:space="preserve">Centrum Kształcenia </w:t>
      </w:r>
      <w:r>
        <w:rPr>
          <w:rFonts w:ascii="Tahoma" w:eastAsia="Calibri" w:hAnsi="Tahoma" w:cs="Tahoma"/>
        </w:rPr>
        <w:t>Zawodowego</w:t>
      </w:r>
      <w:r w:rsidRPr="00CD089E">
        <w:rPr>
          <w:rFonts w:ascii="Tahoma" w:eastAsia="Calibri" w:hAnsi="Tahoma" w:cs="Tahoma"/>
        </w:rPr>
        <w:t xml:space="preserve"> i Ustawicznego w Brod</w:t>
      </w:r>
      <w:r>
        <w:rPr>
          <w:rFonts w:ascii="Tahoma" w:eastAsia="Calibri" w:hAnsi="Tahoma" w:cs="Tahoma"/>
        </w:rPr>
        <w:t xml:space="preserve">nicy, </w:t>
      </w:r>
      <w:r w:rsidRPr="00CD089E">
        <w:rPr>
          <w:rFonts w:ascii="Tahoma" w:eastAsia="Calibri" w:hAnsi="Tahoma" w:cs="Tahoma"/>
        </w:rPr>
        <w:t>ul. Mazurska 28, 87 - 300 Brodnica</w:t>
      </w:r>
    </w:p>
    <w:p w14:paraId="1D56D2E6" w14:textId="77777777" w:rsidR="00085E2D" w:rsidRPr="00CD089E" w:rsidRDefault="00085E2D" w:rsidP="00085E2D">
      <w:pPr>
        <w:rPr>
          <w:rFonts w:ascii="Tahoma" w:eastAsia="Calibri" w:hAnsi="Tahoma" w:cs="Tahoma"/>
        </w:rPr>
      </w:pPr>
      <w:r w:rsidRPr="00CD089E">
        <w:rPr>
          <w:rFonts w:ascii="Tahoma" w:eastAsia="Calibri" w:hAnsi="Tahoma" w:cs="Tahoma"/>
        </w:rPr>
        <w:t>5</w:t>
      </w:r>
      <w:r w:rsidRPr="00CD089E">
        <w:rPr>
          <w:rFonts w:ascii="Tahoma" w:eastAsia="Calibri" w:hAnsi="Tahoma" w:cs="Tahoma"/>
        </w:rPr>
        <w:tab/>
        <w:t>Zesp</w:t>
      </w:r>
      <w:r>
        <w:rPr>
          <w:rFonts w:ascii="Tahoma" w:eastAsia="Calibri" w:hAnsi="Tahoma" w:cs="Tahoma"/>
        </w:rPr>
        <w:t xml:space="preserve">ół Szkół Specjalnych w Brodnicy, </w:t>
      </w:r>
      <w:r w:rsidRPr="00CD089E">
        <w:rPr>
          <w:rFonts w:ascii="Tahoma" w:eastAsia="Calibri" w:hAnsi="Tahoma" w:cs="Tahoma"/>
        </w:rPr>
        <w:t>ul. Kochanowskiego 2, 87 - 300 Brodnica</w:t>
      </w:r>
    </w:p>
    <w:p w14:paraId="26E5872A" w14:textId="77777777" w:rsidR="00085E2D" w:rsidRPr="00CD089E" w:rsidRDefault="00085E2D" w:rsidP="00085E2D">
      <w:pPr>
        <w:rPr>
          <w:rFonts w:ascii="Tahoma" w:eastAsia="Calibri" w:hAnsi="Tahoma" w:cs="Tahoma"/>
        </w:rPr>
      </w:pPr>
      <w:r w:rsidRPr="00CD089E">
        <w:rPr>
          <w:rFonts w:ascii="Tahoma" w:eastAsia="Calibri" w:hAnsi="Tahoma" w:cs="Tahoma"/>
        </w:rPr>
        <w:t>6</w:t>
      </w:r>
      <w:r w:rsidRPr="00CD089E">
        <w:rPr>
          <w:rFonts w:ascii="Tahoma" w:eastAsia="Calibri" w:hAnsi="Tahoma" w:cs="Tahoma"/>
        </w:rPr>
        <w:tab/>
        <w:t>Poradnia Psychologiczno-Pedagogiczna</w:t>
      </w:r>
      <w:r>
        <w:rPr>
          <w:rFonts w:ascii="Tahoma" w:eastAsia="Calibri" w:hAnsi="Tahoma" w:cs="Tahoma"/>
        </w:rPr>
        <w:t>,</w:t>
      </w:r>
      <w:r w:rsidRPr="00CD089E">
        <w:rPr>
          <w:rFonts w:ascii="Tahoma" w:eastAsia="Calibri" w:hAnsi="Tahoma" w:cs="Tahoma"/>
        </w:rPr>
        <w:tab/>
        <w:t>ul. Kochanowskiego 2, 87 - 300 Brodnica</w:t>
      </w:r>
    </w:p>
    <w:p w14:paraId="4E7F2648" w14:textId="77777777" w:rsidR="00085E2D" w:rsidRPr="00CD089E" w:rsidRDefault="00085E2D" w:rsidP="00085E2D">
      <w:pPr>
        <w:rPr>
          <w:rFonts w:ascii="Tahoma" w:eastAsia="Calibri" w:hAnsi="Tahoma" w:cs="Tahoma"/>
        </w:rPr>
      </w:pPr>
      <w:r w:rsidRPr="00CD089E">
        <w:rPr>
          <w:rFonts w:ascii="Tahoma" w:eastAsia="Calibri" w:hAnsi="Tahoma" w:cs="Tahoma"/>
        </w:rPr>
        <w:t>7</w:t>
      </w:r>
      <w:r w:rsidRPr="00CD089E">
        <w:rPr>
          <w:rFonts w:ascii="Tahoma" w:eastAsia="Calibri" w:hAnsi="Tahoma" w:cs="Tahoma"/>
        </w:rPr>
        <w:tab/>
        <w:t>Zespół</w:t>
      </w:r>
      <w:r>
        <w:rPr>
          <w:rFonts w:ascii="Tahoma" w:eastAsia="Calibri" w:hAnsi="Tahoma" w:cs="Tahoma"/>
        </w:rPr>
        <w:t xml:space="preserve"> Szkół w Jabłonowie Pomorskim, </w:t>
      </w:r>
      <w:r w:rsidRPr="00CD089E">
        <w:rPr>
          <w:rFonts w:ascii="Tahoma" w:eastAsia="Calibri" w:hAnsi="Tahoma" w:cs="Tahoma"/>
        </w:rPr>
        <w:t xml:space="preserve">ul. Nowy Rynek 5, 87 - 330 </w:t>
      </w:r>
      <w:proofErr w:type="spellStart"/>
      <w:r w:rsidRPr="00CD089E">
        <w:rPr>
          <w:rFonts w:ascii="Tahoma" w:eastAsia="Calibri" w:hAnsi="Tahoma" w:cs="Tahoma"/>
        </w:rPr>
        <w:t>Jabłnowo</w:t>
      </w:r>
      <w:proofErr w:type="spellEnd"/>
      <w:r w:rsidRPr="00CD089E">
        <w:rPr>
          <w:rFonts w:ascii="Tahoma" w:eastAsia="Calibri" w:hAnsi="Tahoma" w:cs="Tahoma"/>
        </w:rPr>
        <w:t xml:space="preserve"> Pomorskie</w:t>
      </w:r>
    </w:p>
    <w:p w14:paraId="7EEC71B1" w14:textId="77777777" w:rsidR="00085E2D" w:rsidRPr="00CD089E" w:rsidRDefault="00085E2D" w:rsidP="00085E2D">
      <w:pPr>
        <w:rPr>
          <w:rFonts w:ascii="Tahoma" w:eastAsia="Calibri" w:hAnsi="Tahoma" w:cs="Tahoma"/>
        </w:rPr>
      </w:pPr>
      <w:r w:rsidRPr="00CD089E">
        <w:rPr>
          <w:rFonts w:ascii="Tahoma" w:eastAsia="Calibri" w:hAnsi="Tahoma" w:cs="Tahoma"/>
        </w:rPr>
        <w:t>8</w:t>
      </w:r>
      <w:r w:rsidRPr="00CD089E">
        <w:rPr>
          <w:rFonts w:ascii="Tahoma" w:eastAsia="Calibri" w:hAnsi="Tahoma" w:cs="Tahoma"/>
        </w:rPr>
        <w:tab/>
        <w:t>Rodzinny Dom Dziecka w Górznie</w:t>
      </w:r>
      <w:r>
        <w:rPr>
          <w:rFonts w:ascii="Tahoma" w:eastAsia="Calibri" w:hAnsi="Tahoma" w:cs="Tahoma"/>
        </w:rPr>
        <w:t xml:space="preserve">, </w:t>
      </w:r>
      <w:r w:rsidRPr="00CD089E">
        <w:rPr>
          <w:rFonts w:ascii="Tahoma" w:eastAsia="Calibri" w:hAnsi="Tahoma" w:cs="Tahoma"/>
        </w:rPr>
        <w:t>ul. Chopina 1a, 87 - 320 Górzno</w:t>
      </w:r>
    </w:p>
    <w:p w14:paraId="4FD295D3" w14:textId="77777777" w:rsidR="00085E2D" w:rsidRDefault="00085E2D" w:rsidP="00085E2D">
      <w:pPr>
        <w:rPr>
          <w:rFonts w:ascii="Tahoma" w:eastAsia="Calibri" w:hAnsi="Tahoma" w:cs="Tahoma"/>
        </w:rPr>
      </w:pPr>
      <w:r w:rsidRPr="00CD089E">
        <w:rPr>
          <w:rFonts w:ascii="Tahoma" w:eastAsia="Calibri" w:hAnsi="Tahoma" w:cs="Tahoma"/>
        </w:rPr>
        <w:t>9</w:t>
      </w:r>
      <w:r w:rsidRPr="00CD089E">
        <w:rPr>
          <w:rFonts w:ascii="Tahoma" w:eastAsia="Calibri" w:hAnsi="Tahoma" w:cs="Tahoma"/>
        </w:rPr>
        <w:tab/>
        <w:t xml:space="preserve">Dom Dziecka </w:t>
      </w:r>
      <w:r>
        <w:rPr>
          <w:rFonts w:ascii="Tahoma" w:eastAsia="Calibri" w:hAnsi="Tahoma" w:cs="Tahoma"/>
        </w:rPr>
        <w:t xml:space="preserve">nr 1 </w:t>
      </w:r>
      <w:r w:rsidRPr="00CD089E">
        <w:rPr>
          <w:rFonts w:ascii="Tahoma" w:eastAsia="Calibri" w:hAnsi="Tahoma" w:cs="Tahoma"/>
        </w:rPr>
        <w:t>w Brodnicy</w:t>
      </w:r>
      <w:r>
        <w:rPr>
          <w:rFonts w:ascii="Tahoma" w:eastAsia="Calibri" w:hAnsi="Tahoma" w:cs="Tahoma"/>
        </w:rPr>
        <w:t xml:space="preserve">, </w:t>
      </w:r>
      <w:r w:rsidRPr="00CD089E">
        <w:rPr>
          <w:rFonts w:ascii="Tahoma" w:eastAsia="Calibri" w:hAnsi="Tahoma" w:cs="Tahoma"/>
        </w:rPr>
        <w:t xml:space="preserve">ul. </w:t>
      </w:r>
      <w:r>
        <w:rPr>
          <w:rFonts w:ascii="Tahoma" w:eastAsia="Calibri" w:hAnsi="Tahoma" w:cs="Tahoma"/>
        </w:rPr>
        <w:t>Słoneczna 26</w:t>
      </w:r>
      <w:r w:rsidRPr="00CD089E">
        <w:rPr>
          <w:rFonts w:ascii="Tahoma" w:eastAsia="Calibri" w:hAnsi="Tahoma" w:cs="Tahoma"/>
        </w:rPr>
        <w:t>, 87 - 300 Brodnica</w:t>
      </w:r>
    </w:p>
    <w:p w14:paraId="5CCAA9AD" w14:textId="77777777" w:rsidR="00085E2D" w:rsidRPr="00CD089E" w:rsidRDefault="00085E2D" w:rsidP="00085E2D">
      <w:pPr>
        <w:rPr>
          <w:rFonts w:ascii="Tahoma" w:eastAsia="Calibri" w:hAnsi="Tahoma" w:cs="Tahoma"/>
        </w:rPr>
      </w:pPr>
      <w:r>
        <w:rPr>
          <w:rFonts w:ascii="Tahoma" w:eastAsia="Calibri" w:hAnsi="Tahoma" w:cs="Tahoma"/>
        </w:rPr>
        <w:t xml:space="preserve">10 </w:t>
      </w:r>
      <w:r>
        <w:rPr>
          <w:rFonts w:ascii="Tahoma" w:eastAsia="Calibri" w:hAnsi="Tahoma" w:cs="Tahoma"/>
        </w:rPr>
        <w:tab/>
        <w:t>Dom Dziecka nr 2 w Brodnicy, ul. Słoneczna 28, 87 – 300 Brodnica</w:t>
      </w:r>
    </w:p>
    <w:p w14:paraId="65DC2C82" w14:textId="77777777" w:rsidR="00085E2D" w:rsidRPr="00CD089E" w:rsidRDefault="00085E2D" w:rsidP="00085E2D">
      <w:pPr>
        <w:rPr>
          <w:rFonts w:ascii="Tahoma" w:eastAsia="Calibri" w:hAnsi="Tahoma" w:cs="Tahoma"/>
        </w:rPr>
      </w:pPr>
      <w:r>
        <w:rPr>
          <w:rFonts w:ascii="Tahoma" w:eastAsia="Calibri" w:hAnsi="Tahoma" w:cs="Tahoma"/>
        </w:rPr>
        <w:t>11</w:t>
      </w:r>
      <w:r w:rsidRPr="00CD089E">
        <w:rPr>
          <w:rFonts w:ascii="Tahoma" w:eastAsia="Calibri" w:hAnsi="Tahoma" w:cs="Tahoma"/>
        </w:rPr>
        <w:tab/>
        <w:t>Powiatowe Cen</w:t>
      </w:r>
      <w:r>
        <w:rPr>
          <w:rFonts w:ascii="Tahoma" w:eastAsia="Calibri" w:hAnsi="Tahoma" w:cs="Tahoma"/>
        </w:rPr>
        <w:t xml:space="preserve">trum Pomocy Rodzinie w Brodnicy, </w:t>
      </w:r>
      <w:r w:rsidRPr="00CD089E">
        <w:rPr>
          <w:rFonts w:ascii="Tahoma" w:eastAsia="Calibri" w:hAnsi="Tahoma" w:cs="Tahoma"/>
        </w:rPr>
        <w:t>ul. Mickiewicza 1, 87 -300 Brodnica</w:t>
      </w:r>
    </w:p>
    <w:p w14:paraId="4AA46F30" w14:textId="77777777" w:rsidR="00085E2D" w:rsidRPr="00CD089E" w:rsidRDefault="00085E2D" w:rsidP="00085E2D">
      <w:pPr>
        <w:rPr>
          <w:rFonts w:ascii="Tahoma" w:eastAsia="Calibri" w:hAnsi="Tahoma" w:cs="Tahoma"/>
        </w:rPr>
      </w:pPr>
      <w:r>
        <w:rPr>
          <w:rFonts w:ascii="Tahoma" w:eastAsia="Calibri" w:hAnsi="Tahoma" w:cs="Tahoma"/>
        </w:rPr>
        <w:t>12</w:t>
      </w:r>
      <w:r w:rsidRPr="00CD089E">
        <w:rPr>
          <w:rFonts w:ascii="Tahoma" w:eastAsia="Calibri" w:hAnsi="Tahoma" w:cs="Tahoma"/>
        </w:rPr>
        <w:tab/>
        <w:t>Powiatowy Inspektorat Nadzoru Budowlanego w Brodnicy</w:t>
      </w:r>
      <w:r>
        <w:rPr>
          <w:rFonts w:ascii="Tahoma" w:eastAsia="Calibri" w:hAnsi="Tahoma" w:cs="Tahoma"/>
        </w:rPr>
        <w:t xml:space="preserve">, </w:t>
      </w:r>
      <w:r w:rsidRPr="00CD089E">
        <w:rPr>
          <w:rFonts w:ascii="Tahoma" w:eastAsia="Calibri" w:hAnsi="Tahoma" w:cs="Tahoma"/>
        </w:rPr>
        <w:t>ul. Aleja Leśna 2, 87 -300 Brodnica</w:t>
      </w:r>
    </w:p>
    <w:p w14:paraId="214A56DC" w14:textId="77777777" w:rsidR="00085E2D" w:rsidRPr="00CD089E" w:rsidRDefault="00085E2D" w:rsidP="00085E2D">
      <w:pPr>
        <w:rPr>
          <w:rFonts w:ascii="Tahoma" w:eastAsia="Calibri" w:hAnsi="Tahoma" w:cs="Tahoma"/>
        </w:rPr>
      </w:pPr>
      <w:r>
        <w:rPr>
          <w:rFonts w:ascii="Tahoma" w:eastAsia="Calibri" w:hAnsi="Tahoma" w:cs="Tahoma"/>
        </w:rPr>
        <w:t>13</w:t>
      </w:r>
      <w:r w:rsidRPr="00CD089E">
        <w:rPr>
          <w:rFonts w:ascii="Tahoma" w:eastAsia="Calibri" w:hAnsi="Tahoma" w:cs="Tahoma"/>
        </w:rPr>
        <w:tab/>
        <w:t>Powiatowy Urząd Pracy</w:t>
      </w:r>
      <w:r>
        <w:rPr>
          <w:rFonts w:ascii="Tahoma" w:eastAsia="Calibri" w:hAnsi="Tahoma" w:cs="Tahoma"/>
        </w:rPr>
        <w:t xml:space="preserve">, </w:t>
      </w:r>
      <w:r w:rsidRPr="00CD089E">
        <w:rPr>
          <w:rFonts w:ascii="Tahoma" w:eastAsia="Calibri" w:hAnsi="Tahoma" w:cs="Tahoma"/>
        </w:rPr>
        <w:t>ul. Żwirki i Wigury 3, 87 - 300 Brodnica</w:t>
      </w:r>
    </w:p>
    <w:p w14:paraId="3BF30845" w14:textId="77777777" w:rsidR="00085E2D" w:rsidRPr="00CD089E" w:rsidRDefault="00085E2D" w:rsidP="00085E2D">
      <w:pPr>
        <w:rPr>
          <w:rFonts w:ascii="Tahoma" w:eastAsia="Calibri" w:hAnsi="Tahoma" w:cs="Tahoma"/>
        </w:rPr>
      </w:pPr>
      <w:r>
        <w:rPr>
          <w:rFonts w:ascii="Tahoma" w:eastAsia="Calibri" w:hAnsi="Tahoma" w:cs="Tahoma"/>
        </w:rPr>
        <w:t>14</w:t>
      </w:r>
      <w:r w:rsidRPr="00CD089E">
        <w:rPr>
          <w:rFonts w:ascii="Tahoma" w:eastAsia="Calibri" w:hAnsi="Tahoma" w:cs="Tahoma"/>
        </w:rPr>
        <w:tab/>
        <w:t>Zarząd Dróg Powiatowych w Brodnicy</w:t>
      </w:r>
      <w:r>
        <w:rPr>
          <w:rFonts w:ascii="Tahoma" w:eastAsia="Calibri" w:hAnsi="Tahoma" w:cs="Tahoma"/>
        </w:rPr>
        <w:t xml:space="preserve">, </w:t>
      </w:r>
      <w:r w:rsidRPr="00CD089E">
        <w:rPr>
          <w:rFonts w:ascii="Tahoma" w:eastAsia="Calibri" w:hAnsi="Tahoma" w:cs="Tahoma"/>
        </w:rPr>
        <w:t>ul. Wczasowa 46, Karbowo, 87-300 Brodnica</w:t>
      </w:r>
    </w:p>
    <w:p w14:paraId="75910A71" w14:textId="77777777" w:rsidR="00085E2D" w:rsidRPr="00CD089E" w:rsidRDefault="00085E2D" w:rsidP="00085E2D">
      <w:pPr>
        <w:rPr>
          <w:rFonts w:ascii="Tahoma" w:eastAsia="Calibri" w:hAnsi="Tahoma" w:cs="Tahoma"/>
        </w:rPr>
      </w:pPr>
      <w:r>
        <w:rPr>
          <w:rFonts w:ascii="Tahoma" w:eastAsia="Calibri" w:hAnsi="Tahoma" w:cs="Tahoma"/>
        </w:rPr>
        <w:t>15</w:t>
      </w:r>
      <w:r w:rsidRPr="00CD089E">
        <w:rPr>
          <w:rFonts w:ascii="Tahoma" w:eastAsia="Calibri" w:hAnsi="Tahoma" w:cs="Tahoma"/>
        </w:rPr>
        <w:tab/>
        <w:t>Zakład Aktywności Zawodowej w Brodnicy</w:t>
      </w:r>
      <w:r>
        <w:rPr>
          <w:rFonts w:ascii="Tahoma" w:eastAsia="Calibri" w:hAnsi="Tahoma" w:cs="Tahoma"/>
        </w:rPr>
        <w:t xml:space="preserve">, </w:t>
      </w:r>
      <w:r w:rsidRPr="00CD089E">
        <w:rPr>
          <w:rFonts w:ascii="Tahoma" w:eastAsia="Calibri" w:hAnsi="Tahoma" w:cs="Tahoma"/>
        </w:rPr>
        <w:t>ul. Kamionka 24, 87 -300 Brodnica</w:t>
      </w:r>
    </w:p>
    <w:p w14:paraId="584A86E9" w14:textId="77777777" w:rsidR="00085E2D" w:rsidRPr="00906EC6" w:rsidRDefault="00085E2D" w:rsidP="00085E2D">
      <w:pPr>
        <w:rPr>
          <w:rFonts w:ascii="Tahoma" w:hAnsi="Tahoma" w:cs="Tahoma"/>
          <w:color w:val="FF0000"/>
          <w:highlight w:val="yellow"/>
        </w:rPr>
      </w:pPr>
      <w:r>
        <w:rPr>
          <w:rFonts w:ascii="Tahoma" w:eastAsia="Calibri" w:hAnsi="Tahoma" w:cs="Tahoma"/>
        </w:rPr>
        <w:t>16</w:t>
      </w:r>
      <w:r w:rsidRPr="00CD089E">
        <w:rPr>
          <w:rFonts w:ascii="Tahoma" w:eastAsia="Calibri" w:hAnsi="Tahoma" w:cs="Tahoma"/>
        </w:rPr>
        <w:tab/>
        <w:t>Powiatowe Centrum Obsługi</w:t>
      </w:r>
      <w:r>
        <w:rPr>
          <w:rFonts w:ascii="Tahoma" w:eastAsia="Calibri" w:hAnsi="Tahoma" w:cs="Tahoma"/>
        </w:rPr>
        <w:t xml:space="preserve">, </w:t>
      </w:r>
      <w:r w:rsidRPr="00CD089E">
        <w:rPr>
          <w:rFonts w:ascii="Tahoma" w:eastAsia="Calibri" w:hAnsi="Tahoma" w:cs="Tahoma"/>
        </w:rPr>
        <w:t>ul. 18 Stycznia 2, 87 - 300 Brodnica</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44F1090E" w:rsidR="00F639EF" w:rsidRPr="007D791F" w:rsidRDefault="00F639EF" w:rsidP="00F639EF">
      <w:pPr>
        <w:rPr>
          <w:rFonts w:ascii="Tahoma" w:hAnsi="Tahoma" w:cs="Tahoma"/>
          <w:b/>
        </w:rPr>
      </w:pPr>
      <w:r w:rsidRPr="007D791F">
        <w:rPr>
          <w:rFonts w:ascii="Tahoma" w:hAnsi="Tahoma" w:cs="Tahoma"/>
          <w:b/>
        </w:rPr>
        <w:t xml:space="preserve">Szkodowość zgodnie z tabelą w </w:t>
      </w:r>
      <w:r w:rsidRPr="00085E2D">
        <w:rPr>
          <w:rFonts w:ascii="Tahoma" w:hAnsi="Tahoma" w:cs="Tahoma"/>
          <w:b/>
        </w:rPr>
        <w:t xml:space="preserve">załączniku nr </w:t>
      </w:r>
      <w:r w:rsidR="00B601CF" w:rsidRPr="00085E2D">
        <w:rPr>
          <w:rFonts w:ascii="Tahoma" w:hAnsi="Tahoma" w:cs="Tahoma"/>
          <w:b/>
        </w:rPr>
        <w:t>7</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77777777" w:rsidR="00F639EF" w:rsidRPr="007D791F" w:rsidRDefault="00F639EF" w:rsidP="00F639EF">
      <w:pPr>
        <w:pStyle w:val="WW-Tekstpodstawowy3"/>
        <w:rPr>
          <w:rFonts w:ascii="Tahoma" w:hAnsi="Tahoma" w:cs="Tahoma"/>
          <w:sz w:val="20"/>
        </w:rPr>
      </w:pPr>
      <w:r w:rsidRPr="00085E2D">
        <w:rPr>
          <w:rFonts w:ascii="Tahoma" w:hAnsi="Tahoma" w:cs="Tahoma"/>
          <w:sz w:val="20"/>
        </w:rPr>
        <w:t>Część I Zamówienia</w:t>
      </w:r>
    </w:p>
    <w:p w14:paraId="51D30CC4" w14:textId="77777777" w:rsidR="00F639EF" w:rsidRPr="007D791F" w:rsidRDefault="00F639EF" w:rsidP="00F639EF">
      <w:pPr>
        <w:pStyle w:val="WW-Tekstpodstawowy3"/>
        <w:rPr>
          <w:rFonts w:ascii="Tahoma" w:hAnsi="Tahoma" w:cs="Tahoma"/>
          <w:sz w:val="20"/>
          <w:u w:val="none"/>
        </w:rPr>
      </w:pPr>
    </w:p>
    <w:p w14:paraId="36081E8E" w14:textId="77777777" w:rsidR="00085E2D" w:rsidRDefault="00085E2D" w:rsidP="00085E2D">
      <w:pPr>
        <w:pStyle w:val="WW-Tekstpodstawowy3"/>
        <w:tabs>
          <w:tab w:val="left" w:pos="1560"/>
        </w:tabs>
        <w:rPr>
          <w:rFonts w:ascii="Tahoma" w:hAnsi="Tahoma" w:cs="Tahoma"/>
          <w:b w:val="0"/>
          <w:sz w:val="20"/>
          <w:u w:val="none"/>
        </w:rPr>
      </w:pPr>
      <w:r w:rsidRPr="00DB6EF6">
        <w:rPr>
          <w:rFonts w:ascii="Tahoma" w:hAnsi="Tahoma" w:cs="Tahoma"/>
          <w:b w:val="0"/>
          <w:sz w:val="20"/>
          <w:u w:val="none"/>
        </w:rPr>
        <w:t>Składka płatna</w:t>
      </w:r>
      <w:r>
        <w:rPr>
          <w:rFonts w:ascii="Tahoma" w:hAnsi="Tahoma" w:cs="Tahoma"/>
          <w:b w:val="0"/>
          <w:sz w:val="20"/>
          <w:u w:val="none"/>
        </w:rPr>
        <w:t xml:space="preserve">: w czterech ratach, </w:t>
      </w:r>
    </w:p>
    <w:p w14:paraId="7088EB8D" w14:textId="77777777" w:rsidR="00085E2D" w:rsidRDefault="00085E2D" w:rsidP="00085E2D">
      <w:pPr>
        <w:pStyle w:val="WW-Tekstpodstawowy3"/>
        <w:tabs>
          <w:tab w:val="left" w:pos="1560"/>
        </w:tabs>
        <w:rPr>
          <w:rFonts w:ascii="Tahoma" w:hAnsi="Tahoma" w:cs="Tahoma"/>
          <w:b w:val="0"/>
          <w:sz w:val="20"/>
          <w:u w:val="none"/>
        </w:rPr>
      </w:pPr>
      <w:r>
        <w:rPr>
          <w:rFonts w:ascii="Tahoma" w:hAnsi="Tahoma" w:cs="Tahoma"/>
          <w:b w:val="0"/>
          <w:sz w:val="20"/>
          <w:u w:val="none"/>
        </w:rPr>
        <w:t xml:space="preserve">I rata - 30 dni od rozpoczęcia ochrony w ciągu każdego roku ubezpieczenia, </w:t>
      </w:r>
    </w:p>
    <w:p w14:paraId="4FC16261" w14:textId="77777777" w:rsidR="00085E2D" w:rsidRDefault="00085E2D" w:rsidP="00085E2D">
      <w:pPr>
        <w:pStyle w:val="WW-Tekstpodstawowy3"/>
        <w:tabs>
          <w:tab w:val="left" w:pos="1560"/>
        </w:tabs>
        <w:rPr>
          <w:rFonts w:ascii="Tahoma" w:hAnsi="Tahoma" w:cs="Tahoma"/>
          <w:b w:val="0"/>
          <w:sz w:val="20"/>
          <w:u w:val="none"/>
        </w:rPr>
      </w:pPr>
      <w:r>
        <w:rPr>
          <w:rFonts w:ascii="Tahoma" w:hAnsi="Tahoma" w:cs="Tahoma"/>
          <w:b w:val="0"/>
          <w:sz w:val="20"/>
          <w:u w:val="none"/>
        </w:rPr>
        <w:t>II rata – 3 miesięcy od rozpoczęcia ochrony w ciągu każdego roku ubezpieczenia</w:t>
      </w:r>
    </w:p>
    <w:p w14:paraId="48E7FB47" w14:textId="77777777" w:rsidR="00085E2D" w:rsidRDefault="00085E2D" w:rsidP="00085E2D">
      <w:pPr>
        <w:pStyle w:val="WW-Tekstpodstawowy3"/>
        <w:tabs>
          <w:tab w:val="left" w:pos="1560"/>
        </w:tabs>
        <w:rPr>
          <w:rFonts w:ascii="Tahoma" w:hAnsi="Tahoma" w:cs="Tahoma"/>
          <w:b w:val="0"/>
          <w:sz w:val="20"/>
          <w:u w:val="none"/>
        </w:rPr>
      </w:pPr>
      <w:r>
        <w:rPr>
          <w:rFonts w:ascii="Tahoma" w:hAnsi="Tahoma" w:cs="Tahoma"/>
          <w:b w:val="0"/>
          <w:sz w:val="20"/>
          <w:u w:val="none"/>
        </w:rPr>
        <w:t>III rata – 6 miesięcy od rozpoczęcia ochrony w ciągu każdego roku ubezpieczenia</w:t>
      </w:r>
    </w:p>
    <w:p w14:paraId="069FBD0C" w14:textId="77777777" w:rsidR="00085E2D" w:rsidRDefault="00085E2D" w:rsidP="00085E2D">
      <w:pPr>
        <w:pStyle w:val="WW-Tekstpodstawowy3"/>
        <w:tabs>
          <w:tab w:val="left" w:pos="1560"/>
        </w:tabs>
        <w:rPr>
          <w:rFonts w:ascii="Tahoma" w:hAnsi="Tahoma" w:cs="Tahoma"/>
          <w:b w:val="0"/>
          <w:sz w:val="20"/>
          <w:u w:val="none"/>
        </w:rPr>
      </w:pPr>
      <w:r>
        <w:rPr>
          <w:rFonts w:ascii="Tahoma" w:hAnsi="Tahoma" w:cs="Tahoma"/>
          <w:b w:val="0"/>
          <w:sz w:val="20"/>
          <w:u w:val="none"/>
        </w:rPr>
        <w:t>IV rata – 9 miesięcy od rozpoczęcia ochrony w ciągu każdego roku ubezpieczenia</w:t>
      </w:r>
    </w:p>
    <w:p w14:paraId="765B77CE" w14:textId="77777777" w:rsidR="00085E2D" w:rsidRDefault="00085E2D" w:rsidP="00085E2D">
      <w:pPr>
        <w:pStyle w:val="WW-Tekstpodstawowy3"/>
        <w:tabs>
          <w:tab w:val="left" w:pos="1560"/>
        </w:tabs>
        <w:rPr>
          <w:rFonts w:ascii="Tahoma" w:hAnsi="Tahoma" w:cs="Tahoma"/>
          <w:b w:val="0"/>
          <w:sz w:val="20"/>
          <w:u w:val="none"/>
        </w:rPr>
      </w:pPr>
    </w:p>
    <w:p w14:paraId="6182BB34" w14:textId="6F54A676" w:rsidR="00085E2D" w:rsidRPr="007D791F" w:rsidRDefault="00085E2D" w:rsidP="00085E2D">
      <w:pPr>
        <w:pStyle w:val="WW-Tekstpodstawowy3"/>
        <w:rPr>
          <w:rFonts w:ascii="Tahoma" w:hAnsi="Tahoma" w:cs="Tahoma"/>
          <w:sz w:val="20"/>
        </w:rPr>
      </w:pPr>
      <w:r w:rsidRPr="00085E2D">
        <w:rPr>
          <w:rFonts w:ascii="Tahoma" w:hAnsi="Tahoma" w:cs="Tahoma"/>
          <w:sz w:val="20"/>
        </w:rPr>
        <w:t>Część I</w:t>
      </w:r>
      <w:r>
        <w:rPr>
          <w:rFonts w:ascii="Tahoma" w:hAnsi="Tahoma" w:cs="Tahoma"/>
          <w:sz w:val="20"/>
        </w:rPr>
        <w:t>I</w:t>
      </w:r>
      <w:r w:rsidRPr="00085E2D">
        <w:rPr>
          <w:rFonts w:ascii="Tahoma" w:hAnsi="Tahoma" w:cs="Tahoma"/>
          <w:sz w:val="20"/>
        </w:rPr>
        <w:t xml:space="preserve"> Zamówienia</w:t>
      </w:r>
    </w:p>
    <w:p w14:paraId="3BEBD622" w14:textId="77777777" w:rsidR="00085E2D" w:rsidRPr="00DB6EF6" w:rsidRDefault="00085E2D" w:rsidP="00085E2D">
      <w:pPr>
        <w:pStyle w:val="WW-Tekstpodstawowy3"/>
        <w:tabs>
          <w:tab w:val="left" w:pos="1560"/>
        </w:tabs>
        <w:rPr>
          <w:rFonts w:ascii="Tahoma" w:hAnsi="Tahoma" w:cs="Tahoma"/>
          <w:b w:val="0"/>
          <w:sz w:val="20"/>
          <w:u w:val="none"/>
        </w:rPr>
      </w:pPr>
    </w:p>
    <w:p w14:paraId="55E588F1" w14:textId="77777777" w:rsidR="00085E2D" w:rsidRPr="00DB6EF6" w:rsidRDefault="00085E2D" w:rsidP="00085E2D">
      <w:pPr>
        <w:suppressAutoHyphens/>
        <w:rPr>
          <w:rFonts w:ascii="Tahoma" w:hAnsi="Tahoma" w:cs="Tahoma"/>
          <w:lang w:eastAsia="ar-SA"/>
        </w:rPr>
      </w:pPr>
      <w:r w:rsidRPr="002545AE">
        <w:rPr>
          <w:rFonts w:ascii="Tahoma" w:hAnsi="Tahoma" w:cs="Tahoma"/>
          <w:lang w:eastAsia="ar-SA"/>
        </w:rPr>
        <w:t>Składka za ubezpieczenia komunikacyjne – płatna jednorazowo, indywidualnie dla każdej z polis, w terminie 14 dni od początku okresu ubez</w:t>
      </w:r>
      <w:r>
        <w:rPr>
          <w:rFonts w:ascii="Tahoma" w:hAnsi="Tahoma" w:cs="Tahoma"/>
          <w:lang w:eastAsia="ar-SA"/>
        </w:rPr>
        <w:t>pieczenia określonego w polisie</w:t>
      </w:r>
    </w:p>
    <w:p w14:paraId="61C3799D" w14:textId="77777777" w:rsidR="00085E2D" w:rsidRDefault="00085E2D" w:rsidP="00085E2D">
      <w:pPr>
        <w:pStyle w:val="WW-Tekstpodstawowy3"/>
        <w:tabs>
          <w:tab w:val="left" w:pos="1560"/>
        </w:tabs>
        <w:rPr>
          <w:rFonts w:ascii="Tahoma" w:hAnsi="Tahoma" w:cs="Tahoma"/>
          <w:b w:val="0"/>
          <w:sz w:val="20"/>
          <w:u w:val="none"/>
        </w:rPr>
      </w:pPr>
      <w:r w:rsidRPr="001703A2">
        <w:rPr>
          <w:rFonts w:ascii="Tahoma" w:hAnsi="Tahoma" w:cs="Tahoma"/>
          <w:b w:val="0"/>
          <w:sz w:val="20"/>
          <w:u w:val="none"/>
        </w:rPr>
        <w:t>Dla pojazdów z orzeczonym przepadkiem na rzecz Zamawiającego, składka płatna w dwóch ratach, przy czym I rata płatna 14 dni od daty wystawienia polisy, I rata będzie naliczona za okres dwóch miesięcy obowiązywania polisy, II rata płatna po 60 dniach od daty wystawienia polisy będzie naliczona za pozostałe 10 miesięcy obowiązywania polisy.</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085E2D"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085E2D">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6C1E8342"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085E2D">
        <w:rPr>
          <w:rFonts w:ascii="Tahoma" w:hAnsi="Tahoma" w:cs="Tahoma"/>
          <w:sz w:val="20"/>
        </w:rPr>
        <w:t xml:space="preserve">jak </w:t>
      </w:r>
      <w:r w:rsidRPr="00085E2D">
        <w:rPr>
          <w:rFonts w:ascii="Tahoma" w:hAnsi="Tahoma" w:cs="Tahoma"/>
          <w:sz w:val="20"/>
        </w:rPr>
        <w:t xml:space="preserve">Zarząd Powiatu. 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085E2D">
        <w:rPr>
          <w:rFonts w:ascii="Tahoma" w:hAnsi="Tahoma" w:cs="Tahoma"/>
          <w:sz w:val="20"/>
        </w:rPr>
        <w:t>osób</w:t>
      </w:r>
      <w:r w:rsidR="00D80EA9" w:rsidRPr="00085E2D">
        <w:rPr>
          <w:rFonts w:ascii="Tahoma" w:hAnsi="Tahoma" w:cs="Tahoma"/>
          <w:sz w:val="20"/>
        </w:rPr>
        <w:t xml:space="preserve"> fizycznych</w:t>
      </w:r>
      <w:r w:rsidRPr="00085E2D">
        <w:rPr>
          <w:rFonts w:ascii="Tahoma" w:hAnsi="Tahoma" w:cs="Tahoma"/>
          <w:sz w:val="20"/>
        </w:rPr>
        <w:t>, za które Ubezpieczający/Ubezpieczony ponosi odpowiedzialność za szkody wyrządzone przez te osoby. Zrzeczenie się</w:t>
      </w:r>
      <w:r w:rsidRPr="005A61B7">
        <w:rPr>
          <w:rFonts w:ascii="Tahoma" w:hAnsi="Tahoma" w:cs="Tahoma"/>
          <w:sz w:val="20"/>
        </w:rPr>
        <w:t xml:space="preserve">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t>
      </w:r>
      <w:r w:rsidR="00104B65" w:rsidRPr="0067525B">
        <w:rPr>
          <w:rFonts w:ascii="Tahoma" w:hAnsi="Tahoma" w:cs="Tahoma"/>
          <w:sz w:val="20"/>
        </w:rPr>
        <w:lastRenderedPageBreak/>
        <w:t>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w:t>
      </w:r>
      <w:r w:rsidRPr="00464461">
        <w:rPr>
          <w:rFonts w:ascii="Tahoma" w:hAnsi="Tahoma" w:cs="Tahoma"/>
          <w:sz w:val="20"/>
        </w:rPr>
        <w:lastRenderedPageBreak/>
        <w:t xml:space="preserve">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E59D7">
        <w:rPr>
          <w:rFonts w:ascii="Tahoma" w:hAnsi="Tahoma" w:cs="Tahoma"/>
          <w:sz w:val="20"/>
        </w:rPr>
        <w:t>bezskładkowy</w:t>
      </w:r>
      <w:proofErr w:type="spellEnd"/>
      <w:r w:rsidRPr="004E59D7">
        <w:rPr>
          <w:rFonts w:ascii="Tahoma" w:hAnsi="Tahoma" w:cs="Tahoma"/>
          <w:sz w:val="20"/>
        </w:rPr>
        <w:t xml:space="preserve"> certyfikat potwierdzający ochronę ubezpieczeniową na mocy przedmiotowej klauzuli. Klauzula dotyczy ubezpieczenia mienia od wszystkich </w:t>
      </w:r>
      <w:proofErr w:type="spellStart"/>
      <w:r w:rsidRPr="004E59D7">
        <w:rPr>
          <w:rFonts w:ascii="Tahoma" w:hAnsi="Tahoma" w:cs="Tahoma"/>
          <w:sz w:val="20"/>
        </w:rPr>
        <w:t>ryzyk</w:t>
      </w:r>
      <w:proofErr w:type="spellEnd"/>
      <w:r w:rsidRPr="004E59D7">
        <w:rPr>
          <w:rFonts w:ascii="Tahoma" w:hAnsi="Tahoma" w:cs="Tahoma"/>
          <w:sz w:val="20"/>
        </w:rPr>
        <w:t xml:space="preserve"> oraz ubezpieczenia maszyn od uszkodzeń od wszystkich </w:t>
      </w:r>
      <w:proofErr w:type="spellStart"/>
      <w:r w:rsidRPr="004E59D7">
        <w:rPr>
          <w:rFonts w:ascii="Tahoma" w:hAnsi="Tahoma" w:cs="Tahoma"/>
          <w:sz w:val="20"/>
        </w:rPr>
        <w:t>ryzyk</w:t>
      </w:r>
      <w:proofErr w:type="spellEnd"/>
      <w:r w:rsidRPr="004E59D7">
        <w:rPr>
          <w:rFonts w:ascii="Tahoma" w:hAnsi="Tahoma" w:cs="Tahoma"/>
          <w:sz w:val="20"/>
        </w:rPr>
        <w:t xml:space="preserve">. Limit odpowiedzialności dla niniejszej klauzuli wynosi 30% łącznej sumy ubezpieczenia przyjętej do ubezpieczenia w </w:t>
      </w:r>
      <w:r w:rsidRPr="00464461">
        <w:rPr>
          <w:rFonts w:ascii="Tahoma" w:hAnsi="Tahoma" w:cs="Tahoma"/>
          <w:sz w:val="20"/>
        </w:rPr>
        <w:t>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4E59D7">
        <w:rPr>
          <w:rFonts w:ascii="Tahoma" w:hAnsi="Tahoma" w:cs="Tahoma"/>
          <w:sz w:val="20"/>
        </w:rPr>
        <w:t xml:space="preserve">zastosowanie do szkód o szacunkowej wartości nie przekraczającej 50 000,00 zł. </w:t>
      </w:r>
      <w:r w:rsidRPr="004E59D7">
        <w:rPr>
          <w:rFonts w:ascii="Tahoma" w:hAnsi="Tahoma" w:cs="Tahoma"/>
          <w:sz w:val="20"/>
        </w:rPr>
        <w:t xml:space="preserve">Dotyczy ubezpieczenia mienia od wszystkich </w:t>
      </w:r>
      <w:proofErr w:type="spellStart"/>
      <w:r w:rsidRPr="004E59D7">
        <w:rPr>
          <w:rFonts w:ascii="Tahoma" w:hAnsi="Tahoma" w:cs="Tahoma"/>
          <w:sz w:val="20"/>
        </w:rPr>
        <w:t>ryzyk</w:t>
      </w:r>
      <w:proofErr w:type="spellEnd"/>
      <w:r w:rsidRPr="004E59D7">
        <w:rPr>
          <w:rFonts w:ascii="Tahoma" w:hAnsi="Tahoma" w:cs="Tahoma"/>
          <w:sz w:val="20"/>
        </w:rPr>
        <w:t xml:space="preserve">, ubezpieczenia sprzętu elektronicznego od wszystkich </w:t>
      </w:r>
      <w:proofErr w:type="spellStart"/>
      <w:r w:rsidRPr="004E59D7">
        <w:rPr>
          <w:rFonts w:ascii="Tahoma" w:hAnsi="Tahoma" w:cs="Tahoma"/>
          <w:sz w:val="20"/>
        </w:rPr>
        <w:t>ryzyk</w:t>
      </w:r>
      <w:proofErr w:type="spellEnd"/>
      <w:r w:rsidRPr="004E59D7">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4185504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przezornej </w:t>
      </w:r>
      <w:r w:rsidRPr="004E59D7">
        <w:rPr>
          <w:rFonts w:ascii="Tahoma" w:hAnsi="Tahoma" w:cs="Tahoma"/>
          <w:b/>
          <w:sz w:val="20"/>
        </w:rPr>
        <w:t>sumy ubezpieczenia</w:t>
      </w:r>
      <w:r w:rsidRPr="004E59D7">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4E59D7" w:rsidRPr="004E59D7">
        <w:rPr>
          <w:rFonts w:ascii="Tahoma" w:hAnsi="Tahoma" w:cs="Tahoma"/>
          <w:sz w:val="20"/>
        </w:rPr>
        <w:t>1 0</w:t>
      </w:r>
      <w:r w:rsidRPr="004E59D7">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4E59D7">
        <w:rPr>
          <w:rFonts w:ascii="Tahoma" w:hAnsi="Tahoma" w:cs="Tahoma"/>
          <w:sz w:val="20"/>
        </w:rPr>
        <w:t>lub</w:t>
      </w:r>
      <w:r w:rsidRPr="004E59D7">
        <w:rPr>
          <w:rFonts w:ascii="Tahoma" w:hAnsi="Tahoma" w:cs="Tahoma"/>
          <w:sz w:val="20"/>
        </w:rPr>
        <w:t xml:space="preserve"> pokryciu </w:t>
      </w:r>
      <w:r w:rsidR="00401D70" w:rsidRPr="004E59D7">
        <w:rPr>
          <w:rFonts w:ascii="Tahoma" w:hAnsi="Tahoma" w:cs="Tahoma"/>
          <w:sz w:val="20"/>
        </w:rPr>
        <w:t>wysokości</w:t>
      </w:r>
      <w:r w:rsidRPr="004E59D7">
        <w:rPr>
          <w:rFonts w:ascii="Tahoma" w:hAnsi="Tahoma" w:cs="Tahoma"/>
          <w:sz w:val="20"/>
        </w:rPr>
        <w:t xml:space="preserve"> powstałej szkody</w:t>
      </w:r>
      <w:r w:rsidR="00401D70" w:rsidRPr="004E59D7">
        <w:rPr>
          <w:rFonts w:ascii="Tahoma" w:hAnsi="Tahoma" w:cs="Tahoma"/>
          <w:sz w:val="20"/>
        </w:rPr>
        <w:t>,</w:t>
      </w:r>
      <w:r w:rsidRPr="004E59D7">
        <w:rPr>
          <w:rFonts w:ascii="Tahoma" w:hAnsi="Tahoma" w:cs="Tahoma"/>
          <w:sz w:val="20"/>
        </w:rPr>
        <w:t xml:space="preserve"> w przypadku kiedy suma ubezpieczenia danego </w:t>
      </w:r>
      <w:r w:rsidRPr="0067525B">
        <w:rPr>
          <w:rFonts w:ascii="Tahoma" w:hAnsi="Tahoma" w:cs="Tahoma"/>
          <w:sz w:val="20"/>
        </w:rPr>
        <w:t>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085E2D"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w:t>
      </w:r>
      <w:r w:rsidRPr="00085E2D">
        <w:rPr>
          <w:rFonts w:ascii="Tahoma" w:hAnsi="Tahoma" w:cs="Tahoma"/>
          <w:sz w:val="20"/>
        </w:rPr>
        <w:t>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w:t>
      </w:r>
      <w:r w:rsidRPr="00464461">
        <w:rPr>
          <w:rFonts w:ascii="Tahoma" w:hAnsi="Tahoma" w:cs="Tahoma"/>
        </w:rPr>
        <w:lastRenderedPageBreak/>
        <w:t xml:space="preserve">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4E59D7" w:rsidRDefault="00F639EF" w:rsidP="00F639EF">
      <w:pPr>
        <w:pStyle w:val="WW-Tekstpodstawowywcity2"/>
        <w:tabs>
          <w:tab w:val="num" w:pos="1070"/>
        </w:tabs>
        <w:ind w:left="1070" w:firstLine="0"/>
        <w:jc w:val="left"/>
        <w:rPr>
          <w:rFonts w:ascii="Tahoma" w:hAnsi="Tahoma" w:cs="Tahoma"/>
          <w:sz w:val="20"/>
        </w:rPr>
      </w:pPr>
      <w:r w:rsidRPr="004E59D7">
        <w:rPr>
          <w:rFonts w:ascii="Tahoma" w:hAnsi="Tahoma" w:cs="Tahoma"/>
          <w:sz w:val="20"/>
        </w:rPr>
        <w:t xml:space="preserve">- budynek jest dozorowany lub kontrolowany (np. zainstalowany system alarmowy, dozór agencji ochrony), </w:t>
      </w:r>
    </w:p>
    <w:p w14:paraId="645C1AF1" w14:textId="77777777" w:rsidR="00F639EF" w:rsidRPr="004E59D7" w:rsidRDefault="00F639EF" w:rsidP="00F639EF">
      <w:pPr>
        <w:pStyle w:val="WW-Tekstpodstawowywcity2"/>
        <w:tabs>
          <w:tab w:val="num" w:pos="1070"/>
        </w:tabs>
        <w:ind w:left="1070" w:firstLine="0"/>
        <w:jc w:val="left"/>
        <w:rPr>
          <w:rFonts w:ascii="Tahoma" w:hAnsi="Tahoma" w:cs="Tahoma"/>
          <w:sz w:val="20"/>
        </w:rPr>
      </w:pPr>
      <w:r w:rsidRPr="004E59D7">
        <w:rPr>
          <w:rFonts w:ascii="Tahoma" w:hAnsi="Tahoma" w:cs="Tahoma"/>
          <w:sz w:val="20"/>
        </w:rPr>
        <w:t>- wszystkie otwory okienne i drzwiowe do budynków powinny być zabezpieczone przed nieuprawnionym wejściem do niego osób trzecich przynajmniej do poziomu 1-go piętra,</w:t>
      </w:r>
      <w:r w:rsidRPr="004E59D7">
        <w:rPr>
          <w:rFonts w:ascii="Tahoma" w:hAnsi="Tahoma" w:cs="Tahoma"/>
          <w:sz w:val="20"/>
        </w:rPr>
        <w:br/>
        <w:t xml:space="preserve">- urządzenia znajdujące się w budynku są odłączone od źródeł zasilania, </w:t>
      </w:r>
      <w:r w:rsidRPr="004E59D7">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4E59D7">
        <w:rPr>
          <w:rFonts w:ascii="Tahoma" w:hAnsi="Tahoma" w:cs="Tahoma"/>
          <w:sz w:val="20"/>
        </w:rPr>
        <w:t xml:space="preserve">ubezpieczenia. Limit odpowiedzialności dla niniejszej klauzuli wynosi 50.000,00 zł na jedno i wszystkie zdarzenia w </w:t>
      </w:r>
      <w:r w:rsidR="00AC5F1B" w:rsidRPr="004E59D7">
        <w:rPr>
          <w:rFonts w:ascii="Tahoma" w:hAnsi="Tahoma" w:cs="Tahoma"/>
          <w:sz w:val="20"/>
        </w:rPr>
        <w:t xml:space="preserve">rocznym </w:t>
      </w:r>
      <w:r w:rsidRPr="004E59D7">
        <w:rPr>
          <w:rFonts w:ascii="Tahoma" w:hAnsi="Tahoma" w:cs="Tahoma"/>
          <w:sz w:val="20"/>
        </w:rPr>
        <w:t xml:space="preserve">okresie ubezpieczenia. Klauzula dotyczy ubezpieczenie mienia od wszystkich </w:t>
      </w:r>
      <w:proofErr w:type="spellStart"/>
      <w:r w:rsidRPr="004E59D7">
        <w:rPr>
          <w:rFonts w:ascii="Tahoma" w:hAnsi="Tahoma" w:cs="Tahoma"/>
          <w:sz w:val="20"/>
        </w:rPr>
        <w:t>ryzyk</w:t>
      </w:r>
      <w:proofErr w:type="spellEnd"/>
      <w:r w:rsidRPr="004E59D7">
        <w:rPr>
          <w:rFonts w:ascii="Tahoma" w:hAnsi="Tahoma" w:cs="Tahoma"/>
          <w:sz w:val="20"/>
        </w:rPr>
        <w:t xml:space="preserve">, ubezpieczenia maszyn od uszkodzeń oraz ubezpieczenia sprzętu elektronicznego od wszystkich </w:t>
      </w:r>
      <w:proofErr w:type="spellStart"/>
      <w:r w:rsidRPr="004E59D7">
        <w:rPr>
          <w:rFonts w:ascii="Tahoma" w:hAnsi="Tahoma" w:cs="Tahoma"/>
          <w:sz w:val="20"/>
        </w:rPr>
        <w:t>ryzyk</w:t>
      </w:r>
      <w:proofErr w:type="spellEnd"/>
      <w:r w:rsidRPr="004E59D7">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300.000,00 zł. Powyższy 10% limit podwyższa sumę ubezpieczenia i jest niezależny (dodatkowy) od postanowień programu ubezpieczenia i OWU w tym </w:t>
      </w:r>
      <w:r w:rsidRPr="002B76CF">
        <w:rPr>
          <w:rFonts w:ascii="Tahoma" w:hAnsi="Tahoma" w:cs="Tahoma"/>
          <w:sz w:val="20"/>
        </w:rPr>
        <w:lastRenderedPageBreak/>
        <w:t>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994EF4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4E59D7">
        <w:rPr>
          <w:rFonts w:ascii="Tahoma" w:hAnsi="Tahoma" w:cs="Tahoma"/>
          <w:sz w:val="20"/>
          <w:shd w:val="clear" w:color="auto" w:fill="FFFFFF"/>
        </w:rPr>
        <w:t>przyczyn technicznych lub innych przyczyn niezależnych od ubezpieczonego (np. złe warunki atmosferyczne). Limit odpo</w:t>
      </w:r>
      <w:r w:rsidRPr="004E59D7">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17C1BF5F"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w:t>
      </w:r>
      <w:r w:rsidRPr="004E59D7">
        <w:rPr>
          <w:rFonts w:ascii="Tahoma" w:hAnsi="Tahoma" w:cs="Tahoma"/>
          <w:sz w:val="20"/>
        </w:rPr>
        <w:t xml:space="preserve">następstwie szkody przedmiot ubezpieczenia (mienie, które uległo uszkodzeniu) ulegnie likwidacji i/lub zostanie wykreślony z wykazu środków trwałych. </w:t>
      </w:r>
      <w:r w:rsidR="00EC6AD1" w:rsidRPr="004E59D7">
        <w:rPr>
          <w:rFonts w:ascii="Tahoma" w:hAnsi="Tahoma" w:cs="Tahoma"/>
          <w:sz w:val="20"/>
        </w:rPr>
        <w:t xml:space="preserve">Dotyczy ubezpieczenia mienia od wszystkich </w:t>
      </w:r>
      <w:proofErr w:type="spellStart"/>
      <w:r w:rsidR="00EC6AD1" w:rsidRPr="004E59D7">
        <w:rPr>
          <w:rFonts w:ascii="Tahoma" w:hAnsi="Tahoma" w:cs="Tahoma"/>
          <w:sz w:val="20"/>
        </w:rPr>
        <w:t>ryzyk</w:t>
      </w:r>
      <w:proofErr w:type="spellEnd"/>
      <w:r w:rsidR="00EC6AD1" w:rsidRPr="004E59D7">
        <w:rPr>
          <w:rFonts w:ascii="Tahoma" w:hAnsi="Tahoma" w:cs="Tahoma"/>
          <w:sz w:val="20"/>
        </w:rPr>
        <w:t xml:space="preserve">, ubezpieczenia sprzętu elektronicznego od wszystkich </w:t>
      </w:r>
      <w:proofErr w:type="spellStart"/>
      <w:r w:rsidR="00EC6AD1" w:rsidRPr="004E59D7">
        <w:rPr>
          <w:rFonts w:ascii="Tahoma" w:hAnsi="Tahoma" w:cs="Tahoma"/>
          <w:sz w:val="20"/>
        </w:rPr>
        <w:t>ryzyk</w:t>
      </w:r>
      <w:proofErr w:type="spellEnd"/>
      <w:r w:rsidR="00EC6AD1" w:rsidRPr="004E59D7">
        <w:rPr>
          <w:rFonts w:ascii="Tahoma" w:hAnsi="Tahoma" w:cs="Tahoma"/>
          <w:sz w:val="20"/>
        </w:rPr>
        <w:t xml:space="preserve"> oraz ubezpieczenia maszyn i urządzeń drogowych od wszystkich </w:t>
      </w:r>
      <w:proofErr w:type="spellStart"/>
      <w:r w:rsidR="00EC6AD1" w:rsidRPr="004E59D7">
        <w:rPr>
          <w:rFonts w:ascii="Tahoma" w:hAnsi="Tahoma" w:cs="Tahoma"/>
          <w:sz w:val="20"/>
        </w:rPr>
        <w:t>ryzyk</w:t>
      </w:r>
      <w:proofErr w:type="spellEnd"/>
      <w:r w:rsidR="00EC6AD1" w:rsidRPr="004E59D7">
        <w:rPr>
          <w:rFonts w:ascii="Tahoma" w:hAnsi="Tahoma" w:cs="Tahoma"/>
          <w:sz w:val="20"/>
        </w:rPr>
        <w:t xml:space="preserve"> (casco maszyn drogowych).</w:t>
      </w:r>
      <w:r w:rsidRPr="004E59D7">
        <w:rPr>
          <w:rFonts w:ascii="Tahoma" w:hAnsi="Tahoma" w:cs="Tahoma"/>
          <w:sz w:val="20"/>
        </w:rPr>
        <w:t xml:space="preserve"> Ubezpieczający nie będzie zobowiązany do dopłaty stosownej składki, wynikającej z przywrócenia sumy ubezpieczenia</w:t>
      </w:r>
      <w:r w:rsidRPr="00464461">
        <w:rPr>
          <w:rFonts w:ascii="Tahoma" w:hAnsi="Tahoma" w:cs="Tahoma"/>
          <w:sz w:val="20"/>
        </w:rPr>
        <w:t xml:space="preserve">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085E2D" w:rsidRDefault="009001B1" w:rsidP="00F639EF">
      <w:pPr>
        <w:tabs>
          <w:tab w:val="num" w:pos="993"/>
          <w:tab w:val="num" w:pos="1070"/>
        </w:tabs>
        <w:suppressAutoHyphens/>
        <w:ind w:left="993"/>
        <w:jc w:val="both"/>
        <w:rPr>
          <w:rFonts w:ascii="Tahoma" w:hAnsi="Tahoma" w:cs="Tahoma"/>
          <w:color w:val="000000"/>
        </w:rPr>
      </w:pPr>
      <w:r w:rsidRPr="00085E2D">
        <w:rPr>
          <w:rFonts w:ascii="Tahoma" w:hAnsi="Tahoma" w:cs="Tahoma"/>
          <w:color w:val="000000"/>
        </w:rPr>
        <w:t xml:space="preserve">Poza </w:t>
      </w:r>
      <w:proofErr w:type="spellStart"/>
      <w:r w:rsidRPr="00085E2D">
        <w:rPr>
          <w:rFonts w:ascii="Tahoma" w:hAnsi="Tahoma" w:cs="Tahoma"/>
          <w:color w:val="000000"/>
        </w:rPr>
        <w:t>wyłączeniami</w:t>
      </w:r>
      <w:proofErr w:type="spellEnd"/>
      <w:r w:rsidRPr="00085E2D">
        <w:rPr>
          <w:rFonts w:ascii="Tahoma" w:hAnsi="Tahoma" w:cs="Tahoma"/>
          <w:color w:val="000000"/>
        </w:rPr>
        <w:t xml:space="preserve"> odpowiedzialności  określonymi w programie ubezpieczenia mienia od wszystkich </w:t>
      </w:r>
      <w:proofErr w:type="spellStart"/>
      <w:r w:rsidRPr="00085E2D">
        <w:rPr>
          <w:rFonts w:ascii="Tahoma" w:hAnsi="Tahoma" w:cs="Tahoma"/>
          <w:color w:val="000000"/>
        </w:rPr>
        <w:t>ryzyk</w:t>
      </w:r>
      <w:proofErr w:type="spellEnd"/>
      <w:r w:rsidRPr="00085E2D">
        <w:rPr>
          <w:rFonts w:ascii="Tahoma" w:hAnsi="Tahoma" w:cs="Tahoma"/>
          <w:color w:val="000000"/>
        </w:rPr>
        <w:t>, o</w:t>
      </w:r>
      <w:r w:rsidR="00F639EF" w:rsidRPr="00085E2D">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085E2D">
        <w:rPr>
          <w:rFonts w:ascii="Tahoma" w:hAnsi="Tahoma" w:cs="Tahoma"/>
          <w:color w:val="000000"/>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E59D7"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4E59D7">
        <w:rPr>
          <w:rFonts w:ascii="Tahoma" w:hAnsi="Tahoma" w:cs="Tahoma"/>
        </w:rPr>
        <w:t>postaci utraty zysku.</w:t>
      </w:r>
    </w:p>
    <w:p w14:paraId="3C617D8B" w14:textId="06BBBCFC" w:rsidR="00F639EF" w:rsidRPr="004E59D7" w:rsidRDefault="00F639EF" w:rsidP="00F639EF">
      <w:pPr>
        <w:tabs>
          <w:tab w:val="num" w:pos="993"/>
        </w:tabs>
        <w:autoSpaceDE w:val="0"/>
        <w:autoSpaceDN w:val="0"/>
        <w:adjustRightInd w:val="0"/>
        <w:ind w:left="993"/>
        <w:rPr>
          <w:rFonts w:ascii="Tahoma" w:hAnsi="Tahoma" w:cs="Tahoma"/>
        </w:rPr>
      </w:pPr>
      <w:r w:rsidRPr="004E59D7">
        <w:rPr>
          <w:rFonts w:ascii="Tahoma" w:hAnsi="Tahoma" w:cs="Tahoma"/>
        </w:rPr>
        <w:t xml:space="preserve">Limit odpowiedzialności: do </w:t>
      </w:r>
      <w:r w:rsidR="00085E2D" w:rsidRPr="004E59D7">
        <w:rPr>
          <w:rFonts w:ascii="Tahoma" w:hAnsi="Tahoma" w:cs="Tahoma"/>
        </w:rPr>
        <w:t>2</w:t>
      </w:r>
      <w:r w:rsidRPr="004E59D7">
        <w:rPr>
          <w:rFonts w:ascii="Tahoma" w:hAnsi="Tahoma" w:cs="Tahoma"/>
        </w:rPr>
        <w:t xml:space="preserve">00.000,00 zł na jedno i wszystkie zdarzenia w </w:t>
      </w:r>
      <w:r w:rsidR="00AC5F1B" w:rsidRPr="004E59D7">
        <w:rPr>
          <w:rFonts w:ascii="Tahoma" w:hAnsi="Tahoma" w:cs="Tahoma"/>
        </w:rPr>
        <w:t xml:space="preserve">rocznym </w:t>
      </w:r>
      <w:r w:rsidRPr="004E59D7">
        <w:rPr>
          <w:rFonts w:ascii="Tahoma" w:hAnsi="Tahoma" w:cs="Tahoma"/>
        </w:rPr>
        <w:t>okresie ubezpieczenia.</w:t>
      </w:r>
    </w:p>
    <w:p w14:paraId="1AF2906F" w14:textId="77777777" w:rsidR="00F639EF" w:rsidRPr="004E59D7" w:rsidRDefault="00F639EF" w:rsidP="00F639EF">
      <w:pPr>
        <w:tabs>
          <w:tab w:val="num" w:pos="993"/>
        </w:tabs>
        <w:autoSpaceDE w:val="0"/>
        <w:autoSpaceDN w:val="0"/>
        <w:adjustRightInd w:val="0"/>
        <w:ind w:left="993"/>
        <w:rPr>
          <w:rFonts w:ascii="Tahoma" w:eastAsia="Verdana,Italic" w:hAnsi="Tahoma" w:cs="Tahoma"/>
          <w:i/>
          <w:iCs/>
        </w:rPr>
      </w:pPr>
      <w:r w:rsidRPr="004E59D7">
        <w:rPr>
          <w:rFonts w:ascii="Tahoma" w:eastAsia="Verdana,Italic" w:hAnsi="Tahoma" w:cs="Tahoma"/>
          <w:i/>
          <w:iCs/>
        </w:rPr>
        <w:t xml:space="preserve">Zastosowane limity odpowiedzialności nie mają zastosowania do </w:t>
      </w:r>
      <w:proofErr w:type="spellStart"/>
      <w:r w:rsidRPr="004E59D7">
        <w:rPr>
          <w:rFonts w:ascii="Tahoma" w:eastAsia="Verdana,Italic" w:hAnsi="Tahoma" w:cs="Tahoma"/>
          <w:i/>
          <w:iCs/>
        </w:rPr>
        <w:t>ryzyk</w:t>
      </w:r>
      <w:proofErr w:type="spellEnd"/>
      <w:r w:rsidRPr="004E59D7">
        <w:rPr>
          <w:rFonts w:ascii="Tahoma" w:eastAsia="Verdana,Italic" w:hAnsi="Tahoma" w:cs="Tahoma"/>
          <w:i/>
          <w:iCs/>
        </w:rPr>
        <w:t>, które w myśl zapisów OWU</w:t>
      </w:r>
    </w:p>
    <w:p w14:paraId="669BB5D6" w14:textId="77777777" w:rsidR="00F639EF" w:rsidRPr="004E59D7" w:rsidRDefault="00F639EF" w:rsidP="00F639EF">
      <w:pPr>
        <w:tabs>
          <w:tab w:val="num" w:pos="993"/>
          <w:tab w:val="num" w:pos="1070"/>
        </w:tabs>
        <w:suppressAutoHyphens/>
        <w:ind w:left="993"/>
        <w:jc w:val="both"/>
        <w:rPr>
          <w:rFonts w:ascii="Tahoma" w:eastAsia="Verdana,Italic" w:hAnsi="Tahoma" w:cs="Tahoma"/>
          <w:i/>
          <w:iCs/>
        </w:rPr>
      </w:pPr>
      <w:r w:rsidRPr="004E59D7">
        <w:rPr>
          <w:rFonts w:ascii="Tahoma" w:eastAsia="Verdana,Italic" w:hAnsi="Tahoma" w:cs="Tahoma"/>
          <w:i/>
          <w:iCs/>
        </w:rPr>
        <w:t xml:space="preserve">nie są limitowane. </w:t>
      </w:r>
    </w:p>
    <w:p w14:paraId="7E9BB678" w14:textId="77777777" w:rsidR="00F639EF" w:rsidRPr="004E59D7" w:rsidRDefault="00F639EF" w:rsidP="00F639EF">
      <w:pPr>
        <w:widowControl w:val="0"/>
        <w:tabs>
          <w:tab w:val="num" w:pos="993"/>
          <w:tab w:val="left" w:pos="1276"/>
        </w:tabs>
        <w:snapToGrid w:val="0"/>
        <w:ind w:left="993"/>
        <w:jc w:val="both"/>
        <w:rPr>
          <w:rFonts w:ascii="Tahoma" w:hAnsi="Tahoma" w:cs="Tahoma"/>
        </w:rPr>
      </w:pPr>
      <w:r w:rsidRPr="004E59D7">
        <w:rPr>
          <w:rFonts w:ascii="Tahoma" w:hAnsi="Tahoma" w:cs="Tahoma"/>
        </w:rPr>
        <w:t xml:space="preserve">Klauzula dotyczy ubezpieczenia mienia od wszystkich </w:t>
      </w:r>
      <w:proofErr w:type="spellStart"/>
      <w:r w:rsidRPr="004E59D7">
        <w:rPr>
          <w:rFonts w:ascii="Tahoma" w:hAnsi="Tahoma" w:cs="Tahoma"/>
        </w:rPr>
        <w:t>ryzyk</w:t>
      </w:r>
      <w:proofErr w:type="spellEnd"/>
      <w:r w:rsidRPr="004E59D7">
        <w:rPr>
          <w:rFonts w:ascii="Tahoma" w:hAnsi="Tahoma" w:cs="Tahoma"/>
        </w:rPr>
        <w:t xml:space="preserve">. </w:t>
      </w:r>
    </w:p>
    <w:p w14:paraId="36B410BB" w14:textId="77777777" w:rsidR="00F639EF" w:rsidRPr="004E59D7" w:rsidRDefault="00F639EF" w:rsidP="00F639EF">
      <w:pPr>
        <w:widowControl w:val="0"/>
        <w:tabs>
          <w:tab w:val="num" w:pos="993"/>
          <w:tab w:val="left" w:pos="1276"/>
        </w:tabs>
        <w:snapToGrid w:val="0"/>
        <w:ind w:left="993"/>
        <w:jc w:val="both"/>
        <w:rPr>
          <w:rFonts w:ascii="Tahoma" w:hAnsi="Tahoma" w:cs="Tahoma"/>
          <w:b/>
        </w:rPr>
      </w:pPr>
      <w:r w:rsidRPr="004E59D7">
        <w:rPr>
          <w:rFonts w:ascii="Tahoma" w:hAnsi="Tahoma" w:cs="Tahoma"/>
          <w:b/>
        </w:rPr>
        <w:t>Klauzula dotyczy mienia nie ubezpieczonego w ramach ryzyka ubezpieczenia maszyn i urządzeń od uszkodzeń.</w:t>
      </w:r>
    </w:p>
    <w:p w14:paraId="3C7807D5" w14:textId="77777777" w:rsidR="00F639EF" w:rsidRPr="004E59D7" w:rsidRDefault="00F639EF" w:rsidP="00085E2D">
      <w:pPr>
        <w:widowControl w:val="0"/>
        <w:tabs>
          <w:tab w:val="num" w:pos="993"/>
          <w:tab w:val="left" w:pos="1276"/>
        </w:tabs>
        <w:snapToGrid w:val="0"/>
        <w:jc w:val="both"/>
        <w:rPr>
          <w:rFonts w:ascii="Tahoma" w:hAnsi="Tahoma" w:cs="Tahoma"/>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4E59D7">
        <w:rPr>
          <w:rFonts w:ascii="Tahoma" w:hAnsi="Tahoma" w:cs="Tahoma"/>
          <w:b/>
          <w:bCs/>
          <w:sz w:val="20"/>
          <w:shd w:val="clear" w:color="auto" w:fill="FFFFFF"/>
        </w:rPr>
        <w:t xml:space="preserve">Klauzula ubezpieczenia </w:t>
      </w:r>
      <w:r w:rsidRPr="00E04FA8">
        <w:rPr>
          <w:rFonts w:ascii="Tahoma" w:hAnsi="Tahoma" w:cs="Tahoma"/>
          <w:b/>
          <w:bCs/>
          <w:sz w:val="20"/>
          <w:shd w:val="clear" w:color="auto" w:fill="FFFFFF"/>
        </w:rPr>
        <w:t xml:space="preserve">szkód </w:t>
      </w:r>
      <w:r w:rsidRPr="00085E2D">
        <w:rPr>
          <w:rFonts w:ascii="Tahoma" w:hAnsi="Tahoma" w:cs="Tahoma"/>
          <w:b/>
          <w:bCs/>
          <w:sz w:val="20"/>
          <w:shd w:val="clear" w:color="auto" w:fill="FFFFFF"/>
        </w:rPr>
        <w:t>elektrycznych</w:t>
      </w:r>
      <w:r w:rsidRPr="00085E2D">
        <w:rPr>
          <w:rFonts w:ascii="Tahoma" w:hAnsi="Tahoma" w:cs="Tahoma"/>
          <w:sz w:val="20"/>
          <w:shd w:val="clear" w:color="auto" w:fill="FFFFFF"/>
        </w:rPr>
        <w:t xml:space="preserve"> - </w:t>
      </w:r>
      <w:bookmarkStart w:id="3" w:name="_Hlk102544172"/>
      <w:r w:rsidR="00851211" w:rsidRPr="00085E2D">
        <w:rPr>
          <w:rFonts w:ascii="Tahoma" w:hAnsi="Tahoma" w:cs="Tahoma"/>
          <w:sz w:val="20"/>
          <w:shd w:val="clear" w:color="auto" w:fill="FFFFFF"/>
        </w:rPr>
        <w:t>na mocy niniejszej klauzuli</w:t>
      </w:r>
      <w:bookmarkEnd w:id="3"/>
      <w:r w:rsidR="00851211" w:rsidRPr="00085E2D">
        <w:rPr>
          <w:rFonts w:ascii="Tahoma" w:hAnsi="Tahoma" w:cs="Tahoma"/>
          <w:sz w:val="20"/>
          <w:shd w:val="clear" w:color="auto" w:fill="FFFFFF"/>
        </w:rPr>
        <w:t xml:space="preserve"> </w:t>
      </w:r>
      <w:r w:rsidRPr="00085E2D">
        <w:rPr>
          <w:rFonts w:ascii="Tahoma" w:hAnsi="Tahoma" w:cs="Tahoma"/>
          <w:sz w:val="20"/>
          <w:shd w:val="clear" w:color="auto" w:fill="FFFFFF"/>
        </w:rPr>
        <w:t>ochrona ubezpieczeniowa obejmuje dodatkowo maszyny, urządzenia, aparaty, instalacje elektryczne (</w:t>
      </w:r>
      <w:r w:rsidRPr="00E04FA8">
        <w:rPr>
          <w:rFonts w:ascii="Tahoma" w:hAnsi="Tahoma" w:cs="Tahoma"/>
          <w:sz w:val="20"/>
          <w:shd w:val="clear" w:color="auto" w:fill="FFFFFF"/>
        </w:rPr>
        <w:t xml:space="preserve">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4E59D7"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w:t>
      </w:r>
      <w:r w:rsidRPr="004E59D7">
        <w:rPr>
          <w:rFonts w:ascii="Tahoma" w:hAnsi="Tahoma" w:cs="Tahoma"/>
          <w:shd w:val="clear" w:color="auto" w:fill="FFFFFF"/>
        </w:rPr>
        <w:t>okresowego badania eksploatacyjnego (oględzin i przeglądu) stosownie do obowiązujących przepisów lub konserwacji.</w:t>
      </w:r>
    </w:p>
    <w:p w14:paraId="5E9834BA" w14:textId="21B8496C" w:rsidR="00F639EF" w:rsidRPr="004E59D7" w:rsidRDefault="00F639EF" w:rsidP="00F639EF">
      <w:pPr>
        <w:ind w:left="993"/>
        <w:rPr>
          <w:rFonts w:ascii="Tahoma" w:hAnsi="Tahoma" w:cs="Tahoma"/>
          <w:shd w:val="clear" w:color="auto" w:fill="FFFFFF"/>
        </w:rPr>
      </w:pPr>
      <w:r w:rsidRPr="004E59D7">
        <w:rPr>
          <w:rFonts w:ascii="Tahoma" w:hAnsi="Tahoma" w:cs="Tahoma"/>
          <w:shd w:val="clear" w:color="auto" w:fill="FFFFFF"/>
        </w:rPr>
        <w:t xml:space="preserve">Limit odpowiedzialności na jedno i wszystkie zdarzenia w </w:t>
      </w:r>
      <w:r w:rsidR="00AC5F1B" w:rsidRPr="004E59D7">
        <w:rPr>
          <w:rFonts w:ascii="Tahoma" w:hAnsi="Tahoma" w:cs="Tahoma"/>
          <w:shd w:val="clear" w:color="auto" w:fill="FFFFFF"/>
        </w:rPr>
        <w:t xml:space="preserve">rocznym </w:t>
      </w:r>
      <w:r w:rsidRPr="004E59D7">
        <w:rPr>
          <w:rFonts w:ascii="Tahoma" w:hAnsi="Tahoma" w:cs="Tahoma"/>
          <w:shd w:val="clear" w:color="auto" w:fill="FFFFFF"/>
        </w:rPr>
        <w:t xml:space="preserve">okresie ubezpieczenia: </w:t>
      </w:r>
      <w:r w:rsidR="00085E2D" w:rsidRPr="004E59D7">
        <w:rPr>
          <w:rFonts w:ascii="Tahoma" w:hAnsi="Tahoma" w:cs="Tahoma"/>
          <w:bCs/>
          <w:shd w:val="clear" w:color="auto" w:fill="FFFFFF"/>
        </w:rPr>
        <w:t>2</w:t>
      </w:r>
      <w:r w:rsidRPr="004E59D7">
        <w:rPr>
          <w:rFonts w:ascii="Tahoma" w:hAnsi="Tahoma" w:cs="Tahoma"/>
          <w:bCs/>
          <w:shd w:val="clear" w:color="auto" w:fill="FFFFFF"/>
        </w:rPr>
        <w:t>00.000,00 zł.</w:t>
      </w:r>
      <w:r w:rsidRPr="004E59D7">
        <w:rPr>
          <w:rFonts w:ascii="Tahoma" w:hAnsi="Tahoma" w:cs="Tahoma"/>
          <w:shd w:val="clear" w:color="auto" w:fill="FFFFFF"/>
        </w:rPr>
        <w:t xml:space="preserve"> Dotyczy ubezpieczenia mienia od wszystkich </w:t>
      </w:r>
      <w:proofErr w:type="spellStart"/>
      <w:r w:rsidRPr="004E59D7">
        <w:rPr>
          <w:rFonts w:ascii="Tahoma" w:hAnsi="Tahoma" w:cs="Tahoma"/>
          <w:shd w:val="clear" w:color="auto" w:fill="FFFFFF"/>
        </w:rPr>
        <w:t>ryzyk</w:t>
      </w:r>
      <w:proofErr w:type="spellEnd"/>
      <w:r w:rsidRPr="004E59D7">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558EF45" w:rsidR="00F639EF" w:rsidRPr="004E59D7"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 xml:space="preserve">Klauzula katastrofy </w:t>
      </w:r>
      <w:r w:rsidRPr="00085E2D">
        <w:rPr>
          <w:rFonts w:ascii="Tahoma" w:hAnsi="Tahoma" w:cs="Tahoma"/>
          <w:b/>
          <w:sz w:val="20"/>
        </w:rPr>
        <w:t>budowlanej</w:t>
      </w:r>
      <w:r w:rsidRPr="00085E2D">
        <w:rPr>
          <w:rFonts w:ascii="Tahoma" w:hAnsi="Tahoma" w:cs="Tahoma"/>
          <w:sz w:val="20"/>
        </w:rPr>
        <w:t xml:space="preserve"> – </w:t>
      </w:r>
      <w:r w:rsidR="00851211" w:rsidRPr="00085E2D">
        <w:rPr>
          <w:rFonts w:ascii="Tahoma" w:hAnsi="Tahoma" w:cs="Tahoma"/>
          <w:sz w:val="20"/>
          <w:shd w:val="clear" w:color="auto" w:fill="FFFFFF"/>
        </w:rPr>
        <w:t xml:space="preserve">na mocy niniejszej klauzuli </w:t>
      </w:r>
      <w:r w:rsidRPr="00085E2D">
        <w:rPr>
          <w:rFonts w:ascii="Tahoma" w:hAnsi="Tahoma" w:cs="Tahoma"/>
          <w:color w:val="000000"/>
          <w:sz w:val="20"/>
        </w:rPr>
        <w:t xml:space="preserve">Ubezpieczyciel ponosi odpowiedzialność </w:t>
      </w:r>
      <w:r w:rsidRPr="00085E2D">
        <w:rPr>
          <w:rFonts w:ascii="Tahoma" w:hAnsi="Tahoma" w:cs="Tahoma"/>
          <w:color w:val="000000"/>
          <w:sz w:val="20"/>
          <w:shd w:val="clear" w:color="auto" w:fill="FFFFFF"/>
        </w:rPr>
        <w:t>za szkody powstałe w mieniu Ubezpieczającego/Ubezpieczonego spowodowane</w:t>
      </w:r>
      <w:r w:rsidRPr="006B7533">
        <w:rPr>
          <w:rFonts w:ascii="Tahoma" w:hAnsi="Tahoma" w:cs="Tahoma"/>
          <w:color w:val="000000"/>
          <w:sz w:val="20"/>
          <w:shd w:val="clear" w:color="auto" w:fill="FFFFFF"/>
        </w:rPr>
        <w:t xml:space="preserve"> katastrofą budowlaną rozumianą jako gwałtowne, nieoczekiwane </w:t>
      </w:r>
      <w:r w:rsidRPr="004E59D7">
        <w:rPr>
          <w:rFonts w:ascii="Tahoma" w:hAnsi="Tahoma" w:cs="Tahoma"/>
          <w:sz w:val="20"/>
          <w:shd w:val="clear" w:color="auto" w:fill="FFFFFF"/>
        </w:rPr>
        <w:t xml:space="preserve">zniszczenie budynku bądź budowli lub ich </w:t>
      </w:r>
      <w:r w:rsidRPr="004E59D7">
        <w:rPr>
          <w:rStyle w:val="object"/>
          <w:rFonts w:ascii="Tahoma" w:hAnsi="Tahoma" w:cs="Tahoma"/>
          <w:sz w:val="20"/>
          <w:shd w:val="clear" w:color="auto" w:fill="FFFFFF"/>
        </w:rPr>
        <w:t>cz</w:t>
      </w:r>
      <w:r w:rsidRPr="004E59D7">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085E2D" w:rsidRDefault="00851211" w:rsidP="00F639EF">
      <w:pPr>
        <w:pStyle w:val="WW-Tekstpodstawowywcity2"/>
        <w:ind w:left="1070" w:firstLine="0"/>
        <w:rPr>
          <w:rFonts w:ascii="Tahoma" w:hAnsi="Tahoma" w:cs="Tahoma"/>
          <w:sz w:val="20"/>
        </w:rPr>
      </w:pPr>
      <w:bookmarkStart w:id="4" w:name="_Hlk102544141"/>
      <w:r w:rsidRPr="00085E2D">
        <w:rPr>
          <w:rFonts w:ascii="Tahoma" w:hAnsi="Tahoma" w:cs="Tahoma"/>
          <w:color w:val="000000"/>
          <w:sz w:val="20"/>
        </w:rPr>
        <w:lastRenderedPageBreak/>
        <w:t xml:space="preserve">Poza </w:t>
      </w:r>
      <w:proofErr w:type="spellStart"/>
      <w:r w:rsidRPr="00085E2D">
        <w:rPr>
          <w:rFonts w:ascii="Tahoma" w:hAnsi="Tahoma" w:cs="Tahoma"/>
          <w:color w:val="000000"/>
          <w:sz w:val="20"/>
        </w:rPr>
        <w:t>wyłączeniami</w:t>
      </w:r>
      <w:proofErr w:type="spellEnd"/>
      <w:r w:rsidRPr="00085E2D">
        <w:rPr>
          <w:rFonts w:ascii="Tahoma" w:hAnsi="Tahoma" w:cs="Tahoma"/>
          <w:color w:val="000000"/>
          <w:sz w:val="20"/>
        </w:rPr>
        <w:t xml:space="preserve"> odpowiedzialności  określonymi w programie ubezpieczenia mienia od wszystkich </w:t>
      </w:r>
      <w:proofErr w:type="spellStart"/>
      <w:r w:rsidRPr="00085E2D">
        <w:rPr>
          <w:rFonts w:ascii="Tahoma" w:hAnsi="Tahoma" w:cs="Tahoma"/>
          <w:color w:val="000000"/>
          <w:sz w:val="20"/>
        </w:rPr>
        <w:t>ryzyk</w:t>
      </w:r>
      <w:proofErr w:type="spellEnd"/>
      <w:r w:rsidRPr="00085E2D">
        <w:rPr>
          <w:rFonts w:ascii="Tahoma" w:hAnsi="Tahoma" w:cs="Tahoma"/>
          <w:color w:val="000000"/>
        </w:rPr>
        <w:t>,</w:t>
      </w:r>
      <w:bookmarkEnd w:id="4"/>
      <w:r w:rsidRPr="00085E2D">
        <w:rPr>
          <w:rFonts w:ascii="Tahoma" w:hAnsi="Tahoma" w:cs="Tahoma"/>
          <w:color w:val="000000"/>
        </w:rPr>
        <w:t xml:space="preserve"> </w:t>
      </w:r>
      <w:r w:rsidRPr="00085E2D">
        <w:rPr>
          <w:rFonts w:ascii="Tahoma" w:hAnsi="Tahoma" w:cs="Tahoma"/>
          <w:sz w:val="20"/>
        </w:rPr>
        <w:t>z</w:t>
      </w:r>
      <w:r w:rsidR="00F639EF" w:rsidRPr="00085E2D">
        <w:rPr>
          <w:rFonts w:ascii="Tahoma" w:hAnsi="Tahoma" w:cs="Tahoma"/>
          <w:sz w:val="20"/>
        </w:rPr>
        <w:t xml:space="preserve"> odpowiedzialności Ubezpieczyciela wyłączone są szkody:</w:t>
      </w:r>
    </w:p>
    <w:p w14:paraId="2FDC8AA3" w14:textId="77777777" w:rsidR="00F639EF" w:rsidRPr="00085E2D" w:rsidRDefault="00F639EF" w:rsidP="00934CE2">
      <w:pPr>
        <w:pStyle w:val="WW-Tekstpodstawowywcity2"/>
        <w:numPr>
          <w:ilvl w:val="0"/>
          <w:numId w:val="49"/>
        </w:numPr>
        <w:rPr>
          <w:rFonts w:ascii="Tahoma" w:hAnsi="Tahoma" w:cs="Tahoma"/>
          <w:sz w:val="20"/>
          <w:shd w:val="clear" w:color="auto" w:fill="FFFFFF"/>
        </w:rPr>
      </w:pPr>
      <w:r w:rsidRPr="00085E2D">
        <w:rPr>
          <w:rFonts w:ascii="Tahoma" w:hAnsi="Tahoma" w:cs="Tahoma"/>
          <w:sz w:val="20"/>
        </w:rPr>
        <w:t>wynikłe ze zdarzeń powstałych w budynkach będących w trakcie przebudowy lub remontu wymagającego uzyskania pozwolenia na budowę,</w:t>
      </w:r>
    </w:p>
    <w:p w14:paraId="3ABF4EC2" w14:textId="49DD7911" w:rsidR="00F639EF" w:rsidRPr="00085E2D" w:rsidRDefault="00F639EF" w:rsidP="00934CE2">
      <w:pPr>
        <w:pStyle w:val="WW-Tekstpodstawowywcity2"/>
        <w:numPr>
          <w:ilvl w:val="0"/>
          <w:numId w:val="49"/>
        </w:numPr>
        <w:rPr>
          <w:rFonts w:ascii="Tahoma" w:hAnsi="Tahoma" w:cs="Tahoma"/>
          <w:sz w:val="20"/>
          <w:shd w:val="clear" w:color="auto" w:fill="FFFFFF"/>
        </w:rPr>
      </w:pPr>
      <w:r w:rsidRPr="00085E2D">
        <w:rPr>
          <w:rFonts w:ascii="Tahoma" w:hAnsi="Tahoma" w:cs="Tahoma"/>
          <w:sz w:val="20"/>
        </w:rPr>
        <w:t>w budynkach przeznaczonych do rozbiórki</w:t>
      </w:r>
      <w:r w:rsidR="00351FF0" w:rsidRPr="00085E2D">
        <w:rPr>
          <w:rFonts w:ascii="Tahoma" w:hAnsi="Tahoma" w:cs="Tahoma"/>
          <w:sz w:val="20"/>
        </w:rPr>
        <w:t xml:space="preserve">, </w:t>
      </w:r>
    </w:p>
    <w:p w14:paraId="478B6639" w14:textId="63033534" w:rsidR="00351FF0" w:rsidRPr="00085E2D" w:rsidRDefault="00351FF0" w:rsidP="00934CE2">
      <w:pPr>
        <w:pStyle w:val="WW-Tekstpodstawowywcity2"/>
        <w:numPr>
          <w:ilvl w:val="0"/>
          <w:numId w:val="49"/>
        </w:numPr>
        <w:rPr>
          <w:rFonts w:ascii="Tahoma" w:hAnsi="Tahoma" w:cs="Tahoma"/>
          <w:sz w:val="20"/>
          <w:shd w:val="clear" w:color="auto" w:fill="FFFFFF"/>
        </w:rPr>
      </w:pPr>
      <w:r w:rsidRPr="00085E2D">
        <w:rPr>
          <w:rFonts w:ascii="Tahoma" w:hAnsi="Tahoma" w:cs="Tahoma"/>
          <w:sz w:val="20"/>
        </w:rPr>
        <w:t>w budynkach wyłączonych z eksploatacji przez okres dłuższy niż 12 miesięcy</w:t>
      </w:r>
      <w:r w:rsidR="00CD61CD" w:rsidRPr="00085E2D">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4E59D7"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naruszeniem bądź usunięciem  </w:t>
      </w:r>
      <w:r w:rsidRPr="004E59D7">
        <w:rPr>
          <w:rFonts w:ascii="Tahoma" w:hAnsi="Tahoma" w:cs="Tahoma"/>
        </w:rPr>
        <w:t>pokrycia dachu,</w:t>
      </w:r>
    </w:p>
    <w:p w14:paraId="6165C55E" w14:textId="77777777" w:rsidR="00F639EF" w:rsidRPr="004E59D7" w:rsidRDefault="00F639EF" w:rsidP="00F639EF">
      <w:pPr>
        <w:ind w:left="993"/>
        <w:jc w:val="both"/>
        <w:rPr>
          <w:rFonts w:ascii="Tahoma" w:hAnsi="Tahoma" w:cs="Tahoma"/>
        </w:rPr>
      </w:pPr>
      <w:r w:rsidRPr="004E59D7">
        <w:rPr>
          <w:rFonts w:ascii="Tahoma" w:hAnsi="Tahoma" w:cs="Tahoma"/>
        </w:rPr>
        <w:t xml:space="preserve">- </w:t>
      </w:r>
      <w:r w:rsidRPr="004E59D7">
        <w:rPr>
          <w:rFonts w:ascii="Tahoma" w:hAnsi="Tahoma" w:cs="Tahoma"/>
        </w:rPr>
        <w:tab/>
        <w:t>szkody powstałe wskutek katastrofy budowlanej.</w:t>
      </w:r>
    </w:p>
    <w:p w14:paraId="1851A1A9" w14:textId="77777777" w:rsidR="00F639EF" w:rsidRPr="004E59D7" w:rsidRDefault="00F639EF" w:rsidP="004E59D7">
      <w:pPr>
        <w:ind w:left="993"/>
        <w:jc w:val="both"/>
        <w:rPr>
          <w:rFonts w:ascii="Tahoma" w:hAnsi="Tahoma" w:cs="Tahoma"/>
        </w:rPr>
      </w:pPr>
      <w:r w:rsidRPr="004E59D7">
        <w:rPr>
          <w:rFonts w:ascii="Tahoma" w:hAnsi="Tahoma" w:cs="Tahoma"/>
        </w:rPr>
        <w:t>Ubezpieczyciel obejmuje ochroną ww. szkody z następującymi limitami odpowiedzialności w rocznym okresie ubezpieczenia:</w:t>
      </w:r>
    </w:p>
    <w:p w14:paraId="0EB38333" w14:textId="25945CE3" w:rsidR="00F639EF" w:rsidRPr="004E59D7" w:rsidRDefault="00F639EF" w:rsidP="00540942">
      <w:pPr>
        <w:numPr>
          <w:ilvl w:val="0"/>
          <w:numId w:val="12"/>
        </w:numPr>
        <w:tabs>
          <w:tab w:val="clear" w:pos="1069"/>
        </w:tabs>
        <w:ind w:left="1418"/>
        <w:jc w:val="both"/>
        <w:rPr>
          <w:rFonts w:ascii="Tahoma" w:hAnsi="Tahoma" w:cs="Tahoma"/>
        </w:rPr>
      </w:pPr>
      <w:r w:rsidRPr="004E59D7">
        <w:rPr>
          <w:rFonts w:ascii="Tahoma" w:hAnsi="Tahoma" w:cs="Tahoma"/>
          <w:shd w:val="clear" w:color="auto" w:fill="FFFFFF"/>
        </w:rPr>
        <w:t xml:space="preserve">szkody w mieniu będącym przedmiotem prac budowlano-montażowych – do limitu  </w:t>
      </w:r>
      <w:r w:rsidR="00085E2D" w:rsidRPr="004E59D7">
        <w:rPr>
          <w:rFonts w:ascii="Tahoma" w:hAnsi="Tahoma" w:cs="Tahoma"/>
          <w:shd w:val="clear" w:color="auto" w:fill="FFFFFF"/>
        </w:rPr>
        <w:t>1 0</w:t>
      </w:r>
      <w:r w:rsidRPr="004E59D7">
        <w:rPr>
          <w:rFonts w:ascii="Tahoma" w:hAnsi="Tahoma" w:cs="Tahoma"/>
          <w:shd w:val="clear" w:color="auto" w:fill="FFFFFF"/>
        </w:rPr>
        <w:t xml:space="preserve">00.000,00 zł na jedno i wszystkie zdarzenia w </w:t>
      </w:r>
      <w:r w:rsidR="00AC5F1B" w:rsidRPr="004E59D7">
        <w:rPr>
          <w:rFonts w:ascii="Tahoma" w:hAnsi="Tahoma" w:cs="Tahoma"/>
          <w:shd w:val="clear" w:color="auto" w:fill="FFFFFF"/>
        </w:rPr>
        <w:t xml:space="preserve">rocznym </w:t>
      </w:r>
      <w:r w:rsidRPr="004E59D7">
        <w:rPr>
          <w:rFonts w:ascii="Tahoma" w:hAnsi="Tahoma" w:cs="Tahoma"/>
          <w:shd w:val="clear" w:color="auto" w:fill="FFFFFF"/>
        </w:rPr>
        <w:t>okresie ubezpieczenia;</w:t>
      </w:r>
    </w:p>
    <w:p w14:paraId="17BCF4DA" w14:textId="77777777" w:rsidR="00F639EF" w:rsidRPr="004E59D7" w:rsidRDefault="00F639EF" w:rsidP="00540942">
      <w:pPr>
        <w:numPr>
          <w:ilvl w:val="0"/>
          <w:numId w:val="12"/>
        </w:numPr>
        <w:tabs>
          <w:tab w:val="clear" w:pos="1069"/>
        </w:tabs>
        <w:ind w:left="1418"/>
        <w:jc w:val="both"/>
        <w:rPr>
          <w:rFonts w:ascii="Tahoma" w:hAnsi="Tahoma" w:cs="Tahoma"/>
        </w:rPr>
      </w:pPr>
      <w:r w:rsidRPr="004E59D7">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4E59D7" w:rsidRDefault="00F639EF" w:rsidP="00540942">
      <w:pPr>
        <w:numPr>
          <w:ilvl w:val="0"/>
          <w:numId w:val="12"/>
        </w:numPr>
        <w:tabs>
          <w:tab w:val="clear" w:pos="1069"/>
        </w:tabs>
        <w:ind w:left="1418"/>
        <w:jc w:val="both"/>
        <w:rPr>
          <w:rFonts w:ascii="Tahoma" w:hAnsi="Tahoma" w:cs="Tahoma"/>
        </w:rPr>
      </w:pPr>
      <w:r w:rsidRPr="004E59D7">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4E59D7" w:rsidRDefault="00F639EF" w:rsidP="00540942">
      <w:pPr>
        <w:numPr>
          <w:ilvl w:val="0"/>
          <w:numId w:val="12"/>
        </w:numPr>
        <w:tabs>
          <w:tab w:val="clear" w:pos="1069"/>
        </w:tabs>
        <w:ind w:left="1418"/>
        <w:jc w:val="both"/>
        <w:rPr>
          <w:rFonts w:ascii="Tahoma" w:hAnsi="Tahoma" w:cs="Tahoma"/>
        </w:rPr>
      </w:pPr>
      <w:r w:rsidRPr="004E59D7">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4E59D7" w:rsidRDefault="00F639EF" w:rsidP="004E59D7">
      <w:pPr>
        <w:ind w:left="349" w:firstLine="709"/>
        <w:jc w:val="both"/>
        <w:rPr>
          <w:rFonts w:ascii="Tahoma" w:hAnsi="Tahoma" w:cs="Tahoma"/>
        </w:rPr>
      </w:pPr>
      <w:r w:rsidRPr="004E59D7">
        <w:rPr>
          <w:rFonts w:ascii="Tahoma" w:hAnsi="Tahoma" w:cs="Tahoma"/>
        </w:rPr>
        <w:t xml:space="preserve">Klauzula dotyczy ubezpieczenia mienia od wszystkich </w:t>
      </w:r>
      <w:proofErr w:type="spellStart"/>
      <w:r w:rsidRPr="004E59D7">
        <w:rPr>
          <w:rFonts w:ascii="Tahoma" w:hAnsi="Tahoma" w:cs="Tahoma"/>
        </w:rPr>
        <w:t>ryzyk</w:t>
      </w:r>
      <w:proofErr w:type="spellEnd"/>
      <w:r w:rsidRPr="004E59D7">
        <w:rPr>
          <w:rFonts w:ascii="Tahoma" w:hAnsi="Tahoma" w:cs="Tahoma"/>
        </w:rPr>
        <w:t xml:space="preserve">. </w:t>
      </w:r>
    </w:p>
    <w:p w14:paraId="2C61B209" w14:textId="5D73B266" w:rsidR="00351FF0" w:rsidRPr="00351FF0" w:rsidRDefault="00351FF0" w:rsidP="004E59D7">
      <w:pPr>
        <w:ind w:left="1058"/>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7519B42" w14:textId="0F76CF01" w:rsidR="00F639EF" w:rsidRPr="004E59D7" w:rsidRDefault="00F639EF" w:rsidP="00F639EF">
      <w:pPr>
        <w:pStyle w:val="WW-Tekstpodstawowywcity2"/>
        <w:numPr>
          <w:ilvl w:val="0"/>
          <w:numId w:val="5"/>
        </w:numPr>
        <w:rPr>
          <w:rFonts w:ascii="Tahoma" w:hAnsi="Tahoma" w:cs="Tahoma"/>
          <w:sz w:val="20"/>
        </w:rPr>
      </w:pPr>
      <w:r w:rsidRPr="004E59D7">
        <w:rPr>
          <w:rFonts w:ascii="Tahoma" w:hAnsi="Tahoma" w:cs="Tahoma"/>
          <w:b/>
          <w:sz w:val="20"/>
        </w:rPr>
        <w:t>Klauzula ubezpieczenia mienia zabytkowego, unikatowego</w:t>
      </w:r>
      <w:r w:rsidRPr="004E59D7">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4E59D7">
        <w:rPr>
          <w:rFonts w:ascii="Tahoma" w:hAnsi="Tahoma" w:cs="Tahoma"/>
          <w:sz w:val="20"/>
        </w:rPr>
        <w:t xml:space="preserve">rocznym </w:t>
      </w:r>
      <w:r w:rsidRPr="004E59D7">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4E59D7">
        <w:rPr>
          <w:rFonts w:ascii="Tahoma" w:hAnsi="Tahoma" w:cs="Tahoma"/>
          <w:sz w:val="20"/>
        </w:rPr>
        <w:t>ryzyk</w:t>
      </w:r>
      <w:proofErr w:type="spellEnd"/>
      <w:r w:rsidRPr="004E59D7">
        <w:rPr>
          <w:rFonts w:ascii="Tahoma" w:hAnsi="Tahoma" w:cs="Tahoma"/>
          <w:sz w:val="20"/>
        </w:rPr>
        <w:t>.</w:t>
      </w:r>
    </w:p>
    <w:p w14:paraId="25AEA47D" w14:textId="77777777" w:rsidR="00F639EF" w:rsidRPr="004E59D7" w:rsidRDefault="00F639EF" w:rsidP="00085E2D">
      <w:pPr>
        <w:pStyle w:val="WW-Tekstpodstawowywcity2"/>
        <w:ind w:left="0" w:firstLine="0"/>
        <w:rPr>
          <w:rFonts w:ascii="Tahoma" w:hAnsi="Tahoma" w:cs="Tahoma"/>
          <w:sz w:val="20"/>
        </w:rPr>
      </w:pPr>
    </w:p>
    <w:p w14:paraId="37E910AC" w14:textId="77777777" w:rsidR="00F639EF" w:rsidRPr="004E59D7" w:rsidRDefault="00F639EF" w:rsidP="00F639EF">
      <w:pPr>
        <w:pStyle w:val="WW-Tekstpodstawowywcity2"/>
        <w:numPr>
          <w:ilvl w:val="0"/>
          <w:numId w:val="5"/>
        </w:numPr>
        <w:rPr>
          <w:rFonts w:ascii="Tahoma" w:hAnsi="Tahoma" w:cs="Tahoma"/>
          <w:sz w:val="20"/>
        </w:rPr>
      </w:pPr>
      <w:r w:rsidRPr="004E59D7">
        <w:rPr>
          <w:rFonts w:ascii="Tahoma" w:hAnsi="Tahoma" w:cs="Tahoma"/>
          <w:b/>
          <w:sz w:val="20"/>
        </w:rPr>
        <w:t xml:space="preserve">Klauzula ubezpieczenia </w:t>
      </w:r>
      <w:proofErr w:type="spellStart"/>
      <w:r w:rsidRPr="004E59D7">
        <w:rPr>
          <w:rFonts w:ascii="Tahoma" w:hAnsi="Tahoma" w:cs="Tahoma"/>
          <w:b/>
          <w:sz w:val="20"/>
        </w:rPr>
        <w:t>nasadzeń</w:t>
      </w:r>
      <w:proofErr w:type="spellEnd"/>
      <w:r w:rsidRPr="004E59D7">
        <w:rPr>
          <w:rFonts w:ascii="Tahoma" w:hAnsi="Tahoma" w:cs="Tahoma"/>
          <w:b/>
          <w:sz w:val="20"/>
        </w:rPr>
        <w:t xml:space="preserve"> drzew i krzewów </w:t>
      </w:r>
      <w:r w:rsidRPr="004E59D7">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4E59D7">
        <w:rPr>
          <w:rFonts w:ascii="Tahoma" w:hAnsi="Tahoma" w:cs="Tahoma"/>
          <w:sz w:val="20"/>
        </w:rPr>
        <w:t>ryzyk</w:t>
      </w:r>
      <w:proofErr w:type="spellEnd"/>
      <w:r w:rsidRPr="004E59D7">
        <w:rPr>
          <w:rFonts w:ascii="Tahoma" w:hAnsi="Tahoma" w:cs="Tahoma"/>
          <w:sz w:val="20"/>
        </w:rPr>
        <w:t>, w tym dewastacji oraz ubezpieczenia od kradzieży zwykłej, z zastrzeżeniem poniższych szczególnych warunków ubezpieczenia:</w:t>
      </w:r>
    </w:p>
    <w:p w14:paraId="03317858" w14:textId="77777777" w:rsidR="00F639EF" w:rsidRPr="004E59D7" w:rsidRDefault="00F639EF" w:rsidP="00934CE2">
      <w:pPr>
        <w:numPr>
          <w:ilvl w:val="0"/>
          <w:numId w:val="50"/>
        </w:numPr>
        <w:tabs>
          <w:tab w:val="num" w:pos="993"/>
        </w:tabs>
        <w:ind w:left="993" w:firstLine="0"/>
        <w:jc w:val="both"/>
        <w:rPr>
          <w:rFonts w:ascii="Tahoma" w:hAnsi="Tahoma" w:cs="Tahoma"/>
        </w:rPr>
      </w:pPr>
      <w:r w:rsidRPr="004E59D7">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4E59D7" w:rsidRDefault="00F639EF" w:rsidP="00934CE2">
      <w:pPr>
        <w:numPr>
          <w:ilvl w:val="0"/>
          <w:numId w:val="50"/>
        </w:numPr>
        <w:tabs>
          <w:tab w:val="num" w:pos="1134"/>
        </w:tabs>
        <w:ind w:left="993" w:firstLine="0"/>
        <w:jc w:val="both"/>
        <w:rPr>
          <w:rFonts w:ascii="Tahoma" w:hAnsi="Tahoma" w:cs="Tahoma"/>
        </w:rPr>
      </w:pPr>
      <w:r w:rsidRPr="004E59D7">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4E59D7" w:rsidRDefault="00F639EF" w:rsidP="00934CE2">
      <w:pPr>
        <w:numPr>
          <w:ilvl w:val="0"/>
          <w:numId w:val="50"/>
        </w:numPr>
        <w:tabs>
          <w:tab w:val="num" w:pos="720"/>
        </w:tabs>
        <w:ind w:left="720" w:firstLine="273"/>
        <w:jc w:val="both"/>
        <w:rPr>
          <w:rFonts w:ascii="Tahoma" w:hAnsi="Tahoma" w:cs="Tahoma"/>
        </w:rPr>
      </w:pPr>
      <w:r w:rsidRPr="004E59D7">
        <w:rPr>
          <w:rFonts w:ascii="Tahoma" w:hAnsi="Tahoma" w:cs="Tahoma"/>
        </w:rPr>
        <w:t>wyłączona jest odpowiedzialność ubezpieczyciela za szkody w roślinach:</w:t>
      </w:r>
    </w:p>
    <w:p w14:paraId="5F33E1EB" w14:textId="77777777" w:rsidR="00F639EF" w:rsidRPr="004E59D7" w:rsidRDefault="00F639EF" w:rsidP="00934CE2">
      <w:pPr>
        <w:numPr>
          <w:ilvl w:val="1"/>
          <w:numId w:val="50"/>
        </w:numPr>
        <w:tabs>
          <w:tab w:val="num" w:pos="1080"/>
        </w:tabs>
        <w:ind w:left="1080" w:firstLine="273"/>
        <w:jc w:val="both"/>
        <w:rPr>
          <w:rFonts w:ascii="Tahoma" w:hAnsi="Tahoma" w:cs="Tahoma"/>
        </w:rPr>
      </w:pPr>
      <w:r w:rsidRPr="004E59D7">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4E59D7" w:rsidRDefault="00F639EF" w:rsidP="00934CE2">
      <w:pPr>
        <w:numPr>
          <w:ilvl w:val="1"/>
          <w:numId w:val="50"/>
        </w:numPr>
        <w:tabs>
          <w:tab w:val="num" w:pos="1080"/>
        </w:tabs>
        <w:ind w:left="1080" w:firstLine="273"/>
        <w:jc w:val="both"/>
        <w:rPr>
          <w:rFonts w:ascii="Tahoma" w:hAnsi="Tahoma" w:cs="Tahoma"/>
        </w:rPr>
      </w:pPr>
      <w:r w:rsidRPr="004E59D7">
        <w:rPr>
          <w:rFonts w:ascii="Tahoma" w:hAnsi="Tahoma" w:cs="Tahoma"/>
        </w:rPr>
        <w:t>przeznaczonych do usunięcia / wycięcia ze względów bezpieczeństwa lub pielęgnacyjnych,</w:t>
      </w:r>
    </w:p>
    <w:p w14:paraId="0D36D945" w14:textId="77777777" w:rsidR="00F639EF" w:rsidRPr="004E59D7" w:rsidRDefault="00F639EF" w:rsidP="00934CE2">
      <w:pPr>
        <w:numPr>
          <w:ilvl w:val="0"/>
          <w:numId w:val="50"/>
        </w:numPr>
        <w:tabs>
          <w:tab w:val="num" w:pos="993"/>
        </w:tabs>
        <w:ind w:left="993" w:firstLine="0"/>
        <w:rPr>
          <w:rFonts w:ascii="Tahoma" w:eastAsia="Arial Unicode MS" w:hAnsi="Tahoma" w:cs="Tahoma"/>
        </w:rPr>
      </w:pPr>
      <w:r w:rsidRPr="004E59D7">
        <w:rPr>
          <w:rFonts w:ascii="Tahoma" w:hAnsi="Tahoma" w:cs="Tahoma"/>
        </w:rPr>
        <w:lastRenderedPageBreak/>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4E59D7" w:rsidRDefault="00F639EF" w:rsidP="00934CE2">
      <w:pPr>
        <w:numPr>
          <w:ilvl w:val="0"/>
          <w:numId w:val="50"/>
        </w:numPr>
        <w:tabs>
          <w:tab w:val="num" w:pos="993"/>
        </w:tabs>
        <w:ind w:left="993" w:firstLine="0"/>
        <w:rPr>
          <w:rFonts w:ascii="Tahoma" w:eastAsia="Arial Unicode MS" w:hAnsi="Tahoma" w:cs="Tahoma"/>
        </w:rPr>
      </w:pPr>
      <w:r w:rsidRPr="004E59D7">
        <w:rPr>
          <w:rFonts w:ascii="Tahoma" w:hAnsi="Tahoma" w:cs="Tahoma"/>
        </w:rPr>
        <w:t xml:space="preserve">limit odpowiedzialności na jedno i wszystkie zdarzenia w </w:t>
      </w:r>
      <w:r w:rsidR="00AC5F1B" w:rsidRPr="004E59D7">
        <w:rPr>
          <w:rFonts w:ascii="Tahoma" w:hAnsi="Tahoma" w:cs="Tahoma"/>
        </w:rPr>
        <w:t xml:space="preserve">rocznym </w:t>
      </w:r>
      <w:r w:rsidRPr="004E59D7">
        <w:rPr>
          <w:rFonts w:ascii="Tahoma" w:hAnsi="Tahoma" w:cs="Tahoma"/>
        </w:rPr>
        <w:t>okresie ubezpieczenia:</w:t>
      </w:r>
      <w:r w:rsidRPr="004E59D7">
        <w:rPr>
          <w:rFonts w:ascii="Tahoma" w:eastAsia="Arial Unicode MS" w:hAnsi="Tahoma" w:cs="Tahoma"/>
        </w:rPr>
        <w:t xml:space="preserve"> 10 000 zł z </w:t>
      </w:r>
      <w:proofErr w:type="spellStart"/>
      <w:r w:rsidRPr="004E59D7">
        <w:rPr>
          <w:rFonts w:ascii="Tahoma" w:eastAsia="Arial Unicode MS" w:hAnsi="Tahoma" w:cs="Tahoma"/>
        </w:rPr>
        <w:t>podlimitem</w:t>
      </w:r>
      <w:proofErr w:type="spellEnd"/>
      <w:r w:rsidRPr="004E59D7">
        <w:rPr>
          <w:rFonts w:ascii="Tahoma" w:eastAsia="Arial Unicode MS" w:hAnsi="Tahoma" w:cs="Tahoma"/>
        </w:rPr>
        <w:t xml:space="preserve"> 2 000 zł na ryzyko kradzieży zwykłej.</w:t>
      </w:r>
    </w:p>
    <w:p w14:paraId="48D79FA0" w14:textId="77777777" w:rsidR="00221FCE" w:rsidRPr="004E59D7" w:rsidRDefault="00221FCE" w:rsidP="00085E2D">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4E59D7" w:rsidRDefault="00221FCE" w:rsidP="00221FCE">
      <w:pPr>
        <w:pStyle w:val="Default"/>
        <w:ind w:left="993"/>
        <w:jc w:val="both"/>
        <w:rPr>
          <w:rFonts w:ascii="Tahoma" w:hAnsi="Tahoma" w:cs="Tahoma"/>
          <w:color w:val="auto"/>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221FCE">
      <w:pPr>
        <w:ind w:left="993"/>
        <w:jc w:val="both"/>
        <w:rPr>
          <w:rFonts w:ascii="Tahoma" w:hAnsi="Tahoma" w:cs="Tahoma"/>
          <w:bCs/>
        </w:rPr>
      </w:pPr>
      <w:r w:rsidRPr="004E59D7">
        <w:rPr>
          <w:rFonts w:ascii="Tahoma" w:hAnsi="Tahoma" w:cs="Tahoma"/>
        </w:rPr>
        <w:t xml:space="preserve">Limit odpowiedzialności </w:t>
      </w:r>
      <w:r w:rsidR="00D631FB" w:rsidRPr="004E59D7">
        <w:rPr>
          <w:rFonts w:ascii="Tahoma" w:hAnsi="Tahoma" w:cs="Tahoma"/>
          <w:b/>
          <w:bCs/>
        </w:rPr>
        <w:t>15</w:t>
      </w:r>
      <w:r w:rsidRPr="004E59D7">
        <w:rPr>
          <w:rFonts w:ascii="Tahoma" w:hAnsi="Tahoma" w:cs="Tahoma"/>
          <w:b/>
          <w:bCs/>
        </w:rPr>
        <w:t xml:space="preserve"> 000,00 zł </w:t>
      </w:r>
      <w:r w:rsidRPr="004E59D7">
        <w:rPr>
          <w:rFonts w:ascii="Tahoma" w:hAnsi="Tahoma" w:cs="Tahoma"/>
          <w:bCs/>
        </w:rPr>
        <w:t xml:space="preserve">na jedno </w:t>
      </w:r>
      <w:r w:rsidRPr="00B977C5">
        <w:rPr>
          <w:rFonts w:ascii="Tahoma" w:hAnsi="Tahoma" w:cs="Tahoma"/>
          <w:bCs/>
        </w:rPr>
        <w:t xml:space="preserve">i wszystkie zdarzenia w rocznym okresie ubezpieczenia. </w:t>
      </w:r>
    </w:p>
    <w:p w14:paraId="7235CD1D" w14:textId="502C87FC" w:rsidR="00221FCE" w:rsidRPr="00221FCE" w:rsidRDefault="00221FCE" w:rsidP="00221FCE">
      <w:pPr>
        <w:ind w:left="993"/>
        <w:jc w:val="both"/>
        <w:rPr>
          <w:rFonts w:ascii="Tahoma" w:hAnsi="Tahoma" w:cs="Tahoma"/>
          <w:bCs/>
        </w:rPr>
      </w:pPr>
      <w:r w:rsidRPr="00B977C5">
        <w:rPr>
          <w:rFonts w:ascii="Tahoma" w:hAnsi="Tahoma" w:cs="Tahoma"/>
          <w:bCs/>
        </w:rPr>
        <w:t xml:space="preserve">Klauzula dotyczy ubezpieczenia mienia od wszystkich </w:t>
      </w:r>
      <w:proofErr w:type="spellStart"/>
      <w:r w:rsidRPr="00B977C5">
        <w:rPr>
          <w:rFonts w:ascii="Tahoma" w:hAnsi="Tahoma" w:cs="Tahoma"/>
          <w:bCs/>
        </w:rPr>
        <w:t>ryzyk</w:t>
      </w:r>
      <w:proofErr w:type="spellEnd"/>
      <w:r w:rsidR="00B977C5">
        <w:rPr>
          <w:rFonts w:ascii="Tahoma" w:hAnsi="Tahoma" w:cs="Tahoma"/>
          <w:bCs/>
        </w:rPr>
        <w:t>.</w:t>
      </w:r>
    </w:p>
    <w:p w14:paraId="1A3A4483" w14:textId="77777777" w:rsidR="00A63421" w:rsidRPr="00A63421" w:rsidRDefault="00A63421" w:rsidP="00221FCE">
      <w:pPr>
        <w:pStyle w:val="Default"/>
        <w:jc w:val="both"/>
        <w:rPr>
          <w:rFonts w:ascii="Tahoma" w:hAnsi="Tahoma" w:cs="Tahoma"/>
          <w:bCs/>
          <w:i/>
          <w:sz w:val="20"/>
          <w:szCs w:val="20"/>
        </w:rPr>
      </w:pPr>
    </w:p>
    <w:p w14:paraId="3B855B7E" w14:textId="77777777" w:rsidR="00F639EF" w:rsidRPr="001D4A3C" w:rsidRDefault="00F639EF" w:rsidP="00085E2D">
      <w:pPr>
        <w:pStyle w:val="WW-Tekstpodstawowywcity2"/>
        <w:ind w:left="0" w:firstLine="0"/>
        <w:rPr>
          <w:rFonts w:ascii="Tahoma" w:hAnsi="Tahoma" w:cs="Tahoma"/>
          <w:color w:val="FF0000"/>
          <w:sz w:val="20"/>
        </w:rPr>
      </w:pPr>
    </w:p>
    <w:p w14:paraId="0613B8EF" w14:textId="1A4C3D2A" w:rsidR="00F639EF" w:rsidRPr="004E59D7" w:rsidRDefault="00F639EF" w:rsidP="004E59D7">
      <w:pPr>
        <w:pStyle w:val="Akapitzlist"/>
        <w:numPr>
          <w:ilvl w:val="0"/>
          <w:numId w:val="5"/>
        </w:numPr>
        <w:rPr>
          <w:rFonts w:ascii="Tahoma" w:hAnsi="Tahoma" w:cs="Tahoma"/>
          <w:sz w:val="20"/>
          <w:szCs w:val="20"/>
        </w:rPr>
      </w:pPr>
      <w:r w:rsidRPr="004E59D7">
        <w:rPr>
          <w:rFonts w:ascii="Tahoma" w:hAnsi="Tahoma" w:cs="Tahoma"/>
          <w:b/>
          <w:sz w:val="20"/>
          <w:szCs w:val="20"/>
        </w:rPr>
        <w:t xml:space="preserve">Klauzula odstąpienia od prawa do regresu w stosunku do użytkowników sprzętu elektronicznego </w:t>
      </w:r>
      <w:r w:rsidRPr="004E59D7">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w:t>
      </w:r>
      <w:proofErr w:type="spellStart"/>
      <w:r w:rsidRPr="004E59D7">
        <w:rPr>
          <w:rFonts w:ascii="Tahoma" w:hAnsi="Tahoma" w:cs="Tahoma"/>
          <w:sz w:val="20"/>
          <w:szCs w:val="20"/>
        </w:rPr>
        <w:t>ryzyk</w:t>
      </w:r>
      <w:proofErr w:type="spellEnd"/>
      <w:r w:rsidRPr="004E59D7">
        <w:rPr>
          <w:rFonts w:ascii="Tahoma" w:hAnsi="Tahoma" w:cs="Tahoma"/>
          <w:sz w:val="20"/>
          <w:szCs w:val="20"/>
        </w:rPr>
        <w:t>.</w:t>
      </w:r>
    </w:p>
    <w:p w14:paraId="3DAA593A" w14:textId="77777777" w:rsidR="00F639EF" w:rsidRPr="00D5353D" w:rsidRDefault="00F639EF" w:rsidP="00F639EF">
      <w:pPr>
        <w:ind w:left="710"/>
        <w:rPr>
          <w:rFonts w:ascii="Tahoma" w:hAnsi="Tahoma" w:cs="Tahoma"/>
          <w:b/>
          <w:i/>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085E2D"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w:t>
      </w:r>
      <w:r w:rsidRPr="00085E2D">
        <w:rPr>
          <w:rFonts w:ascii="Tahoma" w:hAnsi="Tahoma" w:cs="Tahoma"/>
          <w:b/>
          <w:bCs/>
          <w:sz w:val="20"/>
        </w:rPr>
        <w:t xml:space="preserve">terroryzmu - </w:t>
      </w:r>
      <w:r w:rsidR="00186670" w:rsidRPr="00085E2D">
        <w:rPr>
          <w:rFonts w:ascii="Tahoma" w:hAnsi="Tahoma" w:cs="Tahoma"/>
          <w:sz w:val="20"/>
          <w:shd w:val="clear" w:color="auto" w:fill="FFFFFF"/>
        </w:rPr>
        <w:t xml:space="preserve">na mocy niniejszej klauzuli </w:t>
      </w:r>
      <w:r w:rsidRPr="00085E2D">
        <w:rPr>
          <w:rFonts w:ascii="Tahoma" w:hAnsi="Tahoma" w:cs="Tahoma"/>
          <w:sz w:val="20"/>
        </w:rPr>
        <w:t>Ubezpieczyciel ponosi odpowiedzialność za utratę, zniszczenie, lub uszkodzenie ubezpieczonego mienia powstałe w następstwie aktów terroryzmu</w:t>
      </w:r>
      <w:r w:rsidR="00A12752" w:rsidRPr="00085E2D">
        <w:rPr>
          <w:rFonts w:ascii="Tahoma" w:hAnsi="Tahoma" w:cs="Tahoma"/>
          <w:sz w:val="20"/>
        </w:rPr>
        <w:t xml:space="preserve"> lub sabotażu</w:t>
      </w:r>
      <w:r w:rsidRPr="00085E2D">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085E2D" w:rsidRDefault="00186670" w:rsidP="00F639EF">
      <w:pPr>
        <w:ind w:left="993"/>
        <w:jc w:val="both"/>
        <w:rPr>
          <w:rFonts w:ascii="Tahoma" w:hAnsi="Tahoma" w:cs="Tahoma"/>
        </w:rPr>
      </w:pPr>
      <w:r w:rsidRPr="00085E2D">
        <w:rPr>
          <w:rFonts w:ascii="Tahoma" w:hAnsi="Tahoma" w:cs="Tahoma"/>
        </w:rPr>
        <w:t xml:space="preserve">Poza </w:t>
      </w:r>
      <w:proofErr w:type="spellStart"/>
      <w:r w:rsidRPr="00085E2D">
        <w:rPr>
          <w:rFonts w:ascii="Tahoma" w:hAnsi="Tahoma" w:cs="Tahoma"/>
        </w:rPr>
        <w:t>wyłączeniami</w:t>
      </w:r>
      <w:proofErr w:type="spellEnd"/>
      <w:r w:rsidRPr="00085E2D">
        <w:rPr>
          <w:rFonts w:ascii="Tahoma" w:hAnsi="Tahoma" w:cs="Tahoma"/>
        </w:rPr>
        <w:t xml:space="preserve"> odpowiedzialności  określonymi w programie ubezpieczenia mienia od wszystkich  </w:t>
      </w:r>
      <w:proofErr w:type="spellStart"/>
      <w:r w:rsidRPr="00085E2D">
        <w:rPr>
          <w:rFonts w:ascii="Tahoma" w:hAnsi="Tahoma" w:cs="Tahoma"/>
        </w:rPr>
        <w:t>ryzyk</w:t>
      </w:r>
      <w:proofErr w:type="spellEnd"/>
      <w:r w:rsidRPr="00085E2D">
        <w:rPr>
          <w:rFonts w:ascii="Tahoma" w:hAnsi="Tahoma" w:cs="Tahoma"/>
        </w:rPr>
        <w:t>, z</w:t>
      </w:r>
      <w:r w:rsidR="00F639EF" w:rsidRPr="00085E2D">
        <w:rPr>
          <w:rFonts w:ascii="Tahoma" w:hAnsi="Tahoma" w:cs="Tahoma"/>
        </w:rPr>
        <w:t xml:space="preserve"> zakresu ochrony wyłączone są szkody:</w:t>
      </w:r>
    </w:p>
    <w:p w14:paraId="4B128700" w14:textId="77777777" w:rsidR="00F639EF" w:rsidRPr="00085E2D" w:rsidRDefault="00F639EF" w:rsidP="00934CE2">
      <w:pPr>
        <w:pStyle w:val="Akapitzlist"/>
        <w:numPr>
          <w:ilvl w:val="0"/>
          <w:numId w:val="28"/>
        </w:numPr>
        <w:ind w:left="1418"/>
        <w:contextualSpacing/>
        <w:jc w:val="both"/>
        <w:rPr>
          <w:rFonts w:ascii="Tahoma" w:hAnsi="Tahoma" w:cs="Tahoma"/>
          <w:sz w:val="20"/>
          <w:szCs w:val="20"/>
        </w:rPr>
      </w:pPr>
      <w:r w:rsidRPr="00085E2D">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085E2D" w:rsidRDefault="00F639EF" w:rsidP="00934CE2">
      <w:pPr>
        <w:pStyle w:val="Akapitzlist"/>
        <w:numPr>
          <w:ilvl w:val="0"/>
          <w:numId w:val="28"/>
        </w:numPr>
        <w:ind w:left="1418"/>
        <w:contextualSpacing/>
        <w:jc w:val="both"/>
        <w:rPr>
          <w:rFonts w:ascii="Tahoma" w:hAnsi="Tahoma" w:cs="Tahoma"/>
          <w:sz w:val="20"/>
          <w:szCs w:val="20"/>
        </w:rPr>
      </w:pPr>
      <w:r w:rsidRPr="00085E2D">
        <w:rPr>
          <w:rFonts w:ascii="Tahoma" w:hAnsi="Tahoma" w:cs="Tahoma"/>
          <w:sz w:val="20"/>
          <w:szCs w:val="20"/>
        </w:rPr>
        <w:lastRenderedPageBreak/>
        <w:t>spowodowane atakiem elektronicznym, w tym przez włamania komputerowe oraz w wyniku działania wirusów komputerowych,</w:t>
      </w:r>
    </w:p>
    <w:p w14:paraId="318F4365" w14:textId="77777777" w:rsidR="00F639EF" w:rsidRPr="00085E2D" w:rsidRDefault="00F639EF" w:rsidP="00934CE2">
      <w:pPr>
        <w:pStyle w:val="Akapitzlist"/>
        <w:numPr>
          <w:ilvl w:val="0"/>
          <w:numId w:val="28"/>
        </w:numPr>
        <w:ind w:left="1418"/>
        <w:contextualSpacing/>
        <w:jc w:val="both"/>
        <w:rPr>
          <w:rFonts w:ascii="Tahoma" w:hAnsi="Tahoma" w:cs="Tahoma"/>
          <w:sz w:val="20"/>
          <w:szCs w:val="20"/>
        </w:rPr>
      </w:pPr>
      <w:r w:rsidRPr="00085E2D">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085E2D" w:rsidRDefault="00F639EF" w:rsidP="00934CE2">
      <w:pPr>
        <w:pStyle w:val="Akapitzlist"/>
        <w:numPr>
          <w:ilvl w:val="0"/>
          <w:numId w:val="28"/>
        </w:numPr>
        <w:ind w:left="1418"/>
        <w:contextualSpacing/>
        <w:jc w:val="both"/>
        <w:rPr>
          <w:rFonts w:ascii="Tahoma" w:hAnsi="Tahoma" w:cs="Tahoma"/>
          <w:sz w:val="20"/>
          <w:szCs w:val="20"/>
        </w:rPr>
      </w:pPr>
      <w:r w:rsidRPr="00085E2D">
        <w:rPr>
          <w:rFonts w:ascii="Tahoma" w:hAnsi="Tahoma" w:cs="Tahoma"/>
          <w:sz w:val="20"/>
          <w:szCs w:val="20"/>
        </w:rPr>
        <w:t>powstałe w wyniku strajków, zamieszek, rozruchów, demonstracji, działań chuligańskich.</w:t>
      </w:r>
    </w:p>
    <w:p w14:paraId="4713952A" w14:textId="77777777" w:rsidR="00F639EF" w:rsidRPr="00085E2D" w:rsidRDefault="00F639EF" w:rsidP="00F639EF">
      <w:pPr>
        <w:pStyle w:val="WW-Tekstpodstawowywcity2"/>
        <w:ind w:left="1070" w:firstLine="0"/>
        <w:rPr>
          <w:rFonts w:ascii="Tahoma" w:hAnsi="Tahoma" w:cs="Tahoma"/>
          <w:sz w:val="20"/>
        </w:rPr>
      </w:pPr>
      <w:r w:rsidRPr="00085E2D">
        <w:rPr>
          <w:rFonts w:ascii="Tahoma" w:hAnsi="Tahoma" w:cs="Tahoma"/>
          <w:sz w:val="20"/>
        </w:rPr>
        <w:t xml:space="preserve">Klauzula dotyczy ubezpieczenia mienia od wszystkich </w:t>
      </w:r>
      <w:proofErr w:type="spellStart"/>
      <w:r w:rsidRPr="00085E2D">
        <w:rPr>
          <w:rFonts w:ascii="Tahoma" w:hAnsi="Tahoma" w:cs="Tahoma"/>
          <w:sz w:val="20"/>
        </w:rPr>
        <w:t>ryzyk</w:t>
      </w:r>
      <w:proofErr w:type="spellEnd"/>
      <w:r w:rsidRPr="00085E2D">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085E2D" w:rsidRDefault="00F639EF" w:rsidP="00F639EF">
      <w:pPr>
        <w:pStyle w:val="WW-Tekstpodstawowywcity2"/>
        <w:ind w:left="1070" w:firstLine="0"/>
        <w:rPr>
          <w:rFonts w:ascii="Tahoma" w:hAnsi="Tahoma" w:cs="Tahoma"/>
          <w:sz w:val="20"/>
        </w:rPr>
      </w:pPr>
    </w:p>
    <w:p w14:paraId="365A04F6" w14:textId="098E3A0D" w:rsidR="00F639EF" w:rsidRPr="00085E2D"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085E2D">
        <w:rPr>
          <w:rFonts w:ascii="Tahoma" w:hAnsi="Tahoma" w:cs="Tahoma"/>
          <w:b/>
        </w:rPr>
        <w:t>Klauzula strajków, rozruchów, zamieszek społecznych</w:t>
      </w:r>
      <w:r w:rsidRPr="00085E2D">
        <w:rPr>
          <w:rFonts w:ascii="Tahoma" w:hAnsi="Tahoma" w:cs="Tahoma"/>
        </w:rPr>
        <w:t xml:space="preserve"> - </w:t>
      </w:r>
      <w:r w:rsidR="00186670" w:rsidRPr="00085E2D">
        <w:rPr>
          <w:rFonts w:ascii="Tahoma" w:hAnsi="Tahoma" w:cs="Tahoma"/>
          <w:shd w:val="clear" w:color="auto" w:fill="FFFFFF"/>
        </w:rPr>
        <w:t>na mocy niniejszej klauzuli</w:t>
      </w:r>
      <w:r w:rsidR="00186670" w:rsidRPr="00085E2D">
        <w:rPr>
          <w:rFonts w:ascii="Tahoma" w:hAnsi="Tahoma" w:cs="Tahoma"/>
        </w:rPr>
        <w:t xml:space="preserve"> </w:t>
      </w:r>
      <w:r w:rsidRPr="00085E2D">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085E2D" w:rsidRDefault="00F639EF" w:rsidP="00F639EF">
      <w:pPr>
        <w:tabs>
          <w:tab w:val="left" w:pos="993"/>
        </w:tabs>
        <w:ind w:left="993"/>
        <w:contextualSpacing/>
        <w:jc w:val="both"/>
        <w:rPr>
          <w:rFonts w:ascii="Tahoma" w:hAnsi="Tahoma" w:cs="Tahoma"/>
        </w:rPr>
      </w:pPr>
      <w:r w:rsidRPr="00085E2D">
        <w:rPr>
          <w:rFonts w:ascii="Tahoma" w:hAnsi="Tahoma" w:cs="Tahoma"/>
        </w:rPr>
        <w:t>Przez strajki, rozruchy oraz zamieszki społeczne rozumie się:</w:t>
      </w:r>
    </w:p>
    <w:p w14:paraId="7BC4185A" w14:textId="77777777" w:rsidR="00F639EF" w:rsidRPr="00085E2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85E2D">
        <w:rPr>
          <w:rFonts w:ascii="Tahoma" w:hAnsi="Tahoma" w:cs="Tahoma"/>
        </w:rPr>
        <w:t>działanie osoby lub grupy osób, powodujące zakłócenia porządku publicznego;</w:t>
      </w:r>
    </w:p>
    <w:p w14:paraId="2CE73666" w14:textId="77777777" w:rsidR="00F639EF" w:rsidRPr="00085E2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85E2D">
        <w:rPr>
          <w:rFonts w:ascii="Tahoma" w:hAnsi="Tahoma" w:cs="Tahoma"/>
        </w:rPr>
        <w:t>działanie legalnie ustanowionej władzy zmierzające do przywrócenia porządku publicznego lub zminimalizowania skutków zakłóceń;</w:t>
      </w:r>
    </w:p>
    <w:p w14:paraId="3D1EAAB7" w14:textId="77777777" w:rsidR="00F639EF" w:rsidRPr="00085E2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85E2D">
        <w:rPr>
          <w:rFonts w:ascii="Tahoma" w:hAnsi="Tahoma" w:cs="Tahoma"/>
        </w:rPr>
        <w:t>umyślne działanie strajkującego lub poddanego lokautowi pracownika, mające na celu wspomożenie strajku lub przeciwstawienie się lokautowi;</w:t>
      </w:r>
    </w:p>
    <w:p w14:paraId="5C880924" w14:textId="77777777" w:rsidR="00F639EF" w:rsidRPr="00085E2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85E2D">
        <w:rPr>
          <w:rFonts w:ascii="Tahoma" w:hAnsi="Tahoma" w:cs="Tahoma"/>
        </w:rPr>
        <w:t>działanie legalnie ustanowionej władzy zapobiegające takim czynnościom lub działającej w celu zminimalizowania skutków takich czynności.</w:t>
      </w:r>
    </w:p>
    <w:p w14:paraId="69D3A209" w14:textId="3311A6F4" w:rsidR="00F639EF" w:rsidRPr="00085E2D" w:rsidRDefault="00186670" w:rsidP="00F639EF">
      <w:pPr>
        <w:tabs>
          <w:tab w:val="left" w:pos="993"/>
          <w:tab w:val="num" w:pos="1276"/>
        </w:tabs>
        <w:ind w:left="993"/>
        <w:contextualSpacing/>
        <w:jc w:val="both"/>
        <w:rPr>
          <w:rFonts w:ascii="Tahoma" w:hAnsi="Tahoma" w:cs="Tahoma"/>
        </w:rPr>
      </w:pPr>
      <w:r w:rsidRPr="00085E2D">
        <w:rPr>
          <w:rFonts w:ascii="Tahoma" w:hAnsi="Tahoma" w:cs="Tahoma"/>
        </w:rPr>
        <w:t xml:space="preserve">Poza </w:t>
      </w:r>
      <w:proofErr w:type="spellStart"/>
      <w:r w:rsidRPr="00085E2D">
        <w:rPr>
          <w:rFonts w:ascii="Tahoma" w:hAnsi="Tahoma" w:cs="Tahoma"/>
        </w:rPr>
        <w:t>wyłączeniami</w:t>
      </w:r>
      <w:proofErr w:type="spellEnd"/>
      <w:r w:rsidRPr="00085E2D">
        <w:rPr>
          <w:rFonts w:ascii="Tahoma" w:hAnsi="Tahoma" w:cs="Tahoma"/>
        </w:rPr>
        <w:t xml:space="preserve"> odpowiedzialności  określonymi w programie ubezpieczenia mienia od wszystkich  </w:t>
      </w:r>
      <w:proofErr w:type="spellStart"/>
      <w:r w:rsidRPr="00085E2D">
        <w:rPr>
          <w:rFonts w:ascii="Tahoma" w:hAnsi="Tahoma" w:cs="Tahoma"/>
        </w:rPr>
        <w:t>ryzyk</w:t>
      </w:r>
      <w:proofErr w:type="spellEnd"/>
      <w:r w:rsidRPr="00085E2D">
        <w:rPr>
          <w:rFonts w:ascii="Tahoma" w:hAnsi="Tahoma" w:cs="Tahoma"/>
        </w:rPr>
        <w:t>, z</w:t>
      </w:r>
      <w:r w:rsidR="00F639EF" w:rsidRPr="00085E2D">
        <w:rPr>
          <w:rFonts w:ascii="Tahoma" w:hAnsi="Tahoma" w:cs="Tahoma"/>
        </w:rPr>
        <w:t xml:space="preserve"> ochrony ubezpieczeniowej wyłącza się szkody:</w:t>
      </w:r>
    </w:p>
    <w:p w14:paraId="76FC2C0D" w14:textId="77777777" w:rsidR="00F639EF" w:rsidRPr="00085E2D" w:rsidRDefault="00F639EF" w:rsidP="00934CE2">
      <w:pPr>
        <w:numPr>
          <w:ilvl w:val="1"/>
          <w:numId w:val="29"/>
        </w:numPr>
        <w:tabs>
          <w:tab w:val="left" w:pos="993"/>
          <w:tab w:val="num" w:pos="1276"/>
        </w:tabs>
        <w:ind w:left="993" w:firstLine="0"/>
        <w:contextualSpacing/>
        <w:jc w:val="both"/>
        <w:rPr>
          <w:rFonts w:ascii="Tahoma" w:hAnsi="Tahoma" w:cs="Tahoma"/>
        </w:rPr>
      </w:pPr>
      <w:r w:rsidRPr="00085E2D">
        <w:rPr>
          <w:rFonts w:ascii="Tahoma" w:hAnsi="Tahoma" w:cs="Tahoma"/>
        </w:rPr>
        <w:t>wynikłe z całkowitego lub częściowego zaprzestania działalności, opóźnień lub zakłóceń działalności;</w:t>
      </w:r>
    </w:p>
    <w:p w14:paraId="4332E76F" w14:textId="77777777" w:rsidR="00F639EF" w:rsidRPr="00085E2D" w:rsidRDefault="00F639EF" w:rsidP="00934CE2">
      <w:pPr>
        <w:numPr>
          <w:ilvl w:val="1"/>
          <w:numId w:val="29"/>
        </w:numPr>
        <w:tabs>
          <w:tab w:val="left" w:pos="993"/>
          <w:tab w:val="num" w:pos="1276"/>
        </w:tabs>
        <w:ind w:left="993" w:firstLine="0"/>
        <w:contextualSpacing/>
        <w:jc w:val="both"/>
        <w:rPr>
          <w:rFonts w:ascii="Tahoma" w:hAnsi="Tahoma" w:cs="Tahoma"/>
        </w:rPr>
      </w:pPr>
      <w:r w:rsidRPr="00085E2D">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085E2D"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w:t>
      </w:r>
      <w:r w:rsidRPr="00085E2D">
        <w:rPr>
          <w:rFonts w:ascii="Tahoma" w:hAnsi="Tahoma" w:cs="Tahoma"/>
          <w:sz w:val="20"/>
        </w:rPr>
        <w:t>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085E2D">
        <w:rPr>
          <w:rFonts w:ascii="Tahoma" w:hAnsi="Tahoma" w:cs="Tahoma"/>
          <w:b/>
          <w:sz w:val="20"/>
        </w:rPr>
        <w:t xml:space="preserve">Klauzula zaliczki na poczet odszkodowania – </w:t>
      </w:r>
      <w:r w:rsidRPr="00085E2D">
        <w:rPr>
          <w:rFonts w:ascii="Tahoma" w:hAnsi="Tahoma" w:cs="Tahoma"/>
          <w:sz w:val="20"/>
        </w:rPr>
        <w:t xml:space="preserve">Ubezpieczyciel w przypadku potwierdzenia swojej </w:t>
      </w:r>
      <w:r w:rsidRPr="003E7AA6">
        <w:rPr>
          <w:rFonts w:ascii="Tahoma" w:hAnsi="Tahoma" w:cs="Tahoma"/>
          <w:sz w:val="20"/>
        </w:rPr>
        <w:t xml:space="preserve">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w:t>
      </w:r>
      <w:r w:rsidRPr="0067525B">
        <w:rPr>
          <w:rFonts w:ascii="Tahoma" w:hAnsi="Tahoma" w:cs="Tahoma"/>
          <w:color w:val="000000"/>
          <w:sz w:val="20"/>
        </w:rPr>
        <w:lastRenderedPageBreak/>
        <w:t xml:space="preserve">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085E2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w:t>
      </w:r>
      <w:r w:rsidRPr="00085E2D">
        <w:rPr>
          <w:rFonts w:ascii="Tahoma" w:hAnsi="Tahoma" w:cs="Tahoma"/>
          <w:sz w:val="20"/>
        </w:rPr>
        <w:t xml:space="preserve">) nie przekroczy 40% Ubezpieczyciel udzieli zniżki w składce na kolejny okres ubezpieczenia (rozliczeniowy) w wysokości 10%. </w:t>
      </w:r>
      <w:r w:rsidR="003055E1" w:rsidRPr="00085E2D">
        <w:rPr>
          <w:rFonts w:ascii="Tahoma" w:hAnsi="Tahoma" w:cs="Tahoma"/>
          <w:sz w:val="20"/>
        </w:rPr>
        <w:t>Jeżeli w drugim roku ubezpieczenia (okresie rozliczeniowym) wskaźnik szkodowości (</w:t>
      </w:r>
      <w:proofErr w:type="spellStart"/>
      <w:r w:rsidR="003055E1" w:rsidRPr="00085E2D">
        <w:rPr>
          <w:rFonts w:ascii="Tahoma" w:hAnsi="Tahoma" w:cs="Tahoma"/>
          <w:sz w:val="20"/>
        </w:rPr>
        <w:t>W</w:t>
      </w:r>
      <w:r w:rsidR="003055E1" w:rsidRPr="00085E2D">
        <w:rPr>
          <w:rFonts w:ascii="Tahoma" w:hAnsi="Tahoma" w:cs="Tahoma"/>
          <w:sz w:val="20"/>
          <w:vertAlign w:val="subscript"/>
        </w:rPr>
        <w:t>s</w:t>
      </w:r>
      <w:proofErr w:type="spellEnd"/>
      <w:r w:rsidR="003055E1" w:rsidRPr="00085E2D">
        <w:rPr>
          <w:rFonts w:ascii="Tahoma" w:hAnsi="Tahoma" w:cs="Tahoma"/>
          <w:sz w:val="20"/>
        </w:rPr>
        <w:t xml:space="preserve">) nie przekroczy 40% to udzielona 10% zniżka ma zastosowanie w kolejnym (trzecim) roku ubezpieczenia.  </w:t>
      </w:r>
      <w:r w:rsidRPr="00085E2D">
        <w:rPr>
          <w:rFonts w:ascii="Tahoma" w:hAnsi="Tahoma" w:cs="Tahoma"/>
          <w:sz w:val="20"/>
        </w:rPr>
        <w:t>Kl</w:t>
      </w:r>
      <w:r w:rsidR="005A0563" w:rsidRPr="00085E2D">
        <w:rPr>
          <w:rFonts w:ascii="Tahoma" w:hAnsi="Tahoma" w:cs="Tahoma"/>
          <w:sz w:val="20"/>
        </w:rPr>
        <w:t xml:space="preserve">auzula dotyczy wszystkich </w:t>
      </w:r>
      <w:proofErr w:type="spellStart"/>
      <w:r w:rsidR="005A0563" w:rsidRPr="00085E2D">
        <w:rPr>
          <w:rFonts w:ascii="Tahoma" w:hAnsi="Tahoma" w:cs="Tahoma"/>
          <w:sz w:val="20"/>
        </w:rPr>
        <w:t>ryzyk</w:t>
      </w:r>
      <w:proofErr w:type="spellEnd"/>
      <w:r w:rsidR="005A0563" w:rsidRPr="00085E2D">
        <w:rPr>
          <w:rFonts w:ascii="Tahoma" w:hAnsi="Tahoma" w:cs="Tahoma"/>
          <w:sz w:val="20"/>
        </w:rPr>
        <w:t xml:space="preserve"> z wyłączeniem ubezpieczenia odpowiedzialności cywilnej.</w:t>
      </w:r>
    </w:p>
    <w:p w14:paraId="67782046" w14:textId="77777777" w:rsidR="00F639EF" w:rsidRPr="00085E2D" w:rsidRDefault="00F639EF" w:rsidP="00F639EF">
      <w:pPr>
        <w:tabs>
          <w:tab w:val="num" w:pos="1070"/>
        </w:tabs>
        <w:spacing w:before="112" w:after="248"/>
        <w:ind w:left="786"/>
        <w:jc w:val="both"/>
        <w:rPr>
          <w:rFonts w:ascii="Tahoma" w:hAnsi="Tahoma" w:cs="Tahoma"/>
        </w:rPr>
      </w:pPr>
      <w:r w:rsidRPr="00085E2D">
        <w:rPr>
          <w:rFonts w:ascii="Tahoma" w:hAnsi="Tahoma" w:cs="Tahoma"/>
        </w:rPr>
        <w:tab/>
        <w:t>Wskaźnik szkodowości (</w:t>
      </w:r>
      <w:proofErr w:type="spellStart"/>
      <w:r w:rsidRPr="00085E2D">
        <w:rPr>
          <w:rFonts w:ascii="Tahoma" w:hAnsi="Tahoma" w:cs="Tahoma"/>
        </w:rPr>
        <w:t>W</w:t>
      </w:r>
      <w:r w:rsidRPr="00085E2D">
        <w:rPr>
          <w:rFonts w:ascii="Tahoma" w:hAnsi="Tahoma" w:cs="Tahoma"/>
          <w:vertAlign w:val="subscript"/>
        </w:rPr>
        <w:t>s</w:t>
      </w:r>
      <w:proofErr w:type="spellEnd"/>
      <w:r w:rsidRPr="00085E2D">
        <w:rPr>
          <w:rFonts w:ascii="Tahoma" w:hAnsi="Tahoma" w:cs="Tahoma"/>
          <w:vertAlign w:val="subscript"/>
        </w:rPr>
        <w:t>)</w:t>
      </w:r>
      <w:r w:rsidRPr="00085E2D">
        <w:rPr>
          <w:rFonts w:ascii="Tahoma" w:hAnsi="Tahoma" w:cs="Tahoma"/>
        </w:rPr>
        <w:t>, o którym mowa wyżej zostanie wyliczony wg. poniższego wzoru:</w:t>
      </w:r>
    </w:p>
    <w:p w14:paraId="067AFACB" w14:textId="77777777" w:rsidR="00F639EF" w:rsidRPr="00085E2D" w:rsidRDefault="00F639EF" w:rsidP="00F639EF">
      <w:pPr>
        <w:pStyle w:val="WW-Tekstpodstawowywcity2"/>
        <w:ind w:left="1070" w:firstLine="0"/>
        <w:rPr>
          <w:rFonts w:ascii="Tahoma" w:hAnsi="Tahoma" w:cs="Tahoma"/>
          <w:sz w:val="20"/>
        </w:rPr>
      </w:pPr>
      <w:proofErr w:type="spellStart"/>
      <w:r w:rsidRPr="00085E2D">
        <w:rPr>
          <w:rFonts w:ascii="Tahoma" w:hAnsi="Tahoma" w:cs="Tahoma"/>
          <w:b/>
          <w:sz w:val="22"/>
          <w:szCs w:val="22"/>
        </w:rPr>
        <w:t>W</w:t>
      </w:r>
      <w:r w:rsidRPr="00085E2D">
        <w:rPr>
          <w:rFonts w:ascii="Tahoma" w:hAnsi="Tahoma" w:cs="Tahoma"/>
          <w:b/>
          <w:sz w:val="22"/>
          <w:szCs w:val="22"/>
          <w:vertAlign w:val="subscript"/>
        </w:rPr>
        <w:t>s</w:t>
      </w:r>
      <w:proofErr w:type="spellEnd"/>
      <w:r w:rsidRPr="00085E2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085E2D" w:rsidRDefault="00F639EF" w:rsidP="00F639EF">
      <w:pPr>
        <w:pStyle w:val="WW-Tekstpodstawowywcity2"/>
        <w:ind w:left="1070" w:firstLine="0"/>
        <w:rPr>
          <w:rFonts w:ascii="Tahoma" w:hAnsi="Tahoma" w:cs="Tahoma"/>
          <w:sz w:val="20"/>
        </w:rPr>
      </w:pPr>
    </w:p>
    <w:p w14:paraId="2CA3B17B" w14:textId="77777777" w:rsidR="00F639EF" w:rsidRPr="00085E2D" w:rsidRDefault="00F639EF" w:rsidP="00F639EF">
      <w:pPr>
        <w:pStyle w:val="WW-Tekstpodstawowywcity2"/>
        <w:numPr>
          <w:ilvl w:val="0"/>
          <w:numId w:val="5"/>
        </w:numPr>
        <w:rPr>
          <w:rFonts w:ascii="Tahoma" w:hAnsi="Tahoma" w:cs="Tahoma"/>
          <w:sz w:val="20"/>
        </w:rPr>
      </w:pPr>
      <w:r w:rsidRPr="00085E2D">
        <w:rPr>
          <w:rFonts w:ascii="Tahoma" w:hAnsi="Tahoma" w:cs="Tahoma"/>
          <w:b/>
          <w:sz w:val="20"/>
        </w:rPr>
        <w:t>Klauzula kompensacji sum ubezpieczenia</w:t>
      </w:r>
      <w:r w:rsidRPr="00085E2D">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085E2D">
        <w:rPr>
          <w:rFonts w:ascii="Tahoma" w:hAnsi="Tahoma" w:cs="Tahoma"/>
          <w:sz w:val="20"/>
        </w:rPr>
        <w:t>ryzyk</w:t>
      </w:r>
      <w:proofErr w:type="spellEnd"/>
      <w:r w:rsidRPr="00085E2D">
        <w:rPr>
          <w:rFonts w:ascii="Tahoma" w:hAnsi="Tahoma" w:cs="Tahoma"/>
          <w:sz w:val="20"/>
        </w:rPr>
        <w:t xml:space="preserve"> z wyłączeniem odpowiedzialności cywilnej.</w:t>
      </w:r>
    </w:p>
    <w:p w14:paraId="1EDC7B60" w14:textId="77777777" w:rsidR="00F639EF" w:rsidRPr="00085E2D" w:rsidRDefault="00F639EF" w:rsidP="00F639EF">
      <w:pPr>
        <w:pStyle w:val="WW-Tekstpodstawowywcity2"/>
        <w:ind w:left="1070" w:firstLine="0"/>
        <w:rPr>
          <w:rFonts w:ascii="Tahoma" w:hAnsi="Tahoma" w:cs="Tahoma"/>
          <w:sz w:val="20"/>
        </w:rPr>
      </w:pPr>
    </w:p>
    <w:p w14:paraId="0B75D47D" w14:textId="419FC2D1" w:rsidR="00F639EF" w:rsidRPr="004E59D7" w:rsidRDefault="00F639EF" w:rsidP="00F639EF">
      <w:pPr>
        <w:pStyle w:val="WW-Tekstpodstawowywcity2"/>
        <w:numPr>
          <w:ilvl w:val="0"/>
          <w:numId w:val="5"/>
        </w:numPr>
        <w:rPr>
          <w:rFonts w:ascii="Tahoma" w:hAnsi="Tahoma" w:cs="Tahoma"/>
          <w:sz w:val="20"/>
        </w:rPr>
      </w:pPr>
      <w:r w:rsidRPr="00085E2D">
        <w:rPr>
          <w:rFonts w:ascii="Tahoma" w:hAnsi="Tahoma" w:cs="Tahoma"/>
          <w:b/>
          <w:sz w:val="20"/>
        </w:rPr>
        <w:t>Klauzula uznania kosztów dodatkowych wynikających z braku części zamiennych</w:t>
      </w:r>
      <w:r w:rsidRPr="00085E2D">
        <w:rPr>
          <w:rFonts w:ascii="Tahoma" w:hAnsi="Tahoma" w:cs="Tahoma"/>
          <w:color w:val="FF0000"/>
          <w:sz w:val="20"/>
        </w:rPr>
        <w:t xml:space="preserve"> </w:t>
      </w:r>
      <w:r w:rsidRPr="00085E2D">
        <w:rPr>
          <w:rFonts w:ascii="Tahoma" w:hAnsi="Tahoma" w:cs="Tahoma"/>
          <w:sz w:val="20"/>
        </w:rPr>
        <w:t xml:space="preserve">– ustala się z zachowaniem pozostałych niezmienionych postanowień umowy ubezpieczenia, że Ubezpieczyciel zwiększy wypłacone </w:t>
      </w:r>
      <w:r w:rsidRPr="004E59D7">
        <w:rPr>
          <w:rFonts w:ascii="Tahoma" w:hAnsi="Tahoma" w:cs="Tahoma"/>
          <w:sz w:val="20"/>
        </w:rPr>
        <w:t xml:space="preserve">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4E59D7">
        <w:rPr>
          <w:rFonts w:ascii="Tahoma" w:hAnsi="Tahoma" w:cs="Tahoma"/>
          <w:sz w:val="20"/>
        </w:rPr>
        <w:t xml:space="preserve">rocznym </w:t>
      </w:r>
      <w:r w:rsidRPr="004E59D7">
        <w:rPr>
          <w:rFonts w:ascii="Tahoma" w:hAnsi="Tahoma" w:cs="Tahoma"/>
          <w:sz w:val="20"/>
        </w:rPr>
        <w:t xml:space="preserve">okresie ubezpieczenia. Dotyczy ubezpieczenia mienia od wszystkich </w:t>
      </w:r>
      <w:proofErr w:type="spellStart"/>
      <w:r w:rsidRPr="004E59D7">
        <w:rPr>
          <w:rFonts w:ascii="Tahoma" w:hAnsi="Tahoma" w:cs="Tahoma"/>
          <w:sz w:val="20"/>
        </w:rPr>
        <w:t>ryzyk</w:t>
      </w:r>
      <w:proofErr w:type="spellEnd"/>
      <w:r w:rsidRPr="004E59D7">
        <w:rPr>
          <w:rFonts w:ascii="Tahoma" w:hAnsi="Tahoma" w:cs="Tahoma"/>
          <w:sz w:val="20"/>
        </w:rPr>
        <w:t xml:space="preserve">, ubezpieczenia sprzętu elektronicznego od wszystkich </w:t>
      </w:r>
      <w:proofErr w:type="spellStart"/>
      <w:r w:rsidRPr="004E59D7">
        <w:rPr>
          <w:rFonts w:ascii="Tahoma" w:hAnsi="Tahoma" w:cs="Tahoma"/>
          <w:sz w:val="20"/>
        </w:rPr>
        <w:t>ryzyk</w:t>
      </w:r>
      <w:proofErr w:type="spellEnd"/>
      <w:r w:rsidRPr="004E59D7">
        <w:rPr>
          <w:rFonts w:ascii="Tahoma" w:hAnsi="Tahoma" w:cs="Tahoma"/>
          <w:sz w:val="20"/>
        </w:rPr>
        <w:t>, ubezpieczenia maszyn od uszkodzeń.</w:t>
      </w:r>
    </w:p>
    <w:p w14:paraId="4265853E" w14:textId="77777777" w:rsidR="00F639EF" w:rsidRPr="004E59D7" w:rsidRDefault="00F639EF" w:rsidP="00F639EF">
      <w:pPr>
        <w:pStyle w:val="Akapitzlist"/>
        <w:rPr>
          <w:rFonts w:ascii="Tahoma" w:hAnsi="Tahoma" w:cs="Tahoma"/>
          <w:sz w:val="20"/>
        </w:rPr>
      </w:pPr>
    </w:p>
    <w:p w14:paraId="4BB58074" w14:textId="77777777" w:rsidR="00F639EF" w:rsidRPr="00085E2D" w:rsidRDefault="00F639EF" w:rsidP="00F639EF">
      <w:pPr>
        <w:pStyle w:val="WW-Tekstpodstawowywcity2"/>
        <w:numPr>
          <w:ilvl w:val="0"/>
          <w:numId w:val="5"/>
        </w:numPr>
        <w:rPr>
          <w:rFonts w:ascii="Tahoma" w:hAnsi="Tahoma" w:cs="Tahoma"/>
          <w:color w:val="FF0000"/>
          <w:sz w:val="20"/>
        </w:rPr>
      </w:pPr>
      <w:r w:rsidRPr="00085E2D">
        <w:rPr>
          <w:rFonts w:ascii="Tahoma" w:hAnsi="Tahoma" w:cs="Tahoma"/>
          <w:b/>
          <w:sz w:val="20"/>
        </w:rPr>
        <w:t xml:space="preserve">Klauzula 168 godzin </w:t>
      </w:r>
      <w:r w:rsidRPr="00085E2D">
        <w:rPr>
          <w:rFonts w:ascii="Tahoma" w:hAnsi="Tahoma" w:cs="Tahoma"/>
          <w:sz w:val="20"/>
        </w:rPr>
        <w:t xml:space="preserve">– </w:t>
      </w:r>
      <w:r w:rsidRPr="00085E2D">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085E2D">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085E2D" w:rsidRDefault="00F639EF" w:rsidP="00F639EF">
      <w:pPr>
        <w:pStyle w:val="Akapitzlist"/>
        <w:rPr>
          <w:rFonts w:ascii="Tahoma" w:hAnsi="Tahoma" w:cs="Tahoma"/>
          <w:color w:val="FF0000"/>
          <w:sz w:val="20"/>
        </w:rPr>
      </w:pPr>
    </w:p>
    <w:p w14:paraId="610B93B6" w14:textId="3E47612D" w:rsidR="00F639EF" w:rsidRPr="00085E2D" w:rsidRDefault="00F639EF" w:rsidP="00F639EF">
      <w:pPr>
        <w:pStyle w:val="WW-Tekstpodstawowywcity2"/>
        <w:numPr>
          <w:ilvl w:val="0"/>
          <w:numId w:val="5"/>
        </w:numPr>
        <w:rPr>
          <w:rStyle w:val="Pogrubienie"/>
          <w:rFonts w:ascii="Tahoma" w:hAnsi="Tahoma" w:cs="Tahoma"/>
          <w:bCs w:val="0"/>
          <w:color w:val="FF0000"/>
          <w:sz w:val="20"/>
        </w:rPr>
      </w:pPr>
      <w:r w:rsidRPr="00085E2D">
        <w:rPr>
          <w:rFonts w:ascii="Tahoma" w:hAnsi="Tahoma" w:cs="Tahoma"/>
          <w:b/>
          <w:sz w:val="20"/>
        </w:rPr>
        <w:t>Klauzula odpowiedzialności za długotrwałe oddziaływanie czynników</w:t>
      </w:r>
      <w:r w:rsidRPr="00085E2D">
        <w:rPr>
          <w:rFonts w:ascii="Tahoma" w:hAnsi="Tahoma" w:cs="Tahoma"/>
          <w:sz w:val="20"/>
        </w:rPr>
        <w:t xml:space="preserve"> – na mocy niniejszej klauzuli zakres ubezpieczenia w ubezpieczeniu odpowiedzialności cywilnej zostaje rozszerzony o </w:t>
      </w:r>
      <w:r w:rsidRPr="00085E2D">
        <w:rPr>
          <w:rFonts w:ascii="Tahoma" w:hAnsi="Tahoma" w:cs="Tahoma"/>
          <w:sz w:val="20"/>
          <w:shd w:val="clear" w:color="auto" w:fill="FFFFFF"/>
        </w:rPr>
        <w:t xml:space="preserve">odpowiedzialność za </w:t>
      </w:r>
      <w:r w:rsidRPr="00085E2D">
        <w:rPr>
          <w:rStyle w:val="Pogrubienie"/>
          <w:rFonts w:ascii="Tahoma" w:hAnsi="Tahoma" w:cs="Tahoma"/>
          <w:sz w:val="20"/>
          <w:shd w:val="clear" w:color="auto" w:fill="FFFFFF"/>
        </w:rPr>
        <w:t xml:space="preserve">szkody będące bezpośrednim następstwem </w:t>
      </w:r>
      <w:r w:rsidRPr="00085E2D">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085E2D">
        <w:rPr>
          <w:rStyle w:val="Pogrubienie"/>
          <w:rFonts w:ascii="Tahoma" w:hAnsi="Tahoma" w:cs="Tahoma"/>
          <w:sz w:val="20"/>
          <w:shd w:val="clear" w:color="auto" w:fill="FFFFFF"/>
        </w:rPr>
        <w:t>i podjął niezbędne czynności mające na celu zapobieżenie lub ograniczenie</w:t>
      </w:r>
      <w:r w:rsidRPr="00085E2D">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085E2D">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085E2D">
        <w:rPr>
          <w:rStyle w:val="Pogrubienie"/>
          <w:rFonts w:ascii="Tahoma" w:hAnsi="Tahoma" w:cs="Tahoma"/>
          <w:color w:val="000000"/>
          <w:sz w:val="20"/>
          <w:shd w:val="clear" w:color="auto" w:fill="FFFFFF"/>
        </w:rPr>
        <w:t xml:space="preserve">. </w:t>
      </w:r>
      <w:r w:rsidRPr="00085E2D">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085E2D">
        <w:rPr>
          <w:rStyle w:val="Pogrubienie"/>
          <w:rFonts w:ascii="Tahoma" w:hAnsi="Tahoma" w:cs="Tahoma"/>
          <w:color w:val="000000"/>
          <w:sz w:val="20"/>
          <w:shd w:val="clear" w:color="auto" w:fill="FFFFFF"/>
        </w:rPr>
        <w:br/>
      </w:r>
      <w:r w:rsidRPr="00085E2D">
        <w:rPr>
          <w:rStyle w:val="Pogrubienie"/>
          <w:rFonts w:ascii="Tahoma" w:hAnsi="Tahoma" w:cs="Tahoma"/>
          <w:color w:val="000000"/>
          <w:sz w:val="20"/>
          <w:shd w:val="clear" w:color="auto" w:fill="FFFFFF"/>
        </w:rPr>
        <w:t xml:space="preserve">w </w:t>
      </w:r>
      <w:r w:rsidR="00A769AC" w:rsidRPr="00085E2D">
        <w:rPr>
          <w:rStyle w:val="Pogrubienie"/>
          <w:rFonts w:ascii="Tahoma" w:hAnsi="Tahoma" w:cs="Tahoma"/>
          <w:color w:val="000000"/>
          <w:sz w:val="20"/>
          <w:shd w:val="clear" w:color="auto" w:fill="FFFFFF"/>
        </w:rPr>
        <w:t xml:space="preserve">rocznym </w:t>
      </w:r>
      <w:r w:rsidRPr="00085E2D">
        <w:rPr>
          <w:rStyle w:val="Pogrubienie"/>
          <w:rFonts w:ascii="Tahoma" w:hAnsi="Tahoma" w:cs="Tahoma"/>
          <w:color w:val="000000"/>
          <w:sz w:val="20"/>
          <w:shd w:val="clear" w:color="auto" w:fill="FFFFFF"/>
        </w:rPr>
        <w:t>okresie ubezpieczenia.</w:t>
      </w:r>
    </w:p>
    <w:p w14:paraId="142E8C6E" w14:textId="77777777" w:rsidR="00F639EF" w:rsidRPr="00085E2D" w:rsidRDefault="00F639EF" w:rsidP="00F639EF">
      <w:pPr>
        <w:pStyle w:val="Akapitzlist"/>
        <w:rPr>
          <w:rFonts w:ascii="Tahoma" w:hAnsi="Tahoma" w:cs="Tahoma"/>
          <w:b/>
          <w:color w:val="FF0000"/>
          <w:sz w:val="20"/>
        </w:rPr>
      </w:pPr>
    </w:p>
    <w:p w14:paraId="58CE0D3C" w14:textId="78871255" w:rsidR="00F639EF" w:rsidRPr="00085E2D" w:rsidRDefault="00F639EF" w:rsidP="00F639EF">
      <w:pPr>
        <w:pStyle w:val="WW-Tekstpodstawowywcity2"/>
        <w:numPr>
          <w:ilvl w:val="0"/>
          <w:numId w:val="5"/>
        </w:numPr>
        <w:rPr>
          <w:rStyle w:val="Pogrubienie"/>
          <w:rFonts w:ascii="Tahoma" w:hAnsi="Tahoma" w:cs="Tahoma"/>
          <w:bCs w:val="0"/>
          <w:sz w:val="20"/>
        </w:rPr>
      </w:pPr>
      <w:r w:rsidRPr="00085E2D">
        <w:rPr>
          <w:rFonts w:ascii="Tahoma" w:hAnsi="Tahoma" w:cs="Tahoma"/>
          <w:b/>
          <w:sz w:val="20"/>
        </w:rPr>
        <w:t>Klauzula odpowiedzialności w związku z naruszeniem przepisów o ochronie danych osob</w:t>
      </w:r>
      <w:r w:rsidR="0000649A" w:rsidRPr="00085E2D">
        <w:rPr>
          <w:rFonts w:ascii="Tahoma" w:hAnsi="Tahoma" w:cs="Tahoma"/>
          <w:b/>
          <w:sz w:val="20"/>
        </w:rPr>
        <w:t>ow</w:t>
      </w:r>
      <w:r w:rsidRPr="00085E2D">
        <w:rPr>
          <w:rFonts w:ascii="Tahoma" w:hAnsi="Tahoma" w:cs="Tahoma"/>
          <w:b/>
          <w:sz w:val="20"/>
        </w:rPr>
        <w:t xml:space="preserve">ych – </w:t>
      </w:r>
      <w:r w:rsidRPr="00085E2D">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085E2D">
        <w:rPr>
          <w:rFonts w:ascii="Tahoma" w:hAnsi="Tahoma" w:cs="Tahoma"/>
          <w:sz w:val="20"/>
        </w:rPr>
        <w:t>kc</w:t>
      </w:r>
      <w:proofErr w:type="spellEnd"/>
      <w:r w:rsidRPr="00085E2D">
        <w:rPr>
          <w:rFonts w:ascii="Tahoma" w:hAnsi="Tahoma" w:cs="Tahoma"/>
          <w:sz w:val="20"/>
        </w:rPr>
        <w:t xml:space="preserve"> w związku z art. 23 i 24 </w:t>
      </w:r>
      <w:proofErr w:type="spellStart"/>
      <w:r w:rsidRPr="00085E2D">
        <w:rPr>
          <w:rFonts w:ascii="Tahoma" w:hAnsi="Tahoma" w:cs="Tahoma"/>
          <w:sz w:val="20"/>
        </w:rPr>
        <w:t>kc</w:t>
      </w:r>
      <w:proofErr w:type="spellEnd"/>
      <w:r w:rsidRPr="00085E2D">
        <w:rPr>
          <w:rFonts w:ascii="Tahoma" w:hAnsi="Tahoma" w:cs="Tahoma"/>
          <w:sz w:val="20"/>
        </w:rPr>
        <w:t xml:space="preserve">; odpowiedzialność na podstawie art. </w:t>
      </w:r>
      <w:r w:rsidRPr="00085E2D">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085E2D">
        <w:rPr>
          <w:rFonts w:ascii="Tahoma" w:hAnsi="Tahoma" w:cs="Tahoma"/>
          <w:sz w:val="20"/>
        </w:rPr>
        <w:t>.</w:t>
      </w:r>
      <w:r w:rsidRPr="00085E2D">
        <w:rPr>
          <w:rStyle w:val="Pogrubienie"/>
          <w:rFonts w:ascii="Tahoma" w:hAnsi="Tahoma" w:cs="Tahoma"/>
          <w:color w:val="000000"/>
          <w:sz w:val="20"/>
          <w:shd w:val="clear" w:color="auto" w:fill="FFFFFF"/>
        </w:rPr>
        <w:t xml:space="preserve"> Limit </w:t>
      </w:r>
      <w:r w:rsidRPr="004E59D7">
        <w:rPr>
          <w:rStyle w:val="Pogrubienie"/>
          <w:rFonts w:ascii="Tahoma" w:hAnsi="Tahoma" w:cs="Tahoma"/>
          <w:sz w:val="20"/>
          <w:shd w:val="clear" w:color="auto" w:fill="FFFFFF"/>
        </w:rPr>
        <w:lastRenderedPageBreak/>
        <w:t xml:space="preserve">odpowiedzialności </w:t>
      </w:r>
      <w:r w:rsidR="00E770BB" w:rsidRPr="004E59D7">
        <w:rPr>
          <w:rStyle w:val="Pogrubienie"/>
          <w:rFonts w:ascii="Tahoma" w:hAnsi="Tahoma" w:cs="Tahoma"/>
          <w:sz w:val="20"/>
          <w:shd w:val="clear" w:color="auto" w:fill="FFFFFF"/>
        </w:rPr>
        <w:t>1</w:t>
      </w:r>
      <w:r w:rsidRPr="004E59D7">
        <w:rPr>
          <w:rStyle w:val="Pogrubienie"/>
          <w:rFonts w:ascii="Tahoma" w:hAnsi="Tahoma" w:cs="Tahoma"/>
          <w:sz w:val="20"/>
          <w:shd w:val="clear" w:color="auto" w:fill="FFFFFF"/>
        </w:rPr>
        <w:t xml:space="preserve">00 000,00 zł na jeden i wszystkie wypadki ubezpieczeniowe w </w:t>
      </w:r>
      <w:r w:rsidR="00A769AC" w:rsidRPr="004E59D7">
        <w:rPr>
          <w:rStyle w:val="Pogrubienie"/>
          <w:rFonts w:ascii="Tahoma" w:hAnsi="Tahoma" w:cs="Tahoma"/>
          <w:sz w:val="20"/>
          <w:shd w:val="clear" w:color="auto" w:fill="FFFFFF"/>
        </w:rPr>
        <w:t xml:space="preserve">rocznym </w:t>
      </w:r>
      <w:r w:rsidRPr="004E59D7">
        <w:rPr>
          <w:rStyle w:val="Pogrubienie"/>
          <w:rFonts w:ascii="Tahoma" w:hAnsi="Tahoma" w:cs="Tahoma"/>
          <w:sz w:val="20"/>
          <w:shd w:val="clear" w:color="auto" w:fill="FFFFFF"/>
        </w:rPr>
        <w:t xml:space="preserve">okresie ubezpieczenia. Jeżeli program ubezpieczenia OC obejmuje odpowiedzialność Ubezpieczonego za naruszenie przepisów o ochronie danych osobowych, to powyższy limit odpowiedzialności </w:t>
      </w:r>
      <w:r w:rsidRPr="00085E2D">
        <w:rPr>
          <w:rStyle w:val="Pogrubienie"/>
          <w:rFonts w:ascii="Tahoma" w:hAnsi="Tahoma" w:cs="Tahoma"/>
          <w:color w:val="000000"/>
          <w:sz w:val="20"/>
          <w:shd w:val="clear" w:color="auto" w:fill="FFFFFF"/>
        </w:rPr>
        <w:t>stanowi dodatkowy limit (nadwyżkę) ponad limit określony w programie ubezpieczenia OC.</w:t>
      </w:r>
    </w:p>
    <w:p w14:paraId="73DE9641" w14:textId="77777777" w:rsidR="00F639EF" w:rsidRPr="00085E2D" w:rsidRDefault="00F639EF" w:rsidP="00F639EF">
      <w:pPr>
        <w:pStyle w:val="Akapitzlist"/>
        <w:rPr>
          <w:rFonts w:ascii="Tahoma" w:hAnsi="Tahoma" w:cs="Tahoma"/>
          <w:b/>
          <w:sz w:val="20"/>
        </w:rPr>
      </w:pPr>
    </w:p>
    <w:p w14:paraId="3B0735E0" w14:textId="77777777" w:rsidR="00F639EF" w:rsidRPr="00085E2D" w:rsidRDefault="00F639EF" w:rsidP="00F639EF">
      <w:pPr>
        <w:pStyle w:val="WW-Tekstpodstawowy3"/>
        <w:rPr>
          <w:rFonts w:ascii="Tahoma" w:hAnsi="Tahoma" w:cs="Tahoma"/>
          <w:sz w:val="20"/>
        </w:rPr>
      </w:pPr>
    </w:p>
    <w:p w14:paraId="1EAA9A9C" w14:textId="77777777" w:rsidR="00F639EF" w:rsidRPr="001C6CEB" w:rsidRDefault="00F639EF" w:rsidP="00F639EF">
      <w:pPr>
        <w:pStyle w:val="WW-Tekstpodstawowy3"/>
        <w:rPr>
          <w:rFonts w:ascii="Tahoma" w:hAnsi="Tahoma" w:cs="Tahoma"/>
          <w:sz w:val="20"/>
        </w:rPr>
      </w:pPr>
      <w:r w:rsidRPr="00085E2D">
        <w:rPr>
          <w:rFonts w:ascii="Tahoma" w:hAnsi="Tahoma" w:cs="Tahoma"/>
          <w:sz w:val="20"/>
        </w:rPr>
        <w:t>Część II Zamówienia</w:t>
      </w:r>
    </w:p>
    <w:p w14:paraId="09AF54E4" w14:textId="77777777" w:rsidR="00F639EF" w:rsidRDefault="00F639EF" w:rsidP="00F639EF">
      <w:pPr>
        <w:rPr>
          <w:rFonts w:ascii="Tahoma" w:hAnsi="Tahoma" w:cs="Tahoma"/>
          <w:b/>
          <w:u w:val="single"/>
        </w:rPr>
      </w:pPr>
    </w:p>
    <w:p w14:paraId="26585CE9" w14:textId="77777777" w:rsidR="00F639EF" w:rsidRPr="00B56641" w:rsidRDefault="00F639EF" w:rsidP="00F639EF">
      <w:pPr>
        <w:jc w:val="center"/>
        <w:rPr>
          <w:rFonts w:ascii="Tahoma" w:hAnsi="Tahoma" w:cs="Tahoma"/>
          <w:b/>
          <w:u w:val="single"/>
        </w:rPr>
      </w:pPr>
      <w:r w:rsidRPr="00B56641">
        <w:rPr>
          <w:rFonts w:ascii="Tahoma" w:hAnsi="Tahoma" w:cs="Tahoma"/>
          <w:b/>
          <w:u w:val="single"/>
        </w:rPr>
        <w:t>KLAUZULE OBLIGATORYJNIE WŁĄCZONE DO ZAKRESU UBEZPIECZENIA</w:t>
      </w:r>
    </w:p>
    <w:p w14:paraId="26F12552" w14:textId="77777777" w:rsidR="00F639EF" w:rsidRPr="00B56641" w:rsidRDefault="00F639EF" w:rsidP="00F639EF"/>
    <w:p w14:paraId="2E5F57BC" w14:textId="131EC559" w:rsidR="00193854" w:rsidRPr="00B56641"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B56641">
        <w:rPr>
          <w:rFonts w:ascii="Tahoma" w:hAnsi="Tahoma" w:cs="Tahoma"/>
          <w:b/>
          <w:sz w:val="20"/>
        </w:rPr>
        <w:t>Klauzula reprezentantów</w:t>
      </w:r>
      <w:r w:rsidRPr="00B5664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t>
      </w:r>
      <w:r w:rsidR="004432A1" w:rsidRPr="00B56641">
        <w:rPr>
          <w:rFonts w:ascii="Tahoma" w:hAnsi="Tahoma" w:cs="Tahoma"/>
          <w:sz w:val="20"/>
        </w:rPr>
        <w:t xml:space="preserve">wskutek </w:t>
      </w:r>
      <w:r w:rsidRPr="00B56641">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B56641">
        <w:rPr>
          <w:rFonts w:ascii="Tahoma" w:hAnsi="Tahoma" w:cs="Tahoma"/>
          <w:sz w:val="20"/>
        </w:rPr>
        <w:t>ryzyk</w:t>
      </w:r>
      <w:proofErr w:type="spellEnd"/>
      <w:r w:rsidRPr="00B56641">
        <w:rPr>
          <w:rFonts w:ascii="Tahoma" w:hAnsi="Tahoma" w:cs="Tahoma"/>
          <w:sz w:val="20"/>
        </w:rPr>
        <w:t xml:space="preserve"> komunikacyjnych z wyjątkiem obowiązkowego ubezpieczenia OC p.p.m.</w:t>
      </w:r>
    </w:p>
    <w:p w14:paraId="4A83A771" w14:textId="77777777" w:rsidR="00193854" w:rsidRPr="00193854" w:rsidRDefault="00193854" w:rsidP="00193854">
      <w:pPr>
        <w:pStyle w:val="WW-Tekstpodstawowywcity2"/>
        <w:ind w:left="1070" w:firstLine="0"/>
        <w:rPr>
          <w:rFonts w:ascii="Tahoma" w:hAnsi="Tahoma" w:cs="Tahoma"/>
          <w:sz w:val="20"/>
          <w:highlight w:val="green"/>
        </w:rPr>
      </w:pPr>
    </w:p>
    <w:p w14:paraId="0C3189FE"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color w:val="000000"/>
          <w:sz w:val="20"/>
        </w:rPr>
        <w:t xml:space="preserve">Klauzula płatności rat - </w:t>
      </w:r>
      <w:r w:rsidRPr="00B56641">
        <w:rPr>
          <w:rFonts w:ascii="Tahoma" w:hAnsi="Tahoma" w:cs="Tahoma"/>
          <w:sz w:val="20"/>
        </w:rPr>
        <w:t>w przypadku wypłaty odszkodowania,</w:t>
      </w:r>
      <w:r w:rsidRPr="00B56641">
        <w:rPr>
          <w:rFonts w:ascii="Tahoma" w:hAnsi="Tahoma" w:cs="Tahoma"/>
          <w:b/>
          <w:sz w:val="20"/>
        </w:rPr>
        <w:t xml:space="preserve"> </w:t>
      </w:r>
      <w:r w:rsidRPr="00B5664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56641" w:rsidRDefault="00F639EF" w:rsidP="00F639EF">
      <w:pPr>
        <w:pStyle w:val="WW-Tekstpodstawowywcity2"/>
        <w:ind w:left="1070" w:firstLine="0"/>
        <w:rPr>
          <w:rFonts w:ascii="Tahoma" w:hAnsi="Tahoma" w:cs="Tahoma"/>
          <w:sz w:val="20"/>
        </w:rPr>
      </w:pPr>
    </w:p>
    <w:p w14:paraId="618D5FCF"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 xml:space="preserve">Klauzula niezawiadomienia w terminie o szkodzie - </w:t>
      </w:r>
      <w:r w:rsidRPr="00B5664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56641" w:rsidRDefault="00F639EF" w:rsidP="00F639EF">
      <w:pPr>
        <w:pStyle w:val="WW-Tekstpodstawowywcity2"/>
        <w:ind w:left="0" w:firstLine="0"/>
        <w:rPr>
          <w:rFonts w:ascii="Tahoma" w:hAnsi="Tahoma" w:cs="Tahoma"/>
          <w:sz w:val="20"/>
        </w:rPr>
      </w:pPr>
    </w:p>
    <w:p w14:paraId="742A7A9E" w14:textId="77777777" w:rsidR="007A2814" w:rsidRPr="00B56641" w:rsidRDefault="00F639EF" w:rsidP="007A2814">
      <w:pPr>
        <w:pStyle w:val="WW-Tekstpodstawowywcity2"/>
        <w:numPr>
          <w:ilvl w:val="0"/>
          <w:numId w:val="33"/>
        </w:numPr>
        <w:rPr>
          <w:rFonts w:ascii="Tahoma" w:hAnsi="Tahoma" w:cs="Tahoma"/>
          <w:sz w:val="20"/>
        </w:rPr>
      </w:pPr>
      <w:r w:rsidRPr="00B56641">
        <w:rPr>
          <w:rFonts w:ascii="Tahoma" w:hAnsi="Tahoma" w:cs="Tahoma"/>
          <w:b/>
          <w:sz w:val="20"/>
        </w:rPr>
        <w:t xml:space="preserve">Klauzula warunków i taryf – </w:t>
      </w:r>
      <w:r w:rsidRPr="00B56641">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56641">
        <w:rPr>
          <w:rFonts w:ascii="Tahoma" w:hAnsi="Tahoma" w:cs="Tahoma"/>
          <w:sz w:val="20"/>
        </w:rPr>
        <w:t xml:space="preserve"> Klauzula nie dotyczy przypadków uregulowanych w art. 816 </w:t>
      </w:r>
      <w:proofErr w:type="spellStart"/>
      <w:r w:rsidR="00104B65" w:rsidRPr="00B56641">
        <w:rPr>
          <w:rFonts w:ascii="Tahoma" w:hAnsi="Tahoma" w:cs="Tahoma"/>
          <w:sz w:val="20"/>
        </w:rPr>
        <w:t>kc</w:t>
      </w:r>
      <w:proofErr w:type="spellEnd"/>
      <w:r w:rsidR="00104B65" w:rsidRPr="00B56641">
        <w:rPr>
          <w:rFonts w:ascii="Tahoma" w:hAnsi="Tahoma" w:cs="Tahoma"/>
          <w:sz w:val="20"/>
        </w:rPr>
        <w:t>.</w:t>
      </w:r>
    </w:p>
    <w:p w14:paraId="1CAF04D9" w14:textId="77777777" w:rsidR="007A2814" w:rsidRPr="00B56641" w:rsidRDefault="007A2814" w:rsidP="007A2814">
      <w:pPr>
        <w:pStyle w:val="Akapitzlist"/>
        <w:rPr>
          <w:rFonts w:ascii="Tahoma" w:hAnsi="Tahoma" w:cs="Tahoma"/>
          <w:b/>
          <w:color w:val="000000"/>
          <w:sz w:val="20"/>
        </w:rPr>
      </w:pPr>
    </w:p>
    <w:p w14:paraId="0CBB0A4C" w14:textId="1B42FE82" w:rsidR="007A2814" w:rsidRPr="00B56641" w:rsidRDefault="007A2814" w:rsidP="007A2814">
      <w:pPr>
        <w:pStyle w:val="WW-Tekstpodstawowywcity2"/>
        <w:numPr>
          <w:ilvl w:val="0"/>
          <w:numId w:val="33"/>
        </w:numPr>
        <w:rPr>
          <w:rFonts w:ascii="Tahoma" w:hAnsi="Tahoma" w:cs="Tahoma"/>
          <w:sz w:val="20"/>
        </w:rPr>
      </w:pPr>
      <w:r w:rsidRPr="00B56641">
        <w:rPr>
          <w:rFonts w:ascii="Tahoma" w:hAnsi="Tahoma" w:cs="Tahoma"/>
          <w:b/>
          <w:color w:val="000000"/>
          <w:sz w:val="20"/>
        </w:rPr>
        <w:t>Klauzula wypowiedzenia umowy –</w:t>
      </w:r>
      <w:r w:rsidRPr="00B56641">
        <w:rPr>
          <w:rFonts w:ascii="Tahoma" w:hAnsi="Tahoma" w:cs="Tahoma"/>
          <w:color w:val="FF0000"/>
          <w:sz w:val="20"/>
        </w:rPr>
        <w:t xml:space="preserve"> </w:t>
      </w:r>
      <w:r w:rsidRPr="00B56641">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B56641" w:rsidRDefault="007A2814" w:rsidP="007A2814">
      <w:pPr>
        <w:pStyle w:val="WW-Tekstpodstawowywcity2"/>
        <w:tabs>
          <w:tab w:val="num" w:pos="1070"/>
        </w:tabs>
        <w:ind w:left="1072" w:firstLine="0"/>
        <w:rPr>
          <w:rFonts w:ascii="Tahoma" w:hAnsi="Tahoma" w:cs="Tahoma"/>
          <w:sz w:val="20"/>
        </w:rPr>
      </w:pPr>
      <w:r w:rsidRPr="00B56641">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B56641">
        <w:rPr>
          <w:rFonts w:ascii="Tahoma" w:hAnsi="Tahoma" w:cs="Tahoma"/>
          <w:sz w:val="20"/>
        </w:rPr>
        <w:t>- wyłudzenie lub próbę wyłudzenia przez Ubezpieczonego odszkodowania lub świadczenia z zawartej z Ubezpieczycielem umowy ubezpieczenia.</w:t>
      </w:r>
      <w:r w:rsidRPr="0088182A">
        <w:rPr>
          <w:rFonts w:ascii="Tahoma" w:hAnsi="Tahoma" w:cs="Tahoma"/>
          <w:sz w:val="20"/>
        </w:rPr>
        <w:t xml:space="preserve">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w:t>
      </w:r>
      <w:r w:rsidRPr="000A03D3">
        <w:rPr>
          <w:rFonts w:ascii="Tahoma" w:hAnsi="Tahoma" w:cs="Tahoma"/>
          <w:sz w:val="20"/>
        </w:rPr>
        <w:lastRenderedPageBreak/>
        <w:t xml:space="preserve">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B56641"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B56641">
        <w:rPr>
          <w:rFonts w:ascii="Tahoma" w:hAnsi="Tahoma" w:cs="Tahoma"/>
          <w:sz w:val="20"/>
        </w:rPr>
        <w:t xml:space="preserve">wystąpił przypadek szkody całkowitej. Klauzula dotyczy ubezpieczenia autocasco dla pojazdów starszych niż </w:t>
      </w:r>
      <w:r w:rsidR="00276799" w:rsidRPr="00B56641">
        <w:rPr>
          <w:rFonts w:ascii="Tahoma" w:hAnsi="Tahoma" w:cs="Tahoma"/>
          <w:sz w:val="20"/>
        </w:rPr>
        <w:t>36 miesięcy</w:t>
      </w:r>
      <w:r w:rsidRPr="00B56641">
        <w:rPr>
          <w:rFonts w:ascii="Tahoma" w:hAnsi="Tahoma" w:cs="Tahoma"/>
          <w:sz w:val="20"/>
        </w:rPr>
        <w:t>.</w:t>
      </w:r>
    </w:p>
    <w:p w14:paraId="62B846EA" w14:textId="77777777" w:rsidR="00F639EF" w:rsidRPr="00B56641" w:rsidRDefault="00F639EF" w:rsidP="00F639EF">
      <w:pPr>
        <w:pStyle w:val="Akapitzlist"/>
        <w:rPr>
          <w:rFonts w:ascii="Tahoma" w:hAnsi="Tahoma" w:cs="Tahoma"/>
          <w:b/>
          <w:sz w:val="20"/>
        </w:rPr>
      </w:pPr>
    </w:p>
    <w:p w14:paraId="52855E3E"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pokrycia kosztów wymiany zamków i zabezpieczeń</w:t>
      </w:r>
      <w:r w:rsidRPr="00B56641">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B56641" w:rsidRDefault="00F639EF" w:rsidP="00F639EF">
      <w:pPr>
        <w:pStyle w:val="Akapitzlist"/>
        <w:rPr>
          <w:rFonts w:ascii="Tahoma" w:hAnsi="Tahoma" w:cs="Tahoma"/>
          <w:sz w:val="20"/>
        </w:rPr>
      </w:pPr>
    </w:p>
    <w:p w14:paraId="62CDB96D"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zmiany definicji szkody całkowitej</w:t>
      </w:r>
      <w:r w:rsidRPr="00B56641">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B56641" w:rsidRDefault="00F639EF" w:rsidP="00F639EF">
      <w:pPr>
        <w:pStyle w:val="Akapitzlist"/>
        <w:rPr>
          <w:rFonts w:ascii="Tahoma" w:hAnsi="Tahoma" w:cs="Tahoma"/>
          <w:b/>
          <w:sz w:val="20"/>
        </w:rPr>
      </w:pPr>
    </w:p>
    <w:p w14:paraId="459EF06E"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odpowiedzialności dla szkód kradzieżowych</w:t>
      </w:r>
      <w:r w:rsidRPr="00B56641">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B56641" w:rsidRDefault="00F639EF" w:rsidP="00F639EF">
      <w:pPr>
        <w:pStyle w:val="Akapitzlist"/>
        <w:rPr>
          <w:rFonts w:ascii="Tahoma" w:hAnsi="Tahoma" w:cs="Tahoma"/>
          <w:sz w:val="20"/>
        </w:rPr>
      </w:pPr>
    </w:p>
    <w:p w14:paraId="5EBCAE8B" w14:textId="77777777"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zabezpieczeń dla nowo nabytych pojazdów</w:t>
      </w:r>
      <w:r w:rsidRPr="00B56641">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B56641">
        <w:rPr>
          <w:rFonts w:ascii="Tahoma" w:hAnsi="Tahoma" w:cs="Tahoma"/>
          <w:sz w:val="20"/>
        </w:rPr>
        <w:t>przeciwkradzieżowe</w:t>
      </w:r>
      <w:proofErr w:type="spellEnd"/>
      <w:r w:rsidRPr="00B56641">
        <w:rPr>
          <w:rFonts w:ascii="Tahoma" w:hAnsi="Tahoma" w:cs="Tahoma"/>
          <w:sz w:val="20"/>
        </w:rPr>
        <w:t>:</w:t>
      </w:r>
    </w:p>
    <w:p w14:paraId="0780E83C" w14:textId="77777777" w:rsidR="00F639EF" w:rsidRPr="00B56641" w:rsidRDefault="00F639EF" w:rsidP="00934CE2">
      <w:pPr>
        <w:numPr>
          <w:ilvl w:val="2"/>
          <w:numId w:val="45"/>
        </w:numPr>
        <w:autoSpaceDE w:val="0"/>
        <w:autoSpaceDN w:val="0"/>
        <w:adjustRightInd w:val="0"/>
        <w:ind w:left="1276" w:hanging="283"/>
        <w:jc w:val="both"/>
        <w:rPr>
          <w:rFonts w:ascii="Tahoma" w:hAnsi="Tahoma" w:cs="Tahoma"/>
        </w:rPr>
      </w:pPr>
      <w:r w:rsidRPr="00B56641">
        <w:rPr>
          <w:rFonts w:ascii="Tahoma" w:hAnsi="Tahoma" w:cs="Tahoma"/>
        </w:rPr>
        <w:t>dla pojazdów osobowych:</w:t>
      </w:r>
    </w:p>
    <w:p w14:paraId="775A0230" w14:textId="77777777" w:rsidR="00F639EF" w:rsidRPr="00B56641" w:rsidRDefault="00F639EF" w:rsidP="00934CE2">
      <w:pPr>
        <w:numPr>
          <w:ilvl w:val="3"/>
          <w:numId w:val="37"/>
        </w:numPr>
        <w:autoSpaceDE w:val="0"/>
        <w:autoSpaceDN w:val="0"/>
        <w:adjustRightInd w:val="0"/>
        <w:ind w:left="1560" w:hanging="284"/>
        <w:jc w:val="both"/>
        <w:rPr>
          <w:rFonts w:ascii="Tahoma" w:hAnsi="Tahoma" w:cs="Tahoma"/>
        </w:rPr>
      </w:pPr>
      <w:r w:rsidRPr="00B56641">
        <w:rPr>
          <w:rFonts w:ascii="Tahoma" w:hAnsi="Tahoma" w:cs="Tahoma"/>
        </w:rPr>
        <w:t xml:space="preserve">jedno urządzenie zabezpieczające przed kradzieżą (tj. niezależny, samodzielny mechaniczny lub elektroniczny system zabezpieczenia </w:t>
      </w:r>
      <w:proofErr w:type="spellStart"/>
      <w:r w:rsidRPr="00B56641">
        <w:rPr>
          <w:rFonts w:ascii="Tahoma" w:hAnsi="Tahoma" w:cs="Tahoma"/>
        </w:rPr>
        <w:t>przeciwkradzieżowego</w:t>
      </w:r>
      <w:proofErr w:type="spellEnd"/>
      <w:r w:rsidRPr="00B56641">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B56641" w:rsidRDefault="00F639EF" w:rsidP="00934CE2">
      <w:pPr>
        <w:numPr>
          <w:ilvl w:val="3"/>
          <w:numId w:val="37"/>
        </w:numPr>
        <w:autoSpaceDE w:val="0"/>
        <w:autoSpaceDN w:val="0"/>
        <w:adjustRightInd w:val="0"/>
        <w:ind w:left="1560" w:hanging="284"/>
        <w:jc w:val="both"/>
        <w:rPr>
          <w:rFonts w:ascii="Tahoma" w:hAnsi="Tahoma" w:cs="Tahoma"/>
        </w:rPr>
      </w:pPr>
      <w:r w:rsidRPr="00B56641">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B56641" w:rsidRDefault="00F639EF" w:rsidP="00934CE2">
      <w:pPr>
        <w:numPr>
          <w:ilvl w:val="3"/>
          <w:numId w:val="37"/>
        </w:numPr>
        <w:autoSpaceDE w:val="0"/>
        <w:autoSpaceDN w:val="0"/>
        <w:adjustRightInd w:val="0"/>
        <w:ind w:left="1560" w:hanging="284"/>
        <w:jc w:val="both"/>
        <w:rPr>
          <w:rFonts w:ascii="Tahoma" w:hAnsi="Tahoma" w:cs="Tahoma"/>
        </w:rPr>
      </w:pPr>
      <w:r w:rsidRPr="00B56641">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B56641" w:rsidRDefault="00F639EF" w:rsidP="00934CE2">
      <w:pPr>
        <w:numPr>
          <w:ilvl w:val="0"/>
          <w:numId w:val="51"/>
        </w:numPr>
        <w:jc w:val="both"/>
        <w:rPr>
          <w:rFonts w:ascii="Tahoma" w:hAnsi="Tahoma" w:cs="Tahoma"/>
        </w:rPr>
      </w:pPr>
      <w:r w:rsidRPr="00B56641">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B56641" w:rsidRDefault="00F639EF" w:rsidP="00934CE2">
      <w:pPr>
        <w:numPr>
          <w:ilvl w:val="0"/>
          <w:numId w:val="51"/>
        </w:numPr>
        <w:jc w:val="both"/>
        <w:rPr>
          <w:rFonts w:ascii="Tahoma" w:hAnsi="Tahoma" w:cs="Tahoma"/>
        </w:rPr>
      </w:pPr>
      <w:r w:rsidRPr="00B56641">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B56641" w:rsidRDefault="00F639EF" w:rsidP="00934CE2">
      <w:pPr>
        <w:numPr>
          <w:ilvl w:val="0"/>
          <w:numId w:val="51"/>
        </w:numPr>
        <w:jc w:val="both"/>
        <w:rPr>
          <w:rFonts w:ascii="Tahoma" w:hAnsi="Tahoma" w:cs="Tahoma"/>
        </w:rPr>
      </w:pPr>
      <w:r w:rsidRPr="00B56641">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B56641" w:rsidRDefault="00F639EF" w:rsidP="00F639EF">
      <w:pPr>
        <w:pStyle w:val="WW-Tekstpodstawowywcity2"/>
        <w:ind w:left="1070" w:firstLine="0"/>
        <w:rPr>
          <w:rFonts w:ascii="Tahoma" w:hAnsi="Tahoma" w:cs="Tahoma"/>
          <w:sz w:val="20"/>
        </w:rPr>
      </w:pPr>
    </w:p>
    <w:p w14:paraId="17CC556E" w14:textId="29C72A26"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holowania bez limitu kilometrów</w:t>
      </w:r>
      <w:r w:rsidR="00435D6B" w:rsidRPr="00B56641">
        <w:rPr>
          <w:rFonts w:ascii="Tahoma" w:hAnsi="Tahoma" w:cs="Tahoma"/>
          <w:b/>
          <w:sz w:val="20"/>
        </w:rPr>
        <w:t xml:space="preserve"> </w:t>
      </w:r>
      <w:r w:rsidRPr="00B56641">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B56641" w:rsidRDefault="00F639EF" w:rsidP="00F639EF">
      <w:pPr>
        <w:pStyle w:val="WW-Tekstpodstawowywcity2"/>
        <w:ind w:left="0" w:firstLine="0"/>
        <w:rPr>
          <w:rFonts w:ascii="Tahoma" w:hAnsi="Tahoma" w:cs="Tahoma"/>
          <w:sz w:val="20"/>
        </w:rPr>
      </w:pPr>
    </w:p>
    <w:p w14:paraId="13A9C42E" w14:textId="77777777" w:rsidR="00F639EF" w:rsidRPr="00B56641" w:rsidRDefault="00F639EF" w:rsidP="00F639EF">
      <w:pPr>
        <w:pStyle w:val="Akapitzlist"/>
        <w:rPr>
          <w:rFonts w:ascii="Tahoma" w:hAnsi="Tahoma" w:cs="Tahoma"/>
          <w:sz w:val="20"/>
        </w:rPr>
      </w:pPr>
    </w:p>
    <w:p w14:paraId="277D4D79" w14:textId="70CC9805" w:rsidR="005F39E9" w:rsidRPr="00B56641" w:rsidRDefault="00435D6B" w:rsidP="005F39E9">
      <w:pPr>
        <w:pStyle w:val="WW-Tekstpodstawowywcity2"/>
        <w:numPr>
          <w:ilvl w:val="0"/>
          <w:numId w:val="33"/>
        </w:numPr>
        <w:rPr>
          <w:rFonts w:ascii="Tahoma" w:hAnsi="Tahoma" w:cs="Tahoma"/>
          <w:sz w:val="20"/>
        </w:rPr>
      </w:pPr>
      <w:r w:rsidRPr="00B56641">
        <w:rPr>
          <w:rFonts w:ascii="Tahoma" w:hAnsi="Tahoma" w:cs="Tahoma"/>
          <w:b/>
          <w:sz w:val="20"/>
        </w:rPr>
        <w:t xml:space="preserve">Klauzula wynajmu pojazdu zastępczego </w:t>
      </w:r>
      <w:r w:rsidRPr="00B56641">
        <w:rPr>
          <w:rFonts w:ascii="Tahoma" w:hAnsi="Tahoma" w:cs="Tahoma"/>
          <w:sz w:val="20"/>
        </w:rPr>
        <w:t xml:space="preserve"> – </w:t>
      </w:r>
      <w:r w:rsidR="005F39E9" w:rsidRPr="00B56641">
        <w:rPr>
          <w:rFonts w:ascii="Tahoma" w:hAnsi="Tahoma" w:cs="Tahoma"/>
          <w:sz w:val="20"/>
        </w:rPr>
        <w:t>na mocy niniejszej klauzuli Ubezpieczyciel pokrywa w ramach umowy ubezpieczenia Assistance koszty wynajmu pojazdu zastępczego:</w:t>
      </w:r>
    </w:p>
    <w:p w14:paraId="0D11F373" w14:textId="1A38182D" w:rsidR="005F39E9" w:rsidRPr="00B56641" w:rsidRDefault="005F39E9" w:rsidP="005F39E9">
      <w:pPr>
        <w:pStyle w:val="WW-Tekstpodstawowywcity2"/>
        <w:ind w:left="709" w:firstLine="361"/>
        <w:rPr>
          <w:rFonts w:ascii="Tahoma" w:hAnsi="Tahoma" w:cs="Tahoma"/>
          <w:sz w:val="20"/>
        </w:rPr>
      </w:pPr>
      <w:r w:rsidRPr="00B56641">
        <w:rPr>
          <w:rFonts w:ascii="Tahoma" w:hAnsi="Tahoma" w:cs="Tahoma"/>
          <w:sz w:val="20"/>
        </w:rPr>
        <w:t xml:space="preserve">- na okres minimum </w:t>
      </w:r>
      <w:r w:rsidR="004E59D7">
        <w:rPr>
          <w:rFonts w:ascii="Tahoma" w:hAnsi="Tahoma" w:cs="Tahoma"/>
          <w:sz w:val="20"/>
        </w:rPr>
        <w:t>14</w:t>
      </w:r>
      <w:r w:rsidRPr="00B56641">
        <w:rPr>
          <w:rFonts w:ascii="Tahoma" w:hAnsi="Tahoma" w:cs="Tahoma"/>
          <w:sz w:val="20"/>
        </w:rPr>
        <w:t xml:space="preserve"> dni w przypadku wypadku pojazdu, </w:t>
      </w:r>
    </w:p>
    <w:p w14:paraId="04B54A1D" w14:textId="77ED8846" w:rsidR="005F39E9" w:rsidRPr="00B56641" w:rsidRDefault="005F39E9" w:rsidP="005F39E9">
      <w:pPr>
        <w:pStyle w:val="WW-Tekstpodstawowywcity2"/>
        <w:ind w:left="709" w:firstLine="361"/>
        <w:rPr>
          <w:rFonts w:ascii="Tahoma" w:hAnsi="Tahoma" w:cs="Tahoma"/>
          <w:sz w:val="20"/>
        </w:rPr>
      </w:pPr>
      <w:r w:rsidRPr="00B56641">
        <w:rPr>
          <w:rFonts w:ascii="Tahoma" w:hAnsi="Tahoma" w:cs="Tahoma"/>
          <w:sz w:val="20"/>
        </w:rPr>
        <w:t xml:space="preserve">- na okres minimum </w:t>
      </w:r>
      <w:r w:rsidR="004E59D7">
        <w:rPr>
          <w:rFonts w:ascii="Tahoma" w:hAnsi="Tahoma" w:cs="Tahoma"/>
          <w:sz w:val="20"/>
        </w:rPr>
        <w:t>14</w:t>
      </w:r>
      <w:r w:rsidRPr="00B56641">
        <w:rPr>
          <w:rFonts w:ascii="Tahoma" w:hAnsi="Tahoma" w:cs="Tahoma"/>
          <w:sz w:val="20"/>
        </w:rPr>
        <w:t xml:space="preserve"> dni w przypadku awarii pojazdu </w:t>
      </w:r>
    </w:p>
    <w:p w14:paraId="39E8EB04" w14:textId="195DA46D" w:rsidR="005F39E9" w:rsidRPr="00B56641" w:rsidRDefault="005F39E9" w:rsidP="005F39E9">
      <w:pPr>
        <w:pStyle w:val="WW-Tekstpodstawowywcity2"/>
        <w:ind w:left="709" w:firstLine="361"/>
        <w:rPr>
          <w:rFonts w:ascii="Tahoma" w:hAnsi="Tahoma" w:cs="Tahoma"/>
          <w:sz w:val="20"/>
        </w:rPr>
      </w:pPr>
      <w:r w:rsidRPr="00B56641">
        <w:rPr>
          <w:rFonts w:ascii="Tahoma" w:hAnsi="Tahoma" w:cs="Tahoma"/>
          <w:sz w:val="20"/>
        </w:rPr>
        <w:t xml:space="preserve">- na okres minimum </w:t>
      </w:r>
      <w:r w:rsidR="004E59D7">
        <w:rPr>
          <w:rFonts w:ascii="Tahoma" w:hAnsi="Tahoma" w:cs="Tahoma"/>
          <w:sz w:val="20"/>
        </w:rPr>
        <w:t>21</w:t>
      </w:r>
      <w:r w:rsidRPr="00B56641">
        <w:rPr>
          <w:rFonts w:ascii="Tahoma" w:hAnsi="Tahoma" w:cs="Tahoma"/>
          <w:sz w:val="20"/>
        </w:rPr>
        <w:t xml:space="preserve"> dni</w:t>
      </w:r>
      <w:r w:rsidR="00192A96" w:rsidRPr="00B56641">
        <w:rPr>
          <w:rFonts w:ascii="Tahoma" w:hAnsi="Tahoma" w:cs="Tahoma"/>
          <w:sz w:val="20"/>
        </w:rPr>
        <w:t xml:space="preserve"> w przypadku kradzieży pojazdu.</w:t>
      </w:r>
    </w:p>
    <w:p w14:paraId="2AC3A3E2" w14:textId="3E38B18C" w:rsidR="00435D6B" w:rsidRPr="00B56641" w:rsidRDefault="00435D6B" w:rsidP="005F39E9">
      <w:pPr>
        <w:pStyle w:val="WW-Tekstpodstawowywcity2"/>
        <w:ind w:left="1070" w:firstLine="0"/>
        <w:rPr>
          <w:rFonts w:ascii="Tahoma" w:hAnsi="Tahoma" w:cs="Tahoma"/>
          <w:sz w:val="20"/>
        </w:rPr>
      </w:pPr>
      <w:r w:rsidRPr="00B56641">
        <w:rPr>
          <w:rFonts w:ascii="Tahoma" w:hAnsi="Tahoma" w:cs="Tahoma"/>
          <w:sz w:val="20"/>
        </w:rPr>
        <w:t>Klauzula dotyczy ubezpieczenia Assistance w wariancie pełnym.</w:t>
      </w:r>
    </w:p>
    <w:p w14:paraId="53CAEBC4" w14:textId="77777777" w:rsidR="00435D6B" w:rsidRPr="00B56641" w:rsidRDefault="00435D6B" w:rsidP="00F639EF">
      <w:pPr>
        <w:pStyle w:val="Akapitzlist"/>
        <w:rPr>
          <w:rFonts w:ascii="Tahoma" w:hAnsi="Tahoma" w:cs="Tahoma"/>
          <w:sz w:val="20"/>
        </w:rPr>
      </w:pPr>
    </w:p>
    <w:p w14:paraId="72D7E7C2" w14:textId="490D00B9" w:rsidR="00F639EF" w:rsidRPr="00B56641" w:rsidRDefault="00F639EF" w:rsidP="00934CE2">
      <w:pPr>
        <w:pStyle w:val="WW-Tekstpodstawowywcity2"/>
        <w:numPr>
          <w:ilvl w:val="0"/>
          <w:numId w:val="33"/>
        </w:numPr>
        <w:rPr>
          <w:rFonts w:ascii="Tahoma" w:hAnsi="Tahoma" w:cs="Tahoma"/>
          <w:sz w:val="20"/>
        </w:rPr>
      </w:pPr>
      <w:r w:rsidRPr="00B56641">
        <w:rPr>
          <w:rFonts w:ascii="Tahoma" w:hAnsi="Tahoma" w:cs="Tahoma"/>
          <w:b/>
          <w:sz w:val="20"/>
        </w:rPr>
        <w:t>Klauzula wynajmu pojazdu zastępczego plus</w:t>
      </w:r>
      <w:r w:rsidRPr="00B56641">
        <w:rPr>
          <w:rFonts w:ascii="Tahoma" w:hAnsi="Tahoma" w:cs="Tahoma"/>
          <w:sz w:val="20"/>
        </w:rPr>
        <w:t xml:space="preserve"> – na mocy niniejszej klauzuli Ubezpieczyciel pokrywa koszty wynajmu pojazdu zastę</w:t>
      </w:r>
      <w:r w:rsidR="0028702F" w:rsidRPr="00B56641">
        <w:rPr>
          <w:rFonts w:ascii="Tahoma" w:hAnsi="Tahoma" w:cs="Tahoma"/>
          <w:sz w:val="20"/>
        </w:rPr>
        <w:t>pczego przez Ubezpieczonego nie</w:t>
      </w:r>
      <w:r w:rsidRPr="00B56641">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B56641">
        <w:rPr>
          <w:rFonts w:ascii="Tahoma" w:hAnsi="Tahoma" w:cs="Tahoma"/>
          <w:sz w:val="20"/>
        </w:rPr>
        <w:t>.</w:t>
      </w:r>
    </w:p>
    <w:p w14:paraId="12E1A75B" w14:textId="77777777" w:rsidR="00276799" w:rsidRPr="00B56641" w:rsidRDefault="00276799" w:rsidP="00276799">
      <w:pPr>
        <w:pStyle w:val="WW-Tekstpodstawowywcity2"/>
        <w:ind w:left="1070" w:firstLine="0"/>
        <w:rPr>
          <w:rFonts w:ascii="Tahoma" w:hAnsi="Tahoma" w:cs="Tahoma"/>
          <w:sz w:val="20"/>
        </w:rPr>
      </w:pPr>
    </w:p>
    <w:p w14:paraId="4E65EE2A" w14:textId="77777777" w:rsidR="00276799" w:rsidRPr="00B56641" w:rsidRDefault="00276799" w:rsidP="00276799">
      <w:pPr>
        <w:pStyle w:val="WW-Tekstpodstawowywcity2"/>
        <w:numPr>
          <w:ilvl w:val="0"/>
          <w:numId w:val="33"/>
        </w:numPr>
        <w:rPr>
          <w:rFonts w:ascii="Tahoma" w:hAnsi="Tahoma" w:cs="Tahoma"/>
          <w:sz w:val="20"/>
        </w:rPr>
      </w:pPr>
      <w:r w:rsidRPr="00B56641">
        <w:rPr>
          <w:rFonts w:ascii="Tahoma" w:hAnsi="Tahoma" w:cs="Tahoma"/>
          <w:b/>
          <w:bCs/>
          <w:sz w:val="20"/>
        </w:rPr>
        <w:t>Klauzula zwiększenia wartości rynkowej pojazdu</w:t>
      </w:r>
      <w:r w:rsidRPr="00B56641">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B56641">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B56641">
        <w:rPr>
          <w:rFonts w:ascii="Tahoma" w:hAnsi="Tahoma" w:cs="Tahoma"/>
          <w:sz w:val="20"/>
        </w:rPr>
        <w:t>Eurotax</w:t>
      </w:r>
      <w:proofErr w:type="spellEnd"/>
      <w:r w:rsidRPr="00B56641">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B56641">
        <w:rPr>
          <w:rFonts w:ascii="Tahoma" w:hAnsi="Tahoma" w:cs="Tahoma"/>
          <w:sz w:val="20"/>
        </w:rPr>
        <w:t>Eurotax</w:t>
      </w:r>
      <w:proofErr w:type="spellEnd"/>
      <w:r w:rsidRPr="00B56641">
        <w:rPr>
          <w:rFonts w:ascii="Tahoma" w:hAnsi="Tahoma" w:cs="Tahoma"/>
          <w:sz w:val="20"/>
        </w:rPr>
        <w:t>) lub faktury zakupu dla pojazdów fabrycznie nowych lub sprowadzonych z zagranicy.</w:t>
      </w:r>
    </w:p>
    <w:p w14:paraId="79603316" w14:textId="77777777" w:rsidR="00F639EF" w:rsidRPr="00B977C5" w:rsidRDefault="00F639EF" w:rsidP="00B56641">
      <w:pPr>
        <w:pStyle w:val="Nagwek2"/>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B56641">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6C87C05"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B56641">
        <w:rPr>
          <w:rFonts w:ascii="Tahoma" w:hAnsi="Tahoma" w:cs="Tahoma"/>
          <w:b/>
          <w:sz w:val="22"/>
          <w:szCs w:val="22"/>
        </w:rPr>
        <w:t>09.10.2023</w:t>
      </w:r>
      <w:r>
        <w:rPr>
          <w:rFonts w:ascii="Tahoma" w:hAnsi="Tahoma" w:cs="Tahoma"/>
          <w:b/>
          <w:sz w:val="22"/>
          <w:szCs w:val="22"/>
        </w:rPr>
        <w:t xml:space="preserve"> do </w:t>
      </w:r>
      <w:r w:rsidR="00517BED">
        <w:rPr>
          <w:rFonts w:ascii="Tahoma" w:hAnsi="Tahoma" w:cs="Tahoma"/>
          <w:b/>
          <w:sz w:val="22"/>
          <w:szCs w:val="22"/>
        </w:rPr>
        <w:t>08.10.2025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07A4670A" w14:textId="144A946D" w:rsidR="00F639EF" w:rsidRPr="00D17EFD" w:rsidRDefault="00F639EF" w:rsidP="00517BED">
      <w:pPr>
        <w:tabs>
          <w:tab w:val="left" w:pos="284"/>
        </w:tabs>
        <w:ind w:left="284" w:hanging="284"/>
        <w:jc w:val="both"/>
        <w:rPr>
          <w:rFonts w:ascii="Tahoma" w:hAnsi="Tahoma" w:cs="Tahoma"/>
          <w:b/>
          <w:highlight w:val="red"/>
        </w:rPr>
      </w:pPr>
      <w:r w:rsidRPr="006C1557">
        <w:rPr>
          <w:rFonts w:ascii="Tahoma" w:hAnsi="Tahoma" w:cs="Tahoma"/>
        </w:rPr>
        <w:tab/>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517BED"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xml:space="preserve">– śmierć, uszkodzenie ciała lub rozstrój zdrowia oraz wszelkie straty następcze poszkodowanego pozostające w </w:t>
      </w:r>
      <w:r w:rsidRPr="00517BED">
        <w:rPr>
          <w:rFonts w:ascii="Tahoma" w:hAnsi="Tahoma" w:cs="Tahoma"/>
          <w:bCs/>
          <w:i/>
          <w:iCs/>
        </w:rPr>
        <w:t>związku przyczynowym, w tym także utracone korzyści i zadośćuczynienie za krzywdę.</w:t>
      </w:r>
    </w:p>
    <w:p w14:paraId="5073B9D5" w14:textId="77777777" w:rsidR="00A65B77" w:rsidRPr="00517BED" w:rsidRDefault="00A65B77" w:rsidP="00A65B77">
      <w:pPr>
        <w:jc w:val="both"/>
        <w:rPr>
          <w:rFonts w:ascii="Tahoma" w:hAnsi="Tahoma" w:cs="Tahoma"/>
          <w:i/>
          <w:iCs/>
          <w:color w:val="000000"/>
        </w:rPr>
      </w:pPr>
      <w:r w:rsidRPr="00517BED">
        <w:rPr>
          <w:rFonts w:ascii="Tahoma" w:hAnsi="Tahoma" w:cs="Tahoma"/>
          <w:b/>
          <w:bCs/>
          <w:i/>
          <w:iCs/>
          <w:color w:val="000000"/>
        </w:rPr>
        <w:t>Szkoda</w:t>
      </w:r>
      <w:r w:rsidRPr="00517BED">
        <w:rPr>
          <w:rFonts w:ascii="Tahoma" w:hAnsi="Tahoma" w:cs="Tahoma"/>
          <w:i/>
          <w:iCs/>
          <w:color w:val="000000"/>
        </w:rPr>
        <w:t xml:space="preserve"> – szkoda rzeczowa, szkoda osobowa, a także czysta strata finansowa (jeżeli ma zastosowanie).</w:t>
      </w:r>
    </w:p>
    <w:p w14:paraId="0588FE89" w14:textId="77777777" w:rsidR="00EC6AD1" w:rsidRPr="00517BED" w:rsidRDefault="00A65B77" w:rsidP="00EC6AD1">
      <w:pPr>
        <w:jc w:val="both"/>
        <w:rPr>
          <w:rFonts w:ascii="Tahoma" w:hAnsi="Tahoma" w:cs="Tahoma"/>
          <w:i/>
        </w:rPr>
      </w:pPr>
      <w:r w:rsidRPr="00517BED">
        <w:rPr>
          <w:rFonts w:ascii="Tahoma" w:hAnsi="Tahoma" w:cs="Tahoma"/>
          <w:b/>
          <w:i/>
        </w:rPr>
        <w:t xml:space="preserve">Czysta strata finansowa </w:t>
      </w:r>
      <w:r w:rsidRPr="00517BED">
        <w:rPr>
          <w:rFonts w:ascii="Tahoma" w:hAnsi="Tahoma" w:cs="Tahoma"/>
          <w:i/>
        </w:rPr>
        <w:t>– strata niewynikająca ze szkody osobowej lub szkody rzeczowej</w:t>
      </w:r>
      <w:r w:rsidR="00EC6AD1" w:rsidRPr="00517BED">
        <w:rPr>
          <w:rFonts w:ascii="Tahoma" w:hAnsi="Tahoma" w:cs="Tahoma"/>
          <w:i/>
        </w:rPr>
        <w:t>, , w tym także utracone korzyści.</w:t>
      </w:r>
    </w:p>
    <w:p w14:paraId="02AD0B3B" w14:textId="4B39C9F7" w:rsidR="00A65B77" w:rsidRPr="00517BED" w:rsidRDefault="00EC6AD1" w:rsidP="00A65B77">
      <w:pPr>
        <w:jc w:val="both"/>
        <w:rPr>
          <w:rFonts w:ascii="Tahoma" w:hAnsi="Tahoma" w:cs="Tahoma"/>
          <w:i/>
        </w:rPr>
      </w:pPr>
      <w:r w:rsidRPr="00517BED">
        <w:rPr>
          <w:rFonts w:ascii="Tahoma" w:hAnsi="Tahoma" w:cs="Tahoma"/>
          <w:b/>
          <w:bCs/>
          <w:i/>
        </w:rPr>
        <w:lastRenderedPageBreak/>
        <w:t xml:space="preserve">Pracownik </w:t>
      </w:r>
      <w:r w:rsidRPr="00517BED">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517BED">
        <w:rPr>
          <w:rFonts w:ascii="Tahoma" w:hAnsi="Tahoma" w:cs="Tahoma"/>
          <w:b/>
          <w:i/>
        </w:rPr>
        <w:t>Osoba trzecia</w:t>
      </w:r>
      <w:r w:rsidRPr="00517BED">
        <w:rPr>
          <w:rFonts w:ascii="Tahoma" w:hAnsi="Tahoma" w:cs="Tahoma"/>
          <w:i/>
        </w:rPr>
        <w:t xml:space="preserve"> – każda osoba pozostająca poza</w:t>
      </w:r>
      <w:r w:rsidRPr="00A65B77">
        <w:rPr>
          <w:rFonts w:ascii="Tahoma" w:hAnsi="Tahoma" w:cs="Tahoma"/>
          <w:i/>
        </w:rPr>
        <w:t xml:space="preserve">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228809B" w:rsidR="00A65B77" w:rsidRPr="004E59D7" w:rsidRDefault="00A65B77" w:rsidP="00A65B77">
      <w:pPr>
        <w:rPr>
          <w:rFonts w:ascii="Tahoma" w:hAnsi="Tahoma" w:cs="Tahoma"/>
          <w:b/>
        </w:rPr>
      </w:pPr>
      <w:r w:rsidRPr="00A65B77">
        <w:rPr>
          <w:rFonts w:ascii="Tahoma" w:hAnsi="Tahoma" w:cs="Tahoma"/>
        </w:rPr>
        <w:t xml:space="preserve">Suma gwarancyjna na jeden i wszystkie wypadki </w:t>
      </w:r>
      <w:r w:rsidRPr="004E59D7">
        <w:rPr>
          <w:rFonts w:ascii="Tahoma" w:hAnsi="Tahoma" w:cs="Tahoma"/>
        </w:rPr>
        <w:t xml:space="preserve">ubezpieczeniowe:  </w:t>
      </w:r>
      <w:r w:rsidRPr="004E59D7">
        <w:rPr>
          <w:rFonts w:ascii="Tahoma" w:hAnsi="Tahoma" w:cs="Tahoma"/>
          <w:b/>
        </w:rPr>
        <w:t>1.</w:t>
      </w:r>
      <w:r w:rsidR="00517BED" w:rsidRPr="004E59D7">
        <w:rPr>
          <w:rFonts w:ascii="Tahoma" w:hAnsi="Tahoma" w:cs="Tahoma"/>
          <w:b/>
        </w:rPr>
        <w:t>0</w:t>
      </w:r>
      <w:r w:rsidRPr="004E59D7">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4E59D7">
        <w:rPr>
          <w:rFonts w:ascii="Tahoma" w:hAnsi="Tahoma" w:cs="Tahoma"/>
          <w:i/>
          <w:iCs/>
        </w:rPr>
        <w:t xml:space="preserve">Wypłata odszkodowania z ubezpieczenia OC powoduje zmniejszenie sumy gwarancyjnej oraz </w:t>
      </w:r>
      <w:r w:rsidRPr="006A5B36">
        <w:rPr>
          <w:rFonts w:ascii="Tahoma" w:hAnsi="Tahoma" w:cs="Tahoma"/>
          <w:i/>
          <w:iCs/>
        </w:rPr>
        <w:t>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3B977A49" w:rsidR="00A65B77" w:rsidRPr="00517BED"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517BED">
        <w:rPr>
          <w:rFonts w:ascii="Tahoma" w:hAnsi="Tahoma" w:cs="Tahoma"/>
          <w:iCs/>
        </w:rPr>
        <w:t xml:space="preserve">Ubezpieczającego/Ubezpieczonego, przy czym za reprezentantów w jednostce samorządu terytorialnego uważa się jedynie Zarząd Powiatu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517BED">
        <w:rPr>
          <w:rFonts w:ascii="Tahoma" w:hAnsi="Tahoma" w:cs="Tahoma"/>
          <w:iCs/>
        </w:rPr>
        <w:t>rodzaju szkód obowiązuje limit odpowiedzialności 500 000 zł na jeden i wszystkie wypadki ubezpieczeniowe w rocznym okresie ubezpieczenia</w:t>
      </w:r>
      <w:r w:rsidR="006E2AB6" w:rsidRPr="00517BED">
        <w:rPr>
          <w:rFonts w:ascii="Tahoma" w:hAnsi="Tahoma" w:cs="Tahoma"/>
          <w:iCs/>
        </w:rPr>
        <w:t xml:space="preserve">. Dla szkód związanych z wykonywaniem władzy publicznej (art. 417 </w:t>
      </w:r>
      <w:proofErr w:type="spellStart"/>
      <w:r w:rsidR="006E2AB6" w:rsidRPr="00517BED">
        <w:rPr>
          <w:rFonts w:ascii="Tahoma" w:hAnsi="Tahoma" w:cs="Tahoma"/>
          <w:iCs/>
        </w:rPr>
        <w:t>kc</w:t>
      </w:r>
      <w:proofErr w:type="spellEnd"/>
      <w:r w:rsidR="006E2AB6" w:rsidRPr="00517BED">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0341EC8C" w:rsidR="00A65B77" w:rsidRPr="00517BED"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t>
      </w:r>
      <w:r w:rsidRPr="00517BED">
        <w:rPr>
          <w:rFonts w:ascii="Tahoma" w:hAnsi="Tahoma" w:cs="Tahoma"/>
          <w:iCs/>
        </w:rPr>
        <w:t xml:space="preserve">władzy publicznej) </w:t>
      </w:r>
      <w:r w:rsidR="00517BED" w:rsidRPr="00517BED">
        <w:rPr>
          <w:rFonts w:ascii="Tahoma" w:hAnsi="Tahoma" w:cs="Tahoma"/>
          <w:iCs/>
        </w:rPr>
        <w:t>Powiatu Brodnickiego</w:t>
      </w:r>
      <w:r w:rsidRPr="00517BED">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517BED">
        <w:rPr>
          <w:rFonts w:ascii="Tahoma" w:hAnsi="Tahoma" w:cs="Tahoma"/>
          <w:iCs/>
        </w:rPr>
        <w:t xml:space="preserve">Ochrona obejmuje odpowiedzialność </w:t>
      </w:r>
      <w:r w:rsidR="00EF642A" w:rsidRPr="00517BED">
        <w:rPr>
          <w:rFonts w:ascii="Tahoma" w:hAnsi="Tahoma" w:cs="Tahoma"/>
          <w:iCs/>
        </w:rPr>
        <w:t xml:space="preserve">cywilną </w:t>
      </w:r>
      <w:r w:rsidR="00517BED" w:rsidRPr="00517BED">
        <w:rPr>
          <w:rFonts w:ascii="Tahoma" w:hAnsi="Tahoma" w:cs="Tahoma"/>
          <w:iCs/>
        </w:rPr>
        <w:t>Powiatu Brodnickiego</w:t>
      </w:r>
      <w:r w:rsidR="009157A1" w:rsidRPr="00517BED">
        <w:rPr>
          <w:rFonts w:ascii="Tahoma" w:hAnsi="Tahoma" w:cs="Tahoma"/>
          <w:iCs/>
        </w:rPr>
        <w:t xml:space="preserve">  zarówno za działania własne jak i zlecone Ubezpieczonemu przez administrację rządową</w:t>
      </w:r>
      <w:r w:rsidR="00BF5648" w:rsidRPr="00517BED">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517BED">
        <w:rPr>
          <w:rFonts w:ascii="Tahoma" w:hAnsi="Tahoma" w:cs="Tahoma"/>
          <w:iCs/>
        </w:rPr>
        <w:t xml:space="preserve">Ochrona ubezpieczeniowa obejmuje ustawową odpowiedzialność </w:t>
      </w:r>
      <w:r w:rsidRPr="00A65B77">
        <w:rPr>
          <w:rFonts w:ascii="Tahoma" w:hAnsi="Tahoma" w:cs="Tahoma"/>
          <w:iCs/>
        </w:rPr>
        <w:t>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7844F85B" w:rsidR="00A65B77" w:rsidRPr="00A65B77" w:rsidRDefault="00A65B77" w:rsidP="00A65B77">
      <w:pPr>
        <w:jc w:val="both"/>
        <w:rPr>
          <w:rFonts w:ascii="Tahoma" w:hAnsi="Tahoma" w:cs="Tahoma"/>
          <w:iCs/>
          <w:color w:val="000000"/>
        </w:rPr>
      </w:pPr>
      <w:r w:rsidRPr="00A65B77">
        <w:rPr>
          <w:rFonts w:ascii="Tahoma" w:hAnsi="Tahoma" w:cs="Tahoma"/>
          <w:iCs/>
          <w:color w:val="000000"/>
        </w:rPr>
        <w:lastRenderedPageBreak/>
        <w:t xml:space="preserve">Przedmiotem  ubezpieczenia jest odpowiedzialność cywilna Powiatu </w:t>
      </w:r>
      <w:r w:rsidR="00517BED">
        <w:rPr>
          <w:rFonts w:ascii="Tahoma" w:hAnsi="Tahoma" w:cs="Tahoma"/>
          <w:iCs/>
          <w:color w:val="000000"/>
        </w:rPr>
        <w:t>Brodnickiego</w:t>
      </w:r>
      <w:r w:rsidRPr="00A65B77">
        <w:rPr>
          <w:rFonts w:ascii="Tahoma" w:hAnsi="Tahoma" w:cs="Tahoma"/>
          <w:iCs/>
          <w:color w:val="000000"/>
        </w:rPr>
        <w:t xml:space="preserve"> w zakresie wykonywania zadań </w:t>
      </w:r>
      <w:r w:rsidRPr="00517BED">
        <w:rPr>
          <w:rFonts w:ascii="Tahoma" w:hAnsi="Tahoma" w:cs="Tahoma"/>
          <w:iCs/>
          <w:color w:val="000000"/>
        </w:rPr>
        <w:t xml:space="preserve">własnych oraz zadań zleconych przez ustawę lub administrację rządową, również </w:t>
      </w:r>
      <w:r w:rsidRPr="00517BED">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powiatu/Starosty wykonującego zadania z zakresu administracji rządowej/ w związku 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517BED">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517BED" w:rsidRDefault="00A65B77" w:rsidP="00061F3A">
      <w:pPr>
        <w:pStyle w:val="Akapitzlist"/>
        <w:numPr>
          <w:ilvl w:val="1"/>
          <w:numId w:val="75"/>
        </w:numPr>
        <w:jc w:val="both"/>
        <w:rPr>
          <w:rFonts w:ascii="Tahoma" w:hAnsi="Tahoma" w:cs="Tahoma"/>
          <w:sz w:val="20"/>
          <w:szCs w:val="20"/>
        </w:rPr>
      </w:pPr>
      <w:r w:rsidRPr="00517BED">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58DAAFFE" w14:textId="52F0F67B" w:rsidR="004E59D7" w:rsidRPr="00A65B77" w:rsidRDefault="004E59D7" w:rsidP="00934CE2">
      <w:pPr>
        <w:pStyle w:val="Akapitzlist"/>
        <w:numPr>
          <w:ilvl w:val="0"/>
          <w:numId w:val="68"/>
        </w:numPr>
        <w:jc w:val="both"/>
        <w:rPr>
          <w:rFonts w:ascii="Tahoma" w:hAnsi="Tahoma" w:cs="Tahoma"/>
          <w:sz w:val="20"/>
          <w:szCs w:val="20"/>
        </w:rPr>
      </w:pPr>
      <w:r>
        <w:rPr>
          <w:rFonts w:ascii="Tahoma" w:hAnsi="Tahoma" w:cs="Tahoma"/>
          <w:sz w:val="20"/>
          <w:szCs w:val="20"/>
        </w:rPr>
        <w:t>poniesione przez osoby trzecie w związku z doradztwem udzielanym w ramach nieodpłatnej pomocy prawnej,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517BED" w:rsidRDefault="00A65B77" w:rsidP="00934CE2">
      <w:pPr>
        <w:pStyle w:val="Akapitzlist"/>
        <w:numPr>
          <w:ilvl w:val="0"/>
          <w:numId w:val="69"/>
        </w:numPr>
        <w:jc w:val="both"/>
        <w:rPr>
          <w:rFonts w:ascii="Tahoma" w:hAnsi="Tahoma" w:cs="Tahoma"/>
          <w:sz w:val="20"/>
          <w:szCs w:val="20"/>
        </w:rPr>
      </w:pPr>
      <w:r w:rsidRPr="00517BED">
        <w:rPr>
          <w:rFonts w:ascii="Tahoma" w:hAnsi="Tahoma" w:cs="Tahoma"/>
          <w:sz w:val="20"/>
          <w:szCs w:val="20"/>
        </w:rPr>
        <w:t>związane z dokonywaniem płatności,</w:t>
      </w:r>
    </w:p>
    <w:p w14:paraId="4134072A" w14:textId="08F8B5DF" w:rsidR="00A65B77" w:rsidRPr="004E59D7" w:rsidRDefault="00A65B77" w:rsidP="00934CE2">
      <w:pPr>
        <w:pStyle w:val="Akapitzlist"/>
        <w:numPr>
          <w:ilvl w:val="0"/>
          <w:numId w:val="69"/>
        </w:numPr>
        <w:jc w:val="both"/>
        <w:rPr>
          <w:rFonts w:ascii="Tahoma" w:hAnsi="Tahoma" w:cs="Tahoma"/>
          <w:b/>
          <w:sz w:val="20"/>
          <w:szCs w:val="20"/>
        </w:rPr>
      </w:pPr>
      <w:r w:rsidRPr="00517BED">
        <w:rPr>
          <w:rFonts w:ascii="Tahoma" w:hAnsi="Tahoma" w:cs="Tahoma"/>
          <w:sz w:val="20"/>
          <w:szCs w:val="20"/>
        </w:rPr>
        <w:t xml:space="preserve">wynikające z niedotrzymania terminów, </w:t>
      </w:r>
      <w:r w:rsidRPr="00517BED">
        <w:rPr>
          <w:rFonts w:ascii="Arial" w:hAnsi="Arial" w:cs="Arial"/>
          <w:sz w:val="20"/>
          <w:szCs w:val="20"/>
        </w:rPr>
        <w:t xml:space="preserve">przy czym wyłączenie to nie będzie miało zastosowania do odpowiedzialności JST </w:t>
      </w:r>
      <w:r w:rsidRPr="004E59D7">
        <w:rPr>
          <w:rFonts w:ascii="Arial" w:hAnsi="Arial" w:cs="Arial"/>
          <w:sz w:val="20"/>
          <w:szCs w:val="20"/>
        </w:rPr>
        <w:t xml:space="preserve">w związku z wydaniem lub niewydaniem decyzji administracyjnych lub aktów normatywnych prawa miejscowego, </w:t>
      </w:r>
    </w:p>
    <w:p w14:paraId="04039FC4" w14:textId="77777777" w:rsidR="00A65B77" w:rsidRPr="004E59D7" w:rsidRDefault="00A65B77" w:rsidP="00934CE2">
      <w:pPr>
        <w:pStyle w:val="Akapitzlist"/>
        <w:numPr>
          <w:ilvl w:val="0"/>
          <w:numId w:val="69"/>
        </w:numPr>
        <w:jc w:val="both"/>
        <w:rPr>
          <w:rFonts w:ascii="Tahoma" w:hAnsi="Tahoma" w:cs="Tahoma"/>
          <w:sz w:val="20"/>
          <w:szCs w:val="20"/>
        </w:rPr>
      </w:pPr>
      <w:r w:rsidRPr="004E59D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4E59D7" w:rsidRDefault="00A65B77" w:rsidP="00605E35">
      <w:pPr>
        <w:ind w:left="1080"/>
        <w:jc w:val="both"/>
        <w:rPr>
          <w:rFonts w:ascii="Tahoma" w:hAnsi="Tahoma" w:cs="Tahoma"/>
        </w:rPr>
      </w:pPr>
      <w:r w:rsidRPr="004E59D7">
        <w:rPr>
          <w:rFonts w:ascii="Tahoma" w:hAnsi="Tahoma" w:cs="Tahoma"/>
        </w:rPr>
        <w:t xml:space="preserve">- </w:t>
      </w:r>
      <w:r w:rsidRPr="004E59D7">
        <w:rPr>
          <w:rFonts w:ascii="Tahoma" w:hAnsi="Tahoma" w:cs="Tahoma"/>
          <w:b/>
        </w:rPr>
        <w:t xml:space="preserve">limit odpowiedzialności 200 000,00 zł na jeden i wszystkie wypadki ubezpieczeniowe </w:t>
      </w:r>
      <w:r w:rsidRPr="004E59D7">
        <w:rPr>
          <w:rFonts w:ascii="Tahoma" w:hAnsi="Tahoma" w:cs="Tahoma"/>
        </w:rPr>
        <w:t>(niniejszy limit nie ma zastosowania przy odpowiedzialności JST w związku z wydaniem lub niewydaniem decyzji administracyjnych lub aktów normatywnych prawa</w:t>
      </w:r>
      <w:r w:rsidR="00605E35" w:rsidRPr="004E59D7">
        <w:rPr>
          <w:rFonts w:ascii="Tahoma" w:hAnsi="Tahoma" w:cs="Tahoma"/>
        </w:rPr>
        <w:t xml:space="preserve"> </w:t>
      </w:r>
      <w:r w:rsidRPr="004E59D7">
        <w:rPr>
          <w:rFonts w:ascii="Tahoma" w:hAnsi="Tahoma" w:cs="Tahoma"/>
        </w:rPr>
        <w:t>miejscowego);</w:t>
      </w:r>
      <w:r w:rsidR="00605E35" w:rsidRPr="004E59D7">
        <w:rPr>
          <w:rFonts w:ascii="Tahoma" w:hAnsi="Tahoma" w:cs="Tahoma"/>
        </w:rPr>
        <w:t xml:space="preserve"> dla szkód związanych z doradztwem wprowadza się </w:t>
      </w:r>
      <w:proofErr w:type="spellStart"/>
      <w:r w:rsidR="00605E35" w:rsidRPr="004E59D7">
        <w:rPr>
          <w:rFonts w:ascii="Tahoma" w:hAnsi="Tahoma" w:cs="Tahoma"/>
          <w:b/>
          <w:bCs/>
        </w:rPr>
        <w:t>podlimit</w:t>
      </w:r>
      <w:proofErr w:type="spellEnd"/>
      <w:r w:rsidR="00605E35" w:rsidRPr="004E59D7">
        <w:rPr>
          <w:rFonts w:ascii="Tahoma" w:hAnsi="Tahoma" w:cs="Tahoma"/>
          <w:b/>
          <w:bCs/>
        </w:rPr>
        <w:t xml:space="preserve"> odpowiedzialności w kwocie 100 000,00 zł na jeden i wszystkie wypadki ubezpieczeniowe</w:t>
      </w:r>
      <w:r w:rsidR="00605E35" w:rsidRPr="004E59D7">
        <w:rPr>
          <w:rFonts w:ascii="Tahoma" w:hAnsi="Tahoma" w:cs="Tahoma"/>
        </w:rPr>
        <w:t>;</w:t>
      </w:r>
    </w:p>
    <w:p w14:paraId="2D6D1957" w14:textId="6552B334" w:rsidR="00A65B77" w:rsidRPr="004E59D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4E59D7">
        <w:rPr>
          <w:rFonts w:ascii="Tahoma" w:hAnsi="Tahoma" w:cs="Tahoma"/>
          <w:sz w:val="20"/>
          <w:szCs w:val="20"/>
        </w:rPr>
        <w:t xml:space="preserve">ubezpieczonemu przez osoby trzecie w związku z prowadzoną przez niego działalnością </w:t>
      </w:r>
      <w:bookmarkEnd w:id="9"/>
      <w:r w:rsidRPr="004E59D7">
        <w:rPr>
          <w:rFonts w:ascii="Tahoma" w:hAnsi="Tahoma" w:cs="Tahoma"/>
          <w:sz w:val="20"/>
          <w:szCs w:val="20"/>
        </w:rPr>
        <w:t xml:space="preserve">- </w:t>
      </w:r>
      <w:r w:rsidRPr="004E59D7">
        <w:rPr>
          <w:rFonts w:ascii="Tahoma" w:hAnsi="Tahoma" w:cs="Tahoma"/>
          <w:b/>
          <w:sz w:val="20"/>
          <w:szCs w:val="20"/>
        </w:rPr>
        <w:t>limit odpowiedzialności 100 000,00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4E59D7">
        <w:rPr>
          <w:rFonts w:ascii="Tahoma" w:hAnsi="Tahoma" w:cs="Tahoma"/>
          <w:sz w:val="20"/>
          <w:szCs w:val="20"/>
        </w:rPr>
        <w:t>odpowiedzialność za szkody wyrządzone uczniom</w:t>
      </w:r>
      <w:r w:rsidRPr="00A65B77">
        <w:rPr>
          <w:rFonts w:ascii="Tahoma" w:hAnsi="Tahoma" w:cs="Tahoma"/>
          <w:sz w:val="20"/>
          <w:szCs w:val="20"/>
        </w:rPr>
        <w:t>,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FE28FB" w:rsidRDefault="00A65B77" w:rsidP="00061F3A">
      <w:pPr>
        <w:pStyle w:val="Akapitzlist"/>
        <w:numPr>
          <w:ilvl w:val="1"/>
          <w:numId w:val="75"/>
        </w:numPr>
        <w:jc w:val="both"/>
        <w:rPr>
          <w:rFonts w:ascii="Tahoma" w:hAnsi="Tahoma" w:cs="Tahoma"/>
          <w:b/>
          <w:sz w:val="20"/>
          <w:szCs w:val="20"/>
        </w:rPr>
      </w:pPr>
      <w:r w:rsidRPr="00FE28FB">
        <w:rPr>
          <w:rFonts w:ascii="Tahoma" w:hAnsi="Tahoma" w:cs="Tahoma"/>
          <w:bCs/>
          <w:sz w:val="20"/>
          <w:szCs w:val="20"/>
        </w:rPr>
        <w:t>odpowiedzialność za szkody</w:t>
      </w:r>
      <w:r w:rsidRPr="00FE28F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FE28FB"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FE28FB">
        <w:rPr>
          <w:rFonts w:ascii="Tahoma" w:hAnsi="Tahoma" w:cs="Tahoma"/>
          <w:sz w:val="20"/>
          <w:szCs w:val="20"/>
        </w:rPr>
        <w:br/>
        <w:t>z wyłączeniem USA, Kanady, Nowej Zelandii i Australii;</w:t>
      </w:r>
    </w:p>
    <w:p w14:paraId="1186EC39" w14:textId="6C31C420"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Pr="00FE28FB">
        <w:rPr>
          <w:rFonts w:ascii="Tahoma" w:hAnsi="Tahoma" w:cs="Tahoma"/>
          <w:sz w:val="20"/>
          <w:szCs w:val="20"/>
        </w:rPr>
        <w:t>rekreacyjnych, kulturalnych, świetlic, placów zabaw, parków, skwerów, ogrodów</w:t>
      </w:r>
      <w:r w:rsidRPr="00A65B77">
        <w:rPr>
          <w:rFonts w:ascii="Tahoma" w:hAnsi="Tahoma" w:cs="Tahoma"/>
          <w:color w:val="FF0000"/>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4E59D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4E59D7" w:rsidRDefault="00A65B77" w:rsidP="00A65B77">
      <w:pPr>
        <w:autoSpaceDE w:val="0"/>
        <w:autoSpaceDN w:val="0"/>
        <w:adjustRightInd w:val="0"/>
        <w:ind w:left="709"/>
        <w:rPr>
          <w:rFonts w:ascii="Tahoma" w:hAnsi="Tahoma" w:cs="Tahoma"/>
        </w:rPr>
      </w:pPr>
      <w:r w:rsidRPr="004E59D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E59D7" w:rsidRDefault="00A65B77" w:rsidP="00A65B77">
      <w:pPr>
        <w:autoSpaceDE w:val="0"/>
        <w:autoSpaceDN w:val="0"/>
        <w:adjustRightInd w:val="0"/>
        <w:ind w:left="709"/>
        <w:rPr>
          <w:rFonts w:ascii="Tahoma" w:hAnsi="Tahoma" w:cs="Tahoma"/>
          <w:b/>
          <w:bCs/>
        </w:rPr>
      </w:pPr>
      <w:r w:rsidRPr="004E59D7">
        <w:rPr>
          <w:rFonts w:ascii="Tahoma" w:hAnsi="Tahoma" w:cs="Tahoma"/>
        </w:rPr>
        <w:t>4) przyczyna procesu przedostania się niebezpiecznych substancji została stwierdzona protokołem służby ochrony środowiska, policji lub straży pożarnej.</w:t>
      </w:r>
    </w:p>
    <w:p w14:paraId="6D14A650" w14:textId="4C90598D" w:rsidR="00A65B77" w:rsidRPr="004E59D7" w:rsidRDefault="00A65B77" w:rsidP="00FE28FB">
      <w:pPr>
        <w:ind w:left="709"/>
        <w:jc w:val="both"/>
        <w:rPr>
          <w:rFonts w:ascii="Tahoma" w:hAnsi="Tahoma" w:cs="Tahoma"/>
          <w:b/>
        </w:rPr>
      </w:pPr>
      <w:r w:rsidRPr="004E59D7">
        <w:rPr>
          <w:rFonts w:ascii="Tahoma" w:hAnsi="Tahoma" w:cs="Tahoma"/>
          <w:b/>
        </w:rPr>
        <w:t xml:space="preserve">- limit odpowiedzialności na jeden i wszystkie wypadki ubezpieczeniowe:  </w:t>
      </w:r>
      <w:r w:rsidR="00FE28FB" w:rsidRPr="004E59D7">
        <w:rPr>
          <w:rFonts w:ascii="Tahoma" w:hAnsi="Tahoma" w:cs="Tahoma"/>
          <w:b/>
        </w:rPr>
        <w:t>2</w:t>
      </w:r>
      <w:r w:rsidRPr="004E59D7">
        <w:rPr>
          <w:rFonts w:ascii="Tahoma" w:hAnsi="Tahoma" w:cs="Tahoma"/>
          <w:b/>
        </w:rPr>
        <w:t>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4E59D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w:t>
      </w:r>
      <w:r w:rsidRPr="00A65B77">
        <w:rPr>
          <w:rFonts w:ascii="Tahoma" w:hAnsi="Tahoma" w:cs="Tahoma"/>
          <w:sz w:val="20"/>
          <w:szCs w:val="20"/>
        </w:rPr>
        <w:t>lub inną chorobą przenoszoną drogą pokarmową (OC za produkt gastronomiczny);</w:t>
      </w:r>
    </w:p>
    <w:p w14:paraId="6549AF36" w14:textId="09841074" w:rsidR="00A65B77" w:rsidRPr="004E59D7"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lastRenderedPageBreak/>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w:t>
      </w:r>
      <w:r w:rsidRPr="004E59D7">
        <w:rPr>
          <w:rFonts w:ascii="Tahoma" w:hAnsi="Tahoma" w:cs="Tahoma"/>
          <w:sz w:val="20"/>
          <w:szCs w:val="20"/>
        </w:rPr>
        <w:t xml:space="preserve">podawanie leków, robienie zastrzyków, pomoc w użyciu materiałów medycznych itp.) z włączeniem odpowiedzialności za szkody będące następstwem zarażenia wirusem HIV i wirusowym zapaleniem wątroby oraz pobierania krwi. </w:t>
      </w:r>
      <w:r w:rsidRPr="004E59D7">
        <w:rPr>
          <w:rFonts w:ascii="Tahoma" w:hAnsi="Tahoma" w:cs="Tahoma"/>
          <w:b/>
          <w:sz w:val="20"/>
          <w:szCs w:val="20"/>
        </w:rPr>
        <w:t xml:space="preserve">Dla szkód wynikających ze świadczenia drobnych usług medycznych przez personel na rzecz podopiecznych limit odpowiedzialności </w:t>
      </w:r>
      <w:r w:rsidR="00FE28FB" w:rsidRPr="004E59D7">
        <w:rPr>
          <w:rFonts w:ascii="Tahoma" w:hAnsi="Tahoma" w:cs="Tahoma"/>
          <w:b/>
          <w:sz w:val="20"/>
          <w:szCs w:val="20"/>
        </w:rPr>
        <w:t>1</w:t>
      </w:r>
      <w:r w:rsidRPr="004E59D7">
        <w:rPr>
          <w:rFonts w:ascii="Tahoma" w:hAnsi="Tahoma" w:cs="Tahoma"/>
          <w:b/>
          <w:sz w:val="20"/>
          <w:szCs w:val="20"/>
        </w:rPr>
        <w:t xml:space="preserve">00 000,00 zł na jeden i wszystkie wypadki ubezpieczeniowe; dla pozostałych </w:t>
      </w:r>
      <w:proofErr w:type="spellStart"/>
      <w:r w:rsidRPr="004E59D7">
        <w:rPr>
          <w:rFonts w:ascii="Tahoma" w:hAnsi="Tahoma" w:cs="Tahoma"/>
          <w:b/>
          <w:sz w:val="20"/>
          <w:szCs w:val="20"/>
        </w:rPr>
        <w:t>ryzyk</w:t>
      </w:r>
      <w:proofErr w:type="spellEnd"/>
      <w:r w:rsidRPr="004E59D7">
        <w:rPr>
          <w:rFonts w:ascii="Tahoma" w:hAnsi="Tahoma" w:cs="Tahoma"/>
          <w:b/>
          <w:sz w:val="20"/>
          <w:szCs w:val="20"/>
        </w:rPr>
        <w:t xml:space="preserve"> odpowiedzialność do wysokości podstawowej sumy gwarancyjnej; </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w:t>
      </w:r>
      <w:r w:rsidRPr="00FE28FB">
        <w:rPr>
          <w:rFonts w:ascii="Tahoma" w:hAnsi="Tahoma" w:cs="Tahoma"/>
          <w:sz w:val="20"/>
          <w:szCs w:val="20"/>
        </w:rPr>
        <w:t>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4C5086A2" w:rsidR="00A65B77" w:rsidRPr="00FE28FB" w:rsidRDefault="00A65B77" w:rsidP="00FE28FB">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FE28FB"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FE28FB">
        <w:rPr>
          <w:rFonts w:ascii="Tahoma" w:hAnsi="Tahoma" w:cs="Tahoma"/>
          <w:sz w:val="20"/>
          <w:szCs w:val="20"/>
        </w:rPr>
        <w:t>wyrokiem sądu lub osoby skierowane do prac interwencyjnych przez Urząd Pracy;</w:t>
      </w:r>
    </w:p>
    <w:p w14:paraId="510EBAFA" w14:textId="77777777" w:rsidR="00A65B77" w:rsidRPr="00FE28FB" w:rsidRDefault="00A65B77" w:rsidP="00061F3A">
      <w:pPr>
        <w:pStyle w:val="Akapitzlist"/>
        <w:numPr>
          <w:ilvl w:val="1"/>
          <w:numId w:val="75"/>
        </w:numPr>
        <w:tabs>
          <w:tab w:val="num" w:pos="709"/>
        </w:tabs>
        <w:suppressAutoHyphens/>
        <w:jc w:val="both"/>
        <w:rPr>
          <w:rFonts w:ascii="Tahoma" w:hAnsi="Tahoma" w:cs="Tahoma"/>
          <w:sz w:val="20"/>
          <w:szCs w:val="20"/>
        </w:rPr>
      </w:pPr>
      <w:r w:rsidRPr="00FE28FB">
        <w:rPr>
          <w:rFonts w:ascii="Tahoma" w:hAnsi="Tahoma" w:cs="Tahoma"/>
          <w:sz w:val="20"/>
          <w:szCs w:val="20"/>
        </w:rPr>
        <w:t xml:space="preserve">odpowiedzialność cywilną najemcy za szkody powstałe w rzeczach ruchomych i nieruchomych, </w:t>
      </w:r>
      <w:r w:rsidRPr="00FE28FB">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FE28FB" w:rsidRDefault="00A65B77" w:rsidP="00061F3A">
      <w:pPr>
        <w:pStyle w:val="Akapitzlist"/>
        <w:numPr>
          <w:ilvl w:val="1"/>
          <w:numId w:val="75"/>
        </w:numPr>
        <w:tabs>
          <w:tab w:val="num" w:pos="709"/>
        </w:tabs>
        <w:suppressAutoHyphens/>
        <w:jc w:val="both"/>
        <w:rPr>
          <w:rFonts w:ascii="Tahoma" w:hAnsi="Tahoma" w:cs="Tahoma"/>
          <w:sz w:val="20"/>
          <w:szCs w:val="20"/>
        </w:rPr>
      </w:pPr>
      <w:r w:rsidRPr="00FE28FB">
        <w:rPr>
          <w:rFonts w:ascii="Tahoma" w:hAnsi="Tahoma" w:cs="Tahoma"/>
          <w:sz w:val="20"/>
          <w:szCs w:val="20"/>
        </w:rPr>
        <w:t>odpowiedzialność za szkody wyrządzone przez podwykonawców, oraz osoby, którym Ubezpieczający/Ubezpieczony powierzył wykonanie określonych czynności, z pra</w:t>
      </w:r>
      <w:r w:rsidR="00193854" w:rsidRPr="00FE28FB">
        <w:rPr>
          <w:rFonts w:ascii="Tahoma" w:hAnsi="Tahoma" w:cs="Tahoma"/>
          <w:sz w:val="20"/>
          <w:szCs w:val="20"/>
        </w:rPr>
        <w:t xml:space="preserve">wem do regresu do podwykonawców, dla których Ubezpieczony nie jest udziałowcem i/lub właścicielem. </w:t>
      </w:r>
      <w:r w:rsidRPr="00FE28FB">
        <w:rPr>
          <w:rFonts w:ascii="Tahoma" w:hAnsi="Tahoma" w:cs="Tahoma"/>
          <w:sz w:val="20"/>
          <w:szCs w:val="20"/>
        </w:rPr>
        <w:t>W przypadku powierzenia określonych czynności osobie fizycznej, regres jest wyłączony;</w:t>
      </w:r>
    </w:p>
    <w:p w14:paraId="14C8ABEC" w14:textId="77777777" w:rsidR="00A65B77" w:rsidRPr="00FE28FB" w:rsidRDefault="00A65B77" w:rsidP="00061F3A">
      <w:pPr>
        <w:pStyle w:val="Akapitzlist"/>
        <w:numPr>
          <w:ilvl w:val="1"/>
          <w:numId w:val="75"/>
        </w:numPr>
        <w:tabs>
          <w:tab w:val="num" w:pos="709"/>
        </w:tabs>
        <w:suppressAutoHyphens/>
        <w:jc w:val="both"/>
        <w:rPr>
          <w:rFonts w:ascii="Tahoma" w:hAnsi="Tahoma" w:cs="Tahoma"/>
          <w:sz w:val="20"/>
          <w:szCs w:val="20"/>
        </w:rPr>
      </w:pPr>
      <w:r w:rsidRPr="00FE28FB">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4C3DE095" w:rsidR="00A65B77" w:rsidRPr="004E59D7" w:rsidRDefault="00A65B77" w:rsidP="00061F3A">
      <w:pPr>
        <w:pStyle w:val="Akapitzlist"/>
        <w:numPr>
          <w:ilvl w:val="1"/>
          <w:numId w:val="75"/>
        </w:numPr>
        <w:tabs>
          <w:tab w:val="num" w:pos="709"/>
        </w:tabs>
        <w:suppressAutoHyphens/>
        <w:jc w:val="both"/>
        <w:rPr>
          <w:rFonts w:ascii="Tahoma" w:hAnsi="Tahoma" w:cs="Tahoma"/>
          <w:sz w:val="20"/>
          <w:szCs w:val="20"/>
        </w:rPr>
      </w:pPr>
      <w:r w:rsidRPr="004E59D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4E59D7">
        <w:rPr>
          <w:rFonts w:ascii="Tahoma" w:hAnsi="Tahoma" w:cs="Tahoma"/>
          <w:b/>
          <w:sz w:val="20"/>
          <w:szCs w:val="20"/>
        </w:rPr>
        <w:t xml:space="preserve">limit odpowiedzialności 100 000 zł na jeden wypadek ubezpieczeniowy i 300 000 zł na wszystkie wypadki ubezpieczeniowe z </w:t>
      </w:r>
      <w:proofErr w:type="spellStart"/>
      <w:r w:rsidRPr="004E59D7">
        <w:rPr>
          <w:rFonts w:ascii="Tahoma" w:hAnsi="Tahoma" w:cs="Tahoma"/>
          <w:b/>
          <w:sz w:val="20"/>
          <w:szCs w:val="20"/>
        </w:rPr>
        <w:t>podlimitem</w:t>
      </w:r>
      <w:proofErr w:type="spellEnd"/>
      <w:r w:rsidRPr="004E59D7">
        <w:rPr>
          <w:rFonts w:ascii="Tahoma" w:hAnsi="Tahoma" w:cs="Tahoma"/>
          <w:b/>
          <w:sz w:val="20"/>
          <w:szCs w:val="20"/>
        </w:rPr>
        <w:t xml:space="preserve"> odpowiedzialności 2 000 zł na jeden i 20 000 zł na wszystkie wypadki ubezpieczeniowe dla szkód w biżuterii, gotówce i dokumentach</w:t>
      </w:r>
      <w:r w:rsidRPr="004E59D7">
        <w:rPr>
          <w:rFonts w:ascii="Tahoma" w:hAnsi="Tahoma" w:cs="Tahoma"/>
          <w:sz w:val="20"/>
          <w:szCs w:val="20"/>
        </w:rPr>
        <w:t>;</w:t>
      </w:r>
    </w:p>
    <w:p w14:paraId="091B71F1" w14:textId="3F83219E"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t>
      </w:r>
      <w:r w:rsidRPr="004E59D7">
        <w:rPr>
          <w:rFonts w:ascii="Tahoma" w:hAnsi="Tahoma" w:cs="Tahoma"/>
          <w:b/>
          <w:sz w:val="20"/>
          <w:szCs w:val="20"/>
        </w:rPr>
        <w:t>wypadki ubezpieczeniowe: 500 000 zł;</w:t>
      </w:r>
    </w:p>
    <w:p w14:paraId="74695176" w14:textId="136D9C3E" w:rsidR="00A65B77" w:rsidRPr="00FE28FB" w:rsidRDefault="00A65B77" w:rsidP="00061F3A">
      <w:pPr>
        <w:pStyle w:val="Akapitzlist"/>
        <w:numPr>
          <w:ilvl w:val="1"/>
          <w:numId w:val="75"/>
        </w:numPr>
        <w:jc w:val="both"/>
        <w:rPr>
          <w:rFonts w:ascii="Tahoma" w:hAnsi="Tahoma" w:cs="Tahoma"/>
          <w:b/>
          <w:sz w:val="20"/>
          <w:szCs w:val="20"/>
        </w:rPr>
      </w:pPr>
      <w:r w:rsidRPr="00FE28FB">
        <w:rPr>
          <w:rFonts w:ascii="Tahoma" w:hAnsi="Tahoma" w:cs="Tahoma"/>
          <w:bCs/>
          <w:sz w:val="20"/>
          <w:szCs w:val="20"/>
        </w:rPr>
        <w:lastRenderedPageBreak/>
        <w:t xml:space="preserve">odpowiedzialność cywilna za szkody powstałe w pojazdach mechanicznych z tytułu prowadzenia parkingu strzeżonego; </w:t>
      </w:r>
    </w:p>
    <w:p w14:paraId="07670598" w14:textId="05433BBE"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FE28FB">
        <w:rPr>
          <w:rFonts w:ascii="Tahoma" w:hAnsi="Tahoma" w:cs="Tahoma"/>
          <w:sz w:val="20"/>
          <w:szCs w:val="20"/>
        </w:rPr>
        <w:t xml:space="preserve">obowiązkowemu ubezpieczeniu odpowiedzialności cywilnej posiadaczy pojazdów mechanicznych, w tym wózków widłowych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ubezpieczeniowe: </w:t>
      </w:r>
      <w:r w:rsidRPr="004E59D7">
        <w:rPr>
          <w:rFonts w:ascii="Tahoma" w:hAnsi="Tahoma" w:cs="Tahoma"/>
          <w:b/>
          <w:sz w:val="20"/>
          <w:szCs w:val="20"/>
        </w:rPr>
        <w:t>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E28FB"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t xml:space="preserve">odpowiedzialność cywilna Ubezpieczonego zgodnie z art. 448 </w:t>
      </w:r>
      <w:proofErr w:type="spellStart"/>
      <w:r w:rsidRPr="00FE28FB">
        <w:rPr>
          <w:rFonts w:ascii="Tahoma" w:hAnsi="Tahoma" w:cs="Tahoma"/>
          <w:sz w:val="20"/>
          <w:szCs w:val="20"/>
        </w:rPr>
        <w:t>kc</w:t>
      </w:r>
      <w:proofErr w:type="spellEnd"/>
      <w:r w:rsidRPr="00FE28FB">
        <w:rPr>
          <w:rFonts w:ascii="Tahoma" w:hAnsi="Tahoma" w:cs="Tahoma"/>
          <w:sz w:val="20"/>
          <w:szCs w:val="20"/>
        </w:rPr>
        <w:t xml:space="preserve"> w związku z art. 23 i 24 </w:t>
      </w:r>
      <w:proofErr w:type="spellStart"/>
      <w:r w:rsidRPr="00FE28FB">
        <w:rPr>
          <w:rFonts w:ascii="Tahoma" w:hAnsi="Tahoma" w:cs="Tahoma"/>
          <w:sz w:val="20"/>
          <w:szCs w:val="20"/>
        </w:rPr>
        <w:t>kc</w:t>
      </w:r>
      <w:proofErr w:type="spellEnd"/>
      <w:r w:rsidRPr="00FE28FB">
        <w:rPr>
          <w:rFonts w:ascii="Tahoma" w:hAnsi="Tahoma" w:cs="Tahoma"/>
          <w:sz w:val="20"/>
          <w:szCs w:val="20"/>
        </w:rPr>
        <w:t xml:space="preserve"> </w:t>
      </w:r>
      <w:r w:rsidRPr="00FE28FB">
        <w:rPr>
          <w:rFonts w:ascii="Tahoma" w:hAnsi="Tahoma" w:cs="Tahoma"/>
          <w:sz w:val="20"/>
          <w:szCs w:val="20"/>
        </w:rPr>
        <w:br/>
        <w:t xml:space="preserve">z tytułu naruszenia przepisów o ochronie danych osobowych - </w:t>
      </w:r>
      <w:r w:rsidRPr="00FE28FB">
        <w:rPr>
          <w:rFonts w:ascii="Tahoma" w:hAnsi="Tahoma" w:cs="Tahoma"/>
          <w:b/>
          <w:sz w:val="20"/>
          <w:szCs w:val="20"/>
        </w:rPr>
        <w:t xml:space="preserve">limit odpowiedzialności </w:t>
      </w:r>
      <w:r w:rsidR="0088525E" w:rsidRPr="00FE28FB">
        <w:rPr>
          <w:rFonts w:ascii="Tahoma" w:hAnsi="Tahoma" w:cs="Tahoma"/>
          <w:b/>
          <w:sz w:val="20"/>
          <w:szCs w:val="20"/>
        </w:rPr>
        <w:t>5</w:t>
      </w:r>
      <w:r w:rsidRPr="00FE28FB">
        <w:rPr>
          <w:rFonts w:ascii="Tahoma" w:hAnsi="Tahoma" w:cs="Tahoma"/>
          <w:b/>
          <w:sz w:val="20"/>
          <w:szCs w:val="20"/>
        </w:rPr>
        <w:t>0 000 zł na jeden i wszystkie wypadki ubezpieczeniowe;</w:t>
      </w:r>
    </w:p>
    <w:p w14:paraId="21DD64E6" w14:textId="57C1EA23" w:rsidR="00A65B77" w:rsidRPr="00FE28FB" w:rsidRDefault="00A65B77" w:rsidP="00061F3A">
      <w:pPr>
        <w:pStyle w:val="Akapitzlist"/>
        <w:numPr>
          <w:ilvl w:val="1"/>
          <w:numId w:val="75"/>
        </w:numPr>
        <w:jc w:val="both"/>
        <w:rPr>
          <w:rFonts w:ascii="Tahoma" w:hAnsi="Tahoma" w:cs="Tahoma"/>
          <w:b/>
          <w:sz w:val="20"/>
          <w:szCs w:val="20"/>
        </w:rPr>
      </w:pPr>
      <w:r w:rsidRPr="00FE28FB">
        <w:rPr>
          <w:rFonts w:ascii="Tahoma" w:hAnsi="Tahoma" w:cs="Tahoma"/>
          <w:sz w:val="20"/>
          <w:szCs w:val="20"/>
        </w:rPr>
        <w:t>odpowiedzialność za szkody wyrządzone w związku z pełnieniem funkcji inwestora, wynikające z uchybień przy</w:t>
      </w:r>
      <w:r w:rsidRPr="00FE28FB">
        <w:rPr>
          <w:rFonts w:ascii="Tahoma" w:hAnsi="Tahoma" w:cs="Tahoma"/>
          <w:b/>
          <w:sz w:val="20"/>
          <w:szCs w:val="20"/>
        </w:rPr>
        <w:t xml:space="preserve"> </w:t>
      </w:r>
      <w:r w:rsidRPr="00FE28FB">
        <w:rPr>
          <w:rStyle w:val="Pogrubienie"/>
          <w:rFonts w:ascii="Tahoma" w:hAnsi="Tahoma" w:cs="Tahoma"/>
          <w:sz w:val="20"/>
          <w:szCs w:val="20"/>
          <w:shd w:val="clear" w:color="auto" w:fill="FFFFFF"/>
        </w:rPr>
        <w:t>organizowaniu procesu budowy na podstawie art. 18 Ustawy z dnia 7 lipca 1994 r. - Prawo budowlane</w:t>
      </w:r>
      <w:r w:rsidRPr="00FE28FB">
        <w:rPr>
          <w:rFonts w:ascii="Tahoma" w:hAnsi="Tahoma" w:cs="Tahoma"/>
          <w:b/>
          <w:sz w:val="20"/>
          <w:szCs w:val="20"/>
        </w:rPr>
        <w:t>;</w:t>
      </w:r>
    </w:p>
    <w:p w14:paraId="4574991B" w14:textId="43DDD3B6" w:rsidR="00A65B77" w:rsidRPr="00FE28FB"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t xml:space="preserve">odpowiedzialność za szkody (w szczególności czyste straty finansowe) wyrządzone konsumentom przy wykonywaniu zadań przez Powiatowych Rzeczników Konsumentów, o których mowa w art. 42 ust. 1 pkt. 1 i 3 oraz art. 42 ust. 2 Ustawy z dnia 16 lutego 2007 r. o ochronie konkurencji i konsumentów - </w:t>
      </w:r>
      <w:r w:rsidRPr="00FE28FB">
        <w:rPr>
          <w:rFonts w:ascii="Tahoma" w:hAnsi="Tahoma" w:cs="Tahoma"/>
          <w:b/>
          <w:sz w:val="20"/>
          <w:szCs w:val="20"/>
        </w:rPr>
        <w:t xml:space="preserve">limit odpowiedzialności na jeden i wszystkie wypadki ubezpieczeniowe: 100 000,00 zł; </w:t>
      </w:r>
    </w:p>
    <w:p w14:paraId="25227A93" w14:textId="04BE589C" w:rsidR="00A65B77" w:rsidRPr="004E59D7" w:rsidRDefault="00A65B77" w:rsidP="00805246">
      <w:pPr>
        <w:pStyle w:val="Akapitzlist"/>
        <w:numPr>
          <w:ilvl w:val="1"/>
          <w:numId w:val="75"/>
        </w:numPr>
        <w:jc w:val="both"/>
        <w:rPr>
          <w:rFonts w:ascii="Tahoma" w:hAnsi="Tahoma" w:cs="Tahoma"/>
          <w:sz w:val="20"/>
          <w:szCs w:val="20"/>
        </w:rPr>
      </w:pPr>
      <w:bookmarkStart w:id="11" w:name="_Hlk64990099"/>
      <w:r w:rsidRPr="00FE28FB">
        <w:rPr>
          <w:rFonts w:ascii="Tahoma" w:hAnsi="Tahoma" w:cs="Tahoma"/>
          <w:sz w:val="20"/>
          <w:szCs w:val="20"/>
        </w:rPr>
        <w:t xml:space="preserve">odpowiedzialność za szkody wyrządzone w związku z prowadzeniem usług hotelowych (OC hotelarza), w tym </w:t>
      </w:r>
      <w:r w:rsidRPr="004E59D7">
        <w:rPr>
          <w:rFonts w:ascii="Tahoma" w:hAnsi="Tahoma" w:cs="Tahoma"/>
          <w:sz w:val="20"/>
          <w:szCs w:val="20"/>
        </w:rPr>
        <w:t>szkody wynikające z zatruć pokarmowych. Ochrona obejmuje również sprzęt elektroniczny (w tym telefony komórkowe, laptopy, tablety itp.), biżuterię, gotówkę, dokumenty, klucze i inne przedmioty użytku prywatnego i osobistego</w:t>
      </w:r>
      <w:r w:rsidR="00B601CF" w:rsidRPr="004E59D7">
        <w:rPr>
          <w:rFonts w:ascii="Tahoma" w:hAnsi="Tahoma" w:cs="Tahoma"/>
          <w:sz w:val="20"/>
          <w:szCs w:val="20"/>
        </w:rPr>
        <w:t xml:space="preserve"> - </w:t>
      </w:r>
      <w:r w:rsidR="00B601CF" w:rsidRPr="004E59D7">
        <w:rPr>
          <w:rFonts w:ascii="Tahoma" w:hAnsi="Tahoma" w:cs="Tahoma"/>
          <w:b/>
          <w:sz w:val="20"/>
          <w:szCs w:val="20"/>
        </w:rPr>
        <w:t>limit odpowiedzialności 500 000 zł na jeden i wszystkie wypadki ubezpieczeniowe</w:t>
      </w:r>
      <w:bookmarkEnd w:id="11"/>
      <w:r w:rsidRPr="004E59D7">
        <w:rPr>
          <w:rFonts w:ascii="Tahoma" w:hAnsi="Tahoma" w:cs="Tahoma"/>
        </w:rPr>
        <w:t>;</w:t>
      </w:r>
      <w:r w:rsidR="00805246" w:rsidRPr="004E59D7">
        <w:rPr>
          <w:rFonts w:ascii="Tahoma" w:hAnsi="Tahoma" w:cs="Tahoma"/>
          <w:sz w:val="20"/>
          <w:szCs w:val="20"/>
        </w:rPr>
        <w:t xml:space="preserve"> dla szkód w biżuterii i gotówce wprowadza się </w:t>
      </w:r>
      <w:proofErr w:type="spellStart"/>
      <w:r w:rsidR="00805246" w:rsidRPr="004E59D7">
        <w:rPr>
          <w:rFonts w:ascii="Tahoma" w:hAnsi="Tahoma" w:cs="Tahoma"/>
          <w:b/>
          <w:bCs/>
          <w:sz w:val="20"/>
          <w:szCs w:val="20"/>
        </w:rPr>
        <w:t>podlimit</w:t>
      </w:r>
      <w:proofErr w:type="spellEnd"/>
      <w:r w:rsidR="00805246" w:rsidRPr="004E59D7">
        <w:rPr>
          <w:rFonts w:ascii="Tahoma" w:hAnsi="Tahoma" w:cs="Tahoma"/>
          <w:b/>
          <w:bCs/>
          <w:sz w:val="20"/>
          <w:szCs w:val="20"/>
        </w:rPr>
        <w:t xml:space="preserve"> w wysokości 20 000,00 zł na jeden i wszystkie wypadki ubezpieczeniowe;</w:t>
      </w:r>
    </w:p>
    <w:p w14:paraId="5501224E" w14:textId="77777777" w:rsidR="00A65B77" w:rsidRPr="00FE28FB" w:rsidRDefault="00A65B77" w:rsidP="00061F3A">
      <w:pPr>
        <w:pStyle w:val="Akapitzlist"/>
        <w:numPr>
          <w:ilvl w:val="1"/>
          <w:numId w:val="75"/>
        </w:numPr>
        <w:jc w:val="both"/>
        <w:rPr>
          <w:rFonts w:ascii="Tahoma" w:hAnsi="Tahoma" w:cs="Tahoma"/>
          <w:b/>
          <w:sz w:val="20"/>
          <w:szCs w:val="20"/>
        </w:rPr>
      </w:pPr>
      <w:r w:rsidRPr="004E59D7">
        <w:rPr>
          <w:rFonts w:ascii="Tahoma" w:hAnsi="Tahoma"/>
          <w:sz w:val="20"/>
          <w:szCs w:val="20"/>
        </w:rPr>
        <w:t xml:space="preserve">odpowiedzialność za szkody w podziemnych oraz naziemnych </w:t>
      </w:r>
      <w:r w:rsidRPr="00FE28FB">
        <w:rPr>
          <w:rFonts w:ascii="Tahoma" w:hAnsi="Tahoma"/>
          <w:sz w:val="20"/>
          <w:szCs w:val="20"/>
        </w:rPr>
        <w:t>instalacjach i/lub urządzeniach powstałe w związku z prowadzeniem prac na i podziemnych, usług remontowych i konserwatorskich i innych podobnych czynności;</w:t>
      </w:r>
    </w:p>
    <w:p w14:paraId="278DE11B" w14:textId="77777777" w:rsidR="00A65B77" w:rsidRPr="00FE28FB" w:rsidRDefault="00A65B77" w:rsidP="00061F3A">
      <w:pPr>
        <w:pStyle w:val="Akapitzlist"/>
        <w:numPr>
          <w:ilvl w:val="1"/>
          <w:numId w:val="75"/>
        </w:numPr>
        <w:jc w:val="both"/>
        <w:rPr>
          <w:rFonts w:ascii="Tahoma" w:hAnsi="Tahoma" w:cs="Tahoma"/>
          <w:b/>
          <w:sz w:val="20"/>
          <w:szCs w:val="20"/>
        </w:rPr>
      </w:pPr>
      <w:r w:rsidRPr="00FE28FB">
        <w:rPr>
          <w:rFonts w:ascii="Tahoma" w:hAnsi="Tahoma"/>
          <w:sz w:val="20"/>
          <w:szCs w:val="20"/>
        </w:rPr>
        <w:t>odpowiedzialność za szkody  powstałe wskutek wykorzystywania młotów pneumatycznych, hydraulicznych, kafarów lub walców itp.</w:t>
      </w:r>
    </w:p>
    <w:p w14:paraId="09018953" w14:textId="77777777" w:rsidR="00A65B77" w:rsidRPr="00FE28FB"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t>odpowiedzialność za szkody wynikające z prowadzenia prac wyburzeniowych lub rozbiórkowych</w:t>
      </w:r>
      <w:r w:rsidRPr="00FE28FB">
        <w:rPr>
          <w:rFonts w:ascii="Tahoma" w:hAnsi="Tahoma" w:cs="Tahoma"/>
          <w:sz w:val="20"/>
          <w:szCs w:val="20"/>
        </w:rPr>
        <w:br/>
        <w:t>z wyłączeniem odpowiedzialności w związku z użyciem materiałów wybuchowych;</w:t>
      </w:r>
    </w:p>
    <w:p w14:paraId="1C14002B" w14:textId="77777777" w:rsidR="00A65B77" w:rsidRPr="00FE28FB" w:rsidRDefault="00A65B77" w:rsidP="00061F3A">
      <w:pPr>
        <w:pStyle w:val="Akapitzlist"/>
        <w:numPr>
          <w:ilvl w:val="1"/>
          <w:numId w:val="75"/>
        </w:numPr>
        <w:jc w:val="both"/>
        <w:rPr>
          <w:rFonts w:ascii="Tahoma" w:hAnsi="Tahoma" w:cs="Tahoma"/>
          <w:b/>
          <w:sz w:val="20"/>
          <w:szCs w:val="20"/>
        </w:rPr>
      </w:pPr>
      <w:r w:rsidRPr="00FE28FB">
        <w:rPr>
          <w:rFonts w:ascii="Tahoma" w:hAnsi="Tahoma" w:cs="Tahoma"/>
          <w:sz w:val="20"/>
          <w:szCs w:val="20"/>
        </w:rPr>
        <w:t>odpowiedzialność cywilną za szkody powstałe w związku z katastrofą budowlaną, w tym związane z mieniem przeznaczonym do rozbiórki;</w:t>
      </w:r>
    </w:p>
    <w:p w14:paraId="03211A50" w14:textId="626BCFB2" w:rsidR="00A65B77" w:rsidRPr="00FE28FB" w:rsidRDefault="00A65B77" w:rsidP="00061F3A">
      <w:pPr>
        <w:pStyle w:val="Akapitzlist"/>
        <w:numPr>
          <w:ilvl w:val="1"/>
          <w:numId w:val="75"/>
        </w:numPr>
        <w:jc w:val="both"/>
        <w:rPr>
          <w:rFonts w:ascii="Tahoma" w:hAnsi="Tahoma" w:cs="Tahoma"/>
          <w:sz w:val="20"/>
          <w:szCs w:val="20"/>
        </w:rPr>
      </w:pPr>
      <w:r w:rsidRPr="00FE28FB">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FE28FB">
        <w:rPr>
          <w:rFonts w:ascii="Tahoma" w:hAnsi="Tahoma" w:cs="Tahoma"/>
          <w:b/>
          <w:sz w:val="20"/>
          <w:szCs w:val="20"/>
        </w:rPr>
        <w:t>limit odpowiedzialności na jeden i wszystkie wypadki ubezpieczeniowe: 100 000,00 zł;</w:t>
      </w:r>
    </w:p>
    <w:p w14:paraId="1B99F892" w14:textId="00C5EFEA" w:rsidR="002F5FAC"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t>
      </w:r>
      <w:r w:rsidRPr="004E59D7">
        <w:rPr>
          <w:rFonts w:ascii="Tahoma" w:hAnsi="Tahoma" w:cs="Tahoma"/>
          <w:sz w:val="20"/>
          <w:szCs w:val="20"/>
        </w:rPr>
        <w:t>wyniku czynu niedozwolonego ubezpieczonego, przy czym ochrona nie obejmuje zakażenia wirusem HIV, gąbczastej encefalopatii bydła</w:t>
      </w:r>
      <w:r w:rsidRPr="004E59D7">
        <w:rPr>
          <w:rFonts w:ascii="Tahoma" w:hAnsi="Tahoma" w:cs="Tahoma"/>
          <w:b/>
          <w:bCs/>
          <w:sz w:val="20"/>
          <w:szCs w:val="20"/>
        </w:rPr>
        <w:t xml:space="preserve"> (</w:t>
      </w:r>
      <w:r w:rsidRPr="004E59D7">
        <w:rPr>
          <w:rFonts w:ascii="Tahoma" w:hAnsi="Tahoma" w:cs="Tahoma"/>
          <w:sz w:val="20"/>
          <w:szCs w:val="20"/>
        </w:rPr>
        <w:t xml:space="preserve">BSE) i choroby </w:t>
      </w:r>
      <w:proofErr w:type="spellStart"/>
      <w:r w:rsidRPr="004E59D7">
        <w:rPr>
          <w:rFonts w:ascii="Tahoma" w:hAnsi="Tahoma" w:cs="Tahoma"/>
          <w:sz w:val="20"/>
          <w:szCs w:val="20"/>
        </w:rPr>
        <w:t>Creutzfeldta</w:t>
      </w:r>
      <w:proofErr w:type="spellEnd"/>
      <w:r w:rsidRPr="004E59D7">
        <w:rPr>
          <w:rFonts w:ascii="Tahoma" w:hAnsi="Tahoma" w:cs="Tahoma"/>
          <w:sz w:val="20"/>
          <w:szCs w:val="20"/>
        </w:rPr>
        <w:t xml:space="preserve">-Jakoba (CJD) – </w:t>
      </w:r>
      <w:r w:rsidRPr="004E59D7">
        <w:rPr>
          <w:rFonts w:ascii="Tahoma" w:hAnsi="Tahoma" w:cs="Tahoma"/>
          <w:b/>
          <w:bCs/>
          <w:sz w:val="20"/>
          <w:szCs w:val="20"/>
        </w:rPr>
        <w:t xml:space="preserve">limit odpowiedzialności </w:t>
      </w:r>
      <w:r w:rsidR="006A5B36" w:rsidRPr="004E59D7">
        <w:rPr>
          <w:rFonts w:ascii="Tahoma" w:hAnsi="Tahoma" w:cs="Tahoma"/>
          <w:b/>
          <w:bCs/>
          <w:sz w:val="20"/>
          <w:szCs w:val="20"/>
        </w:rPr>
        <w:t>1</w:t>
      </w:r>
      <w:r w:rsidRPr="004E59D7">
        <w:rPr>
          <w:rFonts w:ascii="Tahoma" w:hAnsi="Tahoma" w:cs="Tahoma"/>
          <w:b/>
          <w:bCs/>
          <w:sz w:val="20"/>
          <w:szCs w:val="20"/>
        </w:rPr>
        <w:t xml:space="preserve">00 000 zł na jeden </w:t>
      </w:r>
      <w:r w:rsidRPr="0088182A">
        <w:rPr>
          <w:rFonts w:ascii="Tahoma" w:hAnsi="Tahoma" w:cs="Tahoma"/>
          <w:b/>
          <w:bCs/>
          <w:sz w:val="20"/>
          <w:szCs w:val="20"/>
        </w:rPr>
        <w:t>i wszystkie wypadki ubezpieczeniowe</w:t>
      </w:r>
      <w:bookmarkEnd w:id="12"/>
      <w:r w:rsidRPr="0088182A">
        <w:rPr>
          <w:rFonts w:ascii="Tahoma" w:hAnsi="Tahoma" w:cs="Tahoma"/>
          <w:sz w:val="20"/>
          <w:szCs w:val="20"/>
        </w:rPr>
        <w:t>;</w:t>
      </w:r>
    </w:p>
    <w:p w14:paraId="7A91AE25" w14:textId="77777777" w:rsidR="004E59D7" w:rsidRPr="004E59D7" w:rsidRDefault="004E59D7" w:rsidP="004E59D7">
      <w:pPr>
        <w:pStyle w:val="Akapitzlist"/>
        <w:numPr>
          <w:ilvl w:val="1"/>
          <w:numId w:val="75"/>
        </w:numPr>
        <w:tabs>
          <w:tab w:val="left" w:pos="993"/>
        </w:tabs>
        <w:jc w:val="both"/>
        <w:rPr>
          <w:rFonts w:ascii="Tahoma" w:hAnsi="Tahoma" w:cs="Tahoma"/>
          <w:sz w:val="20"/>
          <w:szCs w:val="20"/>
        </w:rPr>
      </w:pPr>
      <w:r w:rsidRPr="004E59D7">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41D2AAF1" w14:textId="77777777" w:rsidR="004E59D7" w:rsidRPr="004E59D7" w:rsidRDefault="004E59D7" w:rsidP="004E59D7">
      <w:pPr>
        <w:pStyle w:val="Akapitzlist"/>
        <w:numPr>
          <w:ilvl w:val="1"/>
          <w:numId w:val="75"/>
        </w:numPr>
        <w:tabs>
          <w:tab w:val="left" w:pos="993"/>
        </w:tabs>
        <w:jc w:val="both"/>
        <w:rPr>
          <w:rFonts w:ascii="Tahoma" w:hAnsi="Tahoma" w:cs="Tahoma"/>
          <w:sz w:val="20"/>
          <w:szCs w:val="20"/>
        </w:rPr>
      </w:pPr>
      <w:r w:rsidRPr="004E59D7">
        <w:rPr>
          <w:rFonts w:ascii="Tahoma" w:hAnsi="Tahoma" w:cs="Tahoma"/>
          <w:sz w:val="20"/>
          <w:szCs w:val="20"/>
        </w:rPr>
        <w:t xml:space="preserve">odpowiedzialność za szkody wyrządzone osobom trzecim w związku z odśnieżaniem </w:t>
      </w:r>
      <w:r w:rsidRPr="004E59D7">
        <w:rPr>
          <w:rFonts w:ascii="Tahoma" w:hAnsi="Tahoma" w:cs="Tahoma"/>
          <w:sz w:val="20"/>
          <w:szCs w:val="20"/>
        </w:rPr>
        <w:br/>
        <w:t>i zimowym utrzymaniem dróg, chodników i placów z uwzględnieniem szkód powstałych w szybach, oświetleniu oraz lakierze w pojazdach;</w:t>
      </w:r>
    </w:p>
    <w:p w14:paraId="49F4AFCC" w14:textId="77777777" w:rsidR="004E59D7" w:rsidRPr="004E59D7" w:rsidRDefault="004E59D7" w:rsidP="004E59D7">
      <w:pPr>
        <w:pStyle w:val="Akapitzlist"/>
        <w:numPr>
          <w:ilvl w:val="1"/>
          <w:numId w:val="75"/>
        </w:numPr>
        <w:tabs>
          <w:tab w:val="left" w:pos="993"/>
        </w:tabs>
        <w:jc w:val="both"/>
        <w:rPr>
          <w:rFonts w:ascii="Tahoma" w:hAnsi="Tahoma" w:cs="Tahoma"/>
          <w:sz w:val="20"/>
          <w:szCs w:val="20"/>
        </w:rPr>
      </w:pPr>
      <w:r w:rsidRPr="004E59D7">
        <w:rPr>
          <w:rFonts w:ascii="Tahoma" w:hAnsi="Tahoma" w:cs="Tahoma"/>
          <w:sz w:val="20"/>
          <w:szCs w:val="20"/>
        </w:rPr>
        <w:t>odpowiedzialność za szkody spowodowane przez pojazdy zgłoszone do ubezpieczenia obowiązkowego, gdy nie są one w ruchu i są używane jako narzędzia;</w:t>
      </w:r>
    </w:p>
    <w:p w14:paraId="4B09138E" w14:textId="77777777" w:rsidR="004E59D7" w:rsidRPr="004E59D7" w:rsidRDefault="004E59D7" w:rsidP="004E59D7">
      <w:pPr>
        <w:pStyle w:val="Akapitzlist"/>
        <w:numPr>
          <w:ilvl w:val="1"/>
          <w:numId w:val="75"/>
        </w:numPr>
        <w:tabs>
          <w:tab w:val="left" w:pos="993"/>
        </w:tabs>
        <w:jc w:val="both"/>
        <w:rPr>
          <w:rFonts w:ascii="Tahoma" w:hAnsi="Tahoma" w:cs="Tahoma"/>
          <w:sz w:val="20"/>
          <w:szCs w:val="20"/>
        </w:rPr>
      </w:pPr>
      <w:r w:rsidRPr="004E59D7">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260DCD82" w14:textId="32EE8B5A" w:rsidR="004E59D7" w:rsidRPr="004E59D7" w:rsidRDefault="004E59D7" w:rsidP="004E59D7">
      <w:pPr>
        <w:pStyle w:val="Akapitzlist"/>
        <w:numPr>
          <w:ilvl w:val="1"/>
          <w:numId w:val="75"/>
        </w:numPr>
        <w:tabs>
          <w:tab w:val="left" w:pos="993"/>
        </w:tabs>
        <w:jc w:val="both"/>
        <w:rPr>
          <w:rFonts w:ascii="Tahoma" w:hAnsi="Tahoma" w:cs="Tahoma"/>
          <w:sz w:val="20"/>
          <w:szCs w:val="20"/>
        </w:rPr>
      </w:pPr>
      <w:r w:rsidRPr="004E59D7">
        <w:rPr>
          <w:rFonts w:ascii="Tahoma" w:hAnsi="Tahoma" w:cs="Tahoma"/>
          <w:sz w:val="20"/>
          <w:szCs w:val="20"/>
        </w:rPr>
        <w:t xml:space="preserve">odpowiedzialność za szkody spowodowane złym stanem technicznym urządzeń </w:t>
      </w:r>
      <w:r w:rsidRPr="004E59D7">
        <w:rPr>
          <w:rFonts w:ascii="Tahoma" w:hAnsi="Tahoma" w:cs="Tahoma"/>
          <w:sz w:val="20"/>
          <w:szCs w:val="20"/>
        </w:rPr>
        <w:br/>
        <w:t>i instancji, za których konserwację i przegląd ponosi odpowiedzialność Ubezpieczony;</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E28FB"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E28FB">
        <w:rPr>
          <w:rFonts w:ascii="Tahoma" w:hAnsi="Tahoma" w:cs="Tahoma"/>
        </w:rPr>
        <w:t>osobistą lub dążył do jej uzyskania</w:t>
      </w:r>
      <w:r w:rsidR="00761942" w:rsidRPr="00FE28FB">
        <w:rPr>
          <w:rFonts w:ascii="Tahoma" w:hAnsi="Tahoma" w:cs="Tahoma"/>
        </w:rPr>
        <w:t>,</w:t>
      </w:r>
    </w:p>
    <w:p w14:paraId="72043AFF" w14:textId="7A4678BD" w:rsidR="00761942" w:rsidRPr="00FE28FB" w:rsidRDefault="00761942" w:rsidP="00761942">
      <w:pPr>
        <w:numPr>
          <w:ilvl w:val="0"/>
          <w:numId w:val="16"/>
        </w:numPr>
        <w:ind w:left="1418" w:hanging="284"/>
        <w:jc w:val="both"/>
        <w:rPr>
          <w:rFonts w:ascii="Tahoma" w:hAnsi="Tahoma" w:cs="Tahoma"/>
        </w:rPr>
      </w:pPr>
      <w:r w:rsidRPr="00FE28FB">
        <w:rPr>
          <w:rFonts w:ascii="Tahoma" w:hAnsi="Tahoma" w:cs="Tahoma"/>
        </w:rPr>
        <w:t>wyrządzonych z winy umyślnej.</w:t>
      </w:r>
    </w:p>
    <w:p w14:paraId="3519FD28" w14:textId="3C1CB996" w:rsidR="00A65B77" w:rsidRPr="004E59D7" w:rsidRDefault="00A65B77" w:rsidP="00FE28FB">
      <w:pPr>
        <w:ind w:left="720" w:firstLine="414"/>
        <w:jc w:val="both"/>
        <w:rPr>
          <w:rFonts w:ascii="Tahoma" w:hAnsi="Tahoma" w:cs="Tahoma"/>
          <w:b/>
        </w:rPr>
      </w:pPr>
      <w:r w:rsidRPr="004E59D7">
        <w:rPr>
          <w:rFonts w:ascii="Tahoma" w:hAnsi="Tahoma" w:cs="Tahoma"/>
          <w:b/>
        </w:rPr>
        <w:t>limit odpowiedzialności na jeden i wszystkie wypadki ubezpieczeniowe:</w:t>
      </w:r>
      <w:r w:rsidRPr="004E59D7">
        <w:rPr>
          <w:rFonts w:ascii="Tahoma" w:hAnsi="Tahoma" w:cs="Tahoma"/>
          <w:b/>
        </w:rPr>
        <w:tab/>
      </w:r>
      <w:r w:rsidR="00FE28FB" w:rsidRPr="004E59D7">
        <w:rPr>
          <w:rFonts w:ascii="Tahoma" w:hAnsi="Tahoma" w:cs="Tahoma"/>
          <w:b/>
        </w:rPr>
        <w:t>3</w:t>
      </w:r>
      <w:r w:rsidRPr="004E59D7">
        <w:rPr>
          <w:rFonts w:ascii="Tahoma" w:hAnsi="Tahoma" w:cs="Tahoma"/>
          <w:b/>
        </w:rPr>
        <w:t>00 000 zł.</w:t>
      </w:r>
    </w:p>
    <w:p w14:paraId="4111C664" w14:textId="50EAFD66" w:rsidR="00A65B77" w:rsidRPr="00A65B77" w:rsidRDefault="00A65B77" w:rsidP="00061F3A">
      <w:pPr>
        <w:pStyle w:val="Akapitzlist"/>
        <w:numPr>
          <w:ilvl w:val="1"/>
          <w:numId w:val="75"/>
        </w:numPr>
        <w:rPr>
          <w:rFonts w:ascii="Tahoma" w:hAnsi="Tahoma" w:cs="Tahoma"/>
          <w:b/>
          <w:sz w:val="20"/>
          <w:szCs w:val="20"/>
        </w:rPr>
      </w:pPr>
      <w:r w:rsidRPr="004E59D7">
        <w:rPr>
          <w:rFonts w:ascii="Tahoma" w:hAnsi="Tahoma" w:cs="Tahoma"/>
          <w:b/>
          <w:sz w:val="20"/>
          <w:szCs w:val="20"/>
        </w:rPr>
        <w:t xml:space="preserve">Ubezpieczenie odpowiedzialności cywilnej zarządcy dróg publicznych  - </w:t>
      </w:r>
      <w:r w:rsidRPr="004E59D7">
        <w:rPr>
          <w:rFonts w:ascii="Tahoma" w:hAnsi="Tahoma" w:cs="Tahoma"/>
          <w:sz w:val="20"/>
          <w:szCs w:val="20"/>
        </w:rPr>
        <w:t xml:space="preserve">odpowiedzialność cywilna zarządcy dróg publicznych zgodnie z Ustawą o drogach publicznych oraz wynikającą z innych przepisów prawa za </w:t>
      </w:r>
      <w:r w:rsidRPr="004E59D7">
        <w:rPr>
          <w:rFonts w:ascii="Tahoma" w:hAnsi="Tahoma" w:cs="Tahoma"/>
          <w:b/>
          <w:sz w:val="20"/>
          <w:szCs w:val="20"/>
        </w:rPr>
        <w:t xml:space="preserve">szkody </w:t>
      </w:r>
      <w:r w:rsidRPr="004E59D7">
        <w:rPr>
          <w:rFonts w:ascii="Tahoma" w:hAnsi="Tahoma" w:cs="Tahoma"/>
          <w:sz w:val="20"/>
          <w:szCs w:val="20"/>
        </w:rPr>
        <w:t xml:space="preserve">wyrządzone w związku z administrowaniem i  utrzymaniem sieci dróg, ulic i chodników, przepustów drogowych i mostów </w:t>
      </w:r>
      <w:r w:rsidRPr="004E59D7">
        <w:rPr>
          <w:rFonts w:ascii="Tahoma" w:hAnsi="Tahoma" w:cs="Tahoma"/>
          <w:b/>
          <w:sz w:val="20"/>
          <w:szCs w:val="20"/>
        </w:rPr>
        <w:t xml:space="preserve">(łączna długość </w:t>
      </w:r>
      <w:r w:rsidRPr="00A65B77">
        <w:rPr>
          <w:rFonts w:ascii="Tahoma" w:hAnsi="Tahoma" w:cs="Tahoma"/>
          <w:b/>
          <w:sz w:val="20"/>
          <w:szCs w:val="20"/>
        </w:rPr>
        <w:t>dróg Ubezpieczającego –</w:t>
      </w:r>
      <w:r w:rsidR="00FE28FB">
        <w:rPr>
          <w:rFonts w:ascii="Tahoma" w:hAnsi="Tahoma" w:cs="Tahoma"/>
          <w:b/>
          <w:sz w:val="20"/>
          <w:szCs w:val="20"/>
        </w:rPr>
        <w:t xml:space="preserve"> 364, 037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FE28F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w:t>
      </w:r>
      <w:r w:rsidRPr="00FE28FB">
        <w:rPr>
          <w:rFonts w:ascii="Tahoma" w:hAnsi="Tahoma" w:cs="Tahoma"/>
          <w:bCs/>
        </w:rPr>
        <w:t>związku z zimowym utrzymaniem dróg,</w:t>
      </w:r>
    </w:p>
    <w:p w14:paraId="74AFB7D9" w14:textId="14D35299" w:rsidR="00A65B77" w:rsidRPr="00FE28FB" w:rsidRDefault="00A65B77" w:rsidP="00A65B77">
      <w:pPr>
        <w:tabs>
          <w:tab w:val="left" w:pos="851"/>
        </w:tabs>
        <w:ind w:left="851"/>
        <w:jc w:val="both"/>
        <w:rPr>
          <w:rFonts w:ascii="Tahoma" w:hAnsi="Tahoma" w:cs="Tahoma"/>
          <w:bCs/>
        </w:rPr>
      </w:pPr>
      <w:r w:rsidRPr="00FE28F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FE28FB">
        <w:rPr>
          <w:rFonts w:ascii="Tahoma" w:hAnsi="Tahoma" w:cs="Tahoma"/>
          <w:bCs/>
        </w:rPr>
        <w:t xml:space="preserve"> (w szczególności powstałe wskutek drgań i wibracji),</w:t>
      </w:r>
      <w:r w:rsidRPr="00FE28FB">
        <w:rPr>
          <w:rFonts w:ascii="Tahoma" w:hAnsi="Tahoma" w:cs="Tahoma"/>
          <w:bCs/>
        </w:rPr>
        <w:t xml:space="preserve"> a także wynikające z niewłaściwego zabezpieczenia robót drogowych,</w:t>
      </w:r>
    </w:p>
    <w:p w14:paraId="142D05BB" w14:textId="77777777" w:rsidR="00A65B77" w:rsidRPr="00FE28FB" w:rsidRDefault="00A65B77" w:rsidP="00A65B77">
      <w:pPr>
        <w:tabs>
          <w:tab w:val="left" w:pos="851"/>
        </w:tabs>
        <w:ind w:left="851"/>
        <w:jc w:val="both"/>
        <w:rPr>
          <w:rFonts w:ascii="Tahoma" w:hAnsi="Tahoma" w:cs="Tahoma"/>
          <w:bCs/>
        </w:rPr>
      </w:pPr>
      <w:r w:rsidRPr="00FE28FB">
        <w:rPr>
          <w:rFonts w:ascii="Tahoma" w:hAnsi="Tahoma" w:cs="Tahoma"/>
          <w:bCs/>
        </w:rPr>
        <w:t>- odpowiedzialność za szkody powstałe w instalacjach naziemnych i podziemnych podczas prowadzenia robót drogowych,</w:t>
      </w:r>
    </w:p>
    <w:p w14:paraId="1E41A131" w14:textId="77777777" w:rsidR="00A65B77" w:rsidRPr="00FE28FB" w:rsidRDefault="00A65B77" w:rsidP="00A65B77">
      <w:pPr>
        <w:tabs>
          <w:tab w:val="left" w:pos="851"/>
        </w:tabs>
        <w:ind w:left="851"/>
        <w:jc w:val="both"/>
        <w:rPr>
          <w:rFonts w:ascii="Tahoma" w:hAnsi="Tahoma" w:cs="Tahoma"/>
          <w:bCs/>
        </w:rPr>
      </w:pPr>
      <w:r w:rsidRPr="00FE28F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FE28FB" w:rsidRDefault="00A65B77" w:rsidP="00A65B77">
      <w:pPr>
        <w:tabs>
          <w:tab w:val="left" w:pos="851"/>
        </w:tabs>
        <w:ind w:left="709"/>
        <w:jc w:val="both"/>
        <w:rPr>
          <w:rFonts w:ascii="Tahoma" w:hAnsi="Tahoma" w:cs="Tahoma"/>
          <w:bCs/>
        </w:rPr>
      </w:pPr>
      <w:r w:rsidRPr="00FE28FB">
        <w:rPr>
          <w:rFonts w:ascii="Tahoma" w:hAnsi="Tahoma" w:cs="Tahoma"/>
          <w:bCs/>
        </w:rPr>
        <w:lastRenderedPageBreak/>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FE28FB" w:rsidRDefault="00A65B77" w:rsidP="00A65B77">
      <w:pPr>
        <w:ind w:left="709"/>
        <w:jc w:val="both"/>
        <w:rPr>
          <w:rFonts w:ascii="Tahoma" w:hAnsi="Tahoma" w:cs="Tahoma"/>
        </w:rPr>
      </w:pPr>
      <w:r w:rsidRPr="00FE28FB">
        <w:rPr>
          <w:rFonts w:ascii="Tahoma" w:hAnsi="Tahoma" w:cs="Tahoma"/>
        </w:rPr>
        <w:t>Brak oznakowania miejsca zagrożenia lub usunięcia zagrożenia w określonych powyżej terminach może</w:t>
      </w:r>
      <w:r w:rsidRPr="00A65B77">
        <w:rPr>
          <w:rFonts w:ascii="Tahoma" w:hAnsi="Tahoma" w:cs="Tahoma"/>
        </w:rPr>
        <w:t xml:space="preserve"> </w:t>
      </w:r>
      <w:r w:rsidRPr="00FE28FB">
        <w:rPr>
          <w:rFonts w:ascii="Tahoma" w:hAnsi="Tahoma" w:cs="Tahoma"/>
        </w:rPr>
        <w:t>skutkować ograniczeniem lub odmową udzielenia ochrony ubezpieczeniowej przez Ubezpieczyciela tylko w odniesieniu do kolejnych szkód powstałych w tym samym miejscu po określonych powyżej terminach.</w:t>
      </w:r>
    </w:p>
    <w:p w14:paraId="0CC1354C" w14:textId="2727BBC8" w:rsidR="00A65B77" w:rsidRPr="00FE28FB" w:rsidRDefault="00B71608" w:rsidP="00A65B77">
      <w:pPr>
        <w:ind w:left="1134" w:hanging="425"/>
        <w:jc w:val="both"/>
        <w:rPr>
          <w:rFonts w:ascii="Tahoma" w:hAnsi="Tahoma" w:cs="Tahoma"/>
          <w:b/>
        </w:rPr>
      </w:pPr>
      <w:r w:rsidRPr="00FE28FB">
        <w:rPr>
          <w:rFonts w:ascii="Tahoma" w:hAnsi="Tahoma" w:cs="Tahoma"/>
          <w:b/>
        </w:rPr>
        <w:t>l</w:t>
      </w:r>
      <w:r w:rsidR="0088525E" w:rsidRPr="00FE28FB">
        <w:rPr>
          <w:rFonts w:ascii="Tahoma" w:hAnsi="Tahoma" w:cs="Tahoma"/>
          <w:b/>
        </w:rPr>
        <w:t>imit odpowiedzialności</w:t>
      </w:r>
      <w:r w:rsidR="00A65B77" w:rsidRPr="00FE28FB">
        <w:rPr>
          <w:rFonts w:ascii="Tahoma" w:hAnsi="Tahoma" w:cs="Tahoma"/>
          <w:b/>
        </w:rPr>
        <w:t xml:space="preserve"> na jeden i wszystkie wypadki </w:t>
      </w:r>
      <w:r w:rsidR="00A65B77" w:rsidRPr="004E59D7">
        <w:rPr>
          <w:rFonts w:ascii="Tahoma" w:hAnsi="Tahoma" w:cs="Tahoma"/>
          <w:b/>
        </w:rPr>
        <w:t xml:space="preserve">ubezpieczeniowe: </w:t>
      </w:r>
      <w:r w:rsidR="00FE28FB" w:rsidRPr="004E59D7">
        <w:rPr>
          <w:rFonts w:ascii="Tahoma" w:hAnsi="Tahoma" w:cs="Tahoma"/>
          <w:b/>
        </w:rPr>
        <w:t>5</w:t>
      </w:r>
      <w:r w:rsidR="00A65B77" w:rsidRPr="004E59D7">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4D8BAC1"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FE28FB">
        <w:rPr>
          <w:rFonts w:ascii="Tahoma" w:hAnsi="Tahoma" w:cs="Tahoma"/>
        </w:rPr>
        <w:t>zakwalifikowane do kategorii dróg powiatowych  lub drogi innych kategorii przejęte w zarządzanie przez zarządcę drogi na podstawie porozumień w okresie ubezpieczenia zostaną automatycznie objęte ochroną ubezpieczeniową</w:t>
      </w:r>
      <w:r w:rsidRPr="00A65B77">
        <w:rPr>
          <w:rFonts w:ascii="Tahoma" w:hAnsi="Tahoma" w:cs="Tahoma"/>
        </w:rPr>
        <w:t>.</w:t>
      </w:r>
    </w:p>
    <w:p w14:paraId="42253BE5" w14:textId="24CFE74B" w:rsidR="0028702F" w:rsidRPr="00785925" w:rsidRDefault="00A65B77" w:rsidP="00785925">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E59D7"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w:t>
      </w:r>
      <w:r w:rsidRPr="004E59D7">
        <w:rPr>
          <w:rFonts w:ascii="Tahoma" w:hAnsi="Tahoma" w:cs="Tahoma"/>
        </w:rPr>
        <w:t>przy czym dla ryzyka przepięcia i przetężenia z innych przyczyn niż wyładowania atmosferyczne limit odpowiedzialności wynosi 200 000 zł na jedno i wszystkie zdarzenia w rocznym okresie ubezpieczenia;</w:t>
      </w:r>
    </w:p>
    <w:p w14:paraId="497186A4" w14:textId="77777777" w:rsidR="00F639EF" w:rsidRPr="004E59D7" w:rsidRDefault="00F639EF" w:rsidP="00F639EF">
      <w:pPr>
        <w:tabs>
          <w:tab w:val="num" w:pos="4680"/>
        </w:tabs>
        <w:jc w:val="both"/>
        <w:rPr>
          <w:rFonts w:ascii="Tahoma" w:hAnsi="Tahoma" w:cs="Tahoma"/>
        </w:rPr>
      </w:pPr>
      <w:r w:rsidRPr="004E59D7">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E59D7" w:rsidRDefault="00F639EF" w:rsidP="00F639EF">
      <w:pPr>
        <w:tabs>
          <w:tab w:val="num" w:pos="4680"/>
        </w:tabs>
        <w:jc w:val="both"/>
        <w:rPr>
          <w:rFonts w:ascii="Tahoma" w:hAnsi="Tahoma" w:cs="Tahoma"/>
        </w:rPr>
      </w:pPr>
      <w:r w:rsidRPr="004E59D7">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E59D7" w:rsidRDefault="00F639EF" w:rsidP="00F639EF">
      <w:pPr>
        <w:tabs>
          <w:tab w:val="num" w:pos="4680"/>
        </w:tabs>
        <w:jc w:val="both"/>
        <w:rPr>
          <w:rFonts w:ascii="Tahoma" w:hAnsi="Tahoma" w:cs="Tahoma"/>
        </w:rPr>
      </w:pPr>
      <w:r w:rsidRPr="004E59D7">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4E59D7" w:rsidRDefault="00F639EF" w:rsidP="00F639EF">
      <w:pPr>
        <w:tabs>
          <w:tab w:val="num" w:pos="4680"/>
        </w:tabs>
        <w:jc w:val="both"/>
        <w:rPr>
          <w:rFonts w:ascii="Tahoma" w:hAnsi="Tahoma" w:cs="Tahoma"/>
        </w:rPr>
      </w:pPr>
      <w:r w:rsidRPr="004E59D7">
        <w:rPr>
          <w:rFonts w:ascii="Tahoma" w:hAnsi="Tahoma" w:cs="Tahoma"/>
        </w:rPr>
        <w:t xml:space="preserve">- przewrócenie się rosnących w pobliżu drzew lub budynków, budowli, urządzeń technicznych lub innych elementów, </w:t>
      </w:r>
    </w:p>
    <w:p w14:paraId="44CC0551" w14:textId="12FCD905" w:rsidR="00F639EF" w:rsidRPr="004E59D7" w:rsidRDefault="00F639EF" w:rsidP="00F639EF">
      <w:pPr>
        <w:tabs>
          <w:tab w:val="num" w:pos="4680"/>
        </w:tabs>
        <w:jc w:val="both"/>
        <w:rPr>
          <w:rFonts w:ascii="Tahoma" w:hAnsi="Tahoma" w:cs="Tahoma"/>
        </w:rPr>
      </w:pPr>
      <w:r w:rsidRPr="004E59D7">
        <w:rPr>
          <w:rFonts w:ascii="Tahoma" w:hAnsi="Tahoma" w:cs="Tahoma"/>
        </w:rPr>
        <w:t xml:space="preserve">- umyślnie </w:t>
      </w:r>
      <w:r w:rsidR="00166558" w:rsidRPr="004E59D7">
        <w:rPr>
          <w:rFonts w:ascii="Tahoma" w:hAnsi="Tahoma" w:cs="Tahoma"/>
        </w:rPr>
        <w:t>lub</w:t>
      </w:r>
      <w:r w:rsidRPr="004E59D7">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5603F48F" w:rsidR="00F639EF" w:rsidRPr="004E59D7" w:rsidRDefault="00F639EF" w:rsidP="00934CE2">
      <w:pPr>
        <w:pStyle w:val="Akapitzlist"/>
        <w:numPr>
          <w:ilvl w:val="0"/>
          <w:numId w:val="53"/>
        </w:numPr>
        <w:tabs>
          <w:tab w:val="num" w:pos="4680"/>
        </w:tabs>
        <w:ind w:left="426" w:hanging="284"/>
        <w:jc w:val="both"/>
        <w:rPr>
          <w:rFonts w:ascii="Tahoma" w:hAnsi="Tahoma" w:cs="Tahoma"/>
          <w:sz w:val="20"/>
          <w:szCs w:val="20"/>
        </w:rPr>
      </w:pPr>
      <w:r w:rsidRPr="004E59D7">
        <w:rPr>
          <w:rFonts w:ascii="Tahoma" w:hAnsi="Tahoma" w:cs="Tahoma"/>
          <w:sz w:val="20"/>
          <w:szCs w:val="20"/>
        </w:rPr>
        <w:t>limit odpowiedzialności na ryzyko dewastacji wynosi 1</w:t>
      </w:r>
      <w:r w:rsidR="00FE28FB" w:rsidRPr="004E59D7">
        <w:rPr>
          <w:rFonts w:ascii="Tahoma" w:hAnsi="Tahoma" w:cs="Tahoma"/>
          <w:sz w:val="20"/>
          <w:szCs w:val="20"/>
        </w:rPr>
        <w:t>0</w:t>
      </w:r>
      <w:r w:rsidRPr="004E59D7">
        <w:rPr>
          <w:rFonts w:ascii="Tahoma" w:hAnsi="Tahoma" w:cs="Tahoma"/>
          <w:sz w:val="20"/>
          <w:szCs w:val="20"/>
        </w:rPr>
        <w:t>0 000 zł na jedno i wszystkie zdarzenia w okresie ubezpieczenia,</w:t>
      </w:r>
    </w:p>
    <w:p w14:paraId="0A379A3F" w14:textId="2B8A825D" w:rsidR="00F639EF" w:rsidRPr="004E59D7" w:rsidRDefault="00F639EF" w:rsidP="00934CE2">
      <w:pPr>
        <w:pStyle w:val="Akapitzlist"/>
        <w:numPr>
          <w:ilvl w:val="0"/>
          <w:numId w:val="53"/>
        </w:numPr>
        <w:tabs>
          <w:tab w:val="num" w:pos="4680"/>
        </w:tabs>
        <w:ind w:left="426" w:hanging="284"/>
        <w:jc w:val="both"/>
        <w:rPr>
          <w:rFonts w:ascii="Tahoma" w:hAnsi="Tahoma" w:cs="Tahoma"/>
          <w:sz w:val="20"/>
          <w:szCs w:val="20"/>
        </w:rPr>
      </w:pPr>
      <w:r w:rsidRPr="004E59D7">
        <w:rPr>
          <w:rFonts w:ascii="Tahoma" w:hAnsi="Tahoma" w:cs="Tahoma"/>
          <w:sz w:val="20"/>
          <w:szCs w:val="20"/>
        </w:rPr>
        <w:t xml:space="preserve">limit odpowiedzialności na ryzyko na ryzyko pomalowania i porysowania, w tym „graffiti” wynosi </w:t>
      </w:r>
      <w:r w:rsidR="004E59D7" w:rsidRPr="004E59D7">
        <w:rPr>
          <w:rFonts w:ascii="Tahoma" w:hAnsi="Tahoma" w:cs="Tahoma"/>
          <w:sz w:val="20"/>
          <w:szCs w:val="20"/>
        </w:rPr>
        <w:t>2</w:t>
      </w:r>
      <w:r w:rsidRPr="004E59D7">
        <w:rPr>
          <w:rFonts w:ascii="Tahoma" w:hAnsi="Tahoma" w:cs="Tahoma"/>
          <w:sz w:val="20"/>
          <w:szCs w:val="20"/>
        </w:rPr>
        <w:t>0 000 zł na jedno i wszystkie zdarzenia w okresie ubezpieczenia.</w:t>
      </w:r>
    </w:p>
    <w:p w14:paraId="122514CB" w14:textId="77777777" w:rsidR="00F639EF" w:rsidRPr="004E59D7" w:rsidRDefault="00F639EF" w:rsidP="00F639EF">
      <w:pPr>
        <w:tabs>
          <w:tab w:val="num" w:pos="4680"/>
        </w:tabs>
        <w:jc w:val="both"/>
        <w:rPr>
          <w:rFonts w:ascii="Tahoma" w:hAnsi="Tahoma" w:cs="Tahoma"/>
        </w:rPr>
      </w:pPr>
      <w:r w:rsidRPr="004E59D7">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FE28FB"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w:t>
      </w:r>
      <w:r w:rsidRPr="006D4887">
        <w:rPr>
          <w:rFonts w:ascii="Tahoma" w:hAnsi="Tahoma" w:cs="Tahoma"/>
        </w:rPr>
        <w:lastRenderedPageBreak/>
        <w:t xml:space="preserve">skażenia mienia w wyniku wystąpienia zdarzeń </w:t>
      </w:r>
      <w:r w:rsidRPr="00FE28FB">
        <w:rPr>
          <w:rFonts w:ascii="Tahoma" w:hAnsi="Tahoma" w:cs="Tahoma"/>
        </w:rPr>
        <w:t xml:space="preserve">losowych </w:t>
      </w:r>
      <w:r w:rsidR="000A2B7E" w:rsidRPr="00FE28FB">
        <w:rPr>
          <w:rFonts w:ascii="Tahoma" w:hAnsi="Tahoma" w:cs="Tahoma"/>
        </w:rPr>
        <w:t xml:space="preserve">objętych ochroną ubezpieczeniową </w:t>
      </w:r>
      <w:r w:rsidRPr="00FE28FB">
        <w:rPr>
          <w:rFonts w:ascii="Tahoma" w:hAnsi="Tahoma" w:cs="Tahoma"/>
        </w:rPr>
        <w:t>– do wysokości sumy ubezpieczenia.</w:t>
      </w:r>
    </w:p>
    <w:p w14:paraId="45F357F0" w14:textId="77777777" w:rsidR="00F639EF" w:rsidRPr="00FE28FB" w:rsidRDefault="00F639EF" w:rsidP="00F639EF">
      <w:pPr>
        <w:tabs>
          <w:tab w:val="num" w:pos="4680"/>
        </w:tabs>
        <w:jc w:val="both"/>
        <w:rPr>
          <w:rFonts w:ascii="Tahoma" w:hAnsi="Tahoma" w:cs="Tahoma"/>
        </w:rPr>
      </w:pPr>
      <w:r w:rsidRPr="00FE28FB">
        <w:rPr>
          <w:rFonts w:ascii="Tahoma" w:hAnsi="Tahoma" w:cs="Tahoma"/>
        </w:rPr>
        <w:t>Ubezpieczyciel pokrywa powyższe koszty wynikłe z zastosowania celowych środków, chociażby owe środki okazały się bezskuteczne.</w:t>
      </w:r>
    </w:p>
    <w:p w14:paraId="579EF502" w14:textId="20AADED2" w:rsidR="00F639EF" w:rsidRPr="004E59D7" w:rsidRDefault="00F639EF" w:rsidP="00F639EF">
      <w:pPr>
        <w:pStyle w:val="Wcicienormalne"/>
        <w:ind w:left="0"/>
        <w:rPr>
          <w:rFonts w:ascii="Tahoma" w:hAnsi="Tahoma" w:cs="Tahoma"/>
          <w:lang w:eastAsia="x-none"/>
        </w:rPr>
      </w:pPr>
      <w:bookmarkStart w:id="13" w:name="_Hlk64990250"/>
      <w:r w:rsidRPr="004E59D7">
        <w:rPr>
          <w:rFonts w:ascii="Tahoma" w:hAnsi="Tahoma" w:cs="Tahoma"/>
          <w:lang w:eastAsia="x-none"/>
        </w:rPr>
        <w:t>Ochrona ubezpieczeniowa obejmuje również szkody w mieniu zabytkowym, zbiorach i eksponatach muzealnych, namiotach</w:t>
      </w:r>
      <w:r w:rsidR="000E5AAD" w:rsidRPr="004E59D7">
        <w:rPr>
          <w:rFonts w:ascii="Tahoma" w:hAnsi="Tahoma" w:cs="Tahoma"/>
          <w:lang w:eastAsia="x-none"/>
        </w:rPr>
        <w:t xml:space="preserve"> będących własnością ubezpieczonego</w:t>
      </w:r>
      <w:r w:rsidRPr="004E59D7">
        <w:rPr>
          <w:rFonts w:ascii="Tahoma" w:hAnsi="Tahoma" w:cs="Tahoma"/>
          <w:lang w:eastAsia="x-none"/>
        </w:rPr>
        <w:t xml:space="preserve"> i znajdującym się w nich mieniu.</w:t>
      </w:r>
      <w:r w:rsidR="000E5AAD" w:rsidRPr="004E59D7">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3"/>
    </w:p>
    <w:p w14:paraId="082A3103" w14:textId="77777777" w:rsidR="00F639EF" w:rsidRPr="004E59D7" w:rsidRDefault="00F639EF" w:rsidP="00F639EF">
      <w:pPr>
        <w:pStyle w:val="Wcicienormalne"/>
        <w:ind w:left="0"/>
        <w:rPr>
          <w:lang w:eastAsia="x-none"/>
        </w:rPr>
      </w:pPr>
      <w:r w:rsidRPr="004E59D7">
        <w:rPr>
          <w:rFonts w:ascii="Tahoma" w:hAnsi="Tahoma" w:cs="Tahoma"/>
          <w:lang w:eastAsia="x-none"/>
        </w:rPr>
        <w:t>Ochrona ubezpieczeniowa obejmuje również szkody w mieniu znajdującym się na wolnym powietrzu.</w:t>
      </w:r>
    </w:p>
    <w:p w14:paraId="55A6E70D" w14:textId="77777777" w:rsidR="00F639EF" w:rsidRPr="004E59D7" w:rsidRDefault="00F639EF" w:rsidP="00F639EF">
      <w:pPr>
        <w:tabs>
          <w:tab w:val="num" w:pos="4680"/>
        </w:tabs>
        <w:jc w:val="both"/>
        <w:rPr>
          <w:rFonts w:ascii="Tahoma" w:hAnsi="Tahoma" w:cs="Tahoma"/>
        </w:rPr>
      </w:pPr>
    </w:p>
    <w:p w14:paraId="7EFAC8F1" w14:textId="70664257" w:rsidR="00F639EF" w:rsidRPr="004E59D7" w:rsidRDefault="00F639EF" w:rsidP="00F639EF">
      <w:pPr>
        <w:jc w:val="both"/>
        <w:rPr>
          <w:rFonts w:ascii="Tahoma" w:hAnsi="Tahoma" w:cs="Tahoma"/>
        </w:rPr>
      </w:pPr>
      <w:r w:rsidRPr="004E59D7">
        <w:rPr>
          <w:rFonts w:ascii="Tahoma" w:hAnsi="Tahoma" w:cs="Tahoma"/>
        </w:rPr>
        <w:t xml:space="preserve">Ubezpieczenie obejmuje także ryzyko szyb i elementów szklanych od stłuczenia z limitem odpowiedzialności </w:t>
      </w:r>
      <w:r w:rsidR="00FE28FB" w:rsidRPr="004E59D7">
        <w:rPr>
          <w:rFonts w:ascii="Tahoma" w:hAnsi="Tahoma" w:cs="Tahoma"/>
        </w:rPr>
        <w:t>1</w:t>
      </w:r>
      <w:r w:rsidRPr="004E59D7">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E8AE589" w:rsidR="00F639EF" w:rsidRPr="00FE28FB"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w:t>
      </w:r>
      <w:r w:rsidRPr="00FE28FB">
        <w:rPr>
          <w:rFonts w:ascii="Tahoma" w:hAnsi="Tahoma" w:cs="Tahoma"/>
        </w:rPr>
        <w:t xml:space="preserve">zgodnie z załącznikiem nr </w:t>
      </w:r>
      <w:r w:rsidR="0063334C" w:rsidRPr="00FE28FB">
        <w:rPr>
          <w:rFonts w:ascii="Tahoma" w:hAnsi="Tahoma" w:cs="Tahoma"/>
        </w:rPr>
        <w:t>7</w:t>
      </w:r>
      <w:r w:rsidRPr="00FE28FB">
        <w:rPr>
          <w:rFonts w:ascii="Tahoma" w:hAnsi="Tahoma" w:cs="Tahoma"/>
        </w:rPr>
        <w:t>)</w:t>
      </w:r>
    </w:p>
    <w:p w14:paraId="3B1CE9C9" w14:textId="77777777" w:rsidR="00F639EF" w:rsidRPr="00FE28FB" w:rsidRDefault="00F639EF" w:rsidP="00F639EF">
      <w:pPr>
        <w:ind w:left="426"/>
        <w:rPr>
          <w:rFonts w:ascii="Tahoma" w:hAnsi="Tahoma" w:cs="Tahoma"/>
        </w:rPr>
      </w:pPr>
      <w:r w:rsidRPr="00FE28FB">
        <w:rPr>
          <w:rFonts w:ascii="Tahoma" w:hAnsi="Tahoma" w:cs="Tahoma"/>
        </w:rPr>
        <w:t xml:space="preserve">system ubezpieczenia: </w:t>
      </w:r>
      <w:r w:rsidRPr="00FE28FB">
        <w:rPr>
          <w:rFonts w:ascii="Tahoma" w:hAnsi="Tahoma" w:cs="Tahoma"/>
        </w:rPr>
        <w:tab/>
        <w:t>na sumy stałe,</w:t>
      </w:r>
    </w:p>
    <w:p w14:paraId="5F41A307" w14:textId="214C9CFF" w:rsidR="00F639EF" w:rsidRPr="00691B7A" w:rsidRDefault="00F639EF" w:rsidP="00F639EF">
      <w:pPr>
        <w:ind w:left="426"/>
        <w:rPr>
          <w:rFonts w:ascii="Tahoma" w:hAnsi="Tahoma" w:cs="Tahoma"/>
        </w:rPr>
      </w:pPr>
      <w:r w:rsidRPr="00FE28FB">
        <w:rPr>
          <w:rFonts w:ascii="Tahoma" w:hAnsi="Tahoma" w:cs="Tahoma"/>
        </w:rPr>
        <w:t xml:space="preserve">Wykaz budynków i budowli w tabeli – wykaz budynków i budowli w załączniku nr </w:t>
      </w:r>
      <w:r w:rsidR="0063334C" w:rsidRPr="00FE28FB">
        <w:rPr>
          <w:rFonts w:ascii="Tahoma" w:hAnsi="Tahoma" w:cs="Tahoma"/>
        </w:rPr>
        <w:t>7</w:t>
      </w:r>
    </w:p>
    <w:p w14:paraId="741829AB" w14:textId="569CEE3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FE28FB">
        <w:rPr>
          <w:rFonts w:ascii="Tahoma" w:hAnsi="Tahoma" w:cs="Tahoma"/>
          <w:b/>
          <w:i/>
        </w:rPr>
        <w:t>zgodnie z załącznikiem</w:t>
      </w:r>
    </w:p>
    <w:p w14:paraId="5E037510" w14:textId="77777777" w:rsidR="00F639EF" w:rsidRDefault="00F639EF" w:rsidP="00F639EF">
      <w:pPr>
        <w:ind w:left="426"/>
        <w:rPr>
          <w:rFonts w:ascii="Tahoma" w:hAnsi="Tahoma" w:cs="Tahoma"/>
          <w:b/>
          <w:i/>
          <w:color w:val="FF0000"/>
        </w:rPr>
      </w:pPr>
    </w:p>
    <w:p w14:paraId="45AECF0A" w14:textId="77777777" w:rsidR="00F639EF" w:rsidRPr="00995C8E" w:rsidRDefault="00F639EF" w:rsidP="00F639EF">
      <w:pPr>
        <w:ind w:left="426"/>
        <w:rPr>
          <w:rFonts w:ascii="Tahoma" w:hAnsi="Tahoma" w:cs="Tahoma"/>
          <w:b/>
          <w:i/>
        </w:rPr>
      </w:pPr>
      <w:r w:rsidRPr="00995C8E">
        <w:rPr>
          <w:rFonts w:ascii="Tahoma" w:hAnsi="Tahoma" w:cs="Tahoma"/>
          <w:b/>
          <w:i/>
        </w:rPr>
        <w:t>Uwaga: Informacja dotycząca sposobu ustalenia wartości odtworzeniowej budynków:</w:t>
      </w:r>
    </w:p>
    <w:p w14:paraId="44AD8601" w14:textId="48A6F3E9" w:rsidR="00F639EF" w:rsidRPr="00995C8E" w:rsidRDefault="00F639EF" w:rsidP="00F639EF">
      <w:pPr>
        <w:pStyle w:val="Tekstpodstawowy21"/>
        <w:ind w:left="0" w:firstLine="0"/>
        <w:rPr>
          <w:rFonts w:ascii="Tahoma" w:hAnsi="Tahoma" w:cs="Tahoma"/>
          <w:sz w:val="20"/>
        </w:rPr>
      </w:pPr>
      <w:r w:rsidRPr="00995C8E">
        <w:rPr>
          <w:rFonts w:ascii="Tahoma" w:hAnsi="Tahoma" w:cs="Tahoma"/>
          <w:sz w:val="20"/>
        </w:rPr>
        <w:tab/>
      </w:r>
      <w:r w:rsidR="00995C8E">
        <w:rPr>
          <w:rFonts w:ascii="Tahoma" w:hAnsi="Tahoma" w:cs="Tahoma"/>
          <w:sz w:val="20"/>
        </w:rPr>
        <w:t>ODT</w:t>
      </w:r>
      <w:r w:rsidRPr="00995C8E">
        <w:rPr>
          <w:rFonts w:ascii="Tahoma" w:hAnsi="Tahoma" w:cs="Tahoma"/>
          <w:sz w:val="20"/>
        </w:rPr>
        <w:t>* Wartość odtworzeniowa określona przez Ubezpieczonego (Zamawiającego).</w:t>
      </w:r>
    </w:p>
    <w:p w14:paraId="4FFA9DCB" w14:textId="77777777" w:rsidR="00F639EF" w:rsidRPr="00995C8E" w:rsidRDefault="00F639EF" w:rsidP="00F639EF">
      <w:pPr>
        <w:pStyle w:val="Tekstpodstawowy21"/>
        <w:ind w:firstLine="0"/>
        <w:rPr>
          <w:rFonts w:ascii="Tahoma" w:hAnsi="Tahoma" w:cs="Tahoma"/>
          <w:sz w:val="20"/>
        </w:rPr>
      </w:pPr>
      <w:r w:rsidRPr="00995C8E">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956BF2" w:rsidRDefault="001109F6" w:rsidP="001109F6">
      <w:pPr>
        <w:ind w:left="426"/>
        <w:rPr>
          <w:rFonts w:ascii="Tahoma" w:hAnsi="Tahoma" w:cs="Tahoma"/>
          <w:i/>
        </w:rPr>
      </w:pPr>
      <w:r w:rsidRPr="00956BF2">
        <w:rPr>
          <w:rFonts w:ascii="Tahoma" w:hAnsi="Tahoma" w:cs="Tahoma"/>
          <w:i/>
        </w:rPr>
        <w:t>Ochrona ubezpieczeniowa obejmuje również szkody w kolektorach słonecznych (</w:t>
      </w:r>
      <w:proofErr w:type="spellStart"/>
      <w:r w:rsidRPr="00956BF2">
        <w:rPr>
          <w:rFonts w:ascii="Tahoma" w:hAnsi="Tahoma" w:cs="Tahoma"/>
          <w:i/>
        </w:rPr>
        <w:t>solarach</w:t>
      </w:r>
      <w:proofErr w:type="spellEnd"/>
      <w:r w:rsidRPr="00956BF2">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2040DE" w:rsidRDefault="00F639EF" w:rsidP="00F639EF">
      <w:pPr>
        <w:ind w:left="426"/>
        <w:jc w:val="both"/>
        <w:rPr>
          <w:rFonts w:ascii="Tahoma" w:hAnsi="Tahoma" w:cs="Tahoma"/>
          <w:i/>
        </w:rPr>
      </w:pPr>
      <w:r w:rsidRPr="002040DE">
        <w:rPr>
          <w:rFonts w:ascii="Tahoma" w:hAnsi="Tahoma" w:cs="Tahoma"/>
          <w:i/>
        </w:rPr>
        <w:t xml:space="preserve">Ubezpieczeniem objęte są również instalacje znajdujące się pod ziemią (m.in. sieć wodociągowa </w:t>
      </w:r>
      <w:r w:rsidRPr="002040DE">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71C9FFD"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w:t>
      </w:r>
      <w:r w:rsidRPr="00956BF2">
        <w:rPr>
          <w:rFonts w:ascii="Tahoma" w:hAnsi="Tahoma" w:cs="Tahoma"/>
        </w:rPr>
        <w:t xml:space="preserve">załącznikiem nr </w:t>
      </w:r>
      <w:r w:rsidR="0063334C" w:rsidRPr="00956BF2">
        <w:rPr>
          <w:rFonts w:ascii="Tahoma" w:hAnsi="Tahoma" w:cs="Tahoma"/>
        </w:rPr>
        <w:t>7</w:t>
      </w:r>
    </w:p>
    <w:p w14:paraId="40B01A60" w14:textId="165DEAEA"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956BF2">
        <w:rPr>
          <w:rFonts w:ascii="Tahoma" w:hAnsi="Tahoma" w:cs="Tahoma"/>
          <w:b/>
          <w:i/>
        </w:rPr>
        <w:t>zgodnie z załącznikiem</w:t>
      </w:r>
    </w:p>
    <w:p w14:paraId="46EE27F5" w14:textId="77777777" w:rsidR="002040DE" w:rsidRDefault="002040DE" w:rsidP="00F639EF">
      <w:pPr>
        <w:ind w:left="426"/>
        <w:rPr>
          <w:rFonts w:ascii="Tahoma" w:hAnsi="Tahoma" w:cs="Tahoma"/>
          <w:b/>
          <w:i/>
        </w:rPr>
      </w:pPr>
    </w:p>
    <w:p w14:paraId="72117943" w14:textId="77777777" w:rsidR="002040DE" w:rsidRDefault="002040DE" w:rsidP="00F639EF">
      <w:pPr>
        <w:ind w:left="426"/>
        <w:rPr>
          <w:rFonts w:ascii="Tahoma" w:hAnsi="Tahoma" w:cs="Tahoma"/>
          <w:b/>
          <w:i/>
        </w:rPr>
      </w:pPr>
    </w:p>
    <w:p w14:paraId="266C31B3" w14:textId="77777777" w:rsidR="002040DE" w:rsidRDefault="002040DE" w:rsidP="002040DE">
      <w:pPr>
        <w:ind w:left="426"/>
        <w:rPr>
          <w:rFonts w:ascii="Tahoma" w:hAnsi="Tahoma" w:cs="Tahoma"/>
          <w:b/>
        </w:rPr>
      </w:pPr>
      <w:r>
        <w:rPr>
          <w:rFonts w:ascii="Tahoma" w:hAnsi="Tahoma" w:cs="Tahoma"/>
          <w:b/>
        </w:rPr>
        <w:lastRenderedPageBreak/>
        <w:t>M</w:t>
      </w:r>
      <w:r w:rsidRPr="002040DE">
        <w:rPr>
          <w:rFonts w:ascii="Tahoma" w:hAnsi="Tahoma" w:cs="Tahoma"/>
          <w:b/>
        </w:rPr>
        <w:t>ienie będące w posiadaniu (użytkowane) na podstawie umów najmu, dzierżawy, użytkowania, leasingu lub umów pokrewnych</w:t>
      </w:r>
    </w:p>
    <w:p w14:paraId="6E56376A" w14:textId="543C3FE6" w:rsidR="002040DE" w:rsidRPr="00691B7A" w:rsidRDefault="002040DE" w:rsidP="002040DE">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7C98C98D" w14:textId="77777777" w:rsidR="002040DE" w:rsidRPr="00691B7A" w:rsidRDefault="002040DE" w:rsidP="002040DE">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0C7923BB" w14:textId="77777777" w:rsidR="002040DE" w:rsidRPr="00691B7A" w:rsidRDefault="002040DE" w:rsidP="002040DE">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poszczególnych podmiotów (ubezpieczonych:</w:t>
      </w:r>
      <w:r>
        <w:rPr>
          <w:rFonts w:ascii="Tahoma" w:hAnsi="Tahoma" w:cs="Tahoma"/>
        </w:rPr>
        <w:tab/>
        <w:t xml:space="preserve">zgodnie z </w:t>
      </w:r>
      <w:r w:rsidRPr="00956BF2">
        <w:rPr>
          <w:rFonts w:ascii="Tahoma" w:hAnsi="Tahoma" w:cs="Tahoma"/>
        </w:rPr>
        <w:t>załącznikiem nr 7</w:t>
      </w:r>
    </w:p>
    <w:p w14:paraId="1E5C7A01" w14:textId="77777777" w:rsidR="002040DE" w:rsidRDefault="002040DE" w:rsidP="002040DE">
      <w:pPr>
        <w:ind w:left="426"/>
        <w:rPr>
          <w:rFonts w:ascii="Tahoma" w:hAnsi="Tahoma" w:cs="Tahoma"/>
          <w:b/>
          <w:i/>
        </w:rPr>
      </w:pPr>
      <w:r w:rsidRPr="00691B7A">
        <w:rPr>
          <w:rFonts w:ascii="Tahoma" w:hAnsi="Tahoma" w:cs="Tahoma"/>
          <w:b/>
          <w:i/>
        </w:rPr>
        <w:t xml:space="preserve">Łączna suma ubezpieczenia: </w:t>
      </w:r>
      <w:r>
        <w:rPr>
          <w:rFonts w:ascii="Tahoma" w:hAnsi="Tahoma" w:cs="Tahoma"/>
          <w:b/>
          <w:i/>
        </w:rPr>
        <w:t>zgodnie z załącznikiem</w:t>
      </w:r>
    </w:p>
    <w:p w14:paraId="193D5DF0" w14:textId="77777777" w:rsidR="002040DE" w:rsidRPr="00464461" w:rsidRDefault="002040DE" w:rsidP="00F639EF">
      <w:pPr>
        <w:ind w:left="426"/>
        <w:rPr>
          <w:rFonts w:ascii="Tahoma" w:hAnsi="Tahoma" w:cs="Tahoma"/>
          <w:b/>
          <w:i/>
          <w:color w:val="FF0000"/>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4E59D7" w:rsidRDefault="00F639EF" w:rsidP="00F639EF">
      <w:pPr>
        <w:ind w:left="426"/>
        <w:rPr>
          <w:rFonts w:ascii="Tahoma" w:hAnsi="Tahoma" w:cs="Tahoma"/>
          <w:b/>
        </w:rPr>
      </w:pPr>
      <w:r w:rsidRPr="004E59D7">
        <w:rPr>
          <w:rFonts w:ascii="Tahoma" w:hAnsi="Tahoma" w:cs="Tahoma"/>
          <w:b/>
        </w:rPr>
        <w:t>Wartości pieniężne</w:t>
      </w:r>
    </w:p>
    <w:p w14:paraId="55F39845" w14:textId="77777777" w:rsidR="00F639EF" w:rsidRPr="004E59D7" w:rsidRDefault="00F639EF" w:rsidP="00F639EF">
      <w:pPr>
        <w:ind w:left="2835" w:hanging="2409"/>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w:t>
      </w:r>
    </w:p>
    <w:p w14:paraId="7D257617"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rodzaj wartości</w:t>
      </w:r>
      <w:r w:rsidRPr="004E59D7">
        <w:rPr>
          <w:rFonts w:ascii="Tahoma" w:hAnsi="Tahoma" w:cs="Tahoma"/>
        </w:rPr>
        <w:tab/>
        <w:t>nominalna</w:t>
      </w:r>
    </w:p>
    <w:p w14:paraId="21304732" w14:textId="77777777"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Pr="004E59D7">
        <w:rPr>
          <w:rFonts w:ascii="Tahoma" w:hAnsi="Tahoma" w:cs="Tahoma"/>
          <w:b/>
        </w:rPr>
        <w:t>50 000,00 zł</w:t>
      </w:r>
    </w:p>
    <w:p w14:paraId="5427FFF0" w14:textId="77777777" w:rsidR="00F639EF" w:rsidRPr="004E59D7" w:rsidRDefault="00F639EF" w:rsidP="00F639EF">
      <w:pPr>
        <w:rPr>
          <w:rFonts w:ascii="Tahoma" w:hAnsi="Tahoma" w:cs="Tahoma"/>
        </w:rPr>
      </w:pPr>
    </w:p>
    <w:p w14:paraId="1D926B90" w14:textId="42706D51" w:rsidR="00F639EF" w:rsidRPr="004E59D7" w:rsidRDefault="00565D47" w:rsidP="00F639EF">
      <w:pPr>
        <w:ind w:left="426"/>
        <w:rPr>
          <w:rFonts w:ascii="Tahoma" w:hAnsi="Tahoma" w:cs="Tahoma"/>
          <w:b/>
        </w:rPr>
      </w:pPr>
      <w:r w:rsidRPr="004E59D7">
        <w:rPr>
          <w:rFonts w:ascii="Tahoma" w:hAnsi="Tahoma" w:cs="Tahoma"/>
          <w:b/>
        </w:rPr>
        <w:t xml:space="preserve">Nakłady adaptacyjne (dotyczy zarówno budynków należących do ubezpieczonych, jak </w:t>
      </w:r>
      <w:r w:rsidRPr="004E59D7">
        <w:rPr>
          <w:rFonts w:ascii="Tahoma" w:hAnsi="Tahoma" w:cs="Tahoma"/>
          <w:b/>
        </w:rPr>
        <w:br/>
        <w:t>i budynków należących do osób trzecich, w których ubezpieczeni prowadzą działalność</w:t>
      </w:r>
      <w:r w:rsidR="00F639EF" w:rsidRPr="004E59D7">
        <w:rPr>
          <w:rFonts w:ascii="Tahoma" w:hAnsi="Tahoma" w:cs="Tahoma"/>
          <w:b/>
        </w:rPr>
        <w:t>)</w:t>
      </w:r>
    </w:p>
    <w:p w14:paraId="153530D5" w14:textId="77777777" w:rsidR="00F639EF" w:rsidRPr="004E59D7" w:rsidRDefault="00F639EF" w:rsidP="00F639EF">
      <w:pPr>
        <w:ind w:left="2835" w:hanging="2409"/>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w:t>
      </w:r>
    </w:p>
    <w:p w14:paraId="349F13BA"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rodzaj wartości</w:t>
      </w:r>
      <w:r w:rsidRPr="004E59D7">
        <w:rPr>
          <w:rFonts w:ascii="Tahoma" w:hAnsi="Tahoma" w:cs="Tahoma"/>
        </w:rPr>
        <w:tab/>
        <w:t>wartość odtworzeniowa</w:t>
      </w:r>
    </w:p>
    <w:p w14:paraId="55C490D3" w14:textId="42B7DFE6"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00956BF2" w:rsidRPr="004E59D7">
        <w:rPr>
          <w:rFonts w:ascii="Tahoma" w:hAnsi="Tahoma" w:cs="Tahoma"/>
          <w:b/>
        </w:rPr>
        <w:t>5</w:t>
      </w:r>
      <w:r w:rsidRPr="004E59D7">
        <w:rPr>
          <w:rFonts w:ascii="Tahoma" w:hAnsi="Tahoma" w:cs="Tahoma"/>
          <w:b/>
        </w:rPr>
        <w:t>0 000,00 zł</w:t>
      </w:r>
    </w:p>
    <w:p w14:paraId="70F4C8B7" w14:textId="77777777" w:rsidR="00F639EF" w:rsidRPr="004E59D7" w:rsidRDefault="00F639EF" w:rsidP="00F639EF">
      <w:pPr>
        <w:ind w:left="426"/>
        <w:rPr>
          <w:rFonts w:ascii="Tahoma" w:hAnsi="Tahoma" w:cs="Tahoma"/>
          <w:b/>
        </w:rPr>
      </w:pPr>
    </w:p>
    <w:p w14:paraId="79C4FB0E" w14:textId="77777777" w:rsidR="00F639EF" w:rsidRPr="004E59D7" w:rsidRDefault="00F639EF" w:rsidP="00F639EF">
      <w:pPr>
        <w:ind w:left="426"/>
        <w:rPr>
          <w:rFonts w:ascii="Tahoma" w:hAnsi="Tahoma" w:cs="Tahoma"/>
        </w:rPr>
      </w:pPr>
      <w:r w:rsidRPr="004E59D7">
        <w:rPr>
          <w:rFonts w:ascii="Tahoma" w:hAnsi="Tahoma" w:cs="Tahoma"/>
          <w:b/>
        </w:rPr>
        <w:t xml:space="preserve">Mienie osób trzecich i mienie powierzone </w:t>
      </w:r>
      <w:r w:rsidRPr="004E59D7">
        <w:rPr>
          <w:rFonts w:ascii="Tahoma" w:hAnsi="Tahoma" w:cs="Tahoma"/>
        </w:rPr>
        <w:t>(środki trwałe obce użytkowane przez Ubezpieczonego, mienie powierzone Ubezpieczonemu np. w celu naprawy, mienie w szatniach, schowkach, depozycie)</w:t>
      </w:r>
    </w:p>
    <w:p w14:paraId="14E03B8E" w14:textId="77777777" w:rsidR="00F639EF" w:rsidRPr="004E59D7" w:rsidRDefault="00F639EF" w:rsidP="00F639EF">
      <w:pPr>
        <w:ind w:left="2835" w:hanging="2409"/>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w:t>
      </w:r>
    </w:p>
    <w:p w14:paraId="7959669D"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rodzaj wartości</w:t>
      </w:r>
      <w:r w:rsidRPr="004E59D7">
        <w:rPr>
          <w:rFonts w:ascii="Tahoma" w:hAnsi="Tahoma" w:cs="Tahoma"/>
        </w:rPr>
        <w:tab/>
        <w:t>wartość odtworzeniowa</w:t>
      </w:r>
    </w:p>
    <w:p w14:paraId="75C27F6E" w14:textId="7E628036"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Pr="004E59D7">
        <w:rPr>
          <w:rFonts w:ascii="Tahoma" w:hAnsi="Tahoma" w:cs="Tahoma"/>
          <w:b/>
        </w:rPr>
        <w:t>50 000,00 zł</w:t>
      </w:r>
    </w:p>
    <w:p w14:paraId="3A0980A5" w14:textId="77777777" w:rsidR="00F639EF" w:rsidRDefault="00F639EF" w:rsidP="00956BF2">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4E59D7" w:rsidRDefault="00F639EF" w:rsidP="00F639EF">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r>
      <w:r w:rsidRPr="004E59D7">
        <w:rPr>
          <w:rFonts w:ascii="Tahoma" w:hAnsi="Tahoma" w:cs="Tahoma"/>
        </w:rPr>
        <w:t>na pierwsze ryzyko z konsumpcją sumy ubezpieczenia</w:t>
      </w:r>
    </w:p>
    <w:p w14:paraId="796490AF"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rodzaj wartości</w:t>
      </w:r>
      <w:r w:rsidRPr="004E59D7">
        <w:rPr>
          <w:rFonts w:ascii="Tahoma" w:hAnsi="Tahoma" w:cs="Tahoma"/>
        </w:rPr>
        <w:tab/>
        <w:t>wartość odtworzeniowa</w:t>
      </w:r>
    </w:p>
    <w:p w14:paraId="220F7EEA" w14:textId="77777777"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Pr="004E59D7">
        <w:rPr>
          <w:rFonts w:ascii="Tahoma" w:hAnsi="Tahoma" w:cs="Tahoma"/>
          <w:b/>
        </w:rPr>
        <w:t>300 000,00 zł</w:t>
      </w:r>
    </w:p>
    <w:p w14:paraId="47849BDE" w14:textId="77777777" w:rsidR="00F639EF" w:rsidRPr="004E59D7" w:rsidRDefault="00F639EF" w:rsidP="00F639EF">
      <w:pPr>
        <w:ind w:left="426"/>
        <w:rPr>
          <w:rFonts w:ascii="Tahoma" w:hAnsi="Tahoma" w:cs="Tahoma"/>
          <w:b/>
        </w:rPr>
      </w:pPr>
    </w:p>
    <w:p w14:paraId="455C6AB7" w14:textId="0ED79B0E" w:rsidR="00F639EF" w:rsidRPr="004E59D7" w:rsidRDefault="00F639EF" w:rsidP="00F639EF">
      <w:pPr>
        <w:ind w:left="426"/>
        <w:rPr>
          <w:rFonts w:ascii="Tahoma" w:hAnsi="Tahoma" w:cs="Tahoma"/>
          <w:b/>
        </w:rPr>
      </w:pPr>
      <w:r w:rsidRPr="004E59D7">
        <w:rPr>
          <w:rFonts w:ascii="Tahoma" w:hAnsi="Tahoma" w:cs="Tahoma"/>
          <w:b/>
        </w:rPr>
        <w:t xml:space="preserve">Budowle (ogrodzenia, wiaty przystankowe, bariery ochronne przy drogach publicznych, obiekty małej architektury, drogi i chodniki wewnętrzne, place, boiska, itp.) na terenie </w:t>
      </w:r>
      <w:r w:rsidR="00956BF2" w:rsidRPr="004E59D7">
        <w:rPr>
          <w:rFonts w:ascii="Tahoma" w:hAnsi="Tahoma" w:cs="Tahoma"/>
          <w:b/>
        </w:rPr>
        <w:t xml:space="preserve">Powiatu Brodnickiego </w:t>
      </w:r>
      <w:r w:rsidRPr="004E59D7">
        <w:rPr>
          <w:rFonts w:ascii="Tahoma" w:hAnsi="Tahoma" w:cs="Tahoma"/>
          <w:b/>
        </w:rPr>
        <w:t>nie wykazane do ubezpieczenia w systemie na sumy stałe</w:t>
      </w:r>
    </w:p>
    <w:p w14:paraId="0576CADF" w14:textId="77777777" w:rsidR="00F639EF" w:rsidRPr="004E59D7" w:rsidRDefault="00F639EF" w:rsidP="00F639EF">
      <w:pPr>
        <w:tabs>
          <w:tab w:val="left" w:pos="2835"/>
        </w:tabs>
        <w:ind w:left="2835" w:hanging="2409"/>
        <w:rPr>
          <w:rFonts w:ascii="Tahoma" w:hAnsi="Tahoma" w:cs="Tahoma"/>
        </w:rPr>
      </w:pPr>
      <w:r w:rsidRPr="004E59D7">
        <w:rPr>
          <w:rFonts w:ascii="Tahoma" w:hAnsi="Tahoma" w:cs="Tahoma"/>
        </w:rPr>
        <w:t>wypłata odszkodowania w wartości odtworzeniowej, maksymalnie do przyjętego limitu odpowiedzialności,</w:t>
      </w:r>
    </w:p>
    <w:p w14:paraId="39517F11"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który ulega redukcji po wypłacie odszkodowania.</w:t>
      </w:r>
    </w:p>
    <w:p w14:paraId="06846F8B" w14:textId="77777777" w:rsidR="00F639EF" w:rsidRPr="004E59D7" w:rsidRDefault="00F639EF" w:rsidP="00F639EF">
      <w:pPr>
        <w:ind w:left="426"/>
        <w:rPr>
          <w:rFonts w:ascii="Tahoma" w:hAnsi="Tahoma" w:cs="Tahoma"/>
          <w:b/>
        </w:rPr>
      </w:pPr>
      <w:r w:rsidRPr="004E59D7">
        <w:rPr>
          <w:rFonts w:ascii="Tahoma" w:hAnsi="Tahoma" w:cs="Tahoma"/>
        </w:rPr>
        <w:t>suma ubezpieczenia:</w:t>
      </w:r>
      <w:r w:rsidRPr="004E59D7">
        <w:rPr>
          <w:rFonts w:ascii="Tahoma" w:hAnsi="Tahoma" w:cs="Tahoma"/>
          <w:b/>
        </w:rPr>
        <w:t xml:space="preserve"> </w:t>
      </w:r>
      <w:r w:rsidRPr="004E59D7">
        <w:rPr>
          <w:rFonts w:ascii="Tahoma" w:hAnsi="Tahoma" w:cs="Tahoma"/>
          <w:b/>
        </w:rPr>
        <w:tab/>
        <w:t>50 000,00 zł</w:t>
      </w:r>
    </w:p>
    <w:p w14:paraId="21B7DC19" w14:textId="77777777" w:rsidR="00F639EF" w:rsidRPr="004E59D7" w:rsidRDefault="00F639EF" w:rsidP="00F639EF">
      <w:pPr>
        <w:ind w:left="426"/>
        <w:rPr>
          <w:rFonts w:ascii="Tahoma" w:hAnsi="Tahoma" w:cs="Tahoma"/>
          <w:b/>
        </w:rPr>
      </w:pPr>
    </w:p>
    <w:p w14:paraId="25837231" w14:textId="51F04253" w:rsidR="00F639EF" w:rsidRPr="004E59D7" w:rsidRDefault="00F639EF" w:rsidP="00F639EF">
      <w:pPr>
        <w:ind w:left="426"/>
        <w:rPr>
          <w:rFonts w:ascii="Tahoma" w:hAnsi="Tahoma" w:cs="Tahoma"/>
          <w:b/>
        </w:rPr>
      </w:pPr>
      <w:r w:rsidRPr="004E59D7">
        <w:rPr>
          <w:rFonts w:ascii="Tahoma" w:hAnsi="Tahoma" w:cs="Tahoma"/>
          <w:b/>
        </w:rPr>
        <w:t xml:space="preserve">Znaki drogowe (w tym sygnalizacja świetlna), tablice informacyjne, witacze, słupy oświetleniowe wraz z linią zasilającą, lampy należące do Zamawiającego na terenie  </w:t>
      </w:r>
      <w:r w:rsidR="00956BF2" w:rsidRPr="004E59D7">
        <w:rPr>
          <w:rFonts w:ascii="Tahoma" w:hAnsi="Tahoma" w:cs="Tahoma"/>
          <w:b/>
        </w:rPr>
        <w:t xml:space="preserve">Powiatu Brodnickiego </w:t>
      </w:r>
      <w:r w:rsidRPr="004E59D7">
        <w:rPr>
          <w:rFonts w:ascii="Tahoma" w:hAnsi="Tahoma" w:cs="Tahoma"/>
          <w:b/>
        </w:rPr>
        <w:t>nie wykazane do ubezpieczenia w systemie na sumy stałe</w:t>
      </w:r>
    </w:p>
    <w:p w14:paraId="3EC083BD" w14:textId="77777777" w:rsidR="00F639EF" w:rsidRPr="004E59D7" w:rsidRDefault="00F639EF" w:rsidP="00F639EF">
      <w:pPr>
        <w:tabs>
          <w:tab w:val="left" w:pos="2835"/>
        </w:tabs>
        <w:ind w:left="2835" w:hanging="2409"/>
        <w:rPr>
          <w:rFonts w:ascii="Tahoma" w:hAnsi="Tahoma" w:cs="Tahoma"/>
        </w:rPr>
      </w:pPr>
      <w:r w:rsidRPr="004E59D7">
        <w:rPr>
          <w:rFonts w:ascii="Tahoma" w:hAnsi="Tahoma" w:cs="Tahoma"/>
        </w:rPr>
        <w:t>wypłata odszkodowania w wartości odtworzeniowej, maksymalnie do przyjętego limitu odpowiedzialności,</w:t>
      </w:r>
    </w:p>
    <w:p w14:paraId="7A8ABD80"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który ulega redukcji po wypłacie odszkodowania.</w:t>
      </w:r>
    </w:p>
    <w:p w14:paraId="3794E185" w14:textId="2BDAB350"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00956BF2" w:rsidRPr="004E59D7">
        <w:rPr>
          <w:rFonts w:ascii="Tahoma" w:hAnsi="Tahoma" w:cs="Tahoma"/>
          <w:b/>
        </w:rPr>
        <w:t>2</w:t>
      </w:r>
      <w:r w:rsidRPr="004E59D7">
        <w:rPr>
          <w:rFonts w:ascii="Tahoma" w:hAnsi="Tahoma" w:cs="Tahoma"/>
          <w:b/>
        </w:rPr>
        <w:t>0 000,00 zł</w:t>
      </w:r>
    </w:p>
    <w:p w14:paraId="659C7545" w14:textId="77777777" w:rsidR="00F639EF" w:rsidRPr="004E59D7" w:rsidRDefault="00F639EF" w:rsidP="00F639EF">
      <w:pPr>
        <w:ind w:left="426"/>
        <w:rPr>
          <w:rFonts w:ascii="Tahoma" w:hAnsi="Tahoma" w:cs="Tahoma"/>
          <w:b/>
        </w:rPr>
      </w:pPr>
    </w:p>
    <w:p w14:paraId="3E4BBC9F" w14:textId="77777777" w:rsidR="00F639EF" w:rsidRPr="004E59D7" w:rsidRDefault="00F639EF" w:rsidP="00F639EF">
      <w:pPr>
        <w:ind w:left="426"/>
        <w:rPr>
          <w:rFonts w:ascii="Tahoma" w:hAnsi="Tahoma" w:cs="Tahoma"/>
          <w:b/>
        </w:rPr>
      </w:pPr>
      <w:r w:rsidRPr="004E59D7">
        <w:rPr>
          <w:rFonts w:ascii="Tahoma" w:hAnsi="Tahoma" w:cs="Tahoma"/>
          <w:b/>
        </w:rPr>
        <w:t xml:space="preserve">Mienie pracownicze i uczniowskie </w:t>
      </w:r>
    </w:p>
    <w:p w14:paraId="7A8FF075" w14:textId="77777777" w:rsidR="00F639EF" w:rsidRPr="004E59D7" w:rsidRDefault="00F639EF" w:rsidP="00F639EF">
      <w:pPr>
        <w:ind w:left="2835" w:hanging="2409"/>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 bez limitu na osobę</w:t>
      </w:r>
    </w:p>
    <w:p w14:paraId="7F08AA64" w14:textId="77777777" w:rsidR="00F639EF" w:rsidRPr="004E59D7" w:rsidRDefault="00F639EF" w:rsidP="00F639EF">
      <w:pPr>
        <w:ind w:left="426"/>
        <w:rPr>
          <w:rFonts w:ascii="Tahoma" w:hAnsi="Tahoma" w:cs="Tahoma"/>
        </w:rPr>
      </w:pPr>
      <w:r w:rsidRPr="004E59D7">
        <w:rPr>
          <w:rFonts w:ascii="Tahoma" w:hAnsi="Tahoma" w:cs="Tahoma"/>
        </w:rPr>
        <w:t>rodzaj wartości</w:t>
      </w:r>
      <w:r w:rsidRPr="004E59D7">
        <w:rPr>
          <w:rFonts w:ascii="Tahoma" w:hAnsi="Tahoma" w:cs="Tahoma"/>
        </w:rPr>
        <w:tab/>
        <w:t>wartość rzeczywista</w:t>
      </w:r>
    </w:p>
    <w:p w14:paraId="0A7DC221" w14:textId="77777777"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Pr="004E59D7">
        <w:rPr>
          <w:rFonts w:ascii="Tahoma" w:hAnsi="Tahoma" w:cs="Tahoma"/>
          <w:b/>
        </w:rPr>
        <w:t xml:space="preserve">20 000,00 zł </w:t>
      </w:r>
    </w:p>
    <w:p w14:paraId="31A51B2D" w14:textId="77777777" w:rsidR="00F639EF" w:rsidRPr="004E59D7" w:rsidRDefault="00F639EF" w:rsidP="00956BF2">
      <w:pPr>
        <w:rPr>
          <w:rFonts w:ascii="Tahoma" w:hAnsi="Tahoma" w:cs="Tahoma"/>
          <w:b/>
        </w:rPr>
      </w:pPr>
    </w:p>
    <w:p w14:paraId="261059B4" w14:textId="77777777" w:rsidR="00F639EF" w:rsidRPr="004E59D7" w:rsidRDefault="00F639EF" w:rsidP="00F639EF">
      <w:pPr>
        <w:ind w:left="426"/>
        <w:rPr>
          <w:rFonts w:ascii="Tahoma" w:hAnsi="Tahoma" w:cs="Tahoma"/>
          <w:b/>
        </w:rPr>
      </w:pPr>
      <w:r w:rsidRPr="004E59D7">
        <w:rPr>
          <w:rFonts w:ascii="Tahoma" w:hAnsi="Tahoma" w:cs="Tahoma"/>
          <w:b/>
        </w:rPr>
        <w:t>Środki obrotowe*</w:t>
      </w:r>
    </w:p>
    <w:p w14:paraId="5C4E0563" w14:textId="77777777" w:rsidR="00F639EF" w:rsidRPr="004E59D7" w:rsidRDefault="00F639EF" w:rsidP="00F639EF">
      <w:pPr>
        <w:ind w:left="2835" w:hanging="2409"/>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w:t>
      </w:r>
    </w:p>
    <w:p w14:paraId="38318D3E" w14:textId="77777777" w:rsidR="00F639EF" w:rsidRPr="004E59D7" w:rsidRDefault="00F639EF" w:rsidP="00F639EF">
      <w:pPr>
        <w:tabs>
          <w:tab w:val="left" w:pos="2835"/>
        </w:tabs>
        <w:ind w:left="2835" w:hanging="2409"/>
        <w:rPr>
          <w:rFonts w:ascii="Tahoma" w:hAnsi="Tahoma" w:cs="Tahoma"/>
          <w:b/>
        </w:rPr>
      </w:pPr>
      <w:r w:rsidRPr="004E59D7">
        <w:rPr>
          <w:rFonts w:ascii="Tahoma" w:hAnsi="Tahoma" w:cs="Tahoma"/>
        </w:rPr>
        <w:t>rodzaj wartości</w:t>
      </w:r>
      <w:r w:rsidRPr="004E59D7">
        <w:rPr>
          <w:rFonts w:ascii="Tahoma" w:hAnsi="Tahoma" w:cs="Tahoma"/>
        </w:rPr>
        <w:tab/>
        <w:t>wartość zakupu/wytworzenia</w:t>
      </w:r>
    </w:p>
    <w:p w14:paraId="60045B0A" w14:textId="73D9CB3E"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00956BF2" w:rsidRPr="004E59D7">
        <w:rPr>
          <w:rFonts w:ascii="Tahoma" w:hAnsi="Tahoma" w:cs="Tahoma"/>
          <w:b/>
        </w:rPr>
        <w:t>75</w:t>
      </w:r>
      <w:r w:rsidRPr="004E59D7">
        <w:rPr>
          <w:rFonts w:ascii="Tahoma" w:hAnsi="Tahoma" w:cs="Tahoma"/>
          <w:b/>
        </w:rPr>
        <w:t xml:space="preserve"> 000,00 zł</w:t>
      </w:r>
    </w:p>
    <w:p w14:paraId="22256E78" w14:textId="56EB1C47" w:rsidR="00F639EF" w:rsidRPr="00956BF2" w:rsidRDefault="00F639EF" w:rsidP="00F639EF">
      <w:pPr>
        <w:ind w:firstLine="426"/>
        <w:jc w:val="both"/>
        <w:rPr>
          <w:rFonts w:ascii="Tahoma" w:hAnsi="Tahoma" w:cs="Tahoma"/>
          <w:sz w:val="18"/>
          <w:szCs w:val="18"/>
        </w:rPr>
      </w:pPr>
      <w:r w:rsidRPr="00956BF2">
        <w:rPr>
          <w:rFonts w:ascii="Tahoma" w:hAnsi="Tahoma" w:cs="Tahoma"/>
          <w:sz w:val="18"/>
          <w:szCs w:val="18"/>
        </w:rPr>
        <w:t>*W tym paliwo w zbiornikach lub pojeździe do limitu  10 000 zł.</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956BF2" w:rsidRDefault="00FC2305" w:rsidP="00DE3276">
      <w:pPr>
        <w:spacing w:line="259" w:lineRule="auto"/>
        <w:ind w:left="426"/>
        <w:jc w:val="both"/>
        <w:rPr>
          <w:rFonts w:ascii="Tahoma" w:eastAsia="Calibri" w:hAnsi="Tahoma" w:cs="Tahoma"/>
          <w:b/>
          <w:bCs/>
          <w:lang w:eastAsia="en-US"/>
        </w:rPr>
      </w:pPr>
      <w:bookmarkStart w:id="14" w:name="_Hlk64990296"/>
      <w:r w:rsidRPr="00956BF2">
        <w:rPr>
          <w:rFonts w:ascii="Tahoma" w:eastAsia="Calibri" w:hAnsi="Tahoma" w:cs="Tahoma"/>
          <w:b/>
          <w:bCs/>
          <w:lang w:eastAsia="en-US"/>
        </w:rPr>
        <w:t xml:space="preserve">Namioty </w:t>
      </w:r>
      <w:r w:rsidR="00E73F4C" w:rsidRPr="00956BF2">
        <w:rPr>
          <w:rFonts w:ascii="Tahoma" w:eastAsia="Calibri" w:hAnsi="Tahoma" w:cs="Tahoma"/>
          <w:b/>
          <w:bCs/>
          <w:lang w:eastAsia="en-US"/>
        </w:rPr>
        <w:t>nie wykazane do ubezpieczenia na sumy stałe</w:t>
      </w:r>
    </w:p>
    <w:p w14:paraId="4B248608" w14:textId="52239CD3" w:rsidR="00FC2305" w:rsidRPr="00956BF2" w:rsidRDefault="00FC2305" w:rsidP="00DE3276">
      <w:pPr>
        <w:spacing w:line="259" w:lineRule="auto"/>
        <w:ind w:left="426"/>
        <w:contextualSpacing/>
        <w:jc w:val="both"/>
        <w:rPr>
          <w:rFonts w:ascii="Tahoma" w:eastAsia="Calibri" w:hAnsi="Tahoma" w:cs="Tahoma"/>
          <w:lang w:eastAsia="en-US"/>
        </w:rPr>
      </w:pPr>
      <w:r w:rsidRPr="00956BF2">
        <w:rPr>
          <w:rFonts w:ascii="Tahoma" w:eastAsia="Calibri" w:hAnsi="Tahoma" w:cs="Tahoma"/>
          <w:lang w:eastAsia="en-US"/>
        </w:rPr>
        <w:t xml:space="preserve">system ubezpieczenia: na pierwsze ryzyko </w:t>
      </w:r>
      <w:r w:rsidRPr="00956BF2">
        <w:rPr>
          <w:rFonts w:ascii="Tahoma" w:hAnsi="Tahoma" w:cs="Tahoma"/>
        </w:rPr>
        <w:t>z konsumpcją sumy ubezpieczenia</w:t>
      </w:r>
    </w:p>
    <w:p w14:paraId="5336BEDE" w14:textId="77777777" w:rsidR="00FC2305" w:rsidRPr="004E59D7" w:rsidRDefault="00FC2305" w:rsidP="00DE3276">
      <w:pPr>
        <w:spacing w:after="160" w:line="259" w:lineRule="auto"/>
        <w:ind w:left="429"/>
        <w:contextualSpacing/>
        <w:jc w:val="both"/>
        <w:rPr>
          <w:rFonts w:ascii="Tahoma" w:eastAsia="Calibri" w:hAnsi="Tahoma" w:cs="Tahoma"/>
          <w:lang w:eastAsia="en-US"/>
        </w:rPr>
      </w:pPr>
      <w:r w:rsidRPr="004E59D7">
        <w:rPr>
          <w:rFonts w:ascii="Tahoma" w:eastAsia="Calibri" w:hAnsi="Tahoma" w:cs="Tahoma"/>
          <w:lang w:eastAsia="en-US"/>
        </w:rPr>
        <w:t xml:space="preserve">rodzaj wartości: wartość odtworzeniowa </w:t>
      </w:r>
    </w:p>
    <w:p w14:paraId="76451BF1" w14:textId="427358D0" w:rsidR="00FC2305" w:rsidRPr="004E59D7" w:rsidRDefault="00FC2305" w:rsidP="00DE3276">
      <w:pPr>
        <w:spacing w:after="160" w:line="259" w:lineRule="auto"/>
        <w:ind w:left="429"/>
        <w:contextualSpacing/>
        <w:jc w:val="both"/>
        <w:rPr>
          <w:rFonts w:ascii="Tahoma" w:eastAsia="Calibri" w:hAnsi="Tahoma" w:cs="Tahoma"/>
          <w:b/>
          <w:bCs/>
          <w:lang w:eastAsia="en-US"/>
        </w:rPr>
      </w:pPr>
      <w:r w:rsidRPr="004E59D7">
        <w:rPr>
          <w:rFonts w:ascii="Tahoma" w:eastAsia="Calibri" w:hAnsi="Tahoma" w:cs="Tahoma"/>
          <w:lang w:eastAsia="en-US"/>
        </w:rPr>
        <w:t>suma ubezpieczenia</w:t>
      </w:r>
      <w:r w:rsidRPr="004E59D7">
        <w:rPr>
          <w:rFonts w:ascii="Tahoma" w:eastAsia="Calibri" w:hAnsi="Tahoma" w:cs="Tahoma"/>
          <w:b/>
          <w:lang w:eastAsia="en-US"/>
        </w:rPr>
        <w:t>:</w:t>
      </w:r>
      <w:r w:rsidRPr="004E59D7">
        <w:rPr>
          <w:rFonts w:ascii="Tahoma" w:eastAsia="Calibri" w:hAnsi="Tahoma" w:cs="Tahoma"/>
          <w:b/>
          <w:bCs/>
          <w:lang w:eastAsia="en-US"/>
        </w:rPr>
        <w:t xml:space="preserve">   10 000,00 zł</w:t>
      </w: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4E59D7" w:rsidRDefault="00F639EF" w:rsidP="00F639EF">
      <w:pPr>
        <w:tabs>
          <w:tab w:val="left" w:pos="2835"/>
        </w:tabs>
        <w:ind w:left="426"/>
        <w:jc w:val="both"/>
        <w:rPr>
          <w:rFonts w:ascii="Tahoma" w:hAnsi="Tahoma" w:cs="Tahoma"/>
        </w:rPr>
      </w:pPr>
      <w:r w:rsidRPr="004E59D7">
        <w:rPr>
          <w:rFonts w:ascii="Tahoma" w:hAnsi="Tahoma" w:cs="Tahoma"/>
        </w:rPr>
        <w:t>likwidacja szkody bez potrącania zużycia technicznego.</w:t>
      </w:r>
    </w:p>
    <w:p w14:paraId="2897BE40" w14:textId="5DAC272E" w:rsidR="00F639EF" w:rsidRPr="004E59D7" w:rsidRDefault="00F639EF" w:rsidP="00F639EF">
      <w:pPr>
        <w:ind w:left="426"/>
        <w:jc w:val="both"/>
        <w:rPr>
          <w:rFonts w:ascii="Tahoma" w:hAnsi="Tahoma" w:cs="Tahoma"/>
          <w:b/>
        </w:rPr>
      </w:pPr>
      <w:r w:rsidRPr="004E59D7">
        <w:rPr>
          <w:rFonts w:ascii="Tahoma" w:hAnsi="Tahoma" w:cs="Tahoma"/>
        </w:rPr>
        <w:t>suma ubezpieczenia:</w:t>
      </w:r>
      <w:r w:rsidRPr="004E59D7">
        <w:rPr>
          <w:rFonts w:ascii="Tahoma" w:hAnsi="Tahoma" w:cs="Tahoma"/>
          <w:b/>
        </w:rPr>
        <w:t xml:space="preserve"> </w:t>
      </w:r>
      <w:r w:rsidRPr="004E59D7">
        <w:rPr>
          <w:rFonts w:ascii="Tahoma" w:hAnsi="Tahoma" w:cs="Tahoma"/>
          <w:b/>
        </w:rPr>
        <w:tab/>
      </w:r>
      <w:r w:rsidR="00956BF2" w:rsidRPr="004E59D7">
        <w:rPr>
          <w:rFonts w:ascii="Tahoma" w:hAnsi="Tahoma" w:cs="Tahoma"/>
          <w:b/>
        </w:rPr>
        <w:t>1</w:t>
      </w:r>
      <w:r w:rsidRPr="004E59D7">
        <w:rPr>
          <w:rFonts w:ascii="Tahoma" w:hAnsi="Tahoma" w:cs="Tahoma"/>
          <w:b/>
        </w:rPr>
        <w:t xml:space="preserve">00 000,00 zł </w:t>
      </w:r>
    </w:p>
    <w:p w14:paraId="606A62EF" w14:textId="77777777" w:rsidR="00F639EF" w:rsidRPr="004E59D7" w:rsidRDefault="00F639EF" w:rsidP="00F639EF">
      <w:pPr>
        <w:ind w:left="426"/>
        <w:jc w:val="both"/>
        <w:rPr>
          <w:rFonts w:ascii="Tahoma" w:hAnsi="Tahoma" w:cs="Tahoma"/>
          <w:b/>
        </w:rPr>
      </w:pPr>
    </w:p>
    <w:p w14:paraId="6C6241D0" w14:textId="77777777" w:rsidR="00F639EF" w:rsidRPr="004E59D7" w:rsidRDefault="00F639EF" w:rsidP="00F639EF">
      <w:pPr>
        <w:ind w:left="426"/>
        <w:jc w:val="both"/>
        <w:rPr>
          <w:rFonts w:ascii="Tahoma" w:hAnsi="Tahoma" w:cs="Tahoma"/>
          <w:b/>
        </w:rPr>
      </w:pPr>
      <w:r w:rsidRPr="004E59D7">
        <w:rPr>
          <w:rFonts w:ascii="Tahoma" w:hAnsi="Tahoma" w:cs="Tahoma"/>
          <w:b/>
        </w:rPr>
        <w:t>Środki obrotowe*</w:t>
      </w:r>
    </w:p>
    <w:p w14:paraId="1083C459" w14:textId="77777777" w:rsidR="00F639EF" w:rsidRPr="004E59D7" w:rsidRDefault="00F639EF" w:rsidP="00F639EF">
      <w:pPr>
        <w:ind w:left="426"/>
        <w:jc w:val="both"/>
        <w:rPr>
          <w:rFonts w:ascii="Tahoma" w:hAnsi="Tahoma" w:cs="Tahoma"/>
        </w:rPr>
      </w:pPr>
      <w:r w:rsidRPr="004E59D7">
        <w:rPr>
          <w:rFonts w:ascii="Tahoma" w:hAnsi="Tahoma" w:cs="Tahoma"/>
        </w:rPr>
        <w:t>system ubezpieczenia: na pierwsze ryzyko z konsumpcją sumy ubezpieczenia</w:t>
      </w:r>
    </w:p>
    <w:p w14:paraId="2A104082" w14:textId="77777777" w:rsidR="00F639EF" w:rsidRPr="004E59D7" w:rsidRDefault="00F639EF" w:rsidP="00F639EF">
      <w:pPr>
        <w:tabs>
          <w:tab w:val="left" w:pos="2835"/>
        </w:tabs>
        <w:ind w:left="426"/>
        <w:jc w:val="both"/>
        <w:rPr>
          <w:rFonts w:ascii="Tahoma" w:hAnsi="Tahoma" w:cs="Tahoma"/>
        </w:rPr>
      </w:pPr>
      <w:r w:rsidRPr="004E59D7">
        <w:rPr>
          <w:rFonts w:ascii="Tahoma" w:hAnsi="Tahoma" w:cs="Tahoma"/>
        </w:rPr>
        <w:t>rodzaj wartości</w:t>
      </w:r>
      <w:r w:rsidRPr="004E59D7">
        <w:rPr>
          <w:rFonts w:ascii="Tahoma" w:hAnsi="Tahoma" w:cs="Tahoma"/>
        </w:rPr>
        <w:tab/>
        <w:t>wartość zakupu/wytworzenia</w:t>
      </w:r>
    </w:p>
    <w:p w14:paraId="4C877B37" w14:textId="30680965" w:rsidR="00F639EF" w:rsidRPr="004E59D7" w:rsidRDefault="00F639EF" w:rsidP="00F639EF">
      <w:pPr>
        <w:ind w:left="426"/>
        <w:jc w:val="both"/>
        <w:rPr>
          <w:rFonts w:ascii="Tahoma" w:hAnsi="Tahoma" w:cs="Tahoma"/>
          <w:b/>
        </w:rPr>
      </w:pPr>
      <w:r w:rsidRPr="004E59D7">
        <w:rPr>
          <w:rFonts w:ascii="Tahoma" w:hAnsi="Tahoma" w:cs="Tahoma"/>
        </w:rPr>
        <w:t>suma ubezpieczenia:</w:t>
      </w:r>
      <w:r w:rsidRPr="004E59D7">
        <w:rPr>
          <w:rFonts w:ascii="Tahoma" w:hAnsi="Tahoma" w:cs="Tahoma"/>
        </w:rPr>
        <w:tab/>
      </w:r>
      <w:r w:rsidRPr="004E59D7">
        <w:rPr>
          <w:rFonts w:ascii="Tahoma" w:hAnsi="Tahoma" w:cs="Tahoma"/>
          <w:b/>
        </w:rPr>
        <w:t>5 000,00 zł</w:t>
      </w:r>
    </w:p>
    <w:p w14:paraId="048ECB78" w14:textId="3EC0728C" w:rsidR="00F639EF" w:rsidRPr="004E59D7" w:rsidRDefault="00F639EF" w:rsidP="00F639EF">
      <w:pPr>
        <w:ind w:firstLine="426"/>
        <w:jc w:val="both"/>
        <w:rPr>
          <w:rFonts w:ascii="Tahoma" w:hAnsi="Tahoma" w:cs="Tahoma"/>
          <w:sz w:val="18"/>
          <w:szCs w:val="18"/>
        </w:rPr>
      </w:pPr>
      <w:r w:rsidRPr="004E59D7">
        <w:rPr>
          <w:rFonts w:ascii="Tahoma" w:hAnsi="Tahoma" w:cs="Tahoma"/>
          <w:sz w:val="18"/>
          <w:szCs w:val="18"/>
        </w:rPr>
        <w:t xml:space="preserve">*W tym paliwo w zbiornikach lub pojeździe </w:t>
      </w:r>
    </w:p>
    <w:p w14:paraId="75206FF1" w14:textId="77777777" w:rsidR="00F639EF" w:rsidRPr="004E59D7" w:rsidRDefault="00F639EF" w:rsidP="00F639EF">
      <w:pPr>
        <w:ind w:left="426"/>
        <w:rPr>
          <w:rFonts w:ascii="Tahoma" w:hAnsi="Tahoma" w:cs="Tahoma"/>
          <w:sz w:val="16"/>
          <w:szCs w:val="16"/>
        </w:rPr>
      </w:pPr>
    </w:p>
    <w:p w14:paraId="787356FA" w14:textId="77777777" w:rsidR="00F639EF" w:rsidRPr="004E59D7" w:rsidRDefault="00F639EF" w:rsidP="00F639EF">
      <w:pPr>
        <w:ind w:left="426"/>
        <w:rPr>
          <w:rFonts w:ascii="Tahoma" w:hAnsi="Tahoma" w:cs="Tahoma"/>
          <w:b/>
        </w:rPr>
      </w:pPr>
      <w:r w:rsidRPr="004E59D7">
        <w:rPr>
          <w:rFonts w:ascii="Tahoma" w:hAnsi="Tahoma" w:cs="Tahoma"/>
          <w:b/>
        </w:rPr>
        <w:t>Mienie pracownicze i uczniowskie</w:t>
      </w:r>
    </w:p>
    <w:p w14:paraId="7BDC9A58" w14:textId="77777777" w:rsidR="00F639EF" w:rsidRPr="004E59D7" w:rsidRDefault="00F639EF" w:rsidP="00F639EF">
      <w:pPr>
        <w:ind w:left="2835" w:hanging="2409"/>
        <w:jc w:val="both"/>
        <w:rPr>
          <w:rFonts w:ascii="Tahoma" w:hAnsi="Tahoma" w:cs="Tahoma"/>
        </w:rPr>
      </w:pPr>
      <w:r w:rsidRPr="004E59D7">
        <w:rPr>
          <w:rFonts w:ascii="Tahoma" w:hAnsi="Tahoma" w:cs="Tahoma"/>
        </w:rPr>
        <w:t xml:space="preserve">system ubezpieczenia: </w:t>
      </w:r>
      <w:r w:rsidRPr="004E59D7">
        <w:rPr>
          <w:rFonts w:ascii="Tahoma" w:hAnsi="Tahoma" w:cs="Tahoma"/>
        </w:rPr>
        <w:tab/>
        <w:t>na pierwsze ryzyko z konsumpcją sumy ubezpieczenia, bez limitu na pracownika/ ucznia</w:t>
      </w:r>
    </w:p>
    <w:p w14:paraId="591A26F7" w14:textId="77777777" w:rsidR="00F639EF" w:rsidRPr="004E59D7" w:rsidRDefault="00F639EF" w:rsidP="00F639EF">
      <w:pPr>
        <w:ind w:left="2835" w:hanging="2409"/>
        <w:jc w:val="both"/>
        <w:rPr>
          <w:rFonts w:ascii="Tahoma" w:hAnsi="Tahoma" w:cs="Tahoma"/>
        </w:rPr>
      </w:pPr>
      <w:r w:rsidRPr="004E59D7">
        <w:rPr>
          <w:rFonts w:ascii="Tahoma" w:hAnsi="Tahoma" w:cs="Tahoma"/>
        </w:rPr>
        <w:t>rodzaj wartości</w:t>
      </w:r>
      <w:r w:rsidRPr="004E59D7">
        <w:rPr>
          <w:rFonts w:ascii="Tahoma" w:hAnsi="Tahoma" w:cs="Tahoma"/>
        </w:rPr>
        <w:tab/>
        <w:t>wartość rzeczywista</w:t>
      </w:r>
    </w:p>
    <w:p w14:paraId="5B55BB74" w14:textId="63750777" w:rsidR="00F639EF" w:rsidRPr="004E59D7" w:rsidRDefault="00F639EF" w:rsidP="00F639EF">
      <w:pPr>
        <w:ind w:left="426"/>
        <w:rPr>
          <w:rFonts w:ascii="Tahoma" w:hAnsi="Tahoma" w:cs="Tahoma"/>
          <w:b/>
        </w:rPr>
      </w:pPr>
      <w:r w:rsidRPr="004E59D7">
        <w:rPr>
          <w:rFonts w:ascii="Tahoma" w:hAnsi="Tahoma" w:cs="Tahoma"/>
        </w:rPr>
        <w:t xml:space="preserve">suma ubezpieczenia: </w:t>
      </w:r>
      <w:r w:rsidRPr="004E59D7">
        <w:rPr>
          <w:rFonts w:ascii="Tahoma" w:hAnsi="Tahoma" w:cs="Tahoma"/>
        </w:rPr>
        <w:tab/>
      </w:r>
      <w:r w:rsidR="00956BF2" w:rsidRPr="004E59D7">
        <w:rPr>
          <w:rFonts w:ascii="Tahoma" w:hAnsi="Tahoma" w:cs="Tahoma"/>
          <w:b/>
        </w:rPr>
        <w:t>1</w:t>
      </w:r>
      <w:r w:rsidRPr="004E59D7">
        <w:rPr>
          <w:rFonts w:ascii="Tahoma" w:hAnsi="Tahoma" w:cs="Tahoma"/>
          <w:b/>
        </w:rPr>
        <w:t>0 000,00 zł</w:t>
      </w:r>
    </w:p>
    <w:p w14:paraId="0305364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77777777" w:rsidR="00F639EF" w:rsidRPr="006F58A0" w:rsidRDefault="00F639EF" w:rsidP="00F639EF">
      <w:pPr>
        <w:ind w:left="426"/>
        <w:jc w:val="both"/>
        <w:rPr>
          <w:rFonts w:ascii="Tahoma" w:hAnsi="Tahoma" w:cs="Tahoma"/>
          <w:b/>
        </w:rPr>
      </w:pPr>
      <w:r w:rsidRPr="006F58A0">
        <w:rPr>
          <w:rFonts w:ascii="Tahoma" w:hAnsi="Tahoma" w:cs="Tahoma"/>
        </w:rPr>
        <w:t>suma ubezpieczenia:</w:t>
      </w:r>
      <w:r w:rsidRPr="006F58A0">
        <w:rPr>
          <w:rFonts w:ascii="Tahoma" w:hAnsi="Tahoma" w:cs="Tahoma"/>
          <w:b/>
        </w:rPr>
        <w:t xml:space="preserve"> </w:t>
      </w:r>
      <w:r w:rsidRPr="006F58A0">
        <w:rPr>
          <w:rFonts w:ascii="Tahoma" w:hAnsi="Tahoma" w:cs="Tahoma"/>
          <w:b/>
        </w:rPr>
        <w:tab/>
        <w:t>20 000,00 zł</w:t>
      </w:r>
    </w:p>
    <w:p w14:paraId="4263CEDC" w14:textId="77777777" w:rsidR="00F639EF" w:rsidRPr="006F58A0" w:rsidRDefault="00F639EF" w:rsidP="00F639EF">
      <w:pPr>
        <w:ind w:left="426"/>
        <w:jc w:val="both"/>
        <w:rPr>
          <w:rFonts w:ascii="Tahoma" w:hAnsi="Tahoma" w:cs="Tahoma"/>
        </w:rPr>
      </w:pPr>
    </w:p>
    <w:p w14:paraId="0A03A43E" w14:textId="77777777" w:rsidR="00F639EF" w:rsidRPr="006F58A0" w:rsidRDefault="00F639EF" w:rsidP="00F639EF">
      <w:pPr>
        <w:ind w:left="426"/>
        <w:jc w:val="both"/>
        <w:rPr>
          <w:rFonts w:ascii="Tahoma" w:hAnsi="Tahoma" w:cs="Tahoma"/>
        </w:rPr>
      </w:pPr>
      <w:r w:rsidRPr="006F58A0">
        <w:rPr>
          <w:rFonts w:ascii="Tahoma" w:hAnsi="Tahoma" w:cs="Tahoma"/>
        </w:rPr>
        <w:t>od rabunku w lokalu</w:t>
      </w:r>
    </w:p>
    <w:p w14:paraId="48C09B97" w14:textId="5AAEA9EE" w:rsidR="00F639EF" w:rsidRPr="006F58A0" w:rsidRDefault="00F639EF" w:rsidP="00F639EF">
      <w:pPr>
        <w:ind w:left="426"/>
        <w:jc w:val="both"/>
        <w:rPr>
          <w:rFonts w:ascii="Tahoma" w:hAnsi="Tahoma" w:cs="Tahoma"/>
          <w:b/>
        </w:rPr>
      </w:pPr>
      <w:r w:rsidRPr="006F58A0">
        <w:rPr>
          <w:rFonts w:ascii="Tahoma" w:hAnsi="Tahoma" w:cs="Tahoma"/>
        </w:rPr>
        <w:t>suma ubezpieczenia:</w:t>
      </w:r>
      <w:r w:rsidRPr="006F58A0">
        <w:rPr>
          <w:rFonts w:ascii="Tahoma" w:hAnsi="Tahoma" w:cs="Tahoma"/>
          <w:b/>
        </w:rPr>
        <w:t xml:space="preserve"> </w:t>
      </w:r>
      <w:r w:rsidRPr="006F58A0">
        <w:rPr>
          <w:rFonts w:ascii="Tahoma" w:hAnsi="Tahoma" w:cs="Tahoma"/>
          <w:b/>
        </w:rPr>
        <w:tab/>
      </w:r>
      <w:r w:rsidR="006F58A0" w:rsidRPr="006F58A0">
        <w:rPr>
          <w:rFonts w:ascii="Tahoma" w:hAnsi="Tahoma" w:cs="Tahoma"/>
          <w:b/>
        </w:rPr>
        <w:t>2</w:t>
      </w:r>
      <w:r w:rsidRPr="006F58A0">
        <w:rPr>
          <w:rFonts w:ascii="Tahoma" w:hAnsi="Tahoma" w:cs="Tahoma"/>
          <w:b/>
        </w:rPr>
        <w:t>0 000,00 zł</w:t>
      </w:r>
    </w:p>
    <w:p w14:paraId="201DCB1F" w14:textId="77777777" w:rsidR="00F639EF" w:rsidRPr="006F58A0" w:rsidRDefault="00F639EF" w:rsidP="00F639EF">
      <w:pPr>
        <w:ind w:left="426"/>
        <w:jc w:val="both"/>
        <w:rPr>
          <w:rFonts w:ascii="Tahoma" w:hAnsi="Tahoma" w:cs="Tahoma"/>
          <w:b/>
        </w:rPr>
      </w:pPr>
    </w:p>
    <w:p w14:paraId="320620E1" w14:textId="77777777" w:rsidR="00F639EF" w:rsidRPr="006F58A0" w:rsidRDefault="00F639EF" w:rsidP="00F639EF">
      <w:pPr>
        <w:ind w:left="426"/>
        <w:jc w:val="both"/>
        <w:rPr>
          <w:rFonts w:ascii="Tahoma" w:hAnsi="Tahoma" w:cs="Tahoma"/>
          <w:bCs/>
        </w:rPr>
      </w:pPr>
      <w:r w:rsidRPr="006F58A0">
        <w:rPr>
          <w:rFonts w:ascii="Tahoma" w:hAnsi="Tahoma" w:cs="Tahoma"/>
          <w:bCs/>
        </w:rPr>
        <w:t>od rabunku w transporcie na terenie RP</w:t>
      </w:r>
    </w:p>
    <w:p w14:paraId="30282F8E" w14:textId="6B8E6846" w:rsidR="00F639EF" w:rsidRPr="006F58A0" w:rsidRDefault="00F639EF" w:rsidP="00F639EF">
      <w:pPr>
        <w:ind w:left="426"/>
        <w:jc w:val="both"/>
        <w:rPr>
          <w:rFonts w:ascii="Tahoma" w:hAnsi="Tahoma" w:cs="Tahoma"/>
          <w:b/>
        </w:rPr>
      </w:pPr>
      <w:r w:rsidRPr="006F58A0">
        <w:rPr>
          <w:rFonts w:ascii="Tahoma" w:hAnsi="Tahoma" w:cs="Tahoma"/>
        </w:rPr>
        <w:t>suma ubezpieczenia:</w:t>
      </w:r>
      <w:r w:rsidRPr="006F58A0">
        <w:rPr>
          <w:rFonts w:ascii="Tahoma" w:hAnsi="Tahoma" w:cs="Tahoma"/>
          <w:b/>
        </w:rPr>
        <w:t xml:space="preserve"> </w:t>
      </w:r>
      <w:r w:rsidRPr="006F58A0">
        <w:rPr>
          <w:rFonts w:ascii="Tahoma" w:hAnsi="Tahoma" w:cs="Tahoma"/>
          <w:b/>
        </w:rPr>
        <w:tab/>
      </w:r>
      <w:r w:rsidR="006F58A0" w:rsidRPr="006F58A0">
        <w:rPr>
          <w:rFonts w:ascii="Tahoma" w:hAnsi="Tahoma" w:cs="Tahoma"/>
          <w:b/>
        </w:rPr>
        <w:t>2</w:t>
      </w:r>
      <w:r w:rsidRPr="006F58A0">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lastRenderedPageBreak/>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5E5E29FA" w:rsidR="00F639EF" w:rsidRPr="00956BF2"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 xml:space="preserve">materiały  budowlane i remontowe, części zamienne, paliwo /w tym paliwo w </w:t>
      </w:r>
      <w:r w:rsidRPr="00956BF2">
        <w:rPr>
          <w:rFonts w:ascii="Tahoma" w:hAnsi="Tahoma" w:cs="Tahoma"/>
        </w:rPr>
        <w:t xml:space="preserve">pojazdach </w:t>
      </w:r>
      <w:r w:rsidRPr="00956BF2">
        <w:rPr>
          <w:rFonts w:ascii="Tahoma" w:hAnsi="Tahoma" w:cs="Tahoma"/>
          <w:sz w:val="18"/>
          <w:szCs w:val="18"/>
        </w:rPr>
        <w:t>do limitu 2 000 zł</w:t>
      </w:r>
      <w:r w:rsidRPr="00956BF2">
        <w:rPr>
          <w:rFonts w:ascii="Tahoma" w:hAnsi="Tahoma" w:cs="Tahoma"/>
        </w:rPr>
        <w:t>/, itp.), których posiadanie można udokumentować.</w:t>
      </w:r>
    </w:p>
    <w:p w14:paraId="2FAAF443" w14:textId="77777777" w:rsidR="00F639EF" w:rsidRPr="006F58A0"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wartości pieniężnych, a </w:t>
      </w:r>
      <w:r w:rsidRPr="006F58A0">
        <w:rPr>
          <w:rFonts w:ascii="Tahoma" w:hAnsi="Tahoma" w:cs="Tahoma"/>
        </w:rPr>
        <w:t>jedynie do pozostałego mienia.</w:t>
      </w:r>
    </w:p>
    <w:p w14:paraId="4C6973A6" w14:textId="18F65617" w:rsidR="00F639EF" w:rsidRPr="006F58A0" w:rsidRDefault="00F639EF" w:rsidP="00F639EF">
      <w:pPr>
        <w:ind w:left="425"/>
        <w:rPr>
          <w:rFonts w:ascii="Tahoma" w:hAnsi="Tahoma" w:cs="Tahoma"/>
          <w:i/>
        </w:rPr>
      </w:pPr>
      <w:r w:rsidRPr="006F58A0">
        <w:rPr>
          <w:rFonts w:ascii="Tahoma" w:hAnsi="Tahoma" w:cs="Tahoma"/>
        </w:rPr>
        <w:t xml:space="preserve">suma ubezpieczenia: </w:t>
      </w:r>
      <w:r w:rsidRPr="006F58A0">
        <w:rPr>
          <w:rFonts w:ascii="Tahoma" w:hAnsi="Tahoma" w:cs="Tahoma"/>
        </w:rPr>
        <w:tab/>
      </w:r>
      <w:r w:rsidR="006F58A0" w:rsidRPr="006F58A0">
        <w:rPr>
          <w:rFonts w:ascii="Tahoma" w:hAnsi="Tahoma" w:cs="Tahoma"/>
          <w:b/>
        </w:rPr>
        <w:t>2</w:t>
      </w:r>
      <w:r w:rsidRPr="006F58A0">
        <w:rPr>
          <w:rFonts w:ascii="Tahoma" w:hAnsi="Tahoma" w:cs="Tahoma"/>
          <w:b/>
        </w:rPr>
        <w:t>0 000,00 zł</w:t>
      </w:r>
    </w:p>
    <w:p w14:paraId="372F18F3" w14:textId="77777777" w:rsidR="00F639EF" w:rsidRPr="006F58A0"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956BF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956BF2">
        <w:rPr>
          <w:rFonts w:ascii="Tahoma" w:hAnsi="Tahoma" w:cs="Tahoma"/>
          <w:sz w:val="20"/>
          <w:szCs w:val="20"/>
        </w:rPr>
        <w:t xml:space="preserve">wynikające </w:t>
      </w:r>
      <w:r w:rsidR="007B3EB0" w:rsidRPr="00956BF2">
        <w:rPr>
          <w:rFonts w:ascii="Tahoma" w:hAnsi="Tahoma" w:cs="Tahoma"/>
          <w:sz w:val="20"/>
          <w:szCs w:val="20"/>
        </w:rPr>
        <w:t xml:space="preserve">z zapadania lub </w:t>
      </w:r>
      <w:r w:rsidR="00E87015" w:rsidRPr="00956BF2">
        <w:rPr>
          <w:rFonts w:ascii="Tahoma" w:hAnsi="Tahoma" w:cs="Tahoma"/>
          <w:sz w:val="20"/>
          <w:szCs w:val="20"/>
        </w:rPr>
        <w:t>obsuwania się ziemi spowodowanego działalnością człowieka</w:t>
      </w:r>
      <w:r w:rsidRPr="00956BF2">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lastRenderedPageBreak/>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956BF2"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956BF2">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7E7C266" w14:textId="77777777" w:rsidR="00956BF2" w:rsidRDefault="00956BF2" w:rsidP="00F639EF">
      <w:pPr>
        <w:pStyle w:val="Default"/>
        <w:ind w:left="426"/>
        <w:jc w:val="both"/>
        <w:rPr>
          <w:rFonts w:ascii="Tahoma" w:hAnsi="Tahoma" w:cs="Tahoma"/>
          <w:sz w:val="20"/>
          <w:szCs w:val="20"/>
        </w:rPr>
      </w:pPr>
    </w:p>
    <w:p w14:paraId="6665B91C" w14:textId="380ABD10" w:rsidR="00956BF2" w:rsidRPr="00101AED" w:rsidRDefault="00956BF2" w:rsidP="00956BF2">
      <w:pPr>
        <w:tabs>
          <w:tab w:val="left" w:pos="1134"/>
        </w:tabs>
        <w:rPr>
          <w:rFonts w:ascii="Tahoma" w:hAnsi="Tahoma" w:cs="Tahoma"/>
          <w:b/>
        </w:rPr>
      </w:pPr>
      <w:r>
        <w:rPr>
          <w:rFonts w:ascii="Tahoma" w:hAnsi="Tahoma" w:cs="Tahoma"/>
          <w:b/>
        </w:rPr>
        <w:t xml:space="preserve">C. </w:t>
      </w:r>
      <w:r w:rsidRPr="00101AED">
        <w:rPr>
          <w:rFonts w:ascii="Tahoma" w:hAnsi="Tahoma" w:cs="Tahoma"/>
          <w:b/>
        </w:rPr>
        <w:t xml:space="preserve">UBEZPIECZENIE DRÓG, MOSTÓW I PRZEPUSTÓW DROGOWYCH (dotyczy mienia należącego do </w:t>
      </w:r>
      <w:r>
        <w:rPr>
          <w:rFonts w:ascii="Tahoma" w:hAnsi="Tahoma" w:cs="Tahoma"/>
          <w:b/>
        </w:rPr>
        <w:t>Powiatu Brodnickiego</w:t>
      </w:r>
      <w:r w:rsidRPr="00101AED">
        <w:rPr>
          <w:rFonts w:ascii="Tahoma" w:hAnsi="Tahoma" w:cs="Tahoma"/>
          <w:b/>
        </w:rPr>
        <w:t>) OD ZDARZEŃ LOSOWYCH NA PIERWSZE RYZYKO</w:t>
      </w:r>
    </w:p>
    <w:p w14:paraId="677B5085" w14:textId="77777777" w:rsidR="00956BF2" w:rsidRPr="00101AED" w:rsidRDefault="00956BF2" w:rsidP="00956BF2">
      <w:pPr>
        <w:tabs>
          <w:tab w:val="left" w:pos="1134"/>
        </w:tabs>
        <w:jc w:val="both"/>
        <w:rPr>
          <w:rFonts w:ascii="Tahoma" w:hAnsi="Tahoma" w:cs="Tahoma"/>
          <w:b/>
        </w:rPr>
      </w:pPr>
    </w:p>
    <w:p w14:paraId="00CCE6FF" w14:textId="77777777" w:rsidR="00956BF2" w:rsidRPr="004C1D48" w:rsidRDefault="00956BF2" w:rsidP="00956BF2">
      <w:pPr>
        <w:tabs>
          <w:tab w:val="left" w:pos="1134"/>
        </w:tabs>
        <w:ind w:left="1134" w:hanging="1134"/>
        <w:jc w:val="both"/>
        <w:rPr>
          <w:rFonts w:ascii="Tahoma" w:hAnsi="Tahoma" w:cs="Tahoma"/>
          <w:b/>
        </w:rPr>
      </w:pPr>
      <w:r w:rsidRPr="004C1D48">
        <w:rPr>
          <w:rFonts w:ascii="Tahoma" w:hAnsi="Tahoma" w:cs="Tahoma"/>
          <w:b/>
        </w:rPr>
        <w:t xml:space="preserve">UWAGA: </w:t>
      </w:r>
      <w:r w:rsidRPr="004C1D48">
        <w:rPr>
          <w:rFonts w:ascii="Tahoma" w:hAnsi="Tahoma" w:cs="Tahoma"/>
          <w:b/>
        </w:rPr>
        <w:tab/>
        <w:t>Wysokość franszyz i udziałów własnych</w:t>
      </w:r>
    </w:p>
    <w:p w14:paraId="4FC66E99" w14:textId="77777777" w:rsidR="00956BF2" w:rsidRPr="004C1D48" w:rsidRDefault="00956BF2" w:rsidP="00956BF2">
      <w:pPr>
        <w:tabs>
          <w:tab w:val="left" w:pos="1134"/>
        </w:tabs>
        <w:ind w:left="1134" w:hanging="1134"/>
        <w:jc w:val="both"/>
        <w:rPr>
          <w:rFonts w:ascii="Tahoma" w:hAnsi="Tahoma" w:cs="Tahoma"/>
          <w:b/>
        </w:rPr>
      </w:pPr>
      <w:r w:rsidRPr="004C1D48">
        <w:rPr>
          <w:rFonts w:ascii="Tahoma" w:hAnsi="Tahoma" w:cs="Tahoma"/>
        </w:rPr>
        <w:tab/>
        <w:t>Franszyza integralna: brak</w:t>
      </w:r>
    </w:p>
    <w:p w14:paraId="0A8DB2A3" w14:textId="77777777" w:rsidR="00956BF2" w:rsidRPr="004C1D48" w:rsidRDefault="00956BF2" w:rsidP="00956BF2">
      <w:pPr>
        <w:tabs>
          <w:tab w:val="left" w:pos="1134"/>
        </w:tabs>
        <w:ind w:left="1134" w:hanging="1134"/>
        <w:jc w:val="both"/>
        <w:rPr>
          <w:rFonts w:ascii="Tahoma" w:hAnsi="Tahoma" w:cs="Tahoma"/>
        </w:rPr>
      </w:pPr>
      <w:r w:rsidRPr="004C1D48">
        <w:rPr>
          <w:rFonts w:ascii="Tahoma" w:hAnsi="Tahoma" w:cs="Tahoma"/>
        </w:rPr>
        <w:tab/>
        <w:t xml:space="preserve">Franszyza redukcyjna, udział własny: brak </w:t>
      </w:r>
    </w:p>
    <w:p w14:paraId="790AC7FD" w14:textId="77777777" w:rsidR="00956BF2" w:rsidRPr="00101AED" w:rsidRDefault="00956BF2" w:rsidP="00956BF2">
      <w:pPr>
        <w:pStyle w:val="Nagwek3"/>
        <w:ind w:left="0"/>
        <w:rPr>
          <w:rFonts w:ascii="Tahoma" w:hAnsi="Tahoma" w:cs="Tahoma"/>
          <w:sz w:val="20"/>
        </w:rPr>
      </w:pPr>
    </w:p>
    <w:p w14:paraId="2DA73EA1" w14:textId="77777777" w:rsidR="00956BF2" w:rsidRPr="00101AED" w:rsidRDefault="00956BF2" w:rsidP="00956BF2">
      <w:pPr>
        <w:tabs>
          <w:tab w:val="num" w:pos="1440"/>
        </w:tabs>
        <w:ind w:left="426" w:hanging="426"/>
        <w:jc w:val="both"/>
        <w:rPr>
          <w:rFonts w:ascii="Tahoma" w:hAnsi="Tahoma" w:cs="Tahoma"/>
        </w:rPr>
      </w:pPr>
      <w:r w:rsidRPr="00101AED">
        <w:rPr>
          <w:rFonts w:ascii="Tahoma" w:hAnsi="Tahoma" w:cs="Tahoma"/>
          <w:b/>
        </w:rPr>
        <w:t>Zakres ubezpieczenia</w:t>
      </w:r>
      <w:r w:rsidRPr="00101AED">
        <w:rPr>
          <w:rFonts w:ascii="Tahoma" w:hAnsi="Tahoma" w:cs="Tahoma"/>
        </w:rPr>
        <w:t xml:space="preserve"> obejmuje, co najmniej następujące ryzyka i koszty:</w:t>
      </w:r>
    </w:p>
    <w:p w14:paraId="041A7AF0" w14:textId="77777777" w:rsidR="00956BF2" w:rsidRPr="00101AED" w:rsidRDefault="00956BF2" w:rsidP="00956BF2">
      <w:pPr>
        <w:numPr>
          <w:ilvl w:val="0"/>
          <w:numId w:val="4"/>
        </w:numPr>
        <w:tabs>
          <w:tab w:val="clear" w:pos="645"/>
          <w:tab w:val="num" w:pos="928"/>
          <w:tab w:val="num" w:pos="4680"/>
        </w:tabs>
        <w:ind w:left="928"/>
        <w:jc w:val="both"/>
        <w:rPr>
          <w:rFonts w:ascii="Tahoma" w:hAnsi="Tahoma" w:cs="Tahoma"/>
        </w:rPr>
      </w:pPr>
      <w:r w:rsidRPr="00101AED">
        <w:rPr>
          <w:rFonts w:ascii="Tahoma" w:hAnsi="Tahoma" w:cs="Tahoma"/>
        </w:rPr>
        <w:t>pożar, w tym pożar powstały w wyniku działania osób trzecich, uderzenie pioruna, wybuch, upadek statku powietrznego,</w:t>
      </w:r>
    </w:p>
    <w:p w14:paraId="06EAF181" w14:textId="77777777" w:rsidR="00956BF2" w:rsidRPr="00466F92" w:rsidRDefault="00956BF2" w:rsidP="00956BF2">
      <w:pPr>
        <w:numPr>
          <w:ilvl w:val="0"/>
          <w:numId w:val="4"/>
        </w:numPr>
        <w:tabs>
          <w:tab w:val="clear" w:pos="645"/>
          <w:tab w:val="num" w:pos="928"/>
          <w:tab w:val="num" w:pos="4680"/>
        </w:tabs>
        <w:ind w:left="928"/>
        <w:jc w:val="both"/>
        <w:rPr>
          <w:rFonts w:ascii="Tahoma" w:hAnsi="Tahoma" w:cs="Tahoma"/>
        </w:rPr>
      </w:pPr>
      <w:r w:rsidRPr="00101AED">
        <w:rPr>
          <w:rFonts w:ascii="Tahoma" w:hAnsi="Tahoma" w:cs="Tahoma"/>
        </w:rPr>
        <w:t xml:space="preserve">huragan </w:t>
      </w:r>
      <w:r w:rsidRPr="00101AED">
        <w:rPr>
          <w:rFonts w:ascii="Tahoma" w:hAnsi="Tahoma" w:cs="Tahoma"/>
          <w:color w:val="008000"/>
        </w:rPr>
        <w:t>(</w:t>
      </w:r>
      <w:r w:rsidRPr="00101AED">
        <w:rPr>
          <w:rFonts w:ascii="Tahoma" w:hAnsi="Tahoma" w:cs="Tahoma"/>
        </w:rPr>
        <w:t xml:space="preserve">zgodnie z poniższą definicją), deszcz nawalny, śnieg (w tym szkody spowodowane zalaniem w wyniku gwałtownego topnienia mas śniegu), powódź (w tym również spływ wód po zboczach), lawina, grad, zapadanie lub osuwanie się ziemi, zalanie przez wydostanie się cieczy lub pary z urządzeń </w:t>
      </w:r>
      <w:proofErr w:type="spellStart"/>
      <w:r w:rsidRPr="00101AED">
        <w:rPr>
          <w:rFonts w:ascii="Tahoma" w:hAnsi="Tahoma" w:cs="Tahoma"/>
        </w:rPr>
        <w:t>wodno</w:t>
      </w:r>
      <w:proofErr w:type="spellEnd"/>
      <w:r w:rsidRPr="00101AED">
        <w:rPr>
          <w:rFonts w:ascii="Tahoma" w:hAnsi="Tahoma" w:cs="Tahoma"/>
        </w:rPr>
        <w:t xml:space="preserve"> – kanalizacyjnych lub technologicznych</w:t>
      </w:r>
      <w:r w:rsidRPr="00466F92">
        <w:rPr>
          <w:rFonts w:ascii="Tahoma" w:hAnsi="Tahoma" w:cs="Tahoma"/>
        </w:rPr>
        <w:t>, dym, uderzenie pojazdu</w:t>
      </w:r>
      <w:r>
        <w:rPr>
          <w:rFonts w:ascii="Tahoma" w:hAnsi="Tahoma" w:cs="Tahoma"/>
        </w:rPr>
        <w:t xml:space="preserve"> oraz najechanie pojazdu na ubezpieczone mienie</w:t>
      </w:r>
      <w:r w:rsidRPr="00466F92">
        <w:rPr>
          <w:rFonts w:ascii="Tahoma" w:hAnsi="Tahoma" w:cs="Tahoma"/>
        </w:rPr>
        <w:t xml:space="preserve"> (w tym również należącego do Ubezpieczającego  i Ubezpieczonego), trzęsienie ziemi,</w:t>
      </w:r>
    </w:p>
    <w:p w14:paraId="7E3F8AB2" w14:textId="77777777" w:rsidR="00956BF2" w:rsidRDefault="00956BF2" w:rsidP="00956BF2">
      <w:pPr>
        <w:numPr>
          <w:ilvl w:val="0"/>
          <w:numId w:val="4"/>
        </w:numPr>
        <w:tabs>
          <w:tab w:val="clear" w:pos="645"/>
          <w:tab w:val="num" w:pos="928"/>
          <w:tab w:val="num" w:pos="4680"/>
        </w:tabs>
        <w:ind w:left="928"/>
        <w:jc w:val="both"/>
        <w:rPr>
          <w:rFonts w:ascii="Tahoma" w:hAnsi="Tahoma" w:cs="Tahoma"/>
        </w:rPr>
      </w:pPr>
      <w:r w:rsidRPr="00466F92">
        <w:rPr>
          <w:rFonts w:ascii="Tahoma" w:hAnsi="Tahoma" w:cs="Tahoma"/>
        </w:rPr>
        <w:t>uszkodzenie ubezpieczonego mienia wskutek przewrócenia się rosnących w pobliżu drzew lub budynków, budowli, urządzeń technicznych lub innych elementów,</w:t>
      </w:r>
    </w:p>
    <w:p w14:paraId="66B8CEA4" w14:textId="77777777" w:rsidR="00956BF2" w:rsidRPr="00466F92" w:rsidRDefault="00956BF2" w:rsidP="00956BF2">
      <w:pPr>
        <w:numPr>
          <w:ilvl w:val="0"/>
          <w:numId w:val="4"/>
        </w:numPr>
        <w:tabs>
          <w:tab w:val="clear" w:pos="645"/>
          <w:tab w:val="num" w:pos="928"/>
          <w:tab w:val="num" w:pos="4680"/>
        </w:tabs>
        <w:ind w:left="928"/>
        <w:jc w:val="both"/>
        <w:rPr>
          <w:rFonts w:ascii="Tahoma" w:hAnsi="Tahoma" w:cs="Tahoma"/>
        </w:rPr>
      </w:pPr>
      <w:r w:rsidRPr="00466F92">
        <w:rPr>
          <w:rFonts w:ascii="Tahoma" w:hAnsi="Tahoma" w:cs="Tahoma"/>
        </w:rPr>
        <w:t>koszty zabezpieczenia ubezpieczonego mienia przed bezpośrednim zagrożeniem ze strony zdarzenia losowego objętego ubezpieczeniem, koszty akcji ratowniczej, koszty uprzątnięcia pozostałości po szkodzie (odpowiedzialność za ubezpieczone elementy drogi) w granicach sumy ubezpieczenia do 10% wartości poniesionej szkody.</w:t>
      </w:r>
    </w:p>
    <w:p w14:paraId="5ADC4CB5" w14:textId="77777777" w:rsidR="00956BF2" w:rsidRPr="00466F92" w:rsidRDefault="00956BF2" w:rsidP="00956BF2">
      <w:pPr>
        <w:numPr>
          <w:ilvl w:val="0"/>
          <w:numId w:val="4"/>
        </w:numPr>
        <w:tabs>
          <w:tab w:val="clear" w:pos="645"/>
          <w:tab w:val="num" w:pos="851"/>
        </w:tabs>
        <w:suppressAutoHyphens/>
        <w:ind w:left="851" w:hanging="284"/>
        <w:jc w:val="both"/>
        <w:rPr>
          <w:rFonts w:ascii="Tahoma" w:hAnsi="Tahoma" w:cs="Tahoma"/>
        </w:rPr>
      </w:pPr>
      <w:r w:rsidRPr="00466F92">
        <w:rPr>
          <w:rFonts w:ascii="Tahoma" w:hAnsi="Tahoma" w:cs="Tahoma"/>
        </w:rPr>
        <w:t xml:space="preserve">dewastację – rozumianą jako umyślne uszkodzenie lub zniszczenie ubezpieczonego mienia przez osoby trzecie oraz uszkodzenie mienia przez dzikie zwierzęta. </w:t>
      </w:r>
      <w:proofErr w:type="spellStart"/>
      <w:r w:rsidRPr="00466F92">
        <w:rPr>
          <w:rFonts w:ascii="Tahoma" w:hAnsi="Tahoma" w:cs="Tahoma"/>
        </w:rPr>
        <w:t>Podlimit</w:t>
      </w:r>
      <w:proofErr w:type="spellEnd"/>
      <w:r w:rsidRPr="00466F92">
        <w:rPr>
          <w:rFonts w:ascii="Tahoma" w:hAnsi="Tahoma" w:cs="Tahoma"/>
        </w:rPr>
        <w:t xml:space="preserve"> na dewastację: 50.000 zł na pierwsze ryzyko.   </w:t>
      </w:r>
    </w:p>
    <w:p w14:paraId="187BC555" w14:textId="77777777" w:rsidR="00956BF2" w:rsidRPr="00466F92" w:rsidRDefault="00956BF2" w:rsidP="00956BF2">
      <w:pPr>
        <w:rPr>
          <w:rFonts w:ascii="Tahoma" w:hAnsi="Tahoma" w:cs="Tahoma"/>
        </w:rPr>
      </w:pPr>
    </w:p>
    <w:p w14:paraId="5F4DFDD5" w14:textId="77777777" w:rsidR="00956BF2" w:rsidRPr="00466F92" w:rsidRDefault="00956BF2" w:rsidP="00956BF2">
      <w:pPr>
        <w:rPr>
          <w:rFonts w:ascii="Tahoma" w:hAnsi="Tahoma" w:cs="Tahoma"/>
        </w:rPr>
      </w:pPr>
      <w:r w:rsidRPr="00466F92">
        <w:rPr>
          <w:rFonts w:ascii="Tahoma" w:hAnsi="Tahoma" w:cs="Tahoma"/>
        </w:rPr>
        <w:t> Wyłączenia odpowiedzialności:</w:t>
      </w:r>
    </w:p>
    <w:p w14:paraId="4E0FB7CF" w14:textId="77777777" w:rsidR="00956BF2" w:rsidRDefault="00956BF2" w:rsidP="00956BF2">
      <w:pPr>
        <w:rPr>
          <w:rFonts w:ascii="Tahoma" w:hAnsi="Tahoma" w:cs="Tahoma"/>
          <w:color w:val="FF0000"/>
        </w:rPr>
      </w:pPr>
      <w:r w:rsidRPr="00466F92">
        <w:rPr>
          <w:rFonts w:ascii="Tahoma" w:hAnsi="Tahoma" w:cs="Tahoma"/>
        </w:rPr>
        <w:t xml:space="preserve">- szkody spowodowane błędami konstrukcyjnymi i wykonawczymi przy </w:t>
      </w:r>
      <w:r w:rsidRPr="00B046DF">
        <w:rPr>
          <w:rFonts w:ascii="Tahoma" w:hAnsi="Tahoma" w:cs="Tahoma"/>
        </w:rPr>
        <w:t xml:space="preserve">budowie drogi,   </w:t>
      </w:r>
    </w:p>
    <w:p w14:paraId="4C0B5B76" w14:textId="77777777" w:rsidR="00956BF2" w:rsidRPr="00466F92" w:rsidRDefault="00956BF2" w:rsidP="00956BF2">
      <w:pPr>
        <w:rPr>
          <w:rFonts w:ascii="Tahoma" w:hAnsi="Tahoma" w:cs="Tahoma"/>
        </w:rPr>
      </w:pPr>
      <w:r w:rsidRPr="00466F92">
        <w:rPr>
          <w:rFonts w:ascii="Tahoma" w:hAnsi="Tahoma" w:cs="Tahoma"/>
        </w:rPr>
        <w:t>- ubytki w drodze spowodowane jej bieżącą eksploatacją i naturalnym zużyciem</w:t>
      </w:r>
    </w:p>
    <w:p w14:paraId="6AC0A0D8" w14:textId="77777777" w:rsidR="00956BF2" w:rsidRPr="00466F92" w:rsidRDefault="00956BF2" w:rsidP="00956BF2">
      <w:pPr>
        <w:rPr>
          <w:rFonts w:ascii="Tahoma" w:hAnsi="Tahoma" w:cs="Tahoma"/>
        </w:rPr>
      </w:pPr>
      <w:r w:rsidRPr="00466F92">
        <w:rPr>
          <w:rFonts w:ascii="Tahoma" w:hAnsi="Tahoma" w:cs="Tahoma"/>
        </w:rPr>
        <w:t>- szkody wywołane ponadnormatywną masą pojazdów poruszających się po drodze</w:t>
      </w:r>
    </w:p>
    <w:p w14:paraId="7AE77CA5" w14:textId="77777777" w:rsidR="00956BF2" w:rsidRPr="00466F92" w:rsidRDefault="00956BF2" w:rsidP="00956BF2">
      <w:pPr>
        <w:rPr>
          <w:rFonts w:ascii="Tahoma" w:hAnsi="Tahoma" w:cs="Tahoma"/>
        </w:rPr>
      </w:pPr>
      <w:r w:rsidRPr="00466F92">
        <w:rPr>
          <w:rFonts w:ascii="Tahoma" w:hAnsi="Tahoma" w:cs="Tahoma"/>
        </w:rPr>
        <w:t>- szkody powstałe w wyniku zamarzania wody</w:t>
      </w:r>
    </w:p>
    <w:p w14:paraId="1DA5C1A7" w14:textId="77777777" w:rsidR="00956BF2" w:rsidRPr="00466F92" w:rsidRDefault="00956BF2" w:rsidP="00956BF2">
      <w:pPr>
        <w:rPr>
          <w:rFonts w:ascii="Tahoma" w:hAnsi="Tahoma" w:cs="Tahoma"/>
        </w:rPr>
      </w:pPr>
      <w:r w:rsidRPr="00466F92">
        <w:rPr>
          <w:rFonts w:ascii="Tahoma" w:hAnsi="Tahoma" w:cs="Tahoma"/>
        </w:rPr>
        <w:t>- zgodnie z proponowaną definicją dewastacji brak odpowiedzialności ubezpieczyciela za szkody spowodowane nieumyślnie przez osoby trzecie</w:t>
      </w:r>
    </w:p>
    <w:p w14:paraId="7B02D2F2" w14:textId="77777777" w:rsidR="00956BF2" w:rsidRPr="00466F92" w:rsidRDefault="00956BF2" w:rsidP="00956BF2">
      <w:pPr>
        <w:rPr>
          <w:rFonts w:ascii="Tahoma" w:hAnsi="Tahoma" w:cs="Tahoma"/>
        </w:rPr>
      </w:pPr>
      <w:r w:rsidRPr="00466F92">
        <w:rPr>
          <w:rFonts w:ascii="Tahoma" w:hAnsi="Tahoma" w:cs="Tahoma"/>
        </w:rPr>
        <w:t>- szkody spowodowane wydostaniem się płynów eksploatacyjnych z pojazdów</w:t>
      </w:r>
    </w:p>
    <w:p w14:paraId="36637F5B" w14:textId="77777777" w:rsidR="00956BF2" w:rsidRPr="00466F92" w:rsidRDefault="00956BF2" w:rsidP="00956BF2">
      <w:pPr>
        <w:rPr>
          <w:rFonts w:ascii="Tahoma" w:hAnsi="Tahoma" w:cs="Tahoma"/>
        </w:rPr>
      </w:pPr>
      <w:r w:rsidRPr="00466F92">
        <w:rPr>
          <w:rFonts w:ascii="Tahoma" w:hAnsi="Tahoma" w:cs="Tahoma"/>
        </w:rPr>
        <w:t>- szkody powstałe wskutek zapadnięcia się naziemnych elementów kanalizacji deszczowej</w:t>
      </w:r>
    </w:p>
    <w:p w14:paraId="2219A033" w14:textId="77777777" w:rsidR="00956BF2" w:rsidRPr="00466F92" w:rsidRDefault="00956BF2" w:rsidP="00956BF2">
      <w:pPr>
        <w:rPr>
          <w:rFonts w:ascii="Tahoma" w:hAnsi="Tahoma" w:cs="Tahoma"/>
        </w:rPr>
      </w:pPr>
      <w:r w:rsidRPr="00466F92">
        <w:rPr>
          <w:rFonts w:ascii="Tahoma" w:hAnsi="Tahoma" w:cs="Tahoma"/>
        </w:rPr>
        <w:t>- szkody górnicze</w:t>
      </w:r>
    </w:p>
    <w:p w14:paraId="4C238BB5" w14:textId="77777777" w:rsidR="00956BF2" w:rsidRPr="00466F92" w:rsidRDefault="00956BF2" w:rsidP="00956BF2">
      <w:pPr>
        <w:rPr>
          <w:rFonts w:ascii="Tahoma" w:hAnsi="Tahoma" w:cs="Tahoma"/>
        </w:rPr>
      </w:pPr>
      <w:r w:rsidRPr="00466F92">
        <w:rPr>
          <w:rFonts w:ascii="Tahoma" w:hAnsi="Tahoma" w:cs="Tahoma"/>
        </w:rPr>
        <w:t>- koleiny</w:t>
      </w:r>
    </w:p>
    <w:p w14:paraId="0AB38E07" w14:textId="77777777" w:rsidR="00956BF2" w:rsidRPr="00466F92" w:rsidRDefault="00956BF2" w:rsidP="00956BF2">
      <w:pPr>
        <w:pStyle w:val="Nagwek3"/>
        <w:rPr>
          <w:rFonts w:ascii="Tahoma" w:hAnsi="Tahoma" w:cs="Tahoma"/>
          <w:sz w:val="20"/>
        </w:rPr>
      </w:pPr>
    </w:p>
    <w:p w14:paraId="255C4BE8" w14:textId="77777777" w:rsidR="00956BF2" w:rsidRPr="00466F92" w:rsidRDefault="00956BF2" w:rsidP="00956BF2">
      <w:pPr>
        <w:tabs>
          <w:tab w:val="left" w:pos="1134"/>
        </w:tabs>
        <w:jc w:val="both"/>
        <w:rPr>
          <w:rFonts w:ascii="Tahoma" w:hAnsi="Tahoma" w:cs="Tahoma"/>
        </w:rPr>
      </w:pPr>
      <w:r w:rsidRPr="00466F92">
        <w:rPr>
          <w:rFonts w:ascii="Tahoma" w:hAnsi="Tahoma" w:cs="Tahoma"/>
          <w:b/>
        </w:rPr>
        <w:t>Przedmiot ubezpieczenia:</w:t>
      </w:r>
      <w:r w:rsidRPr="00466F92">
        <w:rPr>
          <w:rFonts w:ascii="Tahoma" w:hAnsi="Tahoma" w:cs="Tahoma"/>
        </w:rPr>
        <w:t xml:space="preserve"> </w:t>
      </w:r>
      <w:r w:rsidRPr="00466F92">
        <w:rPr>
          <w:rFonts w:ascii="Tahoma" w:hAnsi="Tahoma" w:cs="Tahoma"/>
        </w:rPr>
        <w:tab/>
      </w:r>
      <w:r w:rsidRPr="00466F92">
        <w:rPr>
          <w:rFonts w:ascii="Tahoma" w:hAnsi="Tahoma" w:cs="Tahoma"/>
        </w:rPr>
        <w:tab/>
        <w:t xml:space="preserve">droga utwardzona tj. o nawierzchni bitumicznej, betonowej, </w:t>
      </w:r>
    </w:p>
    <w:p w14:paraId="60D8C0F2" w14:textId="77777777" w:rsidR="00956BF2" w:rsidRPr="00466F92" w:rsidRDefault="00956BF2" w:rsidP="00956BF2">
      <w:pPr>
        <w:tabs>
          <w:tab w:val="left" w:pos="1134"/>
        </w:tabs>
        <w:jc w:val="both"/>
        <w:rPr>
          <w:rFonts w:ascii="Tahoma" w:hAnsi="Tahoma" w:cs="Tahoma"/>
        </w:rPr>
      </w:pPr>
      <w:r w:rsidRPr="00466F92">
        <w:rPr>
          <w:rFonts w:ascii="Tahoma" w:hAnsi="Tahoma" w:cs="Tahoma"/>
        </w:rPr>
        <w:tab/>
      </w:r>
      <w:r w:rsidRPr="00466F92">
        <w:rPr>
          <w:rFonts w:ascii="Tahoma" w:hAnsi="Tahoma" w:cs="Tahoma"/>
        </w:rPr>
        <w:tab/>
      </w:r>
      <w:r w:rsidRPr="00466F92">
        <w:rPr>
          <w:rFonts w:ascii="Tahoma" w:hAnsi="Tahoma" w:cs="Tahoma"/>
        </w:rPr>
        <w:tab/>
      </w:r>
      <w:r w:rsidRPr="00466F92">
        <w:rPr>
          <w:rFonts w:ascii="Tahoma" w:hAnsi="Tahoma" w:cs="Tahoma"/>
        </w:rPr>
        <w:tab/>
      </w:r>
      <w:r w:rsidRPr="00466F92">
        <w:rPr>
          <w:rFonts w:ascii="Tahoma" w:hAnsi="Tahoma" w:cs="Tahoma"/>
        </w:rPr>
        <w:tab/>
        <w:t xml:space="preserve">kostkowej, klinkierowej lub </w:t>
      </w:r>
      <w:proofErr w:type="spellStart"/>
      <w:r w:rsidRPr="00466F92">
        <w:rPr>
          <w:rFonts w:ascii="Tahoma" w:hAnsi="Tahoma" w:cs="Tahoma"/>
        </w:rPr>
        <w:t>brukowcowej</w:t>
      </w:r>
      <w:proofErr w:type="spellEnd"/>
      <w:r w:rsidRPr="00466F92">
        <w:rPr>
          <w:rFonts w:ascii="Tahoma" w:hAnsi="Tahoma" w:cs="Tahoma"/>
        </w:rPr>
        <w:t xml:space="preserve"> oraz z płyt </w:t>
      </w:r>
    </w:p>
    <w:p w14:paraId="766EF08F" w14:textId="77777777" w:rsidR="00956BF2" w:rsidRPr="00272ED8" w:rsidRDefault="00956BF2" w:rsidP="00956BF2">
      <w:pPr>
        <w:tabs>
          <w:tab w:val="left" w:pos="1134"/>
        </w:tabs>
        <w:ind w:left="3544"/>
        <w:jc w:val="both"/>
        <w:rPr>
          <w:rFonts w:ascii="Tahoma" w:hAnsi="Tahoma" w:cs="Tahoma"/>
        </w:rPr>
      </w:pPr>
      <w:r w:rsidRPr="00466F92">
        <w:rPr>
          <w:rFonts w:ascii="Tahoma" w:hAnsi="Tahoma" w:cs="Tahoma"/>
        </w:rPr>
        <w:t>betonowych lub kamienno-betonowych, mosty, przepusty, wiadukty, kładki dla pieszych</w:t>
      </w:r>
      <w:r w:rsidRPr="00272ED8">
        <w:rPr>
          <w:rFonts w:ascii="Tahoma" w:hAnsi="Tahoma" w:cs="Tahoma"/>
        </w:rPr>
        <w:t>, pomosty itp.</w:t>
      </w:r>
    </w:p>
    <w:p w14:paraId="190F8654" w14:textId="77777777" w:rsidR="00956BF2" w:rsidRPr="00466F92" w:rsidRDefault="00956BF2" w:rsidP="00956BF2">
      <w:pPr>
        <w:tabs>
          <w:tab w:val="left" w:pos="1134"/>
        </w:tabs>
        <w:jc w:val="both"/>
        <w:rPr>
          <w:rFonts w:ascii="Tahoma" w:hAnsi="Tahoma" w:cs="Tahoma"/>
        </w:rPr>
      </w:pPr>
    </w:p>
    <w:p w14:paraId="03A0F90B" w14:textId="77777777" w:rsidR="00956BF2" w:rsidRPr="00466F92" w:rsidRDefault="00956BF2" w:rsidP="00956BF2">
      <w:pPr>
        <w:rPr>
          <w:rFonts w:ascii="Tahoma" w:hAnsi="Tahoma" w:cs="Tahoma"/>
        </w:rPr>
      </w:pPr>
      <w:r w:rsidRPr="00466F92">
        <w:rPr>
          <w:rFonts w:ascii="Tahoma" w:hAnsi="Tahoma" w:cs="Tahoma"/>
          <w:b/>
          <w:bCs/>
        </w:rPr>
        <w:t>droga</w:t>
      </w:r>
      <w:r w:rsidRPr="00466F92">
        <w:rPr>
          <w:rFonts w:ascii="Tahoma" w:hAnsi="Tahoma" w:cs="Tahoma"/>
        </w:rPr>
        <w:t xml:space="preserve"> – budowla wraz z drogowymi obiektami inżynierskimi (z wyłączeniem tuneli i innych budowli czy konstrukcji podziemnych), urządzeniami oraz instalacjami,  stanowiącą całość techniczno-użytkową, przeznaczoną do prowadzenia ruchu drogowego, zlokalizowaną w pasie drogowym, część drogi stanowi np. jezdnia lub chodnik;</w:t>
      </w:r>
    </w:p>
    <w:p w14:paraId="517EDB22" w14:textId="77777777" w:rsidR="00956BF2" w:rsidRPr="00466F92" w:rsidRDefault="00956BF2" w:rsidP="00956BF2">
      <w:pPr>
        <w:rPr>
          <w:rFonts w:ascii="Tahoma" w:hAnsi="Tahoma" w:cs="Tahoma"/>
        </w:rPr>
      </w:pPr>
      <w:r w:rsidRPr="00466F92">
        <w:rPr>
          <w:rFonts w:ascii="Tahoma" w:hAnsi="Tahoma" w:cs="Tahoma"/>
          <w:b/>
          <w:bCs/>
        </w:rPr>
        <w:t>ulica</w:t>
      </w:r>
      <w:r w:rsidRPr="00466F92">
        <w:rPr>
          <w:rFonts w:ascii="Tahoma" w:hAnsi="Tahoma" w:cs="Tahoma"/>
        </w:rPr>
        <w:t xml:space="preserve"> – droga na terenie zabudowy lub przeznaczonym do zabudowy zgodnie z przepisami o planowaniu i zagospodarowaniu przestrzennym, w której</w:t>
      </w:r>
      <w:r>
        <w:rPr>
          <w:rFonts w:ascii="Tahoma" w:hAnsi="Tahoma" w:cs="Tahoma"/>
        </w:rPr>
        <w:t xml:space="preserve"> </w:t>
      </w:r>
      <w:r w:rsidRPr="00466F92">
        <w:rPr>
          <w:rFonts w:ascii="Tahoma" w:hAnsi="Tahoma" w:cs="Tahoma"/>
        </w:rPr>
        <w:t>ciągu może być zlokalizowane torowisko tramwajowe;</w:t>
      </w:r>
    </w:p>
    <w:p w14:paraId="0AA993C7" w14:textId="77777777" w:rsidR="00956BF2" w:rsidRPr="00466F92" w:rsidRDefault="00956BF2" w:rsidP="00956BF2">
      <w:pPr>
        <w:rPr>
          <w:rFonts w:ascii="Tahoma" w:hAnsi="Tahoma" w:cs="Tahoma"/>
        </w:rPr>
      </w:pPr>
      <w:r w:rsidRPr="00466F92">
        <w:rPr>
          <w:rFonts w:ascii="Tahoma" w:hAnsi="Tahoma" w:cs="Tahoma"/>
          <w:b/>
          <w:bCs/>
        </w:rPr>
        <w:t xml:space="preserve">zjazd </w:t>
      </w:r>
      <w:r w:rsidRPr="00466F92">
        <w:rPr>
          <w:rFonts w:ascii="Tahoma" w:hAnsi="Tahoma" w:cs="Tahoma"/>
        </w:rPr>
        <w:t>– połączenie drogi publicznej z nieruchomością położoną przy drodze, stanowiące bezpośrednie miejsce dostępu do drogi publicznej w rozumieniu przepisów o planowaniu i zagospodarowaniu przestrzennym;</w:t>
      </w:r>
    </w:p>
    <w:p w14:paraId="2696E667" w14:textId="77777777" w:rsidR="00956BF2" w:rsidRPr="00466F92" w:rsidRDefault="00956BF2" w:rsidP="00956BF2">
      <w:pPr>
        <w:jc w:val="both"/>
        <w:rPr>
          <w:rFonts w:ascii="Tahoma" w:hAnsi="Tahoma" w:cs="Tahoma"/>
        </w:rPr>
      </w:pPr>
      <w:r w:rsidRPr="00466F92">
        <w:rPr>
          <w:rFonts w:ascii="Tahoma" w:hAnsi="Tahoma" w:cs="Tahoma"/>
          <w:b/>
          <w:bCs/>
        </w:rPr>
        <w:lastRenderedPageBreak/>
        <w:t>obiekt mostowy</w:t>
      </w:r>
      <w:r w:rsidRPr="00466F92">
        <w:rPr>
          <w:rFonts w:ascii="Tahoma" w:hAnsi="Tahoma" w:cs="Tahoma"/>
        </w:rPr>
        <w:t xml:space="preserve"> – budowla przeznaczona do przeprowadzenia drogi, samodzielnego ciągu pieszego lub pieszo-rowerowego, szlaku wędrówek zwierząt dziko żyjących lub innego rodzaju komunikacji nad przeszkodą terenową, w szczególności: most, wiadukt, estakada, kładka;</w:t>
      </w:r>
    </w:p>
    <w:p w14:paraId="0611BE3C" w14:textId="77777777" w:rsidR="00956BF2" w:rsidRPr="00466F92" w:rsidRDefault="00956BF2" w:rsidP="00956BF2">
      <w:pPr>
        <w:rPr>
          <w:rFonts w:ascii="Tahoma" w:hAnsi="Tahoma" w:cs="Tahoma"/>
        </w:rPr>
      </w:pPr>
      <w:r w:rsidRPr="00466F92">
        <w:rPr>
          <w:rFonts w:ascii="Tahoma" w:hAnsi="Tahoma" w:cs="Tahoma"/>
          <w:b/>
          <w:bCs/>
        </w:rPr>
        <w:t xml:space="preserve">przepust </w:t>
      </w:r>
      <w:r w:rsidRPr="00466F92">
        <w:rPr>
          <w:rFonts w:ascii="Tahoma" w:hAnsi="Tahoma" w:cs="Tahoma"/>
        </w:rPr>
        <w:t>– budowla o przekroju poprzecznym zamkniętym, przeznaczona do przeprowadzenia cieków, szlaków wędrówek zwierząt dziko żyjących lub urządzeń technicznych przez nasyp drogi;</w:t>
      </w:r>
    </w:p>
    <w:p w14:paraId="71BBBBD7" w14:textId="77777777" w:rsidR="00956BF2" w:rsidRPr="00466F92" w:rsidRDefault="00956BF2" w:rsidP="00956BF2">
      <w:pPr>
        <w:rPr>
          <w:rFonts w:ascii="Tahoma" w:hAnsi="Tahoma" w:cs="Tahoma"/>
        </w:rPr>
      </w:pPr>
    </w:p>
    <w:p w14:paraId="4A222236" w14:textId="77777777" w:rsidR="00956BF2" w:rsidRPr="00466F92" w:rsidRDefault="00956BF2" w:rsidP="00956BF2">
      <w:pPr>
        <w:rPr>
          <w:rFonts w:ascii="Tahoma" w:hAnsi="Tahoma" w:cs="Tahoma"/>
        </w:rPr>
      </w:pPr>
      <w:r w:rsidRPr="00466F92">
        <w:rPr>
          <w:rFonts w:ascii="Tahoma" w:hAnsi="Tahoma" w:cs="Tahoma"/>
        </w:rPr>
        <w:t>Nie dotyczy zniszczenia kanalizacji deszczowej, ale zniszczeń w drodze spowodowanych szkodami w kanalizacji deszczowej, z wyłączeniem szkód spowodowanych działalnością ludzką.</w:t>
      </w:r>
    </w:p>
    <w:p w14:paraId="1A875C3E" w14:textId="77777777" w:rsidR="00956BF2" w:rsidRPr="00466F92" w:rsidRDefault="00956BF2" w:rsidP="00956BF2">
      <w:pPr>
        <w:pStyle w:val="Nagwek3"/>
        <w:ind w:left="0"/>
        <w:rPr>
          <w:rFonts w:ascii="Tahoma" w:hAnsi="Tahoma" w:cs="Tahoma"/>
          <w:b w:val="0"/>
          <w:sz w:val="20"/>
        </w:rPr>
      </w:pPr>
    </w:p>
    <w:p w14:paraId="55EA7C35" w14:textId="77777777" w:rsidR="00956BF2" w:rsidRPr="008E2180" w:rsidRDefault="00956BF2" w:rsidP="00956BF2">
      <w:pPr>
        <w:pStyle w:val="Nagwek3"/>
        <w:ind w:left="0"/>
        <w:rPr>
          <w:rFonts w:ascii="Tahoma" w:hAnsi="Tahoma" w:cs="Tahoma"/>
          <w:sz w:val="20"/>
        </w:rPr>
      </w:pPr>
      <w:r w:rsidRPr="00466F92">
        <w:rPr>
          <w:rFonts w:ascii="Tahoma" w:hAnsi="Tahoma" w:cs="Tahoma"/>
          <w:b w:val="0"/>
          <w:sz w:val="20"/>
        </w:rPr>
        <w:t>Rodzaj wartości:</w:t>
      </w:r>
      <w:r>
        <w:rPr>
          <w:rFonts w:ascii="Tahoma" w:hAnsi="Tahoma" w:cs="Tahoma"/>
          <w:sz w:val="20"/>
        </w:rPr>
        <w:tab/>
      </w:r>
      <w:r w:rsidRPr="008E2180">
        <w:rPr>
          <w:rFonts w:ascii="Tahoma" w:hAnsi="Tahoma" w:cs="Tahoma"/>
          <w:sz w:val="20"/>
        </w:rPr>
        <w:t xml:space="preserve">wartość </w:t>
      </w:r>
      <w:r>
        <w:rPr>
          <w:rFonts w:ascii="Tahoma" w:hAnsi="Tahoma" w:cs="Tahoma"/>
          <w:sz w:val="20"/>
        </w:rPr>
        <w:t>odtworzeniowa (</w:t>
      </w:r>
      <w:r w:rsidRPr="008E2180">
        <w:rPr>
          <w:rFonts w:ascii="Tahoma" w:hAnsi="Tahoma" w:cs="Tahoma"/>
          <w:sz w:val="20"/>
        </w:rPr>
        <w:t>szacunkowa</w:t>
      </w:r>
      <w:r>
        <w:rPr>
          <w:rFonts w:ascii="Tahoma" w:hAnsi="Tahoma" w:cs="Tahoma"/>
          <w:sz w:val="20"/>
        </w:rPr>
        <w:t>)</w:t>
      </w:r>
      <w:r w:rsidRPr="008E2180">
        <w:rPr>
          <w:rFonts w:ascii="Tahoma" w:hAnsi="Tahoma" w:cs="Tahoma"/>
          <w:sz w:val="20"/>
        </w:rPr>
        <w:t xml:space="preserve"> z VAT</w:t>
      </w:r>
    </w:p>
    <w:p w14:paraId="1FABD43F" w14:textId="77777777" w:rsidR="00956BF2" w:rsidRPr="00956BF2" w:rsidRDefault="00956BF2" w:rsidP="00956BF2">
      <w:pPr>
        <w:pStyle w:val="Nagwek3"/>
        <w:ind w:left="0"/>
        <w:rPr>
          <w:rFonts w:ascii="Tahoma" w:hAnsi="Tahoma" w:cs="Tahoma"/>
          <w:sz w:val="20"/>
        </w:rPr>
      </w:pPr>
      <w:r w:rsidRPr="008E2180">
        <w:rPr>
          <w:rFonts w:ascii="Tahoma" w:hAnsi="Tahoma" w:cs="Tahoma"/>
          <w:b w:val="0"/>
          <w:sz w:val="20"/>
        </w:rPr>
        <w:t xml:space="preserve">system </w:t>
      </w:r>
      <w:r w:rsidRPr="00956BF2">
        <w:rPr>
          <w:rFonts w:ascii="Tahoma" w:hAnsi="Tahoma" w:cs="Tahoma"/>
          <w:b w:val="0"/>
          <w:sz w:val="20"/>
        </w:rPr>
        <w:t>ubezpieczenia:</w:t>
      </w:r>
      <w:r w:rsidRPr="00956BF2">
        <w:rPr>
          <w:rFonts w:ascii="Tahoma" w:hAnsi="Tahoma" w:cs="Tahoma"/>
          <w:sz w:val="20"/>
        </w:rPr>
        <w:t xml:space="preserve"> </w:t>
      </w:r>
      <w:r w:rsidRPr="00956BF2">
        <w:rPr>
          <w:rFonts w:ascii="Tahoma" w:hAnsi="Tahoma" w:cs="Tahoma"/>
          <w:sz w:val="20"/>
        </w:rPr>
        <w:tab/>
        <w:t>na pierwsze ryzyko z konsumpcją sumy ubezpieczenia</w:t>
      </w:r>
    </w:p>
    <w:p w14:paraId="1DFA4A4F" w14:textId="77777777" w:rsidR="00956BF2" w:rsidRPr="00956BF2" w:rsidRDefault="00956BF2" w:rsidP="00956BF2">
      <w:pPr>
        <w:pStyle w:val="Nagwek3"/>
        <w:ind w:left="0"/>
        <w:rPr>
          <w:rFonts w:ascii="Tahoma" w:hAnsi="Tahoma" w:cs="Tahoma"/>
          <w:sz w:val="20"/>
        </w:rPr>
      </w:pPr>
      <w:r w:rsidRPr="00956BF2">
        <w:rPr>
          <w:rFonts w:ascii="Tahoma" w:hAnsi="Tahoma" w:cs="Tahoma"/>
          <w:b w:val="0"/>
          <w:sz w:val="20"/>
        </w:rPr>
        <w:t>suma ubezpieczenia:</w:t>
      </w:r>
      <w:r w:rsidRPr="00956BF2">
        <w:rPr>
          <w:rFonts w:ascii="Tahoma" w:hAnsi="Tahoma" w:cs="Tahoma"/>
          <w:sz w:val="20"/>
        </w:rPr>
        <w:t xml:space="preserve">     500 000,00 zł</w:t>
      </w:r>
    </w:p>
    <w:p w14:paraId="7F87E4A5" w14:textId="77777777" w:rsidR="00956BF2" w:rsidRDefault="00956BF2" w:rsidP="00956BF2">
      <w:pPr>
        <w:pStyle w:val="Default"/>
        <w:jc w:val="both"/>
        <w:rPr>
          <w:rFonts w:ascii="Tahoma" w:hAnsi="Tahoma" w:cs="Tahoma"/>
          <w:sz w:val="20"/>
          <w:szCs w:val="20"/>
        </w:rPr>
      </w:pPr>
    </w:p>
    <w:p w14:paraId="59C04AC8" w14:textId="255CF0B1" w:rsidR="00F639EF" w:rsidRPr="00F576F1" w:rsidRDefault="00956BF2" w:rsidP="00F639EF">
      <w:pPr>
        <w:rPr>
          <w:rFonts w:ascii="Tahoma" w:hAnsi="Tahoma" w:cs="Tahoma"/>
          <w:b/>
        </w:rPr>
      </w:pPr>
      <w:r>
        <w:rPr>
          <w:rFonts w:ascii="Tahoma" w:hAnsi="Tahoma" w:cs="Tahoma"/>
          <w:b/>
        </w:rPr>
        <w:t>D</w:t>
      </w:r>
      <w:r w:rsidR="00F639EF"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6F58A0"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r w:rsidRPr="006F58A0">
        <w:rPr>
          <w:rFonts w:ascii="Tahoma" w:hAnsi="Tahoma" w:cs="Tahoma"/>
        </w:rPr>
        <w:t>,</w:t>
      </w:r>
    </w:p>
    <w:p w14:paraId="1C4FFBEB" w14:textId="1CFC65D7" w:rsidR="00F639EF" w:rsidRPr="006F58A0" w:rsidRDefault="00F639EF" w:rsidP="00540942">
      <w:pPr>
        <w:numPr>
          <w:ilvl w:val="0"/>
          <w:numId w:val="7"/>
        </w:numPr>
        <w:ind w:left="709" w:hanging="283"/>
        <w:jc w:val="both"/>
        <w:rPr>
          <w:rFonts w:ascii="Tahoma" w:hAnsi="Tahoma" w:cs="Tahoma"/>
        </w:rPr>
      </w:pPr>
      <w:r w:rsidRPr="006F58A0">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6F58A0">
        <w:rPr>
          <w:rFonts w:ascii="Tahoma" w:hAnsi="Tahoma" w:cs="Tahoma"/>
        </w:rPr>
        <w:t xml:space="preserve">działanie ognia (w tym również dymu i sadzy) oraz polegające na osmaleniu, przypaleniu, a także w wyniku wszelkiego rodzaju eksplozji, implozji, uderzenia pioruna, upadku statku </w:t>
      </w:r>
      <w:r w:rsidRPr="00F576F1">
        <w:rPr>
          <w:rFonts w:ascii="Tahoma" w:hAnsi="Tahoma" w:cs="Tahoma"/>
        </w:rPr>
        <w:t>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39146549"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956BF2">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AFE413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w:t>
      </w:r>
      <w:r w:rsidRPr="00956BF2">
        <w:rPr>
          <w:rFonts w:ascii="Tahoma" w:hAnsi="Tahoma" w:cs="Tahoma"/>
        </w:rPr>
        <w:t xml:space="preserve">nr </w:t>
      </w:r>
      <w:r w:rsidR="0063334C" w:rsidRPr="00956BF2">
        <w:rPr>
          <w:rFonts w:ascii="Tahoma" w:hAnsi="Tahoma" w:cs="Tahoma"/>
        </w:rPr>
        <w:t>7</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688761A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56BF2">
        <w:rPr>
          <w:rFonts w:ascii="Tahoma" w:hAnsi="Tahoma" w:cs="Tahoma"/>
          <w:b/>
          <w:i/>
        </w:rPr>
        <w:t>zgodnie z załącznikiem</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1475082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56BF2">
        <w:rPr>
          <w:rFonts w:ascii="Tahoma" w:hAnsi="Tahoma" w:cs="Tahoma"/>
          <w:b/>
          <w:i/>
        </w:rPr>
        <w:t>zgodnie z załącznikiem</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48796404" w:rsidR="00F639EF" w:rsidRPr="006F58A0" w:rsidRDefault="00F639EF" w:rsidP="00F639EF">
      <w:pPr>
        <w:ind w:left="426"/>
        <w:jc w:val="both"/>
        <w:rPr>
          <w:rFonts w:ascii="Tahoma" w:hAnsi="Tahoma" w:cs="Tahoma"/>
          <w:b/>
          <w:i/>
        </w:rPr>
      </w:pPr>
      <w:r w:rsidRPr="008036AE">
        <w:rPr>
          <w:rFonts w:ascii="Tahoma" w:hAnsi="Tahoma" w:cs="Tahoma"/>
          <w:b/>
          <w:i/>
        </w:rPr>
        <w:t xml:space="preserve">Łączna </w:t>
      </w:r>
      <w:r w:rsidRPr="006F58A0">
        <w:rPr>
          <w:rFonts w:ascii="Tahoma" w:hAnsi="Tahoma" w:cs="Tahoma"/>
          <w:b/>
          <w:i/>
        </w:rPr>
        <w:t xml:space="preserve">suma ubezpieczenia: </w:t>
      </w:r>
      <w:r w:rsidR="00956BF2" w:rsidRPr="006F58A0">
        <w:rPr>
          <w:rFonts w:ascii="Tahoma" w:hAnsi="Tahoma" w:cs="Tahoma"/>
          <w:b/>
          <w:i/>
        </w:rPr>
        <w:t>zgodnie z załącznikiem</w:t>
      </w:r>
    </w:p>
    <w:p w14:paraId="7221CDCB" w14:textId="77777777" w:rsidR="00F639EF" w:rsidRPr="006F58A0" w:rsidRDefault="00F639EF" w:rsidP="00F639EF">
      <w:pPr>
        <w:ind w:left="426"/>
        <w:jc w:val="both"/>
        <w:rPr>
          <w:rFonts w:ascii="Tahoma" w:hAnsi="Tahoma" w:cs="Tahoma"/>
          <w:b/>
          <w:i/>
        </w:rPr>
      </w:pPr>
    </w:p>
    <w:p w14:paraId="5680E884" w14:textId="77777777" w:rsidR="006F5EF8" w:rsidRPr="006F58A0" w:rsidRDefault="006F5EF8" w:rsidP="006F5EF8">
      <w:pPr>
        <w:ind w:left="426"/>
        <w:rPr>
          <w:rFonts w:ascii="Tahoma" w:hAnsi="Tahoma" w:cs="Tahoma"/>
          <w:b/>
        </w:rPr>
      </w:pPr>
      <w:r w:rsidRPr="006F58A0">
        <w:rPr>
          <w:rFonts w:ascii="Tahoma" w:hAnsi="Tahoma" w:cs="Tahoma"/>
          <w:b/>
        </w:rPr>
        <w:t xml:space="preserve">Telefony komórkowe, tablety, smartfony, iPody </w:t>
      </w:r>
    </w:p>
    <w:p w14:paraId="2A650691" w14:textId="77777777" w:rsidR="006F5EF8" w:rsidRPr="006F58A0" w:rsidRDefault="006F5EF8" w:rsidP="006F5EF8">
      <w:pPr>
        <w:ind w:left="2835" w:hanging="2409"/>
        <w:rPr>
          <w:rFonts w:ascii="Tahoma" w:hAnsi="Tahoma" w:cs="Tahoma"/>
        </w:rPr>
      </w:pPr>
      <w:r w:rsidRPr="006F58A0">
        <w:rPr>
          <w:rFonts w:ascii="Tahoma" w:hAnsi="Tahoma" w:cs="Tahoma"/>
        </w:rPr>
        <w:t xml:space="preserve">system ubezpieczenia: </w:t>
      </w:r>
      <w:r w:rsidRPr="006F58A0">
        <w:rPr>
          <w:rFonts w:ascii="Tahoma" w:hAnsi="Tahoma" w:cs="Tahoma"/>
        </w:rPr>
        <w:tab/>
        <w:t>na pierwsze ryzyko z konsumpcją sumy ubezpieczenia</w:t>
      </w:r>
    </w:p>
    <w:p w14:paraId="00B9B0C3" w14:textId="77777777" w:rsidR="006F5EF8" w:rsidRPr="006F58A0" w:rsidRDefault="006F5EF8" w:rsidP="006F5EF8">
      <w:pPr>
        <w:tabs>
          <w:tab w:val="left" w:pos="2835"/>
        </w:tabs>
        <w:ind w:left="2835" w:hanging="2409"/>
        <w:rPr>
          <w:rFonts w:ascii="Tahoma" w:hAnsi="Tahoma" w:cs="Tahoma"/>
          <w:b/>
        </w:rPr>
      </w:pPr>
      <w:r w:rsidRPr="006F58A0">
        <w:rPr>
          <w:rFonts w:ascii="Tahoma" w:hAnsi="Tahoma" w:cs="Tahoma"/>
        </w:rPr>
        <w:t>rodzaj wartości</w:t>
      </w:r>
      <w:r w:rsidRPr="006F58A0">
        <w:rPr>
          <w:rFonts w:ascii="Tahoma" w:hAnsi="Tahoma" w:cs="Tahoma"/>
        </w:rPr>
        <w:tab/>
        <w:t>wartość odtworzeniowa</w:t>
      </w:r>
    </w:p>
    <w:p w14:paraId="6EBED246" w14:textId="6EEAF3A9" w:rsidR="006F5EF8" w:rsidRPr="006F58A0" w:rsidRDefault="006F5EF8" w:rsidP="006F5EF8">
      <w:pPr>
        <w:ind w:left="426"/>
        <w:rPr>
          <w:rFonts w:ascii="Tahoma" w:hAnsi="Tahoma" w:cs="Tahoma"/>
          <w:b/>
        </w:rPr>
      </w:pPr>
      <w:r w:rsidRPr="006F58A0">
        <w:rPr>
          <w:rFonts w:ascii="Tahoma" w:hAnsi="Tahoma" w:cs="Tahoma"/>
        </w:rPr>
        <w:t xml:space="preserve">suma ubezpieczenia: </w:t>
      </w:r>
      <w:r w:rsidRPr="006F58A0">
        <w:rPr>
          <w:rFonts w:ascii="Tahoma" w:hAnsi="Tahoma" w:cs="Tahoma"/>
        </w:rPr>
        <w:tab/>
      </w:r>
      <w:r w:rsidRPr="006F58A0">
        <w:rPr>
          <w:rFonts w:ascii="Tahoma" w:hAnsi="Tahoma" w:cs="Tahoma"/>
          <w:b/>
        </w:rPr>
        <w:t>20 000,00 zł</w:t>
      </w:r>
    </w:p>
    <w:p w14:paraId="7D198143" w14:textId="77777777" w:rsidR="006F5EF8" w:rsidRPr="006F58A0" w:rsidRDefault="006F5EF8" w:rsidP="00F639EF">
      <w:pPr>
        <w:ind w:left="426"/>
        <w:jc w:val="both"/>
        <w:rPr>
          <w:rFonts w:ascii="Tahoma" w:hAnsi="Tahoma" w:cs="Tahoma"/>
          <w:b/>
          <w:i/>
        </w:rPr>
      </w:pPr>
    </w:p>
    <w:p w14:paraId="15E0E64D" w14:textId="3B213C66"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b/>
          <w:sz w:val="20"/>
        </w:rPr>
        <w:t xml:space="preserve">Koszty odtworzenia danych </w:t>
      </w:r>
      <w:r w:rsidRPr="006F58A0">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6F58A0">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6F58A0">
        <w:rPr>
          <w:rFonts w:ascii="Tahoma" w:hAnsi="Tahoma" w:cs="Tahoma"/>
          <w:b/>
          <w:sz w:val="20"/>
        </w:rPr>
        <w:t xml:space="preserve">. </w:t>
      </w:r>
      <w:r w:rsidRPr="006F58A0">
        <w:rPr>
          <w:rFonts w:ascii="Tahoma" w:hAnsi="Tahoma" w:cs="Tahoma"/>
          <w:sz w:val="20"/>
        </w:rPr>
        <w:t xml:space="preserve">Ochrona dotyczy również sprzętu elektronicznego ubezpieczonego w ramach ubezpieczenia mienia od wszystkich </w:t>
      </w:r>
      <w:proofErr w:type="spellStart"/>
      <w:r w:rsidRPr="006F58A0">
        <w:rPr>
          <w:rFonts w:ascii="Tahoma" w:hAnsi="Tahoma" w:cs="Tahoma"/>
          <w:sz w:val="20"/>
        </w:rPr>
        <w:t>ryzyk</w:t>
      </w:r>
      <w:proofErr w:type="spellEnd"/>
      <w:r w:rsidRPr="006F58A0">
        <w:rPr>
          <w:rFonts w:ascii="Tahoma" w:hAnsi="Tahoma" w:cs="Tahoma"/>
          <w:sz w:val="20"/>
        </w:rPr>
        <w:t>.</w:t>
      </w:r>
    </w:p>
    <w:p w14:paraId="6FEFCDB2" w14:textId="77777777" w:rsidR="00F639EF" w:rsidRPr="006F58A0" w:rsidRDefault="00F639EF" w:rsidP="00F639EF">
      <w:pPr>
        <w:pStyle w:val="Tekstpodstawowywcity3"/>
        <w:spacing w:line="240" w:lineRule="auto"/>
        <w:ind w:left="425"/>
        <w:rPr>
          <w:rFonts w:ascii="Tahoma" w:hAnsi="Tahoma" w:cs="Tahoma"/>
          <w:sz w:val="20"/>
        </w:rPr>
      </w:pPr>
      <w:r w:rsidRPr="006F58A0">
        <w:rPr>
          <w:rFonts w:ascii="Tahoma" w:hAnsi="Tahoma" w:cs="Tahoma"/>
          <w:sz w:val="20"/>
        </w:rPr>
        <w:t>System ubezpieczeń  na pierwsze ryzyko</w:t>
      </w:r>
    </w:p>
    <w:p w14:paraId="5DB30891" w14:textId="77777777"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sz w:val="20"/>
        </w:rPr>
        <w:t xml:space="preserve">Suma ubezpieczenia:   </w:t>
      </w:r>
      <w:r w:rsidRPr="006F58A0">
        <w:rPr>
          <w:rFonts w:ascii="Tahoma" w:hAnsi="Tahoma" w:cs="Tahoma"/>
          <w:b/>
          <w:sz w:val="20"/>
        </w:rPr>
        <w:t>50 000,00 zł</w:t>
      </w:r>
    </w:p>
    <w:p w14:paraId="385C99E3" w14:textId="77777777" w:rsidR="00F639EF" w:rsidRPr="006F58A0" w:rsidRDefault="00F639EF" w:rsidP="00F639EF">
      <w:pPr>
        <w:pStyle w:val="Tekstpodstawowywcity3"/>
        <w:spacing w:line="240" w:lineRule="auto"/>
        <w:ind w:left="425"/>
        <w:rPr>
          <w:rFonts w:ascii="Tahoma" w:hAnsi="Tahoma" w:cs="Tahoma"/>
          <w:b/>
          <w:sz w:val="20"/>
        </w:rPr>
      </w:pPr>
    </w:p>
    <w:p w14:paraId="538872EE" w14:textId="77777777"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b/>
          <w:sz w:val="20"/>
        </w:rPr>
        <w:t>Nośniki danych:</w:t>
      </w:r>
    </w:p>
    <w:p w14:paraId="34ADE9A8" w14:textId="77777777" w:rsidR="00F639EF" w:rsidRPr="006F58A0" w:rsidRDefault="00F639EF" w:rsidP="00F639EF">
      <w:pPr>
        <w:pStyle w:val="Tekstpodstawowywcity3"/>
        <w:spacing w:line="240" w:lineRule="auto"/>
        <w:ind w:left="425"/>
        <w:rPr>
          <w:rFonts w:ascii="Tahoma" w:hAnsi="Tahoma" w:cs="Tahoma"/>
          <w:sz w:val="20"/>
        </w:rPr>
      </w:pPr>
      <w:r w:rsidRPr="006F58A0">
        <w:rPr>
          <w:rFonts w:ascii="Tahoma" w:hAnsi="Tahoma" w:cs="Tahoma"/>
          <w:sz w:val="20"/>
        </w:rPr>
        <w:t>System ubezpieczeń  na pierwsze ryzyko</w:t>
      </w:r>
    </w:p>
    <w:p w14:paraId="0EE999AB" w14:textId="77777777"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sz w:val="20"/>
        </w:rPr>
        <w:t xml:space="preserve">Suma ubezpieczenia:   </w:t>
      </w:r>
      <w:r w:rsidRPr="006F58A0">
        <w:rPr>
          <w:rFonts w:ascii="Tahoma" w:hAnsi="Tahoma" w:cs="Tahoma"/>
          <w:b/>
          <w:sz w:val="20"/>
        </w:rPr>
        <w:t>10 000,00 zł</w:t>
      </w:r>
    </w:p>
    <w:p w14:paraId="32B8DB1C" w14:textId="77777777" w:rsidR="00F639EF" w:rsidRPr="006F58A0" w:rsidRDefault="00F639EF" w:rsidP="00F639EF">
      <w:pPr>
        <w:pStyle w:val="Tekstpodstawowywcity3"/>
        <w:spacing w:line="240" w:lineRule="auto"/>
        <w:ind w:left="425"/>
        <w:rPr>
          <w:rFonts w:ascii="Tahoma" w:hAnsi="Tahoma" w:cs="Tahoma"/>
          <w:b/>
          <w:sz w:val="20"/>
        </w:rPr>
      </w:pPr>
    </w:p>
    <w:p w14:paraId="78BA9E88" w14:textId="77777777"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b/>
          <w:sz w:val="20"/>
        </w:rPr>
        <w:t xml:space="preserve">Oprogramowanie </w:t>
      </w:r>
      <w:r w:rsidRPr="006F58A0">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6F58A0" w:rsidRDefault="00F639EF" w:rsidP="00F639EF">
      <w:pPr>
        <w:pStyle w:val="Tekstpodstawowywcity3"/>
        <w:spacing w:line="240" w:lineRule="auto"/>
        <w:ind w:left="425"/>
        <w:rPr>
          <w:rFonts w:ascii="Tahoma" w:hAnsi="Tahoma" w:cs="Tahoma"/>
          <w:sz w:val="20"/>
        </w:rPr>
      </w:pPr>
      <w:r w:rsidRPr="006F58A0">
        <w:rPr>
          <w:rFonts w:ascii="Tahoma" w:hAnsi="Tahoma" w:cs="Tahoma"/>
          <w:sz w:val="20"/>
        </w:rPr>
        <w:t>System ubezpieczeń  na pierwsze ryzyko</w:t>
      </w:r>
    </w:p>
    <w:p w14:paraId="59F3EA2A" w14:textId="43CD4ADF"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sz w:val="20"/>
        </w:rPr>
        <w:t xml:space="preserve">Suma ubezpieczenia:   </w:t>
      </w:r>
      <w:r w:rsidR="006F58A0">
        <w:rPr>
          <w:rFonts w:ascii="Tahoma" w:hAnsi="Tahoma" w:cs="Tahoma"/>
          <w:b/>
          <w:sz w:val="20"/>
        </w:rPr>
        <w:t>1</w:t>
      </w:r>
      <w:r w:rsidRPr="006F58A0">
        <w:rPr>
          <w:rFonts w:ascii="Tahoma" w:hAnsi="Tahoma" w:cs="Tahoma"/>
          <w:b/>
          <w:sz w:val="20"/>
        </w:rPr>
        <w:t>0 000,00 zł</w:t>
      </w:r>
    </w:p>
    <w:p w14:paraId="7D6B340E" w14:textId="77777777" w:rsidR="00F639EF" w:rsidRPr="006F58A0" w:rsidRDefault="00F639EF" w:rsidP="00F639EF">
      <w:pPr>
        <w:pStyle w:val="Tekstpodstawowywcity3"/>
        <w:spacing w:line="240" w:lineRule="auto"/>
        <w:ind w:left="425"/>
        <w:rPr>
          <w:rFonts w:ascii="Tahoma" w:hAnsi="Tahoma" w:cs="Tahoma"/>
          <w:b/>
          <w:sz w:val="20"/>
        </w:rPr>
      </w:pPr>
    </w:p>
    <w:p w14:paraId="14B90562" w14:textId="77777777" w:rsidR="00F639EF" w:rsidRPr="006F58A0" w:rsidRDefault="00F639EF" w:rsidP="00F639EF">
      <w:pPr>
        <w:pStyle w:val="Tekstpodstawowywcity3"/>
        <w:spacing w:line="240" w:lineRule="auto"/>
        <w:ind w:left="425"/>
        <w:rPr>
          <w:rFonts w:ascii="Tahoma" w:hAnsi="Tahoma" w:cs="Tahoma"/>
          <w:sz w:val="20"/>
        </w:rPr>
      </w:pPr>
      <w:r w:rsidRPr="006F58A0">
        <w:rPr>
          <w:rFonts w:ascii="Tahoma" w:hAnsi="Tahoma" w:cs="Tahoma"/>
          <w:b/>
          <w:sz w:val="20"/>
        </w:rPr>
        <w:t>Zwiększone koszty działalności</w:t>
      </w:r>
      <w:r w:rsidRPr="006F58A0">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6F58A0" w:rsidRDefault="00F639EF" w:rsidP="00F639EF">
      <w:pPr>
        <w:pStyle w:val="Tekstpodstawowywcity3"/>
        <w:spacing w:line="240" w:lineRule="auto"/>
        <w:ind w:left="425"/>
        <w:rPr>
          <w:rFonts w:ascii="Tahoma" w:hAnsi="Tahoma" w:cs="Tahoma"/>
          <w:sz w:val="20"/>
        </w:rPr>
      </w:pPr>
      <w:r w:rsidRPr="006F58A0">
        <w:rPr>
          <w:rFonts w:ascii="Tahoma" w:hAnsi="Tahoma" w:cs="Tahoma"/>
          <w:sz w:val="20"/>
        </w:rPr>
        <w:t>System ubezpieczeń  na pierwsze ryzyko</w:t>
      </w:r>
    </w:p>
    <w:p w14:paraId="20009A0A" w14:textId="77777777" w:rsidR="00F639EF" w:rsidRPr="006F58A0" w:rsidRDefault="00F639EF" w:rsidP="00F639EF">
      <w:pPr>
        <w:pStyle w:val="Tekstpodstawowywcity3"/>
        <w:spacing w:line="240" w:lineRule="auto"/>
        <w:ind w:left="425"/>
        <w:rPr>
          <w:rFonts w:ascii="Tahoma" w:hAnsi="Tahoma" w:cs="Tahoma"/>
          <w:b/>
          <w:sz w:val="20"/>
        </w:rPr>
      </w:pPr>
      <w:r w:rsidRPr="006F58A0">
        <w:rPr>
          <w:rFonts w:ascii="Tahoma" w:hAnsi="Tahoma" w:cs="Tahoma"/>
          <w:sz w:val="20"/>
        </w:rPr>
        <w:t xml:space="preserve">Suma ubezpieczenia:   </w:t>
      </w:r>
      <w:r w:rsidRPr="006F58A0">
        <w:rPr>
          <w:rFonts w:ascii="Tahoma" w:hAnsi="Tahoma" w:cs="Tahoma"/>
          <w:b/>
          <w:sz w:val="20"/>
        </w:rPr>
        <w:t>20 000,00 zł</w:t>
      </w:r>
    </w:p>
    <w:p w14:paraId="52223DD6" w14:textId="77777777" w:rsidR="00F639EF" w:rsidRPr="006F58A0"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53BA2765" w:rsidR="00F639EF" w:rsidRPr="00956BF2" w:rsidRDefault="00956BF2" w:rsidP="00F639EF">
      <w:pPr>
        <w:pStyle w:val="Nagwek3"/>
        <w:ind w:left="0"/>
        <w:jc w:val="both"/>
        <w:rPr>
          <w:rFonts w:ascii="Tahoma" w:hAnsi="Tahoma" w:cs="Tahoma"/>
          <w:sz w:val="20"/>
        </w:rPr>
      </w:pPr>
      <w:r>
        <w:rPr>
          <w:rFonts w:ascii="Tahoma" w:hAnsi="Tahoma" w:cs="Tahoma"/>
          <w:sz w:val="20"/>
        </w:rPr>
        <w:t>E</w:t>
      </w:r>
      <w:r w:rsidR="00F639EF" w:rsidRPr="00956BF2">
        <w:rPr>
          <w:rFonts w:ascii="Tahoma" w:hAnsi="Tahoma" w:cs="Tahoma"/>
          <w:sz w:val="20"/>
        </w:rPr>
        <w:t xml:space="preserve">. UBEZPIECZENIE NNW OSÓB SKIEROWANYCH DO ROBÓT PUBLICZNYCH, PRAC SPOŁECZNIE UŻYTECZNYCH, PRAC INTERWENCYJNYCH Z URZĘDU PRACY, </w:t>
      </w:r>
      <w:r w:rsidR="007061D5" w:rsidRPr="00956BF2">
        <w:rPr>
          <w:rFonts w:ascii="Tahoma" w:hAnsi="Tahoma" w:cs="Tahoma"/>
          <w:sz w:val="20"/>
        </w:rPr>
        <w:t>OSÓB SKIEROWANYCH WYROKIEM SĄDU DO WY</w:t>
      </w:r>
      <w:r w:rsidR="00EF7F0F" w:rsidRPr="00956BF2">
        <w:rPr>
          <w:rFonts w:ascii="Tahoma" w:hAnsi="Tahoma" w:cs="Tahoma"/>
          <w:sz w:val="20"/>
        </w:rPr>
        <w:t>K</w:t>
      </w:r>
      <w:r w:rsidR="007061D5" w:rsidRPr="00956BF2">
        <w:rPr>
          <w:rFonts w:ascii="Tahoma" w:hAnsi="Tahoma" w:cs="Tahoma"/>
          <w:sz w:val="20"/>
        </w:rPr>
        <w:t xml:space="preserve">ONYWANIA PRAC, </w:t>
      </w:r>
      <w:r w:rsidR="00F639EF" w:rsidRPr="00956BF2">
        <w:rPr>
          <w:rFonts w:ascii="Tahoma" w:hAnsi="Tahoma" w:cs="Tahoma"/>
          <w:sz w:val="20"/>
        </w:rPr>
        <w:t>WOLONTARIUSZY, PRAKTYKANTÓW, STAŻYSTÓW:</w:t>
      </w:r>
    </w:p>
    <w:p w14:paraId="6543E502" w14:textId="77777777" w:rsidR="00F639EF" w:rsidRPr="00956BF2" w:rsidRDefault="00F639EF" w:rsidP="00F639EF">
      <w:pPr>
        <w:tabs>
          <w:tab w:val="left" w:pos="1134"/>
        </w:tabs>
        <w:ind w:left="1134" w:hanging="1134"/>
        <w:jc w:val="both"/>
        <w:rPr>
          <w:rFonts w:ascii="Tahoma" w:hAnsi="Tahoma" w:cs="Tahoma"/>
          <w:b/>
        </w:rPr>
      </w:pPr>
      <w:r w:rsidRPr="00956BF2">
        <w:rPr>
          <w:rFonts w:ascii="Tahoma" w:hAnsi="Tahoma" w:cs="Tahoma"/>
          <w:b/>
        </w:rPr>
        <w:t xml:space="preserve">UWAGA: </w:t>
      </w:r>
      <w:r w:rsidRPr="00956BF2">
        <w:rPr>
          <w:rFonts w:ascii="Tahoma" w:hAnsi="Tahoma" w:cs="Tahoma"/>
          <w:b/>
        </w:rPr>
        <w:tab/>
        <w:t>Wysokość franszyz i udziałów własnych</w:t>
      </w:r>
    </w:p>
    <w:p w14:paraId="78B57CE0" w14:textId="77777777" w:rsidR="00F639EF" w:rsidRPr="00956BF2" w:rsidRDefault="00F639EF" w:rsidP="00F639EF">
      <w:pPr>
        <w:tabs>
          <w:tab w:val="left" w:pos="1134"/>
        </w:tabs>
        <w:ind w:left="1134" w:hanging="1134"/>
        <w:jc w:val="both"/>
        <w:rPr>
          <w:rFonts w:ascii="Tahoma" w:hAnsi="Tahoma" w:cs="Tahoma"/>
        </w:rPr>
      </w:pPr>
      <w:r w:rsidRPr="00956BF2">
        <w:rPr>
          <w:rFonts w:ascii="Tahoma" w:hAnsi="Tahoma" w:cs="Tahoma"/>
        </w:rPr>
        <w:tab/>
        <w:t xml:space="preserve">Franszyza integralna: brak </w:t>
      </w:r>
    </w:p>
    <w:p w14:paraId="6584A6F1" w14:textId="77777777" w:rsidR="00F639EF" w:rsidRPr="00956BF2" w:rsidRDefault="00F639EF" w:rsidP="00F639EF">
      <w:pPr>
        <w:tabs>
          <w:tab w:val="left" w:pos="1134"/>
        </w:tabs>
        <w:ind w:left="1134" w:hanging="1134"/>
        <w:jc w:val="both"/>
        <w:rPr>
          <w:rFonts w:ascii="Tahoma" w:hAnsi="Tahoma" w:cs="Tahoma"/>
        </w:rPr>
      </w:pPr>
      <w:r w:rsidRPr="00956BF2">
        <w:rPr>
          <w:rFonts w:ascii="Tahoma" w:hAnsi="Tahoma" w:cs="Tahoma"/>
        </w:rPr>
        <w:tab/>
        <w:t xml:space="preserve">Franszyza redukcyjna, udział własny: brak </w:t>
      </w:r>
    </w:p>
    <w:p w14:paraId="2D055846" w14:textId="77777777" w:rsidR="00F639EF" w:rsidRPr="00956BF2" w:rsidRDefault="00F639EF" w:rsidP="00F639EF">
      <w:pPr>
        <w:jc w:val="both"/>
        <w:rPr>
          <w:rFonts w:ascii="Tahoma" w:hAnsi="Tahoma" w:cs="Tahoma"/>
          <w:b/>
        </w:rPr>
      </w:pPr>
      <w:r w:rsidRPr="00956BF2">
        <w:rPr>
          <w:rFonts w:ascii="Tahoma" w:hAnsi="Tahoma" w:cs="Tahoma"/>
        </w:rPr>
        <w:t>Suma ubezpieczenia:</w:t>
      </w:r>
      <w:r w:rsidRPr="00956BF2">
        <w:rPr>
          <w:rFonts w:ascii="Tahoma" w:hAnsi="Tahoma" w:cs="Tahoma"/>
        </w:rPr>
        <w:tab/>
      </w:r>
      <w:r w:rsidRPr="00956BF2">
        <w:rPr>
          <w:rFonts w:ascii="Tahoma" w:hAnsi="Tahoma" w:cs="Tahoma"/>
          <w:b/>
        </w:rPr>
        <w:t>5 000,00 zł</w:t>
      </w:r>
    </w:p>
    <w:p w14:paraId="41183E69" w14:textId="77777777" w:rsidR="00F639EF" w:rsidRPr="00956BF2" w:rsidRDefault="00F639EF" w:rsidP="00F639EF">
      <w:pPr>
        <w:jc w:val="both"/>
        <w:rPr>
          <w:rFonts w:ascii="Tahoma" w:hAnsi="Tahoma" w:cs="Tahoma"/>
        </w:rPr>
      </w:pPr>
      <w:r w:rsidRPr="00956BF2">
        <w:rPr>
          <w:rFonts w:ascii="Tahoma" w:hAnsi="Tahoma" w:cs="Tahoma"/>
        </w:rPr>
        <w:t>zakres świadczeń:</w:t>
      </w:r>
      <w:r w:rsidRPr="00956BF2">
        <w:rPr>
          <w:rFonts w:ascii="Tahoma" w:hAnsi="Tahoma" w:cs="Tahoma"/>
        </w:rPr>
        <w:tab/>
      </w:r>
      <w:r w:rsidRPr="00956BF2">
        <w:rPr>
          <w:rFonts w:ascii="Tahoma" w:hAnsi="Tahoma" w:cs="Tahoma"/>
        </w:rPr>
        <w:tab/>
        <w:t>podstawowy + zawał serca i udar mózgu</w:t>
      </w:r>
    </w:p>
    <w:p w14:paraId="5A1F18D6" w14:textId="77777777" w:rsidR="00F639EF" w:rsidRPr="006F58A0" w:rsidRDefault="00F639EF" w:rsidP="00F639EF">
      <w:pPr>
        <w:jc w:val="both"/>
        <w:rPr>
          <w:rFonts w:ascii="Tahoma" w:hAnsi="Tahoma" w:cs="Tahoma"/>
        </w:rPr>
      </w:pPr>
      <w:r w:rsidRPr="006F58A0">
        <w:rPr>
          <w:rFonts w:ascii="Tahoma" w:hAnsi="Tahoma" w:cs="Tahoma"/>
        </w:rPr>
        <w:t>czas odpowiedzialności:</w:t>
      </w:r>
      <w:r w:rsidRPr="006F58A0">
        <w:rPr>
          <w:rFonts w:ascii="Tahoma" w:hAnsi="Tahoma" w:cs="Tahoma"/>
        </w:rPr>
        <w:tab/>
        <w:t>praca + droga</w:t>
      </w:r>
    </w:p>
    <w:p w14:paraId="7608A9A6" w14:textId="77777777" w:rsidR="00F639EF" w:rsidRPr="006F58A0" w:rsidRDefault="00F639EF" w:rsidP="00F639EF">
      <w:pPr>
        <w:jc w:val="both"/>
        <w:rPr>
          <w:rFonts w:ascii="Tahoma" w:hAnsi="Tahoma" w:cs="Tahoma"/>
        </w:rPr>
      </w:pPr>
      <w:r w:rsidRPr="006F58A0">
        <w:rPr>
          <w:rFonts w:ascii="Tahoma" w:hAnsi="Tahoma" w:cs="Tahoma"/>
        </w:rPr>
        <w:t>forma zawarcia ubezpieczenia:</w:t>
      </w:r>
      <w:r w:rsidRPr="006F58A0">
        <w:rPr>
          <w:rFonts w:ascii="Tahoma" w:hAnsi="Tahoma" w:cs="Tahoma"/>
        </w:rPr>
        <w:tab/>
        <w:t>bezimienna</w:t>
      </w:r>
    </w:p>
    <w:p w14:paraId="45613253" w14:textId="1C927B77" w:rsidR="00F639EF" w:rsidRPr="006F58A0" w:rsidRDefault="00F639EF" w:rsidP="00F639EF">
      <w:pPr>
        <w:jc w:val="both"/>
        <w:rPr>
          <w:rFonts w:ascii="Tahoma" w:hAnsi="Tahoma" w:cs="Tahoma"/>
        </w:rPr>
      </w:pPr>
      <w:r w:rsidRPr="006F58A0">
        <w:rPr>
          <w:rFonts w:ascii="Tahoma" w:hAnsi="Tahoma" w:cs="Tahoma"/>
        </w:rPr>
        <w:t>liczba ubezpieczonych:</w:t>
      </w:r>
      <w:r w:rsidRPr="006F58A0">
        <w:rPr>
          <w:rFonts w:ascii="Tahoma" w:hAnsi="Tahoma" w:cs="Tahoma"/>
        </w:rPr>
        <w:tab/>
      </w:r>
      <w:r w:rsidR="006F58A0" w:rsidRPr="006F58A0">
        <w:rPr>
          <w:rFonts w:ascii="Tahoma" w:hAnsi="Tahoma" w:cs="Tahoma"/>
        </w:rPr>
        <w:t>10</w:t>
      </w:r>
      <w:r w:rsidRPr="006F58A0">
        <w:rPr>
          <w:rFonts w:ascii="Tahoma" w:hAnsi="Tahoma" w:cs="Tahoma"/>
        </w:rPr>
        <w:t xml:space="preserve"> osób</w:t>
      </w:r>
    </w:p>
    <w:p w14:paraId="3CD47F15" w14:textId="77777777" w:rsidR="00F639EF" w:rsidRPr="006F58A0" w:rsidRDefault="00F639EF" w:rsidP="00F639EF">
      <w:pPr>
        <w:pStyle w:val="Wcicienormalne"/>
        <w:ind w:left="0"/>
      </w:pPr>
    </w:p>
    <w:p w14:paraId="3F1C15CE" w14:textId="77777777" w:rsidR="00F639EF" w:rsidRPr="00956BF2" w:rsidRDefault="00F639EF" w:rsidP="00F639EF">
      <w:r w:rsidRPr="006F58A0">
        <w:rPr>
          <w:rFonts w:ascii="Tahoma" w:hAnsi="Tahoma" w:cs="Tahoma"/>
          <w:bCs/>
          <w:u w:val="single"/>
        </w:rPr>
        <w:t xml:space="preserve">Świadczenia dla zakresu podstawowego obejmują </w:t>
      </w:r>
      <w:r w:rsidRPr="00956BF2">
        <w:rPr>
          <w:rFonts w:ascii="Tahoma" w:hAnsi="Tahoma" w:cs="Tahoma"/>
          <w:bCs/>
          <w:u w:val="single"/>
        </w:rPr>
        <w:t>co najmniej:</w:t>
      </w:r>
    </w:p>
    <w:p w14:paraId="337D5D1F" w14:textId="77777777" w:rsidR="00F639EF" w:rsidRPr="00956BF2" w:rsidRDefault="00F639EF" w:rsidP="00934CE2">
      <w:pPr>
        <w:numPr>
          <w:ilvl w:val="0"/>
          <w:numId w:val="35"/>
        </w:numPr>
      </w:pPr>
      <w:r w:rsidRPr="00956BF2">
        <w:rPr>
          <w:rFonts w:ascii="Tahoma" w:hAnsi="Tahoma" w:cs="Tahoma"/>
          <w:bCs/>
        </w:rPr>
        <w:t>świadczenie w tytułu śmierci ubezpieczonego w następstwie nieszczęśliwego wypadku albo zdarzenia objętego umową (100% sumy ubezpieczenia),</w:t>
      </w:r>
    </w:p>
    <w:p w14:paraId="6B6A4D91" w14:textId="77777777" w:rsidR="00F639EF" w:rsidRPr="00956BF2" w:rsidRDefault="00F639EF" w:rsidP="00934CE2">
      <w:pPr>
        <w:numPr>
          <w:ilvl w:val="0"/>
          <w:numId w:val="35"/>
        </w:numPr>
      </w:pPr>
      <w:r w:rsidRPr="00956BF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956BF2" w:rsidRDefault="00F639EF" w:rsidP="00934CE2">
      <w:pPr>
        <w:numPr>
          <w:ilvl w:val="0"/>
          <w:numId w:val="35"/>
        </w:numPr>
      </w:pPr>
      <w:r w:rsidRPr="00956BF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956BF2" w:rsidRDefault="00F639EF" w:rsidP="00934CE2">
      <w:pPr>
        <w:numPr>
          <w:ilvl w:val="0"/>
          <w:numId w:val="35"/>
        </w:numPr>
      </w:pPr>
      <w:r w:rsidRPr="00956BF2">
        <w:rPr>
          <w:rFonts w:ascii="Tahoma" w:hAnsi="Tahoma" w:cs="Tahoma"/>
          <w:bCs/>
        </w:rPr>
        <w:lastRenderedPageBreak/>
        <w:t>zwrot kosztów nabycia przedmiotów ortopedycznych i środków pomocniczych (do 15% sumy ubezpieczenia),</w:t>
      </w:r>
    </w:p>
    <w:p w14:paraId="0DC8B2C9" w14:textId="77777777" w:rsidR="00F639EF" w:rsidRPr="00956BF2" w:rsidRDefault="00F639EF" w:rsidP="00934CE2">
      <w:pPr>
        <w:numPr>
          <w:ilvl w:val="0"/>
          <w:numId w:val="35"/>
        </w:numPr>
      </w:pPr>
      <w:r w:rsidRPr="00956BF2">
        <w:rPr>
          <w:rFonts w:ascii="Tahoma" w:hAnsi="Tahoma" w:cs="Tahoma"/>
          <w:bCs/>
        </w:rPr>
        <w:t>zwrot kosztów przeszkolenia zawodowego inwalidów (do 15% sumy ubezpieczenia),</w:t>
      </w:r>
    </w:p>
    <w:p w14:paraId="677F75C0" w14:textId="77777777" w:rsidR="00F639EF" w:rsidRPr="00956BF2" w:rsidRDefault="00F639EF" w:rsidP="00934CE2">
      <w:pPr>
        <w:numPr>
          <w:ilvl w:val="0"/>
          <w:numId w:val="35"/>
        </w:numPr>
      </w:pPr>
      <w:r w:rsidRPr="00956BF2">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15171917" w14:textId="77777777" w:rsidR="00F639EF" w:rsidRPr="00956BF2" w:rsidRDefault="00F639EF" w:rsidP="00F639EF">
      <w:pPr>
        <w:pStyle w:val="Nagwek3"/>
        <w:ind w:left="0"/>
        <w:rPr>
          <w:rFonts w:ascii="Tahoma" w:hAnsi="Tahoma" w:cs="Tahoma"/>
          <w:sz w:val="20"/>
        </w:rPr>
      </w:pPr>
      <w:bookmarkStart w:id="16" w:name="_Hlk65145670"/>
      <w:r w:rsidRPr="00956BF2">
        <w:rPr>
          <w:rFonts w:ascii="Tahoma" w:hAnsi="Tahoma" w:cs="Tahoma"/>
          <w:sz w:val="20"/>
        </w:rPr>
        <w:t>F. UBEZPIECZENIE MASZYN I URZĄDZEŃ OD USZKODZEŃ OD WSZYSTKICH RYZYK</w:t>
      </w:r>
    </w:p>
    <w:p w14:paraId="322A3104" w14:textId="77777777" w:rsidR="00F639EF" w:rsidRPr="00956BF2" w:rsidRDefault="00F639EF" w:rsidP="00F639EF">
      <w:pPr>
        <w:jc w:val="both"/>
        <w:rPr>
          <w:rFonts w:ascii="Tahoma" w:hAnsi="Tahoma" w:cs="Tahoma"/>
        </w:rPr>
      </w:pPr>
    </w:p>
    <w:p w14:paraId="17A73FFF" w14:textId="3AFE381D" w:rsidR="00F639EF" w:rsidRPr="00956BF2" w:rsidRDefault="00F639EF" w:rsidP="00F639EF">
      <w:pPr>
        <w:tabs>
          <w:tab w:val="left" w:pos="1134"/>
        </w:tabs>
        <w:ind w:left="1134" w:hanging="1134"/>
        <w:jc w:val="both"/>
        <w:rPr>
          <w:rFonts w:ascii="Tahoma" w:hAnsi="Tahoma" w:cs="Tahoma"/>
        </w:rPr>
      </w:pPr>
      <w:r w:rsidRPr="00956BF2">
        <w:rPr>
          <w:rFonts w:ascii="Tahoma" w:hAnsi="Tahoma" w:cs="Tahoma"/>
          <w:b/>
        </w:rPr>
        <w:t xml:space="preserve">UWAGA: </w:t>
      </w:r>
      <w:r w:rsidRPr="00956BF2">
        <w:rPr>
          <w:rFonts w:ascii="Tahoma" w:hAnsi="Tahoma" w:cs="Tahoma"/>
          <w:b/>
        </w:rPr>
        <w:tab/>
      </w:r>
      <w:r w:rsidRPr="00956BF2">
        <w:rPr>
          <w:rFonts w:ascii="Tahoma" w:hAnsi="Tahoma" w:cs="Tahoma"/>
        </w:rPr>
        <w:t xml:space="preserve">Franszyza integralna: </w:t>
      </w:r>
      <w:r w:rsidR="00956BF2" w:rsidRPr="00956BF2">
        <w:rPr>
          <w:rFonts w:ascii="Tahoma" w:hAnsi="Tahoma" w:cs="Tahoma"/>
        </w:rPr>
        <w:t>brak</w:t>
      </w:r>
      <w:r w:rsidRPr="00956BF2">
        <w:rPr>
          <w:rFonts w:ascii="Tahoma" w:hAnsi="Tahoma" w:cs="Tahoma"/>
        </w:rPr>
        <w:t>; brak franszyz redukcyjnych i udziałów własnych.</w:t>
      </w:r>
    </w:p>
    <w:p w14:paraId="064ECF70" w14:textId="77777777" w:rsidR="00F639EF" w:rsidRPr="00956BF2" w:rsidRDefault="00F639EF" w:rsidP="00F639EF">
      <w:pPr>
        <w:tabs>
          <w:tab w:val="left" w:pos="1134"/>
        </w:tabs>
        <w:ind w:left="1134" w:hanging="1134"/>
        <w:jc w:val="both"/>
        <w:rPr>
          <w:rFonts w:ascii="Tahoma" w:hAnsi="Tahoma" w:cs="Tahoma"/>
        </w:rPr>
      </w:pPr>
    </w:p>
    <w:p w14:paraId="1878BF33" w14:textId="77777777" w:rsidR="00F639EF" w:rsidRPr="00956BF2" w:rsidRDefault="00F639EF" w:rsidP="00F639EF">
      <w:pPr>
        <w:jc w:val="both"/>
        <w:rPr>
          <w:rFonts w:ascii="Tahoma" w:hAnsi="Tahoma" w:cs="Tahoma"/>
        </w:rPr>
      </w:pPr>
      <w:r w:rsidRPr="00956BF2">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56BF2" w:rsidRDefault="00F639EF" w:rsidP="00F639EF">
      <w:pPr>
        <w:jc w:val="both"/>
        <w:rPr>
          <w:rFonts w:ascii="Tahoma" w:hAnsi="Tahoma" w:cs="Tahoma"/>
          <w:u w:val="single"/>
        </w:rPr>
      </w:pPr>
    </w:p>
    <w:p w14:paraId="571A9B74" w14:textId="77777777" w:rsidR="00F639EF" w:rsidRPr="00956BF2" w:rsidRDefault="00F639EF" w:rsidP="00F639EF">
      <w:pPr>
        <w:jc w:val="both"/>
        <w:rPr>
          <w:rFonts w:ascii="Tahoma" w:hAnsi="Tahoma" w:cs="Tahoma"/>
        </w:rPr>
      </w:pPr>
      <w:r w:rsidRPr="00956BF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56BF2" w:rsidRDefault="00F639EF" w:rsidP="00F639EF">
      <w:pPr>
        <w:jc w:val="both"/>
        <w:rPr>
          <w:rFonts w:ascii="Tahoma" w:hAnsi="Tahoma" w:cs="Tahoma"/>
        </w:rPr>
      </w:pPr>
      <w:r w:rsidRPr="00956BF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56BF2" w:rsidRDefault="00F639EF" w:rsidP="00F639EF">
      <w:pPr>
        <w:jc w:val="both"/>
        <w:rPr>
          <w:rFonts w:ascii="Tahoma" w:hAnsi="Tahoma" w:cs="Tahoma"/>
        </w:rPr>
      </w:pPr>
    </w:p>
    <w:p w14:paraId="52074EC1" w14:textId="77777777" w:rsidR="00F639EF" w:rsidRPr="00956BF2" w:rsidRDefault="00F639EF" w:rsidP="00F639EF">
      <w:pPr>
        <w:jc w:val="both"/>
        <w:rPr>
          <w:rFonts w:ascii="Tahoma" w:hAnsi="Tahoma" w:cs="Tahoma"/>
        </w:rPr>
      </w:pPr>
      <w:r w:rsidRPr="00956BF2">
        <w:rPr>
          <w:rFonts w:ascii="Tahoma" w:hAnsi="Tahoma" w:cs="Tahoma"/>
        </w:rPr>
        <w:t>Zakres ubezpieczenia winien obejmować co najmniej następujące ryzyka i koszty:</w:t>
      </w:r>
    </w:p>
    <w:p w14:paraId="7D65349A" w14:textId="25A7ED67" w:rsidR="00F639EF" w:rsidRPr="00956BF2" w:rsidRDefault="00F639EF" w:rsidP="00F639EF">
      <w:pPr>
        <w:jc w:val="both"/>
        <w:rPr>
          <w:rFonts w:ascii="Tahoma" w:hAnsi="Tahoma" w:cs="Tahoma"/>
          <w:iCs/>
        </w:rPr>
      </w:pPr>
      <w:r w:rsidRPr="00956BF2">
        <w:rPr>
          <w:rFonts w:ascii="Tahoma" w:hAnsi="Tahoma" w:cs="Tahoma"/>
        </w:rPr>
        <w:t xml:space="preserve">wszelkie szkody materialne (fizyczne) polegające na utracie przedmiotu ubezpieczenia, jego uszkodzeniu lub zniszczeniu wskutek </w:t>
      </w:r>
      <w:r w:rsidR="00B53676" w:rsidRPr="00956BF2">
        <w:rPr>
          <w:rFonts w:ascii="Tahoma" w:hAnsi="Tahoma" w:cs="Tahoma"/>
        </w:rPr>
        <w:t xml:space="preserve">nagłej, </w:t>
      </w:r>
      <w:r w:rsidRPr="00956BF2">
        <w:rPr>
          <w:rFonts w:ascii="Tahoma" w:hAnsi="Tahoma" w:cs="Tahoma"/>
        </w:rPr>
        <w:t xml:space="preserve">nieprzewidzianej i niezależnej od ubezpieczającego przyczyny. Postanowienia </w:t>
      </w:r>
      <w:r w:rsidRPr="00956BF2">
        <w:rPr>
          <w:rFonts w:ascii="Tahoma" w:hAnsi="Tahoma" w:cs="Tahoma"/>
          <w:iCs/>
        </w:rPr>
        <w:t>OWU Ubezpieczyciela ograniczające lub wyłączające jego odpowi</w:t>
      </w:r>
      <w:r w:rsidR="0028702F" w:rsidRPr="00956BF2">
        <w:rPr>
          <w:rFonts w:ascii="Tahoma" w:hAnsi="Tahoma" w:cs="Tahoma"/>
          <w:iCs/>
        </w:rPr>
        <w:t xml:space="preserve">edzialność mają  zastosowanie, </w:t>
      </w:r>
      <w:r w:rsidRPr="00956BF2">
        <w:rPr>
          <w:rFonts w:ascii="Tahoma" w:hAnsi="Tahoma" w:cs="Tahoma"/>
          <w:iCs/>
        </w:rPr>
        <w:t>z zastrzeżeniem że ochrona ubezpieczeniowa winna obejmować co najmniej ryzyka i szkody opisane poniżej.</w:t>
      </w:r>
    </w:p>
    <w:p w14:paraId="2E9FE6C4" w14:textId="77777777" w:rsidR="00F639EF" w:rsidRPr="00956BF2" w:rsidRDefault="00F639EF" w:rsidP="00F639EF">
      <w:pPr>
        <w:jc w:val="both"/>
        <w:rPr>
          <w:rFonts w:ascii="Tahoma" w:hAnsi="Tahoma" w:cs="Tahoma"/>
          <w:iCs/>
        </w:rPr>
      </w:pPr>
    </w:p>
    <w:p w14:paraId="4764B98E" w14:textId="77777777" w:rsidR="00F639EF" w:rsidRPr="00956BF2" w:rsidRDefault="00F639EF" w:rsidP="00F639EF">
      <w:pPr>
        <w:jc w:val="both"/>
        <w:rPr>
          <w:rFonts w:ascii="Tahoma" w:hAnsi="Tahoma" w:cs="Tahoma"/>
        </w:rPr>
      </w:pPr>
      <w:r w:rsidRPr="00956BF2">
        <w:rPr>
          <w:rFonts w:ascii="Tahoma" w:hAnsi="Tahoma" w:cs="Tahoma"/>
        </w:rPr>
        <w:t>Ubezpieczenie powinno obejmować w szczególności szkody spowodowane przez:</w:t>
      </w:r>
    </w:p>
    <w:p w14:paraId="7E2F59F1" w14:textId="77777777" w:rsidR="00F639EF" w:rsidRPr="00956BF2" w:rsidRDefault="00F639EF" w:rsidP="00F639EF">
      <w:pPr>
        <w:jc w:val="both"/>
        <w:rPr>
          <w:rFonts w:ascii="Tahoma" w:hAnsi="Tahoma" w:cs="Tahoma"/>
        </w:rPr>
      </w:pPr>
      <w:r w:rsidRPr="00956BF2">
        <w:rPr>
          <w:rFonts w:ascii="Tahoma" w:hAnsi="Tahoma" w:cs="Tahoma"/>
        </w:rPr>
        <w:t>- ukryte błędy projektowe lub ukryte błędy konstrukcyjne,</w:t>
      </w:r>
    </w:p>
    <w:p w14:paraId="799A7F30" w14:textId="77777777" w:rsidR="00F639EF" w:rsidRPr="00956BF2" w:rsidRDefault="00F639EF" w:rsidP="00F639EF">
      <w:pPr>
        <w:jc w:val="both"/>
        <w:rPr>
          <w:rFonts w:ascii="Tahoma" w:hAnsi="Tahoma" w:cs="Tahoma"/>
        </w:rPr>
      </w:pPr>
      <w:r w:rsidRPr="00956BF2">
        <w:rPr>
          <w:rFonts w:ascii="Tahoma" w:hAnsi="Tahoma" w:cs="Tahoma"/>
        </w:rPr>
        <w:t>- ukryte wady materiałowe,</w:t>
      </w:r>
    </w:p>
    <w:p w14:paraId="370E5265" w14:textId="77777777" w:rsidR="00F639EF" w:rsidRPr="00956BF2" w:rsidRDefault="00F639EF" w:rsidP="00F639EF">
      <w:pPr>
        <w:jc w:val="both"/>
        <w:rPr>
          <w:rFonts w:ascii="Tahoma" w:hAnsi="Tahoma" w:cs="Tahoma"/>
        </w:rPr>
      </w:pPr>
      <w:r w:rsidRPr="00956BF2">
        <w:rPr>
          <w:rFonts w:ascii="Tahoma" w:hAnsi="Tahoma" w:cs="Tahoma"/>
        </w:rPr>
        <w:t>- ukryte wady fabryczne, z wyłączeniem uszkodzeń, za które odpowiada producent lub dostawca w tytułu rękojmi bądź gwarancji,</w:t>
      </w:r>
    </w:p>
    <w:p w14:paraId="3B7BAD35" w14:textId="77777777" w:rsidR="00F639EF" w:rsidRPr="00956BF2" w:rsidRDefault="00F639EF" w:rsidP="00F639EF">
      <w:pPr>
        <w:jc w:val="both"/>
        <w:rPr>
          <w:rFonts w:ascii="Tahoma" w:hAnsi="Tahoma" w:cs="Tahoma"/>
        </w:rPr>
      </w:pPr>
      <w:r w:rsidRPr="00956BF2">
        <w:rPr>
          <w:rFonts w:ascii="Tahoma" w:hAnsi="Tahoma" w:cs="Tahoma"/>
        </w:rPr>
        <w:t>- niewłaściwą obsługę,</w:t>
      </w:r>
    </w:p>
    <w:p w14:paraId="12B08CCB" w14:textId="77777777" w:rsidR="00F639EF" w:rsidRPr="00956BF2" w:rsidRDefault="00F639EF" w:rsidP="00F639EF">
      <w:pPr>
        <w:jc w:val="both"/>
        <w:rPr>
          <w:rFonts w:ascii="Tahoma" w:hAnsi="Tahoma" w:cs="Tahoma"/>
        </w:rPr>
      </w:pPr>
      <w:r w:rsidRPr="00956BF2">
        <w:rPr>
          <w:rFonts w:ascii="Tahoma" w:hAnsi="Tahoma" w:cs="Tahoma"/>
        </w:rPr>
        <w:t>- dewastację,</w:t>
      </w:r>
    </w:p>
    <w:p w14:paraId="1A16069D" w14:textId="77777777" w:rsidR="00F639EF" w:rsidRPr="00956BF2" w:rsidRDefault="00F639EF" w:rsidP="00F639EF">
      <w:pPr>
        <w:jc w:val="both"/>
        <w:rPr>
          <w:rFonts w:ascii="Tahoma" w:hAnsi="Tahoma" w:cs="Tahoma"/>
        </w:rPr>
      </w:pPr>
      <w:r w:rsidRPr="00956BF2">
        <w:rPr>
          <w:rFonts w:ascii="Tahoma" w:hAnsi="Tahoma" w:cs="Tahoma"/>
        </w:rPr>
        <w:t>- działanie sił odśrodkowych,</w:t>
      </w:r>
    </w:p>
    <w:p w14:paraId="5A0877B8" w14:textId="77777777" w:rsidR="00F639EF" w:rsidRPr="00956BF2" w:rsidRDefault="00F639EF" w:rsidP="00F639EF">
      <w:pPr>
        <w:jc w:val="both"/>
        <w:rPr>
          <w:rFonts w:ascii="Tahoma" w:hAnsi="Tahoma" w:cs="Tahoma"/>
        </w:rPr>
      </w:pPr>
      <w:r w:rsidRPr="00956BF2">
        <w:rPr>
          <w:rFonts w:ascii="Tahoma" w:hAnsi="Tahoma" w:cs="Tahoma"/>
        </w:rPr>
        <w:t xml:space="preserve">- niedziałanie lub wadliwe działanie urządzeń sygnalizacyjnych, </w:t>
      </w:r>
      <w:proofErr w:type="spellStart"/>
      <w:r w:rsidRPr="00956BF2">
        <w:rPr>
          <w:rFonts w:ascii="Tahoma" w:hAnsi="Tahoma" w:cs="Tahoma"/>
        </w:rPr>
        <w:t>kontrolno</w:t>
      </w:r>
      <w:proofErr w:type="spellEnd"/>
      <w:r w:rsidRPr="00956BF2">
        <w:rPr>
          <w:rFonts w:ascii="Tahoma" w:hAnsi="Tahoma" w:cs="Tahoma"/>
        </w:rPr>
        <w:t xml:space="preserve"> - pomiarowych lub zabezpieczających,</w:t>
      </w:r>
    </w:p>
    <w:p w14:paraId="11E5C103" w14:textId="77777777" w:rsidR="00F639EF" w:rsidRPr="00956BF2" w:rsidRDefault="00F639EF" w:rsidP="00F639EF">
      <w:pPr>
        <w:jc w:val="both"/>
        <w:rPr>
          <w:rFonts w:ascii="Tahoma" w:hAnsi="Tahoma" w:cs="Tahoma"/>
        </w:rPr>
      </w:pPr>
      <w:r w:rsidRPr="00956BF2">
        <w:rPr>
          <w:rFonts w:ascii="Tahoma" w:hAnsi="Tahoma" w:cs="Tahoma"/>
        </w:rPr>
        <w:t>- niedobór wody w kotłach,</w:t>
      </w:r>
    </w:p>
    <w:p w14:paraId="362A4A89" w14:textId="77777777" w:rsidR="00F639EF" w:rsidRPr="00956BF2" w:rsidRDefault="00F639EF" w:rsidP="00F639EF">
      <w:pPr>
        <w:jc w:val="both"/>
        <w:rPr>
          <w:rFonts w:ascii="Tahoma" w:hAnsi="Tahoma" w:cs="Tahoma"/>
        </w:rPr>
      </w:pPr>
      <w:r w:rsidRPr="00956BF2">
        <w:rPr>
          <w:rFonts w:ascii="Tahoma" w:hAnsi="Tahoma" w:cs="Tahoma"/>
        </w:rPr>
        <w:t>- nadmierne ciśnienie lub temperaturę wewnątrz maszyny (urządzenia), implozję,</w:t>
      </w:r>
    </w:p>
    <w:p w14:paraId="0F7A3753" w14:textId="77777777" w:rsidR="00F639EF" w:rsidRPr="00956BF2" w:rsidRDefault="00F639EF" w:rsidP="00F639EF">
      <w:pPr>
        <w:jc w:val="both"/>
        <w:rPr>
          <w:rFonts w:ascii="Tahoma" w:hAnsi="Tahoma" w:cs="Tahoma"/>
        </w:rPr>
      </w:pPr>
      <w:r w:rsidRPr="00956BF2">
        <w:rPr>
          <w:rFonts w:ascii="Tahoma" w:hAnsi="Tahoma" w:cs="Tahoma"/>
        </w:rPr>
        <w:t>- zwarcie, przepięcie, przetężenie, uszkodzenie izolacji i inne przyczyny elektryczne</w:t>
      </w:r>
    </w:p>
    <w:p w14:paraId="5EA91E8D" w14:textId="77777777" w:rsidR="00F639EF" w:rsidRPr="00956BF2" w:rsidRDefault="00F639EF" w:rsidP="00F639EF">
      <w:pPr>
        <w:jc w:val="both"/>
        <w:rPr>
          <w:rFonts w:ascii="Tahoma" w:hAnsi="Tahoma" w:cs="Tahoma"/>
        </w:rPr>
      </w:pPr>
      <w:r w:rsidRPr="00956BF2">
        <w:rPr>
          <w:rFonts w:ascii="Tahoma" w:hAnsi="Tahoma" w:cs="Tahoma"/>
        </w:rPr>
        <w:t>- poluzowanie się części,</w:t>
      </w:r>
    </w:p>
    <w:p w14:paraId="1905F84B" w14:textId="77777777" w:rsidR="00F639EF" w:rsidRPr="00956BF2" w:rsidRDefault="00F639EF" w:rsidP="00F639EF">
      <w:pPr>
        <w:jc w:val="both"/>
        <w:rPr>
          <w:rFonts w:ascii="Tahoma" w:hAnsi="Tahoma" w:cs="Tahoma"/>
        </w:rPr>
      </w:pPr>
      <w:r w:rsidRPr="00956BF2">
        <w:rPr>
          <w:rFonts w:ascii="Tahoma" w:hAnsi="Tahoma" w:cs="Tahoma"/>
        </w:rPr>
        <w:t>- dostanie się ciała obcego,</w:t>
      </w:r>
    </w:p>
    <w:p w14:paraId="15130C65" w14:textId="18DE7574" w:rsidR="00F639EF" w:rsidRPr="00956BF2" w:rsidRDefault="00F639EF" w:rsidP="00F639EF">
      <w:pPr>
        <w:jc w:val="both"/>
        <w:rPr>
          <w:rFonts w:ascii="Tahoma" w:hAnsi="Tahoma" w:cs="Tahoma"/>
        </w:rPr>
      </w:pPr>
      <w:r w:rsidRPr="00956BF2">
        <w:rPr>
          <w:rFonts w:ascii="Tahoma" w:hAnsi="Tahoma" w:cs="Tahoma"/>
        </w:rPr>
        <w:t>- wzrost albo spadek napięcia bądź natężenia prądu, zanik jednej lub kilku faz</w:t>
      </w:r>
      <w:r w:rsidR="004F5CC8" w:rsidRPr="00956BF2">
        <w:rPr>
          <w:rFonts w:ascii="Tahoma" w:hAnsi="Tahoma" w:cs="Tahoma"/>
        </w:rPr>
        <w:t>,</w:t>
      </w:r>
    </w:p>
    <w:p w14:paraId="294CADEC" w14:textId="7F4117AC" w:rsidR="004F5CC8" w:rsidRPr="00956BF2" w:rsidRDefault="004F5CC8" w:rsidP="00F639EF">
      <w:pPr>
        <w:jc w:val="both"/>
        <w:rPr>
          <w:rFonts w:ascii="Tahoma" w:hAnsi="Tahoma" w:cs="Tahoma"/>
        </w:rPr>
      </w:pPr>
      <w:r w:rsidRPr="00956BF2">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956BF2">
        <w:rPr>
          <w:rFonts w:ascii="Tahoma" w:hAnsi="Tahoma" w:cs="Tahoma"/>
        </w:rPr>
        <w:br/>
        <w:t>i materiałów.</w:t>
      </w:r>
    </w:p>
    <w:p w14:paraId="16CF4C8B" w14:textId="54F3AB64" w:rsidR="00F639EF" w:rsidRPr="005B162F" w:rsidRDefault="00F639EF" w:rsidP="00F639EF">
      <w:pPr>
        <w:jc w:val="both"/>
        <w:rPr>
          <w:rFonts w:ascii="Tahoma" w:hAnsi="Tahoma" w:cs="Tahoma"/>
          <w:color w:val="FF0000"/>
        </w:rPr>
      </w:pPr>
      <w:r w:rsidRPr="00956BF2">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r w:rsidRPr="000A03D3">
        <w:rPr>
          <w:rFonts w:ascii="Tahoma" w:hAnsi="Tahoma" w:cs="Tahoma"/>
          <w:color w:val="FF0000"/>
        </w:rPr>
        <w:t xml:space="preserve"> </w:t>
      </w:r>
    </w:p>
    <w:p w14:paraId="29B83FC6" w14:textId="77777777" w:rsidR="00F639EF" w:rsidRPr="004272C6" w:rsidRDefault="00F639EF" w:rsidP="00F639EF">
      <w:pPr>
        <w:jc w:val="both"/>
        <w:rPr>
          <w:rFonts w:ascii="Tahoma" w:hAnsi="Tahoma" w:cs="Tahoma"/>
          <w:color w:val="FF0000"/>
        </w:rPr>
      </w:pPr>
    </w:p>
    <w:p w14:paraId="1C734927" w14:textId="77777777" w:rsidR="00F639EF" w:rsidRPr="00956BF2" w:rsidRDefault="00F639EF" w:rsidP="00F639EF">
      <w:pPr>
        <w:jc w:val="both"/>
        <w:rPr>
          <w:rFonts w:ascii="Tahoma" w:hAnsi="Tahoma" w:cs="Tahoma"/>
        </w:rPr>
      </w:pPr>
      <w:r w:rsidRPr="00956BF2">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56BF2" w:rsidRDefault="00F639EF" w:rsidP="00F639EF">
      <w:pPr>
        <w:jc w:val="both"/>
        <w:rPr>
          <w:rFonts w:ascii="Tahoma" w:hAnsi="Tahoma" w:cs="Tahoma"/>
        </w:rPr>
      </w:pPr>
    </w:p>
    <w:p w14:paraId="1CB3B2B1" w14:textId="46C5DECA" w:rsidR="00F639EF" w:rsidRPr="00956BF2" w:rsidRDefault="00F639EF" w:rsidP="00F639EF">
      <w:pPr>
        <w:jc w:val="both"/>
        <w:rPr>
          <w:rFonts w:ascii="Tahoma" w:hAnsi="Tahoma" w:cs="Tahoma"/>
        </w:rPr>
      </w:pPr>
      <w:r w:rsidRPr="00956BF2">
        <w:rPr>
          <w:rFonts w:ascii="Tahoma" w:hAnsi="Tahoma" w:cs="Tahoma"/>
        </w:rPr>
        <w:t>Rodzaj wartości: wartość odtworzeniowa</w:t>
      </w:r>
    </w:p>
    <w:p w14:paraId="34DAF9E2" w14:textId="77777777" w:rsidR="00F639EF" w:rsidRPr="00956BF2" w:rsidRDefault="00F639EF" w:rsidP="00F639EF">
      <w:pPr>
        <w:jc w:val="both"/>
        <w:rPr>
          <w:rFonts w:ascii="Tahoma" w:hAnsi="Tahoma" w:cs="Tahoma"/>
          <w:u w:val="single"/>
        </w:rPr>
      </w:pPr>
    </w:p>
    <w:p w14:paraId="4FB114D0" w14:textId="77777777" w:rsidR="00F639EF" w:rsidRPr="00956BF2" w:rsidRDefault="00F639EF" w:rsidP="00F639EF">
      <w:pPr>
        <w:jc w:val="both"/>
        <w:rPr>
          <w:rFonts w:ascii="Tahoma" w:hAnsi="Tahoma" w:cs="Tahoma"/>
          <w:u w:val="single"/>
        </w:rPr>
      </w:pPr>
      <w:r w:rsidRPr="00956BF2">
        <w:rPr>
          <w:rFonts w:ascii="Tahoma" w:hAnsi="Tahoma" w:cs="Tahoma"/>
          <w:u w:val="single"/>
        </w:rPr>
        <w:t xml:space="preserve">Likwidacja szkód: </w:t>
      </w:r>
    </w:p>
    <w:p w14:paraId="577854DD" w14:textId="77777777" w:rsidR="00F639EF" w:rsidRPr="00956BF2" w:rsidRDefault="00F639EF" w:rsidP="00934CE2">
      <w:pPr>
        <w:numPr>
          <w:ilvl w:val="0"/>
          <w:numId w:val="65"/>
        </w:numPr>
        <w:tabs>
          <w:tab w:val="num" w:pos="928"/>
        </w:tabs>
        <w:suppressAutoHyphens/>
        <w:jc w:val="both"/>
        <w:rPr>
          <w:rFonts w:ascii="Tahoma" w:hAnsi="Tahoma" w:cs="Tahoma"/>
        </w:rPr>
      </w:pPr>
      <w:r w:rsidRPr="00956BF2">
        <w:rPr>
          <w:rFonts w:ascii="Tahoma" w:hAnsi="Tahoma" w:cs="Tahoma"/>
        </w:rPr>
        <w:t xml:space="preserve">w przypadku szkody całkowitej </w:t>
      </w:r>
    </w:p>
    <w:p w14:paraId="3E5C924E" w14:textId="32961BB7" w:rsidR="00F639EF" w:rsidRPr="00956BF2" w:rsidRDefault="00F639EF" w:rsidP="00F639EF">
      <w:pPr>
        <w:ind w:left="928"/>
        <w:jc w:val="both"/>
        <w:rPr>
          <w:rFonts w:ascii="Tahoma" w:hAnsi="Tahoma" w:cs="Tahoma"/>
        </w:rPr>
      </w:pPr>
      <w:r w:rsidRPr="00956BF2">
        <w:rPr>
          <w:rFonts w:ascii="Tahoma" w:hAnsi="Tahoma" w:cs="Tahoma"/>
        </w:rPr>
        <w:t xml:space="preserve">-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w:t>
      </w:r>
      <w:r w:rsidRPr="00956BF2">
        <w:rPr>
          <w:rFonts w:ascii="Tahoma" w:hAnsi="Tahoma" w:cs="Tahoma"/>
        </w:rPr>
        <w:lastRenderedPageBreak/>
        <w:t>transportu, demontażu i montażu ponownego oraz opłat celnych, podatków i innych tego typu należności, maksymalnie do wysokości sumy ubezpieczenia;</w:t>
      </w:r>
    </w:p>
    <w:p w14:paraId="516011A2" w14:textId="77777777" w:rsidR="00F639EF" w:rsidRPr="00956BF2" w:rsidRDefault="00F639EF" w:rsidP="00934CE2">
      <w:pPr>
        <w:numPr>
          <w:ilvl w:val="0"/>
          <w:numId w:val="65"/>
        </w:numPr>
        <w:tabs>
          <w:tab w:val="clear" w:pos="1146"/>
          <w:tab w:val="num" w:pos="928"/>
        </w:tabs>
        <w:suppressAutoHyphens/>
        <w:ind w:left="928"/>
        <w:jc w:val="both"/>
        <w:rPr>
          <w:rFonts w:ascii="Tahoma" w:hAnsi="Tahoma" w:cs="Tahoma"/>
        </w:rPr>
      </w:pPr>
      <w:r w:rsidRPr="00956BF2">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56BF2" w:rsidRDefault="00F639EF" w:rsidP="00934CE2">
      <w:pPr>
        <w:numPr>
          <w:ilvl w:val="0"/>
          <w:numId w:val="65"/>
        </w:numPr>
        <w:tabs>
          <w:tab w:val="clear" w:pos="1146"/>
          <w:tab w:val="num" w:pos="928"/>
        </w:tabs>
        <w:suppressAutoHyphens/>
        <w:ind w:left="928"/>
        <w:jc w:val="both"/>
        <w:rPr>
          <w:rFonts w:ascii="Tahoma" w:hAnsi="Tahoma" w:cs="Tahoma"/>
        </w:rPr>
      </w:pPr>
      <w:r w:rsidRPr="00956BF2">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56BF2" w:rsidRDefault="00F639EF" w:rsidP="00F639EF">
      <w:pPr>
        <w:rPr>
          <w:rFonts w:ascii="Tahoma" w:hAnsi="Tahoma" w:cs="Tahoma"/>
        </w:rPr>
      </w:pPr>
    </w:p>
    <w:p w14:paraId="3A47A22E" w14:textId="3D737E20" w:rsidR="00F639EF" w:rsidRPr="008036AE" w:rsidRDefault="00F639EF" w:rsidP="00F639EF">
      <w:pPr>
        <w:rPr>
          <w:rFonts w:ascii="Tahoma" w:hAnsi="Tahoma" w:cs="Tahoma"/>
          <w:color w:val="FF0000"/>
          <w:u w:val="single"/>
        </w:rPr>
      </w:pPr>
      <w:r w:rsidRPr="00956BF2">
        <w:rPr>
          <w:rFonts w:ascii="Tahoma" w:hAnsi="Tahoma" w:cs="Tahoma"/>
        </w:rPr>
        <w:t xml:space="preserve">Wykaz  maszyn i urządzeń w załączniku nr </w:t>
      </w:r>
      <w:r w:rsidR="0063334C" w:rsidRPr="00956BF2">
        <w:rPr>
          <w:rFonts w:ascii="Tahoma" w:hAnsi="Tahoma" w:cs="Tahoma"/>
        </w:rPr>
        <w:t>7</w:t>
      </w:r>
      <w:r w:rsidRPr="008036AE">
        <w:rPr>
          <w:rFonts w:ascii="Tahoma" w:hAnsi="Tahoma" w:cs="Tahoma"/>
          <w:color w:val="FF0000"/>
        </w:rPr>
        <w:t xml:space="preserve"> </w:t>
      </w:r>
    </w:p>
    <w:bookmarkEnd w:id="16"/>
    <w:p w14:paraId="6925A00A" w14:textId="77777777" w:rsidR="00F639EF" w:rsidRDefault="00F639EF" w:rsidP="00F639EF">
      <w:pPr>
        <w:rPr>
          <w:rFonts w:ascii="Tahoma" w:hAnsi="Tahoma" w:cs="Tahoma"/>
          <w:b/>
          <w:i/>
        </w:rPr>
      </w:pPr>
    </w:p>
    <w:p w14:paraId="4BADC9A6" w14:textId="77777777" w:rsidR="00F639EF" w:rsidRPr="006F58A0" w:rsidRDefault="00F639EF" w:rsidP="00F639EF">
      <w:pPr>
        <w:pStyle w:val="Nagwek3"/>
        <w:ind w:left="0"/>
        <w:jc w:val="both"/>
        <w:rPr>
          <w:rFonts w:ascii="Tahoma" w:hAnsi="Tahoma" w:cs="Tahoma"/>
          <w:sz w:val="20"/>
          <w:u w:val="single"/>
        </w:rPr>
      </w:pPr>
      <w:r w:rsidRPr="006F58A0">
        <w:rPr>
          <w:rFonts w:ascii="Tahoma" w:hAnsi="Tahoma" w:cs="Tahoma"/>
          <w:sz w:val="20"/>
          <w:u w:val="single"/>
        </w:rPr>
        <w:t>G. UBEZPIECZENIE MASZYN I URZĄDZEŃ DROGOWYCH OD WSZYSTKICH RYZYK (CASCO MASZYN)</w:t>
      </w:r>
    </w:p>
    <w:p w14:paraId="651DB2A1" w14:textId="77777777" w:rsidR="00F639EF" w:rsidRPr="006F58A0" w:rsidRDefault="00F639EF" w:rsidP="00F639EF">
      <w:pPr>
        <w:pStyle w:val="Wcicienormalne"/>
        <w:rPr>
          <w:lang w:eastAsia="x-none"/>
        </w:rPr>
      </w:pPr>
    </w:p>
    <w:p w14:paraId="3F5AB5B6" w14:textId="110666F5" w:rsidR="00F639EF" w:rsidRPr="006F58A0" w:rsidRDefault="00F639EF" w:rsidP="00F639EF">
      <w:pPr>
        <w:ind w:left="1134" w:hanging="1134"/>
        <w:jc w:val="both"/>
        <w:rPr>
          <w:rFonts w:ascii="Tahoma" w:hAnsi="Tahoma" w:cs="Tahoma"/>
          <w:i/>
          <w:iCs/>
        </w:rPr>
      </w:pPr>
      <w:r w:rsidRPr="006F58A0">
        <w:rPr>
          <w:rFonts w:ascii="Tahoma" w:hAnsi="Tahoma" w:cs="Tahoma"/>
        </w:rPr>
        <w:t xml:space="preserve">Miejsce ubezpieczenia: </w:t>
      </w:r>
      <w:r w:rsidRPr="006F58A0">
        <w:rPr>
          <w:rFonts w:ascii="Tahoma" w:hAnsi="Tahoma" w:cs="Tahoma"/>
          <w:i/>
          <w:iCs/>
        </w:rPr>
        <w:t xml:space="preserve">każda lokalizacja, w której Ubezpieczający prowadzi działalność oraz wszystkie miejsca, gdzie maszyny te wykonują pracę – teren </w:t>
      </w:r>
      <w:r w:rsidR="006F58A0" w:rsidRPr="006F58A0">
        <w:rPr>
          <w:rFonts w:ascii="Tahoma" w:hAnsi="Tahoma" w:cs="Tahoma"/>
          <w:i/>
          <w:iCs/>
        </w:rPr>
        <w:t>województwa kujawsko - pomorskiego</w:t>
      </w:r>
    </w:p>
    <w:p w14:paraId="15F9DE30" w14:textId="77777777" w:rsidR="00F639EF" w:rsidRPr="006F58A0" w:rsidRDefault="00F639EF" w:rsidP="00F639EF">
      <w:pPr>
        <w:ind w:left="1134" w:hanging="1134"/>
        <w:jc w:val="both"/>
        <w:rPr>
          <w:rFonts w:ascii="Tahoma" w:hAnsi="Tahoma" w:cs="Tahoma"/>
        </w:rPr>
      </w:pPr>
    </w:p>
    <w:p w14:paraId="2DCD8D76" w14:textId="77777777" w:rsidR="00F639EF" w:rsidRPr="006F58A0" w:rsidRDefault="00F639EF" w:rsidP="00F639EF">
      <w:pPr>
        <w:jc w:val="both"/>
        <w:rPr>
          <w:rFonts w:ascii="Tahoma" w:hAnsi="Tahoma" w:cs="Tahoma"/>
          <w:u w:val="single"/>
        </w:rPr>
      </w:pPr>
      <w:r w:rsidRPr="006F58A0">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6F58A0" w:rsidRDefault="00F639EF" w:rsidP="00F639EF">
      <w:pPr>
        <w:jc w:val="both"/>
        <w:rPr>
          <w:rFonts w:ascii="Tahoma" w:hAnsi="Tahoma" w:cs="Tahoma"/>
        </w:rPr>
      </w:pPr>
      <w:r w:rsidRPr="006F58A0">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6F58A0" w:rsidRDefault="00F639EF" w:rsidP="00F639EF">
      <w:pPr>
        <w:jc w:val="both"/>
        <w:rPr>
          <w:rFonts w:ascii="Tahoma" w:hAnsi="Tahoma" w:cs="Tahoma"/>
        </w:rPr>
      </w:pPr>
      <w:r w:rsidRPr="006F58A0">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6F58A0" w:rsidRDefault="00F639EF" w:rsidP="00F639EF">
      <w:pPr>
        <w:jc w:val="both"/>
        <w:rPr>
          <w:rFonts w:ascii="Tahoma" w:hAnsi="Tahoma" w:cs="Tahoma"/>
        </w:rPr>
      </w:pPr>
    </w:p>
    <w:p w14:paraId="5BA37848" w14:textId="77777777" w:rsidR="00F639EF" w:rsidRPr="006F58A0" w:rsidRDefault="00F639EF" w:rsidP="00F639EF">
      <w:pPr>
        <w:jc w:val="both"/>
        <w:rPr>
          <w:rFonts w:ascii="Tahoma" w:hAnsi="Tahoma" w:cs="Tahoma"/>
        </w:rPr>
      </w:pPr>
      <w:r w:rsidRPr="006F58A0">
        <w:rPr>
          <w:rFonts w:ascii="Tahoma" w:hAnsi="Tahoma" w:cs="Tahoma"/>
        </w:rPr>
        <w:t>Zakres ubezpieczenia winien obejmować co najmniej następujące ryzyka i koszty:</w:t>
      </w:r>
    </w:p>
    <w:p w14:paraId="294A4A75" w14:textId="64322072" w:rsidR="00F639EF" w:rsidRPr="006F58A0" w:rsidRDefault="00F639EF" w:rsidP="00F639EF">
      <w:pPr>
        <w:jc w:val="both"/>
        <w:rPr>
          <w:rFonts w:ascii="Tahoma" w:hAnsi="Tahoma" w:cs="Tahoma"/>
          <w:iCs/>
        </w:rPr>
      </w:pPr>
      <w:r w:rsidRPr="006F58A0">
        <w:rPr>
          <w:rFonts w:ascii="Tahoma" w:hAnsi="Tahoma" w:cs="Tahoma"/>
        </w:rPr>
        <w:t xml:space="preserve">wszelkie szkody materialne (fizyczne) polegające na utracie przedmiotu ubezpieczenia, jego uszkodzeniu lub zniszczeniu wskutek </w:t>
      </w:r>
      <w:r w:rsidR="00B53676" w:rsidRPr="006F58A0">
        <w:rPr>
          <w:rFonts w:ascii="Tahoma" w:hAnsi="Tahoma" w:cs="Tahoma"/>
        </w:rPr>
        <w:t xml:space="preserve">nagłej, </w:t>
      </w:r>
      <w:r w:rsidRPr="006F58A0">
        <w:rPr>
          <w:rFonts w:ascii="Tahoma" w:hAnsi="Tahoma" w:cs="Tahoma"/>
        </w:rPr>
        <w:t xml:space="preserve">nieprzewidzianej i niezależnej </w:t>
      </w:r>
      <w:r w:rsidR="00B53676" w:rsidRPr="006F58A0">
        <w:rPr>
          <w:rFonts w:ascii="Tahoma" w:hAnsi="Tahoma" w:cs="Tahoma"/>
        </w:rPr>
        <w:t>od</w:t>
      </w:r>
      <w:r w:rsidRPr="006F58A0">
        <w:rPr>
          <w:rFonts w:ascii="Tahoma" w:hAnsi="Tahoma" w:cs="Tahoma"/>
        </w:rPr>
        <w:t xml:space="preserve"> ubezpiecz</w:t>
      </w:r>
      <w:r w:rsidR="00B53676" w:rsidRPr="006F58A0">
        <w:rPr>
          <w:rFonts w:ascii="Tahoma" w:hAnsi="Tahoma" w:cs="Tahoma"/>
        </w:rPr>
        <w:t>ającego</w:t>
      </w:r>
      <w:r w:rsidRPr="006F58A0">
        <w:rPr>
          <w:rFonts w:ascii="Tahoma" w:hAnsi="Tahoma" w:cs="Tahoma"/>
        </w:rPr>
        <w:t xml:space="preserve"> przyczyny. Postanowienia </w:t>
      </w:r>
      <w:r w:rsidRPr="006F58A0">
        <w:rPr>
          <w:rFonts w:ascii="Tahoma" w:hAnsi="Tahoma" w:cs="Tahoma"/>
          <w:iCs/>
        </w:rPr>
        <w:t>OWU Ubezpieczyciela ograniczające lub wyłączające jego odpowi</w:t>
      </w:r>
      <w:r w:rsidR="009264D7" w:rsidRPr="006F58A0">
        <w:rPr>
          <w:rFonts w:ascii="Tahoma" w:hAnsi="Tahoma" w:cs="Tahoma"/>
          <w:iCs/>
        </w:rPr>
        <w:t xml:space="preserve">edzialność mają  zastosowanie, </w:t>
      </w:r>
      <w:r w:rsidRPr="006F58A0">
        <w:rPr>
          <w:rFonts w:ascii="Tahoma" w:hAnsi="Tahoma" w:cs="Tahoma"/>
          <w:iCs/>
        </w:rPr>
        <w:t>z zastrzeżeniem że ochrona ubezpieczeniowa winna obejmować co najmniej ryzyka i szkody opisane poniżej.</w:t>
      </w:r>
    </w:p>
    <w:p w14:paraId="22173E5A" w14:textId="77777777" w:rsidR="00F639EF" w:rsidRPr="006F58A0" w:rsidRDefault="00F639EF" w:rsidP="00F639EF">
      <w:pPr>
        <w:jc w:val="both"/>
        <w:rPr>
          <w:rFonts w:ascii="Tahoma" w:hAnsi="Tahoma" w:cs="Tahoma"/>
        </w:rPr>
      </w:pPr>
    </w:p>
    <w:p w14:paraId="70BFBFFC" w14:textId="77777777" w:rsidR="00F639EF" w:rsidRPr="006F58A0" w:rsidRDefault="00F639EF" w:rsidP="00F639EF">
      <w:pPr>
        <w:jc w:val="both"/>
        <w:rPr>
          <w:rFonts w:ascii="Tahoma" w:hAnsi="Tahoma" w:cs="Tahoma"/>
        </w:rPr>
      </w:pPr>
      <w:r w:rsidRPr="006F58A0">
        <w:rPr>
          <w:rFonts w:ascii="Tahoma" w:hAnsi="Tahoma" w:cs="Tahoma"/>
        </w:rPr>
        <w:t>Ubezpieczenie powinno obejmować w szczególności szkody spowodowane przez:</w:t>
      </w:r>
    </w:p>
    <w:p w14:paraId="073516B8" w14:textId="77777777" w:rsidR="00F639EF" w:rsidRPr="006F58A0" w:rsidRDefault="00F639EF" w:rsidP="00F639EF">
      <w:pPr>
        <w:jc w:val="both"/>
        <w:rPr>
          <w:rFonts w:ascii="Tahoma" w:hAnsi="Tahoma" w:cs="Tahoma"/>
        </w:rPr>
      </w:pPr>
      <w:r w:rsidRPr="006F58A0">
        <w:rPr>
          <w:rFonts w:ascii="Tahoma" w:hAnsi="Tahoma" w:cs="Tahoma"/>
        </w:rPr>
        <w:t>- niewłaściwą obsługę maszyn powodującą np. kolizję z innymi maszynami lub pojazdami, wpadnięcie do wykopu oraz przewrócenie się maszyny,</w:t>
      </w:r>
    </w:p>
    <w:p w14:paraId="1AB5412D" w14:textId="77777777" w:rsidR="00F639EF" w:rsidRPr="006F58A0" w:rsidRDefault="00F639EF" w:rsidP="00F639EF">
      <w:pPr>
        <w:jc w:val="both"/>
        <w:rPr>
          <w:rFonts w:ascii="Tahoma" w:hAnsi="Tahoma" w:cs="Tahoma"/>
        </w:rPr>
      </w:pPr>
      <w:r w:rsidRPr="006F58A0">
        <w:rPr>
          <w:rFonts w:ascii="Tahoma" w:hAnsi="Tahoma" w:cs="Tahoma"/>
        </w:rPr>
        <w:t>- dewastację, zniszczenie przez osoby trzecie,</w:t>
      </w:r>
    </w:p>
    <w:p w14:paraId="369214E5" w14:textId="77777777" w:rsidR="00F639EF" w:rsidRPr="006F58A0" w:rsidRDefault="00F639EF" w:rsidP="00F639EF">
      <w:pPr>
        <w:jc w:val="both"/>
        <w:rPr>
          <w:rFonts w:ascii="Tahoma" w:hAnsi="Tahoma" w:cs="Tahoma"/>
        </w:rPr>
      </w:pPr>
      <w:r w:rsidRPr="006F58A0">
        <w:rPr>
          <w:rFonts w:ascii="Tahoma" w:hAnsi="Tahoma" w:cs="Tahoma"/>
        </w:rPr>
        <w:t>- poluzowanie się części,</w:t>
      </w:r>
    </w:p>
    <w:p w14:paraId="1D385BDA" w14:textId="77777777" w:rsidR="00F639EF" w:rsidRPr="006F58A0" w:rsidRDefault="00F639EF" w:rsidP="00F639EF">
      <w:pPr>
        <w:jc w:val="both"/>
        <w:rPr>
          <w:rFonts w:ascii="Tahoma" w:hAnsi="Tahoma" w:cs="Tahoma"/>
        </w:rPr>
      </w:pPr>
      <w:r w:rsidRPr="006F58A0">
        <w:rPr>
          <w:rFonts w:ascii="Tahoma" w:hAnsi="Tahoma" w:cs="Tahoma"/>
        </w:rPr>
        <w:t>- szkody w czasie transportu maszyn,</w:t>
      </w:r>
    </w:p>
    <w:p w14:paraId="162878B0" w14:textId="77777777" w:rsidR="00F639EF" w:rsidRPr="006F58A0" w:rsidRDefault="00F639EF" w:rsidP="00F639EF">
      <w:pPr>
        <w:jc w:val="both"/>
        <w:rPr>
          <w:rFonts w:ascii="Tahoma" w:hAnsi="Tahoma" w:cs="Tahoma"/>
        </w:rPr>
      </w:pPr>
      <w:r w:rsidRPr="006F58A0">
        <w:rPr>
          <w:rFonts w:ascii="Tahoma" w:hAnsi="Tahoma" w:cs="Tahoma"/>
        </w:rPr>
        <w:t>- kradzież z włamaniem i rabunek,</w:t>
      </w:r>
    </w:p>
    <w:p w14:paraId="29AABE26" w14:textId="77777777" w:rsidR="00F639EF" w:rsidRPr="006F58A0" w:rsidRDefault="00F639EF" w:rsidP="00F639EF">
      <w:pPr>
        <w:jc w:val="both"/>
        <w:rPr>
          <w:rFonts w:ascii="Tahoma" w:hAnsi="Tahoma" w:cs="Tahoma"/>
        </w:rPr>
      </w:pPr>
      <w:r w:rsidRPr="006F58A0">
        <w:rPr>
          <w:rFonts w:ascii="Tahoma" w:hAnsi="Tahoma" w:cs="Tahoma"/>
        </w:rPr>
        <w:t>- powódź, deszcz nawalny, działanie wiatru (np. huragan), bezpośrednie i pośrednie uderzenie pioruna, grad, obsunięcie się ziemi oraz lawina,</w:t>
      </w:r>
    </w:p>
    <w:p w14:paraId="164D72DA" w14:textId="77777777" w:rsidR="00F639EF" w:rsidRPr="006F58A0" w:rsidRDefault="00F639EF" w:rsidP="00F639EF">
      <w:pPr>
        <w:jc w:val="both"/>
        <w:rPr>
          <w:rFonts w:ascii="Tahoma" w:hAnsi="Tahoma" w:cs="Tahoma"/>
        </w:rPr>
      </w:pPr>
      <w:r w:rsidRPr="006F58A0">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6F58A0" w:rsidRDefault="00F639EF" w:rsidP="00F639EF">
      <w:pPr>
        <w:jc w:val="both"/>
        <w:rPr>
          <w:rFonts w:ascii="Tahoma" w:hAnsi="Tahoma" w:cs="Tahoma"/>
        </w:rPr>
      </w:pPr>
      <w:r w:rsidRPr="006F58A0">
        <w:rPr>
          <w:rFonts w:ascii="Tahoma" w:hAnsi="Tahoma" w:cs="Tahoma"/>
        </w:rPr>
        <w:t>- utrata albo fizyczne  zniszczenie, uszkodzenie maszyny, uniemożliwiające dalsze spełnianie zamierzonych funkcji i powodujące konieczność naprawy bądź wymiany.</w:t>
      </w:r>
    </w:p>
    <w:p w14:paraId="7551B75C" w14:textId="6798FC42" w:rsidR="00F639EF" w:rsidRPr="006F58A0" w:rsidRDefault="00F639EF" w:rsidP="00F639EF">
      <w:pPr>
        <w:jc w:val="both"/>
        <w:rPr>
          <w:rFonts w:ascii="Tahoma" w:hAnsi="Tahoma" w:cs="Tahoma"/>
        </w:rPr>
      </w:pPr>
      <w:r w:rsidRPr="006F58A0">
        <w:rPr>
          <w:rFonts w:ascii="Tahoma" w:hAnsi="Tahoma" w:cs="Tahoma"/>
        </w:rPr>
        <w:t xml:space="preserve">Ochrona ubezpieczeniowa zostaje rozszerzona o szkody w mieniu transportowanym na miejsce wykonywania pracy drogą lądową na terytorium </w:t>
      </w:r>
      <w:r w:rsidR="006F58A0" w:rsidRPr="006F58A0">
        <w:rPr>
          <w:rFonts w:ascii="Tahoma" w:hAnsi="Tahoma" w:cs="Tahoma"/>
        </w:rPr>
        <w:t>województwa kujawsko-pomorskiego</w:t>
      </w:r>
    </w:p>
    <w:p w14:paraId="5AF4387C" w14:textId="77777777" w:rsidR="00F639EF" w:rsidRPr="006F58A0" w:rsidRDefault="00F639EF" w:rsidP="00F639EF">
      <w:pPr>
        <w:rPr>
          <w:rFonts w:ascii="Tahoma" w:hAnsi="Tahoma" w:cs="Tahoma"/>
          <w:b/>
        </w:rPr>
      </w:pPr>
      <w:r w:rsidRPr="006F58A0">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6F58A0" w:rsidRDefault="00F639EF" w:rsidP="00F639EF">
      <w:pPr>
        <w:jc w:val="both"/>
        <w:rPr>
          <w:rFonts w:ascii="Tahoma" w:hAnsi="Tahoma" w:cs="Tahoma"/>
        </w:rPr>
      </w:pPr>
    </w:p>
    <w:p w14:paraId="211C6C16" w14:textId="77777777" w:rsidR="00F639EF" w:rsidRPr="006F58A0" w:rsidRDefault="00F639EF" w:rsidP="00F639EF">
      <w:pPr>
        <w:jc w:val="both"/>
        <w:rPr>
          <w:rFonts w:ascii="Tahoma" w:hAnsi="Tahoma" w:cs="Tahoma"/>
        </w:rPr>
      </w:pPr>
      <w:r w:rsidRPr="006F58A0">
        <w:rPr>
          <w:rFonts w:ascii="Tahoma" w:hAnsi="Tahoma" w:cs="Tahoma"/>
        </w:rPr>
        <w:t xml:space="preserve">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w:t>
      </w:r>
      <w:r w:rsidRPr="006F58A0">
        <w:rPr>
          <w:rFonts w:ascii="Tahoma" w:hAnsi="Tahoma" w:cs="Tahoma"/>
        </w:rPr>
        <w:lastRenderedPageBreak/>
        <w:t>celowe, chociażby okazały się bezskuteczne. Powyższe koszty są zwracane nawet, jeżeli nie wystąpiła szkoda w ubezpieczonym mieniu.</w:t>
      </w:r>
    </w:p>
    <w:p w14:paraId="5A6B3BC4" w14:textId="1507226A" w:rsidR="00F639EF" w:rsidRPr="006F58A0" w:rsidRDefault="00F639EF" w:rsidP="00F639EF">
      <w:pPr>
        <w:jc w:val="both"/>
        <w:rPr>
          <w:rFonts w:ascii="Tahoma" w:hAnsi="Tahoma" w:cs="Tahoma"/>
        </w:rPr>
      </w:pPr>
      <w:r w:rsidRPr="006F58A0">
        <w:rPr>
          <w:rFonts w:ascii="Tahoma" w:hAnsi="Tahoma" w:cs="Tahoma"/>
        </w:rPr>
        <w:t>Rodzaj wartości: wartość odtworzeniowa</w:t>
      </w:r>
    </w:p>
    <w:p w14:paraId="5EE0BBBF" w14:textId="77777777" w:rsidR="00F639EF" w:rsidRPr="006F58A0" w:rsidRDefault="00F639EF" w:rsidP="00F639EF">
      <w:pPr>
        <w:jc w:val="both"/>
        <w:rPr>
          <w:rFonts w:ascii="Tahoma" w:hAnsi="Tahoma" w:cs="Tahoma"/>
          <w:u w:val="single"/>
        </w:rPr>
      </w:pPr>
      <w:r w:rsidRPr="006F58A0">
        <w:rPr>
          <w:rFonts w:ascii="Tahoma" w:hAnsi="Tahoma" w:cs="Tahoma"/>
          <w:u w:val="single"/>
        </w:rPr>
        <w:t xml:space="preserve">Likwidacja szkód: </w:t>
      </w:r>
    </w:p>
    <w:p w14:paraId="6E8F7DA7" w14:textId="77777777" w:rsidR="00F639EF" w:rsidRPr="006F58A0" w:rsidRDefault="00F639EF" w:rsidP="00061F3A">
      <w:pPr>
        <w:numPr>
          <w:ilvl w:val="0"/>
          <w:numId w:val="86"/>
        </w:numPr>
        <w:suppressAutoHyphens/>
        <w:jc w:val="both"/>
        <w:rPr>
          <w:rFonts w:ascii="Tahoma" w:hAnsi="Tahoma" w:cs="Tahoma"/>
        </w:rPr>
      </w:pPr>
      <w:r w:rsidRPr="006F58A0">
        <w:rPr>
          <w:rFonts w:ascii="Tahoma" w:hAnsi="Tahoma" w:cs="Tahoma"/>
        </w:rPr>
        <w:t xml:space="preserve">w przypadku szkody całkowitej </w:t>
      </w:r>
    </w:p>
    <w:p w14:paraId="11D465C2" w14:textId="1634DF1B" w:rsidR="00F639EF" w:rsidRPr="006F58A0" w:rsidRDefault="00F639EF" w:rsidP="00F639EF">
      <w:pPr>
        <w:ind w:left="928"/>
        <w:jc w:val="both"/>
        <w:rPr>
          <w:rFonts w:ascii="Tahoma" w:hAnsi="Tahoma" w:cs="Tahoma"/>
        </w:rPr>
      </w:pPr>
      <w:r w:rsidRPr="006F58A0">
        <w:rPr>
          <w:rFonts w:ascii="Tahoma" w:hAnsi="Tahoma" w:cs="Tahoma"/>
        </w:rPr>
        <w:t>-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57772EB9" w14:textId="77777777" w:rsidR="00F639EF" w:rsidRPr="006F58A0" w:rsidRDefault="00F639EF" w:rsidP="00061F3A">
      <w:pPr>
        <w:numPr>
          <w:ilvl w:val="0"/>
          <w:numId w:val="86"/>
        </w:numPr>
        <w:suppressAutoHyphens/>
        <w:ind w:left="928"/>
        <w:jc w:val="both"/>
        <w:rPr>
          <w:rFonts w:ascii="Tahoma" w:hAnsi="Tahoma" w:cs="Tahoma"/>
        </w:rPr>
      </w:pPr>
      <w:r w:rsidRPr="006F58A0">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6F58A0" w:rsidRDefault="00F639EF" w:rsidP="00061F3A">
      <w:pPr>
        <w:numPr>
          <w:ilvl w:val="0"/>
          <w:numId w:val="86"/>
        </w:numPr>
        <w:suppressAutoHyphens/>
        <w:ind w:left="928"/>
        <w:jc w:val="both"/>
        <w:rPr>
          <w:rFonts w:ascii="Tahoma" w:hAnsi="Tahoma" w:cs="Tahoma"/>
        </w:rPr>
      </w:pPr>
      <w:r w:rsidRPr="006F58A0">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6F58A0" w:rsidRDefault="00F639EF" w:rsidP="00F639EF">
      <w:pPr>
        <w:ind w:left="360"/>
        <w:rPr>
          <w:rFonts w:ascii="Tahoma" w:hAnsi="Tahoma" w:cs="Tahoma"/>
        </w:rPr>
      </w:pPr>
    </w:p>
    <w:p w14:paraId="5BD40215" w14:textId="4749C5BA" w:rsidR="00F639EF" w:rsidRPr="006F58A0" w:rsidRDefault="00F639EF" w:rsidP="00F639EF">
      <w:pPr>
        <w:rPr>
          <w:rFonts w:ascii="Tahoma" w:hAnsi="Tahoma" w:cs="Tahoma"/>
        </w:rPr>
      </w:pPr>
      <w:r w:rsidRPr="006F58A0">
        <w:rPr>
          <w:rFonts w:ascii="Tahoma" w:hAnsi="Tahoma" w:cs="Tahoma"/>
        </w:rPr>
        <w:t xml:space="preserve">Wykaz  maszyn budowlanych w </w:t>
      </w:r>
      <w:r w:rsidR="006F58A0" w:rsidRPr="006F58A0">
        <w:rPr>
          <w:rFonts w:ascii="Tahoma" w:hAnsi="Tahoma" w:cs="Tahoma"/>
        </w:rPr>
        <w:t>załączniku nr 7</w:t>
      </w:r>
    </w:p>
    <w:p w14:paraId="6F60D03E" w14:textId="77777777" w:rsidR="00F639EF" w:rsidRPr="006F58A0" w:rsidRDefault="00F639EF" w:rsidP="00F639EF">
      <w:pPr>
        <w:ind w:firstLine="360"/>
        <w:rPr>
          <w:rFonts w:ascii="Tahoma" w:hAnsi="Tahoma" w:cs="Tahoma"/>
        </w:rPr>
      </w:pPr>
    </w:p>
    <w:p w14:paraId="7021DAF3" w14:textId="77777777" w:rsidR="00F639EF" w:rsidRPr="006F58A0" w:rsidRDefault="00F639EF" w:rsidP="00F639EF">
      <w:pPr>
        <w:autoSpaceDE w:val="0"/>
        <w:autoSpaceDN w:val="0"/>
        <w:adjustRightInd w:val="0"/>
        <w:spacing w:after="40"/>
        <w:ind w:right="306"/>
        <w:jc w:val="both"/>
        <w:rPr>
          <w:rFonts w:ascii="Tahoma" w:eastAsia="SimSun" w:hAnsi="Tahoma" w:cs="Tahoma"/>
          <w:bCs/>
        </w:rPr>
      </w:pPr>
      <w:r w:rsidRPr="006F58A0">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6F58A0"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F58A0">
        <w:rPr>
          <w:rFonts w:ascii="Tahoma" w:eastAsia="SimSun" w:hAnsi="Tahoma" w:cs="Tahoma"/>
          <w:bCs/>
        </w:rPr>
        <w:t>Teren jest ogrodzony parkanem, siatką drucianą lub płotem, oświetlony w porze nocnej i po zmierzchu oraz strzeżony.</w:t>
      </w:r>
    </w:p>
    <w:p w14:paraId="7C839866" w14:textId="77777777" w:rsidR="00F639EF" w:rsidRPr="006F58A0"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F58A0">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6F58A0" w:rsidRDefault="00F639EF" w:rsidP="00F639EF">
      <w:pPr>
        <w:autoSpaceDE w:val="0"/>
        <w:autoSpaceDN w:val="0"/>
        <w:adjustRightInd w:val="0"/>
        <w:spacing w:after="40"/>
        <w:ind w:right="306"/>
        <w:jc w:val="both"/>
        <w:rPr>
          <w:rFonts w:ascii="Tahoma" w:eastAsia="SimSun" w:hAnsi="Tahoma" w:cs="Tahoma"/>
          <w:bCs/>
        </w:rPr>
      </w:pPr>
      <w:r w:rsidRPr="006F58A0">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6F58A0" w:rsidRDefault="00F639EF" w:rsidP="00F639EF">
      <w:pPr>
        <w:autoSpaceDE w:val="0"/>
        <w:autoSpaceDN w:val="0"/>
        <w:adjustRightInd w:val="0"/>
        <w:spacing w:after="40"/>
        <w:ind w:right="306"/>
        <w:jc w:val="both"/>
        <w:rPr>
          <w:rFonts w:ascii="Tahoma" w:eastAsia="SimSun" w:hAnsi="Tahoma" w:cs="Tahoma"/>
          <w:bCs/>
        </w:rPr>
      </w:pPr>
      <w:r w:rsidRPr="006F58A0">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6F58A0"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6F58A0">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6F58A0" w:rsidRDefault="00F639EF" w:rsidP="00F639EF">
      <w:pPr>
        <w:autoSpaceDE w:val="0"/>
        <w:autoSpaceDN w:val="0"/>
        <w:adjustRightInd w:val="0"/>
        <w:spacing w:after="40"/>
        <w:ind w:right="306"/>
        <w:jc w:val="both"/>
        <w:rPr>
          <w:rFonts w:ascii="Tahoma" w:eastAsia="SimSun" w:hAnsi="Tahoma" w:cs="Tahoma"/>
          <w:bCs/>
        </w:rPr>
      </w:pPr>
      <w:r w:rsidRPr="006F58A0">
        <w:rPr>
          <w:rFonts w:ascii="Tahoma" w:eastAsia="SimSun" w:hAnsi="Tahoma" w:cs="Tahoma"/>
          <w:bCs/>
        </w:rPr>
        <w:t>Mienie, którego gabaryty na to pozwalają, winno być przechowywane w pomieszczeniach zabezpieczonych z sposób opisany powyżej.</w:t>
      </w:r>
    </w:p>
    <w:p w14:paraId="15390271" w14:textId="77777777" w:rsidR="00075808" w:rsidRDefault="00075808" w:rsidP="00F639EF">
      <w:pPr>
        <w:rPr>
          <w:rFonts w:ascii="Tahoma" w:hAnsi="Tahoma" w:cs="Tahoma"/>
          <w:b/>
          <w:i/>
        </w:rPr>
      </w:pPr>
    </w:p>
    <w:p w14:paraId="62C495A8" w14:textId="77777777" w:rsidR="00F639EF" w:rsidRPr="00956BF2" w:rsidRDefault="00F639EF" w:rsidP="00F639EF">
      <w:pPr>
        <w:rPr>
          <w:rFonts w:ascii="Tahoma" w:hAnsi="Tahoma" w:cs="Tahoma"/>
          <w:b/>
          <w:u w:val="single"/>
        </w:rPr>
      </w:pPr>
      <w:r w:rsidRPr="00956BF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C77505B"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956BF2">
        <w:rPr>
          <w:rFonts w:ascii="Tahoma" w:hAnsi="Tahoma" w:cs="Tahoma"/>
          <w:b/>
        </w:rPr>
        <w:t>09.10.2023 – 08.10.2025</w:t>
      </w:r>
      <w:r w:rsidRPr="000A03D3">
        <w:rPr>
          <w:rFonts w:ascii="Tahoma" w:hAnsi="Tahoma" w:cs="Tahoma"/>
          <w:b/>
        </w:rPr>
        <w:t xml:space="preserve">, maksymalnie okres ubezpieczenia zakończy się </w:t>
      </w:r>
      <w:r w:rsidR="00956BF2">
        <w:rPr>
          <w:rFonts w:ascii="Tahoma" w:hAnsi="Tahoma" w:cs="Tahoma"/>
          <w:b/>
        </w:rPr>
        <w:t>07.10.2026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1B57E49" w:rsidR="00F639EF" w:rsidRPr="00956BF2"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t>
      </w:r>
      <w:r w:rsidRPr="00956BF2">
        <w:rPr>
          <w:rFonts w:ascii="Tahoma" w:hAnsi="Tahoma" w:cs="Tahoma"/>
          <w:u w:val="single"/>
        </w:rPr>
        <w:t xml:space="preserve">wyposażeniem wymienione w tabeli w załączniku nr </w:t>
      </w:r>
      <w:r w:rsidR="00405A06" w:rsidRPr="00956BF2">
        <w:rPr>
          <w:rFonts w:ascii="Tahoma" w:hAnsi="Tahoma" w:cs="Tahoma"/>
          <w:u w:val="single"/>
        </w:rPr>
        <w:t>7</w:t>
      </w:r>
      <w:r w:rsidRPr="00956BF2">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956BF2" w:rsidRDefault="00F639EF" w:rsidP="00F639EF">
      <w:pPr>
        <w:ind w:left="1276" w:hanging="916"/>
        <w:rPr>
          <w:rFonts w:ascii="Tahoma" w:hAnsi="Tahoma" w:cs="Tahoma"/>
        </w:rPr>
      </w:pPr>
      <w:r w:rsidRPr="00956BF2">
        <w:rPr>
          <w:rFonts w:ascii="Tahoma" w:hAnsi="Tahoma" w:cs="Tahoma"/>
          <w:b/>
        </w:rPr>
        <w:t> UWAGA:</w:t>
      </w:r>
      <w:r w:rsidRPr="00956BF2">
        <w:rPr>
          <w:rFonts w:ascii="Tahoma" w:hAnsi="Tahoma" w:cs="Tahoma"/>
        </w:rPr>
        <w:t xml:space="preserve"> </w:t>
      </w:r>
      <w:r w:rsidR="00565D47" w:rsidRPr="00956BF2">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56BF2">
        <w:rPr>
          <w:rFonts w:ascii="Tahoma" w:hAnsi="Tahoma" w:cs="Tahoma"/>
        </w:rPr>
        <w:t>.</w:t>
      </w:r>
    </w:p>
    <w:p w14:paraId="43E0161A" w14:textId="77777777" w:rsidR="00F639EF" w:rsidRPr="00956BF2" w:rsidRDefault="00F639EF" w:rsidP="00F639EF">
      <w:pPr>
        <w:ind w:left="1276" w:hanging="916"/>
        <w:rPr>
          <w:rFonts w:ascii="Tahoma" w:hAnsi="Tahoma" w:cs="Tahoma"/>
        </w:rPr>
      </w:pPr>
      <w:r w:rsidRPr="00956BF2">
        <w:rPr>
          <w:rFonts w:ascii="Tahoma" w:hAnsi="Tahoma" w:cs="Tahoma"/>
          <w:i/>
          <w:iCs/>
        </w:rPr>
        <w:t> </w:t>
      </w:r>
    </w:p>
    <w:p w14:paraId="06BCBDD0" w14:textId="77777777" w:rsidR="00F639EF" w:rsidRPr="00956BF2" w:rsidRDefault="00F639EF" w:rsidP="00F639EF">
      <w:pPr>
        <w:pStyle w:val="Nagwek3"/>
        <w:ind w:left="66"/>
        <w:rPr>
          <w:rFonts w:ascii="Tahoma" w:hAnsi="Tahoma" w:cs="Tahoma"/>
          <w:sz w:val="20"/>
        </w:rPr>
      </w:pPr>
      <w:r w:rsidRPr="00956BF2">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956BF2" w:rsidRDefault="00F639EF" w:rsidP="00F639EF">
      <w:pPr>
        <w:jc w:val="both"/>
        <w:rPr>
          <w:rFonts w:ascii="Tahoma" w:hAnsi="Tahoma" w:cs="Tahoma"/>
        </w:rPr>
      </w:pPr>
      <w:r w:rsidRPr="00956BF2">
        <w:rPr>
          <w:rFonts w:ascii="Tahoma" w:hAnsi="Tahoma" w:cs="Tahoma"/>
        </w:rPr>
        <w:lastRenderedPageBreak/>
        <w:t> </w:t>
      </w:r>
    </w:p>
    <w:p w14:paraId="2227F56D" w14:textId="43696E30" w:rsidR="00F639EF" w:rsidRPr="00956BF2" w:rsidRDefault="00F639EF" w:rsidP="00F639EF">
      <w:pPr>
        <w:ind w:left="567"/>
        <w:jc w:val="both"/>
        <w:rPr>
          <w:rFonts w:ascii="Tahoma" w:hAnsi="Tahoma" w:cs="Tahoma"/>
        </w:rPr>
      </w:pPr>
      <w:r w:rsidRPr="00956BF2">
        <w:rPr>
          <w:rFonts w:ascii="Tahoma" w:hAnsi="Tahoma" w:cs="Tahoma"/>
          <w:b/>
          <w:bCs/>
        </w:rPr>
        <w:t>Okres ubezpieczenia:</w:t>
      </w:r>
      <w:r w:rsidRPr="00956BF2">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956BF2">
        <w:rPr>
          <w:rFonts w:ascii="Tahoma" w:hAnsi="Tahoma" w:cs="Tahoma"/>
        </w:rPr>
        <w:t>(Dz.U. z 20</w:t>
      </w:r>
      <w:r w:rsidR="007416D5" w:rsidRPr="00956BF2">
        <w:rPr>
          <w:rFonts w:ascii="Tahoma" w:hAnsi="Tahoma" w:cs="Tahoma"/>
        </w:rPr>
        <w:t>2</w:t>
      </w:r>
      <w:r w:rsidR="001C5002" w:rsidRPr="00956BF2">
        <w:rPr>
          <w:rFonts w:ascii="Tahoma" w:hAnsi="Tahoma" w:cs="Tahoma"/>
        </w:rPr>
        <w:t>2</w:t>
      </w:r>
      <w:r w:rsidR="003E1AB6" w:rsidRPr="00956BF2">
        <w:rPr>
          <w:rFonts w:ascii="Tahoma" w:hAnsi="Tahoma" w:cs="Tahoma"/>
        </w:rPr>
        <w:t xml:space="preserve"> r. poz. </w:t>
      </w:r>
      <w:r w:rsidR="00531982" w:rsidRPr="00956BF2">
        <w:rPr>
          <w:rFonts w:ascii="Tahoma" w:hAnsi="Tahoma" w:cs="Tahoma"/>
        </w:rPr>
        <w:t>2277</w:t>
      </w:r>
      <w:r w:rsidR="003E1AB6" w:rsidRPr="00956BF2">
        <w:rPr>
          <w:rFonts w:ascii="Tahoma" w:hAnsi="Tahoma" w:cs="Tahoma"/>
        </w:rPr>
        <w:t xml:space="preserve"> z </w:t>
      </w:r>
      <w:proofErr w:type="spellStart"/>
      <w:r w:rsidR="003E1AB6" w:rsidRPr="00956BF2">
        <w:rPr>
          <w:rFonts w:ascii="Tahoma" w:hAnsi="Tahoma" w:cs="Tahoma"/>
        </w:rPr>
        <w:t>późn</w:t>
      </w:r>
      <w:proofErr w:type="spellEnd"/>
      <w:r w:rsidR="003E1AB6" w:rsidRPr="00956BF2">
        <w:rPr>
          <w:rFonts w:ascii="Tahoma" w:hAnsi="Tahoma" w:cs="Tahoma"/>
        </w:rPr>
        <w:t xml:space="preserve">. zm.). </w:t>
      </w:r>
      <w:r w:rsidRPr="00956BF2">
        <w:rPr>
          <w:rFonts w:ascii="Tahoma" w:hAnsi="Tahoma" w:cs="Tahoma"/>
        </w:rPr>
        <w:t xml:space="preserve">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w:t>
      </w:r>
      <w:r w:rsidRPr="0088182A">
        <w:rPr>
          <w:rFonts w:ascii="Tahoma" w:hAnsi="Tahoma" w:cs="Tahoma"/>
        </w:rPr>
        <w:t xml:space="preserve">umowy </w:t>
      </w:r>
      <w:r w:rsidRPr="00956BF2">
        <w:rPr>
          <w:rFonts w:ascii="Tahoma" w:hAnsi="Tahoma" w:cs="Tahoma"/>
        </w:rPr>
        <w:t>ubezpieczenia.</w:t>
      </w:r>
    </w:p>
    <w:p w14:paraId="71FF2771" w14:textId="77777777" w:rsidR="00F639EF" w:rsidRPr="00956BF2" w:rsidRDefault="00F639EF" w:rsidP="00F639EF">
      <w:pPr>
        <w:jc w:val="both"/>
        <w:rPr>
          <w:rFonts w:ascii="Tahoma" w:hAnsi="Tahoma" w:cs="Tahoma"/>
        </w:rPr>
      </w:pPr>
    </w:p>
    <w:p w14:paraId="649919E0" w14:textId="19C7C016" w:rsidR="00F639EF" w:rsidRPr="00956BF2" w:rsidRDefault="00F639EF" w:rsidP="00F639EF">
      <w:pPr>
        <w:ind w:left="567"/>
        <w:jc w:val="both"/>
        <w:rPr>
          <w:rFonts w:ascii="Tahoma" w:hAnsi="Tahoma" w:cs="Tahoma"/>
          <w:color w:val="003366"/>
        </w:rPr>
      </w:pPr>
      <w:r w:rsidRPr="00956BF2">
        <w:rPr>
          <w:rFonts w:ascii="Tahoma" w:hAnsi="Tahoma" w:cs="Tahoma"/>
          <w:b/>
          <w:bCs/>
        </w:rPr>
        <w:t>Zakres ubezpieczenia:</w:t>
      </w:r>
      <w:r w:rsidRPr="00956BF2">
        <w:rPr>
          <w:rFonts w:ascii="Tahoma" w:hAnsi="Tahoma" w:cs="Tahoma"/>
        </w:rPr>
        <w:t xml:space="preserve"> zgodnie z Ustawą z dnia 22 maja 2003 r. o ubezpieczeniach obowiązkowych, Ubezpieczeniowym Funduszu Gwarancyjnym i Polskim Biurze Ubezpieczycieli Komunikacyjnych </w:t>
      </w:r>
      <w:r w:rsidR="003E1AB6" w:rsidRPr="00956BF2">
        <w:rPr>
          <w:rFonts w:ascii="Tahoma" w:hAnsi="Tahoma" w:cs="Tahoma"/>
        </w:rPr>
        <w:t>(</w:t>
      </w:r>
      <w:r w:rsidR="007416D5" w:rsidRPr="00956BF2">
        <w:rPr>
          <w:rFonts w:ascii="Tahoma" w:hAnsi="Tahoma" w:cs="Tahoma"/>
        </w:rPr>
        <w:t>Dz.U. z 202</w:t>
      </w:r>
      <w:r w:rsidR="001C5002" w:rsidRPr="00956BF2">
        <w:rPr>
          <w:rFonts w:ascii="Tahoma" w:hAnsi="Tahoma" w:cs="Tahoma"/>
        </w:rPr>
        <w:t>2</w:t>
      </w:r>
      <w:r w:rsidR="007416D5" w:rsidRPr="00956BF2">
        <w:rPr>
          <w:rFonts w:ascii="Tahoma" w:hAnsi="Tahoma" w:cs="Tahoma"/>
        </w:rPr>
        <w:t xml:space="preserve"> r. poz. </w:t>
      </w:r>
      <w:r w:rsidR="00531982" w:rsidRPr="00956BF2">
        <w:rPr>
          <w:rFonts w:ascii="Tahoma" w:hAnsi="Tahoma" w:cs="Tahoma"/>
        </w:rPr>
        <w:t>2277</w:t>
      </w:r>
      <w:r w:rsidR="007416D5" w:rsidRPr="00956BF2">
        <w:rPr>
          <w:rFonts w:ascii="Tahoma" w:hAnsi="Tahoma" w:cs="Tahoma"/>
        </w:rPr>
        <w:t xml:space="preserve"> </w:t>
      </w:r>
      <w:r w:rsidR="003E1AB6" w:rsidRPr="00956BF2">
        <w:rPr>
          <w:rFonts w:ascii="Tahoma" w:hAnsi="Tahoma" w:cs="Tahoma"/>
        </w:rPr>
        <w:t xml:space="preserve">z </w:t>
      </w:r>
      <w:proofErr w:type="spellStart"/>
      <w:r w:rsidR="003E1AB6" w:rsidRPr="00956BF2">
        <w:rPr>
          <w:rFonts w:ascii="Tahoma" w:hAnsi="Tahoma" w:cs="Tahoma"/>
        </w:rPr>
        <w:t>późn</w:t>
      </w:r>
      <w:proofErr w:type="spellEnd"/>
      <w:r w:rsidR="003E1AB6" w:rsidRPr="00956BF2">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956BF2">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w:t>
      </w:r>
      <w:r w:rsidRPr="00510D76">
        <w:rPr>
          <w:rFonts w:ascii="Tahoma" w:hAnsi="Tahoma" w:cs="Tahoma"/>
          <w:color w:val="000000"/>
        </w:rPr>
        <w:t xml:space="preserv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6CC2CCDB"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0839DC75"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lastRenderedPageBreak/>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0852B13E" w:rsidR="00F639EF" w:rsidRPr="00346EAE" w:rsidRDefault="00F639EF" w:rsidP="00F639EF">
      <w:pPr>
        <w:ind w:left="709" w:hanging="283"/>
        <w:jc w:val="both"/>
        <w:rPr>
          <w:rFonts w:ascii="Tahoma" w:hAnsi="Tahoma" w:cs="Tahoma"/>
          <w:color w:val="FF0000"/>
        </w:rPr>
      </w:pPr>
      <w:r w:rsidRPr="00A13A7B">
        <w:rPr>
          <w:rFonts w:ascii="Tahoma" w:hAnsi="Tahoma" w:cs="Tahoma"/>
        </w:rPr>
        <w:t xml:space="preserve">- </w:t>
      </w:r>
      <w:r w:rsidR="00956BF2">
        <w:rPr>
          <w:rFonts w:ascii="Tahoma" w:hAnsi="Tahoma" w:cs="Tahoma"/>
        </w:rPr>
        <w:tab/>
      </w:r>
      <w:r w:rsidRPr="00956BF2">
        <w:rPr>
          <w:rFonts w:ascii="Tahoma" w:hAnsi="Tahoma" w:cs="Tahoma"/>
        </w:rPr>
        <w:t xml:space="preserve">w ubezpieczeniu pojazdów, których wiek nie przekracza </w:t>
      </w:r>
      <w:r w:rsidR="00276799" w:rsidRPr="00956BF2">
        <w:rPr>
          <w:rFonts w:ascii="Tahoma" w:hAnsi="Tahoma" w:cs="Tahoma"/>
        </w:rPr>
        <w:t>36</w:t>
      </w:r>
      <w:r w:rsidRPr="00956BF2">
        <w:rPr>
          <w:rFonts w:ascii="Tahoma" w:hAnsi="Tahoma" w:cs="Tahoma"/>
        </w:rPr>
        <w:t xml:space="preserve"> miesięcy ma zastosowanie tzw. </w:t>
      </w:r>
      <w:r w:rsidRPr="00956BF2">
        <w:rPr>
          <w:rFonts w:ascii="Tahoma" w:hAnsi="Tahoma" w:cs="Tahoma"/>
          <w:b/>
        </w:rPr>
        <w:t>gwarantowana suma ubezpieczenia</w:t>
      </w:r>
      <w:r w:rsidRPr="00956BF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956BF2" w:rsidRDefault="00F639EF" w:rsidP="00F639EF">
      <w:pPr>
        <w:ind w:left="709"/>
        <w:jc w:val="both"/>
        <w:rPr>
          <w:rFonts w:ascii="Tahoma" w:hAnsi="Tahoma" w:cs="Tahoma"/>
          <w:u w:val="single"/>
        </w:rPr>
      </w:pPr>
      <w:r w:rsidRPr="00956BF2">
        <w:rPr>
          <w:rFonts w:ascii="Tahoma" w:hAnsi="Tahoma" w:cs="Tahoma"/>
          <w:u w:val="single"/>
        </w:rPr>
        <w:t>Zakres terytorialny ubezpieczenia autocasco:</w:t>
      </w:r>
    </w:p>
    <w:p w14:paraId="6EA28CA1" w14:textId="77777777" w:rsidR="00F639EF" w:rsidRPr="00956BF2" w:rsidRDefault="00F639EF" w:rsidP="00F639EF">
      <w:pPr>
        <w:ind w:left="709"/>
        <w:jc w:val="both"/>
        <w:rPr>
          <w:rFonts w:ascii="Tahoma" w:hAnsi="Tahoma" w:cs="Tahoma"/>
        </w:rPr>
      </w:pPr>
      <w:r w:rsidRPr="00956BF2">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956BF2" w:rsidRDefault="00F639EF" w:rsidP="00CC6AF3">
      <w:pPr>
        <w:ind w:left="709"/>
        <w:jc w:val="both"/>
        <w:rPr>
          <w:rFonts w:ascii="Tahoma" w:hAnsi="Tahoma" w:cs="Tahoma"/>
        </w:rPr>
      </w:pPr>
      <w:r w:rsidRPr="001070F9">
        <w:rPr>
          <w:rFonts w:ascii="Tahoma" w:hAnsi="Tahoma" w:cs="Tahoma"/>
          <w:b/>
          <w:bCs/>
        </w:rPr>
        <w:t xml:space="preserve">Suma </w:t>
      </w:r>
      <w:r w:rsidRPr="00956BF2">
        <w:rPr>
          <w:rFonts w:ascii="Tahoma" w:hAnsi="Tahoma" w:cs="Tahoma"/>
          <w:b/>
          <w:bCs/>
        </w:rPr>
        <w:t xml:space="preserve">ubezpieczenia </w:t>
      </w:r>
    </w:p>
    <w:p w14:paraId="31BFBA39" w14:textId="744C9A7B" w:rsidR="00F639EF" w:rsidRPr="00956BF2" w:rsidRDefault="00F639EF" w:rsidP="00F639EF">
      <w:pPr>
        <w:ind w:left="709" w:hanging="283"/>
        <w:jc w:val="both"/>
        <w:rPr>
          <w:rFonts w:ascii="Tahoma" w:hAnsi="Tahoma" w:cs="Tahoma"/>
          <w:b/>
        </w:rPr>
      </w:pPr>
      <w:r w:rsidRPr="00956BF2">
        <w:rPr>
          <w:rFonts w:ascii="Tahoma" w:hAnsi="Tahoma" w:cs="Tahoma"/>
        </w:rPr>
        <w:t>-</w:t>
      </w:r>
      <w:r w:rsidRPr="00956BF2">
        <w:rPr>
          <w:rFonts w:ascii="Tahoma" w:hAnsi="Tahoma" w:cs="Tahoma"/>
        </w:rPr>
        <w:tab/>
        <w:t xml:space="preserve">uwzględnia kwotę podatku VAT oraz wartość wyposażenia dodatkowego, </w:t>
      </w:r>
    </w:p>
    <w:p w14:paraId="2357E83D" w14:textId="77777777" w:rsidR="00F639EF" w:rsidRPr="00B41D5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w:t>
      </w:r>
      <w:r w:rsidRPr="00B41D56">
        <w:rPr>
          <w:rFonts w:ascii="Tahoma" w:hAnsi="Tahoma" w:cs="Tahoma"/>
        </w:rPr>
        <w:t>okresu ubezpieczenia (wyceny dokonuje Broker na podstawie komputerowego systemu wyceny pojazdów Info-Ekspert lub indywidualnej wyceny pojazdu) lub faktury zakupu dla pojazdów fabrycznie nowych lub sprowadzonych z zagranicy,</w:t>
      </w:r>
    </w:p>
    <w:p w14:paraId="7E75233B" w14:textId="51628664" w:rsidR="00F639EF" w:rsidRPr="00B41D56" w:rsidRDefault="00F639EF" w:rsidP="00F639EF">
      <w:pPr>
        <w:ind w:left="709" w:hanging="283"/>
        <w:jc w:val="both"/>
        <w:rPr>
          <w:rFonts w:ascii="Tahoma" w:hAnsi="Tahoma" w:cs="Tahoma"/>
          <w:b/>
        </w:rPr>
      </w:pPr>
      <w:r w:rsidRPr="00B41D56">
        <w:rPr>
          <w:rFonts w:ascii="Tahoma" w:hAnsi="Tahoma" w:cs="Tahoma"/>
        </w:rPr>
        <w:t>-</w:t>
      </w:r>
      <w:r w:rsidRPr="00B41D5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Pr="00B41D56" w:rsidRDefault="00F639EF" w:rsidP="00F639EF">
      <w:pPr>
        <w:ind w:left="709" w:hanging="283"/>
        <w:jc w:val="both"/>
        <w:rPr>
          <w:rFonts w:ascii="Tahoma" w:hAnsi="Tahoma" w:cs="Tahoma"/>
        </w:rPr>
      </w:pPr>
      <w:r w:rsidRPr="00B41D56">
        <w:rPr>
          <w:rFonts w:ascii="Tahoma" w:hAnsi="Tahoma" w:cs="Tahoma"/>
        </w:rPr>
        <w:t>-   </w:t>
      </w:r>
      <w:r w:rsidRPr="00B41D56">
        <w:rPr>
          <w:rFonts w:ascii="Tahoma" w:hAnsi="Tahoma" w:cs="Tahoma"/>
        </w:rPr>
        <w:tab/>
        <w:t>udział własny zniesiony/wykupiony</w:t>
      </w:r>
    </w:p>
    <w:p w14:paraId="24DBFB56" w14:textId="77777777" w:rsidR="00F639EF" w:rsidRPr="00B41D56" w:rsidRDefault="00F639EF" w:rsidP="00F639EF">
      <w:pPr>
        <w:ind w:left="709" w:hanging="283"/>
        <w:jc w:val="both"/>
        <w:rPr>
          <w:rFonts w:ascii="Tahoma" w:hAnsi="Tahoma" w:cs="Tahoma"/>
        </w:rPr>
      </w:pPr>
      <w:r w:rsidRPr="00B41D56">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B41D56">
        <w:rPr>
          <w:rFonts w:ascii="Tahoma" w:hAnsi="Tahoma" w:cs="Tahoma"/>
        </w:rPr>
        <w:t>-    amortyzacja części – zniesiona/wykupiona</w:t>
      </w:r>
      <w:r w:rsidR="00BB41F1" w:rsidRPr="00B41D56">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B41D56" w:rsidRDefault="00D44005" w:rsidP="00D44005">
      <w:pPr>
        <w:ind w:left="709"/>
        <w:jc w:val="both"/>
        <w:rPr>
          <w:rFonts w:ascii="Tahoma" w:hAnsi="Tahoma" w:cs="Tahoma"/>
        </w:rPr>
      </w:pPr>
      <w:r w:rsidRPr="00B41D56">
        <w:rPr>
          <w:rFonts w:ascii="Tahoma" w:hAnsi="Tahoma" w:cs="Tahoma"/>
          <w:b/>
          <w:bCs/>
        </w:rPr>
        <w:t xml:space="preserve">Suma ubezpieczenia - </w:t>
      </w:r>
      <w:r w:rsidRPr="00B41D56">
        <w:rPr>
          <w:rFonts w:ascii="Tahoma" w:hAnsi="Tahoma" w:cs="Tahoma"/>
        </w:rPr>
        <w:t>10 000 zł  na osobę</w:t>
      </w:r>
    </w:p>
    <w:p w14:paraId="2CF6CF09" w14:textId="77777777" w:rsidR="00D44005" w:rsidRPr="00B41D56" w:rsidRDefault="00D44005" w:rsidP="00D44005">
      <w:pPr>
        <w:ind w:left="709"/>
        <w:jc w:val="both"/>
        <w:rPr>
          <w:rFonts w:ascii="Tahoma" w:hAnsi="Tahoma" w:cs="Tahoma"/>
        </w:rPr>
      </w:pPr>
      <w:r w:rsidRPr="00B41D56">
        <w:rPr>
          <w:rFonts w:ascii="Tahoma" w:hAnsi="Tahoma" w:cs="Tahoma"/>
          <w:b/>
          <w:bCs/>
        </w:rPr>
        <w:t>-</w:t>
      </w:r>
      <w:r w:rsidRPr="00B41D56">
        <w:rPr>
          <w:rFonts w:ascii="Tahoma" w:hAnsi="Tahoma" w:cs="Tahoma"/>
        </w:rPr>
        <w:t xml:space="preserve"> w przypadku śmierci Ubezpieczonego – świadczenie w wysokości 100% sumy ubezpieczenia;</w:t>
      </w:r>
    </w:p>
    <w:p w14:paraId="1371594D" w14:textId="77777777" w:rsidR="00D44005" w:rsidRPr="00B41D56" w:rsidRDefault="00D44005" w:rsidP="00D44005">
      <w:pPr>
        <w:ind w:left="709"/>
        <w:jc w:val="both"/>
        <w:rPr>
          <w:rFonts w:ascii="Tahoma" w:hAnsi="Tahoma" w:cs="Tahoma"/>
        </w:rPr>
      </w:pPr>
      <w:r w:rsidRPr="00B41D56">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B41D56">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3470A039" w14:textId="77777777" w:rsidR="00F639EF" w:rsidRPr="006F58A0" w:rsidRDefault="00F639EF" w:rsidP="00F639EF">
      <w:pPr>
        <w:ind w:left="709"/>
        <w:jc w:val="both"/>
        <w:rPr>
          <w:rFonts w:ascii="Tahoma" w:hAnsi="Tahoma" w:cs="Tahoma"/>
        </w:rPr>
      </w:pPr>
    </w:p>
    <w:p w14:paraId="5FBF79AE" w14:textId="0CB6BC61" w:rsidR="00F639EF" w:rsidRPr="006F58A0" w:rsidRDefault="00F639EF" w:rsidP="00F639EF">
      <w:pPr>
        <w:pStyle w:val="Akapitzlist"/>
        <w:jc w:val="both"/>
        <w:rPr>
          <w:rFonts w:ascii="Tahoma" w:hAnsi="Tahoma" w:cs="Tahoma"/>
          <w:b/>
          <w:bCs/>
          <w:sz w:val="20"/>
          <w:szCs w:val="20"/>
          <w:u w:val="single"/>
        </w:rPr>
      </w:pPr>
      <w:r w:rsidRPr="006F58A0">
        <w:rPr>
          <w:rFonts w:ascii="Tahoma" w:hAnsi="Tahoma" w:cs="Tahoma"/>
          <w:sz w:val="20"/>
          <w:szCs w:val="20"/>
          <w:u w:val="single"/>
        </w:rPr>
        <w:t>Wariant pełny</w:t>
      </w:r>
    </w:p>
    <w:p w14:paraId="4FABF348" w14:textId="77777777" w:rsidR="00F639EF" w:rsidRPr="006F58A0" w:rsidRDefault="00F639EF" w:rsidP="00F639EF">
      <w:pPr>
        <w:ind w:left="709"/>
        <w:jc w:val="both"/>
        <w:rPr>
          <w:rFonts w:ascii="Tahoma" w:hAnsi="Tahoma" w:cs="Tahoma"/>
        </w:rPr>
      </w:pPr>
      <w:r w:rsidRPr="006F58A0">
        <w:rPr>
          <w:rFonts w:ascii="Tahoma" w:hAnsi="Tahoma" w:cs="Tahoma"/>
        </w:rPr>
        <w:t xml:space="preserve">Ubezpieczenie </w:t>
      </w:r>
      <w:proofErr w:type="spellStart"/>
      <w:r w:rsidRPr="006F58A0">
        <w:rPr>
          <w:rFonts w:ascii="Tahoma" w:hAnsi="Tahoma" w:cs="Tahoma"/>
        </w:rPr>
        <w:t>assistance</w:t>
      </w:r>
      <w:proofErr w:type="spellEnd"/>
      <w:r w:rsidRPr="006F58A0">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6F58A0">
        <w:rPr>
          <w:rFonts w:ascii="Tahoma" w:hAnsi="Tahoma" w:cs="Tahoma"/>
        </w:rPr>
        <w:t>assistance</w:t>
      </w:r>
      <w:proofErr w:type="spellEnd"/>
      <w:r w:rsidRPr="006F58A0">
        <w:rPr>
          <w:rFonts w:ascii="Tahoma" w:hAnsi="Tahoma" w:cs="Tahoma"/>
        </w:rPr>
        <w:t>), polegającą m.in. na zorganizowaniu i pokryciu koszów:</w:t>
      </w:r>
    </w:p>
    <w:p w14:paraId="12A100A7" w14:textId="131D60E8" w:rsidR="00F639EF" w:rsidRPr="006F58A0" w:rsidRDefault="00F639EF" w:rsidP="00061F3A">
      <w:pPr>
        <w:pStyle w:val="Akapitzlist"/>
        <w:numPr>
          <w:ilvl w:val="0"/>
          <w:numId w:val="84"/>
        </w:numPr>
        <w:tabs>
          <w:tab w:val="left" w:pos="993"/>
        </w:tabs>
        <w:ind w:hanging="720"/>
        <w:jc w:val="both"/>
        <w:rPr>
          <w:rFonts w:ascii="Tahoma" w:hAnsi="Tahoma" w:cs="Tahoma"/>
          <w:sz w:val="20"/>
          <w:szCs w:val="20"/>
        </w:rPr>
      </w:pPr>
      <w:r w:rsidRPr="006F58A0">
        <w:rPr>
          <w:rFonts w:ascii="Tahoma" w:hAnsi="Tahoma" w:cs="Tahoma"/>
          <w:sz w:val="20"/>
          <w:szCs w:val="20"/>
        </w:rPr>
        <w:t xml:space="preserve">naprawy na miejscu zdarzenia (bez kosztu zakupu części), </w:t>
      </w:r>
    </w:p>
    <w:p w14:paraId="45A2C4EF" w14:textId="691B617F" w:rsidR="00F639EF" w:rsidRPr="006F58A0" w:rsidRDefault="00F639EF" w:rsidP="00061F3A">
      <w:pPr>
        <w:pStyle w:val="Akapitzlist"/>
        <w:numPr>
          <w:ilvl w:val="0"/>
          <w:numId w:val="84"/>
        </w:numPr>
        <w:tabs>
          <w:tab w:val="left" w:pos="993"/>
        </w:tabs>
        <w:ind w:hanging="720"/>
        <w:jc w:val="both"/>
        <w:rPr>
          <w:rFonts w:ascii="Tahoma" w:hAnsi="Tahoma" w:cs="Tahoma"/>
          <w:sz w:val="20"/>
          <w:szCs w:val="20"/>
        </w:rPr>
      </w:pPr>
      <w:r w:rsidRPr="006F58A0">
        <w:rPr>
          <w:rFonts w:ascii="Tahoma" w:hAnsi="Tahoma" w:cs="Tahoma"/>
          <w:sz w:val="20"/>
          <w:szCs w:val="20"/>
        </w:rPr>
        <w:t xml:space="preserve">dostarczeniu paliwa (bez kosztu zakupu paliwa), </w:t>
      </w:r>
    </w:p>
    <w:p w14:paraId="1069DC7E" w14:textId="05A7EB38" w:rsidR="00F639EF" w:rsidRPr="006F58A0" w:rsidRDefault="00F639EF" w:rsidP="00061F3A">
      <w:pPr>
        <w:pStyle w:val="Akapitzlist"/>
        <w:numPr>
          <w:ilvl w:val="0"/>
          <w:numId w:val="84"/>
        </w:numPr>
        <w:tabs>
          <w:tab w:val="left" w:pos="993"/>
        </w:tabs>
        <w:ind w:left="993" w:hanging="284"/>
        <w:jc w:val="both"/>
        <w:rPr>
          <w:rFonts w:ascii="Tahoma" w:hAnsi="Tahoma" w:cs="Tahoma"/>
          <w:sz w:val="20"/>
          <w:szCs w:val="20"/>
        </w:rPr>
      </w:pPr>
      <w:r w:rsidRPr="006F58A0">
        <w:rPr>
          <w:rFonts w:ascii="Tahoma" w:hAnsi="Tahoma" w:cs="Tahoma"/>
          <w:sz w:val="20"/>
          <w:szCs w:val="20"/>
        </w:rPr>
        <w:t>pokryciu kosztów holowania do miejsca wskazanego przez ube</w:t>
      </w:r>
      <w:r w:rsidR="00D42985" w:rsidRPr="006F58A0">
        <w:rPr>
          <w:rFonts w:ascii="Tahoma" w:hAnsi="Tahoma" w:cs="Tahoma"/>
          <w:sz w:val="20"/>
          <w:szCs w:val="20"/>
        </w:rPr>
        <w:t>zpieczonego (limit kilometrów  -</w:t>
      </w:r>
      <w:r w:rsidRPr="006F58A0">
        <w:rPr>
          <w:rFonts w:ascii="Tahoma" w:hAnsi="Tahoma" w:cs="Tahoma"/>
          <w:sz w:val="20"/>
          <w:szCs w:val="20"/>
        </w:rPr>
        <w:t xml:space="preserve">minimum </w:t>
      </w:r>
      <w:r w:rsidR="00D42985" w:rsidRPr="006F58A0">
        <w:rPr>
          <w:rFonts w:ascii="Tahoma" w:hAnsi="Tahoma" w:cs="Tahoma"/>
          <w:b/>
          <w:sz w:val="20"/>
          <w:szCs w:val="20"/>
        </w:rPr>
        <w:t>5</w:t>
      </w:r>
      <w:r w:rsidRPr="006F58A0">
        <w:rPr>
          <w:rFonts w:ascii="Tahoma" w:hAnsi="Tahoma" w:cs="Tahoma"/>
          <w:b/>
          <w:sz w:val="20"/>
          <w:szCs w:val="20"/>
        </w:rPr>
        <w:t>00 km</w:t>
      </w:r>
      <w:r w:rsidRPr="006F58A0">
        <w:rPr>
          <w:rFonts w:ascii="Tahoma" w:hAnsi="Tahoma" w:cs="Tahoma"/>
          <w:sz w:val="20"/>
          <w:szCs w:val="20"/>
        </w:rPr>
        <w:t xml:space="preserve"> od miejsca wypadku, awarii na terytorium RP oraz minimum </w:t>
      </w:r>
      <w:r w:rsidR="00D42985" w:rsidRPr="006F58A0">
        <w:rPr>
          <w:rFonts w:ascii="Tahoma" w:hAnsi="Tahoma" w:cs="Tahoma"/>
          <w:b/>
          <w:sz w:val="20"/>
          <w:szCs w:val="20"/>
        </w:rPr>
        <w:t>5</w:t>
      </w:r>
      <w:r w:rsidRPr="006F58A0">
        <w:rPr>
          <w:rFonts w:ascii="Tahoma" w:hAnsi="Tahoma" w:cs="Tahoma"/>
          <w:b/>
          <w:sz w:val="20"/>
          <w:szCs w:val="20"/>
        </w:rPr>
        <w:t>00 km</w:t>
      </w:r>
      <w:r w:rsidRPr="006F58A0">
        <w:rPr>
          <w:rFonts w:ascii="Tahoma" w:hAnsi="Tahoma" w:cs="Tahoma"/>
          <w:sz w:val="20"/>
          <w:szCs w:val="20"/>
        </w:rPr>
        <w:t xml:space="preserve"> od miejsca wypadku, awarii poza terytorium RP), </w:t>
      </w:r>
    </w:p>
    <w:p w14:paraId="483C952E" w14:textId="4F9673FB" w:rsidR="00F639EF" w:rsidRPr="006F58A0" w:rsidRDefault="00F639EF" w:rsidP="00061F3A">
      <w:pPr>
        <w:pStyle w:val="Akapitzlist"/>
        <w:numPr>
          <w:ilvl w:val="0"/>
          <w:numId w:val="84"/>
        </w:numPr>
        <w:tabs>
          <w:tab w:val="left" w:pos="993"/>
        </w:tabs>
        <w:ind w:hanging="720"/>
        <w:jc w:val="both"/>
        <w:rPr>
          <w:rFonts w:ascii="Tahoma" w:hAnsi="Tahoma" w:cs="Tahoma"/>
          <w:sz w:val="20"/>
          <w:szCs w:val="20"/>
        </w:rPr>
      </w:pPr>
      <w:r w:rsidRPr="006F58A0">
        <w:rPr>
          <w:rFonts w:ascii="Tahoma" w:hAnsi="Tahoma" w:cs="Tahoma"/>
          <w:sz w:val="20"/>
          <w:szCs w:val="20"/>
        </w:rPr>
        <w:t xml:space="preserve">zakwaterowania do 2 dób lub pokrycia kosztów kontynuowania podróży, </w:t>
      </w:r>
    </w:p>
    <w:p w14:paraId="23C1920B" w14:textId="77777777" w:rsidR="00D42985" w:rsidRPr="006F58A0" w:rsidRDefault="00F639EF" w:rsidP="00061F3A">
      <w:pPr>
        <w:pStyle w:val="Akapitzlist"/>
        <w:numPr>
          <w:ilvl w:val="0"/>
          <w:numId w:val="84"/>
        </w:numPr>
        <w:tabs>
          <w:tab w:val="left" w:pos="993"/>
        </w:tabs>
        <w:ind w:left="993" w:hanging="284"/>
        <w:jc w:val="both"/>
        <w:rPr>
          <w:rFonts w:ascii="Tahoma" w:hAnsi="Tahoma" w:cs="Tahoma"/>
        </w:rPr>
      </w:pPr>
      <w:r w:rsidRPr="006F58A0">
        <w:rPr>
          <w:rFonts w:ascii="Tahoma" w:hAnsi="Tahoma" w:cs="Tahoma"/>
          <w:sz w:val="20"/>
          <w:szCs w:val="20"/>
        </w:rPr>
        <w:t>wynajmu samochodu zastępczego</w:t>
      </w:r>
      <w:r w:rsidR="00D42985" w:rsidRPr="006F58A0">
        <w:rPr>
          <w:rFonts w:ascii="Tahoma" w:hAnsi="Tahoma" w:cs="Tahoma"/>
          <w:sz w:val="20"/>
          <w:szCs w:val="20"/>
        </w:rPr>
        <w:t>:</w:t>
      </w:r>
    </w:p>
    <w:p w14:paraId="12123625" w14:textId="6B04FBAE" w:rsidR="00D42985" w:rsidRPr="006F58A0" w:rsidRDefault="00D42985" w:rsidP="00D42985">
      <w:pPr>
        <w:ind w:left="284" w:firstLine="709"/>
        <w:jc w:val="both"/>
        <w:rPr>
          <w:rFonts w:ascii="Tahoma" w:hAnsi="Tahoma" w:cs="Tahoma"/>
        </w:rPr>
      </w:pPr>
      <w:r w:rsidRPr="006F58A0">
        <w:rPr>
          <w:rFonts w:ascii="Tahoma" w:hAnsi="Tahoma" w:cs="Tahoma"/>
        </w:rPr>
        <w:lastRenderedPageBreak/>
        <w:t xml:space="preserve">- na okres minimum </w:t>
      </w:r>
      <w:r w:rsidR="006F58A0" w:rsidRPr="006F58A0">
        <w:rPr>
          <w:rFonts w:ascii="Tahoma" w:hAnsi="Tahoma" w:cs="Tahoma"/>
        </w:rPr>
        <w:t>14</w:t>
      </w:r>
      <w:r w:rsidRPr="006F58A0">
        <w:rPr>
          <w:rFonts w:ascii="Tahoma" w:hAnsi="Tahoma" w:cs="Tahoma"/>
        </w:rPr>
        <w:t xml:space="preserve"> dni w przypadku kradzieży pojazdu,</w:t>
      </w:r>
    </w:p>
    <w:p w14:paraId="5FB3F27F" w14:textId="28A7B512" w:rsidR="00D42985" w:rsidRPr="006F58A0" w:rsidRDefault="00D42985" w:rsidP="00D42985">
      <w:pPr>
        <w:ind w:left="284" w:firstLine="709"/>
        <w:jc w:val="both"/>
        <w:rPr>
          <w:rFonts w:ascii="Tahoma" w:hAnsi="Tahoma" w:cs="Tahoma"/>
        </w:rPr>
      </w:pPr>
      <w:r w:rsidRPr="006F58A0">
        <w:rPr>
          <w:rFonts w:ascii="Tahoma" w:hAnsi="Tahoma" w:cs="Tahoma"/>
        </w:rPr>
        <w:t xml:space="preserve">- na okres minimum </w:t>
      </w:r>
      <w:r w:rsidR="006F58A0" w:rsidRPr="006F58A0">
        <w:rPr>
          <w:rFonts w:ascii="Tahoma" w:hAnsi="Tahoma" w:cs="Tahoma"/>
        </w:rPr>
        <w:t>10</w:t>
      </w:r>
      <w:r w:rsidRPr="006F58A0">
        <w:rPr>
          <w:rFonts w:ascii="Tahoma" w:hAnsi="Tahoma" w:cs="Tahoma"/>
        </w:rPr>
        <w:t xml:space="preserve"> dni w przypadku wypadku pojazdu, </w:t>
      </w:r>
    </w:p>
    <w:p w14:paraId="156ACFCD" w14:textId="33BFF1DC" w:rsidR="00D42985" w:rsidRPr="006F58A0" w:rsidRDefault="00D42985" w:rsidP="00D42985">
      <w:pPr>
        <w:ind w:left="284" w:firstLine="709"/>
        <w:jc w:val="both"/>
        <w:rPr>
          <w:rFonts w:ascii="Tahoma" w:hAnsi="Tahoma" w:cs="Tahoma"/>
        </w:rPr>
      </w:pPr>
      <w:r w:rsidRPr="006F58A0">
        <w:rPr>
          <w:rFonts w:ascii="Tahoma" w:hAnsi="Tahoma" w:cs="Tahoma"/>
        </w:rPr>
        <w:t xml:space="preserve">- na okres minimum </w:t>
      </w:r>
      <w:r w:rsidR="00B72E27">
        <w:rPr>
          <w:rFonts w:ascii="Tahoma" w:hAnsi="Tahoma" w:cs="Tahoma"/>
        </w:rPr>
        <w:t>10</w:t>
      </w:r>
      <w:r w:rsidRPr="006F58A0">
        <w:rPr>
          <w:rFonts w:ascii="Tahoma" w:hAnsi="Tahoma" w:cs="Tahoma"/>
        </w:rPr>
        <w:t xml:space="preserve"> </w:t>
      </w:r>
      <w:r w:rsidR="007B60FD" w:rsidRPr="006F58A0">
        <w:rPr>
          <w:rFonts w:ascii="Tahoma" w:hAnsi="Tahoma" w:cs="Tahoma"/>
        </w:rPr>
        <w:t>dni</w:t>
      </w:r>
      <w:r w:rsidRPr="006F58A0">
        <w:rPr>
          <w:rFonts w:ascii="Tahoma" w:hAnsi="Tahoma" w:cs="Tahoma"/>
        </w:rPr>
        <w:t xml:space="preserve"> w przypadku awarii pojazdu,</w:t>
      </w:r>
    </w:p>
    <w:p w14:paraId="6BFDBEB0" w14:textId="1A07D82B" w:rsidR="0088525E" w:rsidRPr="006F58A0" w:rsidRDefault="00A06752" w:rsidP="00D42985">
      <w:pPr>
        <w:pStyle w:val="Akapitzlist"/>
        <w:tabs>
          <w:tab w:val="left" w:pos="993"/>
        </w:tabs>
        <w:ind w:left="993"/>
        <w:jc w:val="both"/>
        <w:rPr>
          <w:rFonts w:ascii="Tahoma" w:hAnsi="Tahoma" w:cs="Tahoma"/>
        </w:rPr>
      </w:pPr>
      <w:r w:rsidRPr="006F58A0">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6F58A0">
        <w:rPr>
          <w:rFonts w:ascii="Tahoma" w:hAnsi="Tahoma" w:cs="Tahoma"/>
          <w:sz w:val="20"/>
          <w:szCs w:val="20"/>
        </w:rPr>
        <w:t xml:space="preserve"> </w:t>
      </w:r>
      <w:r w:rsidR="007B60FD" w:rsidRPr="006F58A0">
        <w:rPr>
          <w:rFonts w:ascii="Tahoma" w:hAnsi="Tahoma" w:cs="Tahoma"/>
          <w:sz w:val="20"/>
          <w:szCs w:val="20"/>
        </w:rPr>
        <w:t>Dodatkowo p</w:t>
      </w:r>
      <w:r w:rsidR="0088525E" w:rsidRPr="006F58A0">
        <w:rPr>
          <w:rFonts w:ascii="Tahoma" w:hAnsi="Tahoma" w:cs="Tahoma"/>
          <w:sz w:val="20"/>
          <w:szCs w:val="20"/>
        </w:rPr>
        <w:t>ojazd zastępczy powinien być o porównywalnej klasie</w:t>
      </w:r>
      <w:r w:rsidR="00702C89" w:rsidRPr="006F58A0">
        <w:rPr>
          <w:rFonts w:ascii="Tahoma" w:hAnsi="Tahoma" w:cs="Tahoma"/>
          <w:sz w:val="20"/>
          <w:szCs w:val="20"/>
        </w:rPr>
        <w:t xml:space="preserve"> (nie </w:t>
      </w:r>
      <w:r w:rsidR="005E70C6" w:rsidRPr="006F58A0">
        <w:rPr>
          <w:rFonts w:ascii="Tahoma" w:hAnsi="Tahoma" w:cs="Tahoma"/>
          <w:sz w:val="20"/>
          <w:szCs w:val="20"/>
        </w:rPr>
        <w:t>niższej</w:t>
      </w:r>
      <w:r w:rsidR="00702C89" w:rsidRPr="006F58A0">
        <w:rPr>
          <w:rFonts w:ascii="Tahoma" w:hAnsi="Tahoma" w:cs="Tahoma"/>
          <w:sz w:val="20"/>
          <w:szCs w:val="20"/>
        </w:rPr>
        <w:t xml:space="preserve"> niż klasa C)</w:t>
      </w:r>
      <w:r w:rsidR="0088525E" w:rsidRPr="006F58A0">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6F58A0" w:rsidRDefault="009C7823" w:rsidP="009C7823">
      <w:pPr>
        <w:ind w:left="709"/>
        <w:jc w:val="both"/>
        <w:rPr>
          <w:rFonts w:ascii="Tahoma" w:hAnsi="Tahoma" w:cs="Tahoma"/>
        </w:rPr>
      </w:pPr>
      <w:r w:rsidRPr="006F58A0">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6F58A0" w:rsidRDefault="00F639EF" w:rsidP="001020BF">
      <w:pPr>
        <w:ind w:left="709"/>
        <w:jc w:val="both"/>
        <w:rPr>
          <w:rFonts w:ascii="Tahoma" w:hAnsi="Tahoma" w:cs="Tahoma"/>
        </w:rPr>
      </w:pPr>
      <w:r w:rsidRPr="006F58A0">
        <w:rPr>
          <w:rFonts w:ascii="Tahoma" w:hAnsi="Tahoma" w:cs="Tahoma"/>
        </w:rPr>
        <w:t>Minimalny zakres terytorialny - RP i Europa.</w:t>
      </w:r>
    </w:p>
    <w:p w14:paraId="0011E230" w14:textId="77777777" w:rsidR="00F639EF" w:rsidRDefault="00F639EF" w:rsidP="00F639EF">
      <w:pPr>
        <w:ind w:left="709"/>
        <w:jc w:val="both"/>
        <w:rPr>
          <w:rFonts w:ascii="Tahoma" w:hAnsi="Tahoma" w:cs="Tahoma"/>
        </w:rPr>
      </w:pPr>
    </w:p>
    <w:p w14:paraId="50EB8670" w14:textId="77777777" w:rsidR="008E3081" w:rsidRDefault="008E3081" w:rsidP="00F639EF">
      <w:pPr>
        <w:ind w:left="709"/>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785925"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5E2D"/>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0DE"/>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9D7"/>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BED"/>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90C"/>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8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5925"/>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BF2"/>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5C8E"/>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D56"/>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641"/>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2E27"/>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4DF"/>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00"/>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8FB"/>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39</Pages>
  <Words>20235</Words>
  <Characters>142204</Characters>
  <Application>Microsoft Office Word</Application>
  <DocSecurity>0</DocSecurity>
  <Lines>1185</Lines>
  <Paragraphs>324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162115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Mateusz Olewczynski</cp:lastModifiedBy>
  <cp:revision>54</cp:revision>
  <cp:lastPrinted>2020-08-27T06:32:00Z</cp:lastPrinted>
  <dcterms:created xsi:type="dcterms:W3CDTF">2022-01-11T09:38:00Z</dcterms:created>
  <dcterms:modified xsi:type="dcterms:W3CDTF">2023-08-28T08:51:00Z</dcterms:modified>
</cp:coreProperties>
</file>