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B268" w14:textId="6409B72C" w:rsidR="00DD635A" w:rsidRDefault="00D12CB9">
      <w:r>
        <w:t>Opis przedmiotu zamówienia:</w:t>
      </w:r>
    </w:p>
    <w:p w14:paraId="63C50E04" w14:textId="19B79309" w:rsidR="00D12CB9" w:rsidRDefault="00D12CB9"/>
    <w:p w14:paraId="39D3322D" w14:textId="0BE0CFA9" w:rsidR="00D12CB9" w:rsidRDefault="00D12CB9" w:rsidP="00D12CB9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U</w:t>
      </w:r>
      <w:r w:rsidRPr="00D12CB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sług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a</w:t>
      </w:r>
      <w:r w:rsidRPr="00D12CB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przepakowania materiału siewnego konopi włóknistych z wykorzystaniem infrastruktury technicznej </w:t>
      </w:r>
      <w:r w:rsidR="0033476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</w:t>
      </w:r>
      <w:r w:rsidRPr="00D12CB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leceniobiorcy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w </w:t>
      </w:r>
      <w:r w:rsidRPr="00D12CB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ilość materiału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minimalnie 30 ton</w:t>
      </w:r>
      <w:r w:rsidRPr="00D12CB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maksymalnie </w:t>
      </w:r>
      <w:r w:rsidRPr="00D12CB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100 ton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 Parametry usługi:</w:t>
      </w:r>
    </w:p>
    <w:p w14:paraId="1E7E7C12" w14:textId="77777777" w:rsidR="00D12CB9" w:rsidRPr="00D12CB9" w:rsidRDefault="00D12CB9" w:rsidP="00D12CB9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69559848" w14:textId="33C0406C" w:rsidR="00D12CB9" w:rsidRDefault="00D12CB9" w:rsidP="00D12CB9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</w:rPr>
        <w:t>zleceniobiorca zobowiązany jest przepakować każdą partię dostarczonego mu przez zleceniodawcę materiału siewnego w dostarczone przez zleceniodawcę opakowania jednostkowe (10 lub 20 kg)</w:t>
      </w:r>
    </w:p>
    <w:p w14:paraId="7A929C33" w14:textId="1A227B58" w:rsidR="00D12CB9" w:rsidRPr="00D12CB9" w:rsidRDefault="00D12CB9" w:rsidP="00D12CB9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12CB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zleceniobiorca zobowiązany jest w ramach świadczonej usługi przepakowania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m</w:t>
      </w:r>
      <w:r w:rsidRPr="00D12CB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ateriału siewnego nanieść (nakleić) przygotowane przez zleceniodawcę</w:t>
      </w:r>
      <w:r w:rsidR="007E5DD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naklejki z nazwą odmiany </w:t>
      </w:r>
      <w:r w:rsidRPr="00D12CB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oraz urzędowe etykiety </w:t>
      </w:r>
      <w:r w:rsidR="007E5DD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danego</w:t>
      </w:r>
      <w:r w:rsidRPr="00D12CB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materiału na opakowania jednostkowe </w:t>
      </w:r>
    </w:p>
    <w:p w14:paraId="657F59DE" w14:textId="4A8C0A49" w:rsidR="00D12CB9" w:rsidRPr="00D12CB9" w:rsidRDefault="00D12CB9" w:rsidP="00D12CB9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12CB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zleceniobiorca zobowiązany jest zmagazynować każd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ą</w:t>
      </w:r>
      <w:r w:rsidRPr="00D12CB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partię przepakowanego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m</w:t>
      </w:r>
      <w:r w:rsidRPr="00D12CB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ateriału siewnego do czasu jej odbioru przez </w:t>
      </w:r>
      <w:r w:rsidR="00914D0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</w:t>
      </w:r>
      <w:r w:rsidRPr="00D12CB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leceniodawcę zapewniając, że w czasie magazynowania materiału siewnego nie zostanie on w żad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en</w:t>
      </w:r>
      <w:r w:rsidRPr="00D12CB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sposób zanieczyszczony, zainfekowany, pomieszany z innymi materiałami ze zbioru lub materiałami siewnymi, ani też nie zostanie on w żaden inny sposób uszkodzony lub utracony w jakiejkolwiek części</w:t>
      </w:r>
    </w:p>
    <w:p w14:paraId="61A797E7" w14:textId="346484B8" w:rsidR="00D12CB9" w:rsidRDefault="00D12CB9" w:rsidP="00D12CB9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12CB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zleceniobiorca zobowiązany jest zapewnić sprawny załadunek każdej partii przepakowanego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m</w:t>
      </w:r>
      <w:r w:rsidRPr="00D12CB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ateriału siewnego na zapewniony przez </w:t>
      </w:r>
      <w:r w:rsidR="00914D0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</w:t>
      </w:r>
      <w:r w:rsidRPr="00D12CB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leceniodawcę środek transportu</w:t>
      </w:r>
    </w:p>
    <w:p w14:paraId="793741CA" w14:textId="79736384" w:rsidR="00D12CB9" w:rsidRDefault="007E5DD6" w:rsidP="00D12CB9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termin wykonania 50 ton w terminie do 23.02.2024 oraz 50 ton do 30.06.2024</w:t>
      </w:r>
    </w:p>
    <w:p w14:paraId="5ABDA65A" w14:textId="6B1C55BF" w:rsidR="00914D05" w:rsidRDefault="00914D05" w:rsidP="00D12CB9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za transport materiału siewnego, naklejek, etykiet i worków papierowych odpowiada zleceniodawca</w:t>
      </w:r>
    </w:p>
    <w:p w14:paraId="39125E1F" w14:textId="08AC42DA" w:rsidR="00914D05" w:rsidRDefault="00914D05" w:rsidP="00914D05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538D5A78" w14:textId="70D48D0D" w:rsidR="00914D05" w:rsidRDefault="00914D05" w:rsidP="00914D05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2534154C" w14:textId="3CF75557" w:rsidR="00914D05" w:rsidRDefault="00914D05" w:rsidP="00914D05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Osoba do kontaktu: Krzysztof Rybak e. </w:t>
      </w:r>
      <w:hyperlink r:id="rId5" w:history="1">
        <w:r w:rsidRPr="005D3CD1">
          <w:rPr>
            <w:rStyle w:val="Hipercze"/>
            <w:rFonts w:ascii="Calibri" w:eastAsia="Times New Roman" w:hAnsi="Calibri" w:cs="Calibri"/>
            <w:sz w:val="22"/>
            <w:szCs w:val="22"/>
            <w:lang w:eastAsia="pl-PL"/>
          </w:rPr>
          <w:t>Krzysztof.rybak@iwnirz.pl</w:t>
        </w:r>
      </w:hyperlink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 t. 538408089</w:t>
      </w:r>
    </w:p>
    <w:p w14:paraId="7791CC02" w14:textId="2F4C6E06" w:rsidR="00914D05" w:rsidRDefault="00914D05" w:rsidP="00914D05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2225BB6A" w14:textId="77777777" w:rsidR="00914D05" w:rsidRPr="00914D05" w:rsidRDefault="00914D05" w:rsidP="00914D05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3290831B" w14:textId="77777777" w:rsidR="00D12CB9" w:rsidRDefault="00D12CB9"/>
    <w:sectPr w:rsidR="00D1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92E1C"/>
    <w:multiLevelType w:val="hybridMultilevel"/>
    <w:tmpl w:val="F0268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D18BD"/>
    <w:multiLevelType w:val="hybridMultilevel"/>
    <w:tmpl w:val="9AC4F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538542">
    <w:abstractNumId w:val="1"/>
  </w:num>
  <w:num w:numId="2" w16cid:durableId="81653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42"/>
    <w:rsid w:val="00334763"/>
    <w:rsid w:val="003A3442"/>
    <w:rsid w:val="007E5DD6"/>
    <w:rsid w:val="00911D4E"/>
    <w:rsid w:val="00914D05"/>
    <w:rsid w:val="00D12CB9"/>
    <w:rsid w:val="00DD635A"/>
    <w:rsid w:val="00E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18E3"/>
  <w15:chartTrackingRefBased/>
  <w15:docId w15:val="{8DCC37F1-E431-3144-931E-627C1F9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C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4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4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zysztof.rybak@iwni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4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Czeszak</dc:creator>
  <cp:keywords/>
  <dc:description/>
  <cp:lastModifiedBy>Rafał Świadek</cp:lastModifiedBy>
  <cp:revision>2</cp:revision>
  <cp:lastPrinted>2024-02-05T16:55:00Z</cp:lastPrinted>
  <dcterms:created xsi:type="dcterms:W3CDTF">2024-02-05T17:09:00Z</dcterms:created>
  <dcterms:modified xsi:type="dcterms:W3CDTF">2024-02-05T17:09:00Z</dcterms:modified>
</cp:coreProperties>
</file>