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FC5ED" w14:textId="5ADE447F" w:rsidR="00671605" w:rsidRPr="005D3E55" w:rsidRDefault="00671605" w:rsidP="00671605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D3E55">
        <w:rPr>
          <w:rFonts w:ascii="Times New Roman" w:hAnsi="Times New Roman" w:cs="Times New Roman"/>
          <w:sz w:val="24"/>
          <w:szCs w:val="24"/>
        </w:rPr>
        <w:t xml:space="preserve">Margonin, dnia  </w:t>
      </w:r>
      <w:r w:rsidR="00690B46">
        <w:rPr>
          <w:rFonts w:ascii="Times New Roman" w:hAnsi="Times New Roman" w:cs="Times New Roman"/>
          <w:sz w:val="24"/>
          <w:szCs w:val="24"/>
        </w:rPr>
        <w:t>19</w:t>
      </w:r>
      <w:r w:rsidRPr="005D3E55">
        <w:rPr>
          <w:rFonts w:ascii="Times New Roman" w:hAnsi="Times New Roman" w:cs="Times New Roman"/>
          <w:sz w:val="24"/>
          <w:szCs w:val="24"/>
        </w:rPr>
        <w:t xml:space="preserve"> października 2021r. </w:t>
      </w:r>
    </w:p>
    <w:p w14:paraId="669910A7" w14:textId="77777777" w:rsidR="00671605" w:rsidRPr="005D3E55" w:rsidRDefault="00671605" w:rsidP="00671605">
      <w:pPr>
        <w:rPr>
          <w:rFonts w:ascii="Times New Roman" w:hAnsi="Times New Roman" w:cs="Times New Roman"/>
          <w:sz w:val="24"/>
          <w:szCs w:val="24"/>
        </w:rPr>
      </w:pPr>
    </w:p>
    <w:p w14:paraId="1920C4AA" w14:textId="77777777" w:rsidR="00671605" w:rsidRPr="005D3E55" w:rsidRDefault="00671605" w:rsidP="00671605">
      <w:pPr>
        <w:rPr>
          <w:rFonts w:ascii="Times New Roman" w:hAnsi="Times New Roman" w:cs="Times New Roman"/>
          <w:sz w:val="24"/>
          <w:szCs w:val="24"/>
        </w:rPr>
      </w:pPr>
      <w:r w:rsidRPr="005D3E55">
        <w:rPr>
          <w:rFonts w:ascii="Times New Roman" w:hAnsi="Times New Roman" w:cs="Times New Roman"/>
          <w:sz w:val="24"/>
          <w:szCs w:val="24"/>
        </w:rPr>
        <w:t>WR-ZP.271.15.2021</w:t>
      </w:r>
    </w:p>
    <w:p w14:paraId="19257A1D" w14:textId="77777777" w:rsidR="00671605" w:rsidRPr="005D3E55" w:rsidRDefault="00671605" w:rsidP="006716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CA6188" w14:textId="77777777" w:rsidR="00671605" w:rsidRPr="005D3E55" w:rsidRDefault="00671605" w:rsidP="00671605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D3E55">
        <w:rPr>
          <w:rFonts w:ascii="Times New Roman" w:hAnsi="Times New Roman" w:cs="Times New Roman"/>
          <w:b/>
          <w:bCs/>
          <w:sz w:val="24"/>
          <w:szCs w:val="24"/>
        </w:rPr>
        <w:t>WSZYSCY WYKONAWCY</w:t>
      </w:r>
    </w:p>
    <w:p w14:paraId="680C84AE" w14:textId="77777777" w:rsidR="00671605" w:rsidRPr="005D3E55" w:rsidRDefault="00671605" w:rsidP="006716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4B0517" w14:textId="77777777" w:rsidR="00671605" w:rsidRPr="005D3E55" w:rsidRDefault="00671605" w:rsidP="006716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3E55">
        <w:rPr>
          <w:rFonts w:ascii="Times New Roman" w:hAnsi="Times New Roman" w:cs="Times New Roman"/>
          <w:b/>
          <w:bCs/>
          <w:sz w:val="24"/>
          <w:szCs w:val="24"/>
        </w:rPr>
        <w:t>dot. postępowania o udzielenie zamówienia publicznego pn</w:t>
      </w:r>
      <w:bookmarkStart w:id="0" w:name="_Hlk63423712"/>
      <w:r w:rsidRPr="005D3E55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1" w:name="_Hlk16587556"/>
      <w:bookmarkEnd w:id="0"/>
      <w:r w:rsidRPr="005D3E5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“</w:t>
      </w:r>
      <w:bookmarkEnd w:id="1"/>
      <w:r w:rsidRPr="005D3E55">
        <w:rPr>
          <w:rFonts w:ascii="Times New Roman" w:hAnsi="Times New Roman" w:cs="Times New Roman"/>
          <w:b/>
          <w:bCs/>
          <w:sz w:val="24"/>
          <w:szCs w:val="24"/>
        </w:rPr>
        <w:t>BUDOWA BOISKA SPORTOWEGO W MIEJSCOWOŚCI LIPINY WRAZ Z INFRASTRUKTURĄ TOWARZYSZĄCĄ</w:t>
      </w:r>
      <w:r w:rsidRPr="005D3E5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”. </w:t>
      </w:r>
      <w:proofErr w:type="spellStart"/>
      <w:r w:rsidRPr="005D3E55">
        <w:rPr>
          <w:rFonts w:ascii="Times New Roman" w:hAnsi="Times New Roman" w:cs="Times New Roman"/>
          <w:b/>
          <w:bCs/>
          <w:sz w:val="24"/>
          <w:szCs w:val="24"/>
          <w:lang w:val="en-US"/>
        </w:rPr>
        <w:t>Numer</w:t>
      </w:r>
      <w:proofErr w:type="spellEnd"/>
      <w:r w:rsidRPr="005D3E5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D3E55">
        <w:rPr>
          <w:rFonts w:ascii="Times New Roman" w:hAnsi="Times New Roman" w:cs="Times New Roman"/>
          <w:b/>
          <w:bCs/>
          <w:sz w:val="24"/>
          <w:szCs w:val="24"/>
          <w:lang w:val="en-US"/>
        </w:rPr>
        <w:t>sprawy</w:t>
      </w:r>
      <w:proofErr w:type="spellEnd"/>
      <w:r w:rsidRPr="005D3E55">
        <w:rPr>
          <w:rFonts w:ascii="Times New Roman" w:hAnsi="Times New Roman" w:cs="Times New Roman"/>
          <w:b/>
          <w:bCs/>
          <w:sz w:val="24"/>
          <w:szCs w:val="24"/>
          <w:lang w:val="en-US"/>
        </w:rPr>
        <w:t>: ZP.271.15.2021.</w:t>
      </w:r>
    </w:p>
    <w:p w14:paraId="300F2331" w14:textId="77777777" w:rsidR="00671605" w:rsidRPr="005D3E55" w:rsidRDefault="00671605" w:rsidP="00671605">
      <w:pPr>
        <w:rPr>
          <w:rFonts w:ascii="Times New Roman" w:hAnsi="Times New Roman" w:cs="Times New Roman"/>
          <w:sz w:val="24"/>
          <w:szCs w:val="24"/>
        </w:rPr>
      </w:pPr>
      <w:r w:rsidRPr="005D3E55">
        <w:rPr>
          <w:rFonts w:ascii="Times New Roman" w:hAnsi="Times New Roman" w:cs="Times New Roman"/>
          <w:sz w:val="24"/>
          <w:szCs w:val="24"/>
        </w:rPr>
        <w:t> </w:t>
      </w:r>
    </w:p>
    <w:p w14:paraId="4FC5CE7D" w14:textId="5D1852AC" w:rsidR="00671605" w:rsidRPr="005D3E55" w:rsidRDefault="00671605" w:rsidP="006716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5D3E55">
        <w:rPr>
          <w:rFonts w:ascii="Times New Roman" w:hAnsi="Times New Roman" w:cs="Times New Roman"/>
          <w:sz w:val="24"/>
          <w:szCs w:val="24"/>
        </w:rPr>
        <w:t xml:space="preserve">W związku z otrzymanym zapytaniem  nr </w:t>
      </w:r>
      <w:r w:rsidR="00690B46">
        <w:rPr>
          <w:rFonts w:ascii="Times New Roman" w:hAnsi="Times New Roman" w:cs="Times New Roman"/>
          <w:sz w:val="24"/>
          <w:szCs w:val="24"/>
        </w:rPr>
        <w:t>7</w:t>
      </w:r>
      <w:r w:rsidRPr="005D3E55">
        <w:rPr>
          <w:rFonts w:ascii="Times New Roman" w:hAnsi="Times New Roman" w:cs="Times New Roman"/>
          <w:sz w:val="24"/>
          <w:szCs w:val="24"/>
        </w:rPr>
        <w:t xml:space="preserve"> z dnia 18 października 2021r. dotyczącym wyjaśnienia treści SWZ postępowania o udzielenie zamówienia publicznego pn.</w:t>
      </w:r>
      <w:r w:rsidRPr="005D3E5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“</w:t>
      </w:r>
      <w:r w:rsidRPr="005D3E55">
        <w:rPr>
          <w:rFonts w:ascii="Times New Roman" w:hAnsi="Times New Roman" w:cs="Times New Roman"/>
          <w:b/>
          <w:bCs/>
          <w:sz w:val="24"/>
          <w:szCs w:val="24"/>
        </w:rPr>
        <w:t>BUDOWA BOISKA SPORTOWEGO W MIEJSCOWOŚCI LIPINY WRAZ Z INFRASTRUKTURĄ TOWARZYSZĄCĄ</w:t>
      </w:r>
      <w:r w:rsidRPr="005D3E55">
        <w:rPr>
          <w:rFonts w:ascii="Times New Roman" w:hAnsi="Times New Roman" w:cs="Times New Roman"/>
          <w:b/>
          <w:bCs/>
          <w:sz w:val="24"/>
          <w:szCs w:val="24"/>
          <w:lang w:val="en-US"/>
        </w:rPr>
        <w:t>”</w:t>
      </w:r>
      <w:r w:rsidRPr="005D3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3E55">
        <w:rPr>
          <w:rFonts w:ascii="Times New Roman" w:hAnsi="Times New Roman" w:cs="Times New Roman"/>
          <w:sz w:val="24"/>
          <w:szCs w:val="24"/>
        </w:rPr>
        <w:t>, Zamawiający działając na podstawie art. 135 ust. 1 ustawy Prawo zamówień publicznych (Dz. U. z 2019r. poz.2019.) udziela następujących odpowiedzi:</w:t>
      </w:r>
    </w:p>
    <w:p w14:paraId="728F7A62" w14:textId="77777777" w:rsidR="00671605" w:rsidRPr="005D3E55" w:rsidRDefault="00671605" w:rsidP="00671605">
      <w:pPr>
        <w:rPr>
          <w:rFonts w:ascii="Times New Roman" w:hAnsi="Times New Roman" w:cs="Times New Roman"/>
          <w:sz w:val="24"/>
          <w:szCs w:val="24"/>
        </w:rPr>
      </w:pPr>
    </w:p>
    <w:p w14:paraId="0556EDCD" w14:textId="40E382B2" w:rsidR="00671605" w:rsidRPr="003E100B" w:rsidRDefault="00690B46" w:rsidP="0067160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100B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="00671605" w:rsidRPr="003E100B">
        <w:rPr>
          <w:rFonts w:ascii="Times New Roman" w:hAnsi="Times New Roman" w:cs="Times New Roman"/>
          <w:b/>
          <w:bCs/>
          <w:sz w:val="24"/>
          <w:szCs w:val="24"/>
          <w:u w:val="single"/>
        </w:rPr>
        <w:t>ytanie nr 1</w:t>
      </w:r>
    </w:p>
    <w:p w14:paraId="7319B6DF" w14:textId="76459796" w:rsidR="00690B46" w:rsidRPr="003E100B" w:rsidRDefault="00690B46" w:rsidP="00690B46">
      <w:pPr>
        <w:jc w:val="both"/>
        <w:rPr>
          <w:rFonts w:ascii="Times New Roman" w:hAnsi="Times New Roman" w:cs="Times New Roman"/>
          <w:sz w:val="24"/>
          <w:szCs w:val="24"/>
        </w:rPr>
      </w:pPr>
      <w:r w:rsidRPr="003E100B">
        <w:rPr>
          <w:rFonts w:ascii="Times New Roman" w:hAnsi="Times New Roman" w:cs="Times New Roman"/>
          <w:sz w:val="24"/>
          <w:szCs w:val="24"/>
        </w:rPr>
        <w:t xml:space="preserve">Zamawiający nie wskazał jakim rodzajem granulatu ma być zasypana trawa syntetyczna. Czy Zamawiający potwierdza, że trawę syntetyczną należy zasypać piaskiem kwarcowym i granulatem EPDM z recyklingu (jest to optymalne rozwiązanie) zgodnie z badaniem potwierdzającym zgodność parametrów oferowanej trawy syntetycznej z </w:t>
      </w:r>
      <w:proofErr w:type="spellStart"/>
      <w:r w:rsidRPr="003E100B">
        <w:rPr>
          <w:rFonts w:ascii="Times New Roman" w:hAnsi="Times New Roman" w:cs="Times New Roman"/>
          <w:sz w:val="24"/>
          <w:szCs w:val="24"/>
        </w:rPr>
        <w:t>Handbook</w:t>
      </w:r>
      <w:proofErr w:type="spellEnd"/>
      <w:r w:rsidRPr="003E100B">
        <w:rPr>
          <w:rFonts w:ascii="Times New Roman" w:hAnsi="Times New Roman" w:cs="Times New Roman"/>
          <w:sz w:val="24"/>
          <w:szCs w:val="24"/>
        </w:rPr>
        <w:t xml:space="preserve"> of Test </w:t>
      </w:r>
      <w:proofErr w:type="spellStart"/>
      <w:r w:rsidRPr="003E100B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3E100B">
        <w:rPr>
          <w:rFonts w:ascii="Times New Roman" w:hAnsi="Times New Roman" w:cs="Times New Roman"/>
          <w:sz w:val="24"/>
          <w:szCs w:val="24"/>
        </w:rPr>
        <w:t xml:space="preserve"> for Football Turf.</w:t>
      </w:r>
    </w:p>
    <w:p w14:paraId="66D55864" w14:textId="26937B18" w:rsidR="00690B46" w:rsidRPr="003E100B" w:rsidRDefault="00690B46" w:rsidP="00690B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100B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 nr 1</w:t>
      </w:r>
    </w:p>
    <w:p w14:paraId="02E61E7D" w14:textId="7B8084A3" w:rsidR="00690B46" w:rsidRPr="003E100B" w:rsidRDefault="00690B46" w:rsidP="00690B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100B">
        <w:rPr>
          <w:rFonts w:ascii="Times New Roman" w:hAnsi="Times New Roman" w:cs="Times New Roman"/>
          <w:bCs/>
          <w:sz w:val="24"/>
          <w:szCs w:val="24"/>
        </w:rPr>
        <w:t>Zasypanie trawy należy wykonać granulatem EPDM z recyklingu w kolorze czarnym.</w:t>
      </w:r>
    </w:p>
    <w:p w14:paraId="7FA0DE5E" w14:textId="5F46253B" w:rsidR="00690B46" w:rsidRPr="003E100B" w:rsidRDefault="00690B46" w:rsidP="00690B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100B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Pytanie nr 2</w:t>
      </w:r>
    </w:p>
    <w:p w14:paraId="6564DFD3" w14:textId="3D6873A9" w:rsidR="00690B46" w:rsidRPr="003E100B" w:rsidRDefault="00690B46" w:rsidP="00690B46">
      <w:pPr>
        <w:jc w:val="both"/>
        <w:rPr>
          <w:rFonts w:ascii="Times New Roman" w:hAnsi="Times New Roman" w:cs="Times New Roman"/>
          <w:sz w:val="24"/>
          <w:szCs w:val="24"/>
        </w:rPr>
      </w:pPr>
      <w:r w:rsidRPr="003E100B">
        <w:rPr>
          <w:rFonts w:ascii="Times New Roman" w:hAnsi="Times New Roman" w:cs="Times New Roman"/>
          <w:sz w:val="24"/>
          <w:szCs w:val="24"/>
        </w:rPr>
        <w:t>Zamawiający wskazał przedmiotowe środki dowodowe w zakresie oferowanej trawy syntetycznej jakie należy załączyć do oferty. Prosimy o wskazanie przedmiotowych środków dowodowych w zakresie oferowanej nawierzchni poliuretanowej, gdyż jest to jedyny sposób na weryfikację czy potencjalni wykonawcy oferują przedmiot zamówienia zgodny z oczekiwaniami Zamawiającego</w:t>
      </w:r>
    </w:p>
    <w:p w14:paraId="6A088B5E" w14:textId="57E0D558" w:rsidR="00690B46" w:rsidRPr="00690B46" w:rsidRDefault="00690B46" w:rsidP="003E100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100B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Pytanie nr 3</w:t>
      </w:r>
    </w:p>
    <w:p w14:paraId="64D78D68" w14:textId="77777777" w:rsidR="00690B46" w:rsidRPr="00690B46" w:rsidRDefault="00690B46" w:rsidP="003E1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B46">
        <w:rPr>
          <w:rFonts w:ascii="Times New Roman" w:hAnsi="Times New Roman" w:cs="Times New Roman"/>
          <w:color w:val="000000"/>
          <w:sz w:val="24"/>
          <w:szCs w:val="24"/>
        </w:rPr>
        <w:t xml:space="preserve"> W SWZ Zamawiający wskazał, jako jeden z przedmiotowych środków dowodowych: </w:t>
      </w:r>
    </w:p>
    <w:p w14:paraId="3C58BD14" w14:textId="77777777" w:rsidR="00690B46" w:rsidRPr="00690B46" w:rsidRDefault="00690B46" w:rsidP="003E1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B46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690B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Raport z badań przeprowadzonych przez laboratorium (</w:t>
      </w:r>
      <w:proofErr w:type="spellStart"/>
      <w:r w:rsidRPr="00690B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Labosport</w:t>
      </w:r>
      <w:proofErr w:type="spellEnd"/>
      <w:r w:rsidRPr="00690B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lub ISA – Sport lub Sports </w:t>
      </w:r>
      <w:proofErr w:type="spellStart"/>
      <w:r w:rsidRPr="00690B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Labs</w:t>
      </w:r>
      <w:proofErr w:type="spellEnd"/>
      <w:r w:rsidRPr="00690B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90B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Ltd</w:t>
      </w:r>
      <w:proofErr w:type="spellEnd"/>
      <w:r w:rsidRPr="00690B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), dotyczący oferowanej nawierzchni, potwierdzający zgodność jej parametrów z </w:t>
      </w:r>
      <w:proofErr w:type="spellStart"/>
      <w:r w:rsidRPr="00690B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Handbook</w:t>
      </w:r>
      <w:proofErr w:type="spellEnd"/>
      <w:r w:rsidRPr="00690B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of Test </w:t>
      </w:r>
      <w:proofErr w:type="spellStart"/>
      <w:r w:rsidRPr="00690B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Methods</w:t>
      </w:r>
      <w:proofErr w:type="spellEnd"/>
      <w:r w:rsidRPr="00690B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for Football Turf (dostępny na FIFA.com)</w:t>
      </w:r>
      <w:r w:rsidRPr="00690B46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</w:p>
    <w:p w14:paraId="335A6A21" w14:textId="77777777" w:rsidR="00690B46" w:rsidRPr="00690B46" w:rsidRDefault="00690B46" w:rsidP="003E1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B4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Prosimy o precyzyjne odniesienie do bieżących regulacji FIFA wraz z potwierdzeniem wymaganych parametrów, tj. modyfikację zapisu na: </w:t>
      </w:r>
    </w:p>
    <w:p w14:paraId="0AC054C3" w14:textId="6B29E41F" w:rsidR="00690B46" w:rsidRPr="003E100B" w:rsidRDefault="00690B46" w:rsidP="00690B46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100B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3E100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Raport z badań laboratoryjnych potwierdzających spełnienie wymogów FIFA </w:t>
      </w:r>
      <w:proofErr w:type="spellStart"/>
      <w:r w:rsidRPr="003E10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Quality</w:t>
      </w:r>
      <w:proofErr w:type="spellEnd"/>
      <w:r w:rsidRPr="003E100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E10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Programme</w:t>
      </w:r>
      <w:proofErr w:type="spellEnd"/>
      <w:r w:rsidRPr="003E100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for Football Turf dotyczący oferowanego systemu nawierzchni syntetycznej (sztuczna trawa + wypełnienie granulat EPDM z recyklingu/techniczny) wykonanych przez akredytowane przez FIFA laboratorium (np. </w:t>
      </w:r>
      <w:proofErr w:type="spellStart"/>
      <w:r w:rsidRPr="003E10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Lobosport</w:t>
      </w:r>
      <w:proofErr w:type="spellEnd"/>
      <w:r w:rsidRPr="003E100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ISA Sport, </w:t>
      </w:r>
      <w:proofErr w:type="spellStart"/>
      <w:r w:rsidRPr="003E10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Sportlabs</w:t>
      </w:r>
      <w:proofErr w:type="spellEnd"/>
      <w:r w:rsidRPr="003E100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potwierdzające jakość produktu na najwyższym poziomie FIFA </w:t>
      </w:r>
      <w:proofErr w:type="spellStart"/>
      <w:r w:rsidRPr="003E10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Quality</w:t>
      </w:r>
      <w:proofErr w:type="spellEnd"/>
      <w:r w:rsidRPr="003E100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Pro – edycja 2015 (dostępny na www.FIFA.com) wraz z potwierdzeniem wszystkich wymaganych parametrów technicznych”</w:t>
      </w:r>
    </w:p>
    <w:p w14:paraId="63264F83" w14:textId="33369015" w:rsidR="003E100B" w:rsidRPr="003E100B" w:rsidRDefault="003E100B" w:rsidP="00690B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100B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Pytanie nr 4</w:t>
      </w:r>
    </w:p>
    <w:p w14:paraId="642B8E39" w14:textId="77777777" w:rsidR="003E100B" w:rsidRPr="003E100B" w:rsidRDefault="003E100B" w:rsidP="003E1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00B">
        <w:rPr>
          <w:rFonts w:ascii="Times New Roman" w:hAnsi="Times New Roman" w:cs="Times New Roman"/>
          <w:color w:val="000000"/>
          <w:sz w:val="24"/>
          <w:szCs w:val="24"/>
        </w:rPr>
        <w:t xml:space="preserve">W celu uzyskania produktu o najwyższej jakości, wnosimy o uzupełnienie katalogu przedmiotowych środków dowodowych w zakresie sztucznej trawy o: </w:t>
      </w:r>
    </w:p>
    <w:p w14:paraId="75FC167E" w14:textId="77777777" w:rsidR="003E100B" w:rsidRPr="003E100B" w:rsidRDefault="003E100B" w:rsidP="003E100B">
      <w:pPr>
        <w:numPr>
          <w:ilvl w:val="0"/>
          <w:numId w:val="7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00B">
        <w:rPr>
          <w:rFonts w:ascii="Times New Roman" w:hAnsi="Times New Roman" w:cs="Times New Roman"/>
          <w:color w:val="000000"/>
          <w:sz w:val="24"/>
          <w:szCs w:val="24"/>
        </w:rPr>
        <w:t xml:space="preserve">• Dokument potwierdzający posiadanie przez producenta statusu FIFA PREFERRED PROVIDER (FPP) lub FIFA LICENCEE PRODUCER (FLP). </w:t>
      </w:r>
    </w:p>
    <w:p w14:paraId="62F7D9C1" w14:textId="77777777" w:rsidR="003E100B" w:rsidRPr="003E100B" w:rsidRDefault="003E100B" w:rsidP="003E100B">
      <w:pPr>
        <w:numPr>
          <w:ilvl w:val="0"/>
          <w:numId w:val="7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00B">
        <w:rPr>
          <w:rFonts w:ascii="Times New Roman" w:hAnsi="Times New Roman" w:cs="Times New Roman"/>
          <w:color w:val="000000"/>
          <w:sz w:val="24"/>
          <w:szCs w:val="24"/>
        </w:rPr>
        <w:t xml:space="preserve">• Świadectwa higieny (atesty PZH) dla oferowanych składników systemu nawierzchni syntetycznej tj. dla trawy syntetycznej oraz dla granulat EPDM z recyklingu/techniczny. </w:t>
      </w:r>
    </w:p>
    <w:p w14:paraId="5969B63A" w14:textId="77777777" w:rsidR="003E100B" w:rsidRPr="003E100B" w:rsidRDefault="003E100B" w:rsidP="003E100B">
      <w:pPr>
        <w:numPr>
          <w:ilvl w:val="0"/>
          <w:numId w:val="7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00B">
        <w:rPr>
          <w:rFonts w:ascii="Times New Roman" w:hAnsi="Times New Roman" w:cs="Times New Roman"/>
          <w:color w:val="000000"/>
          <w:sz w:val="24"/>
          <w:szCs w:val="24"/>
        </w:rPr>
        <w:t xml:space="preserve">• Raporty z badań przeprowadzony przez niezależne laboratorium dla oferowanych składników systemu nawierzchni syntetycznej tj. dla trawy syntetyczna oraz dla EPDM z recyklingu/techniczny potwierdzające, iż każdy składnik systemu wolny jest od WWA - wielopierścieniowych węglowodorów aromatycznych (PAH – </w:t>
      </w:r>
      <w:proofErr w:type="spellStart"/>
      <w:r w:rsidRPr="003E100B">
        <w:rPr>
          <w:rFonts w:ascii="Times New Roman" w:hAnsi="Times New Roman" w:cs="Times New Roman"/>
          <w:color w:val="000000"/>
          <w:sz w:val="24"/>
          <w:szCs w:val="24"/>
        </w:rPr>
        <w:t>free</w:t>
      </w:r>
      <w:proofErr w:type="spellEnd"/>
      <w:r w:rsidRPr="003E100B">
        <w:rPr>
          <w:rFonts w:ascii="Times New Roman" w:hAnsi="Times New Roman" w:cs="Times New Roman"/>
          <w:color w:val="000000"/>
          <w:sz w:val="24"/>
          <w:szCs w:val="24"/>
        </w:rPr>
        <w:t xml:space="preserve">) oraz, że każdy składnik spełnia normę EN 71-3:2019-7 część 3: Migracja określonych pierwiastków zgodnie z Rozporządzeniem (WE) 1907/2006 REACH. </w:t>
      </w:r>
    </w:p>
    <w:p w14:paraId="4780A53D" w14:textId="77777777" w:rsidR="003E100B" w:rsidRPr="003E100B" w:rsidRDefault="003E100B" w:rsidP="003E100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00B">
        <w:rPr>
          <w:rFonts w:ascii="Times New Roman" w:hAnsi="Times New Roman" w:cs="Times New Roman"/>
          <w:color w:val="000000"/>
          <w:sz w:val="24"/>
          <w:szCs w:val="24"/>
        </w:rPr>
        <w:t xml:space="preserve">• Raport z badań testu </w:t>
      </w:r>
      <w:proofErr w:type="spellStart"/>
      <w:r w:rsidRPr="003E100B">
        <w:rPr>
          <w:rFonts w:ascii="Times New Roman" w:hAnsi="Times New Roman" w:cs="Times New Roman"/>
          <w:color w:val="000000"/>
          <w:sz w:val="24"/>
          <w:szCs w:val="24"/>
        </w:rPr>
        <w:t>Lisport</w:t>
      </w:r>
      <w:proofErr w:type="spellEnd"/>
      <w:r w:rsidRPr="003E100B">
        <w:rPr>
          <w:rFonts w:ascii="Times New Roman" w:hAnsi="Times New Roman" w:cs="Times New Roman"/>
          <w:color w:val="000000"/>
          <w:sz w:val="24"/>
          <w:szCs w:val="24"/>
        </w:rPr>
        <w:t xml:space="preserve"> na min. 250 000 cykli dla oferowanej trawy syntetycznej przeprowadzony przez niezależne i akredytowane (PCA) laboratorium zgodnie z normą EN 15306 Nawierzchnie do otwartych terenów sportowych - narażenie trawy na oddziaływania" „Nawierzchnie do otwartych terenów sportowych - narażenie trawy na oddziaływania” potwierdzającego, że nawierzchnia z trawy syntetycznej po min. 250.000 cykli nie wykazuje istotnych uszkodzeń. </w:t>
      </w:r>
    </w:p>
    <w:p w14:paraId="2C248C70" w14:textId="112C5D30" w:rsidR="003E100B" w:rsidRPr="003E100B" w:rsidRDefault="003E100B" w:rsidP="00690B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FFAC43" w14:textId="350BB295" w:rsidR="003E100B" w:rsidRPr="003E100B" w:rsidRDefault="003E100B" w:rsidP="00690B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100B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 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 pytanie nr 2,3,4.</w:t>
      </w:r>
    </w:p>
    <w:p w14:paraId="717A0F20" w14:textId="77777777" w:rsidR="003E100B" w:rsidRPr="003E100B" w:rsidRDefault="003E100B" w:rsidP="003E100B">
      <w:pPr>
        <w:pStyle w:val="Tekstpodstawowy3"/>
        <w:spacing w:after="0"/>
        <w:jc w:val="both"/>
        <w:rPr>
          <w:sz w:val="24"/>
          <w:szCs w:val="24"/>
        </w:rPr>
      </w:pPr>
      <w:r w:rsidRPr="003E100B">
        <w:rPr>
          <w:sz w:val="24"/>
          <w:szCs w:val="24"/>
        </w:rPr>
        <w:t>Nawierzchnia z trawy syntetycznej o wysokości włókna min. 60 mm na podbudowie z kruszywa, wypełnienie z trawy granulatem EPDM z recyklingu</w:t>
      </w:r>
    </w:p>
    <w:p w14:paraId="72A32C2B" w14:textId="77777777" w:rsidR="003E100B" w:rsidRPr="003E100B" w:rsidRDefault="003E100B" w:rsidP="003E100B">
      <w:pPr>
        <w:pStyle w:val="Tekstpodstawowy3"/>
        <w:spacing w:after="0"/>
        <w:jc w:val="both"/>
        <w:rPr>
          <w:bCs/>
          <w:sz w:val="24"/>
          <w:szCs w:val="24"/>
        </w:rPr>
      </w:pPr>
    </w:p>
    <w:p w14:paraId="78E25D09" w14:textId="58AD0C1D" w:rsidR="003E100B" w:rsidRPr="003E100B" w:rsidRDefault="003E100B" w:rsidP="003E100B">
      <w:pPr>
        <w:pStyle w:val="Tekstpodstawowy3"/>
        <w:spacing w:after="0"/>
        <w:jc w:val="both"/>
        <w:rPr>
          <w:bCs/>
          <w:sz w:val="24"/>
          <w:szCs w:val="24"/>
          <w:u w:val="single"/>
        </w:rPr>
      </w:pPr>
      <w:r w:rsidRPr="003E100B">
        <w:rPr>
          <w:bCs/>
          <w:sz w:val="24"/>
          <w:szCs w:val="24"/>
          <w:u w:val="single"/>
        </w:rPr>
        <w:t>Parametry projektowanej trawy syntetycznej</w:t>
      </w:r>
    </w:p>
    <w:p w14:paraId="1F18265F" w14:textId="77777777" w:rsidR="003E100B" w:rsidRPr="003E100B" w:rsidRDefault="003E100B" w:rsidP="003E100B">
      <w:pPr>
        <w:pStyle w:val="Tekstpodstawowy3"/>
        <w:spacing w:after="0"/>
        <w:jc w:val="both"/>
        <w:rPr>
          <w:bCs/>
          <w:sz w:val="24"/>
          <w:szCs w:val="24"/>
          <w:u w:val="single"/>
        </w:rPr>
      </w:pPr>
    </w:p>
    <w:p w14:paraId="7C84C6FA" w14:textId="77777777" w:rsidR="003E100B" w:rsidRPr="003E100B" w:rsidRDefault="003E100B" w:rsidP="003E100B">
      <w:pPr>
        <w:pStyle w:val="Akapitzlist"/>
        <w:numPr>
          <w:ilvl w:val="1"/>
          <w:numId w:val="4"/>
        </w:numPr>
        <w:shd w:val="clear" w:color="auto" w:fill="FFFFFF"/>
        <w:autoSpaceDE w:val="0"/>
        <w:spacing w:after="0" w:line="240" w:lineRule="auto"/>
        <w:ind w:left="851" w:right="29" w:firstLine="142"/>
        <w:jc w:val="both"/>
        <w:rPr>
          <w:rFonts w:ascii="Times New Roman" w:hAnsi="Times New Roman"/>
          <w:sz w:val="24"/>
          <w:szCs w:val="24"/>
        </w:rPr>
      </w:pPr>
      <w:r w:rsidRPr="003E100B">
        <w:rPr>
          <w:rFonts w:ascii="Times New Roman" w:hAnsi="Times New Roman"/>
          <w:sz w:val="24"/>
          <w:szCs w:val="24"/>
        </w:rPr>
        <w:t xml:space="preserve">Typ włókna: </w:t>
      </w:r>
      <w:proofErr w:type="spellStart"/>
      <w:r w:rsidRPr="003E100B">
        <w:rPr>
          <w:rFonts w:ascii="Times New Roman" w:hAnsi="Times New Roman"/>
          <w:sz w:val="24"/>
          <w:szCs w:val="24"/>
        </w:rPr>
        <w:t>monofil</w:t>
      </w:r>
      <w:proofErr w:type="spellEnd"/>
    </w:p>
    <w:p w14:paraId="0CD25511" w14:textId="77777777" w:rsidR="003E100B" w:rsidRPr="003E100B" w:rsidRDefault="003E100B" w:rsidP="003E100B">
      <w:pPr>
        <w:pStyle w:val="Akapitzlist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851" w:right="29" w:firstLine="142"/>
        <w:jc w:val="both"/>
        <w:rPr>
          <w:rFonts w:ascii="Times New Roman" w:hAnsi="Times New Roman"/>
          <w:sz w:val="24"/>
          <w:szCs w:val="24"/>
        </w:rPr>
      </w:pPr>
      <w:r w:rsidRPr="003E100B">
        <w:rPr>
          <w:rFonts w:ascii="Times New Roman" w:hAnsi="Times New Roman"/>
          <w:sz w:val="24"/>
          <w:szCs w:val="24"/>
        </w:rPr>
        <w:t xml:space="preserve"> Skład chemiczny włókna; polietylen</w:t>
      </w:r>
    </w:p>
    <w:p w14:paraId="7C16248B" w14:textId="77777777" w:rsidR="003E100B" w:rsidRPr="003E100B" w:rsidRDefault="003E100B" w:rsidP="003E100B">
      <w:pPr>
        <w:pStyle w:val="Akapitzlist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851" w:right="29" w:firstLine="142"/>
        <w:jc w:val="both"/>
        <w:rPr>
          <w:rFonts w:ascii="Times New Roman" w:hAnsi="Times New Roman"/>
          <w:sz w:val="24"/>
          <w:szCs w:val="24"/>
        </w:rPr>
      </w:pPr>
      <w:r w:rsidRPr="003E100B">
        <w:rPr>
          <w:rFonts w:ascii="Times New Roman" w:hAnsi="Times New Roman"/>
          <w:sz w:val="24"/>
          <w:szCs w:val="24"/>
        </w:rPr>
        <w:t xml:space="preserve">Ciężar włókna: min. 13.000 </w:t>
      </w:r>
      <w:proofErr w:type="spellStart"/>
      <w:r w:rsidRPr="003E100B">
        <w:rPr>
          <w:rFonts w:ascii="Times New Roman" w:hAnsi="Times New Roman"/>
          <w:sz w:val="24"/>
          <w:szCs w:val="24"/>
        </w:rPr>
        <w:t>Dtex</w:t>
      </w:r>
      <w:proofErr w:type="spellEnd"/>
      <w:r w:rsidRPr="003E100B">
        <w:rPr>
          <w:rFonts w:ascii="Times New Roman" w:hAnsi="Times New Roman"/>
          <w:sz w:val="24"/>
          <w:szCs w:val="24"/>
        </w:rPr>
        <w:t>,</w:t>
      </w:r>
    </w:p>
    <w:p w14:paraId="7884F19D" w14:textId="77777777" w:rsidR="003E100B" w:rsidRPr="003E100B" w:rsidRDefault="003E100B" w:rsidP="003E100B">
      <w:pPr>
        <w:pStyle w:val="Akapitzlist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851" w:right="29" w:firstLine="142"/>
        <w:jc w:val="both"/>
        <w:rPr>
          <w:rFonts w:ascii="Times New Roman" w:hAnsi="Times New Roman"/>
          <w:sz w:val="24"/>
          <w:szCs w:val="24"/>
        </w:rPr>
      </w:pPr>
      <w:r w:rsidRPr="003E100B">
        <w:rPr>
          <w:rFonts w:ascii="Times New Roman" w:hAnsi="Times New Roman"/>
          <w:sz w:val="24"/>
          <w:szCs w:val="24"/>
        </w:rPr>
        <w:t>Gęstość trawy: min. 130.000 włókien /m2</w:t>
      </w:r>
    </w:p>
    <w:p w14:paraId="1F35FD76" w14:textId="77777777" w:rsidR="003E100B" w:rsidRPr="003E100B" w:rsidRDefault="003E100B" w:rsidP="003E100B">
      <w:pPr>
        <w:pStyle w:val="Akapitzlist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851" w:right="29" w:firstLine="142"/>
        <w:jc w:val="both"/>
        <w:rPr>
          <w:rFonts w:ascii="Times New Roman" w:hAnsi="Times New Roman"/>
          <w:sz w:val="24"/>
          <w:szCs w:val="24"/>
        </w:rPr>
      </w:pPr>
      <w:r w:rsidRPr="003E100B">
        <w:rPr>
          <w:rFonts w:ascii="Times New Roman" w:hAnsi="Times New Roman"/>
          <w:sz w:val="24"/>
          <w:szCs w:val="24"/>
        </w:rPr>
        <w:t>wyrywanie pęczka po starzeniu min 40N</w:t>
      </w:r>
    </w:p>
    <w:p w14:paraId="75496138" w14:textId="77777777" w:rsidR="003E100B" w:rsidRPr="003E100B" w:rsidRDefault="003E100B" w:rsidP="003E100B">
      <w:pPr>
        <w:pStyle w:val="Akapitzlist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851" w:right="29" w:firstLine="142"/>
        <w:jc w:val="both"/>
        <w:rPr>
          <w:rFonts w:ascii="Times New Roman" w:hAnsi="Times New Roman"/>
          <w:sz w:val="24"/>
          <w:szCs w:val="24"/>
        </w:rPr>
      </w:pPr>
      <w:r w:rsidRPr="003E100B">
        <w:rPr>
          <w:rFonts w:ascii="Times New Roman" w:hAnsi="Times New Roman"/>
          <w:sz w:val="24"/>
          <w:szCs w:val="24"/>
        </w:rPr>
        <w:t>Wypełnienie granulatem EPDM z recyklingu</w:t>
      </w:r>
    </w:p>
    <w:p w14:paraId="1B239AE1" w14:textId="77777777" w:rsidR="003E100B" w:rsidRPr="003E100B" w:rsidRDefault="003E100B" w:rsidP="003E100B">
      <w:pPr>
        <w:pStyle w:val="Akapitzlist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851" w:right="29" w:firstLine="142"/>
        <w:jc w:val="both"/>
        <w:rPr>
          <w:rFonts w:ascii="Times New Roman" w:hAnsi="Times New Roman"/>
          <w:sz w:val="24"/>
          <w:szCs w:val="24"/>
        </w:rPr>
      </w:pPr>
      <w:r w:rsidRPr="003E100B">
        <w:rPr>
          <w:rFonts w:ascii="Times New Roman" w:hAnsi="Times New Roman"/>
          <w:sz w:val="24"/>
          <w:szCs w:val="24"/>
        </w:rPr>
        <w:t xml:space="preserve">trawa </w:t>
      </w:r>
      <w:proofErr w:type="spellStart"/>
      <w:r w:rsidRPr="003E100B">
        <w:rPr>
          <w:rFonts w:ascii="Times New Roman" w:hAnsi="Times New Roman"/>
          <w:sz w:val="24"/>
          <w:szCs w:val="24"/>
        </w:rPr>
        <w:t>tuftowana</w:t>
      </w:r>
      <w:proofErr w:type="spellEnd"/>
    </w:p>
    <w:p w14:paraId="3FF97531" w14:textId="77777777" w:rsidR="003E100B" w:rsidRPr="003E100B" w:rsidRDefault="003E100B" w:rsidP="003E100B">
      <w:pPr>
        <w:pStyle w:val="Akapitzlist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851" w:right="29" w:firstLine="142"/>
        <w:jc w:val="both"/>
        <w:rPr>
          <w:rFonts w:ascii="Times New Roman" w:hAnsi="Times New Roman"/>
          <w:sz w:val="24"/>
          <w:szCs w:val="24"/>
        </w:rPr>
      </w:pPr>
      <w:r w:rsidRPr="003E100B">
        <w:rPr>
          <w:rFonts w:ascii="Times New Roman" w:hAnsi="Times New Roman"/>
          <w:sz w:val="24"/>
          <w:szCs w:val="24"/>
        </w:rPr>
        <w:t>podkład lateksowy</w:t>
      </w:r>
    </w:p>
    <w:p w14:paraId="6011AF44" w14:textId="77777777" w:rsidR="003E100B" w:rsidRPr="003E100B" w:rsidRDefault="003E100B" w:rsidP="003E100B">
      <w:pPr>
        <w:pStyle w:val="Akapitzlist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851" w:right="29" w:firstLine="142"/>
        <w:jc w:val="both"/>
        <w:rPr>
          <w:rFonts w:ascii="Times New Roman" w:hAnsi="Times New Roman"/>
          <w:sz w:val="24"/>
          <w:szCs w:val="24"/>
        </w:rPr>
      </w:pPr>
      <w:r w:rsidRPr="003E100B">
        <w:rPr>
          <w:rFonts w:ascii="Times New Roman" w:hAnsi="Times New Roman"/>
          <w:sz w:val="24"/>
          <w:szCs w:val="24"/>
        </w:rPr>
        <w:t>wypełnienie: piasek kwarcowy i granulat EPDM w kolorze czarnym z recyklingu w ilości zgodnej z badaniem laboratoryjnym</w:t>
      </w:r>
    </w:p>
    <w:p w14:paraId="217DB512" w14:textId="77777777" w:rsidR="003E100B" w:rsidRPr="003E100B" w:rsidRDefault="003E100B" w:rsidP="003E100B">
      <w:pPr>
        <w:pStyle w:val="Akapitzlist"/>
        <w:shd w:val="clear" w:color="auto" w:fill="FFFFFF"/>
        <w:autoSpaceDE w:val="0"/>
        <w:spacing w:after="0" w:line="240" w:lineRule="auto"/>
        <w:ind w:left="993" w:right="29"/>
        <w:jc w:val="both"/>
        <w:rPr>
          <w:rFonts w:ascii="Times New Roman" w:hAnsi="Times New Roman"/>
          <w:sz w:val="24"/>
          <w:szCs w:val="24"/>
        </w:rPr>
      </w:pPr>
    </w:p>
    <w:p w14:paraId="6E98468F" w14:textId="6612337E" w:rsidR="003E100B" w:rsidRPr="003E100B" w:rsidRDefault="003E100B" w:rsidP="003E100B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E100B">
        <w:rPr>
          <w:rFonts w:ascii="Times New Roman" w:hAnsi="Times New Roman" w:cs="Times New Roman"/>
          <w:bCs/>
          <w:sz w:val="24"/>
          <w:szCs w:val="24"/>
          <w:u w:val="single"/>
        </w:rPr>
        <w:t>Wymagane dokumenty dotyczące nawierzchni</w:t>
      </w:r>
    </w:p>
    <w:p w14:paraId="62D7BFAD" w14:textId="77777777" w:rsidR="003E100B" w:rsidRPr="003E100B" w:rsidRDefault="003E100B" w:rsidP="003E100B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9E14710" w14:textId="433DB96D" w:rsidR="003E100B" w:rsidRPr="003E100B" w:rsidRDefault="003E100B" w:rsidP="003E100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a.</w:t>
      </w:r>
      <w:r w:rsidRPr="003E100B">
        <w:rPr>
          <w:rFonts w:ascii="Times New Roman" w:hAnsi="Times New Roman" w:cs="Times New Roman"/>
          <w:bCs/>
          <w:sz w:val="24"/>
          <w:szCs w:val="24"/>
        </w:rPr>
        <w:t>Raport</w:t>
      </w:r>
      <w:proofErr w:type="spellEnd"/>
      <w:r w:rsidRPr="003E100B">
        <w:rPr>
          <w:rFonts w:ascii="Times New Roman" w:hAnsi="Times New Roman" w:cs="Times New Roman"/>
          <w:bCs/>
          <w:sz w:val="24"/>
          <w:szCs w:val="24"/>
        </w:rPr>
        <w:t xml:space="preserve"> z badań przeprowadzonych przez laboratorium </w:t>
      </w:r>
      <w:r w:rsidRPr="003E100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100B">
        <w:rPr>
          <w:rFonts w:ascii="Times New Roman" w:hAnsi="Times New Roman" w:cs="Times New Roman"/>
          <w:sz w:val="24"/>
          <w:szCs w:val="24"/>
        </w:rPr>
        <w:t>Labosport</w:t>
      </w:r>
      <w:proofErr w:type="spellEnd"/>
      <w:r w:rsidRPr="003E100B">
        <w:rPr>
          <w:rFonts w:ascii="Times New Roman" w:hAnsi="Times New Roman" w:cs="Times New Roman"/>
          <w:sz w:val="24"/>
          <w:szCs w:val="24"/>
        </w:rPr>
        <w:t xml:space="preserve"> lub ISA-Sport lub Sports </w:t>
      </w:r>
      <w:proofErr w:type="spellStart"/>
      <w:r w:rsidRPr="003E100B">
        <w:rPr>
          <w:rFonts w:ascii="Times New Roman" w:hAnsi="Times New Roman" w:cs="Times New Roman"/>
          <w:sz w:val="24"/>
          <w:szCs w:val="24"/>
        </w:rPr>
        <w:t>Labs</w:t>
      </w:r>
      <w:proofErr w:type="spellEnd"/>
      <w:r w:rsidRPr="003E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00B">
        <w:rPr>
          <w:rFonts w:ascii="Times New Roman" w:hAnsi="Times New Roman" w:cs="Times New Roman"/>
          <w:sz w:val="24"/>
          <w:szCs w:val="24"/>
        </w:rPr>
        <w:t>Ltd</w:t>
      </w:r>
      <w:proofErr w:type="spellEnd"/>
      <w:r w:rsidRPr="003E100B">
        <w:rPr>
          <w:rFonts w:ascii="Times New Roman" w:hAnsi="Times New Roman" w:cs="Times New Roman"/>
          <w:sz w:val="24"/>
          <w:szCs w:val="24"/>
        </w:rPr>
        <w:t xml:space="preserve">), dotyczący oferowanego systemu ( nawierzchni, wypełnienia EPDM z recyklingu), potwierdzający zgodność jej parametrów z FIFA </w:t>
      </w:r>
      <w:proofErr w:type="spellStart"/>
      <w:r w:rsidRPr="003E100B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3E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00B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3E100B">
        <w:rPr>
          <w:rFonts w:ascii="Times New Roman" w:hAnsi="Times New Roman" w:cs="Times New Roman"/>
          <w:sz w:val="24"/>
          <w:szCs w:val="24"/>
        </w:rPr>
        <w:t xml:space="preserve"> for Football Turf (edycja 2015) dla poziomu </w:t>
      </w:r>
      <w:proofErr w:type="spellStart"/>
      <w:r w:rsidRPr="003E100B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3E100B">
        <w:rPr>
          <w:rFonts w:ascii="Times New Roman" w:hAnsi="Times New Roman" w:cs="Times New Roman"/>
          <w:sz w:val="24"/>
          <w:szCs w:val="24"/>
        </w:rPr>
        <w:t xml:space="preserve"> Pro i </w:t>
      </w:r>
      <w:proofErr w:type="spellStart"/>
      <w:r w:rsidRPr="003E100B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3E100B">
        <w:rPr>
          <w:rFonts w:ascii="Times New Roman" w:hAnsi="Times New Roman" w:cs="Times New Roman"/>
          <w:sz w:val="24"/>
          <w:szCs w:val="24"/>
        </w:rPr>
        <w:t xml:space="preserve"> oraz potwierdzający minimalne parametry oferowanej trawy syntetycznej określone przez Zamawiającego (dostępny na www.FIFA.com)</w:t>
      </w:r>
    </w:p>
    <w:p w14:paraId="226FE3EA" w14:textId="2E514594" w:rsidR="003E100B" w:rsidRPr="003E100B" w:rsidRDefault="003E100B" w:rsidP="003E1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b.</w:t>
      </w:r>
      <w:r w:rsidRPr="003E100B">
        <w:rPr>
          <w:rFonts w:ascii="Times New Roman" w:hAnsi="Times New Roman"/>
          <w:sz w:val="24"/>
          <w:szCs w:val="24"/>
        </w:rPr>
        <w:t>raport</w:t>
      </w:r>
      <w:proofErr w:type="spellEnd"/>
      <w:r w:rsidRPr="003E100B">
        <w:rPr>
          <w:rFonts w:ascii="Times New Roman" w:hAnsi="Times New Roman"/>
          <w:sz w:val="24"/>
          <w:szCs w:val="24"/>
        </w:rPr>
        <w:t xml:space="preserve"> z badań laboratoryjnych przeprowadzony przez niezależne, akredytowane laboratorium dla systemu sztucznej trawy ( nawierzchnia wraz z  wypełnieniem EPDM z recyklingu ), potwierdzający zgodność z aktualną normą EN 15330-1:2013/PN-EN 15330-1:2014-02 </w:t>
      </w:r>
    </w:p>
    <w:p w14:paraId="39875D34" w14:textId="2E09868C" w:rsidR="003E100B" w:rsidRPr="003E100B" w:rsidRDefault="003E100B" w:rsidP="003E1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c.</w:t>
      </w:r>
      <w:r w:rsidRPr="003E100B">
        <w:rPr>
          <w:rFonts w:ascii="Times New Roman" w:hAnsi="Times New Roman"/>
          <w:sz w:val="24"/>
          <w:szCs w:val="24"/>
        </w:rPr>
        <w:t>Karta</w:t>
      </w:r>
      <w:proofErr w:type="spellEnd"/>
      <w:r w:rsidRPr="003E100B">
        <w:rPr>
          <w:rFonts w:ascii="Times New Roman" w:hAnsi="Times New Roman"/>
          <w:sz w:val="24"/>
          <w:szCs w:val="24"/>
        </w:rPr>
        <w:t xml:space="preserve"> techniczna oferowanej nawierzchni potwierdzona przez jej producenta.</w:t>
      </w:r>
    </w:p>
    <w:p w14:paraId="190F5B86" w14:textId="51AC9E61" w:rsidR="003E100B" w:rsidRPr="003E100B" w:rsidRDefault="003E100B" w:rsidP="003E10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d.</w:t>
      </w:r>
      <w:r w:rsidRPr="003E100B">
        <w:rPr>
          <w:rFonts w:ascii="Times New Roman" w:hAnsi="Times New Roman"/>
          <w:sz w:val="24"/>
          <w:szCs w:val="24"/>
        </w:rPr>
        <w:t>Atest</w:t>
      </w:r>
      <w:proofErr w:type="spellEnd"/>
      <w:r w:rsidRPr="003E100B">
        <w:rPr>
          <w:rFonts w:ascii="Times New Roman" w:hAnsi="Times New Roman"/>
          <w:sz w:val="24"/>
          <w:szCs w:val="24"/>
        </w:rPr>
        <w:t xml:space="preserve"> PZH dla oferowanej nawierzchni.</w:t>
      </w:r>
    </w:p>
    <w:p w14:paraId="7D36F007" w14:textId="784A5147" w:rsidR="003E100B" w:rsidRPr="003E100B" w:rsidRDefault="003E100B" w:rsidP="003E1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e.</w:t>
      </w:r>
      <w:r w:rsidRPr="003E100B">
        <w:rPr>
          <w:rFonts w:ascii="Times New Roman" w:hAnsi="Times New Roman" w:cs="Times New Roman"/>
          <w:sz w:val="24"/>
          <w:szCs w:val="24"/>
        </w:rPr>
        <w:t>Autoryzacja</w:t>
      </w:r>
      <w:proofErr w:type="spellEnd"/>
      <w:r w:rsidRPr="003E100B">
        <w:rPr>
          <w:rFonts w:ascii="Times New Roman" w:hAnsi="Times New Roman" w:cs="Times New Roman"/>
          <w:sz w:val="24"/>
          <w:szCs w:val="24"/>
        </w:rPr>
        <w:t xml:space="preserve"> producenta trawy syntetycznej, wystawiona dla wykonawcy na realizowaną inwestycję wraz z potwierdzeniem gwarancji udzielonej przez producenta na tą nawierzchnię.</w:t>
      </w:r>
    </w:p>
    <w:p w14:paraId="0E5630C8" w14:textId="34D4105E" w:rsidR="003E100B" w:rsidRPr="003E100B" w:rsidRDefault="003E100B" w:rsidP="003E1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</w:t>
      </w:r>
      <w:r w:rsidRPr="003E100B">
        <w:rPr>
          <w:rFonts w:ascii="Times New Roman" w:hAnsi="Times New Roman" w:cs="Times New Roman"/>
          <w:sz w:val="24"/>
          <w:szCs w:val="24"/>
        </w:rPr>
        <w:t xml:space="preserve">raport z badań testu </w:t>
      </w:r>
      <w:proofErr w:type="spellStart"/>
      <w:r w:rsidRPr="003E100B">
        <w:rPr>
          <w:rFonts w:ascii="Times New Roman" w:hAnsi="Times New Roman" w:cs="Times New Roman"/>
          <w:sz w:val="24"/>
          <w:szCs w:val="24"/>
        </w:rPr>
        <w:t>Lisport</w:t>
      </w:r>
      <w:proofErr w:type="spellEnd"/>
      <w:r w:rsidRPr="003E100B">
        <w:rPr>
          <w:rFonts w:ascii="Times New Roman" w:hAnsi="Times New Roman" w:cs="Times New Roman"/>
          <w:sz w:val="24"/>
          <w:szCs w:val="24"/>
        </w:rPr>
        <w:t xml:space="preserve"> na min. 200.000 cykli dla włókna oferowanej trawy syntetycznej zgodnie z normą EN 15306 „Nawierzchnie do otwartych terenów sportowych – narażenie trawy na oddziaływania” potwierdzający, że nawierzchnia po min. 200.000 cykli nie wykazuje poważnych uszkodzeń. Badanie musi być przeprowadzone przez laboratorium niezależne, akredytowane zgodnie z ISO/IEC 17025:2018   </w:t>
      </w:r>
    </w:p>
    <w:p w14:paraId="65011B86" w14:textId="77777777" w:rsidR="003E100B" w:rsidRPr="003E100B" w:rsidRDefault="003E100B" w:rsidP="003E100B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B9A1C0F" w14:textId="0B81A0E0" w:rsidR="003E100B" w:rsidRPr="003E100B" w:rsidRDefault="003E100B" w:rsidP="003E100B">
      <w:pPr>
        <w:jc w:val="both"/>
        <w:rPr>
          <w:rFonts w:ascii="Times New Roman" w:hAnsi="Times New Roman" w:cs="Times New Roman"/>
          <w:sz w:val="24"/>
          <w:szCs w:val="24"/>
        </w:rPr>
      </w:pPr>
      <w:r w:rsidRPr="003E100B">
        <w:rPr>
          <w:rFonts w:ascii="Times New Roman" w:hAnsi="Times New Roman" w:cs="Times New Roman"/>
          <w:sz w:val="24"/>
          <w:szCs w:val="24"/>
        </w:rPr>
        <w:t>Charakterystyka nawierzchni:</w:t>
      </w:r>
    </w:p>
    <w:p w14:paraId="02333628" w14:textId="77777777" w:rsidR="003E100B" w:rsidRPr="003E100B" w:rsidRDefault="003E100B" w:rsidP="003E100B">
      <w:pPr>
        <w:pStyle w:val="Tekstpodstawowy"/>
        <w:ind w:right="-144"/>
        <w:jc w:val="both"/>
        <w:rPr>
          <w:sz w:val="24"/>
          <w:szCs w:val="24"/>
        </w:rPr>
      </w:pPr>
      <w:r w:rsidRPr="003E100B">
        <w:rPr>
          <w:sz w:val="24"/>
          <w:szCs w:val="24"/>
        </w:rPr>
        <w:t>Technologia typu NATRYSK (przepuszczalna) na podbudowie z betonu jamistego instaluje się warstwę gr. 10-11 mm z granulatu SBR, następnie warstwę natrysku (mieszanka granulatu EPDM zmieszana z PU) o grubości 2-3mm.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6"/>
        <w:gridCol w:w="3700"/>
      </w:tblGrid>
      <w:tr w:rsidR="003E100B" w:rsidRPr="003E100B" w14:paraId="69163415" w14:textId="77777777" w:rsidTr="003E100B"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53AF" w14:textId="77777777" w:rsidR="003E100B" w:rsidRPr="003E100B" w:rsidRDefault="003E1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0B">
              <w:rPr>
                <w:rFonts w:ascii="Times New Roman" w:hAnsi="Times New Roman" w:cs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40811" w14:textId="77777777" w:rsidR="003E100B" w:rsidRPr="003E100B" w:rsidRDefault="003E1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</w:t>
            </w:r>
          </w:p>
        </w:tc>
      </w:tr>
      <w:tr w:rsidR="003E100B" w:rsidRPr="003E100B" w14:paraId="77666528" w14:textId="77777777" w:rsidTr="003E100B"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FFE3" w14:textId="77777777" w:rsidR="003E100B" w:rsidRPr="003E100B" w:rsidRDefault="003E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00B">
              <w:rPr>
                <w:rFonts w:ascii="Times New Roman" w:hAnsi="Times New Roman" w:cs="Times New Roman"/>
                <w:sz w:val="24"/>
                <w:szCs w:val="24"/>
              </w:rPr>
              <w:t>Grubość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6B34" w14:textId="77777777" w:rsidR="003E100B" w:rsidRPr="003E100B" w:rsidRDefault="003E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0B">
              <w:rPr>
                <w:rFonts w:ascii="Times New Roman" w:hAnsi="Times New Roman" w:cs="Times New Roman"/>
                <w:sz w:val="24"/>
                <w:szCs w:val="24"/>
              </w:rPr>
              <w:t>Min 13 mm (pogrubienia 20-25 mm)</w:t>
            </w:r>
          </w:p>
        </w:tc>
      </w:tr>
      <w:tr w:rsidR="003E100B" w:rsidRPr="003E100B" w14:paraId="57BEFB72" w14:textId="77777777" w:rsidTr="003E100B"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3A35F" w14:textId="77777777" w:rsidR="003E100B" w:rsidRPr="003E100B" w:rsidRDefault="003E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00B">
              <w:rPr>
                <w:rFonts w:ascii="Times New Roman" w:hAnsi="Times New Roman" w:cs="Times New Roman"/>
                <w:sz w:val="24"/>
                <w:szCs w:val="24"/>
              </w:rPr>
              <w:t xml:space="preserve">Wytrzymałość na rozciąganie </w:t>
            </w:r>
            <w:proofErr w:type="spellStart"/>
            <w:r w:rsidRPr="003E100B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proofErr w:type="spellEnd"/>
          </w:p>
          <w:p w14:paraId="73DF4674" w14:textId="77777777" w:rsidR="003E100B" w:rsidRPr="003E100B" w:rsidRDefault="003E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00B">
              <w:rPr>
                <w:rFonts w:ascii="Times New Roman" w:hAnsi="Times New Roman" w:cs="Times New Roman"/>
                <w:sz w:val="24"/>
                <w:szCs w:val="24"/>
              </w:rPr>
              <w:t>- nawierzchnia przepuszczalna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D344" w14:textId="77777777" w:rsidR="003E100B" w:rsidRPr="003E100B" w:rsidRDefault="003E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BACC0" w14:textId="77777777" w:rsidR="003E100B" w:rsidRPr="003E100B" w:rsidRDefault="003E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0B">
              <w:rPr>
                <w:rFonts w:ascii="Times New Roman" w:hAnsi="Times New Roman" w:cs="Times New Roman"/>
                <w:sz w:val="24"/>
                <w:szCs w:val="24"/>
              </w:rPr>
              <w:t xml:space="preserve">≥ 0,5 </w:t>
            </w:r>
            <w:proofErr w:type="spellStart"/>
            <w:r w:rsidRPr="003E100B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</w:p>
        </w:tc>
      </w:tr>
      <w:tr w:rsidR="003E100B" w:rsidRPr="003E100B" w14:paraId="287BCEDC" w14:textId="77777777" w:rsidTr="003E100B"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1902" w14:textId="77777777" w:rsidR="003E100B" w:rsidRPr="003E100B" w:rsidRDefault="003E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00B">
              <w:rPr>
                <w:rFonts w:ascii="Times New Roman" w:hAnsi="Times New Roman" w:cs="Times New Roman"/>
                <w:sz w:val="24"/>
                <w:szCs w:val="24"/>
              </w:rPr>
              <w:t>Amortyzacja – redukcja uderzeń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5558" w14:textId="77777777" w:rsidR="003E100B" w:rsidRPr="003E100B" w:rsidRDefault="003E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0B">
              <w:rPr>
                <w:rFonts w:ascii="Times New Roman" w:hAnsi="Times New Roman" w:cs="Times New Roman"/>
                <w:sz w:val="24"/>
                <w:szCs w:val="24"/>
              </w:rPr>
              <w:t>35-40 %</w:t>
            </w:r>
          </w:p>
        </w:tc>
      </w:tr>
      <w:tr w:rsidR="003E100B" w:rsidRPr="003E100B" w14:paraId="5E76AE02" w14:textId="77777777" w:rsidTr="003E100B"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A91C" w14:textId="77777777" w:rsidR="003E100B" w:rsidRPr="003E100B" w:rsidRDefault="003E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00B">
              <w:rPr>
                <w:rFonts w:ascii="Times New Roman" w:hAnsi="Times New Roman" w:cs="Times New Roman"/>
                <w:sz w:val="24"/>
                <w:szCs w:val="24"/>
              </w:rPr>
              <w:t>Odkształcenie pionowe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732F" w14:textId="77777777" w:rsidR="003E100B" w:rsidRPr="003E100B" w:rsidRDefault="003E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0B">
              <w:rPr>
                <w:rFonts w:ascii="Times New Roman" w:hAnsi="Times New Roman" w:cs="Times New Roman"/>
                <w:sz w:val="24"/>
                <w:szCs w:val="24"/>
              </w:rPr>
              <w:t>1,5-2,5 mm</w:t>
            </w:r>
          </w:p>
        </w:tc>
      </w:tr>
      <w:tr w:rsidR="003E100B" w:rsidRPr="003E100B" w14:paraId="6B042CD8" w14:textId="77777777" w:rsidTr="003E100B"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7E10" w14:textId="77777777" w:rsidR="003E100B" w:rsidRPr="003E100B" w:rsidRDefault="003E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00B">
              <w:rPr>
                <w:rFonts w:ascii="Times New Roman" w:hAnsi="Times New Roman" w:cs="Times New Roman"/>
                <w:sz w:val="24"/>
                <w:szCs w:val="24"/>
              </w:rPr>
              <w:t xml:space="preserve">Wydłużenie podczas zerwania </w:t>
            </w:r>
            <w:proofErr w:type="spellStart"/>
            <w:r w:rsidRPr="003E100B">
              <w:rPr>
                <w:rFonts w:ascii="Times New Roman" w:hAnsi="Times New Roman" w:cs="Times New Roman"/>
                <w:sz w:val="24"/>
                <w:szCs w:val="24"/>
              </w:rPr>
              <w:t>Eb</w:t>
            </w:r>
            <w:proofErr w:type="spellEnd"/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DE8B" w14:textId="77777777" w:rsidR="003E100B" w:rsidRPr="003E100B" w:rsidRDefault="003E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0B">
              <w:rPr>
                <w:rFonts w:ascii="Times New Roman" w:hAnsi="Times New Roman" w:cs="Times New Roman"/>
                <w:sz w:val="24"/>
                <w:szCs w:val="24"/>
              </w:rPr>
              <w:t>≥ 40 %</w:t>
            </w:r>
          </w:p>
        </w:tc>
      </w:tr>
      <w:tr w:rsidR="003E100B" w:rsidRPr="003E100B" w14:paraId="13616EB9" w14:textId="77777777" w:rsidTr="003E100B"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5D13" w14:textId="77777777" w:rsidR="003E100B" w:rsidRPr="003E100B" w:rsidRDefault="003E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00B">
              <w:rPr>
                <w:rFonts w:ascii="Times New Roman" w:hAnsi="Times New Roman" w:cs="Times New Roman"/>
                <w:sz w:val="24"/>
                <w:szCs w:val="24"/>
              </w:rPr>
              <w:t>Współczynnik tarcia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5D06" w14:textId="77777777" w:rsidR="003E100B" w:rsidRPr="003E100B" w:rsidRDefault="003E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0B">
              <w:rPr>
                <w:rFonts w:ascii="Times New Roman" w:hAnsi="Times New Roman" w:cs="Times New Roman"/>
                <w:sz w:val="24"/>
                <w:szCs w:val="24"/>
              </w:rPr>
              <w:t>0,55-0,65</w:t>
            </w:r>
          </w:p>
        </w:tc>
      </w:tr>
      <w:tr w:rsidR="003E100B" w:rsidRPr="003E100B" w14:paraId="35AEE443" w14:textId="77777777" w:rsidTr="003E100B"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63E2" w14:textId="77777777" w:rsidR="003E100B" w:rsidRPr="003E100B" w:rsidRDefault="003E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00B">
              <w:rPr>
                <w:rFonts w:ascii="Times New Roman" w:hAnsi="Times New Roman" w:cs="Times New Roman"/>
                <w:sz w:val="24"/>
                <w:szCs w:val="24"/>
              </w:rPr>
              <w:t>Nierówności (wypukłości lub wgłębienia)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A32E" w14:textId="77777777" w:rsidR="003E100B" w:rsidRPr="003E100B" w:rsidRDefault="003E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0B">
              <w:rPr>
                <w:rFonts w:ascii="Times New Roman" w:hAnsi="Times New Roman" w:cs="Times New Roman"/>
                <w:sz w:val="24"/>
                <w:szCs w:val="24"/>
              </w:rPr>
              <w:t>łata 4 m ≤ 6 mm</w:t>
            </w:r>
          </w:p>
          <w:p w14:paraId="0F9DD988" w14:textId="77777777" w:rsidR="003E100B" w:rsidRPr="003E100B" w:rsidRDefault="003E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0B">
              <w:rPr>
                <w:rFonts w:ascii="Times New Roman" w:hAnsi="Times New Roman" w:cs="Times New Roman"/>
                <w:sz w:val="24"/>
                <w:szCs w:val="24"/>
              </w:rPr>
              <w:t>łata 1 m ≤ 3 mm</w:t>
            </w:r>
          </w:p>
        </w:tc>
      </w:tr>
      <w:tr w:rsidR="003E100B" w:rsidRPr="003E100B" w14:paraId="6F3ADDCE" w14:textId="77777777" w:rsidTr="003E100B"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BE7A" w14:textId="77777777" w:rsidR="003E100B" w:rsidRPr="003E100B" w:rsidRDefault="003E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00B">
              <w:rPr>
                <w:rFonts w:ascii="Times New Roman" w:hAnsi="Times New Roman" w:cs="Times New Roman"/>
                <w:sz w:val="24"/>
                <w:szCs w:val="24"/>
              </w:rPr>
              <w:t xml:space="preserve">Niedoskonałości ( pęcherzyki , </w:t>
            </w:r>
            <w:proofErr w:type="spellStart"/>
            <w:r w:rsidRPr="003E100B">
              <w:rPr>
                <w:rFonts w:ascii="Times New Roman" w:hAnsi="Times New Roman" w:cs="Times New Roman"/>
                <w:sz w:val="24"/>
                <w:szCs w:val="24"/>
              </w:rPr>
              <w:t>purchle</w:t>
            </w:r>
            <w:proofErr w:type="spellEnd"/>
            <w:r w:rsidRPr="003E100B">
              <w:rPr>
                <w:rFonts w:ascii="Times New Roman" w:hAnsi="Times New Roman" w:cs="Times New Roman"/>
                <w:sz w:val="24"/>
                <w:szCs w:val="24"/>
              </w:rPr>
              <w:t>, pęknięcia, łysiny itp.)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0385" w14:textId="77777777" w:rsidR="003E100B" w:rsidRPr="003E100B" w:rsidRDefault="003E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0B">
              <w:rPr>
                <w:rFonts w:ascii="Times New Roman" w:hAnsi="Times New Roman" w:cs="Times New Roman"/>
                <w:sz w:val="24"/>
                <w:szCs w:val="24"/>
              </w:rPr>
              <w:t>niedopuszczalne</w:t>
            </w:r>
          </w:p>
        </w:tc>
      </w:tr>
      <w:tr w:rsidR="003E100B" w:rsidRPr="003E100B" w14:paraId="60DE71B6" w14:textId="77777777" w:rsidTr="003E100B">
        <w:trPr>
          <w:trHeight w:val="230"/>
        </w:trPr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1588" w14:textId="77777777" w:rsidR="003E100B" w:rsidRPr="003E100B" w:rsidRDefault="003E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Odwodnienie – odprowadzenie wody</w:t>
            </w:r>
          </w:p>
          <w:p w14:paraId="27B2D940" w14:textId="77777777" w:rsidR="003E100B" w:rsidRPr="003E100B" w:rsidRDefault="003E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33BC" w14:textId="77777777" w:rsidR="003E100B" w:rsidRPr="003E100B" w:rsidRDefault="003E10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 20 minutach od ustania opadów woda nie może wystawać ponad fakturę</w:t>
            </w:r>
          </w:p>
        </w:tc>
      </w:tr>
      <w:tr w:rsidR="003E100B" w:rsidRPr="003E100B" w14:paraId="5987AB12" w14:textId="77777777" w:rsidTr="003E100B">
        <w:trPr>
          <w:trHeight w:val="228"/>
        </w:trPr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38B8" w14:textId="77777777" w:rsidR="003E100B" w:rsidRPr="003E100B" w:rsidRDefault="003E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Odporność na kolce – spadek wytrzymałości i wydłużenie po kolcach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D060" w14:textId="77777777" w:rsidR="003E100B" w:rsidRPr="003E100B" w:rsidRDefault="003E10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więcej niż 20% od wartości wyjściowych</w:t>
            </w:r>
          </w:p>
        </w:tc>
      </w:tr>
      <w:tr w:rsidR="003E100B" w:rsidRPr="003E100B" w14:paraId="33BF8822" w14:textId="77777777" w:rsidTr="003E100B">
        <w:trPr>
          <w:trHeight w:val="228"/>
        </w:trPr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B438" w14:textId="77777777" w:rsidR="003E100B" w:rsidRPr="003E100B" w:rsidRDefault="003E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1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Przepuszczalnośc</w:t>
            </w:r>
            <w:proofErr w:type="spellEnd"/>
            <w:r w:rsidRPr="003E1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wody [mm/h]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0AAA6" w14:textId="77777777" w:rsidR="003E100B" w:rsidRPr="003E100B" w:rsidRDefault="003E10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00B">
              <w:rPr>
                <w:rFonts w:ascii="Times New Roman" w:hAnsi="Times New Roman" w:cs="Times New Roman"/>
                <w:sz w:val="24"/>
                <w:szCs w:val="24"/>
              </w:rPr>
              <w:t>≥150</w:t>
            </w:r>
          </w:p>
        </w:tc>
      </w:tr>
    </w:tbl>
    <w:p w14:paraId="1A71856F" w14:textId="0E493416" w:rsidR="003E100B" w:rsidRPr="003E100B" w:rsidRDefault="003E100B" w:rsidP="003E10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100B">
        <w:rPr>
          <w:rFonts w:ascii="Times New Roman" w:hAnsi="Times New Roman" w:cs="Times New Roman"/>
          <w:sz w:val="24"/>
          <w:szCs w:val="24"/>
        </w:rPr>
        <w:t xml:space="preserve"> </w:t>
      </w:r>
      <w:r w:rsidRPr="003E100B">
        <w:rPr>
          <w:rFonts w:ascii="Times New Roman" w:hAnsi="Times New Roman" w:cs="Times New Roman"/>
          <w:bCs/>
          <w:sz w:val="24"/>
          <w:szCs w:val="24"/>
        </w:rPr>
        <w:t>Wymagane dokumenty dotyczące nawierzchni</w:t>
      </w:r>
    </w:p>
    <w:p w14:paraId="1018B0C5" w14:textId="77777777" w:rsidR="003E100B" w:rsidRPr="003E100B" w:rsidRDefault="003E100B" w:rsidP="003E100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00B">
        <w:rPr>
          <w:rFonts w:ascii="Times New Roman" w:hAnsi="Times New Roman" w:cs="Times New Roman"/>
          <w:sz w:val="24"/>
          <w:szCs w:val="24"/>
        </w:rPr>
        <w:t>Certyfikat lub deklaracja zgodności z normą PN-EN 14877:2014-02 potwierdzające parametry oferowanej nawierzchni.</w:t>
      </w:r>
    </w:p>
    <w:p w14:paraId="1E4226F2" w14:textId="77777777" w:rsidR="003E100B" w:rsidRPr="003E100B" w:rsidRDefault="003E100B" w:rsidP="003E10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00B">
        <w:rPr>
          <w:rFonts w:ascii="Times New Roman" w:hAnsi="Times New Roman"/>
          <w:sz w:val="24"/>
          <w:szCs w:val="24"/>
        </w:rPr>
        <w:t>Karta techniczna oferowanej nawierzchni potwierdzona przez jej producenta.</w:t>
      </w:r>
    </w:p>
    <w:p w14:paraId="6ADCE049" w14:textId="77777777" w:rsidR="003E100B" w:rsidRPr="003E100B" w:rsidRDefault="003E100B" w:rsidP="003E10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00B">
        <w:rPr>
          <w:rFonts w:ascii="Times New Roman" w:hAnsi="Times New Roman"/>
          <w:sz w:val="24"/>
          <w:szCs w:val="24"/>
        </w:rPr>
        <w:t>Atest higieniczny PZH dla oferowanej nawierzchni.</w:t>
      </w:r>
    </w:p>
    <w:p w14:paraId="36955093" w14:textId="77777777" w:rsidR="003E100B" w:rsidRPr="003E100B" w:rsidRDefault="003E100B" w:rsidP="003E10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00B">
        <w:rPr>
          <w:rFonts w:ascii="Times New Roman" w:hAnsi="Times New Roman"/>
          <w:sz w:val="24"/>
          <w:szCs w:val="24"/>
        </w:rPr>
        <w:t>Autoryzacja producenta nawierzchni poliuretanowej, wystawiona dla wykonawcy na realizowaną inwestycję wraz z potwierdzeniem gwarancji udzielonej przez producenta na tą nawierzchnię.</w:t>
      </w:r>
    </w:p>
    <w:p w14:paraId="1940DB37" w14:textId="77777777" w:rsidR="003E100B" w:rsidRPr="003E100B" w:rsidRDefault="003E100B" w:rsidP="003E10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00B">
        <w:rPr>
          <w:rFonts w:ascii="Times New Roman" w:hAnsi="Times New Roman"/>
          <w:sz w:val="24"/>
          <w:szCs w:val="24"/>
        </w:rPr>
        <w:t>Badanie potwierdzające trwałość nawierzchni na działanie mrozu.</w:t>
      </w:r>
    </w:p>
    <w:p w14:paraId="68268F37" w14:textId="77777777" w:rsidR="003E100B" w:rsidRPr="003E100B" w:rsidRDefault="003E100B" w:rsidP="003E10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00B">
        <w:rPr>
          <w:rFonts w:ascii="Times New Roman" w:hAnsi="Times New Roman"/>
          <w:sz w:val="24"/>
          <w:szCs w:val="24"/>
        </w:rPr>
        <w:t>Certyfikat IAAF dla oferowanej nawierzchni o wymaganej grubości na bieżnię</w:t>
      </w:r>
    </w:p>
    <w:p w14:paraId="2A5120B3" w14:textId="77777777" w:rsidR="003E100B" w:rsidRPr="003E100B" w:rsidRDefault="003E100B" w:rsidP="003E100B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E100B">
        <w:rPr>
          <w:rFonts w:ascii="Times New Roman" w:hAnsi="Times New Roman"/>
          <w:sz w:val="24"/>
          <w:szCs w:val="24"/>
        </w:rPr>
        <w:t>Badania na bezpieczeństwo ekologicznie nawierzchni potwierdzające wymaganą zawartość związków chemicznych zgodnie z normą DIN 18035-6:2014</w:t>
      </w:r>
    </w:p>
    <w:p w14:paraId="05604634" w14:textId="77777777" w:rsidR="003E100B" w:rsidRPr="003E100B" w:rsidRDefault="003E100B" w:rsidP="003E10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00B">
        <w:rPr>
          <w:rFonts w:ascii="Times New Roman" w:hAnsi="Times New Roman"/>
          <w:sz w:val="24"/>
          <w:szCs w:val="24"/>
        </w:rPr>
        <w:t>przedstawienie próbki nawierzchni o wymiarach 10x10 cm,  z podaniem producenta nawierzchni</w:t>
      </w:r>
    </w:p>
    <w:p w14:paraId="5971DDD4" w14:textId="77777777" w:rsidR="003E100B" w:rsidRPr="003E100B" w:rsidRDefault="003E100B" w:rsidP="003E100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057FCEA" w14:textId="77777777" w:rsidR="003E100B" w:rsidRPr="003E100B" w:rsidRDefault="003E100B" w:rsidP="003E100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E100B">
        <w:rPr>
          <w:rFonts w:ascii="Times New Roman" w:hAnsi="Times New Roman"/>
          <w:b/>
          <w:sz w:val="24"/>
          <w:szCs w:val="24"/>
        </w:rPr>
        <w:t>Dodatkowo wykonawca zobowiązany jest wykazaniem się doświadczeniem wykonania w ciągu ostatnich 5 lat minimum pełnowymiarowego stadionu lekkoatletycznego (bieżnia okrężna o obwodzie 200/300  m, z minimalną liczbą 4 torów na okrężnej i na prostej, skocznie i rzutnie, z płytą boiska z trawy naturalnej), na którym zainstalowano oferowany rodzaj nawierzchni, który uzyskał certyfikat IAAF lub Świadectwo PZLA</w:t>
      </w:r>
    </w:p>
    <w:p w14:paraId="4A8E49E4" w14:textId="77777777" w:rsidR="003E100B" w:rsidRPr="003E100B" w:rsidRDefault="003E100B" w:rsidP="003E100B">
      <w:pPr>
        <w:rPr>
          <w:rFonts w:ascii="Times New Roman" w:hAnsi="Times New Roman" w:cs="Times New Roman"/>
          <w:sz w:val="24"/>
          <w:szCs w:val="24"/>
        </w:rPr>
      </w:pPr>
    </w:p>
    <w:p w14:paraId="5082C201" w14:textId="77777777" w:rsidR="003E100B" w:rsidRPr="003E100B" w:rsidRDefault="003E100B" w:rsidP="00690B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B1E12F" w14:textId="77777777" w:rsidR="004C0536" w:rsidRPr="003E100B" w:rsidRDefault="004C0536">
      <w:pPr>
        <w:rPr>
          <w:rFonts w:ascii="Times New Roman" w:hAnsi="Times New Roman" w:cs="Times New Roman"/>
          <w:sz w:val="24"/>
          <w:szCs w:val="24"/>
        </w:rPr>
      </w:pPr>
    </w:p>
    <w:sectPr w:rsidR="004C0536" w:rsidRPr="003E1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AB5"/>
    <w:multiLevelType w:val="hybridMultilevel"/>
    <w:tmpl w:val="FFB8C4B0"/>
    <w:lvl w:ilvl="0" w:tplc="748ECF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6212D"/>
    <w:multiLevelType w:val="hybridMultilevel"/>
    <w:tmpl w:val="B10D34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5336E4A"/>
    <w:multiLevelType w:val="hybridMultilevel"/>
    <w:tmpl w:val="BEFA0E94"/>
    <w:lvl w:ilvl="0" w:tplc="7DEC3B90">
      <w:start w:val="2"/>
      <w:numFmt w:val="decimal"/>
      <w:lvlText w:val="%1.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4D255AF9"/>
    <w:multiLevelType w:val="hybridMultilevel"/>
    <w:tmpl w:val="28B643FE"/>
    <w:lvl w:ilvl="0" w:tplc="748ECF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4941E3"/>
    <w:multiLevelType w:val="hybridMultilevel"/>
    <w:tmpl w:val="BAA6E178"/>
    <w:lvl w:ilvl="0" w:tplc="FFFFFFFF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C6013F"/>
    <w:multiLevelType w:val="hybridMultilevel"/>
    <w:tmpl w:val="FFB8C4B0"/>
    <w:lvl w:ilvl="0" w:tplc="748ECF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05"/>
    <w:rsid w:val="003E100B"/>
    <w:rsid w:val="004C0536"/>
    <w:rsid w:val="00671605"/>
    <w:rsid w:val="0069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44FD"/>
  <w15:chartTrackingRefBased/>
  <w15:docId w15:val="{DCB3FAE4-9417-43E6-B16D-9CBA4902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6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0B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qFormat/>
    <w:rsid w:val="00690B4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3E100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10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E10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E100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qFormat/>
    <w:rsid w:val="003E10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1141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2</cp:revision>
  <dcterms:created xsi:type="dcterms:W3CDTF">2021-10-18T12:43:00Z</dcterms:created>
  <dcterms:modified xsi:type="dcterms:W3CDTF">2021-10-19T08:54:00Z</dcterms:modified>
</cp:coreProperties>
</file>