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23404">
        <w:rPr>
          <w:b/>
          <w:sz w:val="22"/>
          <w:szCs w:val="22"/>
        </w:rPr>
        <w:t>4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B05BB">
        <w:rPr>
          <w:i/>
          <w:sz w:val="18"/>
          <w:szCs w:val="18"/>
        </w:rPr>
        <w:t xml:space="preserve">składane przez Wykonawcę w terminie 3 dni od zamieszczenia na stronie internetowej Zamawiającego informacji </w:t>
      </w:r>
    </w:p>
    <w:p w:rsidR="00582250" w:rsidRPr="00DB05BB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 w:rsidRPr="00DB05BB">
        <w:rPr>
          <w:i/>
          <w:sz w:val="18"/>
          <w:szCs w:val="18"/>
        </w:rPr>
        <w:t>z otwarcia ofert</w:t>
      </w:r>
      <w:r>
        <w:rPr>
          <w:i/>
          <w:sz w:val="18"/>
          <w:szCs w:val="18"/>
        </w:rPr>
        <w:t>)</w:t>
      </w: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Pr="002772C7">
        <w:rPr>
          <w:b/>
          <w:sz w:val="22"/>
          <w:szCs w:val="22"/>
        </w:rPr>
        <w:t>DOZP.240.</w:t>
      </w:r>
      <w:r w:rsidR="00873BB3">
        <w:rPr>
          <w:b/>
          <w:sz w:val="22"/>
          <w:szCs w:val="22"/>
        </w:rPr>
        <w:t>8</w:t>
      </w:r>
      <w:r w:rsidR="0096181D">
        <w:rPr>
          <w:b/>
          <w:sz w:val="22"/>
          <w:szCs w:val="22"/>
        </w:rPr>
        <w:t>.2020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2772C7">
        <w:rPr>
          <w:rFonts w:cs="Calibri"/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96181D">
        <w:rPr>
          <w:b/>
          <w:sz w:val="22"/>
          <w:szCs w:val="22"/>
        </w:rPr>
        <w:t xml:space="preserve">Sukcesywne dostawy </w:t>
      </w:r>
      <w:r w:rsidR="00031D64">
        <w:rPr>
          <w:b/>
          <w:sz w:val="22"/>
          <w:szCs w:val="22"/>
        </w:rPr>
        <w:t>materiałów diagnostycznych</w:t>
      </w:r>
      <w:r w:rsidR="0096181D">
        <w:rPr>
          <w:b/>
          <w:sz w:val="22"/>
          <w:szCs w:val="22"/>
        </w:rPr>
        <w:t xml:space="preserve"> na potrzeby Wojewódzkiej Stacji Pogotowia Ratunkowego </w:t>
      </w:r>
      <w:bookmarkStart w:id="0" w:name="_GoBack"/>
      <w:bookmarkEnd w:id="0"/>
      <w:r w:rsidR="0096181D">
        <w:rPr>
          <w:b/>
          <w:sz w:val="22"/>
          <w:szCs w:val="22"/>
        </w:rPr>
        <w:t>w Bydgoszczy</w:t>
      </w:r>
      <w:r>
        <w:rPr>
          <w:rFonts w:eastAsia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działając na podstawie art. 24 ust. 11 ustawy z dnia 29 stycznia 2004 roku - Prawo zam</w:t>
      </w:r>
      <w:r w:rsidR="0096181D">
        <w:rPr>
          <w:rFonts w:cs="Calibri"/>
          <w:sz w:val="22"/>
          <w:szCs w:val="22"/>
        </w:rPr>
        <w:t>ówień publicznych (Dz. U. z 2019 r. poz. 1843</w:t>
      </w:r>
      <w:r>
        <w:rPr>
          <w:rFonts w:cs="Calibri"/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96181D">
        <w:rPr>
          <w:rFonts w:cs="Calibri"/>
          <w:sz w:val="22"/>
          <w:szCs w:val="22"/>
        </w:rPr>
        <w:t>(Dz. U. z 2019</w:t>
      </w:r>
      <w:r w:rsidR="00142C71">
        <w:rPr>
          <w:rFonts w:cs="Calibri"/>
          <w:sz w:val="22"/>
          <w:szCs w:val="22"/>
        </w:rPr>
        <w:t xml:space="preserve"> r. poz. </w:t>
      </w:r>
      <w:r w:rsidR="0096181D">
        <w:rPr>
          <w:rFonts w:cs="Calibri"/>
          <w:sz w:val="22"/>
          <w:szCs w:val="22"/>
        </w:rPr>
        <w:t>1843</w:t>
      </w:r>
      <w:r w:rsidR="00142C71">
        <w:rPr>
          <w:rFonts w:cs="Calibri"/>
          <w:sz w:val="22"/>
          <w:szCs w:val="22"/>
        </w:rPr>
        <w:t>);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 xml:space="preserve">(Dz. U. z </w:t>
      </w:r>
      <w:r w:rsidR="0096181D">
        <w:rPr>
          <w:rFonts w:cs="Calibri"/>
          <w:sz w:val="22"/>
          <w:szCs w:val="22"/>
        </w:rPr>
        <w:t>2019</w:t>
      </w:r>
      <w:r w:rsidR="00142C71">
        <w:rPr>
          <w:rFonts w:cs="Calibri"/>
          <w:sz w:val="22"/>
          <w:szCs w:val="22"/>
        </w:rPr>
        <w:t xml:space="preserve"> r. poz. </w:t>
      </w:r>
      <w:r w:rsidR="0096181D">
        <w:rPr>
          <w:rFonts w:cs="Calibri"/>
          <w:sz w:val="22"/>
          <w:szCs w:val="22"/>
        </w:rPr>
        <w:t>1843</w:t>
      </w:r>
      <w:r w:rsidR="00142C71">
        <w:rPr>
          <w:rFonts w:cs="Calibri"/>
          <w:sz w:val="22"/>
          <w:szCs w:val="22"/>
        </w:rPr>
        <w:t>).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41"/>
        <w:gridCol w:w="5141"/>
      </w:tblGrid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32165A" w:rsidRDefault="00582250" w:rsidP="00582250">
      <w:pPr>
        <w:pStyle w:val="Akapitzlist"/>
        <w:spacing w:after="0"/>
        <w:ind w:left="0"/>
        <w:jc w:val="both"/>
        <w:rPr>
          <w:rFonts w:cs="Calibri"/>
          <w:sz w:val="18"/>
          <w:szCs w:val="18"/>
        </w:rPr>
      </w:pPr>
      <w:r w:rsidRPr="0032165A">
        <w:rPr>
          <w:rFonts w:cs="Calibri"/>
          <w:sz w:val="18"/>
          <w:szCs w:val="18"/>
        </w:rPr>
        <w:t>………………………………………………………….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                           ………………………………………………………………………..</w:t>
      </w:r>
    </w:p>
    <w:p w:rsidR="00582250" w:rsidRPr="0032165A" w:rsidRDefault="00582250" w:rsidP="00582250">
      <w:pPr>
        <w:spacing w:before="0" w:after="0" w:line="240" w:lineRule="auto"/>
        <w:ind w:left="1" w:hanging="1"/>
        <w:rPr>
          <w:i/>
          <w:sz w:val="18"/>
          <w:szCs w:val="18"/>
        </w:rPr>
      </w:pPr>
      <w:r>
        <w:t xml:space="preserve">          </w:t>
      </w:r>
      <w:r w:rsidRPr="0032165A">
        <w:rPr>
          <w:i/>
          <w:sz w:val="18"/>
          <w:szCs w:val="18"/>
        </w:rPr>
        <w:t>miejscowość  i data</w:t>
      </w:r>
      <w:r w:rsidRPr="0032165A">
        <w:rPr>
          <w:i/>
          <w:sz w:val="18"/>
          <w:szCs w:val="18"/>
        </w:rPr>
        <w:tab/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2165A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 xml:space="preserve">podpis i pieczęć osoby uprawnionej </w:t>
      </w:r>
    </w:p>
    <w:p w:rsidR="00582250" w:rsidRPr="001936A9" w:rsidRDefault="00582250" w:rsidP="00582250">
      <w:pPr>
        <w:spacing w:before="0" w:after="0" w:line="240" w:lineRule="auto"/>
        <w:rPr>
          <w:i/>
          <w:sz w:val="18"/>
          <w:szCs w:val="18"/>
        </w:rPr>
      </w:pPr>
      <w:r w:rsidRPr="0032165A">
        <w:rPr>
          <w:i/>
          <w:sz w:val="18"/>
          <w:szCs w:val="18"/>
        </w:rPr>
        <w:t xml:space="preserve">                                                                       </w:t>
      </w:r>
      <w:r w:rsidRPr="0032165A">
        <w:rPr>
          <w:i/>
          <w:sz w:val="18"/>
          <w:szCs w:val="18"/>
        </w:rPr>
        <w:tab/>
      </w:r>
      <w:r w:rsidRPr="0032165A">
        <w:rPr>
          <w:i/>
          <w:sz w:val="18"/>
          <w:szCs w:val="18"/>
        </w:rPr>
        <w:tab/>
        <w:t xml:space="preserve"> </w:t>
      </w:r>
      <w:r w:rsidRPr="0032165A">
        <w:rPr>
          <w:i/>
          <w:sz w:val="18"/>
          <w:szCs w:val="18"/>
        </w:rPr>
        <w:tab/>
        <w:t xml:space="preserve">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32165A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>do reprezentowania Wykonawcy</w:t>
      </w:r>
    </w:p>
    <w:p w:rsidR="001D3612" w:rsidRPr="00582250" w:rsidRDefault="001D3612" w:rsidP="00582250"/>
    <w:sectPr w:rsidR="001D3612" w:rsidRPr="0058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031D64"/>
    <w:rsid w:val="00142C71"/>
    <w:rsid w:val="00144743"/>
    <w:rsid w:val="001D3612"/>
    <w:rsid w:val="002C2D9E"/>
    <w:rsid w:val="004C5805"/>
    <w:rsid w:val="00582250"/>
    <w:rsid w:val="00703BC6"/>
    <w:rsid w:val="00873BB3"/>
    <w:rsid w:val="00923404"/>
    <w:rsid w:val="0096181D"/>
    <w:rsid w:val="00A329B7"/>
    <w:rsid w:val="00A47393"/>
    <w:rsid w:val="00BD4FC4"/>
    <w:rsid w:val="00C5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14</cp:revision>
  <cp:lastPrinted>2018-06-21T12:03:00Z</cp:lastPrinted>
  <dcterms:created xsi:type="dcterms:W3CDTF">2018-02-26T09:28:00Z</dcterms:created>
  <dcterms:modified xsi:type="dcterms:W3CDTF">2020-06-18T11:20:00Z</dcterms:modified>
</cp:coreProperties>
</file>