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C0" w:rsidRPr="005F5771" w:rsidRDefault="00EE53C0" w:rsidP="00EE53C0">
      <w:pPr>
        <w:spacing w:after="0" w:line="240" w:lineRule="auto"/>
        <w:rPr>
          <w:rFonts w:ascii="Times New Roman" w:eastAsia="Times New Roman" w:hAnsi="Times New Roman" w:cs="Times New Roman"/>
          <w:b/>
          <w:bCs/>
          <w:i/>
          <w:iCs/>
          <w:lang w:eastAsia="pl-PL"/>
        </w:rPr>
      </w:pPr>
    </w:p>
    <w:p w:rsidR="00EE53C0" w:rsidRPr="005F5771" w:rsidRDefault="00EE53C0" w:rsidP="00EE53C0">
      <w:pPr>
        <w:spacing w:after="0" w:line="240" w:lineRule="auto"/>
        <w:rPr>
          <w:rFonts w:ascii="Times New Roman" w:eastAsia="Times New Roman" w:hAnsi="Times New Roman" w:cs="Times New Roman"/>
          <w:b/>
          <w:bCs/>
          <w:i/>
          <w:iCs/>
          <w:lang w:eastAsia="pl-P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560"/>
        <w:gridCol w:w="1559"/>
        <w:gridCol w:w="4111"/>
        <w:gridCol w:w="2126"/>
      </w:tblGrid>
      <w:tr w:rsidR="00EE53C0" w:rsidRPr="005F5771" w:rsidTr="00EE53C0">
        <w:trPr>
          <w:trHeight w:val="375"/>
        </w:trPr>
        <w:tc>
          <w:tcPr>
            <w:tcW w:w="426" w:type="dxa"/>
            <w:shd w:val="clear" w:color="auto" w:fill="auto"/>
            <w:noWrap/>
          </w:tcPr>
          <w:p w:rsidR="00EE53C0" w:rsidRPr="005F5771" w:rsidRDefault="00EE53C0" w:rsidP="005F6DB0">
            <w:pPr>
              <w:spacing w:after="0" w:line="240" w:lineRule="auto"/>
              <w:rPr>
                <w:rFonts w:ascii="Times New Roman" w:eastAsia="Times New Roman" w:hAnsi="Times New Roman" w:cs="Times New Roman"/>
                <w:lang w:eastAsia="pl-PL"/>
              </w:rPr>
            </w:pPr>
          </w:p>
        </w:tc>
        <w:tc>
          <w:tcPr>
            <w:tcW w:w="1560"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Nazwa</w:t>
            </w:r>
          </w:p>
        </w:tc>
        <w:tc>
          <w:tcPr>
            <w:tcW w:w="1559"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Poglądowe wymiary</w:t>
            </w:r>
          </w:p>
        </w:tc>
        <w:tc>
          <w:tcPr>
            <w:tcW w:w="4111"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opis</w:t>
            </w:r>
          </w:p>
        </w:tc>
        <w:tc>
          <w:tcPr>
            <w:tcW w:w="2126" w:type="dxa"/>
            <w:shd w:val="clear" w:color="auto" w:fill="auto"/>
          </w:tcPr>
          <w:p w:rsidR="00EE53C0" w:rsidRPr="005F5771" w:rsidRDefault="00AE612C"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Z</w:t>
            </w:r>
            <w:r w:rsidR="00EE53C0" w:rsidRPr="005F5771">
              <w:rPr>
                <w:rFonts w:ascii="Times New Roman" w:eastAsia="Times New Roman" w:hAnsi="Times New Roman" w:cs="Times New Roman"/>
                <w:lang w:eastAsia="pl-PL"/>
              </w:rPr>
              <w:t>djęcie</w:t>
            </w:r>
            <w:r>
              <w:rPr>
                <w:rFonts w:ascii="Times New Roman" w:eastAsia="Times New Roman" w:hAnsi="Times New Roman" w:cs="Times New Roman"/>
                <w:lang w:eastAsia="pl-PL"/>
              </w:rPr>
              <w:t xml:space="preserve"> pogladowe</w:t>
            </w:r>
            <w:bookmarkStart w:id="0" w:name="_GoBack"/>
            <w:bookmarkEnd w:id="0"/>
          </w:p>
        </w:tc>
      </w:tr>
      <w:tr w:rsidR="00EE53C0" w:rsidRPr="005F5771" w:rsidTr="00EE53C0">
        <w:trPr>
          <w:trHeight w:val="375"/>
        </w:trPr>
        <w:tc>
          <w:tcPr>
            <w:tcW w:w="426" w:type="dxa"/>
            <w:shd w:val="clear" w:color="auto" w:fill="auto"/>
            <w:noWrap/>
          </w:tcPr>
          <w:p w:rsidR="00EE53C0" w:rsidRPr="005F5771" w:rsidRDefault="00EE53C0" w:rsidP="00EE53C0">
            <w:pPr>
              <w:pStyle w:val="Akapitzlist"/>
              <w:numPr>
                <w:ilvl w:val="0"/>
                <w:numId w:val="1"/>
              </w:numPr>
              <w:spacing w:after="0" w:line="240" w:lineRule="auto"/>
              <w:ind w:left="357" w:hanging="357"/>
              <w:rPr>
                <w:rFonts w:ascii="Times New Roman" w:eastAsia="Times New Roman" w:hAnsi="Times New Roman" w:cs="Times New Roman"/>
                <w:lang w:eastAsia="pl-PL"/>
              </w:rPr>
            </w:pPr>
          </w:p>
        </w:tc>
        <w:tc>
          <w:tcPr>
            <w:tcW w:w="1560" w:type="dxa"/>
            <w:shd w:val="clear" w:color="auto" w:fill="auto"/>
            <w:hideMark/>
          </w:tcPr>
          <w:p w:rsidR="00EE53C0" w:rsidRPr="005F5771" w:rsidRDefault="00EE53C0" w:rsidP="00EF4AF4">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 xml:space="preserve">Terminarz </w:t>
            </w:r>
            <w:r w:rsidR="00EF4AF4">
              <w:rPr>
                <w:rFonts w:ascii="Times New Roman" w:eastAsia="Times New Roman" w:hAnsi="Times New Roman" w:cs="Times New Roman"/>
                <w:lang w:eastAsia="pl-PL"/>
              </w:rPr>
              <w:t xml:space="preserve">wojskowy A5 </w:t>
            </w:r>
            <w:r w:rsidR="00AE623E" w:rsidRPr="005F5771">
              <w:rPr>
                <w:rFonts w:ascii="Times New Roman" w:eastAsia="Times New Roman" w:hAnsi="Times New Roman" w:cs="Times New Roman"/>
                <w:lang w:eastAsia="pl-PL"/>
              </w:rPr>
              <w:t>z wytłoczonym logo</w:t>
            </w:r>
          </w:p>
        </w:tc>
        <w:tc>
          <w:tcPr>
            <w:tcW w:w="1559" w:type="dxa"/>
            <w:shd w:val="clear" w:color="auto" w:fill="auto"/>
          </w:tcPr>
          <w:p w:rsidR="00EE53C0" w:rsidRPr="005F5771" w:rsidRDefault="00EA7A0D" w:rsidP="005F6DB0">
            <w:pPr>
              <w:spacing w:after="0" w:line="240" w:lineRule="auto"/>
              <w:rPr>
                <w:rFonts w:ascii="Times New Roman" w:hAnsi="Times New Roman" w:cs="Times New Roman"/>
              </w:rPr>
            </w:pPr>
            <w:r>
              <w:rPr>
                <w:rFonts w:ascii="Times New Roman" w:hAnsi="Times New Roman" w:cs="Times New Roman"/>
              </w:rPr>
              <w:t>Wymiar: 15</w:t>
            </w:r>
            <w:r w:rsidR="004E13E0">
              <w:rPr>
                <w:rFonts w:ascii="Times New Roman" w:hAnsi="Times New Roman" w:cs="Times New Roman"/>
              </w:rPr>
              <w:t>0</w:t>
            </w:r>
            <w:r>
              <w:rPr>
                <w:rFonts w:ascii="Times New Roman" w:hAnsi="Times New Roman" w:cs="Times New Roman"/>
              </w:rPr>
              <w:t xml:space="preserve"> x 21</w:t>
            </w:r>
            <w:r w:rsidR="004E13E0">
              <w:rPr>
                <w:rFonts w:ascii="Times New Roman" w:hAnsi="Times New Roman" w:cs="Times New Roman"/>
              </w:rPr>
              <w:t>0 m</w:t>
            </w:r>
            <w:r w:rsidR="00EE53C0" w:rsidRPr="005F5771">
              <w:rPr>
                <w:rFonts w:ascii="Times New Roman" w:hAnsi="Times New Roman" w:cs="Times New Roman"/>
              </w:rPr>
              <w:t>m</w:t>
            </w:r>
            <w:r w:rsidR="00EE53C0" w:rsidRPr="005F5771">
              <w:rPr>
                <w:rFonts w:ascii="Times New Roman" w:hAnsi="Times New Roman" w:cs="Times New Roman"/>
              </w:rPr>
              <w:br/>
            </w:r>
          </w:p>
        </w:tc>
        <w:tc>
          <w:tcPr>
            <w:tcW w:w="4111" w:type="dxa"/>
            <w:shd w:val="clear" w:color="auto" w:fill="auto"/>
          </w:tcPr>
          <w:p w:rsidR="00E400E1" w:rsidRDefault="005F1561" w:rsidP="005F6DB0">
            <w:pPr>
              <w:spacing w:after="0" w:line="240" w:lineRule="auto"/>
              <w:rPr>
                <w:rFonts w:ascii="Times New Roman" w:hAnsi="Times New Roman" w:cs="Times New Roman"/>
              </w:rPr>
            </w:pPr>
            <w:r>
              <w:rPr>
                <w:rFonts w:ascii="Times New Roman" w:hAnsi="Times New Roman" w:cs="Times New Roman"/>
              </w:rPr>
              <w:t xml:space="preserve">Terminarz </w:t>
            </w:r>
            <w:r w:rsidR="008D0CE6">
              <w:rPr>
                <w:rFonts w:ascii="Times New Roman" w:hAnsi="Times New Roman" w:cs="Times New Roman"/>
              </w:rPr>
              <w:t xml:space="preserve">wojskowy </w:t>
            </w:r>
            <w:r>
              <w:rPr>
                <w:rFonts w:ascii="Times New Roman" w:hAnsi="Times New Roman" w:cs="Times New Roman"/>
              </w:rPr>
              <w:t>A5 na rok 2023</w:t>
            </w:r>
            <w:r w:rsidR="00EE53C0" w:rsidRPr="005F5771">
              <w:rPr>
                <w:rFonts w:ascii="Times New Roman" w:hAnsi="Times New Roman" w:cs="Times New Roman"/>
              </w:rPr>
              <w:t xml:space="preserve"> </w:t>
            </w:r>
            <w:r w:rsidR="00E400E1">
              <w:rPr>
                <w:rFonts w:ascii="Times New Roman" w:hAnsi="Times New Roman" w:cs="Times New Roman"/>
              </w:rPr>
              <w:br/>
            </w:r>
            <w:r w:rsidR="00EE53C0" w:rsidRPr="005F5771">
              <w:rPr>
                <w:rFonts w:ascii="Times New Roman" w:hAnsi="Times New Roman" w:cs="Times New Roman"/>
              </w:rPr>
              <w:t>o układzie dziennym – 1 dzień na stronie, kalendarium ozdobione zdjęciami wojskowymi. Ilość stron ok.400, kolorowa tasiemka, papier biały.</w:t>
            </w:r>
            <w:r>
              <w:rPr>
                <w:rFonts w:ascii="Times New Roman" w:hAnsi="Times New Roman" w:cs="Times New Roman"/>
              </w:rPr>
              <w:t xml:space="preserve"> </w:t>
            </w:r>
          </w:p>
          <w:p w:rsidR="00E400E1" w:rsidRPr="005F5771" w:rsidRDefault="00E400E1" w:rsidP="00E400E1">
            <w:pPr>
              <w:spacing w:after="0" w:line="240" w:lineRule="auto"/>
              <w:rPr>
                <w:rFonts w:ascii="Times New Roman" w:hAnsi="Times New Roman" w:cs="Times New Roman"/>
              </w:rPr>
            </w:pPr>
            <w:r w:rsidRPr="005F5771">
              <w:rPr>
                <w:rFonts w:ascii="Times New Roman" w:hAnsi="Times New Roman" w:cs="Times New Roman"/>
              </w:rPr>
              <w:t xml:space="preserve">Oprawa z materiału skóropodobnego z </w:t>
            </w:r>
            <w:r>
              <w:rPr>
                <w:rFonts w:ascii="Times New Roman" w:hAnsi="Times New Roman" w:cs="Times New Roman"/>
              </w:rPr>
              <w:t xml:space="preserve">przeszyciami. Nadruk na okładce zgodnie z projektem Zamawiającego: tłoczony rok, tłoczone logo AWL i pełna nazwa Akademii. </w:t>
            </w:r>
          </w:p>
          <w:p w:rsidR="00E400E1" w:rsidRDefault="00E400E1" w:rsidP="00E400E1">
            <w:pPr>
              <w:spacing w:after="0" w:line="240" w:lineRule="auto"/>
              <w:rPr>
                <w:rFonts w:ascii="Times New Roman" w:hAnsi="Times New Roman" w:cs="Times New Roman"/>
              </w:rPr>
            </w:pPr>
            <w:r w:rsidRPr="005F5771">
              <w:rPr>
                <w:rFonts w:ascii="Times New Roman" w:hAnsi="Times New Roman" w:cs="Times New Roman"/>
              </w:rPr>
              <w:t>Kolor: Zielony</w:t>
            </w:r>
          </w:p>
          <w:p w:rsidR="00EE53C0" w:rsidRPr="005F5771" w:rsidRDefault="00EE53C0" w:rsidP="005F6DB0">
            <w:pPr>
              <w:spacing w:after="0" w:line="240" w:lineRule="auto"/>
              <w:rPr>
                <w:rFonts w:ascii="Times New Roman" w:hAnsi="Times New Roman" w:cs="Times New Roman"/>
              </w:rPr>
            </w:pPr>
            <w:r w:rsidRPr="005F5771">
              <w:rPr>
                <w:rFonts w:ascii="Times New Roman" w:hAnsi="Times New Roman" w:cs="Times New Roman"/>
                <w:noProof/>
                <w:lang w:eastAsia="pl-PL"/>
              </w:rPr>
              <w:drawing>
                <wp:anchor distT="0" distB="0" distL="114300" distR="114300" simplePos="0" relativeHeight="251662336" behindDoc="0" locked="0" layoutInCell="1" allowOverlap="1" wp14:anchorId="1D3ECE5A" wp14:editId="0D7F14C9">
                  <wp:simplePos x="0" y="0"/>
                  <wp:positionH relativeFrom="column">
                    <wp:posOffset>2834005</wp:posOffset>
                  </wp:positionH>
                  <wp:positionV relativeFrom="paragraph">
                    <wp:posOffset>681355</wp:posOffset>
                  </wp:positionV>
                  <wp:extent cx="973777" cy="690360"/>
                  <wp:effectExtent l="0" t="0" r="0"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777" cy="690360"/>
                          </a:xfrm>
                          <a:prstGeom prst="rect">
                            <a:avLst/>
                          </a:prstGeom>
                        </pic:spPr>
                      </pic:pic>
                    </a:graphicData>
                  </a:graphic>
                  <wp14:sizeRelH relativeFrom="margin">
                    <wp14:pctWidth>0</wp14:pctWidth>
                  </wp14:sizeRelH>
                  <wp14:sizeRelV relativeFrom="margin">
                    <wp14:pctHeight>0</wp14:pctHeight>
                  </wp14:sizeRelV>
                </wp:anchor>
              </w:drawing>
            </w:r>
            <w:r w:rsidRPr="005F5771">
              <w:rPr>
                <w:rFonts w:ascii="Times New Roman" w:hAnsi="Times New Roman" w:cs="Times New Roman"/>
              </w:rPr>
              <w:t xml:space="preserve">Wewnątrz wojskowe treści informacyjne </w:t>
            </w:r>
            <w:r w:rsidR="00E400E1">
              <w:rPr>
                <w:rFonts w:ascii="Times New Roman" w:hAnsi="Times New Roman" w:cs="Times New Roman"/>
              </w:rPr>
              <w:br/>
            </w:r>
            <w:r w:rsidRPr="005F5771">
              <w:rPr>
                <w:rFonts w:ascii="Times New Roman" w:hAnsi="Times New Roman" w:cs="Times New Roman"/>
              </w:rPr>
              <w:t xml:space="preserve">i teleadresowe, zaznaczone święta jednostek wojskowych. Sygnały alarmowe, ważne telefony, roczne plany pracy, pierwsza pomoc, skrócone kalendarium, tabele przeliczeniowe, obszerna baza teleadresowa (MON, Sztab Generalny WP, Wojska Lądowe, Marynarka Wojenna, Siły Powietrzne, WOT, Inspektorat Wsparcia Sił Zbrojnych, Szkolnictwo wojskowe, Sądownictwo, Prokuratura i Żandarmeria Wojskowa, szpitale wojskowe, hotele WAM...), miejsce na notatki itp. </w:t>
            </w:r>
          </w:p>
          <w:p w:rsidR="00EE53C0" w:rsidRPr="005F5771" w:rsidRDefault="00EE53C0" w:rsidP="00E400E1">
            <w:pPr>
              <w:spacing w:after="0" w:line="240" w:lineRule="auto"/>
              <w:rPr>
                <w:rFonts w:ascii="Times New Roman" w:hAnsi="Times New Roman" w:cs="Times New Roman"/>
              </w:rPr>
            </w:pPr>
            <w:r w:rsidRPr="005F5771">
              <w:rPr>
                <w:rFonts w:ascii="Times New Roman" w:hAnsi="Times New Roman" w:cs="Times New Roman"/>
              </w:rPr>
              <w:t>Projekt graficzny okładki dostarczy Zamawiający po dokonaniu wyboru Wykonawcy</w:t>
            </w:r>
            <w:r w:rsidR="00E400E1">
              <w:rPr>
                <w:rFonts w:ascii="Times New Roman" w:hAnsi="Times New Roman" w:cs="Times New Roman"/>
              </w:rPr>
              <w:t>.</w:t>
            </w:r>
          </w:p>
        </w:tc>
        <w:tc>
          <w:tcPr>
            <w:tcW w:w="2126" w:type="dxa"/>
            <w:shd w:val="clear" w:color="auto" w:fill="auto"/>
          </w:tcPr>
          <w:p w:rsidR="00EE53C0" w:rsidRPr="005F5771" w:rsidRDefault="008319F4" w:rsidP="005F6DB0">
            <w:pPr>
              <w:spacing w:after="0" w:line="240" w:lineRule="auto"/>
              <w:rPr>
                <w:rFonts w:ascii="Times New Roman" w:hAnsi="Times New Roman" w:cs="Times New Roman"/>
                <w:noProof/>
                <w:lang w:eastAsia="pl-PL"/>
              </w:rPr>
            </w:pPr>
            <w:r>
              <w:rPr>
                <w:rFonts w:ascii="Times New Roman" w:hAnsi="Times New Roman" w:cs="Times New Roman"/>
                <w:noProof/>
                <w:lang w:eastAsia="pl-PL"/>
              </w:rPr>
              <w:drawing>
                <wp:inline distT="0" distB="0" distL="0" distR="0" wp14:anchorId="544E4AD5">
                  <wp:extent cx="707390" cy="1183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1183005"/>
                          </a:xfrm>
                          <a:prstGeom prst="rect">
                            <a:avLst/>
                          </a:prstGeom>
                          <a:noFill/>
                        </pic:spPr>
                      </pic:pic>
                    </a:graphicData>
                  </a:graphic>
                </wp:inline>
              </w:drawing>
            </w:r>
          </w:p>
        </w:tc>
      </w:tr>
    </w:tbl>
    <w:p w:rsidR="00EE53C0" w:rsidRPr="005F5771" w:rsidRDefault="00EE53C0" w:rsidP="00EE53C0">
      <w:pPr>
        <w:spacing w:after="0" w:line="240" w:lineRule="auto"/>
      </w:pPr>
    </w:p>
    <w:p w:rsidR="00EE53C0" w:rsidRPr="005F5771" w:rsidRDefault="00EE53C0" w:rsidP="00EE53C0">
      <w:pPr>
        <w:rPr>
          <w:rFonts w:ascii="Times New Roman" w:eastAsia="Times New Roman" w:hAnsi="Times New Roman" w:cs="Times New Roman"/>
          <w:b/>
          <w:bCs/>
          <w:i/>
          <w:i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Arial"/>
          <w:sz w:val="20"/>
          <w:szCs w:val="20"/>
          <w:lang w:eastAsia="pl-PL"/>
        </w:rPr>
      </w:pPr>
    </w:p>
    <w:p w:rsidR="00EE53C0" w:rsidRPr="005F5771" w:rsidRDefault="00EE53C0" w:rsidP="00EE53C0">
      <w:pPr>
        <w:spacing w:after="0" w:line="240" w:lineRule="auto"/>
        <w:rPr>
          <w:rFonts w:ascii="Times New Roman" w:eastAsia="Times New Roman" w:hAnsi="Times New Roman" w:cs="Arial"/>
          <w:sz w:val="20"/>
          <w:szCs w:val="20"/>
          <w:lang w:eastAsia="pl-PL"/>
        </w:rPr>
      </w:pPr>
    </w:p>
    <w:p w:rsidR="00EE53C0" w:rsidRPr="005F5771" w:rsidRDefault="00EE53C0" w:rsidP="00EE53C0">
      <w:pPr>
        <w:tabs>
          <w:tab w:val="left" w:pos="7215"/>
        </w:tabs>
        <w:spacing w:after="0" w:line="240" w:lineRule="auto"/>
        <w:rPr>
          <w:rFonts w:ascii="Times New Roman" w:eastAsia="Times New Roman" w:hAnsi="Times New Roman" w:cs="Times New Roman"/>
          <w:b/>
          <w:bCs/>
          <w:lang w:eastAsia="pl-PL"/>
        </w:rPr>
      </w:pPr>
      <w:r w:rsidRPr="005F5771">
        <w:rPr>
          <w:rFonts w:ascii="Times New Roman" w:eastAsia="Times New Roman" w:hAnsi="Times New Roman" w:cs="Arial"/>
          <w:sz w:val="20"/>
          <w:szCs w:val="20"/>
          <w:lang w:eastAsia="pl-PL"/>
        </w:rPr>
        <w:tab/>
      </w:r>
    </w:p>
    <w:p w:rsidR="005D2C2B" w:rsidRDefault="005D2C2B"/>
    <w:sectPr w:rsidR="005D2C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A6" w:rsidRDefault="00E712A6">
      <w:pPr>
        <w:spacing w:after="0" w:line="240" w:lineRule="auto"/>
      </w:pPr>
      <w:r>
        <w:separator/>
      </w:r>
    </w:p>
  </w:endnote>
  <w:endnote w:type="continuationSeparator" w:id="0">
    <w:p w:rsidR="00E712A6" w:rsidRDefault="00E7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A6" w:rsidRDefault="00E712A6">
      <w:pPr>
        <w:spacing w:after="0" w:line="240" w:lineRule="auto"/>
      </w:pPr>
      <w:r>
        <w:separator/>
      </w:r>
    </w:p>
  </w:footnote>
  <w:footnote w:type="continuationSeparator" w:id="0">
    <w:p w:rsidR="00E712A6" w:rsidRDefault="00E71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B254A" w:rsidRDefault="00EE53C0">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AE612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612C">
          <w:rPr>
            <w:b/>
            <w:bCs/>
            <w:noProof/>
          </w:rPr>
          <w:t>1</w:t>
        </w:r>
        <w:r>
          <w:rPr>
            <w:b/>
            <w:bCs/>
            <w:sz w:val="24"/>
            <w:szCs w:val="24"/>
          </w:rPr>
          <w:fldChar w:fldCharType="end"/>
        </w:r>
      </w:p>
    </w:sdtContent>
  </w:sdt>
  <w:p w:rsidR="007B254A" w:rsidRDefault="00E712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F23D0"/>
    <w:multiLevelType w:val="hybridMultilevel"/>
    <w:tmpl w:val="4544D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C0"/>
    <w:rsid w:val="00022C11"/>
    <w:rsid w:val="00034ADA"/>
    <w:rsid w:val="001A1472"/>
    <w:rsid w:val="001B4B9D"/>
    <w:rsid w:val="002E3A4D"/>
    <w:rsid w:val="00325028"/>
    <w:rsid w:val="003544B9"/>
    <w:rsid w:val="004E13E0"/>
    <w:rsid w:val="004E5687"/>
    <w:rsid w:val="005863AF"/>
    <w:rsid w:val="005A5338"/>
    <w:rsid w:val="005D2C2B"/>
    <w:rsid w:val="005F1561"/>
    <w:rsid w:val="006336CC"/>
    <w:rsid w:val="00647D01"/>
    <w:rsid w:val="00670671"/>
    <w:rsid w:val="00673033"/>
    <w:rsid w:val="006E6020"/>
    <w:rsid w:val="00753C76"/>
    <w:rsid w:val="008319F4"/>
    <w:rsid w:val="008C58D7"/>
    <w:rsid w:val="008D0CE6"/>
    <w:rsid w:val="00973F50"/>
    <w:rsid w:val="009E381E"/>
    <w:rsid w:val="00A00639"/>
    <w:rsid w:val="00AE612C"/>
    <w:rsid w:val="00AE623E"/>
    <w:rsid w:val="00B564E3"/>
    <w:rsid w:val="00B950B5"/>
    <w:rsid w:val="00CB1E55"/>
    <w:rsid w:val="00D30101"/>
    <w:rsid w:val="00D95655"/>
    <w:rsid w:val="00DD67D6"/>
    <w:rsid w:val="00E400E1"/>
    <w:rsid w:val="00E55314"/>
    <w:rsid w:val="00E712A6"/>
    <w:rsid w:val="00E879D7"/>
    <w:rsid w:val="00EA7A0D"/>
    <w:rsid w:val="00EB10A7"/>
    <w:rsid w:val="00EE53C0"/>
    <w:rsid w:val="00EF4AF4"/>
    <w:rsid w:val="00FA2230"/>
    <w:rsid w:val="00FB0E44"/>
    <w:rsid w:val="00FB6529"/>
    <w:rsid w:val="00FD6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834F"/>
  <w15:chartTrackingRefBased/>
  <w15:docId w15:val="{DF947FFB-589D-48D7-9EE6-CA6D40C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3C0"/>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3C0"/>
    <w:pPr>
      <w:ind w:left="720"/>
      <w:contextualSpacing/>
    </w:pPr>
  </w:style>
  <w:style w:type="paragraph" w:styleId="Nagwek">
    <w:name w:val="header"/>
    <w:basedOn w:val="Normalny"/>
    <w:link w:val="NagwekZnak"/>
    <w:uiPriority w:val="99"/>
    <w:unhideWhenUsed/>
    <w:rsid w:val="00EE5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587E-6321-48CB-9B5C-5FC91497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895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Borsuk Wiesław</dc:creator>
  <cp:keywords/>
  <dc:description/>
  <cp:lastModifiedBy>Czachor Ilona</cp:lastModifiedBy>
  <cp:revision>7</cp:revision>
  <dcterms:created xsi:type="dcterms:W3CDTF">2022-10-26T07:54:00Z</dcterms:created>
  <dcterms:modified xsi:type="dcterms:W3CDTF">2022-10-26T07:57:00Z</dcterms:modified>
</cp:coreProperties>
</file>