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535F1" w14:textId="77777777" w:rsidR="00372657" w:rsidRPr="00E535CC" w:rsidRDefault="00372657" w:rsidP="00132573">
      <w:pPr>
        <w:tabs>
          <w:tab w:val="left" w:pos="3402"/>
        </w:tabs>
        <w:spacing w:line="300" w:lineRule="auto"/>
        <w:jc w:val="center"/>
        <w:rPr>
          <w:rFonts w:asciiTheme="majorHAnsi" w:hAnsiTheme="majorHAnsi" w:cstheme="majorHAnsi"/>
          <w:b/>
          <w:iCs/>
          <w:sz w:val="22"/>
          <w:szCs w:val="22"/>
        </w:rPr>
      </w:pPr>
      <w:bookmarkStart w:id="0" w:name="_Toc40987562"/>
      <w:bookmarkStart w:id="1" w:name="_Toc51166479"/>
    </w:p>
    <w:p w14:paraId="7477F33F" w14:textId="77777777" w:rsidR="00372657" w:rsidRPr="00E535CC" w:rsidRDefault="00372657" w:rsidP="00132573">
      <w:pPr>
        <w:tabs>
          <w:tab w:val="left" w:pos="3402"/>
        </w:tabs>
        <w:spacing w:line="300" w:lineRule="auto"/>
        <w:jc w:val="center"/>
        <w:rPr>
          <w:rFonts w:asciiTheme="majorHAnsi" w:hAnsiTheme="majorHAnsi" w:cstheme="majorHAnsi"/>
          <w:b/>
          <w:iCs/>
          <w:sz w:val="22"/>
          <w:szCs w:val="22"/>
        </w:rPr>
      </w:pPr>
    </w:p>
    <w:p w14:paraId="1130E31C" w14:textId="77777777" w:rsidR="00372657" w:rsidRPr="00E535CC" w:rsidRDefault="00372657" w:rsidP="00132573">
      <w:pPr>
        <w:tabs>
          <w:tab w:val="left" w:pos="3402"/>
        </w:tabs>
        <w:spacing w:line="300" w:lineRule="auto"/>
        <w:jc w:val="center"/>
        <w:rPr>
          <w:rFonts w:asciiTheme="majorHAnsi" w:hAnsiTheme="majorHAnsi" w:cstheme="majorHAnsi"/>
          <w:b/>
          <w:iCs/>
          <w:sz w:val="22"/>
          <w:szCs w:val="22"/>
        </w:rPr>
      </w:pPr>
    </w:p>
    <w:bookmarkEnd w:id="0"/>
    <w:bookmarkEnd w:id="1"/>
    <w:p w14:paraId="6E9C22C7" w14:textId="77777777" w:rsidR="00E535CC" w:rsidRDefault="00E535CC" w:rsidP="00E535CC">
      <w:pPr>
        <w:tabs>
          <w:tab w:val="left" w:pos="3402"/>
        </w:tabs>
        <w:spacing w:line="300" w:lineRule="auto"/>
        <w:jc w:val="right"/>
        <w:rPr>
          <w:rFonts w:cstheme="minorHAnsi"/>
          <w:b/>
          <w:i/>
          <w:sz w:val="22"/>
          <w:szCs w:val="22"/>
        </w:rPr>
      </w:pPr>
    </w:p>
    <w:p w14:paraId="7821F47A" w14:textId="1320DBC7" w:rsidR="00E535CC" w:rsidRPr="00E535CC" w:rsidRDefault="00E535CC" w:rsidP="00E535CC">
      <w:pPr>
        <w:tabs>
          <w:tab w:val="left" w:pos="3402"/>
        </w:tabs>
        <w:spacing w:line="300" w:lineRule="auto"/>
        <w:jc w:val="right"/>
        <w:rPr>
          <w:rFonts w:cstheme="minorHAnsi"/>
          <w:b/>
          <w:i/>
          <w:sz w:val="22"/>
          <w:szCs w:val="22"/>
        </w:rPr>
      </w:pPr>
      <w:r w:rsidRPr="00E535CC">
        <w:rPr>
          <w:rFonts w:cstheme="minorHAnsi"/>
          <w:b/>
          <w:i/>
          <w:sz w:val="22"/>
          <w:szCs w:val="22"/>
        </w:rPr>
        <w:t>Załącznik nr 4 do SWZ</w:t>
      </w:r>
    </w:p>
    <w:p w14:paraId="49ACF12B" w14:textId="77777777" w:rsidR="00E535CC" w:rsidRPr="00E535CC" w:rsidRDefault="00E535CC" w:rsidP="00E535CC">
      <w:pPr>
        <w:tabs>
          <w:tab w:val="left" w:pos="3402"/>
        </w:tabs>
        <w:spacing w:line="300" w:lineRule="auto"/>
        <w:jc w:val="right"/>
        <w:rPr>
          <w:rFonts w:cstheme="minorHAnsi"/>
          <w:b/>
          <w:i/>
          <w:sz w:val="22"/>
          <w:szCs w:val="22"/>
        </w:rPr>
      </w:pPr>
      <w:r w:rsidRPr="00E535CC">
        <w:rPr>
          <w:rFonts w:cstheme="minorHAnsi"/>
          <w:b/>
          <w:i/>
          <w:sz w:val="22"/>
          <w:szCs w:val="22"/>
        </w:rPr>
        <w:t>Wzór</w:t>
      </w:r>
    </w:p>
    <w:p w14:paraId="0AACDA69" w14:textId="095EC10E" w:rsidR="00E535CC" w:rsidRPr="00E535CC" w:rsidRDefault="00E535CC" w:rsidP="00E535CC">
      <w:pPr>
        <w:keepNext/>
        <w:spacing w:line="300" w:lineRule="auto"/>
        <w:jc w:val="center"/>
        <w:outlineLvl w:val="0"/>
        <w:rPr>
          <w:rFonts w:cstheme="minorHAnsi"/>
          <w:b/>
          <w:sz w:val="22"/>
          <w:szCs w:val="22"/>
        </w:rPr>
      </w:pPr>
      <w:r w:rsidRPr="00E535CC">
        <w:rPr>
          <w:rFonts w:cstheme="minorHAnsi"/>
          <w:b/>
          <w:sz w:val="22"/>
          <w:szCs w:val="22"/>
        </w:rPr>
        <w:t>UMOWA nr RZP.243.</w:t>
      </w:r>
      <w:r>
        <w:rPr>
          <w:rFonts w:cstheme="minorHAnsi"/>
          <w:b/>
          <w:sz w:val="22"/>
          <w:szCs w:val="22"/>
        </w:rPr>
        <w:t>39</w:t>
      </w:r>
      <w:r w:rsidRPr="00E535CC">
        <w:rPr>
          <w:rFonts w:cstheme="minorHAnsi"/>
          <w:b/>
          <w:sz w:val="22"/>
          <w:szCs w:val="22"/>
        </w:rPr>
        <w:t>.202</w:t>
      </w:r>
      <w:r>
        <w:rPr>
          <w:rFonts w:cstheme="minorHAnsi"/>
          <w:b/>
          <w:sz w:val="22"/>
          <w:szCs w:val="22"/>
        </w:rPr>
        <w:t>3</w:t>
      </w:r>
    </w:p>
    <w:p w14:paraId="2443B52E" w14:textId="77777777" w:rsidR="00E535CC" w:rsidRPr="00E535CC" w:rsidRDefault="00E535CC" w:rsidP="00E535CC">
      <w:pPr>
        <w:spacing w:line="300" w:lineRule="auto"/>
        <w:jc w:val="both"/>
        <w:rPr>
          <w:rFonts w:cstheme="minorHAnsi"/>
          <w:sz w:val="22"/>
          <w:szCs w:val="22"/>
        </w:rPr>
      </w:pPr>
    </w:p>
    <w:p w14:paraId="548A60AE" w14:textId="396FE95C" w:rsidR="00E535CC" w:rsidRPr="00E535CC" w:rsidRDefault="00E535CC" w:rsidP="00E535CC">
      <w:pPr>
        <w:spacing w:line="300" w:lineRule="auto"/>
        <w:jc w:val="both"/>
        <w:rPr>
          <w:rFonts w:cstheme="minorHAnsi"/>
          <w:sz w:val="22"/>
          <w:szCs w:val="22"/>
        </w:rPr>
      </w:pPr>
      <w:r w:rsidRPr="00E535CC">
        <w:rPr>
          <w:rFonts w:cstheme="minorHAnsi"/>
          <w:sz w:val="22"/>
          <w:szCs w:val="22"/>
        </w:rPr>
        <w:t xml:space="preserve">zawarta w Bydgoszczy w dniu </w:t>
      </w:r>
      <w:r w:rsidRPr="00E535CC">
        <w:rPr>
          <w:rFonts w:cstheme="minorHAnsi"/>
          <w:b/>
          <w:sz w:val="22"/>
          <w:szCs w:val="22"/>
        </w:rPr>
        <w:t>……………….. 202</w:t>
      </w:r>
      <w:r>
        <w:rPr>
          <w:rFonts w:cstheme="minorHAnsi"/>
          <w:b/>
          <w:sz w:val="22"/>
          <w:szCs w:val="22"/>
        </w:rPr>
        <w:t>3</w:t>
      </w:r>
      <w:r w:rsidRPr="00E535CC">
        <w:rPr>
          <w:rFonts w:cstheme="minorHAnsi"/>
          <w:b/>
          <w:sz w:val="22"/>
          <w:szCs w:val="22"/>
        </w:rPr>
        <w:t xml:space="preserve"> r.</w:t>
      </w:r>
      <w:r w:rsidRPr="00E535CC">
        <w:rPr>
          <w:rFonts w:cstheme="minorHAnsi"/>
          <w:sz w:val="22"/>
          <w:szCs w:val="22"/>
        </w:rPr>
        <w:t xml:space="preserve"> pomiędzy</w:t>
      </w:r>
      <w:r w:rsidRPr="00E535CC">
        <w:rPr>
          <w:rFonts w:cstheme="minorHAnsi"/>
          <w:b/>
          <w:sz w:val="22"/>
          <w:szCs w:val="22"/>
        </w:rPr>
        <w:t>:</w:t>
      </w:r>
    </w:p>
    <w:p w14:paraId="5BABCB2D" w14:textId="77777777" w:rsidR="00E535CC" w:rsidRPr="00E535CC" w:rsidRDefault="00E535CC" w:rsidP="00E535CC">
      <w:pPr>
        <w:spacing w:line="300" w:lineRule="auto"/>
        <w:jc w:val="both"/>
        <w:rPr>
          <w:rFonts w:cstheme="minorHAnsi"/>
          <w:b/>
          <w:bCs w:val="0"/>
          <w:sz w:val="22"/>
          <w:szCs w:val="22"/>
        </w:rPr>
      </w:pPr>
      <w:r w:rsidRPr="00E535CC">
        <w:rPr>
          <w:rFonts w:cstheme="minorHAnsi"/>
          <w:b/>
          <w:sz w:val="22"/>
          <w:szCs w:val="22"/>
        </w:rPr>
        <w:t>Strony umowy:</w:t>
      </w:r>
    </w:p>
    <w:p w14:paraId="689E60A0" w14:textId="77777777" w:rsidR="00E535CC" w:rsidRPr="00E535CC" w:rsidRDefault="00E535CC" w:rsidP="00E535CC">
      <w:pPr>
        <w:spacing w:line="300" w:lineRule="auto"/>
        <w:jc w:val="both"/>
        <w:rPr>
          <w:rFonts w:cstheme="minorHAnsi"/>
          <w:b/>
          <w:bCs w:val="0"/>
          <w:sz w:val="22"/>
          <w:szCs w:val="22"/>
        </w:rPr>
      </w:pPr>
      <w:r w:rsidRPr="00E535CC">
        <w:rPr>
          <w:rFonts w:cstheme="minorHAnsi"/>
          <w:b/>
          <w:sz w:val="22"/>
          <w:szCs w:val="22"/>
        </w:rPr>
        <w:t>Zamawiający:</w:t>
      </w:r>
    </w:p>
    <w:p w14:paraId="30B73005" w14:textId="48E4C739" w:rsidR="00E535CC" w:rsidRPr="00E535CC" w:rsidRDefault="00E535CC" w:rsidP="00E535CC">
      <w:pPr>
        <w:spacing w:line="300" w:lineRule="auto"/>
        <w:jc w:val="both"/>
        <w:rPr>
          <w:rFonts w:cs="Calibri"/>
          <w:bCs w:val="0"/>
          <w:kern w:val="0"/>
          <w:sz w:val="22"/>
          <w:szCs w:val="22"/>
        </w:rPr>
      </w:pPr>
      <w:r w:rsidRPr="00E535CC">
        <w:rPr>
          <w:rFonts w:cstheme="minorHAnsi"/>
          <w:b/>
          <w:sz w:val="22"/>
          <w:szCs w:val="22"/>
        </w:rPr>
        <w:t xml:space="preserve">Politechnika Bydgoska </w:t>
      </w:r>
      <w:bookmarkStart w:id="2" w:name="_Hlk140496969"/>
      <w:r w:rsidRPr="00E535CC">
        <w:rPr>
          <w:rFonts w:cstheme="minorHAnsi"/>
          <w:b/>
          <w:sz w:val="22"/>
          <w:szCs w:val="22"/>
        </w:rPr>
        <w:t>im. Jana i Jędrzeja Śniadeckich</w:t>
      </w:r>
      <w:r w:rsidRPr="00E535CC">
        <w:rPr>
          <w:rFonts w:cstheme="minorHAnsi"/>
          <w:sz w:val="22"/>
          <w:szCs w:val="22"/>
        </w:rPr>
        <w:t xml:space="preserve"> </w:t>
      </w:r>
      <w:bookmarkEnd w:id="2"/>
      <w:r w:rsidRPr="00E535CC">
        <w:rPr>
          <w:rFonts w:cstheme="minorHAnsi"/>
          <w:sz w:val="22"/>
          <w:szCs w:val="22"/>
        </w:rPr>
        <w:t xml:space="preserve">z siedzibą przy Al. prof. S. Kaliskiego 7, </w:t>
      </w:r>
      <w:r>
        <w:rPr>
          <w:rFonts w:cs="Calibri"/>
          <w:bCs w:val="0"/>
          <w:kern w:val="0"/>
          <w:sz w:val="22"/>
          <w:szCs w:val="22"/>
        </w:rPr>
        <w:br/>
      </w:r>
      <w:r w:rsidRPr="00E535CC">
        <w:rPr>
          <w:rFonts w:cs="Calibri"/>
          <w:bCs w:val="0"/>
          <w:kern w:val="0"/>
          <w:sz w:val="22"/>
          <w:szCs w:val="22"/>
        </w:rPr>
        <w:t>85-796 Bydgoszcz, NIP 5540313107, zwaną dalej „Zamawiającym”, reprezentowaną przez:</w:t>
      </w:r>
    </w:p>
    <w:p w14:paraId="7EB9F113" w14:textId="77777777" w:rsidR="00E535CC" w:rsidRPr="00E535CC" w:rsidRDefault="00E535CC" w:rsidP="00E535CC">
      <w:pPr>
        <w:spacing w:line="300" w:lineRule="auto"/>
        <w:jc w:val="both"/>
        <w:rPr>
          <w:rFonts w:cs="Calibri"/>
          <w:bCs w:val="0"/>
          <w:kern w:val="0"/>
          <w:sz w:val="22"/>
          <w:szCs w:val="22"/>
        </w:rPr>
      </w:pPr>
      <w:r w:rsidRPr="006E6B39">
        <w:rPr>
          <w:rFonts w:cs="Calibri"/>
          <w:bCs w:val="0"/>
          <w:kern w:val="0"/>
          <w:sz w:val="22"/>
          <w:szCs w:val="22"/>
          <w:lang w:val="de-DE"/>
        </w:rPr>
        <w:t xml:space="preserve">Rektor prof. dr hab. inż. </w:t>
      </w:r>
      <w:r w:rsidRPr="00E535CC">
        <w:rPr>
          <w:rFonts w:cs="Calibri"/>
          <w:bCs w:val="0"/>
          <w:kern w:val="0"/>
          <w:sz w:val="22"/>
          <w:szCs w:val="22"/>
        </w:rPr>
        <w:t>Marek Adamski, działającego na podstawie stosownego pełnomocnictwa,</w:t>
      </w:r>
    </w:p>
    <w:p w14:paraId="3E626E1F" w14:textId="77777777" w:rsidR="00E535CC" w:rsidRPr="00E535CC" w:rsidRDefault="00E535CC" w:rsidP="00E535CC">
      <w:pPr>
        <w:spacing w:line="300" w:lineRule="auto"/>
        <w:jc w:val="both"/>
        <w:rPr>
          <w:rFonts w:cs="Calibri"/>
          <w:bCs w:val="0"/>
          <w:kern w:val="0"/>
          <w:sz w:val="22"/>
          <w:szCs w:val="22"/>
        </w:rPr>
      </w:pPr>
      <w:r w:rsidRPr="00E535CC">
        <w:rPr>
          <w:rFonts w:cs="Calibri"/>
          <w:bCs w:val="0"/>
          <w:kern w:val="0"/>
          <w:sz w:val="22"/>
          <w:szCs w:val="22"/>
        </w:rPr>
        <w:t>przy kontrasygnacie Kwestora</w:t>
      </w:r>
    </w:p>
    <w:p w14:paraId="5BF71395" w14:textId="77777777" w:rsidR="00E535CC" w:rsidRPr="00E535CC" w:rsidRDefault="00E535CC" w:rsidP="00E535CC">
      <w:pPr>
        <w:spacing w:line="300" w:lineRule="auto"/>
        <w:jc w:val="both"/>
        <w:rPr>
          <w:rFonts w:cstheme="minorHAnsi"/>
          <w:sz w:val="22"/>
          <w:szCs w:val="22"/>
        </w:rPr>
      </w:pPr>
    </w:p>
    <w:p w14:paraId="7FD7CD60" w14:textId="77777777" w:rsidR="00E535CC" w:rsidRPr="00E535CC" w:rsidRDefault="00E535CC" w:rsidP="00E535CC">
      <w:pPr>
        <w:spacing w:line="300" w:lineRule="auto"/>
        <w:jc w:val="both"/>
        <w:rPr>
          <w:rFonts w:cstheme="minorHAnsi"/>
          <w:b/>
          <w:bCs w:val="0"/>
          <w:sz w:val="22"/>
          <w:szCs w:val="22"/>
        </w:rPr>
      </w:pPr>
      <w:r w:rsidRPr="00E535CC">
        <w:rPr>
          <w:rFonts w:cstheme="minorHAnsi"/>
          <w:b/>
          <w:sz w:val="22"/>
          <w:szCs w:val="22"/>
        </w:rPr>
        <w:t>Wykonawca:</w:t>
      </w:r>
    </w:p>
    <w:p w14:paraId="14EEDAA8" w14:textId="77777777" w:rsidR="00E535CC" w:rsidRPr="00E535CC" w:rsidRDefault="00E535CC" w:rsidP="00E535CC">
      <w:pPr>
        <w:spacing w:line="300" w:lineRule="auto"/>
        <w:jc w:val="both"/>
        <w:outlineLvl w:val="0"/>
        <w:rPr>
          <w:rFonts w:cstheme="minorHAnsi"/>
          <w:sz w:val="22"/>
          <w:szCs w:val="22"/>
        </w:rPr>
      </w:pPr>
      <w:r w:rsidRPr="00E535CC">
        <w:rPr>
          <w:rFonts w:cstheme="minorHAnsi"/>
          <w:sz w:val="22"/>
          <w:szCs w:val="22"/>
        </w:rPr>
        <w:t>…………………………………………… w imieniu którego działa:</w:t>
      </w:r>
    </w:p>
    <w:p w14:paraId="2A471F65" w14:textId="77777777" w:rsidR="00E535CC" w:rsidRPr="00E535CC" w:rsidRDefault="00E535CC" w:rsidP="00E535CC">
      <w:pPr>
        <w:spacing w:line="300" w:lineRule="auto"/>
        <w:jc w:val="both"/>
        <w:outlineLvl w:val="0"/>
        <w:rPr>
          <w:rFonts w:cstheme="minorHAnsi"/>
          <w:sz w:val="22"/>
          <w:szCs w:val="22"/>
        </w:rPr>
      </w:pPr>
      <w:r w:rsidRPr="00E535CC">
        <w:rPr>
          <w:rFonts w:cstheme="minorHAnsi"/>
          <w:sz w:val="22"/>
          <w:szCs w:val="22"/>
        </w:rPr>
        <w:t xml:space="preserve">…………………………………………., </w:t>
      </w:r>
    </w:p>
    <w:p w14:paraId="058C40A9" w14:textId="77777777" w:rsidR="00E535CC" w:rsidRDefault="00E535CC" w:rsidP="00E535CC">
      <w:pPr>
        <w:spacing w:line="300" w:lineRule="auto"/>
        <w:jc w:val="both"/>
        <w:rPr>
          <w:rFonts w:cstheme="minorHAnsi"/>
          <w:sz w:val="22"/>
          <w:szCs w:val="22"/>
        </w:rPr>
      </w:pPr>
    </w:p>
    <w:p w14:paraId="080DAF09" w14:textId="77777777" w:rsidR="00E535CC" w:rsidRPr="00E535CC" w:rsidRDefault="00E535CC" w:rsidP="00E535CC">
      <w:pPr>
        <w:spacing w:line="300" w:lineRule="auto"/>
        <w:jc w:val="center"/>
        <w:rPr>
          <w:rFonts w:cs="Calibri"/>
          <w:b/>
          <w:bCs w:val="0"/>
          <w:kern w:val="0"/>
          <w:sz w:val="22"/>
          <w:szCs w:val="22"/>
        </w:rPr>
      </w:pPr>
      <w:r w:rsidRPr="00E535CC">
        <w:rPr>
          <w:rFonts w:cs="Calibri"/>
          <w:b/>
          <w:bCs w:val="0"/>
          <w:kern w:val="0"/>
          <w:sz w:val="22"/>
          <w:szCs w:val="22"/>
        </w:rPr>
        <w:t>Podstawa umowy</w:t>
      </w:r>
    </w:p>
    <w:p w14:paraId="1000AE5C" w14:textId="454A7096" w:rsidR="00E535CC" w:rsidRPr="00E535CC" w:rsidRDefault="00E535CC" w:rsidP="00E535CC">
      <w:pPr>
        <w:spacing w:line="300" w:lineRule="auto"/>
        <w:jc w:val="both"/>
        <w:rPr>
          <w:rFonts w:cs="Calibri"/>
          <w:b/>
          <w:bCs w:val="0"/>
          <w:kern w:val="0"/>
          <w:sz w:val="22"/>
          <w:szCs w:val="22"/>
        </w:rPr>
      </w:pPr>
      <w:r w:rsidRPr="00E535CC">
        <w:rPr>
          <w:rFonts w:cs="Calibri"/>
          <w:bCs w:val="0"/>
          <w:kern w:val="0"/>
          <w:sz w:val="22"/>
          <w:szCs w:val="22"/>
        </w:rPr>
        <w:t xml:space="preserve">Umowa niniejsza została zawarta po przeprowadzeniu postępowania o udzielenie zamówienia publicznego – w trybie podstawowym </w:t>
      </w:r>
    </w:p>
    <w:p w14:paraId="0EB670AF" w14:textId="77777777" w:rsidR="00E535CC" w:rsidRPr="00E535CC" w:rsidRDefault="00E535CC" w:rsidP="00E535CC">
      <w:pPr>
        <w:spacing w:line="300" w:lineRule="auto"/>
        <w:jc w:val="both"/>
        <w:rPr>
          <w:rFonts w:cstheme="minorHAnsi"/>
          <w:sz w:val="22"/>
          <w:szCs w:val="22"/>
        </w:rPr>
      </w:pPr>
    </w:p>
    <w:p w14:paraId="70993423" w14:textId="77777777" w:rsidR="00E535CC" w:rsidRPr="00E535CC" w:rsidRDefault="00E535CC" w:rsidP="00E535CC">
      <w:pPr>
        <w:spacing w:line="300" w:lineRule="auto"/>
        <w:jc w:val="center"/>
        <w:rPr>
          <w:rFonts w:cstheme="minorHAnsi"/>
          <w:b/>
          <w:sz w:val="22"/>
          <w:szCs w:val="22"/>
        </w:rPr>
      </w:pPr>
      <w:r w:rsidRPr="00E535CC">
        <w:rPr>
          <w:rFonts w:cstheme="minorHAnsi"/>
          <w:b/>
          <w:sz w:val="22"/>
          <w:szCs w:val="22"/>
        </w:rPr>
        <w:t>§ 1 Przedmiot zamówienia</w:t>
      </w:r>
    </w:p>
    <w:p w14:paraId="40720B04" w14:textId="56D07DA8" w:rsidR="00E535CC" w:rsidRPr="00E535CC" w:rsidRDefault="00E535CC" w:rsidP="00E535CC">
      <w:pPr>
        <w:numPr>
          <w:ilvl w:val="0"/>
          <w:numId w:val="80"/>
        </w:numPr>
        <w:tabs>
          <w:tab w:val="left" w:pos="426"/>
        </w:tabs>
        <w:spacing w:line="300" w:lineRule="auto"/>
        <w:ind w:left="425" w:hanging="425"/>
        <w:jc w:val="both"/>
        <w:rPr>
          <w:rFonts w:eastAsia="Calibri" w:cstheme="minorHAnsi"/>
          <w:sz w:val="22"/>
          <w:szCs w:val="22"/>
        </w:rPr>
      </w:pPr>
      <w:r w:rsidRPr="00E535CC">
        <w:rPr>
          <w:rFonts w:eastAsia="Calibri" w:cstheme="minorHAnsi"/>
          <w:sz w:val="22"/>
          <w:szCs w:val="22"/>
        </w:rPr>
        <w:t xml:space="preserve">W wyniku przeprowadzonego postępowania o udzielenie zamówienia publicznego w trybie podstawowym </w:t>
      </w:r>
      <w:r w:rsidR="00F77D4A" w:rsidRPr="00E535CC">
        <w:rPr>
          <w:rFonts w:cs="Calibri"/>
          <w:bCs w:val="0"/>
          <w:kern w:val="0"/>
          <w:sz w:val="22"/>
          <w:szCs w:val="22"/>
        </w:rPr>
        <w:t>- na podstawie przepisów ustawy z dnia 11 września 2019 roku prawo zamówień publicznych</w:t>
      </w:r>
      <w:r w:rsidR="00F77D4A">
        <w:rPr>
          <w:rFonts w:cs="Calibri"/>
          <w:bCs w:val="0"/>
          <w:kern w:val="0"/>
          <w:sz w:val="22"/>
          <w:szCs w:val="22"/>
        </w:rPr>
        <w:t xml:space="preserve"> (</w:t>
      </w:r>
      <w:r w:rsidR="00F77D4A" w:rsidRPr="00E535CC">
        <w:rPr>
          <w:rFonts w:cs="Calibri"/>
          <w:bCs w:val="0"/>
          <w:kern w:val="0"/>
          <w:sz w:val="22"/>
          <w:szCs w:val="22"/>
        </w:rPr>
        <w:t xml:space="preserve">zwanej dalej </w:t>
      </w:r>
      <w:r w:rsidR="00F77D4A">
        <w:rPr>
          <w:rFonts w:cs="Calibri"/>
          <w:bCs w:val="0"/>
          <w:kern w:val="0"/>
          <w:sz w:val="22"/>
          <w:szCs w:val="22"/>
        </w:rPr>
        <w:t>u</w:t>
      </w:r>
      <w:r w:rsidR="00F77D4A" w:rsidRPr="00E535CC">
        <w:rPr>
          <w:rFonts w:cs="Calibri"/>
          <w:bCs w:val="0"/>
          <w:kern w:val="0"/>
          <w:sz w:val="22"/>
          <w:szCs w:val="22"/>
        </w:rPr>
        <w:t>stawą</w:t>
      </w:r>
      <w:r w:rsidR="00F77D4A">
        <w:rPr>
          <w:rFonts w:cs="Calibri"/>
          <w:bCs w:val="0"/>
          <w:kern w:val="0"/>
          <w:sz w:val="22"/>
          <w:szCs w:val="22"/>
        </w:rPr>
        <w:t xml:space="preserve"> </w:t>
      </w:r>
      <w:proofErr w:type="spellStart"/>
      <w:r w:rsidR="00F77D4A">
        <w:rPr>
          <w:rFonts w:cs="Calibri"/>
          <w:bCs w:val="0"/>
          <w:kern w:val="0"/>
          <w:sz w:val="22"/>
          <w:szCs w:val="22"/>
        </w:rPr>
        <w:t>Pzp</w:t>
      </w:r>
      <w:proofErr w:type="spellEnd"/>
      <w:r w:rsidR="00F77D4A">
        <w:rPr>
          <w:rFonts w:cs="Calibri"/>
          <w:bCs w:val="0"/>
          <w:kern w:val="0"/>
          <w:sz w:val="22"/>
          <w:szCs w:val="22"/>
        </w:rPr>
        <w:t xml:space="preserve">) </w:t>
      </w:r>
      <w:r w:rsidRPr="00E535CC">
        <w:rPr>
          <w:rFonts w:eastAsia="Calibri" w:cstheme="minorHAnsi"/>
          <w:sz w:val="22"/>
          <w:szCs w:val="22"/>
        </w:rPr>
        <w:t>na dostawę licencji uprawniających do</w:t>
      </w:r>
      <w:r>
        <w:rPr>
          <w:rFonts w:eastAsia="Calibri" w:cstheme="minorHAnsi"/>
          <w:sz w:val="22"/>
          <w:szCs w:val="22"/>
        </w:rPr>
        <w:t xml:space="preserve"> </w:t>
      </w:r>
      <w:r w:rsidRPr="00E535CC">
        <w:rPr>
          <w:rFonts w:eastAsia="Calibri" w:cstheme="minorHAnsi"/>
          <w:sz w:val="22"/>
          <w:szCs w:val="22"/>
        </w:rPr>
        <w:t xml:space="preserve">korzystania </w:t>
      </w:r>
      <w:r w:rsidR="00F77D4A">
        <w:rPr>
          <w:rFonts w:eastAsia="Calibri" w:cstheme="minorHAnsi"/>
          <w:sz w:val="22"/>
          <w:szCs w:val="22"/>
        </w:rPr>
        <w:br/>
      </w:r>
      <w:r w:rsidRPr="00E535CC">
        <w:rPr>
          <w:rFonts w:eastAsia="Calibri" w:cstheme="minorHAnsi"/>
          <w:sz w:val="22"/>
          <w:szCs w:val="22"/>
        </w:rPr>
        <w:t xml:space="preserve">z </w:t>
      </w:r>
      <w:r>
        <w:rPr>
          <w:rFonts w:eastAsia="Calibri" w:cstheme="minorHAnsi"/>
          <w:sz w:val="22"/>
          <w:szCs w:val="22"/>
        </w:rPr>
        <w:t>funkcjonalności ochrony poczty elektronicznej</w:t>
      </w:r>
      <w:r w:rsidRPr="00E535CC">
        <w:rPr>
          <w:rFonts w:eastAsia="Calibri" w:cstheme="minorHAnsi"/>
          <w:sz w:val="22"/>
          <w:szCs w:val="22"/>
        </w:rPr>
        <w:t>, nr </w:t>
      </w:r>
      <w:r w:rsidRPr="00E535CC">
        <w:rPr>
          <w:rFonts w:eastAsia="Calibri" w:cstheme="minorHAnsi"/>
          <w:b/>
          <w:sz w:val="22"/>
          <w:szCs w:val="22"/>
        </w:rPr>
        <w:t>RZP.243.</w:t>
      </w:r>
      <w:r>
        <w:rPr>
          <w:rFonts w:eastAsia="Calibri" w:cstheme="minorHAnsi"/>
          <w:b/>
          <w:sz w:val="22"/>
          <w:szCs w:val="22"/>
        </w:rPr>
        <w:t>39.2023</w:t>
      </w:r>
      <w:r w:rsidRPr="00E535CC">
        <w:rPr>
          <w:rFonts w:eastAsia="Calibri" w:cstheme="minorHAnsi"/>
          <w:sz w:val="22"/>
          <w:szCs w:val="22"/>
        </w:rPr>
        <w:t>, Zamawiający wybrał ofertę złożoną przez Wykonawcę.</w:t>
      </w:r>
    </w:p>
    <w:p w14:paraId="721D6C4C" w14:textId="77777777" w:rsidR="00E535CC" w:rsidRPr="00E535CC" w:rsidRDefault="00E535CC" w:rsidP="00E535CC">
      <w:pPr>
        <w:numPr>
          <w:ilvl w:val="0"/>
          <w:numId w:val="80"/>
        </w:numPr>
        <w:tabs>
          <w:tab w:val="left" w:pos="426"/>
        </w:tabs>
        <w:spacing w:line="300" w:lineRule="auto"/>
        <w:ind w:left="425" w:hanging="425"/>
        <w:contextualSpacing/>
        <w:jc w:val="both"/>
        <w:rPr>
          <w:rFonts w:eastAsia="Calibri" w:cstheme="minorHAnsi"/>
          <w:sz w:val="22"/>
          <w:szCs w:val="22"/>
        </w:rPr>
      </w:pPr>
      <w:r w:rsidRPr="00E535CC">
        <w:rPr>
          <w:rFonts w:eastAsia="Calibri" w:cstheme="minorHAnsi"/>
          <w:sz w:val="22"/>
          <w:szCs w:val="22"/>
        </w:rPr>
        <w:t>Na mocy niniejszej umowy Wykonawca dostarczy Zamawiającemu:</w:t>
      </w:r>
    </w:p>
    <w:p w14:paraId="6DD08343" w14:textId="746F5567" w:rsidR="00E535CC" w:rsidRPr="00E535CC" w:rsidRDefault="00F77D4A" w:rsidP="00E535CC">
      <w:pPr>
        <w:numPr>
          <w:ilvl w:val="0"/>
          <w:numId w:val="92"/>
        </w:numPr>
        <w:tabs>
          <w:tab w:val="left" w:pos="426"/>
        </w:tabs>
        <w:spacing w:line="300" w:lineRule="auto"/>
        <w:ind w:left="851"/>
        <w:contextualSpacing/>
        <w:jc w:val="both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>o</w:t>
      </w:r>
      <w:r w:rsidR="00E535CC" w:rsidRPr="00E535CC">
        <w:rPr>
          <w:rFonts w:eastAsia="Calibri" w:cstheme="minorHAnsi"/>
          <w:sz w:val="22"/>
          <w:szCs w:val="22"/>
        </w:rPr>
        <w:t>programowani</w:t>
      </w:r>
      <w:r w:rsidR="00954671">
        <w:rPr>
          <w:rFonts w:eastAsia="Calibri" w:cstheme="minorHAnsi"/>
          <w:sz w:val="22"/>
          <w:szCs w:val="22"/>
        </w:rPr>
        <w:t>e</w:t>
      </w:r>
      <w:r>
        <w:rPr>
          <w:rFonts w:eastAsia="Calibri" w:cstheme="minorHAnsi"/>
          <w:sz w:val="22"/>
          <w:szCs w:val="22"/>
        </w:rPr>
        <w:t xml:space="preserve"> systemu dla posiadanych przez Zamawiającego urządzeń </w:t>
      </w:r>
      <w:proofErr w:type="spellStart"/>
      <w:r>
        <w:rPr>
          <w:rFonts w:eastAsia="Calibri" w:cstheme="minorHAnsi"/>
          <w:sz w:val="22"/>
          <w:szCs w:val="22"/>
        </w:rPr>
        <w:t>IronPort</w:t>
      </w:r>
      <w:proofErr w:type="spellEnd"/>
      <w:r w:rsidR="00E535CC" w:rsidRPr="00E535CC">
        <w:rPr>
          <w:rFonts w:eastAsia="Calibri" w:cstheme="minorHAnsi"/>
          <w:sz w:val="22"/>
          <w:szCs w:val="22"/>
        </w:rPr>
        <w:t>,</w:t>
      </w:r>
    </w:p>
    <w:p w14:paraId="734891A8" w14:textId="78E2D217" w:rsidR="00E535CC" w:rsidRPr="00E535CC" w:rsidRDefault="00E535CC" w:rsidP="00E535CC">
      <w:pPr>
        <w:numPr>
          <w:ilvl w:val="0"/>
          <w:numId w:val="92"/>
        </w:numPr>
        <w:tabs>
          <w:tab w:val="left" w:pos="426"/>
        </w:tabs>
        <w:spacing w:line="300" w:lineRule="auto"/>
        <w:ind w:left="851"/>
        <w:contextualSpacing/>
        <w:jc w:val="both"/>
        <w:rPr>
          <w:rFonts w:eastAsia="Calibri" w:cstheme="minorHAnsi"/>
          <w:sz w:val="22"/>
          <w:szCs w:val="22"/>
        </w:rPr>
      </w:pPr>
      <w:r w:rsidRPr="00E535CC">
        <w:rPr>
          <w:rFonts w:eastAsia="Calibri" w:cstheme="minorHAnsi"/>
          <w:sz w:val="22"/>
          <w:szCs w:val="22"/>
        </w:rPr>
        <w:t xml:space="preserve">udzieli Zamawiającemu licencji uprawniającej do korzystania z dostarczonego oprogramowania przez okres </w:t>
      </w:r>
      <w:r w:rsidR="00F77D4A">
        <w:rPr>
          <w:rFonts w:eastAsia="Calibri" w:cstheme="minorHAnsi"/>
          <w:sz w:val="22"/>
          <w:szCs w:val="22"/>
        </w:rPr>
        <w:t>60</w:t>
      </w:r>
      <w:r w:rsidRPr="00E535CC">
        <w:rPr>
          <w:rFonts w:eastAsia="Calibri" w:cstheme="minorHAnsi"/>
          <w:sz w:val="22"/>
          <w:szCs w:val="22"/>
        </w:rPr>
        <w:t xml:space="preserve"> miesięcy od dnia aktywacji;</w:t>
      </w:r>
    </w:p>
    <w:p w14:paraId="4208BEA9" w14:textId="77777777" w:rsidR="00E535CC" w:rsidRPr="00E535CC" w:rsidRDefault="00E535CC" w:rsidP="00E535CC">
      <w:pPr>
        <w:numPr>
          <w:ilvl w:val="0"/>
          <w:numId w:val="80"/>
        </w:numPr>
        <w:tabs>
          <w:tab w:val="left" w:pos="426"/>
        </w:tabs>
        <w:spacing w:line="300" w:lineRule="auto"/>
        <w:ind w:left="425" w:hanging="425"/>
        <w:contextualSpacing/>
        <w:jc w:val="both"/>
        <w:rPr>
          <w:rFonts w:eastAsia="Calibri" w:cstheme="minorHAnsi"/>
          <w:sz w:val="22"/>
          <w:szCs w:val="22"/>
        </w:rPr>
      </w:pPr>
      <w:r w:rsidRPr="00E535CC">
        <w:rPr>
          <w:rFonts w:eastAsia="Calibri" w:cstheme="minorHAnsi"/>
          <w:sz w:val="22"/>
          <w:szCs w:val="22"/>
        </w:rPr>
        <w:t>Poza wymienionymi w ust. 2 niniejszego paragrafu dostawami Zamawiający wymaga na podstawie niniejszej umowy:</w:t>
      </w:r>
    </w:p>
    <w:p w14:paraId="64873122" w14:textId="77777777" w:rsidR="00E535CC" w:rsidRPr="00E535CC" w:rsidRDefault="00E535CC" w:rsidP="00E535CC">
      <w:pPr>
        <w:numPr>
          <w:ilvl w:val="0"/>
          <w:numId w:val="93"/>
        </w:numPr>
        <w:tabs>
          <w:tab w:val="left" w:pos="426"/>
        </w:tabs>
        <w:spacing w:line="300" w:lineRule="auto"/>
        <w:ind w:left="851"/>
        <w:contextualSpacing/>
        <w:jc w:val="both"/>
        <w:rPr>
          <w:rFonts w:eastAsia="Calibri" w:cstheme="minorHAnsi"/>
          <w:sz w:val="22"/>
          <w:szCs w:val="22"/>
        </w:rPr>
      </w:pPr>
      <w:r w:rsidRPr="00E535CC">
        <w:rPr>
          <w:rFonts w:eastAsia="Calibri" w:cstheme="minorHAnsi"/>
          <w:sz w:val="22"/>
          <w:szCs w:val="22"/>
        </w:rPr>
        <w:t>aktywacji wszystkich wymaganych licencji lub usług,</w:t>
      </w:r>
    </w:p>
    <w:p w14:paraId="3174DA17" w14:textId="47DE1F81" w:rsidR="00E535CC" w:rsidRPr="00E535CC" w:rsidRDefault="00E535CC" w:rsidP="00E535CC">
      <w:pPr>
        <w:numPr>
          <w:ilvl w:val="0"/>
          <w:numId w:val="93"/>
        </w:numPr>
        <w:tabs>
          <w:tab w:val="left" w:pos="426"/>
        </w:tabs>
        <w:spacing w:line="300" w:lineRule="auto"/>
        <w:ind w:left="851"/>
        <w:contextualSpacing/>
        <w:jc w:val="both"/>
        <w:rPr>
          <w:rFonts w:eastAsia="Calibri" w:cstheme="minorHAnsi"/>
          <w:sz w:val="22"/>
          <w:szCs w:val="22"/>
        </w:rPr>
      </w:pPr>
      <w:bookmarkStart w:id="3" w:name="_Hlk31014412"/>
      <w:r w:rsidRPr="00E535CC">
        <w:rPr>
          <w:rFonts w:eastAsia="Calibri" w:cstheme="minorHAnsi"/>
          <w:sz w:val="22"/>
          <w:szCs w:val="22"/>
        </w:rPr>
        <w:t xml:space="preserve">świadczenia subskrypcji pomocy technicznej i serwisowej producenta </w:t>
      </w:r>
      <w:r w:rsidR="002A31BE">
        <w:rPr>
          <w:rFonts w:eastAsia="Calibri" w:cstheme="minorHAnsi"/>
          <w:sz w:val="22"/>
          <w:szCs w:val="22"/>
        </w:rPr>
        <w:t>o</w:t>
      </w:r>
      <w:r w:rsidRPr="00E535CC">
        <w:rPr>
          <w:rFonts w:eastAsia="Calibri" w:cstheme="minorHAnsi"/>
          <w:sz w:val="22"/>
          <w:szCs w:val="22"/>
        </w:rPr>
        <w:t>program</w:t>
      </w:r>
      <w:r w:rsidR="002A31BE">
        <w:rPr>
          <w:rFonts w:eastAsia="Calibri" w:cstheme="minorHAnsi"/>
          <w:sz w:val="22"/>
          <w:szCs w:val="22"/>
        </w:rPr>
        <w:t>owania</w:t>
      </w:r>
      <w:r w:rsidRPr="00E535CC">
        <w:rPr>
          <w:rFonts w:eastAsia="Calibri" w:cstheme="minorHAnsi"/>
          <w:sz w:val="22"/>
          <w:szCs w:val="22"/>
        </w:rPr>
        <w:t xml:space="preserve"> </w:t>
      </w:r>
      <w:bookmarkEnd w:id="3"/>
      <w:r w:rsidRPr="00E535CC">
        <w:rPr>
          <w:rFonts w:eastAsia="Calibri" w:cstheme="minorHAnsi"/>
          <w:sz w:val="22"/>
          <w:szCs w:val="22"/>
        </w:rPr>
        <w:t xml:space="preserve">przez okres </w:t>
      </w:r>
      <w:r w:rsidR="002A31BE">
        <w:rPr>
          <w:rFonts w:eastAsia="Calibri" w:cstheme="minorHAnsi"/>
          <w:sz w:val="22"/>
          <w:szCs w:val="22"/>
        </w:rPr>
        <w:t>60</w:t>
      </w:r>
      <w:r w:rsidRPr="00E535CC">
        <w:rPr>
          <w:rFonts w:eastAsia="Calibri" w:cstheme="minorHAnsi"/>
          <w:sz w:val="22"/>
          <w:szCs w:val="22"/>
        </w:rPr>
        <w:t xml:space="preserve"> miesięcy od dnia aktywacji</w:t>
      </w:r>
      <w:r w:rsidR="007E4BA6">
        <w:rPr>
          <w:rFonts w:eastAsia="Calibri" w:cstheme="minorHAnsi"/>
          <w:sz w:val="22"/>
          <w:szCs w:val="22"/>
        </w:rPr>
        <w:t xml:space="preserve"> (zwana dalej również jako wsparcie techniczne)</w:t>
      </w:r>
      <w:r w:rsidRPr="00E535CC">
        <w:rPr>
          <w:rFonts w:eastAsia="Calibri" w:cstheme="minorHAnsi"/>
          <w:sz w:val="22"/>
          <w:szCs w:val="22"/>
        </w:rPr>
        <w:t>.</w:t>
      </w:r>
    </w:p>
    <w:p w14:paraId="6ADF7E0B" w14:textId="77777777" w:rsidR="00E535CC" w:rsidRPr="00E535CC" w:rsidRDefault="00E535CC" w:rsidP="00E535CC">
      <w:pPr>
        <w:numPr>
          <w:ilvl w:val="0"/>
          <w:numId w:val="80"/>
        </w:numPr>
        <w:tabs>
          <w:tab w:val="left" w:pos="426"/>
        </w:tabs>
        <w:spacing w:line="300" w:lineRule="auto"/>
        <w:ind w:left="425" w:hanging="425"/>
        <w:contextualSpacing/>
        <w:jc w:val="both"/>
        <w:rPr>
          <w:rFonts w:eastAsia="Calibri" w:cstheme="minorHAnsi"/>
          <w:sz w:val="22"/>
          <w:szCs w:val="22"/>
        </w:rPr>
      </w:pPr>
      <w:r w:rsidRPr="00E535CC">
        <w:rPr>
          <w:rFonts w:eastAsia="Calibri" w:cstheme="minorHAnsi"/>
          <w:sz w:val="22"/>
          <w:szCs w:val="22"/>
        </w:rPr>
        <w:t>Przedmiot umowy określa załącznik nr 1 do umowy – szczegółowy opis przedmiotu zamówienia.</w:t>
      </w:r>
    </w:p>
    <w:p w14:paraId="1AF35619" w14:textId="77777777" w:rsidR="00E535CC" w:rsidRPr="00E535CC" w:rsidRDefault="00E535CC" w:rsidP="00E535CC">
      <w:pPr>
        <w:numPr>
          <w:ilvl w:val="0"/>
          <w:numId w:val="80"/>
        </w:numPr>
        <w:tabs>
          <w:tab w:val="left" w:pos="426"/>
        </w:tabs>
        <w:spacing w:line="300" w:lineRule="auto"/>
        <w:ind w:left="425" w:hanging="425"/>
        <w:contextualSpacing/>
        <w:jc w:val="both"/>
        <w:rPr>
          <w:rFonts w:eastAsia="Calibri" w:cstheme="minorHAnsi"/>
          <w:sz w:val="22"/>
          <w:szCs w:val="22"/>
        </w:rPr>
      </w:pPr>
      <w:r w:rsidRPr="00E535CC">
        <w:rPr>
          <w:rFonts w:eastAsia="Calibri" w:cstheme="minorHAnsi"/>
          <w:sz w:val="22"/>
          <w:szCs w:val="22"/>
        </w:rPr>
        <w:t>Umowa będzie realizowana zgodnie z jej postanowieniami, SWZ, opisem przedmiotu zamówienia (dalej OPZ) oraz ofertą Wykonawcy stanowiącą załącznik nr 2 do umowy.</w:t>
      </w:r>
    </w:p>
    <w:p w14:paraId="043AB85B" w14:textId="77777777" w:rsidR="00E535CC" w:rsidRPr="00E535CC" w:rsidRDefault="00E535CC" w:rsidP="00E535CC">
      <w:pPr>
        <w:spacing w:line="300" w:lineRule="auto"/>
        <w:ind w:hanging="426"/>
        <w:jc w:val="both"/>
        <w:rPr>
          <w:rFonts w:cstheme="minorHAnsi"/>
          <w:sz w:val="22"/>
          <w:szCs w:val="22"/>
        </w:rPr>
      </w:pPr>
    </w:p>
    <w:p w14:paraId="5BBF222B" w14:textId="77777777" w:rsidR="00E535CC" w:rsidRPr="00E535CC" w:rsidRDefault="00E535CC" w:rsidP="00E535CC">
      <w:pPr>
        <w:spacing w:line="300" w:lineRule="auto"/>
        <w:jc w:val="center"/>
        <w:rPr>
          <w:rFonts w:cstheme="minorHAnsi"/>
          <w:b/>
          <w:sz w:val="22"/>
          <w:szCs w:val="22"/>
        </w:rPr>
      </w:pPr>
      <w:r w:rsidRPr="00E535CC">
        <w:rPr>
          <w:rFonts w:cstheme="minorHAnsi"/>
          <w:b/>
          <w:sz w:val="22"/>
          <w:szCs w:val="22"/>
        </w:rPr>
        <w:t>§ 2 Termin i warunki dostawy</w:t>
      </w:r>
    </w:p>
    <w:p w14:paraId="4E8EC4C8" w14:textId="3F7C1BC8" w:rsidR="00E535CC" w:rsidRPr="00E535CC" w:rsidRDefault="00E535CC" w:rsidP="00F93DEA">
      <w:pPr>
        <w:numPr>
          <w:ilvl w:val="3"/>
          <w:numId w:val="82"/>
        </w:numPr>
        <w:tabs>
          <w:tab w:val="left" w:pos="426"/>
        </w:tabs>
        <w:spacing w:line="300" w:lineRule="auto"/>
        <w:ind w:left="426" w:hanging="426"/>
        <w:contextualSpacing/>
        <w:jc w:val="both"/>
        <w:rPr>
          <w:rFonts w:cstheme="minorHAnsi"/>
          <w:strike/>
          <w:sz w:val="22"/>
          <w:szCs w:val="22"/>
        </w:rPr>
      </w:pPr>
      <w:r w:rsidRPr="00E535CC">
        <w:rPr>
          <w:rFonts w:cstheme="minorHAnsi"/>
          <w:sz w:val="22"/>
          <w:szCs w:val="22"/>
        </w:rPr>
        <w:t xml:space="preserve">Wykonawca zobowiązuje się dostarczyć oprogramowanie, o którym mowa w § 1 ust. 2 pkt 1 umowy, na własny koszt i ryzyko na adres: </w:t>
      </w:r>
    </w:p>
    <w:p w14:paraId="561FFB7B" w14:textId="4A3D6E87" w:rsidR="00E535CC" w:rsidRPr="00E535CC" w:rsidRDefault="00E535CC" w:rsidP="00F93DEA">
      <w:pPr>
        <w:tabs>
          <w:tab w:val="left" w:pos="426"/>
          <w:tab w:val="left" w:pos="1134"/>
        </w:tabs>
        <w:spacing w:line="300" w:lineRule="auto"/>
        <w:ind w:left="993" w:hanging="567"/>
        <w:contextualSpacing/>
        <w:jc w:val="both"/>
        <w:rPr>
          <w:rFonts w:eastAsia="Calibri" w:cstheme="minorHAnsi"/>
          <w:sz w:val="22"/>
          <w:szCs w:val="22"/>
        </w:rPr>
      </w:pPr>
      <w:r w:rsidRPr="00E535CC">
        <w:rPr>
          <w:rFonts w:eastAsia="Calibri" w:cstheme="minorHAnsi"/>
          <w:sz w:val="22"/>
          <w:szCs w:val="22"/>
        </w:rPr>
        <w:t>Politechnika Bydgoska</w:t>
      </w:r>
      <w:r w:rsidR="002A31BE">
        <w:rPr>
          <w:rFonts w:eastAsia="Calibri" w:cstheme="minorHAnsi"/>
          <w:sz w:val="22"/>
          <w:szCs w:val="22"/>
        </w:rPr>
        <w:t xml:space="preserve"> </w:t>
      </w:r>
      <w:r w:rsidR="002A31BE" w:rsidRPr="002A31BE">
        <w:rPr>
          <w:rFonts w:eastAsia="Calibri" w:cstheme="minorHAnsi"/>
          <w:sz w:val="22"/>
          <w:szCs w:val="22"/>
        </w:rPr>
        <w:t>im. Jana i Jędrzeja Śniadeckich</w:t>
      </w:r>
    </w:p>
    <w:p w14:paraId="23FF7AD2" w14:textId="77777777" w:rsidR="00E535CC" w:rsidRPr="00E535CC" w:rsidRDefault="00E535CC" w:rsidP="00F93DEA">
      <w:pPr>
        <w:tabs>
          <w:tab w:val="left" w:pos="426"/>
          <w:tab w:val="left" w:pos="1134"/>
        </w:tabs>
        <w:spacing w:line="300" w:lineRule="auto"/>
        <w:ind w:left="993" w:hanging="567"/>
        <w:contextualSpacing/>
        <w:jc w:val="both"/>
        <w:rPr>
          <w:rFonts w:eastAsia="Calibri" w:cstheme="minorHAnsi"/>
          <w:sz w:val="22"/>
          <w:szCs w:val="22"/>
        </w:rPr>
      </w:pPr>
      <w:r w:rsidRPr="00E535CC">
        <w:rPr>
          <w:rFonts w:eastAsia="Calibri" w:cstheme="minorHAnsi"/>
          <w:sz w:val="22"/>
          <w:szCs w:val="22"/>
        </w:rPr>
        <w:t>Dział Informatyki</w:t>
      </w:r>
    </w:p>
    <w:p w14:paraId="2D0ECDEE" w14:textId="77777777" w:rsidR="00F93DEA" w:rsidRDefault="00E535CC" w:rsidP="00F93DEA">
      <w:pPr>
        <w:tabs>
          <w:tab w:val="left" w:pos="426"/>
          <w:tab w:val="left" w:pos="1134"/>
        </w:tabs>
        <w:spacing w:line="300" w:lineRule="auto"/>
        <w:ind w:left="993" w:hanging="567"/>
        <w:contextualSpacing/>
        <w:jc w:val="both"/>
        <w:rPr>
          <w:rFonts w:eastAsia="Calibri" w:cstheme="minorHAnsi"/>
          <w:sz w:val="22"/>
          <w:szCs w:val="22"/>
        </w:rPr>
      </w:pPr>
      <w:r w:rsidRPr="00E535CC">
        <w:rPr>
          <w:rFonts w:eastAsia="Calibri" w:cstheme="minorHAnsi"/>
          <w:sz w:val="22"/>
          <w:szCs w:val="22"/>
        </w:rPr>
        <w:t>Al. prof. S. Kaliskiego 7</w:t>
      </w:r>
    </w:p>
    <w:p w14:paraId="73BB8645" w14:textId="1100413F" w:rsidR="00E535CC" w:rsidRPr="00E535CC" w:rsidRDefault="00F93DEA" w:rsidP="00F93DEA">
      <w:pPr>
        <w:tabs>
          <w:tab w:val="left" w:pos="426"/>
          <w:tab w:val="left" w:pos="1134"/>
        </w:tabs>
        <w:spacing w:line="300" w:lineRule="auto"/>
        <w:ind w:left="993" w:hanging="567"/>
        <w:contextualSpacing/>
        <w:jc w:val="both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 xml:space="preserve">85-796 </w:t>
      </w:r>
      <w:r w:rsidR="00E535CC" w:rsidRPr="00E535CC">
        <w:rPr>
          <w:rFonts w:eastAsia="Calibri" w:cstheme="minorHAnsi"/>
          <w:sz w:val="22"/>
          <w:szCs w:val="22"/>
        </w:rPr>
        <w:t>Bydgoszcz</w:t>
      </w:r>
    </w:p>
    <w:p w14:paraId="7C1B0A23" w14:textId="15140EA7" w:rsidR="00E535CC" w:rsidRPr="001B3972" w:rsidRDefault="00E535CC" w:rsidP="00F93DEA">
      <w:pPr>
        <w:numPr>
          <w:ilvl w:val="3"/>
          <w:numId w:val="82"/>
        </w:numPr>
        <w:tabs>
          <w:tab w:val="left" w:pos="426"/>
        </w:tabs>
        <w:spacing w:line="300" w:lineRule="auto"/>
        <w:ind w:left="426" w:hanging="426"/>
        <w:contextualSpacing/>
        <w:jc w:val="both"/>
        <w:rPr>
          <w:rFonts w:cstheme="minorHAnsi"/>
          <w:b/>
          <w:bCs w:val="0"/>
          <w:strike/>
          <w:color w:val="0070C0"/>
          <w:sz w:val="22"/>
          <w:szCs w:val="22"/>
        </w:rPr>
      </w:pPr>
      <w:r w:rsidRPr="00E535CC">
        <w:rPr>
          <w:rFonts w:cstheme="minorHAnsi"/>
          <w:sz w:val="22"/>
          <w:szCs w:val="22"/>
        </w:rPr>
        <w:t xml:space="preserve">Dostawa (udzielenie) licencji, o których mowa w § 1 ust. 2 pkt 2 umowy, zostanie dokonana w formie elektronicznej poprzez przesłanie na adres e-mail Zamawiającego </w:t>
      </w:r>
      <w:hyperlink r:id="rId8" w:history="1">
        <w:r w:rsidR="006E6B39" w:rsidRPr="001B3972">
          <w:rPr>
            <w:rFonts w:cstheme="minorHAnsi"/>
            <w:b/>
            <w:bCs w:val="0"/>
            <w:color w:val="0070C0"/>
            <w:sz w:val="22"/>
            <w:szCs w:val="22"/>
            <w:u w:val="single"/>
          </w:rPr>
          <w:t>piotr. jarczewski@pbs.edu.pl</w:t>
        </w:r>
      </w:hyperlink>
    </w:p>
    <w:p w14:paraId="3460D155" w14:textId="621E2315" w:rsidR="00E535CC" w:rsidRPr="00E535CC" w:rsidRDefault="00051895" w:rsidP="00F93DEA">
      <w:pPr>
        <w:numPr>
          <w:ilvl w:val="3"/>
          <w:numId w:val="82"/>
        </w:numPr>
        <w:tabs>
          <w:tab w:val="left" w:pos="426"/>
        </w:tabs>
        <w:spacing w:line="300" w:lineRule="auto"/>
        <w:ind w:left="426" w:hanging="426"/>
        <w:contextualSpacing/>
        <w:jc w:val="both"/>
        <w:rPr>
          <w:rFonts w:cstheme="minorHAnsi"/>
          <w:strike/>
          <w:sz w:val="22"/>
          <w:szCs w:val="22"/>
        </w:rPr>
      </w:pPr>
      <w:r>
        <w:rPr>
          <w:rFonts w:cstheme="minorHAnsi"/>
          <w:sz w:val="22"/>
          <w:szCs w:val="22"/>
        </w:rPr>
        <w:t>Dostawa</w:t>
      </w:r>
      <w:r w:rsidR="00E535CC" w:rsidRPr="00E535CC">
        <w:rPr>
          <w:rFonts w:cstheme="minorHAnsi"/>
          <w:sz w:val="22"/>
          <w:szCs w:val="22"/>
        </w:rPr>
        <w:t xml:space="preserve"> zostanie zrealizowan</w:t>
      </w:r>
      <w:r>
        <w:rPr>
          <w:rFonts w:cstheme="minorHAnsi"/>
          <w:sz w:val="22"/>
          <w:szCs w:val="22"/>
        </w:rPr>
        <w:t>a</w:t>
      </w:r>
      <w:r w:rsidR="00E535CC" w:rsidRPr="00E535CC">
        <w:rPr>
          <w:rFonts w:cstheme="minorHAnsi"/>
          <w:sz w:val="22"/>
          <w:szCs w:val="22"/>
        </w:rPr>
        <w:t xml:space="preserve"> nie później niż </w:t>
      </w:r>
      <w:r w:rsidR="006E6B39">
        <w:rPr>
          <w:rFonts w:cstheme="minorHAnsi"/>
          <w:sz w:val="22"/>
          <w:szCs w:val="22"/>
        </w:rPr>
        <w:t>w ciągu 7 dni od dnia zawarcia umowy</w:t>
      </w:r>
      <w:r w:rsidR="00E535CC" w:rsidRPr="00E535CC">
        <w:rPr>
          <w:rFonts w:cstheme="minorHAnsi"/>
          <w:b/>
          <w:sz w:val="22"/>
          <w:szCs w:val="22"/>
        </w:rPr>
        <w:t xml:space="preserve"> </w:t>
      </w:r>
      <w:r w:rsidR="00E535CC" w:rsidRPr="00E535CC">
        <w:rPr>
          <w:rFonts w:cstheme="minorHAnsi"/>
          <w:sz w:val="22"/>
          <w:szCs w:val="22"/>
        </w:rPr>
        <w:t>i zostanie zakończon</w:t>
      </w:r>
      <w:r>
        <w:rPr>
          <w:rFonts w:cstheme="minorHAnsi"/>
          <w:sz w:val="22"/>
          <w:szCs w:val="22"/>
        </w:rPr>
        <w:t>a</w:t>
      </w:r>
      <w:r w:rsidR="00E535CC" w:rsidRPr="00E535CC">
        <w:rPr>
          <w:rFonts w:cstheme="minorHAnsi"/>
          <w:sz w:val="22"/>
          <w:szCs w:val="22"/>
        </w:rPr>
        <w:t xml:space="preserve"> podpisaniem Protokołu Odbioru Jakościowego. Protokół sporządzi Wykonawca i przedstawi go do podpisu Zamawiającemu. W odniesieniu do świadczenia usług subskrypcji termin ten rozumie się jako datę, w jakiej musi nastąpić rozpoczęcie świadczenia tych usług.</w:t>
      </w:r>
    </w:p>
    <w:p w14:paraId="014B8406" w14:textId="77777777" w:rsidR="00E535CC" w:rsidRPr="00E535CC" w:rsidRDefault="00E535CC" w:rsidP="00F93DEA">
      <w:pPr>
        <w:numPr>
          <w:ilvl w:val="3"/>
          <w:numId w:val="82"/>
        </w:numPr>
        <w:tabs>
          <w:tab w:val="left" w:pos="426"/>
        </w:tabs>
        <w:spacing w:line="300" w:lineRule="auto"/>
        <w:ind w:left="426" w:hanging="426"/>
        <w:contextualSpacing/>
        <w:jc w:val="both"/>
        <w:rPr>
          <w:rFonts w:cstheme="minorHAnsi"/>
          <w:strike/>
          <w:sz w:val="22"/>
          <w:szCs w:val="22"/>
        </w:rPr>
      </w:pPr>
      <w:r w:rsidRPr="00E535CC">
        <w:rPr>
          <w:rFonts w:cstheme="minorHAnsi"/>
          <w:sz w:val="22"/>
          <w:szCs w:val="22"/>
        </w:rPr>
        <w:t>Wraz z oprogramowaniem Wykonawca na żądanie Zamawiającego dostarczy wszelkie związane z nimi dokumenty, w szczególności instrukcje (wszystkie w języku polskim lub z tłumaczeniami na język polski).</w:t>
      </w:r>
    </w:p>
    <w:p w14:paraId="49147B00" w14:textId="77777777" w:rsidR="00E535CC" w:rsidRPr="00E535CC" w:rsidRDefault="00E535CC" w:rsidP="00F93DEA">
      <w:pPr>
        <w:numPr>
          <w:ilvl w:val="3"/>
          <w:numId w:val="82"/>
        </w:numPr>
        <w:tabs>
          <w:tab w:val="left" w:pos="426"/>
        </w:tabs>
        <w:spacing w:line="300" w:lineRule="auto"/>
        <w:ind w:left="426" w:hanging="426"/>
        <w:contextualSpacing/>
        <w:jc w:val="both"/>
        <w:rPr>
          <w:rFonts w:cstheme="minorHAnsi"/>
          <w:strike/>
          <w:sz w:val="22"/>
          <w:szCs w:val="22"/>
        </w:rPr>
      </w:pPr>
      <w:r w:rsidRPr="00E535CC">
        <w:rPr>
          <w:rFonts w:cstheme="minorHAnsi"/>
          <w:sz w:val="22"/>
          <w:szCs w:val="22"/>
        </w:rPr>
        <w:t>Oprócz udzielenia licencji Wykonawca jest zobowiązany zapewnić Zamawiającemu dostęp do wszelkich usług towarzyszących udzieleniu licencji (np. korzystanie ze wsparcia technicznego, możliwość zainstalowania oprogramowania do korzystania z którego uprawnia licencja) opisanych szczegółowo w SWZ.</w:t>
      </w:r>
    </w:p>
    <w:p w14:paraId="31BF77E8" w14:textId="77777777" w:rsidR="00E535CC" w:rsidRPr="00E535CC" w:rsidRDefault="00E535CC" w:rsidP="00F93DEA">
      <w:pPr>
        <w:numPr>
          <w:ilvl w:val="3"/>
          <w:numId w:val="82"/>
        </w:numPr>
        <w:tabs>
          <w:tab w:val="left" w:pos="426"/>
        </w:tabs>
        <w:spacing w:line="300" w:lineRule="auto"/>
        <w:ind w:left="426" w:hanging="426"/>
        <w:contextualSpacing/>
        <w:jc w:val="both"/>
        <w:rPr>
          <w:rFonts w:cstheme="minorHAnsi"/>
          <w:strike/>
          <w:sz w:val="22"/>
          <w:szCs w:val="22"/>
        </w:rPr>
      </w:pPr>
      <w:r w:rsidRPr="00E535CC">
        <w:rPr>
          <w:rFonts w:cstheme="minorHAnsi"/>
          <w:sz w:val="22"/>
          <w:szCs w:val="22"/>
        </w:rPr>
        <w:t>Wykonawca za działania lub zaniechania osób trzecich wykonujących umowę ponosi odpowiedzialność jak za działania lub zaniechania własne.</w:t>
      </w:r>
    </w:p>
    <w:p w14:paraId="1967DA79" w14:textId="0B656D6B" w:rsidR="00E535CC" w:rsidRPr="00E535CC" w:rsidRDefault="00E535CC" w:rsidP="00F93DEA">
      <w:pPr>
        <w:numPr>
          <w:ilvl w:val="3"/>
          <w:numId w:val="82"/>
        </w:numPr>
        <w:tabs>
          <w:tab w:val="left" w:pos="426"/>
        </w:tabs>
        <w:spacing w:line="300" w:lineRule="auto"/>
        <w:ind w:left="426" w:hanging="426"/>
        <w:contextualSpacing/>
        <w:jc w:val="both"/>
        <w:rPr>
          <w:rFonts w:cstheme="minorHAnsi"/>
          <w:strike/>
          <w:sz w:val="22"/>
          <w:szCs w:val="22"/>
        </w:rPr>
      </w:pPr>
      <w:r w:rsidRPr="00E535CC">
        <w:rPr>
          <w:rFonts w:cstheme="minorHAnsi"/>
          <w:sz w:val="22"/>
          <w:szCs w:val="22"/>
        </w:rPr>
        <w:t xml:space="preserve">Wykonawca oświadcza, że posiada uprawnienia niezbędne do wykonania </w:t>
      </w:r>
      <w:r w:rsidR="00197031">
        <w:rPr>
          <w:rFonts w:cstheme="minorHAnsi"/>
          <w:sz w:val="22"/>
          <w:szCs w:val="22"/>
        </w:rPr>
        <w:t>u</w:t>
      </w:r>
      <w:r w:rsidRPr="00E535CC">
        <w:rPr>
          <w:rFonts w:cstheme="minorHAnsi"/>
          <w:sz w:val="22"/>
          <w:szCs w:val="22"/>
        </w:rPr>
        <w:t>mowy, że wykonanie przedmiotu umowy leży w granicach jego możliwości i nie istnieją żadne przeszkody natury technicznej, prawnej ani finansowej, które mogą uniemożliwić wykonanie umowy.</w:t>
      </w:r>
    </w:p>
    <w:p w14:paraId="4035099B" w14:textId="77777777" w:rsidR="00E535CC" w:rsidRPr="00E535CC" w:rsidRDefault="00E535CC" w:rsidP="00F93DEA">
      <w:pPr>
        <w:numPr>
          <w:ilvl w:val="3"/>
          <w:numId w:val="82"/>
        </w:numPr>
        <w:tabs>
          <w:tab w:val="left" w:pos="426"/>
        </w:tabs>
        <w:spacing w:line="300" w:lineRule="auto"/>
        <w:ind w:left="426" w:hanging="426"/>
        <w:contextualSpacing/>
        <w:jc w:val="both"/>
        <w:rPr>
          <w:rFonts w:cstheme="minorHAnsi"/>
          <w:strike/>
          <w:sz w:val="22"/>
          <w:szCs w:val="22"/>
        </w:rPr>
      </w:pPr>
      <w:r w:rsidRPr="00E535CC">
        <w:rPr>
          <w:rFonts w:cstheme="minorHAnsi"/>
          <w:sz w:val="22"/>
          <w:szCs w:val="22"/>
        </w:rPr>
        <w:t xml:space="preserve">Wykonawca oświadcza, iż oprogramowanie i licencje będą pochodziły wyłącznie z legalnych kanałów dystrybucji oraz, że nie są i nie były kiedykolwiek przedmiotem przestępstwa. </w:t>
      </w:r>
    </w:p>
    <w:p w14:paraId="4DBE5B3F" w14:textId="350A38E9" w:rsidR="00E535CC" w:rsidRPr="00E535CC" w:rsidRDefault="00E535CC" w:rsidP="00F93DEA">
      <w:pPr>
        <w:numPr>
          <w:ilvl w:val="3"/>
          <w:numId w:val="82"/>
        </w:numPr>
        <w:tabs>
          <w:tab w:val="left" w:pos="426"/>
        </w:tabs>
        <w:spacing w:line="300" w:lineRule="auto"/>
        <w:ind w:left="426" w:hanging="426"/>
        <w:contextualSpacing/>
        <w:jc w:val="both"/>
        <w:rPr>
          <w:rFonts w:cstheme="minorHAnsi"/>
          <w:strike/>
          <w:sz w:val="22"/>
          <w:szCs w:val="22"/>
        </w:rPr>
      </w:pPr>
      <w:r w:rsidRPr="00E535CC">
        <w:rPr>
          <w:rFonts w:cstheme="minorHAnsi"/>
          <w:sz w:val="22"/>
          <w:szCs w:val="22"/>
        </w:rPr>
        <w:t xml:space="preserve">Wykonawca oświadcza, że posiada konieczne doświadczenie i profesjonalne kwalifikacje niezbędne do prawidłowego wykonania </w:t>
      </w:r>
      <w:r w:rsidR="00197031">
        <w:rPr>
          <w:rFonts w:cstheme="minorHAnsi"/>
          <w:sz w:val="22"/>
          <w:szCs w:val="22"/>
        </w:rPr>
        <w:t>u</w:t>
      </w:r>
      <w:r w:rsidRPr="00E535CC">
        <w:rPr>
          <w:rFonts w:cstheme="minorHAnsi"/>
          <w:sz w:val="22"/>
          <w:szCs w:val="22"/>
        </w:rPr>
        <w:t xml:space="preserve">mowy i zobowiązuje się do wykonania </w:t>
      </w:r>
      <w:r w:rsidR="00197031">
        <w:rPr>
          <w:rFonts w:cstheme="minorHAnsi"/>
          <w:sz w:val="22"/>
          <w:szCs w:val="22"/>
        </w:rPr>
        <w:t>u</w:t>
      </w:r>
      <w:r w:rsidRPr="00E535CC">
        <w:rPr>
          <w:rFonts w:cstheme="minorHAnsi"/>
          <w:sz w:val="22"/>
          <w:szCs w:val="22"/>
        </w:rPr>
        <w:t>mowy przy zachowaniu najwyższej staranności określonej w art. 355 § 2 Kodeksu cywilnego, rzetelnie, z uwzględnieniem obowiązującego w tym zakresie prawa.</w:t>
      </w:r>
    </w:p>
    <w:p w14:paraId="1ABF54DC" w14:textId="77777777" w:rsidR="00E535CC" w:rsidRPr="00E535CC" w:rsidRDefault="00E535CC" w:rsidP="00E535CC">
      <w:pPr>
        <w:spacing w:line="300" w:lineRule="auto"/>
        <w:jc w:val="center"/>
        <w:rPr>
          <w:rFonts w:cstheme="minorHAnsi"/>
          <w:b/>
          <w:sz w:val="22"/>
          <w:szCs w:val="22"/>
        </w:rPr>
      </w:pPr>
    </w:p>
    <w:p w14:paraId="39272EA6" w14:textId="77777777" w:rsidR="00E535CC" w:rsidRPr="00E535CC" w:rsidRDefault="00E535CC" w:rsidP="00E535CC">
      <w:pPr>
        <w:spacing w:line="300" w:lineRule="auto"/>
        <w:jc w:val="center"/>
        <w:rPr>
          <w:rFonts w:cstheme="minorHAnsi"/>
          <w:b/>
          <w:sz w:val="22"/>
          <w:szCs w:val="22"/>
        </w:rPr>
      </w:pPr>
      <w:r w:rsidRPr="00E535CC">
        <w:rPr>
          <w:rFonts w:cstheme="minorHAnsi"/>
          <w:b/>
          <w:sz w:val="22"/>
          <w:szCs w:val="22"/>
        </w:rPr>
        <w:t>§ 3 Odbiór</w:t>
      </w:r>
    </w:p>
    <w:p w14:paraId="2F356F05" w14:textId="2B778116" w:rsidR="00E535CC" w:rsidRPr="002A31BE" w:rsidRDefault="00E535CC" w:rsidP="00F93DEA">
      <w:pPr>
        <w:numPr>
          <w:ilvl w:val="3"/>
          <w:numId w:val="100"/>
        </w:numPr>
        <w:tabs>
          <w:tab w:val="left" w:pos="426"/>
        </w:tabs>
        <w:spacing w:line="300" w:lineRule="auto"/>
        <w:ind w:left="426" w:hanging="426"/>
        <w:contextualSpacing/>
        <w:jc w:val="both"/>
        <w:rPr>
          <w:rFonts w:cstheme="minorHAnsi"/>
          <w:sz w:val="22"/>
          <w:szCs w:val="22"/>
        </w:rPr>
      </w:pPr>
      <w:r w:rsidRPr="002A31BE">
        <w:rPr>
          <w:rFonts w:cstheme="minorHAnsi"/>
          <w:sz w:val="22"/>
          <w:szCs w:val="22"/>
        </w:rPr>
        <w:t xml:space="preserve">Po dostarczeniu oprogramowania i uruchomieniu dostępu do niego (udzieleniu licencji) </w:t>
      </w:r>
      <w:r w:rsidR="007E4BA6">
        <w:rPr>
          <w:rFonts w:cstheme="minorHAnsi"/>
          <w:sz w:val="22"/>
          <w:szCs w:val="22"/>
        </w:rPr>
        <w:br/>
      </w:r>
      <w:r w:rsidRPr="002A31BE">
        <w:rPr>
          <w:rFonts w:cstheme="minorHAnsi"/>
          <w:sz w:val="22"/>
          <w:szCs w:val="22"/>
        </w:rPr>
        <w:t>przez Wykonawcę Strony dokonają wstępnego odbioru przedmiotu umowy. Zamawiający przystąpi do wstępnego odbioru w terminie 2 (dwóch) dni roboczych od dostawy i w ciągu kolejnych 2 (dwóch) dni roboczych uprawniony jest do zgłoszenia uwag.</w:t>
      </w:r>
    </w:p>
    <w:p w14:paraId="2FF0EF0E" w14:textId="77777777" w:rsidR="00E535CC" w:rsidRPr="002A31BE" w:rsidRDefault="00E535CC" w:rsidP="00F93DEA">
      <w:pPr>
        <w:numPr>
          <w:ilvl w:val="3"/>
          <w:numId w:val="100"/>
        </w:numPr>
        <w:tabs>
          <w:tab w:val="left" w:pos="426"/>
        </w:tabs>
        <w:spacing w:line="300" w:lineRule="auto"/>
        <w:ind w:left="426" w:hanging="426"/>
        <w:contextualSpacing/>
        <w:jc w:val="both"/>
        <w:rPr>
          <w:rFonts w:cstheme="minorHAnsi"/>
          <w:sz w:val="22"/>
          <w:szCs w:val="22"/>
        </w:rPr>
      </w:pPr>
      <w:r w:rsidRPr="002A31BE">
        <w:rPr>
          <w:rFonts w:cstheme="minorHAnsi"/>
          <w:sz w:val="22"/>
          <w:szCs w:val="22"/>
        </w:rPr>
        <w:t xml:space="preserve">Z czynności wstępnego odbioru Strony sporządzą Protokół Odbioru Ilościowego, który zostanie podpisany przez przedstawicieli obu Stron z zastrzeżeniem ust. 3. </w:t>
      </w:r>
    </w:p>
    <w:p w14:paraId="490FB690" w14:textId="77777777" w:rsidR="00E535CC" w:rsidRPr="002A31BE" w:rsidRDefault="00E535CC" w:rsidP="00F93DEA">
      <w:pPr>
        <w:numPr>
          <w:ilvl w:val="3"/>
          <w:numId w:val="100"/>
        </w:numPr>
        <w:tabs>
          <w:tab w:val="left" w:pos="426"/>
        </w:tabs>
        <w:spacing w:line="300" w:lineRule="auto"/>
        <w:ind w:left="426" w:hanging="426"/>
        <w:contextualSpacing/>
        <w:jc w:val="both"/>
        <w:rPr>
          <w:rFonts w:cstheme="minorHAnsi"/>
          <w:sz w:val="22"/>
          <w:szCs w:val="22"/>
        </w:rPr>
      </w:pPr>
      <w:r w:rsidRPr="002A31BE">
        <w:rPr>
          <w:rFonts w:cstheme="minorHAnsi"/>
          <w:sz w:val="22"/>
          <w:szCs w:val="22"/>
        </w:rPr>
        <w:t xml:space="preserve">W przypadku stwierdzenia braków ilościowych odbieranego oprogramowania lub licencji, Wykonawca na własny koszt i ryzyko dostarczy Zamawiającemu brakujące elementy dostawy w ciągu </w:t>
      </w:r>
      <w:r w:rsidRPr="002A31BE">
        <w:rPr>
          <w:rFonts w:cstheme="minorHAnsi"/>
          <w:sz w:val="22"/>
          <w:szCs w:val="22"/>
        </w:rPr>
        <w:lastRenderedPageBreak/>
        <w:t>1 dnia od dnia podpisania Protokołu Odbioru Ilościowego. Po ponownym dostarczeniu oprogramowania lub licencji, procedurę określoną w ust. 1 powyżej ponawia się.</w:t>
      </w:r>
    </w:p>
    <w:p w14:paraId="7ADBA147" w14:textId="77777777" w:rsidR="00E535CC" w:rsidRPr="00E535CC" w:rsidRDefault="00E535CC" w:rsidP="00F93DEA">
      <w:pPr>
        <w:numPr>
          <w:ilvl w:val="3"/>
          <w:numId w:val="100"/>
        </w:numPr>
        <w:tabs>
          <w:tab w:val="left" w:pos="426"/>
        </w:tabs>
        <w:spacing w:line="300" w:lineRule="auto"/>
        <w:ind w:left="426" w:hanging="426"/>
        <w:contextualSpacing/>
        <w:jc w:val="both"/>
        <w:rPr>
          <w:rFonts w:eastAsia="Calibri" w:cstheme="minorHAnsi"/>
          <w:sz w:val="22"/>
          <w:szCs w:val="22"/>
        </w:rPr>
      </w:pPr>
      <w:r w:rsidRPr="002A31BE">
        <w:rPr>
          <w:rFonts w:cstheme="minorHAnsi"/>
          <w:sz w:val="22"/>
          <w:szCs w:val="22"/>
        </w:rPr>
        <w:t>W ramach czynności odbioru końcowego dostarczonego przedmiotu umowy Zamawiający dokonuje sprawdzenia zgodności oprogramowania, licencji, dostępu do subskrypcji pomocy technicznej i serwisowej, potwierdzenia instalacji i aktywacji wszystkich usług z wymaganiami określonymi</w:t>
      </w:r>
      <w:r w:rsidRPr="00E535CC">
        <w:rPr>
          <w:rFonts w:eastAsia="Calibri" w:cstheme="minorHAnsi"/>
          <w:sz w:val="22"/>
          <w:szCs w:val="22"/>
        </w:rPr>
        <w:t xml:space="preserve"> w Umowie, w tym w OPZ jak i Ofercie Wykonawcy.</w:t>
      </w:r>
    </w:p>
    <w:p w14:paraId="56C7215E" w14:textId="77777777" w:rsidR="00E535CC" w:rsidRPr="002A31BE" w:rsidRDefault="00E535CC" w:rsidP="00F93DEA">
      <w:pPr>
        <w:numPr>
          <w:ilvl w:val="3"/>
          <w:numId w:val="100"/>
        </w:numPr>
        <w:tabs>
          <w:tab w:val="left" w:pos="426"/>
        </w:tabs>
        <w:spacing w:line="300" w:lineRule="auto"/>
        <w:ind w:left="426" w:hanging="426"/>
        <w:contextualSpacing/>
        <w:jc w:val="both"/>
        <w:rPr>
          <w:rFonts w:cstheme="minorHAnsi"/>
          <w:sz w:val="22"/>
          <w:szCs w:val="22"/>
        </w:rPr>
      </w:pPr>
      <w:r w:rsidRPr="002A31BE">
        <w:rPr>
          <w:rFonts w:cstheme="minorHAnsi"/>
          <w:sz w:val="22"/>
          <w:szCs w:val="22"/>
        </w:rPr>
        <w:t xml:space="preserve">Z czynności odbioru końcowego przedmiotu umowy, Strony sporządzą Protokół Odbioru Jakościowego. </w:t>
      </w:r>
    </w:p>
    <w:p w14:paraId="305807AA" w14:textId="6BE901F9" w:rsidR="00E535CC" w:rsidRPr="002A31BE" w:rsidRDefault="00E535CC" w:rsidP="00F93DEA">
      <w:pPr>
        <w:numPr>
          <w:ilvl w:val="3"/>
          <w:numId w:val="100"/>
        </w:numPr>
        <w:tabs>
          <w:tab w:val="left" w:pos="426"/>
        </w:tabs>
        <w:spacing w:line="300" w:lineRule="auto"/>
        <w:ind w:left="426" w:hanging="426"/>
        <w:contextualSpacing/>
        <w:jc w:val="both"/>
        <w:rPr>
          <w:rFonts w:cstheme="minorHAnsi"/>
          <w:sz w:val="22"/>
          <w:szCs w:val="22"/>
        </w:rPr>
      </w:pPr>
      <w:r w:rsidRPr="002A31BE">
        <w:rPr>
          <w:rFonts w:cstheme="minorHAnsi"/>
          <w:sz w:val="22"/>
          <w:szCs w:val="22"/>
        </w:rPr>
        <w:t xml:space="preserve">Protokół Odbioru Jakościowego podpisany przez Zamawiającego bez uwag i zastrzeżeń stanowi potwierdzenie </w:t>
      </w:r>
      <w:r w:rsidR="005B2D15">
        <w:rPr>
          <w:rFonts w:cstheme="minorHAnsi"/>
          <w:sz w:val="22"/>
          <w:szCs w:val="22"/>
        </w:rPr>
        <w:t>dostarczenia</w:t>
      </w:r>
      <w:r w:rsidRPr="002A31BE">
        <w:rPr>
          <w:rFonts w:cstheme="minorHAnsi"/>
          <w:sz w:val="22"/>
          <w:szCs w:val="22"/>
        </w:rPr>
        <w:t xml:space="preserve"> przedmiotu umowy</w:t>
      </w:r>
      <w:r w:rsidR="005B2D15">
        <w:rPr>
          <w:rFonts w:cstheme="minorHAnsi"/>
          <w:sz w:val="22"/>
          <w:szCs w:val="22"/>
        </w:rPr>
        <w:t xml:space="preserve"> (odbiór końcowy)</w:t>
      </w:r>
      <w:r w:rsidRPr="002A31BE">
        <w:rPr>
          <w:rFonts w:cstheme="minorHAnsi"/>
          <w:sz w:val="22"/>
          <w:szCs w:val="22"/>
        </w:rPr>
        <w:t>.</w:t>
      </w:r>
    </w:p>
    <w:p w14:paraId="3C2AC98B" w14:textId="77777777" w:rsidR="00E535CC" w:rsidRPr="002A31BE" w:rsidRDefault="00E535CC" w:rsidP="00F93DEA">
      <w:pPr>
        <w:numPr>
          <w:ilvl w:val="3"/>
          <w:numId w:val="100"/>
        </w:numPr>
        <w:tabs>
          <w:tab w:val="left" w:pos="426"/>
        </w:tabs>
        <w:spacing w:line="300" w:lineRule="auto"/>
        <w:ind w:left="426" w:hanging="426"/>
        <w:contextualSpacing/>
        <w:jc w:val="both"/>
        <w:rPr>
          <w:rFonts w:cstheme="minorHAnsi"/>
          <w:sz w:val="22"/>
          <w:szCs w:val="22"/>
        </w:rPr>
      </w:pPr>
      <w:r w:rsidRPr="002A31BE">
        <w:rPr>
          <w:rFonts w:cstheme="minorHAnsi"/>
          <w:sz w:val="22"/>
          <w:szCs w:val="22"/>
        </w:rPr>
        <w:t>Zamawiający zastrzega sobie prawo odmowy dokonania odbioru końcowego przedmiotu umowy, jeżeli zachodzi co najmniej jedna z okoliczności wskazanych w ust. 8</w:t>
      </w:r>
    </w:p>
    <w:p w14:paraId="5082A998" w14:textId="537832BE" w:rsidR="00E535CC" w:rsidRPr="002A31BE" w:rsidRDefault="00E535CC" w:rsidP="00F93DEA">
      <w:pPr>
        <w:numPr>
          <w:ilvl w:val="3"/>
          <w:numId w:val="100"/>
        </w:numPr>
        <w:tabs>
          <w:tab w:val="left" w:pos="426"/>
        </w:tabs>
        <w:spacing w:line="300" w:lineRule="auto"/>
        <w:ind w:left="426" w:hanging="426"/>
        <w:contextualSpacing/>
        <w:jc w:val="both"/>
        <w:rPr>
          <w:rFonts w:cstheme="minorHAnsi"/>
          <w:sz w:val="22"/>
          <w:szCs w:val="22"/>
        </w:rPr>
      </w:pPr>
      <w:r w:rsidRPr="002A31BE">
        <w:rPr>
          <w:rFonts w:cstheme="minorHAnsi"/>
          <w:sz w:val="22"/>
          <w:szCs w:val="22"/>
        </w:rPr>
        <w:t xml:space="preserve">Uznaje się, że przedmiot umowy jest niezgodny z </w:t>
      </w:r>
      <w:r w:rsidR="005B2D15">
        <w:rPr>
          <w:rFonts w:cstheme="minorHAnsi"/>
          <w:sz w:val="22"/>
          <w:szCs w:val="22"/>
        </w:rPr>
        <w:t>u</w:t>
      </w:r>
      <w:r w:rsidRPr="002A31BE">
        <w:rPr>
          <w:rFonts w:cstheme="minorHAnsi"/>
          <w:sz w:val="22"/>
          <w:szCs w:val="22"/>
        </w:rPr>
        <w:t>mową jeżeli:</w:t>
      </w:r>
    </w:p>
    <w:p w14:paraId="3FB10CBA" w14:textId="77777777" w:rsidR="00E535CC" w:rsidRPr="00A57ED9" w:rsidRDefault="00E535CC" w:rsidP="00E535CC">
      <w:pPr>
        <w:numPr>
          <w:ilvl w:val="1"/>
          <w:numId w:val="89"/>
        </w:numPr>
        <w:tabs>
          <w:tab w:val="left" w:pos="851"/>
        </w:tabs>
        <w:spacing w:line="300" w:lineRule="auto"/>
        <w:ind w:left="851" w:hanging="426"/>
        <w:jc w:val="both"/>
        <w:rPr>
          <w:rFonts w:eastAsia="Calibri" w:cstheme="minorHAnsi"/>
          <w:sz w:val="22"/>
          <w:szCs w:val="22"/>
        </w:rPr>
      </w:pPr>
      <w:r w:rsidRPr="00A57ED9">
        <w:rPr>
          <w:rFonts w:eastAsia="Calibri" w:cstheme="minorHAnsi"/>
          <w:sz w:val="22"/>
          <w:szCs w:val="22"/>
        </w:rPr>
        <w:t xml:space="preserve">oprogramowanie, subskrypcja pomocy technicznej i serwisowej lub licencja nie posiadają parametrów lub cech zgodnych ze złożoną Ofertą  Wykonawcy, OPZ, lub niniejszą Umową; </w:t>
      </w:r>
    </w:p>
    <w:p w14:paraId="0642139D" w14:textId="77777777" w:rsidR="00E535CC" w:rsidRPr="00A57ED9" w:rsidRDefault="00E535CC" w:rsidP="00E535CC">
      <w:pPr>
        <w:numPr>
          <w:ilvl w:val="1"/>
          <w:numId w:val="89"/>
        </w:numPr>
        <w:tabs>
          <w:tab w:val="left" w:pos="851"/>
        </w:tabs>
        <w:spacing w:line="300" w:lineRule="auto"/>
        <w:ind w:left="851" w:hanging="426"/>
        <w:jc w:val="both"/>
        <w:rPr>
          <w:rFonts w:eastAsia="Calibri" w:cstheme="minorHAnsi"/>
          <w:sz w:val="22"/>
          <w:szCs w:val="22"/>
        </w:rPr>
      </w:pPr>
      <w:r w:rsidRPr="00A57ED9">
        <w:rPr>
          <w:rFonts w:eastAsia="Calibri" w:cstheme="minorHAnsi"/>
          <w:sz w:val="22"/>
          <w:szCs w:val="22"/>
        </w:rPr>
        <w:t xml:space="preserve">oprogramowanie, subskrypcja pomocy technicznej i serwisowej lub licencja ma wady fizyczne, prawne lub są niekompletne; </w:t>
      </w:r>
    </w:p>
    <w:p w14:paraId="2FF731EC" w14:textId="77777777" w:rsidR="00E535CC" w:rsidRPr="00A57ED9" w:rsidRDefault="00E535CC" w:rsidP="00E535CC">
      <w:pPr>
        <w:numPr>
          <w:ilvl w:val="1"/>
          <w:numId w:val="89"/>
        </w:numPr>
        <w:tabs>
          <w:tab w:val="left" w:pos="851"/>
        </w:tabs>
        <w:spacing w:line="300" w:lineRule="auto"/>
        <w:ind w:left="851" w:hanging="426"/>
        <w:jc w:val="both"/>
        <w:rPr>
          <w:rFonts w:eastAsia="Calibri" w:cstheme="minorHAnsi"/>
          <w:sz w:val="22"/>
          <w:szCs w:val="22"/>
        </w:rPr>
      </w:pPr>
      <w:r w:rsidRPr="00A57ED9">
        <w:rPr>
          <w:rFonts w:eastAsia="Calibri" w:cstheme="minorHAnsi"/>
          <w:sz w:val="22"/>
          <w:szCs w:val="22"/>
        </w:rPr>
        <w:t xml:space="preserve">pomimo próby uruchomienia oprogramowanie nie działa lub działa nieprawidłowo; </w:t>
      </w:r>
    </w:p>
    <w:p w14:paraId="3942F3F1" w14:textId="77777777" w:rsidR="00E535CC" w:rsidRPr="00E535CC" w:rsidRDefault="00E535CC" w:rsidP="00E535CC">
      <w:pPr>
        <w:numPr>
          <w:ilvl w:val="1"/>
          <w:numId w:val="89"/>
        </w:numPr>
        <w:tabs>
          <w:tab w:val="left" w:pos="851"/>
        </w:tabs>
        <w:spacing w:line="300" w:lineRule="auto"/>
        <w:ind w:left="851" w:hanging="426"/>
        <w:jc w:val="both"/>
        <w:rPr>
          <w:rFonts w:eastAsia="Calibri" w:cstheme="minorHAnsi"/>
          <w:sz w:val="22"/>
          <w:szCs w:val="22"/>
        </w:rPr>
      </w:pPr>
      <w:r w:rsidRPr="00A57ED9">
        <w:rPr>
          <w:rFonts w:eastAsia="Calibri" w:cstheme="minorHAnsi"/>
          <w:sz w:val="22"/>
          <w:szCs w:val="22"/>
        </w:rPr>
        <w:t>Zamawiający stwierdził</w:t>
      </w:r>
      <w:r w:rsidRPr="00E535CC">
        <w:rPr>
          <w:rFonts w:eastAsia="Calibri" w:cstheme="minorHAnsi"/>
          <w:sz w:val="22"/>
          <w:szCs w:val="22"/>
        </w:rPr>
        <w:t xml:space="preserve"> inne wady/usterki/błędy oprogramowania, subskrypcji pomocy lub licencji;</w:t>
      </w:r>
    </w:p>
    <w:p w14:paraId="589529C9" w14:textId="77777777" w:rsidR="00E535CC" w:rsidRPr="00E535CC" w:rsidRDefault="00E535CC" w:rsidP="00E535CC">
      <w:pPr>
        <w:numPr>
          <w:ilvl w:val="1"/>
          <w:numId w:val="89"/>
        </w:numPr>
        <w:tabs>
          <w:tab w:val="left" w:pos="851"/>
        </w:tabs>
        <w:spacing w:line="300" w:lineRule="auto"/>
        <w:ind w:left="851" w:hanging="426"/>
        <w:jc w:val="both"/>
        <w:rPr>
          <w:rFonts w:eastAsia="Calibri" w:cstheme="minorHAnsi"/>
          <w:sz w:val="22"/>
          <w:szCs w:val="22"/>
        </w:rPr>
      </w:pPr>
      <w:r w:rsidRPr="00E535CC">
        <w:rPr>
          <w:rFonts w:eastAsia="Calibri" w:cstheme="minorHAnsi"/>
          <w:sz w:val="22"/>
          <w:szCs w:val="22"/>
        </w:rPr>
        <w:t>Zamawiający stwierdził inne wady/usterki/błędy usług wymienionych w § 1 ust. 3 umowy.</w:t>
      </w:r>
    </w:p>
    <w:p w14:paraId="1D0A9D76" w14:textId="77777777" w:rsidR="00E535CC" w:rsidRPr="002A31BE" w:rsidRDefault="00E535CC" w:rsidP="00F93DEA">
      <w:pPr>
        <w:numPr>
          <w:ilvl w:val="3"/>
          <w:numId w:val="100"/>
        </w:numPr>
        <w:tabs>
          <w:tab w:val="left" w:pos="426"/>
        </w:tabs>
        <w:spacing w:line="300" w:lineRule="auto"/>
        <w:ind w:left="426" w:hanging="426"/>
        <w:contextualSpacing/>
        <w:jc w:val="both"/>
        <w:rPr>
          <w:rFonts w:cstheme="minorHAnsi"/>
          <w:sz w:val="22"/>
          <w:szCs w:val="22"/>
        </w:rPr>
      </w:pPr>
      <w:r w:rsidRPr="002A31BE">
        <w:rPr>
          <w:rFonts w:cstheme="minorHAnsi"/>
          <w:sz w:val="22"/>
          <w:szCs w:val="22"/>
        </w:rPr>
        <w:t xml:space="preserve">W przypadku odmowy podpisania przez Zamawiającego Protokołu Odbioru Jakościowego ze względu na okoliczności wskazane w ust. 8 Zamawiający przedstawi Wykonawcy pisemne oświadczenie zawierające uzasadnienie przyczyny odmowy dokonania odbioru, w którym Zamawiający wyznaczy termin dostarczenia przez Wykonawcę przedmiotu umowy wolnego od wad, przy czym wyznaczony termin nie może być krótszy niż 3 dni i dłuższy niż 5 dni. </w:t>
      </w:r>
    </w:p>
    <w:p w14:paraId="3B476BF1" w14:textId="77777777" w:rsidR="00E535CC" w:rsidRPr="002A31BE" w:rsidRDefault="00E535CC" w:rsidP="00F93DEA">
      <w:pPr>
        <w:numPr>
          <w:ilvl w:val="3"/>
          <w:numId w:val="100"/>
        </w:numPr>
        <w:tabs>
          <w:tab w:val="left" w:pos="426"/>
        </w:tabs>
        <w:spacing w:line="300" w:lineRule="auto"/>
        <w:ind w:left="426" w:hanging="426"/>
        <w:contextualSpacing/>
        <w:jc w:val="both"/>
        <w:rPr>
          <w:rFonts w:cstheme="minorHAnsi"/>
          <w:sz w:val="22"/>
          <w:szCs w:val="22"/>
        </w:rPr>
      </w:pPr>
      <w:r w:rsidRPr="002A31BE">
        <w:rPr>
          <w:rFonts w:cstheme="minorHAnsi"/>
          <w:sz w:val="22"/>
          <w:szCs w:val="22"/>
        </w:rPr>
        <w:t>W przypadku, o którym mowa w ust. 9 procedura czynności odbioru wstępnego jak i końcowego zostanie powtórzona. W przypadku stwierdzenia którejkolwiek z okoliczności wskazanych w ust. 8 podczas ponownej procedury odbioru, Zamawiający odmówi odbioru i jednocześnie przekaże Wykonawcy oświadczenie przedstawiające powód odmowy dla odbioru. W takim przypadku Zamawiającemu przysługuje prawo odstąpienia w trybie natychmiastowym, bez wyznaczania Wykonawcy dodatkowego terminu na jej wykonanie.</w:t>
      </w:r>
    </w:p>
    <w:p w14:paraId="3E04DF9B" w14:textId="77777777" w:rsidR="00E535CC" w:rsidRPr="002A31BE" w:rsidRDefault="00E535CC" w:rsidP="00F93DEA">
      <w:pPr>
        <w:numPr>
          <w:ilvl w:val="3"/>
          <w:numId w:val="100"/>
        </w:numPr>
        <w:tabs>
          <w:tab w:val="left" w:pos="426"/>
        </w:tabs>
        <w:spacing w:line="300" w:lineRule="auto"/>
        <w:ind w:left="426" w:hanging="426"/>
        <w:contextualSpacing/>
        <w:jc w:val="both"/>
        <w:rPr>
          <w:rFonts w:cstheme="minorHAnsi"/>
          <w:sz w:val="22"/>
          <w:szCs w:val="22"/>
        </w:rPr>
      </w:pPr>
      <w:r w:rsidRPr="002A31BE">
        <w:rPr>
          <w:rFonts w:cstheme="minorHAnsi"/>
          <w:sz w:val="22"/>
          <w:szCs w:val="22"/>
        </w:rPr>
        <w:t>Wykonawca jest zobowiązany do podpisania Protokołu Odbioru Jakościowego niezwłocznie po jego przedłożeniu przez Zamawiającego, jednak nie później niż w terminie 7 dni od dnia jego otrzymania.</w:t>
      </w:r>
    </w:p>
    <w:p w14:paraId="5C031C17" w14:textId="77777777" w:rsidR="00E535CC" w:rsidRPr="002A31BE" w:rsidRDefault="00E535CC" w:rsidP="00F93DEA">
      <w:pPr>
        <w:numPr>
          <w:ilvl w:val="3"/>
          <w:numId w:val="100"/>
        </w:numPr>
        <w:tabs>
          <w:tab w:val="left" w:pos="426"/>
        </w:tabs>
        <w:spacing w:line="300" w:lineRule="auto"/>
        <w:ind w:left="426" w:hanging="426"/>
        <w:contextualSpacing/>
        <w:jc w:val="both"/>
        <w:rPr>
          <w:rFonts w:cstheme="minorHAnsi"/>
          <w:sz w:val="22"/>
          <w:szCs w:val="22"/>
        </w:rPr>
      </w:pPr>
      <w:r w:rsidRPr="002A31BE">
        <w:rPr>
          <w:rFonts w:cstheme="minorHAnsi"/>
          <w:sz w:val="22"/>
          <w:szCs w:val="22"/>
        </w:rPr>
        <w:t>Podpisanie przez Zamawiającego Protokołu Odbioru Jakościowego nie wyklucza późniejszego zgłoszenia Wykonawca zastrzeżeń co do przedmiotu umowy, w tym co do możliwości korzystania z usług towarzyszących opisanych w treści SWZ.</w:t>
      </w:r>
    </w:p>
    <w:p w14:paraId="7E5995F0" w14:textId="77777777" w:rsidR="00E535CC" w:rsidRPr="00E535CC" w:rsidRDefault="00E535CC" w:rsidP="00E535CC">
      <w:pPr>
        <w:spacing w:line="300" w:lineRule="auto"/>
        <w:jc w:val="center"/>
        <w:rPr>
          <w:rFonts w:cstheme="minorHAnsi"/>
          <w:b/>
          <w:sz w:val="22"/>
          <w:szCs w:val="22"/>
        </w:rPr>
      </w:pPr>
    </w:p>
    <w:p w14:paraId="4DDA147E" w14:textId="77777777" w:rsidR="00E535CC" w:rsidRPr="00E535CC" w:rsidRDefault="00E535CC" w:rsidP="00E535CC">
      <w:pPr>
        <w:spacing w:line="300" w:lineRule="auto"/>
        <w:jc w:val="center"/>
        <w:rPr>
          <w:rFonts w:cstheme="minorHAnsi"/>
          <w:b/>
          <w:sz w:val="22"/>
          <w:szCs w:val="22"/>
        </w:rPr>
      </w:pPr>
      <w:bookmarkStart w:id="4" w:name="_Hlk140664629"/>
      <w:r w:rsidRPr="00E535CC">
        <w:rPr>
          <w:rFonts w:cstheme="minorHAnsi"/>
          <w:b/>
          <w:sz w:val="22"/>
          <w:szCs w:val="22"/>
        </w:rPr>
        <w:t>§ 4</w:t>
      </w:r>
      <w:bookmarkEnd w:id="4"/>
      <w:r w:rsidRPr="00E535CC">
        <w:rPr>
          <w:rFonts w:cstheme="minorHAnsi"/>
          <w:b/>
          <w:sz w:val="22"/>
          <w:szCs w:val="22"/>
        </w:rPr>
        <w:t xml:space="preserve"> Wynagrodzenie</w:t>
      </w:r>
    </w:p>
    <w:p w14:paraId="42510CCD" w14:textId="259D93B6" w:rsidR="00E535CC" w:rsidRPr="00E535CC" w:rsidRDefault="00E535CC" w:rsidP="00E535CC">
      <w:pPr>
        <w:numPr>
          <w:ilvl w:val="0"/>
          <w:numId w:val="85"/>
        </w:numPr>
        <w:tabs>
          <w:tab w:val="left" w:pos="425"/>
        </w:tabs>
        <w:spacing w:line="300" w:lineRule="auto"/>
        <w:ind w:left="425" w:hanging="425"/>
        <w:jc w:val="both"/>
        <w:rPr>
          <w:rFonts w:cstheme="minorHAnsi"/>
          <w:sz w:val="22"/>
          <w:szCs w:val="22"/>
        </w:rPr>
      </w:pPr>
      <w:r w:rsidRPr="00E535CC">
        <w:rPr>
          <w:rFonts w:cstheme="minorHAnsi"/>
          <w:sz w:val="22"/>
          <w:szCs w:val="22"/>
        </w:rPr>
        <w:t xml:space="preserve">Wynagrodzenie Wykonawcy za wykonanie </w:t>
      </w:r>
      <w:r w:rsidR="00197031">
        <w:rPr>
          <w:rFonts w:cstheme="minorHAnsi"/>
          <w:sz w:val="22"/>
          <w:szCs w:val="22"/>
        </w:rPr>
        <w:t>u</w:t>
      </w:r>
      <w:r w:rsidRPr="00E535CC">
        <w:rPr>
          <w:rFonts w:cstheme="minorHAnsi"/>
          <w:sz w:val="22"/>
          <w:szCs w:val="22"/>
        </w:rPr>
        <w:t xml:space="preserve">mowy zostało ustalone na kwotę </w:t>
      </w:r>
      <w:r w:rsidRPr="00E535CC">
        <w:rPr>
          <w:rFonts w:cstheme="minorHAnsi"/>
          <w:b/>
          <w:sz w:val="22"/>
          <w:szCs w:val="22"/>
        </w:rPr>
        <w:t>………</w:t>
      </w:r>
      <w:r w:rsidR="00954671">
        <w:rPr>
          <w:rFonts w:cstheme="minorHAnsi"/>
          <w:b/>
          <w:sz w:val="22"/>
          <w:szCs w:val="22"/>
        </w:rPr>
        <w:t>……</w:t>
      </w:r>
      <w:r w:rsidRPr="00E535CC">
        <w:rPr>
          <w:rFonts w:cstheme="minorHAnsi"/>
          <w:b/>
          <w:sz w:val="22"/>
          <w:szCs w:val="22"/>
        </w:rPr>
        <w:t xml:space="preserve">….. zł </w:t>
      </w:r>
      <w:r w:rsidR="007E4BA6">
        <w:rPr>
          <w:rFonts w:cstheme="minorHAnsi"/>
          <w:b/>
          <w:sz w:val="22"/>
          <w:szCs w:val="22"/>
        </w:rPr>
        <w:br/>
      </w:r>
      <w:r w:rsidRPr="00E535CC">
        <w:rPr>
          <w:rFonts w:cstheme="minorHAnsi"/>
          <w:b/>
          <w:sz w:val="22"/>
          <w:szCs w:val="22"/>
        </w:rPr>
        <w:t>(słownie: ……………………………………………………. złotych 00/100) brutto</w:t>
      </w:r>
      <w:r w:rsidRPr="00E535CC">
        <w:rPr>
          <w:rFonts w:cstheme="minorHAnsi"/>
          <w:sz w:val="22"/>
          <w:szCs w:val="22"/>
        </w:rPr>
        <w:t xml:space="preserve">. Wynagrodzenie wskazane w zdaniu poprzednim wyczerpuje całość roszczeń Wykonawcy z tytułu wykonania niniejszej umowy, </w:t>
      </w:r>
      <w:r w:rsidRPr="00E535CC">
        <w:rPr>
          <w:rFonts w:cstheme="minorHAnsi"/>
          <w:sz w:val="22"/>
          <w:szCs w:val="22"/>
        </w:rPr>
        <w:lastRenderedPageBreak/>
        <w:t xml:space="preserve">w tym roszczenia z tytułu dostaw wskazanych w § 1 ust. 2 i realizacji czynności, o których mowa </w:t>
      </w:r>
      <w:r w:rsidR="007E4BA6">
        <w:rPr>
          <w:rFonts w:cstheme="minorHAnsi"/>
          <w:sz w:val="22"/>
          <w:szCs w:val="22"/>
        </w:rPr>
        <w:br/>
      </w:r>
      <w:r w:rsidRPr="00E535CC">
        <w:rPr>
          <w:rFonts w:cstheme="minorHAnsi"/>
          <w:sz w:val="22"/>
          <w:szCs w:val="22"/>
        </w:rPr>
        <w:t>w § 1 ust. 3 umowy.</w:t>
      </w:r>
    </w:p>
    <w:p w14:paraId="2E64C962" w14:textId="646BB21A" w:rsidR="00A57ED9" w:rsidRDefault="00051895" w:rsidP="00A57ED9">
      <w:pPr>
        <w:numPr>
          <w:ilvl w:val="0"/>
          <w:numId w:val="85"/>
        </w:numPr>
        <w:tabs>
          <w:tab w:val="left" w:pos="425"/>
        </w:tabs>
        <w:spacing w:line="300" w:lineRule="auto"/>
        <w:ind w:left="425" w:hanging="425"/>
        <w:jc w:val="both"/>
        <w:rPr>
          <w:rFonts w:cstheme="minorHAnsi"/>
          <w:sz w:val="22"/>
          <w:szCs w:val="22"/>
        </w:rPr>
      </w:pPr>
      <w:r w:rsidRPr="00051895">
        <w:rPr>
          <w:rFonts w:cstheme="minorHAnsi"/>
          <w:sz w:val="22"/>
          <w:szCs w:val="22"/>
        </w:rPr>
        <w:t>Płatności będą realizowane częściami, w następujący sposób</w:t>
      </w:r>
      <w:r w:rsidR="00A57ED9" w:rsidRPr="00A57ED9">
        <w:rPr>
          <w:rFonts w:cstheme="minorHAnsi"/>
          <w:sz w:val="22"/>
          <w:szCs w:val="22"/>
        </w:rPr>
        <w:t>:</w:t>
      </w:r>
    </w:p>
    <w:p w14:paraId="00AF49EC" w14:textId="2FDF8E0B" w:rsidR="00A57ED9" w:rsidRPr="005B2D15" w:rsidRDefault="00A57ED9" w:rsidP="00A57ED9">
      <w:pPr>
        <w:pStyle w:val="Akapitzlist"/>
        <w:numPr>
          <w:ilvl w:val="0"/>
          <w:numId w:val="110"/>
        </w:numPr>
        <w:tabs>
          <w:tab w:val="left" w:pos="425"/>
        </w:tabs>
        <w:spacing w:line="300" w:lineRule="auto"/>
        <w:ind w:left="709" w:hanging="283"/>
        <w:jc w:val="both"/>
        <w:rPr>
          <w:rFonts w:eastAsia="Times New Roman" w:cstheme="minorHAnsi"/>
          <w:bCs/>
          <w:kern w:val="36"/>
          <w:lang w:eastAsia="pl-PL"/>
        </w:rPr>
      </w:pPr>
      <w:r w:rsidRPr="00A57ED9">
        <w:rPr>
          <w:rFonts w:cstheme="minorHAnsi"/>
        </w:rPr>
        <w:t>20% wartości brutto wynagrodzenia</w:t>
      </w:r>
      <w:r w:rsidR="005B2D15">
        <w:rPr>
          <w:rFonts w:cstheme="minorHAnsi"/>
        </w:rPr>
        <w:t xml:space="preserve"> – po przeprowadzeniu odbioru</w:t>
      </w:r>
      <w:r w:rsidR="00197031">
        <w:rPr>
          <w:rFonts w:cstheme="minorHAnsi"/>
        </w:rPr>
        <w:t xml:space="preserve"> jakościowego</w:t>
      </w:r>
      <w:r w:rsidR="005B2D15">
        <w:rPr>
          <w:rFonts w:cstheme="minorHAnsi"/>
        </w:rPr>
        <w:t xml:space="preserve">, o którym mowa </w:t>
      </w:r>
      <w:r w:rsidR="005B2D15" w:rsidRPr="005B2D15">
        <w:rPr>
          <w:rFonts w:cstheme="minorHAnsi"/>
        </w:rPr>
        <w:t xml:space="preserve">§ </w:t>
      </w:r>
      <w:r w:rsidR="005B2D15">
        <w:rPr>
          <w:rFonts w:cstheme="minorHAnsi"/>
        </w:rPr>
        <w:t xml:space="preserve">3 i uznaniu przez Zamawiającego </w:t>
      </w:r>
      <w:r w:rsidR="005B2D15" w:rsidRPr="005B2D15">
        <w:rPr>
          <w:rFonts w:cstheme="minorHAnsi"/>
        </w:rPr>
        <w:t xml:space="preserve">przedmiot umowy </w:t>
      </w:r>
      <w:r w:rsidR="005B2D15">
        <w:rPr>
          <w:rFonts w:cstheme="minorHAnsi"/>
        </w:rPr>
        <w:t>za z</w:t>
      </w:r>
      <w:r w:rsidR="005B2D15" w:rsidRPr="005B2D15">
        <w:rPr>
          <w:rFonts w:cstheme="minorHAnsi"/>
        </w:rPr>
        <w:t xml:space="preserve">godny z </w:t>
      </w:r>
      <w:r w:rsidR="005B2D15">
        <w:rPr>
          <w:rFonts w:cstheme="minorHAnsi"/>
        </w:rPr>
        <w:t>u</w:t>
      </w:r>
      <w:r w:rsidR="005B2D15" w:rsidRPr="005B2D15">
        <w:rPr>
          <w:rFonts w:cstheme="minorHAnsi"/>
        </w:rPr>
        <w:t>mową</w:t>
      </w:r>
      <w:r w:rsidR="005B2D15">
        <w:rPr>
          <w:rFonts w:cstheme="minorHAnsi"/>
        </w:rPr>
        <w:t>;</w:t>
      </w:r>
    </w:p>
    <w:p w14:paraId="62079F81" w14:textId="7AF7C9F6" w:rsidR="005B2D15" w:rsidRPr="00A57ED9" w:rsidRDefault="005B2D15" w:rsidP="005B2D15">
      <w:pPr>
        <w:pStyle w:val="Akapitzlist"/>
        <w:numPr>
          <w:ilvl w:val="0"/>
          <w:numId w:val="110"/>
        </w:numPr>
        <w:tabs>
          <w:tab w:val="left" w:pos="425"/>
        </w:tabs>
        <w:spacing w:line="300" w:lineRule="auto"/>
        <w:ind w:left="709" w:hanging="283"/>
        <w:jc w:val="both"/>
        <w:rPr>
          <w:rFonts w:eastAsia="Times New Roman" w:cstheme="minorHAnsi"/>
          <w:bCs/>
          <w:kern w:val="36"/>
          <w:lang w:eastAsia="pl-PL"/>
        </w:rPr>
      </w:pPr>
      <w:r w:rsidRPr="00A57ED9">
        <w:rPr>
          <w:rFonts w:cstheme="minorHAnsi"/>
        </w:rPr>
        <w:t>20% wartości brutto wynagrodzenia</w:t>
      </w:r>
      <w:r>
        <w:rPr>
          <w:rFonts w:cstheme="minorHAnsi"/>
        </w:rPr>
        <w:t xml:space="preserve"> – po 12 miesiącach świadczenia wsparcia technicznego; </w:t>
      </w:r>
    </w:p>
    <w:p w14:paraId="637708CE" w14:textId="601409B3" w:rsidR="005B2D15" w:rsidRPr="00A57ED9" w:rsidRDefault="005B2D15" w:rsidP="005B2D15">
      <w:pPr>
        <w:pStyle w:val="Akapitzlist"/>
        <w:numPr>
          <w:ilvl w:val="0"/>
          <w:numId w:val="110"/>
        </w:numPr>
        <w:tabs>
          <w:tab w:val="left" w:pos="425"/>
        </w:tabs>
        <w:spacing w:line="300" w:lineRule="auto"/>
        <w:ind w:left="709" w:hanging="283"/>
        <w:jc w:val="both"/>
        <w:rPr>
          <w:rFonts w:eastAsia="Times New Roman" w:cstheme="minorHAnsi"/>
          <w:bCs/>
          <w:kern w:val="36"/>
          <w:lang w:eastAsia="pl-PL"/>
        </w:rPr>
      </w:pPr>
      <w:r w:rsidRPr="00A57ED9">
        <w:rPr>
          <w:rFonts w:cstheme="minorHAnsi"/>
        </w:rPr>
        <w:t>20% wartości brutto wynagrodzenia</w:t>
      </w:r>
      <w:r>
        <w:rPr>
          <w:rFonts w:cstheme="minorHAnsi"/>
        </w:rPr>
        <w:t xml:space="preserve"> – po 24 miesiącach świadczenia wsparcia technicznego; </w:t>
      </w:r>
    </w:p>
    <w:p w14:paraId="499DEBF1" w14:textId="417B228A" w:rsidR="005B2D15" w:rsidRPr="00A57ED9" w:rsidRDefault="005B2D15" w:rsidP="005B2D15">
      <w:pPr>
        <w:pStyle w:val="Akapitzlist"/>
        <w:numPr>
          <w:ilvl w:val="0"/>
          <w:numId w:val="110"/>
        </w:numPr>
        <w:tabs>
          <w:tab w:val="left" w:pos="425"/>
        </w:tabs>
        <w:spacing w:line="300" w:lineRule="auto"/>
        <w:ind w:left="709" w:hanging="283"/>
        <w:jc w:val="both"/>
        <w:rPr>
          <w:rFonts w:eastAsia="Times New Roman" w:cstheme="minorHAnsi"/>
          <w:bCs/>
          <w:kern w:val="36"/>
          <w:lang w:eastAsia="pl-PL"/>
        </w:rPr>
      </w:pPr>
      <w:r w:rsidRPr="00A57ED9">
        <w:rPr>
          <w:rFonts w:cstheme="minorHAnsi"/>
        </w:rPr>
        <w:t>20% wartości brutto wynagrodzenia</w:t>
      </w:r>
      <w:r>
        <w:rPr>
          <w:rFonts w:cstheme="minorHAnsi"/>
        </w:rPr>
        <w:t xml:space="preserve"> – po 36 miesiącach świadczenia wsparcia technicznego; </w:t>
      </w:r>
    </w:p>
    <w:p w14:paraId="7BB57B33" w14:textId="13AC2565" w:rsidR="005B2D15" w:rsidRPr="00A57ED9" w:rsidRDefault="005B2D15" w:rsidP="005B2D15">
      <w:pPr>
        <w:pStyle w:val="Akapitzlist"/>
        <w:numPr>
          <w:ilvl w:val="0"/>
          <w:numId w:val="110"/>
        </w:numPr>
        <w:tabs>
          <w:tab w:val="left" w:pos="425"/>
        </w:tabs>
        <w:spacing w:line="300" w:lineRule="auto"/>
        <w:ind w:left="709" w:hanging="283"/>
        <w:jc w:val="both"/>
        <w:rPr>
          <w:rFonts w:eastAsia="Times New Roman" w:cstheme="minorHAnsi"/>
          <w:bCs/>
          <w:kern w:val="36"/>
          <w:lang w:eastAsia="pl-PL"/>
        </w:rPr>
      </w:pPr>
      <w:r w:rsidRPr="00A57ED9">
        <w:rPr>
          <w:rFonts w:cstheme="minorHAnsi"/>
        </w:rPr>
        <w:t>20% wartości brutto wynagrodzenia</w:t>
      </w:r>
      <w:r>
        <w:rPr>
          <w:rFonts w:cstheme="minorHAnsi"/>
        </w:rPr>
        <w:t xml:space="preserve"> – po 48 miesiącach świadczenia wsparcia technicznego.</w:t>
      </w:r>
    </w:p>
    <w:p w14:paraId="3A64E4F2" w14:textId="2E58FCF6" w:rsidR="00E535CC" w:rsidRPr="00E535CC" w:rsidRDefault="00E535CC" w:rsidP="00E535CC">
      <w:pPr>
        <w:numPr>
          <w:ilvl w:val="0"/>
          <w:numId w:val="85"/>
        </w:numPr>
        <w:tabs>
          <w:tab w:val="left" w:pos="425"/>
        </w:tabs>
        <w:spacing w:line="300" w:lineRule="auto"/>
        <w:ind w:left="425" w:hanging="425"/>
        <w:jc w:val="both"/>
        <w:rPr>
          <w:rFonts w:cstheme="minorHAnsi"/>
          <w:sz w:val="22"/>
          <w:szCs w:val="22"/>
        </w:rPr>
      </w:pPr>
      <w:r w:rsidRPr="00E535CC">
        <w:rPr>
          <w:rFonts w:cstheme="minorHAnsi"/>
          <w:sz w:val="22"/>
          <w:szCs w:val="22"/>
        </w:rPr>
        <w:t xml:space="preserve">Wykonawca wystawi fakturę zawierającą wycenę poszczególnych elementów składających się na realizację Umowy oraz numer umowy. Jeżeli Wykonawca dostarczy fakturę niespełniającą powyższych wymogów, Zamawiający ma prawo powstrzymać się z zapłatą do czasu dostarczenia </w:t>
      </w:r>
      <w:r w:rsidR="00197031">
        <w:rPr>
          <w:rFonts w:cstheme="minorHAnsi"/>
          <w:sz w:val="22"/>
          <w:szCs w:val="22"/>
        </w:rPr>
        <w:br/>
      </w:r>
      <w:r w:rsidRPr="00E535CC">
        <w:rPr>
          <w:rFonts w:cstheme="minorHAnsi"/>
          <w:sz w:val="22"/>
          <w:szCs w:val="22"/>
        </w:rPr>
        <w:t>mu prawidłowo wystawionej faktury, a wszelka odpowiedzialność z tytułu opóźnienia w płatności zostaje wyłączona.</w:t>
      </w:r>
    </w:p>
    <w:p w14:paraId="44BD410F" w14:textId="6C0A3A5F" w:rsidR="00A57ED9" w:rsidRPr="00A57ED9" w:rsidRDefault="00A57ED9" w:rsidP="00A57ED9">
      <w:pPr>
        <w:numPr>
          <w:ilvl w:val="0"/>
          <w:numId w:val="85"/>
        </w:numPr>
        <w:tabs>
          <w:tab w:val="left" w:pos="425"/>
        </w:tabs>
        <w:spacing w:line="300" w:lineRule="auto"/>
        <w:ind w:left="425" w:hanging="425"/>
        <w:jc w:val="both"/>
        <w:rPr>
          <w:rFonts w:cstheme="minorHAnsi"/>
          <w:sz w:val="22"/>
          <w:szCs w:val="22"/>
        </w:rPr>
      </w:pPr>
      <w:r w:rsidRPr="00A57ED9">
        <w:rPr>
          <w:rFonts w:cstheme="minorHAnsi"/>
          <w:sz w:val="22"/>
          <w:szCs w:val="22"/>
        </w:rPr>
        <w:t xml:space="preserve">Kwota, o której mowa w ust. 1 powyżej określa górną granicę zobowiązań, jakie Zamawiający może zaciągnąć na podstawie </w:t>
      </w:r>
      <w:r w:rsidR="00197031">
        <w:rPr>
          <w:rFonts w:cstheme="minorHAnsi"/>
          <w:sz w:val="22"/>
          <w:szCs w:val="22"/>
        </w:rPr>
        <w:t>u</w:t>
      </w:r>
      <w:r w:rsidRPr="00A57ED9">
        <w:rPr>
          <w:rFonts w:cstheme="minorHAnsi"/>
          <w:sz w:val="22"/>
          <w:szCs w:val="22"/>
        </w:rPr>
        <w:t xml:space="preserve">mowy oraz obejmuje wszystkie koszty związane z realizacją </w:t>
      </w:r>
      <w:r w:rsidR="00197031">
        <w:rPr>
          <w:rFonts w:cstheme="minorHAnsi"/>
          <w:sz w:val="22"/>
          <w:szCs w:val="22"/>
        </w:rPr>
        <w:t>u</w:t>
      </w:r>
      <w:r w:rsidRPr="00A57ED9">
        <w:rPr>
          <w:rFonts w:cstheme="minorHAnsi"/>
          <w:sz w:val="22"/>
          <w:szCs w:val="22"/>
        </w:rPr>
        <w:t xml:space="preserve">mowy, </w:t>
      </w:r>
      <w:r>
        <w:rPr>
          <w:rFonts w:cstheme="minorHAnsi"/>
          <w:sz w:val="22"/>
          <w:szCs w:val="22"/>
        </w:rPr>
        <w:br/>
      </w:r>
      <w:r w:rsidRPr="00A57ED9">
        <w:rPr>
          <w:rFonts w:cstheme="minorHAnsi"/>
          <w:sz w:val="22"/>
          <w:szCs w:val="22"/>
        </w:rPr>
        <w:t xml:space="preserve">a w szczególności koszty: </w:t>
      </w:r>
      <w:r>
        <w:rPr>
          <w:rFonts w:cstheme="minorHAnsi"/>
          <w:sz w:val="22"/>
          <w:szCs w:val="22"/>
        </w:rPr>
        <w:t>o</w:t>
      </w:r>
      <w:r w:rsidRPr="00A57ED9">
        <w:rPr>
          <w:rFonts w:cstheme="minorHAnsi"/>
          <w:sz w:val="22"/>
          <w:szCs w:val="22"/>
        </w:rPr>
        <w:t xml:space="preserve">programowania, udzielenia licencji, </w:t>
      </w:r>
      <w:r w:rsidRPr="005B2D15">
        <w:rPr>
          <w:rFonts w:cstheme="minorHAnsi"/>
          <w:sz w:val="22"/>
          <w:szCs w:val="22"/>
        </w:rPr>
        <w:t>wsparcia technicznego,</w:t>
      </w:r>
      <w:r w:rsidRPr="00A57ED9">
        <w:rPr>
          <w:rFonts w:cstheme="minorHAnsi"/>
          <w:sz w:val="22"/>
          <w:szCs w:val="22"/>
        </w:rPr>
        <w:t xml:space="preserve"> a także wszelkie inne koszty, opłaty i nakłady poniesione przez Wykonawcę w związku z realizacją </w:t>
      </w:r>
      <w:r w:rsidR="00197031">
        <w:rPr>
          <w:rFonts w:cstheme="minorHAnsi"/>
          <w:sz w:val="22"/>
          <w:szCs w:val="22"/>
        </w:rPr>
        <w:t>u</w:t>
      </w:r>
      <w:r w:rsidRPr="00A57ED9">
        <w:rPr>
          <w:rFonts w:cstheme="minorHAnsi"/>
          <w:sz w:val="22"/>
          <w:szCs w:val="22"/>
        </w:rPr>
        <w:t>mowy.</w:t>
      </w:r>
    </w:p>
    <w:p w14:paraId="4BAFF4E6" w14:textId="7EDC7601" w:rsidR="00E535CC" w:rsidRPr="00E535CC" w:rsidRDefault="00E535CC" w:rsidP="00E535CC">
      <w:pPr>
        <w:numPr>
          <w:ilvl w:val="0"/>
          <w:numId w:val="85"/>
        </w:numPr>
        <w:tabs>
          <w:tab w:val="left" w:pos="425"/>
        </w:tabs>
        <w:spacing w:line="300" w:lineRule="auto"/>
        <w:ind w:left="425" w:hanging="425"/>
        <w:jc w:val="both"/>
        <w:rPr>
          <w:rFonts w:cstheme="minorHAnsi"/>
          <w:sz w:val="22"/>
          <w:szCs w:val="22"/>
        </w:rPr>
      </w:pPr>
      <w:r w:rsidRPr="00E535CC">
        <w:rPr>
          <w:rFonts w:cstheme="minorHAnsi"/>
          <w:sz w:val="22"/>
          <w:szCs w:val="22"/>
        </w:rPr>
        <w:t>Zamawiający dokona zapłaty wynagrodzenia</w:t>
      </w:r>
      <w:r w:rsidR="00A57ED9">
        <w:rPr>
          <w:rFonts w:cstheme="minorHAnsi"/>
          <w:sz w:val="22"/>
          <w:szCs w:val="22"/>
        </w:rPr>
        <w:t xml:space="preserve"> w częściach </w:t>
      </w:r>
      <w:r w:rsidRPr="00E535CC">
        <w:rPr>
          <w:rFonts w:cstheme="minorHAnsi"/>
          <w:sz w:val="22"/>
          <w:szCs w:val="22"/>
        </w:rPr>
        <w:t xml:space="preserve"> w terminie </w:t>
      </w:r>
      <w:r w:rsidRPr="00E535CC">
        <w:rPr>
          <w:rFonts w:cstheme="minorHAnsi"/>
          <w:b/>
          <w:sz w:val="22"/>
          <w:szCs w:val="22"/>
        </w:rPr>
        <w:t>…….... dni</w:t>
      </w:r>
      <w:r w:rsidRPr="00E535CC">
        <w:rPr>
          <w:rFonts w:cstheme="minorHAnsi"/>
          <w:sz w:val="22"/>
          <w:szCs w:val="22"/>
        </w:rPr>
        <w:t xml:space="preserve"> licząc od dnia doręczenia Zamawiającemu faktury, wystawionej po podpisaniu przez Zamawiającego protokołu odbioru</w:t>
      </w:r>
      <w:r w:rsidR="007E4BA6">
        <w:rPr>
          <w:rFonts w:cstheme="minorHAnsi"/>
          <w:sz w:val="22"/>
          <w:szCs w:val="22"/>
        </w:rPr>
        <w:t xml:space="preserve"> z wyjątkiem pierwszej płatności częściowej, której podstawą wystawienia będzie protokół jakościowy</w:t>
      </w:r>
      <w:r w:rsidRPr="00E535CC">
        <w:rPr>
          <w:rFonts w:cstheme="minorHAnsi"/>
          <w:sz w:val="22"/>
          <w:szCs w:val="22"/>
        </w:rPr>
        <w:t>. Jako termin płatności Strony przyjmują datę obciążenia rachunku bankowego Zamawiającego.</w:t>
      </w:r>
    </w:p>
    <w:p w14:paraId="3853055B" w14:textId="26ED2F5A" w:rsidR="00E535CC" w:rsidRPr="00E535CC" w:rsidRDefault="00E535CC" w:rsidP="00E535CC">
      <w:pPr>
        <w:numPr>
          <w:ilvl w:val="0"/>
          <w:numId w:val="85"/>
        </w:numPr>
        <w:tabs>
          <w:tab w:val="left" w:pos="425"/>
        </w:tabs>
        <w:spacing w:line="300" w:lineRule="auto"/>
        <w:ind w:left="425" w:hanging="425"/>
        <w:jc w:val="both"/>
        <w:rPr>
          <w:rFonts w:cstheme="minorHAnsi"/>
          <w:sz w:val="22"/>
          <w:szCs w:val="22"/>
        </w:rPr>
      </w:pPr>
      <w:r w:rsidRPr="00E535CC">
        <w:rPr>
          <w:rFonts w:cstheme="minorHAnsi"/>
          <w:sz w:val="22"/>
          <w:szCs w:val="22"/>
        </w:rPr>
        <w:t xml:space="preserve">Wykonawcy nie przysługuje żadne roszczenie o dodatkowe wynagrodzenie, nieprzewidziane </w:t>
      </w:r>
      <w:r w:rsidR="00197031">
        <w:rPr>
          <w:rFonts w:cstheme="minorHAnsi"/>
          <w:sz w:val="22"/>
          <w:szCs w:val="22"/>
        </w:rPr>
        <w:br/>
      </w:r>
      <w:r w:rsidRPr="00E535CC">
        <w:rPr>
          <w:rFonts w:cstheme="minorHAnsi"/>
          <w:sz w:val="22"/>
          <w:szCs w:val="22"/>
        </w:rPr>
        <w:t>w umowie, ani roszczenie o zwrot kosztów poniesionych w związku z wykonaniem umowy. W przypadku wcześniejszego rozwiązania umowy, odstąpienia od niej lub jej wypowiedzenia, Zamawiający zapłaci wynagrodzenie tylko za faktyczny okres świadczenia usług lub ważności licencji.</w:t>
      </w:r>
    </w:p>
    <w:p w14:paraId="640139D1" w14:textId="77777777" w:rsidR="00E535CC" w:rsidRPr="00E535CC" w:rsidRDefault="00E535CC" w:rsidP="00E535CC">
      <w:pPr>
        <w:numPr>
          <w:ilvl w:val="0"/>
          <w:numId w:val="85"/>
        </w:numPr>
        <w:tabs>
          <w:tab w:val="left" w:pos="425"/>
        </w:tabs>
        <w:spacing w:line="300" w:lineRule="auto"/>
        <w:ind w:left="425" w:hanging="425"/>
        <w:jc w:val="both"/>
        <w:rPr>
          <w:rFonts w:cstheme="minorHAnsi"/>
          <w:sz w:val="22"/>
          <w:szCs w:val="22"/>
        </w:rPr>
      </w:pPr>
      <w:r w:rsidRPr="00E535CC">
        <w:rPr>
          <w:rFonts w:cstheme="minorHAnsi"/>
          <w:sz w:val="22"/>
          <w:szCs w:val="22"/>
        </w:rPr>
        <w:t>W przypadku faktury wystawionej niezgodnie z obowiązującymi przepisami lub postanowieniami umowy, jej zapłata zostanie wstrzymana do czasu otrzymania przez Zamawiającego faktury korygującej wystawionej przez Wykonawcę lub wywiązania się przez Wykonawcę z postanowień umowy dotyczących zasad wypłaty wynagrodzenia.</w:t>
      </w:r>
    </w:p>
    <w:p w14:paraId="1E13E4E3" w14:textId="77777777" w:rsidR="00E535CC" w:rsidRPr="00E535CC" w:rsidRDefault="00E535CC" w:rsidP="00E535CC">
      <w:pPr>
        <w:numPr>
          <w:ilvl w:val="0"/>
          <w:numId w:val="85"/>
        </w:numPr>
        <w:tabs>
          <w:tab w:val="left" w:pos="425"/>
        </w:tabs>
        <w:spacing w:line="300" w:lineRule="auto"/>
        <w:ind w:left="425" w:hanging="425"/>
        <w:jc w:val="both"/>
        <w:rPr>
          <w:sz w:val="22"/>
          <w:szCs w:val="22"/>
        </w:rPr>
      </w:pPr>
      <w:r w:rsidRPr="00E535CC">
        <w:rPr>
          <w:sz w:val="22"/>
          <w:szCs w:val="22"/>
        </w:rPr>
        <w:t>Wykonawca oświadcza, że rachunek bankowy Wykonawcy, służący do rozliczenia wynagrodzenia będzie spełniał wymogi na potrzeby mechanizmu podzielonej płatności (</w:t>
      </w:r>
      <w:proofErr w:type="spellStart"/>
      <w:r w:rsidRPr="00E535CC">
        <w:rPr>
          <w:sz w:val="22"/>
          <w:szCs w:val="22"/>
        </w:rPr>
        <w:t>split</w:t>
      </w:r>
      <w:proofErr w:type="spellEnd"/>
      <w:r w:rsidRPr="00E535CC">
        <w:rPr>
          <w:sz w:val="22"/>
          <w:szCs w:val="22"/>
        </w:rPr>
        <w:t xml:space="preserve"> </w:t>
      </w:r>
      <w:proofErr w:type="spellStart"/>
      <w:r w:rsidRPr="00E535CC">
        <w:rPr>
          <w:sz w:val="22"/>
          <w:szCs w:val="22"/>
        </w:rPr>
        <w:t>payment</w:t>
      </w:r>
      <w:proofErr w:type="spellEnd"/>
      <w:r w:rsidRPr="00E535CC">
        <w:rPr>
          <w:sz w:val="22"/>
          <w:szCs w:val="22"/>
        </w:rPr>
        <w:t>), tzn. że do ww. rachunku bankowego jest przypisany rachunek pomocniczy VAT a faktura (w przypadku gdy towary lub usługi będące przedmiotem umowy znajdują się na liście określonej w załączniku nr 15 do ustawy z dnia 11.03.2004 r. o podatku od towarów i usług) będzie zawierać specjalne oznaczenie w postaci zapisu: „mechanizm podzielonej płatności”, a także spełniać będzie inne warunki określone w powszechnie obowiązujących przepisach w tym zakresie.</w:t>
      </w:r>
    </w:p>
    <w:p w14:paraId="7C40A9C2" w14:textId="77777777" w:rsidR="00E535CC" w:rsidRPr="00E535CC" w:rsidRDefault="00E535CC" w:rsidP="00E535CC">
      <w:pPr>
        <w:numPr>
          <w:ilvl w:val="0"/>
          <w:numId w:val="85"/>
        </w:numPr>
        <w:tabs>
          <w:tab w:val="left" w:pos="425"/>
        </w:tabs>
        <w:spacing w:line="300" w:lineRule="auto"/>
        <w:ind w:left="425" w:hanging="425"/>
        <w:jc w:val="both"/>
        <w:rPr>
          <w:sz w:val="22"/>
          <w:szCs w:val="22"/>
        </w:rPr>
      </w:pPr>
      <w:r w:rsidRPr="00E535CC">
        <w:rPr>
          <w:sz w:val="22"/>
          <w:szCs w:val="22"/>
        </w:rPr>
        <w:t xml:space="preserve">Zamawiający oświadcza, że płatności za wszystkie faktury, do których znajduje zastosowanie regulacja tzw. </w:t>
      </w:r>
      <w:proofErr w:type="spellStart"/>
      <w:r w:rsidRPr="00E535CC">
        <w:rPr>
          <w:sz w:val="22"/>
          <w:szCs w:val="22"/>
        </w:rPr>
        <w:t>split</w:t>
      </w:r>
      <w:proofErr w:type="spellEnd"/>
      <w:r w:rsidRPr="00E535CC">
        <w:rPr>
          <w:sz w:val="22"/>
          <w:szCs w:val="22"/>
        </w:rPr>
        <w:t xml:space="preserve"> </w:t>
      </w:r>
      <w:proofErr w:type="spellStart"/>
      <w:r w:rsidRPr="00E535CC">
        <w:rPr>
          <w:sz w:val="22"/>
          <w:szCs w:val="22"/>
        </w:rPr>
        <w:t>payment</w:t>
      </w:r>
      <w:proofErr w:type="spellEnd"/>
      <w:r w:rsidRPr="00E535CC">
        <w:rPr>
          <w:sz w:val="22"/>
          <w:szCs w:val="22"/>
        </w:rPr>
        <w:t>, realizuje z zastosowaniem mechanizmu podzielonej płatności (</w:t>
      </w:r>
      <w:proofErr w:type="spellStart"/>
      <w:r w:rsidRPr="00E535CC">
        <w:rPr>
          <w:sz w:val="22"/>
          <w:szCs w:val="22"/>
        </w:rPr>
        <w:t>split</w:t>
      </w:r>
      <w:proofErr w:type="spellEnd"/>
      <w:r w:rsidRPr="00E535CC">
        <w:rPr>
          <w:sz w:val="22"/>
          <w:szCs w:val="22"/>
        </w:rPr>
        <w:t xml:space="preserve"> </w:t>
      </w:r>
      <w:proofErr w:type="spellStart"/>
      <w:r w:rsidRPr="00E535CC">
        <w:rPr>
          <w:sz w:val="22"/>
          <w:szCs w:val="22"/>
        </w:rPr>
        <w:t>payment</w:t>
      </w:r>
      <w:proofErr w:type="spellEnd"/>
      <w:r w:rsidRPr="00E535CC">
        <w:rPr>
          <w:sz w:val="22"/>
          <w:szCs w:val="22"/>
        </w:rPr>
        <w:t>).</w:t>
      </w:r>
    </w:p>
    <w:p w14:paraId="57BD7AC0" w14:textId="77777777" w:rsidR="00E535CC" w:rsidRPr="00E535CC" w:rsidRDefault="00E535CC" w:rsidP="00E535CC">
      <w:pPr>
        <w:numPr>
          <w:ilvl w:val="0"/>
          <w:numId w:val="85"/>
        </w:numPr>
        <w:tabs>
          <w:tab w:val="left" w:pos="425"/>
        </w:tabs>
        <w:spacing w:line="300" w:lineRule="auto"/>
        <w:ind w:left="425" w:hanging="425"/>
        <w:jc w:val="both"/>
        <w:rPr>
          <w:sz w:val="22"/>
          <w:szCs w:val="22"/>
        </w:rPr>
      </w:pPr>
      <w:r w:rsidRPr="00E535CC">
        <w:rPr>
          <w:sz w:val="22"/>
          <w:szCs w:val="22"/>
        </w:rPr>
        <w:t>Wykonawca oświadcza, że wyraża zgodę na dokonywanie przez Zamawiającego płatności w systemie podzielonej płatności (</w:t>
      </w:r>
      <w:proofErr w:type="spellStart"/>
      <w:r w:rsidRPr="00E535CC">
        <w:rPr>
          <w:sz w:val="22"/>
          <w:szCs w:val="22"/>
        </w:rPr>
        <w:t>split</w:t>
      </w:r>
      <w:proofErr w:type="spellEnd"/>
      <w:r w:rsidRPr="00E535CC">
        <w:rPr>
          <w:sz w:val="22"/>
          <w:szCs w:val="22"/>
        </w:rPr>
        <w:t xml:space="preserve"> </w:t>
      </w:r>
      <w:proofErr w:type="spellStart"/>
      <w:r w:rsidRPr="00E535CC">
        <w:rPr>
          <w:sz w:val="22"/>
          <w:szCs w:val="22"/>
        </w:rPr>
        <w:t>payment</w:t>
      </w:r>
      <w:proofErr w:type="spellEnd"/>
      <w:r w:rsidRPr="00E535CC">
        <w:rPr>
          <w:sz w:val="22"/>
          <w:szCs w:val="22"/>
        </w:rPr>
        <w:t>).</w:t>
      </w:r>
    </w:p>
    <w:p w14:paraId="1B1AFA95" w14:textId="77777777" w:rsidR="00E535CC" w:rsidRPr="00E535CC" w:rsidRDefault="00E535CC" w:rsidP="00E535CC">
      <w:pPr>
        <w:numPr>
          <w:ilvl w:val="0"/>
          <w:numId w:val="85"/>
        </w:numPr>
        <w:tabs>
          <w:tab w:val="left" w:pos="425"/>
        </w:tabs>
        <w:spacing w:line="300" w:lineRule="auto"/>
        <w:ind w:left="425" w:hanging="425"/>
        <w:jc w:val="both"/>
        <w:rPr>
          <w:sz w:val="22"/>
          <w:szCs w:val="22"/>
        </w:rPr>
      </w:pPr>
      <w:r w:rsidRPr="00E535CC">
        <w:rPr>
          <w:sz w:val="22"/>
          <w:szCs w:val="22"/>
        </w:rPr>
        <w:lastRenderedPageBreak/>
        <w:t>Wykonawca oświadcza, że rachunek  jaki zostanie wskazany na fakturze będzie wskazany w zgłoszeniu identyfikacyjnym lub zgłoszeniu aktualizacyjnym złożonym przez Wykonawcę do naczelnika właściwego urzędu skarbowego i będzie znajdował się na tzw. „białej liście podatników VAT”, o której mowa w art. 96 b ustawy z dnia 11 marca 2004 r. o podatku od towarów i usług.</w:t>
      </w:r>
    </w:p>
    <w:p w14:paraId="750BF001" w14:textId="77777777" w:rsidR="00E535CC" w:rsidRPr="00E535CC" w:rsidRDefault="00E535CC" w:rsidP="00E535CC">
      <w:pPr>
        <w:numPr>
          <w:ilvl w:val="0"/>
          <w:numId w:val="85"/>
        </w:numPr>
        <w:tabs>
          <w:tab w:val="left" w:pos="425"/>
        </w:tabs>
        <w:spacing w:line="300" w:lineRule="auto"/>
        <w:ind w:left="425" w:hanging="425"/>
        <w:jc w:val="both"/>
        <w:rPr>
          <w:sz w:val="22"/>
          <w:szCs w:val="22"/>
        </w:rPr>
      </w:pPr>
      <w:r w:rsidRPr="00E535CC">
        <w:rPr>
          <w:sz w:val="22"/>
          <w:szCs w:val="22"/>
        </w:rPr>
        <w:t>Jeżeli Zamawiający stwierdzi, że rachunek wskazany przez Wykonawcę na fakturze nie znajduje się na tzw. „białej liście podatników VAT” lub rachunek wskazany przez Wykonawcę nie spełnia wymogów określonych w wyżej pozwalających na stosowanie mechanizmu podzielonej płatności,  Zamawiający wstrzyma się z dokonaniem zapłaty do czasu wskazania innego rachunku przez Wykonawcę, który będzie umieszczony na przedmiotowej liście oraz będzie spełniał takie warunki. W takim przypadku Wykonawca zrzeka się prawa do żądania odsetek za opóźnienie w płatności za okres opóźnienia w płatności wynikającego z tych okoliczności.</w:t>
      </w:r>
    </w:p>
    <w:p w14:paraId="66035A4F" w14:textId="08C126CD" w:rsidR="00E535CC" w:rsidRPr="00E535CC" w:rsidRDefault="00E535CC" w:rsidP="00E535CC">
      <w:pPr>
        <w:numPr>
          <w:ilvl w:val="0"/>
          <w:numId w:val="85"/>
        </w:numPr>
        <w:tabs>
          <w:tab w:val="left" w:pos="425"/>
        </w:tabs>
        <w:spacing w:line="300" w:lineRule="auto"/>
        <w:ind w:left="425" w:hanging="425"/>
        <w:jc w:val="both"/>
        <w:rPr>
          <w:sz w:val="22"/>
          <w:szCs w:val="22"/>
        </w:rPr>
      </w:pPr>
      <w:r w:rsidRPr="00E535CC">
        <w:rPr>
          <w:sz w:val="22"/>
          <w:szCs w:val="22"/>
        </w:rPr>
        <w:t xml:space="preserve">Wykonawca ponosi wyłączną odpowiedzialność za wszelkie szkody poniesione przez Zamawiającego w przypadku, jeżeli oświadczenia i zapewnienia zawarte powyżej okażą się niezgodne z prawdą. Wykonawca zobowiązuje się zwrócić Zamawiającemu wszelkie obciążenia nałożone z tego tytułu na Zamawiającego przez organy administracji skarbowej oraz zrekompensować szkodę, jaka powstała u Zamawiającego, wynikającą w szczególności, ale nie wyłącznie, z zakwestionowania przez organy administracji skarbowej prawidłowości odliczeń podatku VAT na podstawie wystawionych przez Wykonawcę faktur dokumentujących realizację </w:t>
      </w:r>
      <w:r w:rsidR="00197031">
        <w:rPr>
          <w:sz w:val="22"/>
          <w:szCs w:val="22"/>
        </w:rPr>
        <w:t>u</w:t>
      </w:r>
      <w:r w:rsidRPr="00E535CC">
        <w:rPr>
          <w:sz w:val="22"/>
          <w:szCs w:val="22"/>
        </w:rPr>
        <w:t xml:space="preserve">mowy, jak również braku możliwości zaliczenia przez Zamawiającego wydatków poniesionych z realizacją </w:t>
      </w:r>
      <w:r w:rsidR="00197031">
        <w:rPr>
          <w:sz w:val="22"/>
          <w:szCs w:val="22"/>
        </w:rPr>
        <w:t>u</w:t>
      </w:r>
      <w:r w:rsidRPr="00E535CC">
        <w:rPr>
          <w:sz w:val="22"/>
          <w:szCs w:val="22"/>
        </w:rPr>
        <w:t>mowy w koszty uzyskania przychodu.</w:t>
      </w:r>
    </w:p>
    <w:p w14:paraId="29AC83F5" w14:textId="77777777" w:rsidR="00E535CC" w:rsidRPr="00E535CC" w:rsidRDefault="00E535CC" w:rsidP="00E535CC">
      <w:pPr>
        <w:tabs>
          <w:tab w:val="left" w:pos="425"/>
        </w:tabs>
        <w:spacing w:line="300" w:lineRule="auto"/>
        <w:ind w:left="425"/>
        <w:jc w:val="both"/>
        <w:rPr>
          <w:rFonts w:cstheme="minorHAnsi"/>
          <w:sz w:val="22"/>
          <w:szCs w:val="22"/>
        </w:rPr>
      </w:pPr>
    </w:p>
    <w:p w14:paraId="28904877" w14:textId="77777777" w:rsidR="00E535CC" w:rsidRPr="00E535CC" w:rsidRDefault="00E535CC" w:rsidP="00E535CC">
      <w:pPr>
        <w:spacing w:line="300" w:lineRule="auto"/>
        <w:jc w:val="center"/>
        <w:rPr>
          <w:rFonts w:cstheme="minorHAnsi"/>
          <w:b/>
          <w:sz w:val="22"/>
          <w:szCs w:val="22"/>
        </w:rPr>
      </w:pPr>
      <w:r w:rsidRPr="00E535CC">
        <w:rPr>
          <w:rFonts w:cstheme="minorHAnsi"/>
          <w:b/>
          <w:sz w:val="22"/>
          <w:szCs w:val="22"/>
        </w:rPr>
        <w:t>§ 5 Licencja na oprogramowanie - warunki</w:t>
      </w:r>
    </w:p>
    <w:p w14:paraId="4238B2BB" w14:textId="77777777" w:rsidR="00E535CC" w:rsidRPr="00E535CC" w:rsidRDefault="00E535CC" w:rsidP="00E535CC">
      <w:pPr>
        <w:numPr>
          <w:ilvl w:val="0"/>
          <w:numId w:val="86"/>
        </w:numPr>
        <w:tabs>
          <w:tab w:val="left" w:pos="425"/>
        </w:tabs>
        <w:spacing w:line="300" w:lineRule="auto"/>
        <w:ind w:left="425" w:hanging="425"/>
        <w:jc w:val="both"/>
        <w:rPr>
          <w:rFonts w:eastAsia="Calibri" w:cstheme="minorHAnsi"/>
          <w:sz w:val="22"/>
          <w:szCs w:val="22"/>
        </w:rPr>
      </w:pPr>
      <w:r w:rsidRPr="00E535CC">
        <w:rPr>
          <w:rFonts w:eastAsia="Calibri" w:cstheme="minorHAnsi"/>
          <w:sz w:val="22"/>
          <w:szCs w:val="22"/>
        </w:rPr>
        <w:t>Wykonawca w ramach niniejszej umowy udziela Zamawiającemu licencji do zastosowań komercyjnych, na terytorium Polski, na korzystanie ze wskazanego w ofercie Wykonawcy oprogramowania, która obejmuje prawo do korzystania z niego w sposób nie węższy niż na następujących polach eksploatacji:</w:t>
      </w:r>
    </w:p>
    <w:p w14:paraId="142D7DF0" w14:textId="77777777" w:rsidR="00E535CC" w:rsidRPr="00E535CC" w:rsidRDefault="00E535CC" w:rsidP="00E535CC">
      <w:pPr>
        <w:numPr>
          <w:ilvl w:val="0"/>
          <w:numId w:val="87"/>
        </w:numPr>
        <w:tabs>
          <w:tab w:val="left" w:pos="851"/>
        </w:tabs>
        <w:spacing w:line="300" w:lineRule="auto"/>
        <w:ind w:left="851" w:hanging="426"/>
        <w:jc w:val="both"/>
        <w:rPr>
          <w:rFonts w:cstheme="minorHAnsi"/>
          <w:sz w:val="22"/>
          <w:szCs w:val="22"/>
        </w:rPr>
      </w:pPr>
      <w:r w:rsidRPr="00E535CC">
        <w:rPr>
          <w:rFonts w:cstheme="minorHAnsi"/>
          <w:sz w:val="22"/>
          <w:szCs w:val="22"/>
        </w:rPr>
        <w:t>wprowadzanie i zapisywanie w pamięci komputerów;</w:t>
      </w:r>
    </w:p>
    <w:p w14:paraId="30451709" w14:textId="77777777" w:rsidR="00E535CC" w:rsidRPr="00E535CC" w:rsidRDefault="00E535CC" w:rsidP="00E535CC">
      <w:pPr>
        <w:numPr>
          <w:ilvl w:val="0"/>
          <w:numId w:val="87"/>
        </w:numPr>
        <w:tabs>
          <w:tab w:val="left" w:pos="851"/>
        </w:tabs>
        <w:spacing w:line="300" w:lineRule="auto"/>
        <w:ind w:left="851" w:hanging="426"/>
        <w:jc w:val="both"/>
        <w:rPr>
          <w:rFonts w:cstheme="minorHAnsi"/>
          <w:sz w:val="22"/>
          <w:szCs w:val="22"/>
        </w:rPr>
      </w:pPr>
      <w:r w:rsidRPr="00E535CC">
        <w:rPr>
          <w:rFonts w:cstheme="minorHAnsi"/>
          <w:sz w:val="22"/>
          <w:szCs w:val="22"/>
        </w:rPr>
        <w:t>odtwarzanie;</w:t>
      </w:r>
    </w:p>
    <w:p w14:paraId="65918C9C" w14:textId="77777777" w:rsidR="00E535CC" w:rsidRPr="00E535CC" w:rsidRDefault="00E535CC" w:rsidP="00E535CC">
      <w:pPr>
        <w:numPr>
          <w:ilvl w:val="0"/>
          <w:numId w:val="87"/>
        </w:numPr>
        <w:tabs>
          <w:tab w:val="left" w:pos="851"/>
        </w:tabs>
        <w:spacing w:line="300" w:lineRule="auto"/>
        <w:ind w:left="851" w:hanging="426"/>
        <w:jc w:val="both"/>
        <w:rPr>
          <w:rFonts w:cstheme="minorHAnsi"/>
          <w:sz w:val="22"/>
          <w:szCs w:val="22"/>
        </w:rPr>
      </w:pPr>
      <w:r w:rsidRPr="00E535CC">
        <w:rPr>
          <w:rFonts w:cstheme="minorHAnsi"/>
          <w:sz w:val="22"/>
          <w:szCs w:val="22"/>
        </w:rPr>
        <w:t>przechowywanie;</w:t>
      </w:r>
    </w:p>
    <w:p w14:paraId="1BCC1C6F" w14:textId="77777777" w:rsidR="00E535CC" w:rsidRPr="00E535CC" w:rsidRDefault="00E535CC" w:rsidP="00E535CC">
      <w:pPr>
        <w:numPr>
          <w:ilvl w:val="0"/>
          <w:numId w:val="87"/>
        </w:numPr>
        <w:tabs>
          <w:tab w:val="left" w:pos="851"/>
        </w:tabs>
        <w:spacing w:line="300" w:lineRule="auto"/>
        <w:ind w:left="851" w:hanging="426"/>
        <w:jc w:val="both"/>
        <w:rPr>
          <w:rFonts w:cstheme="minorHAnsi"/>
          <w:sz w:val="22"/>
          <w:szCs w:val="22"/>
        </w:rPr>
      </w:pPr>
      <w:r w:rsidRPr="00E535CC">
        <w:rPr>
          <w:rFonts w:cstheme="minorHAnsi"/>
          <w:sz w:val="22"/>
          <w:szCs w:val="22"/>
        </w:rPr>
        <w:t>sporządzanie kopii zapasowej (kopii bezpieczeństwa) nośników instalacyjnych i nośników z zainstalowanym oprogramowaniem;</w:t>
      </w:r>
    </w:p>
    <w:p w14:paraId="006B870D" w14:textId="77777777" w:rsidR="00E535CC" w:rsidRPr="00E535CC" w:rsidRDefault="00E535CC" w:rsidP="00E535CC">
      <w:pPr>
        <w:numPr>
          <w:ilvl w:val="0"/>
          <w:numId w:val="87"/>
        </w:numPr>
        <w:tabs>
          <w:tab w:val="left" w:pos="851"/>
        </w:tabs>
        <w:spacing w:line="300" w:lineRule="auto"/>
        <w:ind w:left="851" w:hanging="426"/>
        <w:jc w:val="both"/>
        <w:rPr>
          <w:rFonts w:cstheme="minorHAnsi"/>
          <w:sz w:val="22"/>
          <w:szCs w:val="22"/>
        </w:rPr>
      </w:pPr>
      <w:r w:rsidRPr="00E535CC">
        <w:rPr>
          <w:rFonts w:cstheme="minorHAnsi"/>
          <w:sz w:val="22"/>
          <w:szCs w:val="22"/>
        </w:rPr>
        <w:t>wyświetlanie;</w:t>
      </w:r>
    </w:p>
    <w:p w14:paraId="38289E18" w14:textId="77777777" w:rsidR="00E535CC" w:rsidRPr="00E535CC" w:rsidRDefault="00E535CC" w:rsidP="00E535CC">
      <w:pPr>
        <w:numPr>
          <w:ilvl w:val="0"/>
          <w:numId w:val="87"/>
        </w:numPr>
        <w:tabs>
          <w:tab w:val="left" w:pos="851"/>
        </w:tabs>
        <w:spacing w:line="300" w:lineRule="auto"/>
        <w:ind w:left="851" w:hanging="426"/>
        <w:jc w:val="both"/>
        <w:rPr>
          <w:rFonts w:cstheme="minorHAnsi"/>
          <w:sz w:val="22"/>
          <w:szCs w:val="22"/>
        </w:rPr>
      </w:pPr>
      <w:r w:rsidRPr="00E535CC">
        <w:rPr>
          <w:rFonts w:cstheme="minorHAnsi"/>
          <w:sz w:val="22"/>
          <w:szCs w:val="22"/>
        </w:rPr>
        <w:t>instalowanie i deinstalowanie oprogramowania na sprzęcie, do którego oprogramowanie zostało przypisane, pod warunkiem zachowania liczby udzielonych licencji;</w:t>
      </w:r>
    </w:p>
    <w:p w14:paraId="0945C42F" w14:textId="77777777" w:rsidR="00E535CC" w:rsidRPr="00E535CC" w:rsidRDefault="00E535CC" w:rsidP="002A31BE">
      <w:pPr>
        <w:numPr>
          <w:ilvl w:val="0"/>
          <w:numId w:val="87"/>
        </w:numPr>
        <w:tabs>
          <w:tab w:val="left" w:pos="851"/>
        </w:tabs>
        <w:spacing w:line="300" w:lineRule="auto"/>
        <w:ind w:left="851" w:hanging="426"/>
        <w:jc w:val="both"/>
        <w:rPr>
          <w:rFonts w:cstheme="minorHAnsi"/>
          <w:sz w:val="22"/>
          <w:szCs w:val="22"/>
        </w:rPr>
      </w:pPr>
      <w:r w:rsidRPr="00E535CC">
        <w:rPr>
          <w:rFonts w:cstheme="minorHAnsi"/>
          <w:sz w:val="22"/>
          <w:szCs w:val="22"/>
        </w:rPr>
        <w:t>uruchomienie programu w tym samym czasie w ilości zgodnej z liczbą udzielonych licencji,</w:t>
      </w:r>
    </w:p>
    <w:p w14:paraId="5483E643" w14:textId="77777777" w:rsidR="00E535CC" w:rsidRPr="00E535CC" w:rsidRDefault="00E535CC" w:rsidP="00E535CC">
      <w:pPr>
        <w:numPr>
          <w:ilvl w:val="0"/>
          <w:numId w:val="87"/>
        </w:numPr>
        <w:tabs>
          <w:tab w:val="left" w:pos="851"/>
        </w:tabs>
        <w:spacing w:line="300" w:lineRule="auto"/>
        <w:ind w:left="851" w:hanging="426"/>
        <w:jc w:val="both"/>
        <w:rPr>
          <w:rFonts w:cstheme="minorHAnsi"/>
          <w:sz w:val="22"/>
          <w:szCs w:val="22"/>
        </w:rPr>
      </w:pPr>
      <w:r w:rsidRPr="00E535CC">
        <w:rPr>
          <w:rFonts w:cstheme="minorHAnsi"/>
          <w:sz w:val="22"/>
          <w:szCs w:val="22"/>
        </w:rPr>
        <w:t>korzystanie z oprogramowania na wszystkich polach funkcjonalności deklarowanych przez jego producenta;</w:t>
      </w:r>
    </w:p>
    <w:p w14:paraId="6325721A" w14:textId="0CF3FAFC" w:rsidR="00E535CC" w:rsidRPr="00E535CC" w:rsidRDefault="00E535CC" w:rsidP="00E535CC">
      <w:pPr>
        <w:numPr>
          <w:ilvl w:val="0"/>
          <w:numId w:val="87"/>
        </w:numPr>
        <w:tabs>
          <w:tab w:val="left" w:pos="851"/>
        </w:tabs>
        <w:spacing w:line="300" w:lineRule="auto"/>
        <w:ind w:left="851" w:hanging="426"/>
        <w:jc w:val="both"/>
        <w:rPr>
          <w:rFonts w:cstheme="minorHAnsi"/>
          <w:sz w:val="22"/>
          <w:szCs w:val="22"/>
        </w:rPr>
      </w:pPr>
      <w:r w:rsidRPr="00E535CC">
        <w:rPr>
          <w:rFonts w:cstheme="minorHAnsi"/>
          <w:sz w:val="22"/>
          <w:szCs w:val="22"/>
        </w:rPr>
        <w:t>korzystanie i modyfikowanie danych wytworzonych przy pomocy oprogramowania;</w:t>
      </w:r>
    </w:p>
    <w:p w14:paraId="2E974083" w14:textId="77777777" w:rsidR="00E535CC" w:rsidRPr="00E535CC" w:rsidRDefault="00E535CC" w:rsidP="00E535CC">
      <w:pPr>
        <w:numPr>
          <w:ilvl w:val="0"/>
          <w:numId w:val="87"/>
        </w:numPr>
        <w:tabs>
          <w:tab w:val="left" w:pos="851"/>
        </w:tabs>
        <w:spacing w:line="300" w:lineRule="auto"/>
        <w:ind w:left="851" w:hanging="426"/>
        <w:jc w:val="both"/>
        <w:rPr>
          <w:rFonts w:cstheme="minorHAnsi"/>
          <w:sz w:val="22"/>
          <w:szCs w:val="22"/>
        </w:rPr>
      </w:pPr>
      <w:r w:rsidRPr="00E535CC">
        <w:rPr>
          <w:rFonts w:cstheme="minorHAnsi"/>
          <w:sz w:val="22"/>
          <w:szCs w:val="22"/>
        </w:rPr>
        <w:t xml:space="preserve">a także na wszelkich polach eksploatacji wskazanych w SWZ i OPZ. </w:t>
      </w:r>
    </w:p>
    <w:p w14:paraId="7B92BF19" w14:textId="08692014" w:rsidR="00E535CC" w:rsidRPr="00E535CC" w:rsidRDefault="00E535CC" w:rsidP="00E535CC">
      <w:pPr>
        <w:numPr>
          <w:ilvl w:val="0"/>
          <w:numId w:val="86"/>
        </w:numPr>
        <w:tabs>
          <w:tab w:val="left" w:pos="425"/>
        </w:tabs>
        <w:spacing w:line="300" w:lineRule="auto"/>
        <w:ind w:left="425" w:hanging="425"/>
        <w:jc w:val="both"/>
        <w:rPr>
          <w:rFonts w:eastAsia="Calibri" w:cstheme="minorHAnsi"/>
          <w:sz w:val="22"/>
          <w:szCs w:val="22"/>
        </w:rPr>
      </w:pPr>
      <w:r w:rsidRPr="00E535CC">
        <w:rPr>
          <w:rFonts w:eastAsia="Calibri" w:cstheme="minorHAnsi"/>
          <w:sz w:val="22"/>
          <w:szCs w:val="22"/>
        </w:rPr>
        <w:t xml:space="preserve">Licencja uprawnia Zamawiającego do korzystania z oprogramowania przez okres </w:t>
      </w:r>
      <w:r w:rsidR="002A31BE">
        <w:rPr>
          <w:rFonts w:eastAsia="Calibri" w:cstheme="minorHAnsi"/>
          <w:sz w:val="22"/>
          <w:szCs w:val="22"/>
        </w:rPr>
        <w:t>60</w:t>
      </w:r>
      <w:r w:rsidRPr="00E535CC">
        <w:rPr>
          <w:rFonts w:eastAsia="Calibri" w:cstheme="minorHAnsi"/>
          <w:sz w:val="22"/>
          <w:szCs w:val="22"/>
        </w:rPr>
        <w:t xml:space="preserve"> miesięcy. Wykonawca nie jest upoważniony do wypowiedzenia licencji przed upływem okresu, na jaki została ona udzielona.</w:t>
      </w:r>
    </w:p>
    <w:p w14:paraId="47BA164C" w14:textId="77777777" w:rsidR="00E535CC" w:rsidRPr="00E535CC" w:rsidRDefault="00E535CC" w:rsidP="00E535CC">
      <w:pPr>
        <w:numPr>
          <w:ilvl w:val="0"/>
          <w:numId w:val="86"/>
        </w:numPr>
        <w:tabs>
          <w:tab w:val="left" w:pos="425"/>
        </w:tabs>
        <w:spacing w:line="300" w:lineRule="auto"/>
        <w:ind w:left="425" w:hanging="425"/>
        <w:jc w:val="both"/>
        <w:rPr>
          <w:rFonts w:eastAsia="Calibri" w:cstheme="minorHAnsi"/>
          <w:sz w:val="22"/>
          <w:szCs w:val="22"/>
        </w:rPr>
      </w:pPr>
      <w:r w:rsidRPr="00E535CC">
        <w:rPr>
          <w:rFonts w:eastAsia="Calibri" w:cstheme="minorHAnsi"/>
          <w:sz w:val="22"/>
          <w:szCs w:val="22"/>
        </w:rPr>
        <w:lastRenderedPageBreak/>
        <w:t>Wykonawca udziela również licencji na korzystanie z dostarczonej w ramach realizacji niniejszej umowy dokumentacji, na polach eksploatacji wymienionych w art. 50 ustawy z dnia 4 lutego 1994 roku o prawie autorskim i prawach pokrewnych.</w:t>
      </w:r>
    </w:p>
    <w:p w14:paraId="48F630F5" w14:textId="77777777" w:rsidR="00E535CC" w:rsidRPr="00E535CC" w:rsidRDefault="00E535CC" w:rsidP="00E535CC">
      <w:pPr>
        <w:numPr>
          <w:ilvl w:val="0"/>
          <w:numId w:val="86"/>
        </w:numPr>
        <w:tabs>
          <w:tab w:val="left" w:pos="425"/>
        </w:tabs>
        <w:spacing w:line="300" w:lineRule="auto"/>
        <w:ind w:left="425" w:hanging="425"/>
        <w:jc w:val="both"/>
        <w:rPr>
          <w:rFonts w:eastAsia="Calibri" w:cstheme="minorHAnsi"/>
          <w:sz w:val="22"/>
          <w:szCs w:val="22"/>
        </w:rPr>
      </w:pPr>
      <w:r w:rsidRPr="00E535CC">
        <w:rPr>
          <w:rFonts w:eastAsia="Calibri" w:cstheme="minorHAnsi"/>
          <w:sz w:val="22"/>
          <w:szCs w:val="22"/>
        </w:rPr>
        <w:t xml:space="preserve">W przypadku, gdy Wykonawca nie jest uprawniony do udzielenia Zamawiającemu licencji, Wykonawca zapewnia, że osoba trzecia której służą autorskie majątkowe prawa do wskazanego przez Wykonawcę w ofercie oprogramowania, udzieli licencji Zamawiającemu z tym, że Wykonawca zapewnia, że licencja udzielana Zamawiającemu będzie na warunkach obejmujących co najmniej te opisane w ustępach 1-3 powyżej, a udzielenie licencji nastąpi nieodpłatnie bądź też Wykonawca pokryje koszty jej udzielenia. </w:t>
      </w:r>
    </w:p>
    <w:p w14:paraId="27C10E8E" w14:textId="77777777" w:rsidR="00E535CC" w:rsidRPr="00E535CC" w:rsidRDefault="00E535CC" w:rsidP="00E535CC">
      <w:pPr>
        <w:numPr>
          <w:ilvl w:val="0"/>
          <w:numId w:val="86"/>
        </w:numPr>
        <w:tabs>
          <w:tab w:val="left" w:pos="425"/>
        </w:tabs>
        <w:spacing w:line="300" w:lineRule="auto"/>
        <w:ind w:left="425" w:hanging="425"/>
        <w:jc w:val="both"/>
        <w:rPr>
          <w:rFonts w:eastAsia="Calibri" w:cstheme="minorHAnsi"/>
          <w:sz w:val="22"/>
          <w:szCs w:val="22"/>
        </w:rPr>
      </w:pPr>
      <w:r w:rsidRPr="00E535CC">
        <w:rPr>
          <w:rFonts w:eastAsia="Calibri" w:cstheme="minorHAnsi"/>
          <w:sz w:val="22"/>
          <w:szCs w:val="22"/>
        </w:rPr>
        <w:t>Wykonawca oświadcza i zapewnia, że korzystanie z oprogramowania oraz związanej z nim dokumentacji, jak również korzystanie z innych elementów systemu oraz inne usługi zrealizowane przez Wykonawcę na podstawie umowy nie naruszają jakichkolwiek praw osobistych lub majątkowych osób trzecich, a także zapewnia, że zawarcie i wykonanie umowy nie wymaga uzyskania zgody lub złożenia innego oświadczenia woli ze strony osoby trzeciej. W razie gdyby doszło do takiego naruszenia, pomimo zachowania przez Wykonawcę należytej staranności, Wykonawca odpowiada za ewentualne szkody poniesione z tego tytułu przez Zamawiającego</w:t>
      </w:r>
    </w:p>
    <w:p w14:paraId="3458387A" w14:textId="77777777" w:rsidR="00E535CC" w:rsidRPr="00E535CC" w:rsidRDefault="00E535CC" w:rsidP="00E535CC">
      <w:pPr>
        <w:spacing w:line="300" w:lineRule="auto"/>
        <w:rPr>
          <w:rFonts w:cstheme="minorHAnsi"/>
          <w:b/>
          <w:sz w:val="22"/>
          <w:szCs w:val="22"/>
        </w:rPr>
      </w:pPr>
    </w:p>
    <w:p w14:paraId="133054EE" w14:textId="4DB4DA4D" w:rsidR="00E535CC" w:rsidRPr="00E535CC" w:rsidRDefault="00E535CC" w:rsidP="00F93DEA">
      <w:pPr>
        <w:spacing w:line="0" w:lineRule="atLeast"/>
        <w:ind w:right="18"/>
        <w:jc w:val="center"/>
        <w:rPr>
          <w:rFonts w:cstheme="minorHAnsi"/>
          <w:b/>
          <w:sz w:val="22"/>
          <w:szCs w:val="22"/>
        </w:rPr>
      </w:pPr>
      <w:r w:rsidRPr="00E535CC">
        <w:rPr>
          <w:rFonts w:cstheme="minorHAnsi"/>
          <w:b/>
          <w:sz w:val="22"/>
          <w:szCs w:val="22"/>
        </w:rPr>
        <w:t>§ 6</w:t>
      </w:r>
      <w:r w:rsidR="00F93DEA">
        <w:rPr>
          <w:rFonts w:cstheme="minorHAnsi"/>
          <w:b/>
          <w:sz w:val="22"/>
          <w:szCs w:val="22"/>
        </w:rPr>
        <w:t xml:space="preserve"> </w:t>
      </w:r>
      <w:r w:rsidRPr="00E535CC">
        <w:rPr>
          <w:rFonts w:cstheme="minorHAnsi"/>
          <w:b/>
          <w:sz w:val="22"/>
          <w:szCs w:val="22"/>
        </w:rPr>
        <w:t>Zakres usług subskrypcji pomocy technicznej i serwisowej</w:t>
      </w:r>
    </w:p>
    <w:p w14:paraId="4036DB91" w14:textId="77777777" w:rsidR="00E535CC" w:rsidRPr="00E535CC" w:rsidRDefault="00E535CC" w:rsidP="00E535CC">
      <w:pPr>
        <w:spacing w:line="169" w:lineRule="exact"/>
        <w:rPr>
          <w:rFonts w:cstheme="minorHAnsi"/>
          <w:sz w:val="22"/>
          <w:szCs w:val="22"/>
        </w:rPr>
      </w:pPr>
    </w:p>
    <w:p w14:paraId="139230DB" w14:textId="77777777" w:rsidR="00E535CC" w:rsidRPr="00E535CC" w:rsidRDefault="00E535CC" w:rsidP="00E535CC">
      <w:pPr>
        <w:numPr>
          <w:ilvl w:val="0"/>
          <w:numId w:val="94"/>
        </w:numPr>
        <w:tabs>
          <w:tab w:val="left" w:pos="425"/>
        </w:tabs>
        <w:spacing w:line="300" w:lineRule="auto"/>
        <w:ind w:left="425" w:hanging="425"/>
        <w:contextualSpacing/>
        <w:jc w:val="both"/>
        <w:rPr>
          <w:rFonts w:eastAsia="Calibri" w:cstheme="minorHAnsi"/>
          <w:sz w:val="22"/>
          <w:szCs w:val="22"/>
        </w:rPr>
      </w:pPr>
      <w:r w:rsidRPr="00E535CC">
        <w:rPr>
          <w:rFonts w:eastAsia="Calibri" w:cstheme="minorHAnsi"/>
          <w:sz w:val="22"/>
          <w:szCs w:val="22"/>
        </w:rPr>
        <w:t>W ramach świadczenia subskrypcji pomocy technicznej i serwisowej producenta programu Wykonawca zapewni pojedynczy punkt kontaktu (helpdesk). Wykonawca zapewni przyjmowanie Zgłoszeń Serwisowych w  sposób uzgodniony z Zamawiającym, np. telefon, adres e-mail, aplikacja internetowa.</w:t>
      </w:r>
    </w:p>
    <w:p w14:paraId="6A68F99A" w14:textId="77777777" w:rsidR="00E535CC" w:rsidRPr="00E535CC" w:rsidRDefault="00E535CC" w:rsidP="00E535CC">
      <w:pPr>
        <w:numPr>
          <w:ilvl w:val="0"/>
          <w:numId w:val="94"/>
        </w:numPr>
        <w:tabs>
          <w:tab w:val="left" w:pos="425"/>
        </w:tabs>
        <w:spacing w:line="300" w:lineRule="auto"/>
        <w:ind w:left="425" w:hanging="425"/>
        <w:contextualSpacing/>
        <w:jc w:val="both"/>
        <w:rPr>
          <w:rFonts w:eastAsia="Calibri" w:cstheme="minorHAnsi"/>
          <w:sz w:val="22"/>
          <w:szCs w:val="22"/>
        </w:rPr>
      </w:pPr>
      <w:r w:rsidRPr="00E535CC">
        <w:rPr>
          <w:rFonts w:eastAsia="Calibri" w:cstheme="minorHAnsi"/>
          <w:sz w:val="22"/>
          <w:szCs w:val="22"/>
        </w:rPr>
        <w:t xml:space="preserve">Wykonawca zobowiązuje się w ramach subskrypcji pomocy technicznej i serwisowej </w:t>
      </w:r>
      <w:r w:rsidRPr="00E535CC">
        <w:rPr>
          <w:rFonts w:eastAsia="Calibri" w:cstheme="minorHAnsi"/>
          <w:sz w:val="22"/>
          <w:szCs w:val="22"/>
        </w:rPr>
        <w:br/>
        <w:t>do dostarczania i wdrażania nowych wersji oprogramowania, aktualizacji programów i korekcji błędów.</w:t>
      </w:r>
    </w:p>
    <w:p w14:paraId="583C840D" w14:textId="77777777" w:rsidR="00E535CC" w:rsidRPr="00E535CC" w:rsidRDefault="00E535CC" w:rsidP="00E535CC">
      <w:pPr>
        <w:numPr>
          <w:ilvl w:val="0"/>
          <w:numId w:val="94"/>
        </w:numPr>
        <w:tabs>
          <w:tab w:val="left" w:pos="425"/>
        </w:tabs>
        <w:spacing w:line="300" w:lineRule="auto"/>
        <w:ind w:left="425" w:hanging="425"/>
        <w:contextualSpacing/>
        <w:jc w:val="both"/>
        <w:rPr>
          <w:rFonts w:eastAsia="Calibri" w:cstheme="minorHAnsi"/>
          <w:sz w:val="22"/>
          <w:szCs w:val="22"/>
        </w:rPr>
      </w:pPr>
      <w:r w:rsidRPr="00E535CC">
        <w:rPr>
          <w:rFonts w:eastAsia="Calibri" w:cstheme="minorHAnsi"/>
          <w:sz w:val="22"/>
          <w:szCs w:val="22"/>
        </w:rPr>
        <w:t>Zgłaszanie i usuwanie nieprawidłowości w działaniu systemu odbywać się będzie zgodnie z następującą procedurą:</w:t>
      </w:r>
    </w:p>
    <w:p w14:paraId="24A2D146" w14:textId="4168101A" w:rsidR="00E535CC" w:rsidRPr="00E535CC" w:rsidRDefault="00E535CC" w:rsidP="00B82FBD">
      <w:pPr>
        <w:numPr>
          <w:ilvl w:val="0"/>
          <w:numId w:val="106"/>
        </w:numPr>
        <w:tabs>
          <w:tab w:val="left" w:pos="425"/>
        </w:tabs>
        <w:spacing w:line="300" w:lineRule="auto"/>
        <w:ind w:hanging="294"/>
        <w:contextualSpacing/>
        <w:jc w:val="both"/>
        <w:rPr>
          <w:rFonts w:eastAsia="Calibri" w:cstheme="minorHAnsi"/>
          <w:sz w:val="22"/>
          <w:szCs w:val="22"/>
        </w:rPr>
      </w:pPr>
      <w:r w:rsidRPr="00E535CC">
        <w:rPr>
          <w:rFonts w:eastAsia="Calibri" w:cstheme="minorHAnsi"/>
          <w:sz w:val="22"/>
          <w:szCs w:val="22"/>
        </w:rPr>
        <w:t xml:space="preserve">Zamawiający lub osoba przez niego upoważniona powiadamia Wykonawcę o wystąpieniu nieprawidłowości - dokonując Zgłoszenia Serwisowego w sposób uzgodniony między Stronami </w:t>
      </w:r>
      <w:r w:rsidR="00197031">
        <w:rPr>
          <w:rFonts w:eastAsia="Calibri" w:cstheme="minorHAnsi"/>
          <w:sz w:val="22"/>
          <w:szCs w:val="22"/>
        </w:rPr>
        <w:t>u</w:t>
      </w:r>
      <w:r w:rsidRPr="00E535CC">
        <w:rPr>
          <w:rFonts w:eastAsia="Calibri" w:cstheme="minorHAnsi"/>
          <w:sz w:val="22"/>
          <w:szCs w:val="22"/>
        </w:rPr>
        <w:t>mowy;</w:t>
      </w:r>
    </w:p>
    <w:p w14:paraId="15432926" w14:textId="77777777" w:rsidR="00E535CC" w:rsidRPr="00E535CC" w:rsidRDefault="00E535CC" w:rsidP="00B82FBD">
      <w:pPr>
        <w:numPr>
          <w:ilvl w:val="0"/>
          <w:numId w:val="106"/>
        </w:numPr>
        <w:tabs>
          <w:tab w:val="left" w:pos="425"/>
        </w:tabs>
        <w:spacing w:line="300" w:lineRule="auto"/>
        <w:ind w:hanging="294"/>
        <w:contextualSpacing/>
        <w:jc w:val="both"/>
        <w:rPr>
          <w:rFonts w:eastAsia="Calibri" w:cstheme="minorHAnsi"/>
          <w:sz w:val="22"/>
          <w:szCs w:val="22"/>
        </w:rPr>
      </w:pPr>
      <w:r w:rsidRPr="00E535CC">
        <w:rPr>
          <w:rFonts w:eastAsia="Calibri" w:cstheme="minorHAnsi"/>
          <w:sz w:val="22"/>
          <w:szCs w:val="22"/>
        </w:rPr>
        <w:t>zgłoszenie serwisowe polega na przekazaniu do Wykonawcy informacji o nieprawidłowości, jej zakresie, znanych przyczynach i skutkach;</w:t>
      </w:r>
    </w:p>
    <w:p w14:paraId="4C8E4B8E" w14:textId="77777777" w:rsidR="00E535CC" w:rsidRPr="00E535CC" w:rsidRDefault="00E535CC" w:rsidP="00B82FBD">
      <w:pPr>
        <w:numPr>
          <w:ilvl w:val="0"/>
          <w:numId w:val="106"/>
        </w:numPr>
        <w:tabs>
          <w:tab w:val="left" w:pos="425"/>
        </w:tabs>
        <w:spacing w:line="300" w:lineRule="auto"/>
        <w:ind w:hanging="294"/>
        <w:contextualSpacing/>
        <w:jc w:val="both"/>
        <w:rPr>
          <w:rFonts w:eastAsia="Calibri" w:cstheme="minorHAnsi"/>
          <w:sz w:val="22"/>
          <w:szCs w:val="22"/>
        </w:rPr>
      </w:pPr>
      <w:r w:rsidRPr="00E535CC">
        <w:rPr>
          <w:rFonts w:eastAsia="Calibri" w:cstheme="minorHAnsi"/>
          <w:sz w:val="22"/>
          <w:szCs w:val="22"/>
        </w:rPr>
        <w:t>zgłoszenie serwisowe uznaje się za dokonane z chwilą, gdy dotarło ono do Wykonawcy w taki sposób, by mógł zapoznać się z jego treścią;</w:t>
      </w:r>
    </w:p>
    <w:p w14:paraId="09F55BA2" w14:textId="77777777" w:rsidR="00E535CC" w:rsidRPr="00E535CC" w:rsidRDefault="00E535CC" w:rsidP="00B82FBD">
      <w:pPr>
        <w:numPr>
          <w:ilvl w:val="0"/>
          <w:numId w:val="106"/>
        </w:numPr>
        <w:tabs>
          <w:tab w:val="left" w:pos="425"/>
        </w:tabs>
        <w:spacing w:line="300" w:lineRule="auto"/>
        <w:ind w:hanging="294"/>
        <w:contextualSpacing/>
        <w:jc w:val="both"/>
        <w:rPr>
          <w:rFonts w:eastAsia="Calibri" w:cstheme="minorHAnsi"/>
          <w:sz w:val="22"/>
          <w:szCs w:val="22"/>
        </w:rPr>
      </w:pPr>
      <w:r w:rsidRPr="00E535CC">
        <w:rPr>
          <w:rFonts w:eastAsia="Calibri" w:cstheme="minorHAnsi"/>
          <w:sz w:val="22"/>
          <w:szCs w:val="22"/>
        </w:rPr>
        <w:t>w przypadku ewentualnej zmiany numeru telefonu, faxu, adresu helpdesk lub emaila w trakcie trwania usług wsparcia technicznego, Wykonawca powiadomi o tym fakcie Zamawiającego z co najmniej 5 dniowym wyprzedzeniem; brak powiadomienia obciąża Wykonawcę;</w:t>
      </w:r>
    </w:p>
    <w:p w14:paraId="24C90F8C" w14:textId="77777777" w:rsidR="00E535CC" w:rsidRPr="00E535CC" w:rsidRDefault="00E535CC" w:rsidP="00E535CC">
      <w:pPr>
        <w:numPr>
          <w:ilvl w:val="0"/>
          <w:numId w:val="94"/>
        </w:numPr>
        <w:tabs>
          <w:tab w:val="left" w:pos="425"/>
        </w:tabs>
        <w:spacing w:line="300" w:lineRule="auto"/>
        <w:ind w:left="425" w:hanging="425"/>
        <w:contextualSpacing/>
        <w:jc w:val="both"/>
        <w:rPr>
          <w:rFonts w:eastAsia="Calibri" w:cstheme="minorHAnsi"/>
          <w:sz w:val="22"/>
          <w:szCs w:val="22"/>
        </w:rPr>
      </w:pPr>
      <w:r w:rsidRPr="00E535CC">
        <w:rPr>
          <w:rFonts w:eastAsia="Calibri" w:cstheme="minorHAnsi"/>
          <w:sz w:val="22"/>
          <w:szCs w:val="22"/>
        </w:rPr>
        <w:t>W ramach wsparcia technicznego, Wykonawca zobowiązany jest do świadczenia usług bieżącego wsparcia telefonicznego polegających na:</w:t>
      </w:r>
    </w:p>
    <w:p w14:paraId="50664274" w14:textId="77777777" w:rsidR="00E535CC" w:rsidRPr="00E535CC" w:rsidRDefault="00E535CC" w:rsidP="00B82FBD">
      <w:pPr>
        <w:numPr>
          <w:ilvl w:val="0"/>
          <w:numId w:val="108"/>
        </w:numPr>
        <w:tabs>
          <w:tab w:val="left" w:pos="425"/>
        </w:tabs>
        <w:spacing w:line="300" w:lineRule="auto"/>
        <w:ind w:hanging="294"/>
        <w:contextualSpacing/>
        <w:jc w:val="both"/>
        <w:rPr>
          <w:rFonts w:eastAsia="Calibri" w:cstheme="minorHAnsi"/>
          <w:sz w:val="22"/>
          <w:szCs w:val="22"/>
        </w:rPr>
      </w:pPr>
      <w:r w:rsidRPr="00E535CC">
        <w:rPr>
          <w:rFonts w:eastAsia="Calibri" w:cstheme="minorHAnsi"/>
          <w:sz w:val="22"/>
          <w:szCs w:val="22"/>
        </w:rPr>
        <w:t>udzielaniu przez pracowników Wykonawcy telefonicznych konsultacji dotyczących oprogramowania i licencji,</w:t>
      </w:r>
    </w:p>
    <w:p w14:paraId="7E1038C0" w14:textId="77777777" w:rsidR="00E535CC" w:rsidRPr="00E535CC" w:rsidRDefault="00E535CC" w:rsidP="00B82FBD">
      <w:pPr>
        <w:numPr>
          <w:ilvl w:val="0"/>
          <w:numId w:val="108"/>
        </w:numPr>
        <w:tabs>
          <w:tab w:val="left" w:pos="425"/>
        </w:tabs>
        <w:spacing w:line="300" w:lineRule="auto"/>
        <w:ind w:hanging="294"/>
        <w:contextualSpacing/>
        <w:jc w:val="both"/>
        <w:rPr>
          <w:rFonts w:eastAsia="Calibri" w:cstheme="minorHAnsi"/>
          <w:sz w:val="22"/>
          <w:szCs w:val="22"/>
        </w:rPr>
      </w:pPr>
      <w:r w:rsidRPr="00E535CC">
        <w:rPr>
          <w:rFonts w:eastAsia="Calibri" w:cstheme="minorHAnsi"/>
          <w:sz w:val="22"/>
          <w:szCs w:val="22"/>
        </w:rPr>
        <w:lastRenderedPageBreak/>
        <w:t>zdalnym wspomaganiu Zamawiającego w zakresie czynności związanych z identyfikacją lub usuwaniem nieprawidłowości w oprogramowania oraz wykonywaniu czynności konfiguracyjnych oprogramowania wskazanych przez Zamawiającego, a wynikających ze zmieniających się potrzeb użytkowników,</w:t>
      </w:r>
    </w:p>
    <w:p w14:paraId="4F5E0B12" w14:textId="77D4FFBA" w:rsidR="00E535CC" w:rsidRPr="00E535CC" w:rsidRDefault="00E535CC" w:rsidP="00B82FBD">
      <w:pPr>
        <w:numPr>
          <w:ilvl w:val="0"/>
          <w:numId w:val="108"/>
        </w:numPr>
        <w:tabs>
          <w:tab w:val="left" w:pos="425"/>
        </w:tabs>
        <w:spacing w:line="300" w:lineRule="auto"/>
        <w:ind w:hanging="294"/>
        <w:contextualSpacing/>
        <w:jc w:val="both"/>
        <w:rPr>
          <w:rFonts w:eastAsia="Calibri" w:cstheme="minorHAnsi"/>
          <w:sz w:val="22"/>
          <w:szCs w:val="22"/>
        </w:rPr>
      </w:pPr>
      <w:r w:rsidRPr="00E535CC">
        <w:rPr>
          <w:rFonts w:eastAsia="Calibri" w:cstheme="minorHAnsi"/>
          <w:sz w:val="22"/>
          <w:szCs w:val="22"/>
        </w:rPr>
        <w:t>usługi będą dostępne w dniach roboczych, tj. każdy kolejno po sobie następujący dzień od poniedziałku do piątku, z wyłączeniem dni ustawowo wolnych od pracy w godzinach 8:30 – 16:00 pod numerem telefonu: ………………………, e-mail: ……………………. lub helpdesk dostępnego pod adresem ………………………………</w:t>
      </w:r>
      <w:r w:rsidR="00954671">
        <w:rPr>
          <w:rFonts w:eastAsia="Calibri" w:cstheme="minorHAnsi"/>
          <w:sz w:val="22"/>
          <w:szCs w:val="22"/>
        </w:rPr>
        <w:t>.</w:t>
      </w:r>
    </w:p>
    <w:p w14:paraId="65DB8BFA" w14:textId="77777777" w:rsidR="00E535CC" w:rsidRPr="00E535CC" w:rsidRDefault="00E535CC" w:rsidP="00E535CC">
      <w:pPr>
        <w:spacing w:line="300" w:lineRule="auto"/>
        <w:jc w:val="center"/>
        <w:rPr>
          <w:b/>
          <w:sz w:val="22"/>
          <w:szCs w:val="22"/>
        </w:rPr>
      </w:pPr>
    </w:p>
    <w:p w14:paraId="39ADE829" w14:textId="2E27901E" w:rsidR="00E535CC" w:rsidRPr="00E535CC" w:rsidRDefault="00E535CC" w:rsidP="00F93DEA">
      <w:pPr>
        <w:spacing w:line="300" w:lineRule="auto"/>
        <w:jc w:val="center"/>
        <w:rPr>
          <w:b/>
          <w:sz w:val="22"/>
          <w:szCs w:val="22"/>
        </w:rPr>
      </w:pPr>
      <w:r w:rsidRPr="00E535CC">
        <w:rPr>
          <w:b/>
          <w:sz w:val="22"/>
          <w:szCs w:val="22"/>
        </w:rPr>
        <w:t>§ 7 Odstąpienie od umowy, wypowiedzenie</w:t>
      </w:r>
    </w:p>
    <w:p w14:paraId="5FB03E1D" w14:textId="77777777" w:rsidR="00E535CC" w:rsidRPr="00E535CC" w:rsidRDefault="00E535CC" w:rsidP="00E535CC">
      <w:pPr>
        <w:numPr>
          <w:ilvl w:val="0"/>
          <w:numId w:val="83"/>
        </w:numPr>
        <w:tabs>
          <w:tab w:val="left" w:pos="425"/>
        </w:tabs>
        <w:spacing w:line="300" w:lineRule="auto"/>
        <w:ind w:left="425" w:hanging="425"/>
        <w:jc w:val="both"/>
        <w:rPr>
          <w:sz w:val="22"/>
          <w:szCs w:val="22"/>
        </w:rPr>
      </w:pPr>
      <w:r w:rsidRPr="00E535CC">
        <w:rPr>
          <w:sz w:val="22"/>
          <w:szCs w:val="22"/>
        </w:rPr>
        <w:t>Zamawiający będzie uprawniony do odstąpienia od umowy bez konieczności wyznaczania Wykonawcy dodatkowego terminu do spełnienia świadczenia, jeżeli Wykonawca popadnie w zwłokę w dostarczeniu przedmiotu zamówienia w terminie ściśle określonym wskazanym w § 2 ust. 3 (art. 492 kodeksu cywilnego). Odstąpienie od umowy w takim przypadku może nastąpić najpóźniej do dnia …………………… .</w:t>
      </w:r>
    </w:p>
    <w:p w14:paraId="074BDAD8" w14:textId="77777777" w:rsidR="00E535CC" w:rsidRPr="00E535CC" w:rsidRDefault="00E535CC" w:rsidP="00E535CC">
      <w:pPr>
        <w:numPr>
          <w:ilvl w:val="0"/>
          <w:numId w:val="83"/>
        </w:numPr>
        <w:tabs>
          <w:tab w:val="left" w:pos="425"/>
        </w:tabs>
        <w:spacing w:line="300" w:lineRule="auto"/>
        <w:ind w:left="425" w:hanging="425"/>
        <w:jc w:val="both"/>
        <w:rPr>
          <w:sz w:val="22"/>
          <w:szCs w:val="22"/>
        </w:rPr>
      </w:pPr>
      <w:r w:rsidRPr="00E535CC">
        <w:rPr>
          <w:sz w:val="22"/>
          <w:szCs w:val="22"/>
        </w:rPr>
        <w:t>Powyższe nie ogranicza uprawnień Zamawiającego do odstąpienia od umowy w innych przypadkach, gdy wynikają one z przepisów prawa, w szczególności z art. 560 kodeksu cywilnego.</w:t>
      </w:r>
    </w:p>
    <w:p w14:paraId="04175110" w14:textId="77777777" w:rsidR="00E535CC" w:rsidRPr="00E535CC" w:rsidRDefault="00E535CC" w:rsidP="00E535CC">
      <w:pPr>
        <w:numPr>
          <w:ilvl w:val="0"/>
          <w:numId w:val="83"/>
        </w:numPr>
        <w:tabs>
          <w:tab w:val="left" w:pos="425"/>
        </w:tabs>
        <w:spacing w:line="300" w:lineRule="auto"/>
        <w:ind w:left="425" w:hanging="425"/>
        <w:jc w:val="both"/>
        <w:rPr>
          <w:sz w:val="22"/>
          <w:szCs w:val="22"/>
        </w:rPr>
      </w:pPr>
      <w:r w:rsidRPr="00E535CC">
        <w:rPr>
          <w:sz w:val="22"/>
          <w:szCs w:val="22"/>
        </w:rPr>
        <w:t>Każde oświadczenie o odstąpieniu od umowy dla swej ważności wymaga zachowania formy pisemnej.</w:t>
      </w:r>
    </w:p>
    <w:p w14:paraId="0D8D75F5" w14:textId="77777777" w:rsidR="00E535CC" w:rsidRPr="00E535CC" w:rsidRDefault="00E535CC" w:rsidP="00E535CC">
      <w:pPr>
        <w:numPr>
          <w:ilvl w:val="0"/>
          <w:numId w:val="83"/>
        </w:numPr>
        <w:tabs>
          <w:tab w:val="left" w:pos="425"/>
        </w:tabs>
        <w:spacing w:line="300" w:lineRule="auto"/>
        <w:ind w:left="425" w:hanging="425"/>
        <w:jc w:val="both"/>
        <w:rPr>
          <w:sz w:val="22"/>
          <w:szCs w:val="22"/>
        </w:rPr>
      </w:pPr>
      <w:r w:rsidRPr="00E535CC">
        <w:rPr>
          <w:sz w:val="22"/>
          <w:szCs w:val="22"/>
        </w:rPr>
        <w:t>Zamawiający zastrzega sobie możliwość odstąpienia od umowy w części.</w:t>
      </w:r>
    </w:p>
    <w:p w14:paraId="06F2F2C0" w14:textId="77777777" w:rsidR="00E535CC" w:rsidRPr="00E535CC" w:rsidRDefault="00E535CC" w:rsidP="00E535CC">
      <w:pPr>
        <w:numPr>
          <w:ilvl w:val="0"/>
          <w:numId w:val="83"/>
        </w:numPr>
        <w:tabs>
          <w:tab w:val="left" w:pos="425"/>
        </w:tabs>
        <w:spacing w:line="300" w:lineRule="auto"/>
        <w:ind w:left="425" w:hanging="425"/>
        <w:jc w:val="both"/>
        <w:rPr>
          <w:sz w:val="22"/>
          <w:szCs w:val="22"/>
        </w:rPr>
      </w:pPr>
      <w:r w:rsidRPr="00E535CC">
        <w:rPr>
          <w:sz w:val="22"/>
          <w:szCs w:val="22"/>
        </w:rPr>
        <w:t>Zamawiający będzie uprawniony do wypowiedzenia umowy, w przypadku, gdy umowa nie jest wykonywana należycie, w tym w szczególności, gdy oprogramowanie i licencja są niezgodne z wymaganiami określonymi w §5 oraz gdy zobowiązania Wykonawca wynikające z  §6 nie są wykonywane prawidłowo. W przypadku wypowiedzenia umowy wynagrodzenie wypłacone z góry podlega proporcjonalnemu zwrotowi na rzecz Zamawiającego, stosownie do okoliczności sprawy (zwrotowi podlega część wynagrodzenia odpowiadająca części świadczenia jakie nie zostało / nie zostanie zrealizowane).</w:t>
      </w:r>
    </w:p>
    <w:p w14:paraId="315772D0" w14:textId="77777777" w:rsidR="00E535CC" w:rsidRPr="00E535CC" w:rsidRDefault="00E535CC" w:rsidP="00E535CC">
      <w:pPr>
        <w:spacing w:line="300" w:lineRule="auto"/>
        <w:jc w:val="both"/>
        <w:rPr>
          <w:rFonts w:cstheme="minorHAnsi"/>
          <w:sz w:val="22"/>
          <w:szCs w:val="22"/>
        </w:rPr>
      </w:pPr>
    </w:p>
    <w:p w14:paraId="02DC5ED9" w14:textId="69C5D940" w:rsidR="00E535CC" w:rsidRPr="00E535CC" w:rsidRDefault="00E535CC" w:rsidP="00E535CC">
      <w:pPr>
        <w:spacing w:line="300" w:lineRule="auto"/>
        <w:jc w:val="center"/>
        <w:rPr>
          <w:rFonts w:cstheme="minorHAnsi"/>
          <w:b/>
          <w:sz w:val="22"/>
          <w:szCs w:val="22"/>
        </w:rPr>
      </w:pPr>
      <w:r w:rsidRPr="00E535CC">
        <w:rPr>
          <w:rFonts w:cstheme="minorHAnsi"/>
          <w:b/>
          <w:sz w:val="22"/>
          <w:szCs w:val="22"/>
        </w:rPr>
        <w:t>§ 8</w:t>
      </w:r>
      <w:r w:rsidR="00F93DEA">
        <w:rPr>
          <w:rFonts w:cstheme="minorHAnsi"/>
          <w:b/>
          <w:sz w:val="22"/>
          <w:szCs w:val="22"/>
        </w:rPr>
        <w:t xml:space="preserve"> </w:t>
      </w:r>
      <w:r w:rsidRPr="00E535CC">
        <w:rPr>
          <w:rFonts w:cstheme="minorHAnsi"/>
          <w:b/>
          <w:sz w:val="22"/>
          <w:szCs w:val="22"/>
        </w:rPr>
        <w:t>Kary umowne</w:t>
      </w:r>
    </w:p>
    <w:p w14:paraId="5B2F50AB" w14:textId="77777777" w:rsidR="00E535CC" w:rsidRPr="00E535CC" w:rsidRDefault="00E535CC" w:rsidP="00E535CC">
      <w:pPr>
        <w:numPr>
          <w:ilvl w:val="0"/>
          <w:numId w:val="84"/>
        </w:numPr>
        <w:tabs>
          <w:tab w:val="left" w:pos="425"/>
        </w:tabs>
        <w:spacing w:line="300" w:lineRule="auto"/>
        <w:ind w:left="425" w:hanging="425"/>
        <w:jc w:val="both"/>
        <w:rPr>
          <w:rFonts w:cstheme="minorHAnsi"/>
          <w:sz w:val="22"/>
          <w:szCs w:val="22"/>
        </w:rPr>
      </w:pPr>
      <w:r w:rsidRPr="00E535CC">
        <w:rPr>
          <w:rFonts w:cstheme="minorHAnsi"/>
          <w:sz w:val="22"/>
          <w:szCs w:val="22"/>
        </w:rPr>
        <w:t>Wykonawca zapłaci Zamawiającemu kary umowne:</w:t>
      </w:r>
    </w:p>
    <w:p w14:paraId="4136A5E9" w14:textId="77777777" w:rsidR="00E535CC" w:rsidRPr="00B82FBD" w:rsidRDefault="00E535CC" w:rsidP="00B82FBD">
      <w:pPr>
        <w:numPr>
          <w:ilvl w:val="0"/>
          <w:numId w:val="109"/>
        </w:numPr>
        <w:tabs>
          <w:tab w:val="left" w:pos="425"/>
        </w:tabs>
        <w:spacing w:line="300" w:lineRule="auto"/>
        <w:contextualSpacing/>
        <w:jc w:val="both"/>
        <w:rPr>
          <w:rFonts w:eastAsia="Calibri" w:cstheme="minorHAnsi"/>
          <w:sz w:val="22"/>
          <w:szCs w:val="22"/>
        </w:rPr>
      </w:pPr>
      <w:r w:rsidRPr="00B82FBD">
        <w:rPr>
          <w:rFonts w:eastAsia="Calibri" w:cstheme="minorHAnsi"/>
          <w:sz w:val="22"/>
          <w:szCs w:val="22"/>
        </w:rPr>
        <w:t>za zwłokę w dostarczeniu licencji lub związanej z nimi dokumentacji, w wysokości 0,5% całkowitego wynagrodzenia umownego brutto, za każdy dzień zwłoki;</w:t>
      </w:r>
    </w:p>
    <w:p w14:paraId="6887BACD" w14:textId="6E3546D7" w:rsidR="00E535CC" w:rsidRDefault="00E535CC" w:rsidP="00B82FBD">
      <w:pPr>
        <w:numPr>
          <w:ilvl w:val="0"/>
          <w:numId w:val="109"/>
        </w:numPr>
        <w:tabs>
          <w:tab w:val="left" w:pos="425"/>
        </w:tabs>
        <w:spacing w:line="300" w:lineRule="auto"/>
        <w:ind w:hanging="294"/>
        <w:contextualSpacing/>
        <w:jc w:val="both"/>
        <w:rPr>
          <w:rFonts w:eastAsia="Calibri" w:cstheme="minorHAnsi"/>
          <w:sz w:val="22"/>
          <w:szCs w:val="22"/>
        </w:rPr>
      </w:pPr>
      <w:r w:rsidRPr="00B82FBD">
        <w:rPr>
          <w:rFonts w:eastAsia="Calibri" w:cstheme="minorHAnsi"/>
          <w:sz w:val="22"/>
          <w:szCs w:val="22"/>
        </w:rPr>
        <w:t xml:space="preserve">za nienależyte świadczenie usług z zakresu subskrypcji pomocy technicznej i serwisowej, </w:t>
      </w:r>
      <w:r w:rsidR="00B82FBD">
        <w:rPr>
          <w:rFonts w:eastAsia="Calibri" w:cstheme="minorHAnsi"/>
          <w:sz w:val="22"/>
          <w:szCs w:val="22"/>
        </w:rPr>
        <w:br/>
      </w:r>
      <w:r w:rsidRPr="00B82FBD">
        <w:rPr>
          <w:rFonts w:eastAsia="Calibri" w:cstheme="minorHAnsi"/>
          <w:sz w:val="22"/>
          <w:szCs w:val="22"/>
        </w:rPr>
        <w:t>w wysokości 500 złotych za każdy stwierdzony przypadek;</w:t>
      </w:r>
    </w:p>
    <w:p w14:paraId="6062EEFD" w14:textId="13E6E3AE" w:rsidR="00A57ED9" w:rsidRPr="00B82FBD" w:rsidRDefault="00A57ED9" w:rsidP="00B82FBD">
      <w:pPr>
        <w:numPr>
          <w:ilvl w:val="0"/>
          <w:numId w:val="109"/>
        </w:numPr>
        <w:tabs>
          <w:tab w:val="left" w:pos="425"/>
        </w:tabs>
        <w:spacing w:line="300" w:lineRule="auto"/>
        <w:ind w:hanging="294"/>
        <w:contextualSpacing/>
        <w:jc w:val="both"/>
        <w:rPr>
          <w:rFonts w:eastAsia="Calibri" w:cstheme="minorHAnsi"/>
          <w:sz w:val="22"/>
          <w:szCs w:val="22"/>
        </w:rPr>
      </w:pPr>
      <w:r w:rsidRPr="00A57ED9">
        <w:rPr>
          <w:rFonts w:eastAsia="Calibri" w:cstheme="minorHAnsi"/>
          <w:sz w:val="22"/>
          <w:szCs w:val="22"/>
        </w:rPr>
        <w:t xml:space="preserve">z tytułu braku zapłaty lub nieterminowej zapłaty wynagrodzenia należnego podwykonawcom </w:t>
      </w:r>
      <w:r>
        <w:rPr>
          <w:rFonts w:eastAsia="Calibri" w:cstheme="minorHAnsi"/>
          <w:sz w:val="22"/>
          <w:szCs w:val="22"/>
        </w:rPr>
        <w:br/>
      </w:r>
      <w:r w:rsidRPr="00A57ED9">
        <w:rPr>
          <w:rFonts w:eastAsia="Calibri" w:cstheme="minorHAnsi"/>
          <w:sz w:val="22"/>
          <w:szCs w:val="22"/>
        </w:rPr>
        <w:t>z tytułu zmiany wysokości wynagrodzenia, o której mowa w art. 439 ust. 5</w:t>
      </w:r>
      <w:r>
        <w:rPr>
          <w:rFonts w:eastAsia="Calibri" w:cstheme="minorHAnsi"/>
          <w:sz w:val="22"/>
          <w:szCs w:val="22"/>
        </w:rPr>
        <w:t xml:space="preserve"> ustawy </w:t>
      </w:r>
      <w:proofErr w:type="spellStart"/>
      <w:r>
        <w:rPr>
          <w:rFonts w:eastAsia="Calibri" w:cstheme="minorHAnsi"/>
          <w:sz w:val="22"/>
          <w:szCs w:val="22"/>
        </w:rPr>
        <w:t>Pzp</w:t>
      </w:r>
      <w:proofErr w:type="spellEnd"/>
      <w:r>
        <w:rPr>
          <w:rFonts w:eastAsia="Calibri" w:cstheme="minorHAnsi"/>
          <w:sz w:val="22"/>
          <w:szCs w:val="22"/>
        </w:rPr>
        <w:t>, w wysokości 2000</w:t>
      </w:r>
      <w:r w:rsidRPr="00A57ED9">
        <w:rPr>
          <w:rFonts w:eastAsia="Calibri" w:cstheme="minorHAnsi"/>
          <w:sz w:val="22"/>
          <w:szCs w:val="22"/>
        </w:rPr>
        <w:t xml:space="preserve"> </w:t>
      </w:r>
      <w:r w:rsidRPr="00B82FBD">
        <w:rPr>
          <w:rFonts w:eastAsia="Calibri" w:cstheme="minorHAnsi"/>
          <w:sz w:val="22"/>
          <w:szCs w:val="22"/>
        </w:rPr>
        <w:t>złotych za każdy stwierdzony przypadek;</w:t>
      </w:r>
    </w:p>
    <w:p w14:paraId="3A163E8A" w14:textId="77777777" w:rsidR="00E535CC" w:rsidRPr="00E535CC" w:rsidRDefault="00E535CC" w:rsidP="00B82FBD">
      <w:pPr>
        <w:numPr>
          <w:ilvl w:val="0"/>
          <w:numId w:val="109"/>
        </w:numPr>
        <w:tabs>
          <w:tab w:val="left" w:pos="425"/>
        </w:tabs>
        <w:spacing w:line="300" w:lineRule="auto"/>
        <w:ind w:hanging="294"/>
        <w:contextualSpacing/>
        <w:jc w:val="both"/>
        <w:rPr>
          <w:rFonts w:cstheme="minorHAnsi"/>
          <w:sz w:val="22"/>
          <w:szCs w:val="22"/>
        </w:rPr>
      </w:pPr>
      <w:r w:rsidRPr="00B82FBD">
        <w:rPr>
          <w:rFonts w:eastAsia="Calibri" w:cstheme="minorHAnsi"/>
          <w:sz w:val="22"/>
          <w:szCs w:val="22"/>
        </w:rPr>
        <w:t>za odstąpienie od umowy lub wypowiedzenie jej z przyczyn zawinionych przez  Wykonawcę w wysokości</w:t>
      </w:r>
      <w:r w:rsidRPr="00E535CC">
        <w:rPr>
          <w:rFonts w:cstheme="minorHAnsi"/>
          <w:sz w:val="22"/>
          <w:szCs w:val="22"/>
        </w:rPr>
        <w:t xml:space="preserve"> 20% całkowitego wynagrodzenia umownego brutto.</w:t>
      </w:r>
    </w:p>
    <w:p w14:paraId="0269F579" w14:textId="77777777" w:rsidR="00E535CC" w:rsidRPr="00E535CC" w:rsidRDefault="00E535CC" w:rsidP="00E535CC">
      <w:pPr>
        <w:numPr>
          <w:ilvl w:val="0"/>
          <w:numId w:val="84"/>
        </w:numPr>
        <w:tabs>
          <w:tab w:val="left" w:pos="425"/>
        </w:tabs>
        <w:spacing w:line="300" w:lineRule="auto"/>
        <w:ind w:left="425" w:hanging="425"/>
        <w:jc w:val="both"/>
        <w:rPr>
          <w:rFonts w:cstheme="minorHAnsi"/>
          <w:sz w:val="22"/>
          <w:szCs w:val="22"/>
        </w:rPr>
      </w:pPr>
      <w:r w:rsidRPr="00E535CC">
        <w:rPr>
          <w:rFonts w:cstheme="minorHAnsi"/>
          <w:sz w:val="22"/>
          <w:szCs w:val="22"/>
        </w:rPr>
        <w:t xml:space="preserve">Zamawiającemu przysługuje prawo dochodzenia - na zasadach ogólnych - odszkodowania przewyższającego wysokość zastrzeżonych kar umownych. W przypadku wystąpienia szkody spowodowanej działaniami lub zaniechaniami na okoliczność których w umowie nie przewidziano </w:t>
      </w:r>
      <w:r w:rsidRPr="00E535CC">
        <w:rPr>
          <w:rFonts w:cstheme="minorHAnsi"/>
          <w:sz w:val="22"/>
          <w:szCs w:val="22"/>
        </w:rPr>
        <w:lastRenderedPageBreak/>
        <w:t xml:space="preserve">możliwości naliczania kar umownych, Zamawiający zachowuje prawo dochodzenia odszkodowania na zasadach ogólnych. </w:t>
      </w:r>
    </w:p>
    <w:p w14:paraId="35FAE56B" w14:textId="77777777" w:rsidR="00E535CC" w:rsidRPr="00E535CC" w:rsidRDefault="00E535CC" w:rsidP="00E535CC">
      <w:pPr>
        <w:numPr>
          <w:ilvl w:val="0"/>
          <w:numId w:val="84"/>
        </w:numPr>
        <w:tabs>
          <w:tab w:val="left" w:pos="425"/>
        </w:tabs>
        <w:spacing w:line="300" w:lineRule="auto"/>
        <w:ind w:left="425" w:hanging="425"/>
        <w:jc w:val="both"/>
        <w:rPr>
          <w:rFonts w:cstheme="minorHAnsi"/>
          <w:sz w:val="22"/>
          <w:szCs w:val="22"/>
        </w:rPr>
      </w:pPr>
      <w:r w:rsidRPr="00E535CC">
        <w:rPr>
          <w:rFonts w:cstheme="minorHAnsi"/>
          <w:sz w:val="22"/>
          <w:szCs w:val="22"/>
        </w:rPr>
        <w:t>Wykonawca wyraża zgodę na potrącenie kar umownych z przysługującego mu wynagrodzenia, choćby nie było ono jeszcze wymagalne.</w:t>
      </w:r>
    </w:p>
    <w:p w14:paraId="75401821" w14:textId="77777777" w:rsidR="00E535CC" w:rsidRPr="00E535CC" w:rsidRDefault="00E535CC" w:rsidP="00E535CC">
      <w:pPr>
        <w:numPr>
          <w:ilvl w:val="0"/>
          <w:numId w:val="84"/>
        </w:numPr>
        <w:tabs>
          <w:tab w:val="left" w:pos="425"/>
        </w:tabs>
        <w:spacing w:line="300" w:lineRule="auto"/>
        <w:ind w:left="425" w:hanging="425"/>
        <w:jc w:val="both"/>
        <w:rPr>
          <w:rFonts w:cstheme="minorHAnsi"/>
          <w:sz w:val="22"/>
          <w:szCs w:val="22"/>
        </w:rPr>
      </w:pPr>
      <w:r w:rsidRPr="00E535CC">
        <w:rPr>
          <w:rFonts w:cstheme="minorHAnsi"/>
          <w:sz w:val="22"/>
          <w:szCs w:val="22"/>
        </w:rPr>
        <w:t>W przypadku ziszczenia się przesłanek do nałożenia kary umownej, Zamawiający ustala jej wysokość oraz wzywa Wykonawcę na piśmie do jej zapłaty wyznaczając termin albo składa pisemne oświadczenie o potrąceniu kary umownej ze służącą Wykonawcy względem Zamawiającego wierzytelnością.</w:t>
      </w:r>
    </w:p>
    <w:p w14:paraId="36EAAE2A" w14:textId="77777777" w:rsidR="00E535CC" w:rsidRPr="00E535CC" w:rsidRDefault="00E535CC" w:rsidP="00E535CC">
      <w:pPr>
        <w:numPr>
          <w:ilvl w:val="0"/>
          <w:numId w:val="84"/>
        </w:numPr>
        <w:tabs>
          <w:tab w:val="left" w:pos="425"/>
        </w:tabs>
        <w:spacing w:line="300" w:lineRule="auto"/>
        <w:ind w:left="425" w:hanging="425"/>
        <w:jc w:val="both"/>
        <w:rPr>
          <w:sz w:val="22"/>
          <w:szCs w:val="22"/>
        </w:rPr>
      </w:pPr>
      <w:r w:rsidRPr="00E535CC">
        <w:rPr>
          <w:sz w:val="22"/>
          <w:szCs w:val="22"/>
        </w:rPr>
        <w:t>Łączna maksymalna wysokość kar umownych nie może przekroczyć wartości wynagrodzenia Wykonawcy przewidzianego w § 4 ust. 1 umowy.</w:t>
      </w:r>
    </w:p>
    <w:p w14:paraId="6428449E" w14:textId="77777777" w:rsidR="00E535CC" w:rsidRPr="00E535CC" w:rsidRDefault="00E535CC" w:rsidP="00E535CC">
      <w:pPr>
        <w:tabs>
          <w:tab w:val="left" w:pos="425"/>
        </w:tabs>
        <w:spacing w:line="300" w:lineRule="auto"/>
        <w:ind w:left="425"/>
        <w:jc w:val="both"/>
        <w:rPr>
          <w:rFonts w:cstheme="minorHAnsi"/>
          <w:sz w:val="22"/>
          <w:szCs w:val="22"/>
        </w:rPr>
      </w:pPr>
    </w:p>
    <w:p w14:paraId="7EE8714D" w14:textId="662C5D77" w:rsidR="00E535CC" w:rsidRPr="00E535CC" w:rsidRDefault="00E535CC" w:rsidP="00E535CC">
      <w:pPr>
        <w:spacing w:line="300" w:lineRule="auto"/>
        <w:jc w:val="center"/>
        <w:rPr>
          <w:rFonts w:cstheme="minorHAnsi"/>
          <w:b/>
          <w:sz w:val="22"/>
          <w:szCs w:val="22"/>
        </w:rPr>
      </w:pPr>
      <w:r w:rsidRPr="00E535CC">
        <w:rPr>
          <w:rFonts w:cstheme="minorHAnsi"/>
          <w:b/>
          <w:sz w:val="22"/>
          <w:szCs w:val="22"/>
        </w:rPr>
        <w:t>§ 9 Prawa Własności Intelektualnej</w:t>
      </w:r>
    </w:p>
    <w:p w14:paraId="364F8E56" w14:textId="77777777" w:rsidR="00E535CC" w:rsidRPr="00E535CC" w:rsidRDefault="00E535CC" w:rsidP="00E535CC">
      <w:pPr>
        <w:numPr>
          <w:ilvl w:val="0"/>
          <w:numId w:val="90"/>
        </w:numPr>
        <w:tabs>
          <w:tab w:val="left" w:pos="425"/>
        </w:tabs>
        <w:spacing w:line="300" w:lineRule="auto"/>
        <w:ind w:left="425" w:hanging="425"/>
        <w:jc w:val="both"/>
        <w:rPr>
          <w:rFonts w:eastAsia="Calibri" w:cstheme="minorHAnsi"/>
          <w:sz w:val="22"/>
          <w:szCs w:val="22"/>
        </w:rPr>
      </w:pPr>
      <w:r w:rsidRPr="00E535CC">
        <w:rPr>
          <w:rFonts w:eastAsia="Calibri" w:cstheme="minorHAnsi"/>
          <w:sz w:val="22"/>
          <w:szCs w:val="22"/>
        </w:rPr>
        <w:t xml:space="preserve">Wykonawca zapewnia, że rozporządzanie lub korzystanie przez Zamawiającego z przedmiotu umowy, w tym z dokumentacji oraz z dóbr niematerialnych wskazanych w niniejszej Umowie, nie będzie naruszało praw osób trzecich w zakresie praw autorskich, praw własności intelektualnej lub przemysłowej lub innych praw osób trzecich, </w:t>
      </w:r>
    </w:p>
    <w:p w14:paraId="25143A5B" w14:textId="77777777" w:rsidR="00E535CC" w:rsidRPr="00E535CC" w:rsidRDefault="00E535CC" w:rsidP="00E535CC">
      <w:pPr>
        <w:numPr>
          <w:ilvl w:val="0"/>
          <w:numId w:val="90"/>
        </w:numPr>
        <w:tabs>
          <w:tab w:val="left" w:pos="425"/>
        </w:tabs>
        <w:spacing w:line="300" w:lineRule="auto"/>
        <w:ind w:left="425" w:hanging="425"/>
        <w:jc w:val="both"/>
        <w:rPr>
          <w:rFonts w:eastAsia="Calibri" w:cstheme="minorHAnsi"/>
          <w:sz w:val="22"/>
          <w:szCs w:val="22"/>
        </w:rPr>
      </w:pPr>
      <w:r w:rsidRPr="00E535CC">
        <w:rPr>
          <w:rFonts w:eastAsia="Calibri" w:cstheme="minorHAnsi"/>
          <w:sz w:val="22"/>
          <w:szCs w:val="22"/>
        </w:rPr>
        <w:t>Wykonawca ponosi wyłączną odpowiedzialność za wszelkie roszczenia osób trzecich z tytułu naruszenia przez niego cudzych praw, w związku z realizacją umowy. W przypadku gdy Zamawiający poinformuje Wykonawcę o jakichkolwiek roszczeniach osób trzecich zgłaszanych wobec Zamawiającego w związku z dostarczonym przedmiotem umowy, w związku z nieprawdziwością oświadczenia, o którym mowa w ust. 1, Wykonawca podejmie działania mające na celu zażegnanie sporu i poniesie w związku z tym wszelkie koszty, w tym koszty zastępstwa procesowego od chwili zgłoszenia roszczenia oraz całkowite koszty odszkodowań. W szczególności w razie wytoczenia przeciwko Zamawiającemu powództwa z tytułu naruszenia praw osób trzecich, Wykonawca wstąpi do postępowania w charakterze strony pozwanej, a w razie braku takiej możliwości wystąpi z interwencją uboczną po stronie Zamawiającego.</w:t>
      </w:r>
    </w:p>
    <w:p w14:paraId="140F88FB" w14:textId="0956C8DA" w:rsidR="00E535CC" w:rsidRPr="00E535CC" w:rsidRDefault="00E535CC" w:rsidP="00E535CC">
      <w:pPr>
        <w:numPr>
          <w:ilvl w:val="0"/>
          <w:numId w:val="90"/>
        </w:numPr>
        <w:tabs>
          <w:tab w:val="left" w:pos="425"/>
        </w:tabs>
        <w:spacing w:line="300" w:lineRule="auto"/>
        <w:ind w:left="425" w:hanging="425"/>
        <w:jc w:val="both"/>
        <w:rPr>
          <w:rFonts w:eastAsia="Calibri" w:cstheme="minorHAnsi"/>
          <w:sz w:val="22"/>
          <w:szCs w:val="22"/>
        </w:rPr>
      </w:pPr>
      <w:r w:rsidRPr="00E535CC">
        <w:rPr>
          <w:rFonts w:eastAsia="Calibri" w:cstheme="minorHAnsi"/>
          <w:sz w:val="22"/>
          <w:szCs w:val="22"/>
        </w:rPr>
        <w:t xml:space="preserve">Wykonawca oświadcza, że na podstawie </w:t>
      </w:r>
      <w:r w:rsidR="00197031">
        <w:rPr>
          <w:rFonts w:eastAsia="Calibri" w:cstheme="minorHAnsi"/>
          <w:sz w:val="22"/>
          <w:szCs w:val="22"/>
        </w:rPr>
        <w:t>u</w:t>
      </w:r>
      <w:r w:rsidRPr="00E535CC">
        <w:rPr>
          <w:rFonts w:eastAsia="Calibri" w:cstheme="minorHAnsi"/>
          <w:sz w:val="22"/>
          <w:szCs w:val="22"/>
        </w:rPr>
        <w:t xml:space="preserve">mowy zapewni udzielenie mu licencji zgodnie z warunkami, o których mowa w OPZ i Ofercie Wykonawcy. Uprawnienia z tytułu licencji Zamawiający nabywa z chwilą podpisania Protokołu Odbioru. </w:t>
      </w:r>
    </w:p>
    <w:p w14:paraId="3306C972" w14:textId="77777777" w:rsidR="00E535CC" w:rsidRPr="00E535CC" w:rsidRDefault="00E535CC" w:rsidP="00E535CC">
      <w:pPr>
        <w:numPr>
          <w:ilvl w:val="0"/>
          <w:numId w:val="90"/>
        </w:numPr>
        <w:tabs>
          <w:tab w:val="left" w:pos="425"/>
        </w:tabs>
        <w:spacing w:line="300" w:lineRule="auto"/>
        <w:ind w:left="425" w:hanging="425"/>
        <w:jc w:val="both"/>
        <w:rPr>
          <w:rFonts w:eastAsia="Calibri" w:cstheme="minorHAnsi"/>
          <w:sz w:val="22"/>
          <w:szCs w:val="22"/>
        </w:rPr>
      </w:pPr>
      <w:r w:rsidRPr="00E535CC">
        <w:rPr>
          <w:rFonts w:eastAsia="Calibri" w:cstheme="minorHAnsi"/>
          <w:sz w:val="22"/>
          <w:szCs w:val="22"/>
        </w:rPr>
        <w:t>Wykonawca gwarantuje, że udzielona licencja na warunkach określonych w treści OPZ i Oferty Wykonawcy nie wymaga ponoszenia dodatkowych opłat z tego tytułu na rzecz Wykonawcy lub producentów oprogramowania.</w:t>
      </w:r>
    </w:p>
    <w:p w14:paraId="266AE019" w14:textId="77777777" w:rsidR="00E535CC" w:rsidRPr="00E535CC" w:rsidRDefault="00E535CC" w:rsidP="00E535CC">
      <w:pPr>
        <w:numPr>
          <w:ilvl w:val="0"/>
          <w:numId w:val="90"/>
        </w:numPr>
        <w:tabs>
          <w:tab w:val="left" w:pos="425"/>
        </w:tabs>
        <w:spacing w:line="300" w:lineRule="auto"/>
        <w:ind w:left="425" w:hanging="425"/>
        <w:jc w:val="both"/>
        <w:rPr>
          <w:rFonts w:eastAsia="Calibri" w:cstheme="minorHAnsi"/>
          <w:sz w:val="22"/>
          <w:szCs w:val="22"/>
        </w:rPr>
      </w:pPr>
      <w:r w:rsidRPr="00E535CC">
        <w:rPr>
          <w:rFonts w:eastAsia="Calibri" w:cstheme="minorHAnsi"/>
          <w:sz w:val="22"/>
          <w:szCs w:val="22"/>
        </w:rPr>
        <w:t>Wykonawca oświadcza i gwarantuje, że jeżeli w ramach opłat należnych producentowi oprogramowania mieści się opłata za jakiekolwiek świadczenia, w szczególności dostarczanie aktualizacji lub poprawek lub inne usługi serwisowe, nieprzedłużenie korzystania z tych świadczeń przez Zamawiającego nie może powodować ustania licencji na korzystanie z oprogramowania lub uprawniać do wypowiedzenia umowy licencyjnej.</w:t>
      </w:r>
    </w:p>
    <w:p w14:paraId="6D23F612" w14:textId="017AC916" w:rsidR="00E535CC" w:rsidRPr="00E535CC" w:rsidRDefault="00E535CC" w:rsidP="00E535CC">
      <w:pPr>
        <w:numPr>
          <w:ilvl w:val="0"/>
          <w:numId w:val="90"/>
        </w:numPr>
        <w:tabs>
          <w:tab w:val="left" w:pos="425"/>
        </w:tabs>
        <w:spacing w:line="300" w:lineRule="auto"/>
        <w:ind w:left="425" w:hanging="425"/>
        <w:jc w:val="both"/>
        <w:rPr>
          <w:rFonts w:eastAsia="Calibri" w:cstheme="minorHAnsi"/>
          <w:sz w:val="22"/>
          <w:szCs w:val="22"/>
        </w:rPr>
      </w:pPr>
      <w:r w:rsidRPr="00E535CC">
        <w:rPr>
          <w:rFonts w:eastAsia="Calibri" w:cstheme="minorHAnsi"/>
          <w:sz w:val="22"/>
          <w:szCs w:val="22"/>
        </w:rPr>
        <w:t xml:space="preserve">Wykonawca zapewnia, że korzystanie z oprogramowania podczas realizacji i na cele </w:t>
      </w:r>
      <w:r w:rsidR="00197031">
        <w:rPr>
          <w:rFonts w:eastAsia="Calibri" w:cstheme="minorHAnsi"/>
          <w:sz w:val="22"/>
          <w:szCs w:val="22"/>
        </w:rPr>
        <w:t>u</w:t>
      </w:r>
      <w:r w:rsidRPr="00E535CC">
        <w:rPr>
          <w:rFonts w:eastAsia="Calibri" w:cstheme="minorHAnsi"/>
          <w:sz w:val="22"/>
          <w:szCs w:val="22"/>
        </w:rPr>
        <w:t xml:space="preserve">mowy w szczególności podczas prowadzenia procedury odbioru oprogramowania nie będzie naruszało praw osób trzecich i nie będzie wymagało żadnych opłat na rzecz takich osób. Gdyby okazało się to konieczne, Wykonawca w ramach Wynagrodzenia, o którym mowa w § 4 zapewni udzielenie takiej </w:t>
      </w:r>
      <w:r w:rsidRPr="00E535CC">
        <w:rPr>
          <w:rFonts w:eastAsia="Calibri" w:cstheme="minorHAnsi"/>
          <w:sz w:val="22"/>
          <w:szCs w:val="22"/>
        </w:rPr>
        <w:lastRenderedPageBreak/>
        <w:t xml:space="preserve">licencji na czas realizacji </w:t>
      </w:r>
      <w:r w:rsidR="00197031">
        <w:rPr>
          <w:rFonts w:eastAsia="Calibri" w:cstheme="minorHAnsi"/>
          <w:sz w:val="22"/>
          <w:szCs w:val="22"/>
        </w:rPr>
        <w:t>u</w:t>
      </w:r>
      <w:r w:rsidRPr="00E535CC">
        <w:rPr>
          <w:rFonts w:eastAsia="Calibri" w:cstheme="minorHAnsi"/>
          <w:sz w:val="22"/>
          <w:szCs w:val="22"/>
        </w:rPr>
        <w:t xml:space="preserve">mowy obejmującej prawo do korzystania z oprogramowania na potrzeby realizacji </w:t>
      </w:r>
      <w:r w:rsidR="00197031">
        <w:rPr>
          <w:rFonts w:eastAsia="Calibri" w:cstheme="minorHAnsi"/>
          <w:sz w:val="22"/>
          <w:szCs w:val="22"/>
        </w:rPr>
        <w:t>u</w:t>
      </w:r>
      <w:r w:rsidRPr="00E535CC">
        <w:rPr>
          <w:rFonts w:eastAsia="Calibri" w:cstheme="minorHAnsi"/>
          <w:sz w:val="22"/>
          <w:szCs w:val="22"/>
        </w:rPr>
        <w:t xml:space="preserve">mowy do czasu uzyskania docelowej licencji opisanej w OPZ i Ofercie Wykonawcy. </w:t>
      </w:r>
    </w:p>
    <w:p w14:paraId="17A40C53" w14:textId="171F3B10" w:rsidR="00E535CC" w:rsidRPr="00E535CC" w:rsidRDefault="00E535CC" w:rsidP="00E535CC">
      <w:pPr>
        <w:numPr>
          <w:ilvl w:val="0"/>
          <w:numId w:val="90"/>
        </w:numPr>
        <w:tabs>
          <w:tab w:val="left" w:pos="425"/>
        </w:tabs>
        <w:spacing w:line="300" w:lineRule="auto"/>
        <w:ind w:left="425" w:hanging="425"/>
        <w:jc w:val="both"/>
        <w:rPr>
          <w:rFonts w:eastAsia="Calibri" w:cstheme="minorHAnsi"/>
          <w:sz w:val="22"/>
          <w:szCs w:val="22"/>
        </w:rPr>
      </w:pPr>
      <w:r w:rsidRPr="00E535CC">
        <w:rPr>
          <w:rFonts w:eastAsia="Calibri" w:cstheme="minorHAnsi"/>
          <w:sz w:val="22"/>
          <w:szCs w:val="22"/>
        </w:rPr>
        <w:t xml:space="preserve">W przypadku wystąpienia wad prawnych licencji lub oprogramowania, Zamawiającemu, w terminie 30 dni od powzięcia wiadomości o powyższych okolicznościach, przysługuje prawo do odstąpienia od </w:t>
      </w:r>
      <w:r w:rsidR="00197031">
        <w:rPr>
          <w:rFonts w:eastAsia="Calibri" w:cstheme="minorHAnsi"/>
          <w:sz w:val="22"/>
          <w:szCs w:val="22"/>
        </w:rPr>
        <w:t>u</w:t>
      </w:r>
      <w:r w:rsidRPr="00E535CC">
        <w:rPr>
          <w:rFonts w:eastAsia="Calibri" w:cstheme="minorHAnsi"/>
          <w:sz w:val="22"/>
          <w:szCs w:val="22"/>
        </w:rPr>
        <w:t xml:space="preserve">mowy i żądania naprawienia poniesionej szkody. </w:t>
      </w:r>
    </w:p>
    <w:p w14:paraId="0B798254" w14:textId="77777777" w:rsidR="00E535CC" w:rsidRPr="00E535CC" w:rsidRDefault="00E535CC" w:rsidP="00E535CC">
      <w:pPr>
        <w:spacing w:line="300" w:lineRule="auto"/>
        <w:jc w:val="both"/>
        <w:rPr>
          <w:rFonts w:cstheme="minorHAnsi"/>
          <w:sz w:val="22"/>
          <w:szCs w:val="22"/>
        </w:rPr>
      </w:pPr>
    </w:p>
    <w:p w14:paraId="4F899081" w14:textId="77777777" w:rsidR="00E535CC" w:rsidRPr="00E535CC" w:rsidRDefault="00E535CC" w:rsidP="00E535CC">
      <w:pPr>
        <w:spacing w:line="300" w:lineRule="auto"/>
        <w:jc w:val="center"/>
        <w:rPr>
          <w:rFonts w:cstheme="minorHAnsi"/>
          <w:b/>
          <w:sz w:val="22"/>
          <w:szCs w:val="22"/>
        </w:rPr>
      </w:pPr>
      <w:r w:rsidRPr="00E535CC">
        <w:rPr>
          <w:rFonts w:cstheme="minorHAnsi"/>
          <w:b/>
          <w:sz w:val="22"/>
          <w:szCs w:val="22"/>
        </w:rPr>
        <w:t>§ 10 Zmiany umowy</w:t>
      </w:r>
    </w:p>
    <w:p w14:paraId="6B798358" w14:textId="002CEB27" w:rsidR="00E535CC" w:rsidRPr="00E535CC" w:rsidRDefault="00E535CC" w:rsidP="00E535CC">
      <w:pPr>
        <w:numPr>
          <w:ilvl w:val="0"/>
          <w:numId w:val="98"/>
        </w:numPr>
        <w:tabs>
          <w:tab w:val="left" w:pos="426"/>
          <w:tab w:val="left" w:pos="851"/>
        </w:tabs>
        <w:spacing w:line="276" w:lineRule="auto"/>
        <w:ind w:left="324" w:hanging="437"/>
        <w:contextualSpacing/>
        <w:jc w:val="both"/>
        <w:rPr>
          <w:b/>
          <w:sz w:val="22"/>
          <w:szCs w:val="22"/>
        </w:rPr>
      </w:pPr>
      <w:r w:rsidRPr="00E535CC">
        <w:rPr>
          <w:sz w:val="22"/>
          <w:szCs w:val="22"/>
        </w:rPr>
        <w:t xml:space="preserve">Zamawiający </w:t>
      </w:r>
      <w:r w:rsidR="00E968AD">
        <w:rPr>
          <w:sz w:val="22"/>
          <w:szCs w:val="22"/>
        </w:rPr>
        <w:t xml:space="preserve">stosownie do art. 455 ust. 1 pkt 1 ustawy </w:t>
      </w:r>
      <w:proofErr w:type="spellStart"/>
      <w:r w:rsidR="00E968AD">
        <w:rPr>
          <w:sz w:val="22"/>
          <w:szCs w:val="22"/>
        </w:rPr>
        <w:t>Pzp</w:t>
      </w:r>
      <w:proofErr w:type="spellEnd"/>
      <w:r w:rsidR="00E968AD">
        <w:rPr>
          <w:sz w:val="22"/>
          <w:szCs w:val="22"/>
        </w:rPr>
        <w:t xml:space="preserve"> </w:t>
      </w:r>
      <w:r w:rsidRPr="00E535CC">
        <w:rPr>
          <w:sz w:val="22"/>
          <w:szCs w:val="22"/>
        </w:rPr>
        <w:t>przewiduje możliwość wprowadzenia następujących zmian:</w:t>
      </w:r>
    </w:p>
    <w:p w14:paraId="0B8FB491" w14:textId="13A3FB67" w:rsidR="00E968AD" w:rsidRPr="00E968AD" w:rsidRDefault="00E968AD" w:rsidP="00E968AD">
      <w:pPr>
        <w:numPr>
          <w:ilvl w:val="0"/>
          <w:numId w:val="99"/>
        </w:numPr>
        <w:tabs>
          <w:tab w:val="left" w:pos="426"/>
          <w:tab w:val="left" w:pos="709"/>
        </w:tabs>
        <w:spacing w:line="276" w:lineRule="auto"/>
        <w:contextualSpacing/>
        <w:jc w:val="both"/>
        <w:rPr>
          <w:sz w:val="22"/>
          <w:szCs w:val="22"/>
        </w:rPr>
      </w:pPr>
      <w:r w:rsidRPr="00E968AD">
        <w:rPr>
          <w:sz w:val="22"/>
          <w:szCs w:val="22"/>
        </w:rPr>
        <w:t xml:space="preserve">w przypadku wycofania z produkcji lub sprzedaży modelu lub typu </w:t>
      </w:r>
      <w:r>
        <w:rPr>
          <w:sz w:val="22"/>
          <w:szCs w:val="22"/>
        </w:rPr>
        <w:t>o</w:t>
      </w:r>
      <w:r w:rsidRPr="00E968AD">
        <w:rPr>
          <w:sz w:val="22"/>
          <w:szCs w:val="22"/>
        </w:rPr>
        <w:t xml:space="preserve">programowania wskazanego w OPZ lub </w:t>
      </w:r>
      <w:r>
        <w:rPr>
          <w:sz w:val="22"/>
          <w:szCs w:val="22"/>
        </w:rPr>
        <w:t>o</w:t>
      </w:r>
      <w:r w:rsidRPr="00E968AD">
        <w:rPr>
          <w:sz w:val="22"/>
          <w:szCs w:val="22"/>
        </w:rPr>
        <w:t xml:space="preserve">fercie, Wykonawca dostarczy aktualnie produkowany przez producenta wskazanego w </w:t>
      </w:r>
      <w:r>
        <w:rPr>
          <w:sz w:val="22"/>
          <w:szCs w:val="22"/>
        </w:rPr>
        <w:t>o</w:t>
      </w:r>
      <w:r w:rsidRPr="00E968AD">
        <w:rPr>
          <w:sz w:val="22"/>
          <w:szCs w:val="22"/>
        </w:rPr>
        <w:t xml:space="preserve">fercie model lub typ </w:t>
      </w:r>
      <w:r>
        <w:rPr>
          <w:sz w:val="22"/>
          <w:szCs w:val="22"/>
        </w:rPr>
        <w:t>o</w:t>
      </w:r>
      <w:r w:rsidRPr="00E968AD">
        <w:rPr>
          <w:sz w:val="22"/>
          <w:szCs w:val="22"/>
        </w:rPr>
        <w:t>programowania o parametrach nie gorszych od wskazanych w OPZ. W powyższej sytuacji Wykonawca zobowiązany jest do</w:t>
      </w:r>
      <w:r>
        <w:rPr>
          <w:sz w:val="22"/>
          <w:szCs w:val="22"/>
        </w:rPr>
        <w:t xml:space="preserve"> </w:t>
      </w:r>
      <w:r w:rsidRPr="00E968AD">
        <w:rPr>
          <w:sz w:val="22"/>
          <w:szCs w:val="22"/>
        </w:rPr>
        <w:t xml:space="preserve">niezwłocznego poinformowania Zamawiającego oraz przedstawienia oświadczenia producenta potwierdzającego fakt wycofania </w:t>
      </w:r>
      <w:r>
        <w:rPr>
          <w:sz w:val="22"/>
          <w:szCs w:val="22"/>
        </w:rPr>
        <w:t>o</w:t>
      </w:r>
      <w:r w:rsidRPr="00E968AD">
        <w:rPr>
          <w:sz w:val="22"/>
          <w:szCs w:val="22"/>
        </w:rPr>
        <w:t xml:space="preserve">programowania ze sprzedaży wraz z konfiguracją </w:t>
      </w:r>
      <w:r>
        <w:rPr>
          <w:sz w:val="22"/>
          <w:szCs w:val="22"/>
        </w:rPr>
        <w:t>o</w:t>
      </w:r>
      <w:r w:rsidRPr="00E968AD">
        <w:rPr>
          <w:sz w:val="22"/>
          <w:szCs w:val="22"/>
        </w:rPr>
        <w:t>programowania obecnie produkowanego, celem akceptacji przez Zamawiającego;</w:t>
      </w:r>
    </w:p>
    <w:p w14:paraId="230EE449" w14:textId="6641D1BD" w:rsidR="00E968AD" w:rsidRPr="00E968AD" w:rsidRDefault="00E968AD" w:rsidP="00E968AD">
      <w:pPr>
        <w:numPr>
          <w:ilvl w:val="0"/>
          <w:numId w:val="99"/>
        </w:numPr>
        <w:tabs>
          <w:tab w:val="left" w:pos="426"/>
          <w:tab w:val="left" w:pos="709"/>
        </w:tabs>
        <w:spacing w:line="276" w:lineRule="auto"/>
        <w:contextualSpacing/>
        <w:jc w:val="both"/>
        <w:rPr>
          <w:sz w:val="22"/>
          <w:szCs w:val="22"/>
        </w:rPr>
      </w:pPr>
      <w:r w:rsidRPr="00E968AD">
        <w:rPr>
          <w:sz w:val="22"/>
          <w:szCs w:val="22"/>
        </w:rPr>
        <w:t xml:space="preserve">w przypadku zmiany przepisów prawa po terminie składania ofert, opublikowanej w Dzienniku Urzędowym Unii Europejskiej, Dzienniku Ustaw, Monitorze Polskim lub Dzienniku Urzędowym odpowiedniego ministra, Zamawiający dopuszcza zmiany sposobu realizacji </w:t>
      </w:r>
      <w:r w:rsidR="00BC4FA8">
        <w:rPr>
          <w:sz w:val="22"/>
          <w:szCs w:val="22"/>
        </w:rPr>
        <w:t>u</w:t>
      </w:r>
      <w:r w:rsidRPr="00E968AD">
        <w:rPr>
          <w:sz w:val="22"/>
          <w:szCs w:val="22"/>
        </w:rPr>
        <w:t>mowy lub zmiany zakresu świadczeń Wykonawcy wymuszone takimi zmianami prawa;</w:t>
      </w:r>
    </w:p>
    <w:p w14:paraId="0D58948C" w14:textId="4CA4B789" w:rsidR="00E968AD" w:rsidRPr="00E968AD" w:rsidRDefault="00E968AD" w:rsidP="00E968AD">
      <w:pPr>
        <w:numPr>
          <w:ilvl w:val="0"/>
          <w:numId w:val="99"/>
        </w:numPr>
        <w:tabs>
          <w:tab w:val="left" w:pos="426"/>
          <w:tab w:val="left" w:pos="709"/>
        </w:tabs>
        <w:spacing w:line="276" w:lineRule="auto"/>
        <w:contextualSpacing/>
        <w:jc w:val="both"/>
        <w:rPr>
          <w:sz w:val="22"/>
          <w:szCs w:val="22"/>
        </w:rPr>
      </w:pPr>
      <w:r w:rsidRPr="00E968AD">
        <w:rPr>
          <w:sz w:val="22"/>
          <w:szCs w:val="22"/>
        </w:rPr>
        <w:t xml:space="preserve">w przypadku wystąpienia przyczyn niezależnych od Wykonawcy, związanych ze zmianami okoliczności wynikającymi ze specyfiki działalności Zamawiającego albo w związku z podjęciem przez Zamawiającego decyzji o przeprowadzeniu przez osobę trzecią kontroli jakości i sposobu </w:t>
      </w:r>
      <w:r w:rsidR="00BC4FA8">
        <w:rPr>
          <w:sz w:val="22"/>
          <w:szCs w:val="22"/>
        </w:rPr>
        <w:t>realizacji niniejszej umowy</w:t>
      </w:r>
      <w:r w:rsidRPr="00E968AD">
        <w:rPr>
          <w:sz w:val="22"/>
          <w:szCs w:val="22"/>
        </w:rPr>
        <w:t xml:space="preserve">, Zamawiający dopuszcza zmiany terminu realizacji </w:t>
      </w:r>
      <w:r w:rsidR="00BC4FA8">
        <w:rPr>
          <w:sz w:val="22"/>
          <w:szCs w:val="22"/>
        </w:rPr>
        <w:t>umowy</w:t>
      </w:r>
      <w:r w:rsidRPr="00E968AD">
        <w:rPr>
          <w:sz w:val="22"/>
          <w:szCs w:val="22"/>
        </w:rPr>
        <w:t xml:space="preserve"> oraz przewiduje możliwość zwiększenia wynagrodzenia Wykonawcy pod warunkiem, że Wykonawca wykaże, że w celu uwzględnienia powyżej opisanych uwarunkowań leżących po stronie Zamawiającego musi ponieść koszty, których zawarcie w cenie oferty nie było możliwe w dniu jej składania. Zmiana wysokości wynagrodzenia Wykonawcy dopuszczalna jest w oparciu o niniejsze postanowienie wyłącznie do wysokości niezbędnej do pokrycia kosztów, o których mowa w zdaniu poprzedzającym;</w:t>
      </w:r>
    </w:p>
    <w:p w14:paraId="1A47720A" w14:textId="0AA096BC" w:rsidR="00E968AD" w:rsidRPr="000440AB" w:rsidRDefault="00E968AD" w:rsidP="000440AB">
      <w:pPr>
        <w:numPr>
          <w:ilvl w:val="0"/>
          <w:numId w:val="99"/>
        </w:numPr>
        <w:tabs>
          <w:tab w:val="left" w:pos="426"/>
          <w:tab w:val="left" w:pos="709"/>
        </w:tabs>
        <w:spacing w:line="276" w:lineRule="auto"/>
        <w:contextualSpacing/>
        <w:jc w:val="both"/>
        <w:rPr>
          <w:sz w:val="22"/>
          <w:szCs w:val="22"/>
        </w:rPr>
      </w:pPr>
      <w:r w:rsidRPr="00E968AD">
        <w:rPr>
          <w:sz w:val="22"/>
          <w:szCs w:val="22"/>
        </w:rPr>
        <w:t xml:space="preserve">w zakresie zmiany sposobu odbioru przedmiotu </w:t>
      </w:r>
      <w:r w:rsidR="00BC4FA8">
        <w:rPr>
          <w:sz w:val="22"/>
          <w:szCs w:val="22"/>
        </w:rPr>
        <w:t>umowy</w:t>
      </w:r>
      <w:r w:rsidRPr="00E968AD">
        <w:rPr>
          <w:sz w:val="22"/>
          <w:szCs w:val="22"/>
        </w:rPr>
        <w:t xml:space="preserve"> w stosunku do postanowień </w:t>
      </w:r>
      <w:r w:rsidR="00BC4FA8">
        <w:rPr>
          <w:sz w:val="22"/>
          <w:szCs w:val="22"/>
        </w:rPr>
        <w:t>u</w:t>
      </w:r>
      <w:r w:rsidRPr="00E968AD">
        <w:rPr>
          <w:sz w:val="22"/>
          <w:szCs w:val="22"/>
        </w:rPr>
        <w:t xml:space="preserve">mowy, </w:t>
      </w:r>
      <w:r w:rsidR="000440AB">
        <w:rPr>
          <w:sz w:val="22"/>
          <w:szCs w:val="22"/>
        </w:rPr>
        <w:br/>
      </w:r>
      <w:r w:rsidRPr="000440AB">
        <w:rPr>
          <w:sz w:val="22"/>
          <w:szCs w:val="22"/>
        </w:rPr>
        <w:t xml:space="preserve">w szczególności w sytuacji gdy taka zmiana okaże się konieczna do oceny należytego wykonania przedmiotu zamówienia przez Wykonawcę lub jeśli Zamawiający uzna, że taka zmiana </w:t>
      </w:r>
      <w:r w:rsidR="000440AB">
        <w:rPr>
          <w:sz w:val="22"/>
          <w:szCs w:val="22"/>
        </w:rPr>
        <w:br/>
      </w:r>
      <w:r w:rsidRPr="000440AB">
        <w:rPr>
          <w:sz w:val="22"/>
          <w:szCs w:val="22"/>
        </w:rPr>
        <w:t>jest konieczna z przyczyn o charakterze technicznym, organizacyjnym lub finansowych</w:t>
      </w:r>
      <w:r w:rsidR="000440AB" w:rsidRPr="000440AB">
        <w:rPr>
          <w:sz w:val="22"/>
          <w:szCs w:val="22"/>
        </w:rPr>
        <w:t>;</w:t>
      </w:r>
    </w:p>
    <w:p w14:paraId="41EE9F6E" w14:textId="11B46B02" w:rsidR="00E968AD" w:rsidRPr="00E968AD" w:rsidRDefault="00E968AD" w:rsidP="00E968AD">
      <w:pPr>
        <w:numPr>
          <w:ilvl w:val="0"/>
          <w:numId w:val="99"/>
        </w:numPr>
        <w:tabs>
          <w:tab w:val="left" w:pos="426"/>
          <w:tab w:val="left" w:pos="709"/>
        </w:tabs>
        <w:spacing w:line="276" w:lineRule="auto"/>
        <w:contextualSpacing/>
        <w:jc w:val="both"/>
        <w:rPr>
          <w:sz w:val="22"/>
          <w:szCs w:val="22"/>
        </w:rPr>
      </w:pPr>
      <w:r w:rsidRPr="00E968AD">
        <w:rPr>
          <w:sz w:val="22"/>
          <w:szCs w:val="22"/>
        </w:rPr>
        <w:t xml:space="preserve">w zakresie sposobu realizacji </w:t>
      </w:r>
      <w:r w:rsidR="00766DB9">
        <w:rPr>
          <w:sz w:val="22"/>
          <w:szCs w:val="22"/>
        </w:rPr>
        <w:t>u</w:t>
      </w:r>
      <w:r w:rsidRPr="00E968AD">
        <w:rPr>
          <w:sz w:val="22"/>
          <w:szCs w:val="22"/>
        </w:rPr>
        <w:t xml:space="preserve">mowy lub terminu realizacji </w:t>
      </w:r>
      <w:r w:rsidR="00766DB9">
        <w:rPr>
          <w:sz w:val="22"/>
          <w:szCs w:val="22"/>
        </w:rPr>
        <w:t>u</w:t>
      </w:r>
      <w:r w:rsidRPr="00E968AD">
        <w:rPr>
          <w:sz w:val="22"/>
          <w:szCs w:val="22"/>
        </w:rPr>
        <w:t xml:space="preserve">mowy w przypadku uzasadnionych przyczyn technicznych lub funkcjonalnych powodujących konieczność zmiany sposobu wykonania </w:t>
      </w:r>
      <w:r w:rsidR="000440AB">
        <w:rPr>
          <w:sz w:val="22"/>
          <w:szCs w:val="22"/>
        </w:rPr>
        <w:t>u</w:t>
      </w:r>
      <w:r w:rsidRPr="00E968AD">
        <w:rPr>
          <w:sz w:val="22"/>
          <w:szCs w:val="22"/>
        </w:rPr>
        <w:t xml:space="preserve">mowy lub terminu realizacji </w:t>
      </w:r>
      <w:r w:rsidR="00766DB9">
        <w:rPr>
          <w:sz w:val="22"/>
          <w:szCs w:val="22"/>
        </w:rPr>
        <w:t>u</w:t>
      </w:r>
      <w:r w:rsidRPr="00E968AD">
        <w:rPr>
          <w:sz w:val="22"/>
          <w:szCs w:val="22"/>
        </w:rPr>
        <w:t>mowy;</w:t>
      </w:r>
    </w:p>
    <w:p w14:paraId="0F1031C8" w14:textId="13FFDC83" w:rsidR="000440AB" w:rsidRPr="000440AB" w:rsidRDefault="00E968AD" w:rsidP="000440AB">
      <w:pPr>
        <w:numPr>
          <w:ilvl w:val="0"/>
          <w:numId w:val="99"/>
        </w:numPr>
        <w:tabs>
          <w:tab w:val="left" w:pos="426"/>
          <w:tab w:val="left" w:pos="709"/>
        </w:tabs>
        <w:spacing w:line="276" w:lineRule="auto"/>
        <w:contextualSpacing/>
        <w:jc w:val="both"/>
        <w:rPr>
          <w:sz w:val="22"/>
          <w:szCs w:val="22"/>
        </w:rPr>
      </w:pPr>
      <w:r w:rsidRPr="00E968AD">
        <w:rPr>
          <w:sz w:val="22"/>
          <w:szCs w:val="22"/>
        </w:rPr>
        <w:t xml:space="preserve">w zakresie sposobu realizacji </w:t>
      </w:r>
      <w:r w:rsidR="00766DB9">
        <w:rPr>
          <w:sz w:val="22"/>
          <w:szCs w:val="22"/>
        </w:rPr>
        <w:t>u</w:t>
      </w:r>
      <w:r w:rsidRPr="00E968AD">
        <w:rPr>
          <w:sz w:val="22"/>
          <w:szCs w:val="22"/>
        </w:rPr>
        <w:t xml:space="preserve">mowy lub terminu realizacji </w:t>
      </w:r>
      <w:r w:rsidR="00766DB9">
        <w:rPr>
          <w:sz w:val="22"/>
          <w:szCs w:val="22"/>
        </w:rPr>
        <w:t>u</w:t>
      </w:r>
      <w:r w:rsidRPr="00E968AD">
        <w:rPr>
          <w:sz w:val="22"/>
          <w:szCs w:val="22"/>
        </w:rPr>
        <w:t>mowy w przypadku zaistnienia Siły wyższej</w:t>
      </w:r>
      <w:r w:rsidR="000440AB" w:rsidRPr="000440AB">
        <w:rPr>
          <w:sz w:val="22"/>
          <w:szCs w:val="22"/>
        </w:rPr>
        <w:t xml:space="preserve">, w szczególności wystąpienia okoliczności niemożliwych do przewidzenia i zapobieżenia, powstałych z przyczyn niezależnych od Stron umowy, które uniemożliwiają </w:t>
      </w:r>
      <w:r w:rsidR="000440AB">
        <w:rPr>
          <w:sz w:val="22"/>
          <w:szCs w:val="22"/>
        </w:rPr>
        <w:t xml:space="preserve">realizację umowy w zakładany sposób lub </w:t>
      </w:r>
      <w:r w:rsidR="000440AB" w:rsidRPr="000440AB">
        <w:rPr>
          <w:sz w:val="22"/>
          <w:szCs w:val="22"/>
        </w:rPr>
        <w:t>terminową realizację zamówienia</w:t>
      </w:r>
      <w:r w:rsidR="000440AB">
        <w:rPr>
          <w:sz w:val="22"/>
          <w:szCs w:val="22"/>
        </w:rPr>
        <w:t>.</w:t>
      </w:r>
      <w:r w:rsidR="000440AB" w:rsidRPr="000440AB">
        <w:rPr>
          <w:sz w:val="22"/>
          <w:szCs w:val="22"/>
        </w:rPr>
        <w:t xml:space="preserve"> </w:t>
      </w:r>
      <w:r w:rsidR="000440AB">
        <w:rPr>
          <w:sz w:val="22"/>
          <w:szCs w:val="22"/>
        </w:rPr>
        <w:t>W</w:t>
      </w:r>
      <w:r w:rsidR="000440AB" w:rsidRPr="000440AB">
        <w:rPr>
          <w:sz w:val="22"/>
          <w:szCs w:val="22"/>
        </w:rPr>
        <w:t>ydłużenie terminu realizacji zamówienia o ilość dni, w których nie było możliwe dostarczenie przedmiotu zamówienia</w:t>
      </w:r>
      <w:r w:rsidR="000440AB">
        <w:rPr>
          <w:sz w:val="22"/>
          <w:szCs w:val="22"/>
        </w:rPr>
        <w:t xml:space="preserve"> lub związana ze zmianą sposobu realizacji</w:t>
      </w:r>
      <w:r w:rsidR="000440AB" w:rsidRPr="000440AB">
        <w:rPr>
          <w:sz w:val="22"/>
          <w:szCs w:val="22"/>
        </w:rPr>
        <w:t xml:space="preserve">. Za siłę wyższą, warunkującą zmianę umowy uważać się będzie w szczególności: powódź, pożar i inne klęski żywiołowe, zamieszki, strajki, ataki terrorystyczne, zagrożenie epidemiologiczne. Zmiana terminu  wykonania  przedmiotu umowy z  </w:t>
      </w:r>
      <w:r w:rsidR="000440AB" w:rsidRPr="000440AB">
        <w:rPr>
          <w:sz w:val="22"/>
          <w:szCs w:val="22"/>
        </w:rPr>
        <w:lastRenderedPageBreak/>
        <w:t>ww. powodów nie może powodować dodatkowych roszczeń wobec Zamawiającego ze strony Wykonawcy;</w:t>
      </w:r>
    </w:p>
    <w:p w14:paraId="62966678" w14:textId="78D3E264" w:rsidR="00E968AD" w:rsidRPr="00E968AD" w:rsidRDefault="00E968AD" w:rsidP="00E968AD">
      <w:pPr>
        <w:numPr>
          <w:ilvl w:val="0"/>
          <w:numId w:val="99"/>
        </w:numPr>
        <w:tabs>
          <w:tab w:val="left" w:pos="426"/>
          <w:tab w:val="left" w:pos="709"/>
        </w:tabs>
        <w:spacing w:line="276" w:lineRule="auto"/>
        <w:contextualSpacing/>
        <w:jc w:val="both"/>
        <w:rPr>
          <w:sz w:val="22"/>
          <w:szCs w:val="22"/>
        </w:rPr>
      </w:pPr>
      <w:r w:rsidRPr="00E968AD">
        <w:rPr>
          <w:sz w:val="22"/>
          <w:szCs w:val="22"/>
        </w:rPr>
        <w:t xml:space="preserve">w przypadku uzasadnionej przyczynami technicznymi, w szczególności ujawnionymi na etapie realizacji </w:t>
      </w:r>
      <w:r w:rsidR="00766DB9">
        <w:rPr>
          <w:sz w:val="22"/>
          <w:szCs w:val="22"/>
        </w:rPr>
        <w:t>u</w:t>
      </w:r>
      <w:r w:rsidRPr="00E968AD">
        <w:rPr>
          <w:sz w:val="22"/>
          <w:szCs w:val="22"/>
        </w:rPr>
        <w:t xml:space="preserve">mowy, konieczności zmiany zakresu przedmiotu </w:t>
      </w:r>
      <w:r w:rsidR="00BC4FA8">
        <w:rPr>
          <w:sz w:val="22"/>
          <w:szCs w:val="22"/>
        </w:rPr>
        <w:t>u</w:t>
      </w:r>
      <w:r w:rsidRPr="00E968AD">
        <w:rPr>
          <w:sz w:val="22"/>
          <w:szCs w:val="22"/>
        </w:rPr>
        <w:t xml:space="preserve">mowy w obszarze wymagań funkcjonalnych lub niefunkcjonalnych, jeżeli zmiana ta skutkować będzie zoptymalizowaniem przedmiotu </w:t>
      </w:r>
      <w:r w:rsidR="00766DB9">
        <w:rPr>
          <w:sz w:val="22"/>
          <w:szCs w:val="22"/>
        </w:rPr>
        <w:t>u</w:t>
      </w:r>
      <w:r w:rsidRPr="00E968AD">
        <w:rPr>
          <w:sz w:val="22"/>
          <w:szCs w:val="22"/>
        </w:rPr>
        <w:t>mowy w stosunku do potrzeb Zamawiającego. Zamawiający dopuszcza wprowadzenie zmian poprzez modyfikację wymagań Zamawiającego lub zmianę sposobu ich realizacji;</w:t>
      </w:r>
    </w:p>
    <w:p w14:paraId="3EE5E36F" w14:textId="691EE7E3" w:rsidR="00E968AD" w:rsidRPr="00E968AD" w:rsidRDefault="00E968AD" w:rsidP="00E968AD">
      <w:pPr>
        <w:numPr>
          <w:ilvl w:val="0"/>
          <w:numId w:val="99"/>
        </w:numPr>
        <w:tabs>
          <w:tab w:val="left" w:pos="426"/>
          <w:tab w:val="left" w:pos="709"/>
        </w:tabs>
        <w:spacing w:line="276" w:lineRule="auto"/>
        <w:contextualSpacing/>
        <w:jc w:val="both"/>
        <w:rPr>
          <w:sz w:val="22"/>
          <w:szCs w:val="22"/>
        </w:rPr>
      </w:pPr>
      <w:r w:rsidRPr="00E968AD">
        <w:rPr>
          <w:sz w:val="22"/>
          <w:szCs w:val="22"/>
        </w:rPr>
        <w:t xml:space="preserve">w przypadku wydłużenia terminów realizacji </w:t>
      </w:r>
      <w:r w:rsidR="00197031">
        <w:rPr>
          <w:sz w:val="22"/>
          <w:szCs w:val="22"/>
        </w:rPr>
        <w:t>u</w:t>
      </w:r>
      <w:r w:rsidRPr="00E968AD">
        <w:rPr>
          <w:sz w:val="22"/>
          <w:szCs w:val="22"/>
        </w:rPr>
        <w:t xml:space="preserve">mowy w sytuacji zaistnienia nieprzewidywalnych okoliczności, w szczególności przedłużania się postępowania o udzielenie zamówienia publicznego, które uniemożliwią lub znacznie utrudnią wykonanie przedmiotu </w:t>
      </w:r>
      <w:r w:rsidR="00BC4FA8">
        <w:rPr>
          <w:sz w:val="22"/>
          <w:szCs w:val="22"/>
        </w:rPr>
        <w:t>u</w:t>
      </w:r>
      <w:r w:rsidRPr="00E968AD">
        <w:rPr>
          <w:sz w:val="22"/>
          <w:szCs w:val="22"/>
        </w:rPr>
        <w:t xml:space="preserve">mowy </w:t>
      </w:r>
      <w:r w:rsidR="000440AB">
        <w:rPr>
          <w:sz w:val="22"/>
          <w:szCs w:val="22"/>
        </w:rPr>
        <w:br/>
      </w:r>
      <w:r w:rsidRPr="00E968AD">
        <w:rPr>
          <w:sz w:val="22"/>
          <w:szCs w:val="22"/>
        </w:rPr>
        <w:t>w terminach w niej wskazanych, o czas trwania takich przeszkód;</w:t>
      </w:r>
    </w:p>
    <w:p w14:paraId="52D664C4" w14:textId="6C755D7F" w:rsidR="00E968AD" w:rsidRPr="00BC4FA8" w:rsidRDefault="00E968AD" w:rsidP="00BC4FA8">
      <w:pPr>
        <w:numPr>
          <w:ilvl w:val="0"/>
          <w:numId w:val="99"/>
        </w:numPr>
        <w:tabs>
          <w:tab w:val="left" w:pos="426"/>
          <w:tab w:val="left" w:pos="709"/>
        </w:tabs>
        <w:spacing w:line="276" w:lineRule="auto"/>
        <w:contextualSpacing/>
        <w:jc w:val="both"/>
        <w:rPr>
          <w:sz w:val="22"/>
          <w:szCs w:val="22"/>
        </w:rPr>
      </w:pPr>
      <w:r w:rsidRPr="00E968AD">
        <w:rPr>
          <w:sz w:val="22"/>
          <w:szCs w:val="22"/>
        </w:rPr>
        <w:t xml:space="preserve">w przypadku wykrycia omyłek, rozbieżności lub niejasności w Umowie, których nie można usunąć w inny sposób, a zmiana będzie umożliwiać ich usunięcie i doprecyzowanie </w:t>
      </w:r>
      <w:r w:rsidR="00BC4FA8">
        <w:rPr>
          <w:sz w:val="22"/>
          <w:szCs w:val="22"/>
        </w:rPr>
        <w:t>u</w:t>
      </w:r>
      <w:r w:rsidRPr="00E968AD">
        <w:rPr>
          <w:sz w:val="22"/>
          <w:szCs w:val="22"/>
        </w:rPr>
        <w:t>mowy</w:t>
      </w:r>
      <w:r w:rsidR="00BC4FA8">
        <w:rPr>
          <w:sz w:val="22"/>
          <w:szCs w:val="22"/>
        </w:rPr>
        <w:t xml:space="preserve"> </w:t>
      </w:r>
      <w:r w:rsidRPr="00BC4FA8">
        <w:rPr>
          <w:sz w:val="22"/>
          <w:szCs w:val="22"/>
        </w:rPr>
        <w:t>zgodnie z jej celem lub w celu jednoznacznej interpretacji jej zapisów przez Wykonawcę i Zamawiającego;</w:t>
      </w:r>
    </w:p>
    <w:p w14:paraId="2FA706C5" w14:textId="4830FC84" w:rsidR="00E968AD" w:rsidRPr="00E968AD" w:rsidRDefault="00E968AD" w:rsidP="00E968AD">
      <w:pPr>
        <w:numPr>
          <w:ilvl w:val="0"/>
          <w:numId w:val="99"/>
        </w:numPr>
        <w:tabs>
          <w:tab w:val="left" w:pos="426"/>
          <w:tab w:val="left" w:pos="709"/>
        </w:tabs>
        <w:spacing w:line="276" w:lineRule="auto"/>
        <w:contextualSpacing/>
        <w:jc w:val="both"/>
        <w:rPr>
          <w:sz w:val="22"/>
          <w:szCs w:val="22"/>
        </w:rPr>
      </w:pPr>
      <w:r w:rsidRPr="00E968AD">
        <w:rPr>
          <w:sz w:val="22"/>
          <w:szCs w:val="22"/>
        </w:rPr>
        <w:t xml:space="preserve">w przypadku wprowadzenia nowej wersji </w:t>
      </w:r>
      <w:r w:rsidR="000440AB">
        <w:rPr>
          <w:sz w:val="22"/>
          <w:szCs w:val="22"/>
        </w:rPr>
        <w:t>o</w:t>
      </w:r>
      <w:r w:rsidRPr="00E968AD">
        <w:rPr>
          <w:sz w:val="22"/>
          <w:szCs w:val="22"/>
        </w:rPr>
        <w:t xml:space="preserve">programowania przez producenta, która to wersja nie była dostępna na rynku w chwili upływu terminu składania ofert, z zastrzeżeniem, że wskutek zmiany wszystkie wymagania określone w OPZ oraz w </w:t>
      </w:r>
      <w:r w:rsidR="000440AB">
        <w:rPr>
          <w:sz w:val="22"/>
          <w:szCs w:val="22"/>
        </w:rPr>
        <w:t>o</w:t>
      </w:r>
      <w:r w:rsidRPr="00E968AD">
        <w:rPr>
          <w:sz w:val="22"/>
          <w:szCs w:val="22"/>
        </w:rPr>
        <w:t xml:space="preserve">fercie Wykonawcy zostaną zachowane, </w:t>
      </w:r>
      <w:r w:rsidR="000440AB">
        <w:rPr>
          <w:sz w:val="22"/>
          <w:szCs w:val="22"/>
        </w:rPr>
        <w:br/>
      </w:r>
      <w:r w:rsidRPr="00E968AD">
        <w:rPr>
          <w:sz w:val="22"/>
          <w:szCs w:val="22"/>
        </w:rPr>
        <w:t>a wynagrodzenie Wykonawcy nie ulegnie podwyższeniu;</w:t>
      </w:r>
    </w:p>
    <w:p w14:paraId="35BB6E16" w14:textId="3209FD1E" w:rsidR="00E968AD" w:rsidRPr="00E968AD" w:rsidRDefault="00E968AD" w:rsidP="00E968AD">
      <w:pPr>
        <w:numPr>
          <w:ilvl w:val="0"/>
          <w:numId w:val="99"/>
        </w:numPr>
        <w:tabs>
          <w:tab w:val="left" w:pos="426"/>
          <w:tab w:val="left" w:pos="709"/>
        </w:tabs>
        <w:spacing w:line="276" w:lineRule="auto"/>
        <w:contextualSpacing/>
        <w:jc w:val="both"/>
        <w:rPr>
          <w:sz w:val="22"/>
          <w:szCs w:val="22"/>
        </w:rPr>
      </w:pPr>
      <w:r w:rsidRPr="00E968AD">
        <w:rPr>
          <w:sz w:val="22"/>
          <w:szCs w:val="22"/>
        </w:rPr>
        <w:t xml:space="preserve">w przypadku ograniczenia dostępności poszczególnych elementów przedmiotu </w:t>
      </w:r>
      <w:r w:rsidR="00BC4FA8">
        <w:rPr>
          <w:sz w:val="22"/>
          <w:szCs w:val="22"/>
        </w:rPr>
        <w:t>u</w:t>
      </w:r>
      <w:r w:rsidRPr="00E968AD">
        <w:rPr>
          <w:sz w:val="22"/>
          <w:szCs w:val="22"/>
        </w:rPr>
        <w:t xml:space="preserve">mowy, </w:t>
      </w:r>
      <w:r w:rsidR="000440AB">
        <w:rPr>
          <w:sz w:val="22"/>
          <w:szCs w:val="22"/>
        </w:rPr>
        <w:br/>
      </w:r>
      <w:r w:rsidRPr="00E968AD">
        <w:rPr>
          <w:sz w:val="22"/>
          <w:szCs w:val="22"/>
        </w:rPr>
        <w:t xml:space="preserve">o ile elementy zastępcze spełniają wszystkie wymagania określone w OPZ i </w:t>
      </w:r>
      <w:r w:rsidR="000440AB">
        <w:rPr>
          <w:sz w:val="22"/>
          <w:szCs w:val="22"/>
        </w:rPr>
        <w:t>o</w:t>
      </w:r>
      <w:r w:rsidRPr="00E968AD">
        <w:rPr>
          <w:sz w:val="22"/>
          <w:szCs w:val="22"/>
        </w:rPr>
        <w:t xml:space="preserve">fercie Wykonawcy, </w:t>
      </w:r>
      <w:r w:rsidR="000440AB">
        <w:rPr>
          <w:sz w:val="22"/>
          <w:szCs w:val="22"/>
        </w:rPr>
        <w:br/>
      </w:r>
      <w:r w:rsidRPr="00E968AD">
        <w:rPr>
          <w:sz w:val="22"/>
          <w:szCs w:val="22"/>
        </w:rPr>
        <w:t>z zastrzeżeniem, że Wykonawca, pomimo zachowania należytej staranności, nie mógł temu zapobiec;</w:t>
      </w:r>
    </w:p>
    <w:p w14:paraId="727B1682" w14:textId="2CFA96F3" w:rsidR="00E968AD" w:rsidRPr="00E968AD" w:rsidRDefault="00E968AD" w:rsidP="00E968AD">
      <w:pPr>
        <w:numPr>
          <w:ilvl w:val="0"/>
          <w:numId w:val="99"/>
        </w:numPr>
        <w:tabs>
          <w:tab w:val="left" w:pos="426"/>
          <w:tab w:val="left" w:pos="709"/>
        </w:tabs>
        <w:spacing w:line="276" w:lineRule="auto"/>
        <w:contextualSpacing/>
        <w:jc w:val="both"/>
        <w:rPr>
          <w:sz w:val="22"/>
          <w:szCs w:val="22"/>
        </w:rPr>
      </w:pPr>
      <w:r w:rsidRPr="00E968AD">
        <w:rPr>
          <w:sz w:val="22"/>
          <w:szCs w:val="22"/>
        </w:rPr>
        <w:t xml:space="preserve">w przypadku ujawnienia się powszechnie występujących wad oferowanego </w:t>
      </w:r>
      <w:r w:rsidR="000440AB">
        <w:rPr>
          <w:sz w:val="22"/>
          <w:szCs w:val="22"/>
        </w:rPr>
        <w:t>o</w:t>
      </w:r>
      <w:r w:rsidRPr="00E968AD">
        <w:rPr>
          <w:sz w:val="22"/>
          <w:szCs w:val="22"/>
        </w:rPr>
        <w:t xml:space="preserve">programowania </w:t>
      </w:r>
      <w:r w:rsidR="000440AB">
        <w:rPr>
          <w:sz w:val="22"/>
          <w:szCs w:val="22"/>
        </w:rPr>
        <w:br/>
      </w:r>
      <w:r w:rsidRPr="00E968AD">
        <w:rPr>
          <w:sz w:val="22"/>
          <w:szCs w:val="22"/>
        </w:rPr>
        <w:t xml:space="preserve">i zastąpienia go innym rozwiązaniem umożliwiającym należyte wykonanie </w:t>
      </w:r>
      <w:r w:rsidR="00BC4FA8">
        <w:rPr>
          <w:sz w:val="22"/>
          <w:szCs w:val="22"/>
        </w:rPr>
        <w:t>u</w:t>
      </w:r>
      <w:r w:rsidRPr="00E968AD">
        <w:rPr>
          <w:sz w:val="22"/>
          <w:szCs w:val="22"/>
        </w:rPr>
        <w:t>mowy, o ile nowe rozwiązanie będzie spełniało wszystkie wymagania Zamawiającego, a wynagrodzenie Wykonawcy nie ulegnie podwyższeniu;</w:t>
      </w:r>
    </w:p>
    <w:p w14:paraId="771B753B" w14:textId="276DB2A2" w:rsidR="00E968AD" w:rsidRPr="00E968AD" w:rsidRDefault="00E968AD" w:rsidP="00E968AD">
      <w:pPr>
        <w:numPr>
          <w:ilvl w:val="0"/>
          <w:numId w:val="99"/>
        </w:numPr>
        <w:tabs>
          <w:tab w:val="left" w:pos="426"/>
          <w:tab w:val="left" w:pos="709"/>
        </w:tabs>
        <w:spacing w:line="276" w:lineRule="auto"/>
        <w:contextualSpacing/>
        <w:jc w:val="both"/>
        <w:rPr>
          <w:sz w:val="22"/>
          <w:szCs w:val="22"/>
        </w:rPr>
      </w:pPr>
      <w:r w:rsidRPr="00E968AD">
        <w:rPr>
          <w:sz w:val="22"/>
          <w:szCs w:val="22"/>
        </w:rPr>
        <w:t xml:space="preserve">przypadku planowanych lub dokonanych zmian w infrastrukturze informatycznej Zamawiającego, dopuszczalna jest zmiana przedmiotu </w:t>
      </w:r>
      <w:r w:rsidR="00197031">
        <w:rPr>
          <w:sz w:val="22"/>
          <w:szCs w:val="22"/>
        </w:rPr>
        <w:t>u</w:t>
      </w:r>
      <w:r w:rsidRPr="00E968AD">
        <w:rPr>
          <w:sz w:val="22"/>
          <w:szCs w:val="22"/>
        </w:rPr>
        <w:t xml:space="preserve">mowy, pod warunkiem że zmiana zakresu przedmiotu </w:t>
      </w:r>
      <w:r w:rsidR="00BC4FA8">
        <w:rPr>
          <w:sz w:val="22"/>
          <w:szCs w:val="22"/>
        </w:rPr>
        <w:t>u</w:t>
      </w:r>
      <w:r w:rsidRPr="00E968AD">
        <w:rPr>
          <w:sz w:val="22"/>
          <w:szCs w:val="22"/>
        </w:rPr>
        <w:t>mowy jest niezbędna ze względu na konieczność jej dostosowania do zmian w infrastrukturze informatycznej Zamawiającego;</w:t>
      </w:r>
    </w:p>
    <w:p w14:paraId="05424E7A" w14:textId="5F92EBE7" w:rsidR="00E968AD" w:rsidRPr="00E968AD" w:rsidRDefault="00E968AD" w:rsidP="00E968AD">
      <w:pPr>
        <w:numPr>
          <w:ilvl w:val="0"/>
          <w:numId w:val="99"/>
        </w:numPr>
        <w:tabs>
          <w:tab w:val="left" w:pos="426"/>
          <w:tab w:val="left" w:pos="709"/>
        </w:tabs>
        <w:spacing w:line="276" w:lineRule="auto"/>
        <w:contextualSpacing/>
        <w:jc w:val="both"/>
        <w:rPr>
          <w:sz w:val="22"/>
          <w:szCs w:val="22"/>
        </w:rPr>
      </w:pPr>
      <w:r w:rsidRPr="00E968AD">
        <w:rPr>
          <w:sz w:val="22"/>
          <w:szCs w:val="22"/>
        </w:rPr>
        <w:t xml:space="preserve">w przypadku gdy w toku realizacji </w:t>
      </w:r>
      <w:r w:rsidR="00BC4FA8">
        <w:rPr>
          <w:sz w:val="22"/>
          <w:szCs w:val="22"/>
        </w:rPr>
        <w:t>u</w:t>
      </w:r>
      <w:r w:rsidRPr="00E968AD">
        <w:rPr>
          <w:sz w:val="22"/>
          <w:szCs w:val="22"/>
        </w:rPr>
        <w:t xml:space="preserve">mowy wdrożenie funkcjonalności </w:t>
      </w:r>
      <w:r w:rsidR="000440AB">
        <w:rPr>
          <w:sz w:val="22"/>
          <w:szCs w:val="22"/>
        </w:rPr>
        <w:t>o</w:t>
      </w:r>
      <w:r w:rsidRPr="00E968AD">
        <w:rPr>
          <w:sz w:val="22"/>
          <w:szCs w:val="22"/>
        </w:rPr>
        <w:t xml:space="preserve">programowania określonych w OPZ okaże się zbędne dla Zamawiającego albo uzyskanie możliwości objętych daną funkcjonalnością będzie możliwe przy zastosowaniu innych rozwiązań, dopuszczalna jest zmiana przedmiotu </w:t>
      </w:r>
      <w:r w:rsidR="00766DB9">
        <w:rPr>
          <w:sz w:val="22"/>
          <w:szCs w:val="22"/>
        </w:rPr>
        <w:t>u</w:t>
      </w:r>
      <w:r w:rsidRPr="00E968AD">
        <w:rPr>
          <w:sz w:val="22"/>
          <w:szCs w:val="22"/>
        </w:rPr>
        <w:t>mowy w tym zakresie;</w:t>
      </w:r>
    </w:p>
    <w:p w14:paraId="2C1D916D" w14:textId="77777777" w:rsidR="00E535CC" w:rsidRPr="00E535CC" w:rsidRDefault="00E535CC" w:rsidP="00E535CC">
      <w:pPr>
        <w:numPr>
          <w:ilvl w:val="0"/>
          <w:numId w:val="99"/>
        </w:numPr>
        <w:tabs>
          <w:tab w:val="left" w:pos="426"/>
          <w:tab w:val="left" w:pos="709"/>
        </w:tabs>
        <w:spacing w:line="276" w:lineRule="auto"/>
        <w:contextualSpacing/>
        <w:jc w:val="both"/>
        <w:rPr>
          <w:b/>
          <w:sz w:val="22"/>
          <w:szCs w:val="22"/>
        </w:rPr>
      </w:pPr>
      <w:r w:rsidRPr="00E535CC">
        <w:rPr>
          <w:sz w:val="22"/>
          <w:szCs w:val="22"/>
        </w:rPr>
        <w:t xml:space="preserve">zmiany, które nie mają charakteru istotnego w rozumieniu art. 454 ust. 2 ustawy </w:t>
      </w:r>
      <w:proofErr w:type="spellStart"/>
      <w:r w:rsidRPr="00E535CC">
        <w:rPr>
          <w:sz w:val="22"/>
          <w:szCs w:val="22"/>
        </w:rPr>
        <w:t>Pzp</w:t>
      </w:r>
      <w:proofErr w:type="spellEnd"/>
      <w:r w:rsidRPr="00E535CC">
        <w:rPr>
          <w:sz w:val="22"/>
          <w:szCs w:val="22"/>
        </w:rPr>
        <w:t>;</w:t>
      </w:r>
    </w:p>
    <w:p w14:paraId="0560C1B1" w14:textId="77777777" w:rsidR="00E535CC" w:rsidRPr="00E535CC" w:rsidRDefault="00E535CC" w:rsidP="00E535CC">
      <w:pPr>
        <w:numPr>
          <w:ilvl w:val="0"/>
          <w:numId w:val="99"/>
        </w:numPr>
        <w:tabs>
          <w:tab w:val="left" w:pos="426"/>
          <w:tab w:val="left" w:pos="709"/>
        </w:tabs>
        <w:spacing w:line="276" w:lineRule="auto"/>
        <w:contextualSpacing/>
        <w:jc w:val="both"/>
        <w:rPr>
          <w:b/>
          <w:sz w:val="22"/>
          <w:szCs w:val="22"/>
        </w:rPr>
      </w:pPr>
      <w:r w:rsidRPr="00E535CC">
        <w:rPr>
          <w:sz w:val="22"/>
          <w:szCs w:val="22"/>
        </w:rPr>
        <w:t xml:space="preserve">zmiany na zasadach określonych w art. 455 ust. 1 pkt 2-4 oraz ust 2 ustawy </w:t>
      </w:r>
      <w:proofErr w:type="spellStart"/>
      <w:r w:rsidRPr="00E535CC">
        <w:rPr>
          <w:sz w:val="22"/>
          <w:szCs w:val="22"/>
        </w:rPr>
        <w:t>Pzp</w:t>
      </w:r>
      <w:proofErr w:type="spellEnd"/>
      <w:r w:rsidRPr="00E535CC">
        <w:rPr>
          <w:sz w:val="22"/>
          <w:szCs w:val="22"/>
        </w:rPr>
        <w:t>.</w:t>
      </w:r>
    </w:p>
    <w:p w14:paraId="6BF35487" w14:textId="27EDACEB" w:rsidR="00E535CC" w:rsidRPr="00E535CC" w:rsidRDefault="00E535CC" w:rsidP="00E535CC">
      <w:pPr>
        <w:numPr>
          <w:ilvl w:val="0"/>
          <w:numId w:val="98"/>
        </w:numPr>
        <w:tabs>
          <w:tab w:val="left" w:pos="426"/>
          <w:tab w:val="left" w:pos="851"/>
        </w:tabs>
        <w:spacing w:line="276" w:lineRule="auto"/>
        <w:ind w:left="324" w:hanging="437"/>
        <w:contextualSpacing/>
        <w:jc w:val="both"/>
        <w:rPr>
          <w:b/>
          <w:sz w:val="22"/>
          <w:szCs w:val="22"/>
        </w:rPr>
      </w:pPr>
      <w:r w:rsidRPr="00E535CC">
        <w:rPr>
          <w:sz w:val="22"/>
          <w:szCs w:val="22"/>
        </w:rPr>
        <w:t>Wszelkie zmiany umowy, pod rygorem nieważności, mogą być dokonywane na warunkach określonych przez przepisy prawa, wyłącznie za zgodą obu Stron, w formie pisemnej</w:t>
      </w:r>
      <w:r w:rsidR="00451591">
        <w:rPr>
          <w:sz w:val="22"/>
          <w:szCs w:val="22"/>
        </w:rPr>
        <w:t xml:space="preserve"> </w:t>
      </w:r>
      <w:r w:rsidR="00451591" w:rsidRPr="00451591">
        <w:rPr>
          <w:sz w:val="22"/>
          <w:szCs w:val="22"/>
        </w:rPr>
        <w:t>lub elektronicznej</w:t>
      </w:r>
      <w:r w:rsidRPr="00E535CC">
        <w:rPr>
          <w:sz w:val="22"/>
          <w:szCs w:val="22"/>
        </w:rPr>
        <w:t xml:space="preserve">, </w:t>
      </w:r>
      <w:r w:rsidR="00451591">
        <w:rPr>
          <w:sz w:val="22"/>
          <w:szCs w:val="22"/>
        </w:rPr>
        <w:br/>
      </w:r>
      <w:r w:rsidRPr="00E535CC">
        <w:rPr>
          <w:sz w:val="22"/>
          <w:szCs w:val="22"/>
        </w:rPr>
        <w:t xml:space="preserve">z uwzględnieniem przepisu art. 455 ustawy </w:t>
      </w:r>
      <w:proofErr w:type="spellStart"/>
      <w:r w:rsidRPr="00E535CC">
        <w:rPr>
          <w:sz w:val="22"/>
          <w:szCs w:val="22"/>
        </w:rPr>
        <w:t>Pzp</w:t>
      </w:r>
      <w:proofErr w:type="spellEnd"/>
      <w:r w:rsidRPr="00E535CC">
        <w:rPr>
          <w:sz w:val="22"/>
          <w:szCs w:val="22"/>
        </w:rPr>
        <w:t>.</w:t>
      </w:r>
    </w:p>
    <w:p w14:paraId="70FEA5D8" w14:textId="77777777" w:rsidR="00E535CC" w:rsidRDefault="00E535CC" w:rsidP="00E535CC">
      <w:pPr>
        <w:spacing w:line="300" w:lineRule="auto"/>
        <w:ind w:left="720" w:right="-51"/>
        <w:contextualSpacing/>
        <w:jc w:val="center"/>
        <w:rPr>
          <w:rFonts w:cstheme="minorHAnsi"/>
          <w:b/>
          <w:sz w:val="22"/>
          <w:szCs w:val="22"/>
        </w:rPr>
      </w:pPr>
    </w:p>
    <w:p w14:paraId="6D7EF6E3" w14:textId="02A8DB38" w:rsidR="00451591" w:rsidRPr="00451591" w:rsidRDefault="00451591" w:rsidP="00451591">
      <w:pPr>
        <w:spacing w:line="300" w:lineRule="auto"/>
        <w:jc w:val="center"/>
        <w:rPr>
          <w:rFonts w:cstheme="minorHAnsi"/>
          <w:b/>
          <w:sz w:val="22"/>
          <w:szCs w:val="22"/>
        </w:rPr>
      </w:pPr>
      <w:r w:rsidRPr="00451591">
        <w:rPr>
          <w:rFonts w:cstheme="minorHAnsi"/>
          <w:b/>
          <w:sz w:val="22"/>
          <w:szCs w:val="22"/>
        </w:rPr>
        <w:t>§ 1</w:t>
      </w:r>
      <w:r w:rsidR="007E4BA6">
        <w:rPr>
          <w:rFonts w:cstheme="minorHAnsi"/>
          <w:b/>
          <w:sz w:val="22"/>
          <w:szCs w:val="22"/>
        </w:rPr>
        <w:t>0a</w:t>
      </w:r>
      <w:r w:rsidRPr="00451591">
        <w:rPr>
          <w:rFonts w:cstheme="minorHAnsi"/>
          <w:b/>
          <w:sz w:val="22"/>
          <w:szCs w:val="22"/>
        </w:rPr>
        <w:t xml:space="preserve"> Zmiana </w:t>
      </w:r>
      <w:r w:rsidR="00ED7A6A">
        <w:rPr>
          <w:rFonts w:cstheme="minorHAnsi"/>
          <w:b/>
          <w:sz w:val="22"/>
          <w:szCs w:val="22"/>
        </w:rPr>
        <w:t>u</w:t>
      </w:r>
      <w:r w:rsidRPr="00451591">
        <w:rPr>
          <w:rFonts w:cstheme="minorHAnsi"/>
          <w:b/>
          <w:sz w:val="22"/>
          <w:szCs w:val="22"/>
        </w:rPr>
        <w:t xml:space="preserve">mowy w zakresie wynagrodzenia Wykonawcy – art. 436 pkt 4 lit. b </w:t>
      </w:r>
      <w:r w:rsidR="00B82FBD">
        <w:rPr>
          <w:rFonts w:cstheme="minorHAnsi"/>
          <w:b/>
          <w:sz w:val="22"/>
          <w:szCs w:val="22"/>
        </w:rPr>
        <w:t xml:space="preserve">ustawy </w:t>
      </w:r>
      <w:proofErr w:type="spellStart"/>
      <w:r w:rsidRPr="00451591">
        <w:rPr>
          <w:rFonts w:cstheme="minorHAnsi"/>
          <w:b/>
          <w:sz w:val="22"/>
          <w:szCs w:val="22"/>
        </w:rPr>
        <w:t>Pzp</w:t>
      </w:r>
      <w:proofErr w:type="spellEnd"/>
    </w:p>
    <w:p w14:paraId="3AD25315" w14:textId="1EC85845" w:rsidR="00451591" w:rsidRPr="00451591" w:rsidRDefault="00451591" w:rsidP="00451591">
      <w:pPr>
        <w:numPr>
          <w:ilvl w:val="0"/>
          <w:numId w:val="101"/>
        </w:numPr>
        <w:tabs>
          <w:tab w:val="left" w:pos="426"/>
          <w:tab w:val="left" w:pos="851"/>
        </w:tabs>
        <w:spacing w:line="276" w:lineRule="auto"/>
        <w:ind w:left="324" w:hanging="437"/>
        <w:contextualSpacing/>
        <w:jc w:val="both"/>
        <w:rPr>
          <w:sz w:val="22"/>
          <w:szCs w:val="22"/>
        </w:rPr>
      </w:pPr>
      <w:r w:rsidRPr="00451591">
        <w:rPr>
          <w:sz w:val="22"/>
          <w:szCs w:val="22"/>
        </w:rPr>
        <w:t xml:space="preserve">Strony przewidują możliwość dokonania zmiany wysokości wynagrodzenia należnego Wykonawcy, </w:t>
      </w:r>
      <w:r w:rsidR="00954671">
        <w:rPr>
          <w:sz w:val="22"/>
          <w:szCs w:val="22"/>
        </w:rPr>
        <w:br/>
      </w:r>
      <w:r w:rsidRPr="00451591">
        <w:rPr>
          <w:sz w:val="22"/>
          <w:szCs w:val="22"/>
        </w:rPr>
        <w:t xml:space="preserve">o którym mowa w </w:t>
      </w:r>
      <w:r w:rsidRPr="007E4BA6">
        <w:rPr>
          <w:sz w:val="22"/>
          <w:szCs w:val="22"/>
        </w:rPr>
        <w:t xml:space="preserve">§ </w:t>
      </w:r>
      <w:r w:rsidR="007E4BA6" w:rsidRPr="007E4BA6">
        <w:rPr>
          <w:sz w:val="22"/>
          <w:szCs w:val="22"/>
        </w:rPr>
        <w:t>4</w:t>
      </w:r>
      <w:r w:rsidRPr="007E4BA6">
        <w:rPr>
          <w:sz w:val="22"/>
          <w:szCs w:val="22"/>
        </w:rPr>
        <w:t xml:space="preserve"> ust. 1 </w:t>
      </w:r>
      <w:r w:rsidR="007E4BA6" w:rsidRPr="007E4BA6">
        <w:rPr>
          <w:sz w:val="22"/>
          <w:szCs w:val="22"/>
        </w:rPr>
        <w:t>u</w:t>
      </w:r>
      <w:r w:rsidRPr="007E4BA6">
        <w:rPr>
          <w:sz w:val="22"/>
          <w:szCs w:val="22"/>
        </w:rPr>
        <w:t>mowy,</w:t>
      </w:r>
      <w:r w:rsidRPr="00451591">
        <w:rPr>
          <w:sz w:val="22"/>
          <w:szCs w:val="22"/>
        </w:rPr>
        <w:t xml:space="preserve"> w formie aneksu, każdorazowo w przypadku wystąpienia jednej </w:t>
      </w:r>
      <w:r w:rsidR="00954671">
        <w:rPr>
          <w:sz w:val="22"/>
          <w:szCs w:val="22"/>
        </w:rPr>
        <w:br/>
      </w:r>
      <w:r w:rsidRPr="00451591">
        <w:rPr>
          <w:sz w:val="22"/>
          <w:szCs w:val="22"/>
        </w:rPr>
        <w:t>z następujących okoliczności:</w:t>
      </w:r>
    </w:p>
    <w:p w14:paraId="31CA26C5" w14:textId="188B549C" w:rsidR="00451591" w:rsidRPr="00451591" w:rsidRDefault="00451591" w:rsidP="00451591">
      <w:pPr>
        <w:numPr>
          <w:ilvl w:val="0"/>
          <w:numId w:val="102"/>
        </w:numPr>
        <w:tabs>
          <w:tab w:val="left" w:pos="426"/>
          <w:tab w:val="left" w:pos="709"/>
        </w:tabs>
        <w:spacing w:line="276" w:lineRule="auto"/>
        <w:contextualSpacing/>
        <w:jc w:val="both"/>
        <w:rPr>
          <w:sz w:val="22"/>
          <w:szCs w:val="22"/>
        </w:rPr>
      </w:pPr>
      <w:r w:rsidRPr="00451591">
        <w:rPr>
          <w:sz w:val="22"/>
          <w:szCs w:val="22"/>
        </w:rPr>
        <w:lastRenderedPageBreak/>
        <w:t>zmiany stawki podatku od towarów i usług oraz podatku akcyzowego,</w:t>
      </w:r>
    </w:p>
    <w:p w14:paraId="333E1AC0" w14:textId="66E4502F" w:rsidR="00451591" w:rsidRPr="00451591" w:rsidRDefault="00451591" w:rsidP="00451591">
      <w:pPr>
        <w:numPr>
          <w:ilvl w:val="0"/>
          <w:numId w:val="102"/>
        </w:numPr>
        <w:tabs>
          <w:tab w:val="left" w:pos="426"/>
          <w:tab w:val="left" w:pos="709"/>
        </w:tabs>
        <w:spacing w:line="276" w:lineRule="auto"/>
        <w:contextualSpacing/>
        <w:jc w:val="both"/>
        <w:rPr>
          <w:sz w:val="22"/>
          <w:szCs w:val="22"/>
        </w:rPr>
      </w:pPr>
      <w:r w:rsidRPr="00451591">
        <w:rPr>
          <w:sz w:val="22"/>
          <w:szCs w:val="22"/>
        </w:rPr>
        <w:t xml:space="preserve">zmiany wysokości minimalnego wynagrodzenia za pracę albo wysokości minimalnej stawki godzinowej, ustalonych na podstawie przepisów ustawy z dnia 10 października 2002 roku </w:t>
      </w:r>
      <w:r w:rsidR="005335B7">
        <w:rPr>
          <w:sz w:val="22"/>
          <w:szCs w:val="22"/>
        </w:rPr>
        <w:br/>
      </w:r>
      <w:r w:rsidRPr="00451591">
        <w:rPr>
          <w:sz w:val="22"/>
          <w:szCs w:val="22"/>
        </w:rPr>
        <w:t>o minimalnym wynagrodzeniu za pracę,</w:t>
      </w:r>
    </w:p>
    <w:p w14:paraId="709500A7" w14:textId="4AC33DF2" w:rsidR="00451591" w:rsidRPr="00451591" w:rsidRDefault="00451591" w:rsidP="00451591">
      <w:pPr>
        <w:numPr>
          <w:ilvl w:val="0"/>
          <w:numId w:val="102"/>
        </w:numPr>
        <w:tabs>
          <w:tab w:val="left" w:pos="426"/>
          <w:tab w:val="left" w:pos="709"/>
        </w:tabs>
        <w:spacing w:line="276" w:lineRule="auto"/>
        <w:contextualSpacing/>
        <w:jc w:val="both"/>
        <w:rPr>
          <w:sz w:val="22"/>
          <w:szCs w:val="22"/>
        </w:rPr>
      </w:pPr>
      <w:r w:rsidRPr="00451591">
        <w:rPr>
          <w:sz w:val="22"/>
          <w:szCs w:val="22"/>
        </w:rPr>
        <w:t xml:space="preserve">zmiany zasad podlegania ubezpieczeniom społecznym lub ubezpieczeniu zdrowotnemu </w:t>
      </w:r>
      <w:r w:rsidR="005335B7">
        <w:rPr>
          <w:sz w:val="22"/>
          <w:szCs w:val="22"/>
        </w:rPr>
        <w:br/>
      </w:r>
      <w:r w:rsidRPr="00451591">
        <w:rPr>
          <w:sz w:val="22"/>
          <w:szCs w:val="22"/>
        </w:rPr>
        <w:t>lub wysokości stawki składki na ubezpieczenia społeczne lub zdrowotne,</w:t>
      </w:r>
    </w:p>
    <w:p w14:paraId="1F46FCC2" w14:textId="7759DCDB" w:rsidR="00451591" w:rsidRPr="00451591" w:rsidRDefault="00451591" w:rsidP="00451591">
      <w:pPr>
        <w:numPr>
          <w:ilvl w:val="0"/>
          <w:numId w:val="102"/>
        </w:numPr>
        <w:tabs>
          <w:tab w:val="left" w:pos="426"/>
          <w:tab w:val="left" w:pos="709"/>
        </w:tabs>
        <w:spacing w:line="276" w:lineRule="auto"/>
        <w:contextualSpacing/>
        <w:jc w:val="both"/>
        <w:rPr>
          <w:sz w:val="22"/>
          <w:szCs w:val="22"/>
        </w:rPr>
      </w:pPr>
      <w:r w:rsidRPr="00451591">
        <w:rPr>
          <w:sz w:val="22"/>
          <w:szCs w:val="22"/>
        </w:rPr>
        <w:t>zmiany zasad gromadzenia i wysokości wpłat do pracowniczych planów kapitałowych, o których mowa w ustawie z dnia 4 października 2018 r. o pracowniczych planach kapitałowych,</w:t>
      </w:r>
    </w:p>
    <w:p w14:paraId="015B5C26" w14:textId="36F4FC3F" w:rsidR="00451591" w:rsidRPr="00451591" w:rsidRDefault="00451591" w:rsidP="005335B7">
      <w:pPr>
        <w:tabs>
          <w:tab w:val="left" w:pos="426"/>
          <w:tab w:val="left" w:pos="709"/>
        </w:tabs>
        <w:spacing w:line="276" w:lineRule="auto"/>
        <w:ind w:left="720"/>
        <w:contextualSpacing/>
        <w:jc w:val="both"/>
        <w:rPr>
          <w:rFonts w:cstheme="minorHAnsi"/>
          <w:bCs w:val="0"/>
          <w:sz w:val="22"/>
          <w:szCs w:val="22"/>
        </w:rPr>
      </w:pPr>
      <w:r w:rsidRPr="00451591">
        <w:rPr>
          <w:sz w:val="22"/>
          <w:szCs w:val="22"/>
        </w:rPr>
        <w:t xml:space="preserve">- na zasadach i w sposób określony w </w:t>
      </w:r>
      <w:r w:rsidRPr="00197031">
        <w:rPr>
          <w:sz w:val="22"/>
          <w:szCs w:val="22"/>
        </w:rPr>
        <w:t>ust. 2 – 12 niniejszego</w:t>
      </w:r>
      <w:r w:rsidRPr="00451591">
        <w:rPr>
          <w:sz w:val="22"/>
          <w:szCs w:val="22"/>
        </w:rPr>
        <w:t xml:space="preserve"> paragrafu, jeżeli zmiany te będą miały wpływ na koszty wykonania </w:t>
      </w:r>
      <w:r w:rsidR="00197031">
        <w:rPr>
          <w:sz w:val="22"/>
          <w:szCs w:val="22"/>
        </w:rPr>
        <w:t>u</w:t>
      </w:r>
      <w:r w:rsidRPr="00451591">
        <w:rPr>
          <w:sz w:val="22"/>
          <w:szCs w:val="22"/>
        </w:rPr>
        <w:t xml:space="preserve">mowy przez Wykonawcę, z zastrzeżeniem, że Wykonawca może żądać zmiany wysokości wynagrodzenia w przypadkach określonych w powyższych pkt 2) – 4) </w:t>
      </w:r>
      <w:r w:rsidR="005335B7">
        <w:rPr>
          <w:sz w:val="22"/>
          <w:szCs w:val="22"/>
        </w:rPr>
        <w:br/>
      </w:r>
      <w:r w:rsidRPr="00451591">
        <w:rPr>
          <w:sz w:val="22"/>
          <w:szCs w:val="22"/>
        </w:rPr>
        <w:t>po upływie co najmniej 12 miesięcy</w:t>
      </w:r>
      <w:r w:rsidRPr="00451591">
        <w:rPr>
          <w:rFonts w:cstheme="minorHAnsi"/>
          <w:bCs w:val="0"/>
          <w:sz w:val="22"/>
          <w:szCs w:val="22"/>
        </w:rPr>
        <w:t xml:space="preserve"> od dnia podpisania </w:t>
      </w:r>
      <w:r w:rsidR="005335B7">
        <w:rPr>
          <w:rFonts w:cstheme="minorHAnsi"/>
          <w:bCs w:val="0"/>
          <w:sz w:val="22"/>
          <w:szCs w:val="22"/>
        </w:rPr>
        <w:t>u</w:t>
      </w:r>
      <w:r w:rsidRPr="00451591">
        <w:rPr>
          <w:rFonts w:cstheme="minorHAnsi"/>
          <w:bCs w:val="0"/>
          <w:sz w:val="22"/>
          <w:szCs w:val="22"/>
        </w:rPr>
        <w:t>mowy przez Strony.</w:t>
      </w:r>
    </w:p>
    <w:p w14:paraId="28EABDBA" w14:textId="049CCF8B" w:rsidR="00451591" w:rsidRPr="005335B7" w:rsidRDefault="00451591" w:rsidP="005335B7">
      <w:pPr>
        <w:numPr>
          <w:ilvl w:val="0"/>
          <w:numId w:val="101"/>
        </w:numPr>
        <w:tabs>
          <w:tab w:val="left" w:pos="426"/>
          <w:tab w:val="left" w:pos="851"/>
        </w:tabs>
        <w:spacing w:line="276" w:lineRule="auto"/>
        <w:ind w:left="324" w:hanging="437"/>
        <w:contextualSpacing/>
        <w:jc w:val="both"/>
        <w:rPr>
          <w:sz w:val="22"/>
          <w:szCs w:val="22"/>
        </w:rPr>
      </w:pPr>
      <w:r w:rsidRPr="00451591">
        <w:rPr>
          <w:sz w:val="22"/>
          <w:szCs w:val="22"/>
        </w:rPr>
        <w:t xml:space="preserve">Zmiana wysokości wynagrodzenia należnego Wykonawcy w przypadku zaistnienia przesłanki, o której mowa w ust. 1 pkt 1) powyżej, będzie odnosić się wyłącznie do części przedmiotu </w:t>
      </w:r>
      <w:r w:rsidR="005335B7">
        <w:rPr>
          <w:sz w:val="22"/>
          <w:szCs w:val="22"/>
        </w:rPr>
        <w:t>u</w:t>
      </w:r>
      <w:r w:rsidRPr="00451591">
        <w:rPr>
          <w:sz w:val="22"/>
          <w:szCs w:val="22"/>
        </w:rPr>
        <w:t xml:space="preserve">mowy, do której zastosowanie znajdzie zmiana stawki podatku od towarów i usług </w:t>
      </w:r>
      <w:r w:rsidR="005335B7" w:rsidRPr="005335B7">
        <w:rPr>
          <w:sz w:val="22"/>
          <w:szCs w:val="22"/>
        </w:rPr>
        <w:t>po dniu wejścia w życie przepisów zmieniających stawkę podatku od towarów i usług oraz podatku akcyzowego oraz wyłącznie do części przedmiotu umowy, do której zastosowanie znajdzie zmiana stawki podatku od towarów i usług oraz podatku akcyzowego.</w:t>
      </w:r>
    </w:p>
    <w:p w14:paraId="507D4A95" w14:textId="12C7E24C" w:rsidR="00451591" w:rsidRPr="00451591" w:rsidRDefault="00451591" w:rsidP="00451591">
      <w:pPr>
        <w:numPr>
          <w:ilvl w:val="0"/>
          <w:numId w:val="101"/>
        </w:numPr>
        <w:tabs>
          <w:tab w:val="left" w:pos="426"/>
          <w:tab w:val="left" w:pos="851"/>
        </w:tabs>
        <w:spacing w:line="276" w:lineRule="auto"/>
        <w:ind w:left="324" w:hanging="437"/>
        <w:contextualSpacing/>
        <w:jc w:val="both"/>
        <w:rPr>
          <w:sz w:val="22"/>
          <w:szCs w:val="22"/>
        </w:rPr>
      </w:pPr>
      <w:r w:rsidRPr="00451591">
        <w:rPr>
          <w:sz w:val="22"/>
          <w:szCs w:val="22"/>
        </w:rPr>
        <w:t>W przypadku zmiany, o której mowa w ust. 1 pkt 1) powyżej, wartość wynagrodzenia netto nie zmieni się, a wartość wynagrodzenia brutto zostanie wyliczona na podstawie nowych przepisów.</w:t>
      </w:r>
    </w:p>
    <w:p w14:paraId="6C789D9A" w14:textId="728AA3D4" w:rsidR="00451591" w:rsidRPr="00451591" w:rsidRDefault="00451591" w:rsidP="00451591">
      <w:pPr>
        <w:numPr>
          <w:ilvl w:val="0"/>
          <w:numId w:val="101"/>
        </w:numPr>
        <w:tabs>
          <w:tab w:val="left" w:pos="426"/>
          <w:tab w:val="left" w:pos="851"/>
        </w:tabs>
        <w:spacing w:line="276" w:lineRule="auto"/>
        <w:ind w:left="324" w:hanging="437"/>
        <w:contextualSpacing/>
        <w:jc w:val="both"/>
        <w:rPr>
          <w:sz w:val="22"/>
          <w:szCs w:val="22"/>
        </w:rPr>
      </w:pPr>
      <w:r w:rsidRPr="00451591">
        <w:rPr>
          <w:sz w:val="22"/>
          <w:szCs w:val="22"/>
        </w:rPr>
        <w:t xml:space="preserve">Zmiana wysokości wynagrodzenia w przypadku zaistnienia przesłanki, o której mowa w ust. 1 pkt 2) lub 3) lub 4) powyżej, będzie obejmować wyłącznie część wynagrodzenia należnego Wykonawcy, </w:t>
      </w:r>
      <w:r w:rsidR="005335B7">
        <w:rPr>
          <w:sz w:val="22"/>
          <w:szCs w:val="22"/>
        </w:rPr>
        <w:br/>
      </w:r>
      <w:r w:rsidRPr="00451591">
        <w:rPr>
          <w:sz w:val="22"/>
          <w:szCs w:val="22"/>
        </w:rPr>
        <w:t xml:space="preserve">w odniesieniu do której nastąpiła zmiana wysokości kosztów wykonania </w:t>
      </w:r>
      <w:r w:rsidR="005335B7">
        <w:rPr>
          <w:sz w:val="22"/>
          <w:szCs w:val="22"/>
        </w:rPr>
        <w:t>u</w:t>
      </w:r>
      <w:r w:rsidRPr="00451591">
        <w:rPr>
          <w:sz w:val="22"/>
          <w:szCs w:val="22"/>
        </w:rPr>
        <w:t>mowy</w:t>
      </w:r>
      <w:r>
        <w:rPr>
          <w:sz w:val="22"/>
          <w:szCs w:val="22"/>
        </w:rPr>
        <w:t xml:space="preserve"> </w:t>
      </w:r>
      <w:r w:rsidRPr="00451591">
        <w:rPr>
          <w:sz w:val="22"/>
          <w:szCs w:val="22"/>
        </w:rPr>
        <w:t>przez Wykonawcę w związku z wejściem w życie przepisów odpowiednio zmieniających wysokość minimalnego wynagrodzenia za pracę albo wysokość minimalnej stawki godzinowej lub dokonujących zmian w zakresie zasad podlegania ubezpieczeniom społecznym lub ubezpieczeniu zdrowotnemu lub w zakresie wysokości stawki składki na ubezpieczenia społeczne lub zdrowotne.</w:t>
      </w:r>
    </w:p>
    <w:p w14:paraId="6A430000" w14:textId="12F1E45C" w:rsidR="00451591" w:rsidRPr="00451591" w:rsidRDefault="00451591" w:rsidP="00451591">
      <w:pPr>
        <w:numPr>
          <w:ilvl w:val="0"/>
          <w:numId w:val="101"/>
        </w:numPr>
        <w:tabs>
          <w:tab w:val="left" w:pos="426"/>
          <w:tab w:val="left" w:pos="851"/>
        </w:tabs>
        <w:spacing w:line="276" w:lineRule="auto"/>
        <w:ind w:left="324" w:hanging="437"/>
        <w:contextualSpacing/>
        <w:jc w:val="both"/>
        <w:rPr>
          <w:sz w:val="22"/>
          <w:szCs w:val="22"/>
        </w:rPr>
      </w:pPr>
      <w:r w:rsidRPr="00451591">
        <w:rPr>
          <w:sz w:val="22"/>
          <w:szCs w:val="22"/>
        </w:rPr>
        <w:t xml:space="preserve">W przypadku zmiany, o której mowa w ust. 1 pkt 2) powyżej, wynagrodzenie Wykonawcy ulegnie zmianie o kwotę odpowiadającą wzrostowi kosztu Wykonawcy w związku ze zwiększeniem wysokości wynagrodzeń pracowników świadczących usługi na rzecz Zamawiającego na podstawie </w:t>
      </w:r>
      <w:r w:rsidR="005335B7">
        <w:rPr>
          <w:sz w:val="22"/>
          <w:szCs w:val="22"/>
        </w:rPr>
        <w:t>u</w:t>
      </w:r>
      <w:r w:rsidRPr="00451591">
        <w:rPr>
          <w:sz w:val="22"/>
          <w:szCs w:val="22"/>
        </w:rPr>
        <w:t>mowy do wysokości aktualnie obowiązującego minimalnego wynagrodzenia za pracę albo wysokości minimalnej stawki godzinowej, z uwzględnieniem wszystkich obciążeń publicznoprawnych dotyczących kwoty wzrostu minimalnego wynagrodzenia.</w:t>
      </w:r>
    </w:p>
    <w:p w14:paraId="2763DEF0" w14:textId="5F541506" w:rsidR="00451591" w:rsidRPr="00451591" w:rsidRDefault="00451591" w:rsidP="00451591">
      <w:pPr>
        <w:numPr>
          <w:ilvl w:val="0"/>
          <w:numId w:val="101"/>
        </w:numPr>
        <w:tabs>
          <w:tab w:val="left" w:pos="426"/>
          <w:tab w:val="left" w:pos="851"/>
        </w:tabs>
        <w:spacing w:line="276" w:lineRule="auto"/>
        <w:ind w:left="324" w:hanging="437"/>
        <w:contextualSpacing/>
        <w:jc w:val="both"/>
        <w:rPr>
          <w:sz w:val="22"/>
          <w:szCs w:val="22"/>
        </w:rPr>
      </w:pPr>
      <w:r w:rsidRPr="00451591">
        <w:rPr>
          <w:sz w:val="22"/>
          <w:szCs w:val="22"/>
        </w:rPr>
        <w:t xml:space="preserve">W przypadku zmiany, o której mowa w ust. 1 pkt 3) lub pkt 4) powyżej, wynagrodzenie Wykonawcy ulegnie zmianie o kwotę odpowiadającą zmianie kosztu Wykonawcy ponoszonego w związku z wypłatą wynagrodzenia pracownikom świadczącym usługi na podstawie </w:t>
      </w:r>
      <w:r w:rsidR="005335B7">
        <w:rPr>
          <w:sz w:val="22"/>
          <w:szCs w:val="22"/>
        </w:rPr>
        <w:t>u</w:t>
      </w:r>
      <w:r w:rsidRPr="00451591">
        <w:rPr>
          <w:sz w:val="22"/>
          <w:szCs w:val="22"/>
        </w:rPr>
        <w:t xml:space="preserve">mowy. Kwota odpowiadająca zmianie kosztu Wykonawcy będzie odnosić się wyłącznie do części wynagrodzenia pracowników świadczących usługi, o których mowa w zdaniu poprzedzającym, odpowiadającej zakresowi, w jakim wykonują oni prace bezpośrednio związane z realizacją przedmiotu </w:t>
      </w:r>
      <w:r w:rsidR="005335B7">
        <w:rPr>
          <w:sz w:val="22"/>
          <w:szCs w:val="22"/>
        </w:rPr>
        <w:t>u</w:t>
      </w:r>
      <w:r w:rsidRPr="00451591">
        <w:rPr>
          <w:sz w:val="22"/>
          <w:szCs w:val="22"/>
        </w:rPr>
        <w:t>mowy.</w:t>
      </w:r>
    </w:p>
    <w:p w14:paraId="3D6C55FC" w14:textId="46817353" w:rsidR="00451591" w:rsidRPr="00451591" w:rsidRDefault="00451591" w:rsidP="00451591">
      <w:pPr>
        <w:numPr>
          <w:ilvl w:val="0"/>
          <w:numId w:val="101"/>
        </w:numPr>
        <w:tabs>
          <w:tab w:val="left" w:pos="426"/>
          <w:tab w:val="left" w:pos="851"/>
        </w:tabs>
        <w:spacing w:line="276" w:lineRule="auto"/>
        <w:ind w:left="324" w:hanging="437"/>
        <w:contextualSpacing/>
        <w:jc w:val="both"/>
        <w:rPr>
          <w:sz w:val="22"/>
          <w:szCs w:val="22"/>
        </w:rPr>
      </w:pPr>
      <w:r w:rsidRPr="00451591">
        <w:rPr>
          <w:sz w:val="22"/>
          <w:szCs w:val="22"/>
        </w:rPr>
        <w:t xml:space="preserve">W celu zawarcia aneksu, o którym mowa w ust. 1 powyżej, 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</w:t>
      </w:r>
      <w:r w:rsidR="00197031">
        <w:rPr>
          <w:sz w:val="22"/>
          <w:szCs w:val="22"/>
        </w:rPr>
        <w:t>u</w:t>
      </w:r>
      <w:r w:rsidRPr="00451591">
        <w:rPr>
          <w:sz w:val="22"/>
          <w:szCs w:val="22"/>
        </w:rPr>
        <w:t>mowy, uzasadniająca zmianę wysokości wynagrodzenia należnego Wykonawcy.</w:t>
      </w:r>
    </w:p>
    <w:p w14:paraId="002B7240" w14:textId="6E893487" w:rsidR="00451591" w:rsidRPr="00451591" w:rsidRDefault="00451591" w:rsidP="00451591">
      <w:pPr>
        <w:numPr>
          <w:ilvl w:val="0"/>
          <w:numId w:val="101"/>
        </w:numPr>
        <w:tabs>
          <w:tab w:val="left" w:pos="426"/>
          <w:tab w:val="left" w:pos="851"/>
        </w:tabs>
        <w:spacing w:line="276" w:lineRule="auto"/>
        <w:ind w:left="324" w:hanging="437"/>
        <w:contextualSpacing/>
        <w:jc w:val="both"/>
        <w:rPr>
          <w:sz w:val="22"/>
          <w:szCs w:val="22"/>
        </w:rPr>
      </w:pPr>
      <w:r w:rsidRPr="00451591">
        <w:rPr>
          <w:sz w:val="22"/>
          <w:szCs w:val="22"/>
        </w:rPr>
        <w:lastRenderedPageBreak/>
        <w:t xml:space="preserve">W przypadku zmian, o których mowa w ust. 1 pkt 2) lub pkt 3) lub pkt 4) powyżej, jeżeli z wnioskiem występuje Wykonawca, jest on zobowiązany dołączyć do wniosku dokumenty, z których będzie wynikać, w jakim zakresie zmiany te mają wpływ na koszty wykonania </w:t>
      </w:r>
      <w:r w:rsidR="00197031">
        <w:rPr>
          <w:sz w:val="22"/>
          <w:szCs w:val="22"/>
        </w:rPr>
        <w:t>u</w:t>
      </w:r>
      <w:r w:rsidRPr="00451591">
        <w:rPr>
          <w:sz w:val="22"/>
          <w:szCs w:val="22"/>
        </w:rPr>
        <w:t>mowy, w szczególności:</w:t>
      </w:r>
    </w:p>
    <w:p w14:paraId="1DCAC297" w14:textId="46D77C52" w:rsidR="00451591" w:rsidRPr="00451591" w:rsidRDefault="00451591" w:rsidP="00451591">
      <w:pPr>
        <w:numPr>
          <w:ilvl w:val="0"/>
          <w:numId w:val="103"/>
        </w:numPr>
        <w:tabs>
          <w:tab w:val="left" w:pos="426"/>
          <w:tab w:val="left" w:pos="709"/>
        </w:tabs>
        <w:spacing w:line="276" w:lineRule="auto"/>
        <w:contextualSpacing/>
        <w:jc w:val="both"/>
        <w:rPr>
          <w:sz w:val="22"/>
          <w:szCs w:val="22"/>
        </w:rPr>
      </w:pPr>
      <w:r w:rsidRPr="00451591">
        <w:rPr>
          <w:sz w:val="22"/>
          <w:szCs w:val="22"/>
        </w:rPr>
        <w:t xml:space="preserve">zestawienie wynagrodzeń (zarówno przed jak i po zmianie) pracowników świadczących usługi (bez ujawniania tzw. „danych wrażliwych”), wraz z określeniem zakresu, w jakim wykonują oni prace bezpośrednio związane z realizacją przedmiotu </w:t>
      </w:r>
      <w:r w:rsidR="00197031">
        <w:rPr>
          <w:sz w:val="22"/>
          <w:szCs w:val="22"/>
        </w:rPr>
        <w:t>u</w:t>
      </w:r>
      <w:r w:rsidRPr="00451591">
        <w:rPr>
          <w:sz w:val="22"/>
          <w:szCs w:val="22"/>
        </w:rPr>
        <w:t>mowy oraz części wynagrodzenia odpowiadającej temu zakresowi – w przypadku zmiany, o której mowa w ust. 1 pkt 2) powyżej, lub</w:t>
      </w:r>
    </w:p>
    <w:p w14:paraId="0697DD52" w14:textId="6AB60851" w:rsidR="00451591" w:rsidRPr="00451591" w:rsidRDefault="00451591" w:rsidP="00451591">
      <w:pPr>
        <w:numPr>
          <w:ilvl w:val="0"/>
          <w:numId w:val="103"/>
        </w:numPr>
        <w:tabs>
          <w:tab w:val="left" w:pos="426"/>
          <w:tab w:val="left" w:pos="709"/>
        </w:tabs>
        <w:spacing w:line="276" w:lineRule="auto"/>
        <w:contextualSpacing/>
        <w:jc w:val="both"/>
        <w:rPr>
          <w:sz w:val="22"/>
          <w:szCs w:val="22"/>
        </w:rPr>
      </w:pPr>
      <w:r w:rsidRPr="00451591">
        <w:rPr>
          <w:sz w:val="22"/>
          <w:szCs w:val="22"/>
        </w:rPr>
        <w:t xml:space="preserve">zestawienie wynagrodzeń (zarówno przed jak i po zmianie) pracowników świadczących usługi (bez ujawniania tzw. „danych wrażliwych”), wraz z kwotami składek uiszczanych do Zakładu Ubezpieczeń Społecznych/Kasy Rolniczego Ubezpieczenia Społecznego w części finansowanej przez Wykonawcę albo odpowiednio składek uiszczanych w ramach pracowniczych planów kapitałowych w części finansowanej przez Wykonawcę, z określeniem zakresu (części etatu), w jakim wykonują oni prace bezpośrednio związane z realizacją przedmiotu </w:t>
      </w:r>
      <w:r w:rsidR="00197031">
        <w:rPr>
          <w:sz w:val="22"/>
          <w:szCs w:val="22"/>
        </w:rPr>
        <w:t>u</w:t>
      </w:r>
      <w:r w:rsidRPr="00451591">
        <w:rPr>
          <w:sz w:val="22"/>
          <w:szCs w:val="22"/>
        </w:rPr>
        <w:t>mowy oraz części wynagrodzenia odpowiadającej temu zakresowi – w przypadku zmiany, o której mowa w ust. 1 pkt 3) lub pkt 4).</w:t>
      </w:r>
    </w:p>
    <w:p w14:paraId="64D3BED2" w14:textId="537DCEF6" w:rsidR="00451591" w:rsidRPr="00451591" w:rsidRDefault="00451591" w:rsidP="00451591">
      <w:pPr>
        <w:numPr>
          <w:ilvl w:val="0"/>
          <w:numId w:val="101"/>
        </w:numPr>
        <w:tabs>
          <w:tab w:val="left" w:pos="426"/>
          <w:tab w:val="left" w:pos="851"/>
        </w:tabs>
        <w:spacing w:line="276" w:lineRule="auto"/>
        <w:ind w:left="324" w:hanging="437"/>
        <w:contextualSpacing/>
        <w:jc w:val="both"/>
        <w:rPr>
          <w:sz w:val="22"/>
          <w:szCs w:val="22"/>
        </w:rPr>
      </w:pPr>
      <w:r w:rsidRPr="00451591">
        <w:rPr>
          <w:sz w:val="22"/>
          <w:szCs w:val="22"/>
        </w:rPr>
        <w:t xml:space="preserve">W przypadku zmiany, o której mowa w ust. 1 pkt 3) lub pkt 4) powyżej, jeżeli z wnioskiem występuje Zamawiający, jest on uprawniony do zobowiązania Wykonawcy do przedstawienia w wyznaczonym terminie, nie krótszym niż 10 </w:t>
      </w:r>
      <w:r w:rsidR="007E4BA6">
        <w:rPr>
          <w:sz w:val="22"/>
          <w:szCs w:val="22"/>
        </w:rPr>
        <w:t>d</w:t>
      </w:r>
      <w:r w:rsidRPr="00451591">
        <w:rPr>
          <w:sz w:val="22"/>
          <w:szCs w:val="22"/>
        </w:rPr>
        <w:t xml:space="preserve">ni </w:t>
      </w:r>
      <w:r w:rsidR="007E4BA6">
        <w:rPr>
          <w:sz w:val="22"/>
          <w:szCs w:val="22"/>
        </w:rPr>
        <w:t>r</w:t>
      </w:r>
      <w:r w:rsidRPr="00451591">
        <w:rPr>
          <w:sz w:val="22"/>
          <w:szCs w:val="22"/>
        </w:rPr>
        <w:t xml:space="preserve">oboczych, dokumentów, z których będzie wynikać, w jakim zakresie zmiana ta ma wpływ na koszty wykonania </w:t>
      </w:r>
      <w:r w:rsidR="00197031">
        <w:rPr>
          <w:sz w:val="22"/>
          <w:szCs w:val="22"/>
        </w:rPr>
        <w:t>u</w:t>
      </w:r>
      <w:r w:rsidRPr="00451591">
        <w:rPr>
          <w:sz w:val="22"/>
          <w:szCs w:val="22"/>
        </w:rPr>
        <w:t>mowy, w tym zestawienia</w:t>
      </w:r>
      <w:r>
        <w:rPr>
          <w:sz w:val="22"/>
          <w:szCs w:val="22"/>
        </w:rPr>
        <w:t xml:space="preserve"> </w:t>
      </w:r>
      <w:r w:rsidRPr="00451591">
        <w:rPr>
          <w:sz w:val="22"/>
          <w:szCs w:val="22"/>
        </w:rPr>
        <w:t>wynagrodzeń, o którym mowa w ust. 8 pkt 2) powyżej.</w:t>
      </w:r>
    </w:p>
    <w:p w14:paraId="2A4C5DD3" w14:textId="483653B6" w:rsidR="00451591" w:rsidRPr="00451591" w:rsidRDefault="00451591" w:rsidP="00451591">
      <w:pPr>
        <w:numPr>
          <w:ilvl w:val="0"/>
          <w:numId w:val="101"/>
        </w:numPr>
        <w:tabs>
          <w:tab w:val="left" w:pos="426"/>
          <w:tab w:val="left" w:pos="851"/>
        </w:tabs>
        <w:spacing w:line="276" w:lineRule="auto"/>
        <w:ind w:left="324" w:hanging="437"/>
        <w:contextualSpacing/>
        <w:jc w:val="both"/>
        <w:rPr>
          <w:sz w:val="22"/>
          <w:szCs w:val="22"/>
        </w:rPr>
      </w:pPr>
      <w:r w:rsidRPr="00451591">
        <w:rPr>
          <w:sz w:val="22"/>
          <w:szCs w:val="22"/>
        </w:rPr>
        <w:t xml:space="preserve">W terminie do 30 </w:t>
      </w:r>
      <w:r w:rsidR="007E4BA6">
        <w:rPr>
          <w:sz w:val="22"/>
          <w:szCs w:val="22"/>
        </w:rPr>
        <w:t>d</w:t>
      </w:r>
      <w:r w:rsidRPr="00451591">
        <w:rPr>
          <w:sz w:val="22"/>
          <w:szCs w:val="22"/>
        </w:rPr>
        <w:t xml:space="preserve">ni </w:t>
      </w:r>
      <w:r w:rsidR="007E4BA6">
        <w:rPr>
          <w:sz w:val="22"/>
          <w:szCs w:val="22"/>
        </w:rPr>
        <w:t>r</w:t>
      </w:r>
      <w:r w:rsidRPr="00451591">
        <w:rPr>
          <w:sz w:val="22"/>
          <w:szCs w:val="22"/>
        </w:rPr>
        <w:t>oboczych od dnia przekazania wniosku, o którym mowa w ust. 7 powyżej, Strona, która otrzymała wniosek, przekaże drugiej Stronie informację o zakresie, w jakim zatwierdza wniosek oraz wskaże kwotę, o którą wynagrodzenie należne Wykonawcy powinno ulec zmianie, albo informację o niezatwierdzeniu wniosku wraz z uzasadnieniem.</w:t>
      </w:r>
    </w:p>
    <w:p w14:paraId="4EB831D5" w14:textId="25048250" w:rsidR="00451591" w:rsidRPr="00451591" w:rsidRDefault="00451591" w:rsidP="00451591">
      <w:pPr>
        <w:numPr>
          <w:ilvl w:val="0"/>
          <w:numId w:val="101"/>
        </w:numPr>
        <w:tabs>
          <w:tab w:val="left" w:pos="426"/>
          <w:tab w:val="left" w:pos="851"/>
        </w:tabs>
        <w:spacing w:line="276" w:lineRule="auto"/>
        <w:ind w:left="324" w:hanging="437"/>
        <w:contextualSpacing/>
        <w:jc w:val="both"/>
        <w:rPr>
          <w:sz w:val="22"/>
          <w:szCs w:val="22"/>
        </w:rPr>
      </w:pPr>
      <w:r w:rsidRPr="00451591">
        <w:rPr>
          <w:sz w:val="22"/>
          <w:szCs w:val="22"/>
        </w:rPr>
        <w:t>W przypadku otrzymania przez Stronę informacji o niezatwierdzeniu wniosku lub częściowym zatwierdzeniu wniosku, Strona ta może ponownie wystąpić z wnioskiem, o którym mowa w ust. 7 powyżej. W takim przypadku przepisy ust. 8 – 10 powyżej stosuje się odpowiednio.</w:t>
      </w:r>
    </w:p>
    <w:p w14:paraId="0B5C8B7A" w14:textId="2B2955C3" w:rsidR="00451591" w:rsidRPr="00451591" w:rsidRDefault="00451591" w:rsidP="00451591">
      <w:pPr>
        <w:numPr>
          <w:ilvl w:val="0"/>
          <w:numId w:val="101"/>
        </w:numPr>
        <w:tabs>
          <w:tab w:val="left" w:pos="426"/>
          <w:tab w:val="left" w:pos="851"/>
        </w:tabs>
        <w:spacing w:line="276" w:lineRule="auto"/>
        <w:ind w:left="324" w:hanging="437"/>
        <w:contextualSpacing/>
        <w:jc w:val="both"/>
        <w:rPr>
          <w:sz w:val="22"/>
          <w:szCs w:val="22"/>
        </w:rPr>
      </w:pPr>
      <w:r w:rsidRPr="00451591">
        <w:rPr>
          <w:sz w:val="22"/>
          <w:szCs w:val="22"/>
        </w:rPr>
        <w:t xml:space="preserve">Zawarcie aneksu może nastąpić nie później niż w terminie 14 </w:t>
      </w:r>
      <w:r w:rsidR="007E4BA6">
        <w:rPr>
          <w:sz w:val="22"/>
          <w:szCs w:val="22"/>
        </w:rPr>
        <w:t>d</w:t>
      </w:r>
      <w:r w:rsidRPr="00451591">
        <w:rPr>
          <w:sz w:val="22"/>
          <w:szCs w:val="22"/>
        </w:rPr>
        <w:t xml:space="preserve">ni </w:t>
      </w:r>
      <w:r w:rsidR="007E4BA6">
        <w:rPr>
          <w:sz w:val="22"/>
          <w:szCs w:val="22"/>
        </w:rPr>
        <w:t>r</w:t>
      </w:r>
      <w:r w:rsidRPr="00451591">
        <w:rPr>
          <w:sz w:val="22"/>
          <w:szCs w:val="22"/>
        </w:rPr>
        <w:t>oboczych od dnia zatwierdzenia przez Zamawiającego wniosku o dokonanie zmiany wysokości wynagrodzenia należnego Wykonawcy.</w:t>
      </w:r>
    </w:p>
    <w:p w14:paraId="7503B1ED" w14:textId="77777777" w:rsidR="00451591" w:rsidRDefault="00451591" w:rsidP="00451591">
      <w:pPr>
        <w:spacing w:line="300" w:lineRule="auto"/>
        <w:ind w:left="720" w:right="-51"/>
        <w:contextualSpacing/>
        <w:jc w:val="center"/>
        <w:rPr>
          <w:rFonts w:cstheme="minorHAnsi"/>
          <w:bCs w:val="0"/>
          <w:sz w:val="22"/>
          <w:szCs w:val="22"/>
        </w:rPr>
      </w:pPr>
    </w:p>
    <w:p w14:paraId="047D78B0" w14:textId="305BE03B" w:rsidR="00451591" w:rsidRPr="00451591" w:rsidRDefault="00451591" w:rsidP="00451591">
      <w:pPr>
        <w:spacing w:line="300" w:lineRule="auto"/>
        <w:jc w:val="center"/>
        <w:rPr>
          <w:rFonts w:cstheme="minorHAnsi"/>
          <w:b/>
          <w:sz w:val="22"/>
          <w:szCs w:val="22"/>
        </w:rPr>
      </w:pPr>
      <w:r w:rsidRPr="00451591">
        <w:rPr>
          <w:rFonts w:cstheme="minorHAnsi"/>
          <w:b/>
          <w:sz w:val="22"/>
          <w:szCs w:val="22"/>
        </w:rPr>
        <w:t>§ 1</w:t>
      </w:r>
      <w:r w:rsidR="007E4BA6">
        <w:rPr>
          <w:rFonts w:cstheme="minorHAnsi"/>
          <w:b/>
          <w:sz w:val="22"/>
          <w:szCs w:val="22"/>
        </w:rPr>
        <w:t>0b</w:t>
      </w:r>
      <w:r w:rsidRPr="00451591">
        <w:rPr>
          <w:rFonts w:cstheme="minorHAnsi"/>
          <w:b/>
          <w:sz w:val="22"/>
          <w:szCs w:val="22"/>
        </w:rPr>
        <w:t xml:space="preserve"> Waloryzacja wynagrodzenia wykonawcy</w:t>
      </w:r>
    </w:p>
    <w:p w14:paraId="1D62A7FF" w14:textId="7F199130" w:rsidR="00D50A81" w:rsidRPr="00D50A81" w:rsidRDefault="00451591" w:rsidP="005427F4">
      <w:pPr>
        <w:numPr>
          <w:ilvl w:val="0"/>
          <w:numId w:val="104"/>
        </w:numPr>
        <w:tabs>
          <w:tab w:val="left" w:pos="426"/>
          <w:tab w:val="left" w:pos="851"/>
        </w:tabs>
        <w:spacing w:line="276" w:lineRule="auto"/>
        <w:ind w:left="324" w:hanging="437"/>
        <w:contextualSpacing/>
        <w:jc w:val="both"/>
        <w:rPr>
          <w:sz w:val="22"/>
          <w:szCs w:val="22"/>
        </w:rPr>
      </w:pPr>
      <w:r w:rsidRPr="00D50A81">
        <w:rPr>
          <w:sz w:val="22"/>
          <w:szCs w:val="22"/>
        </w:rPr>
        <w:t xml:space="preserve">W związku z tym, że Umowa obejmuje usługi świadczone przez okres dłuższy niż 12 miesięcy, Zamawiający wprowadza postanowienia dotyczące zasad wprowadzania zmian wysokości wynagrodzenia należnego Wykonawcy w zakresie usług, w przypadku zmiany ceny materiałów </w:t>
      </w:r>
      <w:r w:rsidR="00D50A81">
        <w:rPr>
          <w:sz w:val="22"/>
          <w:szCs w:val="22"/>
        </w:rPr>
        <w:br/>
      </w:r>
      <w:r w:rsidRPr="00D50A81">
        <w:rPr>
          <w:sz w:val="22"/>
          <w:szCs w:val="22"/>
        </w:rPr>
        <w:t xml:space="preserve">lub kosztów związanych z realizacją </w:t>
      </w:r>
      <w:r w:rsidR="00197031">
        <w:rPr>
          <w:sz w:val="22"/>
          <w:szCs w:val="22"/>
        </w:rPr>
        <w:t>u</w:t>
      </w:r>
      <w:r w:rsidRPr="00D50A81">
        <w:rPr>
          <w:sz w:val="22"/>
          <w:szCs w:val="22"/>
        </w:rPr>
        <w:t>mowy.</w:t>
      </w:r>
      <w:r w:rsidR="00D50A81" w:rsidRPr="00D50A81">
        <w:rPr>
          <w:sz w:val="22"/>
          <w:szCs w:val="22"/>
        </w:rPr>
        <w:t xml:space="preserve"> Zmiana wysokości Wynagrodzenia umownego nastąpi </w:t>
      </w:r>
      <w:r w:rsidR="00D50A81">
        <w:rPr>
          <w:sz w:val="22"/>
          <w:szCs w:val="22"/>
        </w:rPr>
        <w:br/>
      </w:r>
      <w:r w:rsidR="00D50A81" w:rsidRPr="00D50A81">
        <w:rPr>
          <w:sz w:val="22"/>
          <w:szCs w:val="22"/>
        </w:rPr>
        <w:t xml:space="preserve">na podstawie art. 439 ustawy </w:t>
      </w:r>
      <w:proofErr w:type="spellStart"/>
      <w:r w:rsidR="00D50A81" w:rsidRPr="00D50A81">
        <w:rPr>
          <w:sz w:val="22"/>
          <w:szCs w:val="22"/>
        </w:rPr>
        <w:t>Pzp</w:t>
      </w:r>
      <w:proofErr w:type="spellEnd"/>
      <w:r w:rsidR="00D50A81">
        <w:rPr>
          <w:sz w:val="22"/>
          <w:szCs w:val="22"/>
        </w:rPr>
        <w:t>.</w:t>
      </w:r>
    </w:p>
    <w:p w14:paraId="472AA643" w14:textId="73308AD3" w:rsidR="00D50A81" w:rsidRPr="00D50A81" w:rsidRDefault="00451591" w:rsidP="00D50A81">
      <w:pPr>
        <w:numPr>
          <w:ilvl w:val="0"/>
          <w:numId w:val="104"/>
        </w:numPr>
        <w:tabs>
          <w:tab w:val="left" w:pos="426"/>
          <w:tab w:val="left" w:pos="851"/>
        </w:tabs>
        <w:spacing w:line="276" w:lineRule="auto"/>
        <w:ind w:left="324" w:hanging="437"/>
        <w:contextualSpacing/>
        <w:jc w:val="both"/>
        <w:rPr>
          <w:sz w:val="22"/>
          <w:szCs w:val="22"/>
        </w:rPr>
      </w:pPr>
      <w:r w:rsidRPr="00451591">
        <w:rPr>
          <w:sz w:val="22"/>
          <w:szCs w:val="22"/>
        </w:rPr>
        <w:t>Zmiana wynagrodzenia należnego Wykonawcy obliczana jest w oparciu o zmiany wskaźnika cen towarów i usług konsumpcyjnych ogłaszanego w komunikacie Prezesa Głównego Urzędu Statystycznego (dalej: „GUS”)</w:t>
      </w:r>
      <w:r w:rsidR="000640ED">
        <w:rPr>
          <w:sz w:val="22"/>
          <w:szCs w:val="22"/>
        </w:rPr>
        <w:t xml:space="preserve">, </w:t>
      </w:r>
      <w:r w:rsidR="000640ED" w:rsidRPr="001B3972">
        <w:rPr>
          <w:b/>
          <w:bCs w:val="0"/>
          <w:color w:val="0070C0"/>
          <w:sz w:val="22"/>
          <w:szCs w:val="22"/>
        </w:rPr>
        <w:t>opisanego szczegółowo w ust. 6</w:t>
      </w:r>
      <w:r w:rsidRPr="001B3972">
        <w:rPr>
          <w:b/>
          <w:bCs w:val="0"/>
          <w:color w:val="0070C0"/>
          <w:sz w:val="22"/>
          <w:szCs w:val="22"/>
        </w:rPr>
        <w:t>.</w:t>
      </w:r>
      <w:r w:rsidR="00D50A81">
        <w:rPr>
          <w:sz w:val="22"/>
          <w:szCs w:val="22"/>
        </w:rPr>
        <w:t xml:space="preserve"> W</w:t>
      </w:r>
      <w:r w:rsidR="00D50A81" w:rsidRPr="00D50A81">
        <w:rPr>
          <w:sz w:val="22"/>
          <w:szCs w:val="22"/>
        </w:rPr>
        <w:t xml:space="preserve"> przypadku, gdyby powyższy wskaźnik przestał być dostępny, zastosowanie znajdzie inny, najbardziej zbliżony, wskaźnik publikowany przez Prezesa GUS</w:t>
      </w:r>
      <w:r w:rsidR="00D50A81">
        <w:rPr>
          <w:sz w:val="22"/>
          <w:szCs w:val="22"/>
        </w:rPr>
        <w:t>.</w:t>
      </w:r>
    </w:p>
    <w:p w14:paraId="71D35728" w14:textId="23069914" w:rsidR="00451591" w:rsidRPr="00451591" w:rsidRDefault="00451591" w:rsidP="00451591">
      <w:pPr>
        <w:numPr>
          <w:ilvl w:val="0"/>
          <w:numId w:val="104"/>
        </w:numPr>
        <w:tabs>
          <w:tab w:val="left" w:pos="426"/>
          <w:tab w:val="left" w:pos="851"/>
        </w:tabs>
        <w:spacing w:line="276" w:lineRule="auto"/>
        <w:ind w:left="324" w:hanging="437"/>
        <w:contextualSpacing/>
        <w:jc w:val="both"/>
        <w:rPr>
          <w:sz w:val="22"/>
          <w:szCs w:val="22"/>
        </w:rPr>
      </w:pPr>
      <w:r w:rsidRPr="00451591">
        <w:rPr>
          <w:sz w:val="22"/>
          <w:szCs w:val="22"/>
        </w:rPr>
        <w:t>Przez zmianę wynagrodzenia rozumie się zarówno jego podwyższenie, jak i obniżenie, w zależności od wzrostu lub obniżenia cen, o których mowa w ust. 1 powyżej, względem ceny przyjętej w celu ustalenia wynagrodzenia Wykonawcy zawartego w ofercie.</w:t>
      </w:r>
    </w:p>
    <w:p w14:paraId="5DBB5BC7" w14:textId="269B4A79" w:rsidR="00451591" w:rsidRDefault="00451591" w:rsidP="00451591">
      <w:pPr>
        <w:numPr>
          <w:ilvl w:val="0"/>
          <w:numId w:val="104"/>
        </w:numPr>
        <w:tabs>
          <w:tab w:val="left" w:pos="426"/>
          <w:tab w:val="left" w:pos="851"/>
        </w:tabs>
        <w:spacing w:line="276" w:lineRule="auto"/>
        <w:ind w:left="324" w:hanging="437"/>
        <w:contextualSpacing/>
        <w:jc w:val="both"/>
        <w:rPr>
          <w:sz w:val="22"/>
          <w:szCs w:val="22"/>
        </w:rPr>
      </w:pPr>
      <w:r w:rsidRPr="00451591">
        <w:rPr>
          <w:sz w:val="22"/>
          <w:szCs w:val="22"/>
        </w:rPr>
        <w:lastRenderedPageBreak/>
        <w:t xml:space="preserve">Strony będą uprawnione do żądania zmiany wynagrodzenia, gdy poziom zmiany cen towarów i usług konsumpcyjnych według wskaźnika, o którym mowa w ust. 2 powyżej, będzie wynosił </w:t>
      </w:r>
      <w:r w:rsidR="00AB3CB9">
        <w:rPr>
          <w:sz w:val="22"/>
          <w:szCs w:val="22"/>
        </w:rPr>
        <w:br/>
      </w:r>
      <w:r w:rsidRPr="00451591">
        <w:rPr>
          <w:sz w:val="22"/>
          <w:szCs w:val="22"/>
        </w:rPr>
        <w:t xml:space="preserve">nie mniej niż </w:t>
      </w:r>
      <w:r w:rsidR="00AB3CB9">
        <w:rPr>
          <w:sz w:val="22"/>
          <w:szCs w:val="22"/>
        </w:rPr>
        <w:t>5</w:t>
      </w:r>
      <w:r w:rsidRPr="00451591">
        <w:rPr>
          <w:sz w:val="22"/>
          <w:szCs w:val="22"/>
        </w:rPr>
        <w:t xml:space="preserve"> punktów procentowych, z zastrzeżeniem ust. 5 poniżej. </w:t>
      </w:r>
    </w:p>
    <w:p w14:paraId="584FE4AA" w14:textId="20112E60" w:rsidR="00D50A81" w:rsidRPr="00D50A81" w:rsidRDefault="00451591" w:rsidP="00D50A81">
      <w:pPr>
        <w:numPr>
          <w:ilvl w:val="0"/>
          <w:numId w:val="104"/>
        </w:numPr>
        <w:tabs>
          <w:tab w:val="left" w:pos="426"/>
          <w:tab w:val="left" w:pos="851"/>
        </w:tabs>
        <w:spacing w:line="276" w:lineRule="auto"/>
        <w:ind w:left="324" w:hanging="437"/>
        <w:contextualSpacing/>
        <w:jc w:val="both"/>
        <w:rPr>
          <w:sz w:val="22"/>
          <w:szCs w:val="22"/>
        </w:rPr>
      </w:pPr>
      <w:r w:rsidRPr="00451591">
        <w:rPr>
          <w:sz w:val="22"/>
          <w:szCs w:val="22"/>
        </w:rPr>
        <w:t xml:space="preserve">Wniosek o podwyższenie lub obniżenie wynagrodzenia Wykonawcy może zostać złożony w okresie obowiązywania </w:t>
      </w:r>
      <w:r w:rsidR="00197031">
        <w:rPr>
          <w:sz w:val="22"/>
          <w:szCs w:val="22"/>
        </w:rPr>
        <w:t>u</w:t>
      </w:r>
      <w:r w:rsidRPr="00451591">
        <w:rPr>
          <w:sz w:val="22"/>
          <w:szCs w:val="22"/>
        </w:rPr>
        <w:t xml:space="preserve">mowy. Pierwszy wniosek może zostać złożony nie wcześniej niż po upływie </w:t>
      </w:r>
      <w:r w:rsidR="00AB3CB9">
        <w:rPr>
          <w:sz w:val="22"/>
          <w:szCs w:val="22"/>
        </w:rPr>
        <w:br/>
      </w:r>
      <w:r w:rsidRPr="00451591">
        <w:rPr>
          <w:sz w:val="22"/>
          <w:szCs w:val="22"/>
        </w:rPr>
        <w:t xml:space="preserve">12 miesięcy od zawarcia </w:t>
      </w:r>
      <w:r w:rsidR="00197031">
        <w:rPr>
          <w:sz w:val="22"/>
          <w:szCs w:val="22"/>
        </w:rPr>
        <w:t>u</w:t>
      </w:r>
      <w:r w:rsidRPr="00451591">
        <w:rPr>
          <w:sz w:val="22"/>
          <w:szCs w:val="22"/>
        </w:rPr>
        <w:t xml:space="preserve">mowy. Każdy kolejny wniosek może zostać złożony nie wcześniej niż </w:t>
      </w:r>
      <w:r w:rsidR="00AB3CB9">
        <w:rPr>
          <w:sz w:val="22"/>
          <w:szCs w:val="22"/>
        </w:rPr>
        <w:br/>
      </w:r>
      <w:r w:rsidRPr="00451591">
        <w:rPr>
          <w:sz w:val="22"/>
          <w:szCs w:val="22"/>
        </w:rPr>
        <w:t xml:space="preserve">po upływie kolejnych 12 miesięcy obowiązywania </w:t>
      </w:r>
      <w:r w:rsidR="00197031">
        <w:rPr>
          <w:sz w:val="22"/>
          <w:szCs w:val="22"/>
        </w:rPr>
        <w:t>u</w:t>
      </w:r>
      <w:r w:rsidRPr="00451591">
        <w:rPr>
          <w:sz w:val="22"/>
          <w:szCs w:val="22"/>
        </w:rPr>
        <w:t xml:space="preserve">mowy. W celu uniknięcia wątpliwości, występowanie o zmianę wynagrodzenia nie jest możliwe jeśli nie upłynął okres wskazany w zdaniach poprzedzających. </w:t>
      </w:r>
      <w:r w:rsidR="00D50A81">
        <w:rPr>
          <w:sz w:val="22"/>
          <w:szCs w:val="22"/>
        </w:rPr>
        <w:t xml:space="preserve"> </w:t>
      </w:r>
    </w:p>
    <w:p w14:paraId="53C39217" w14:textId="284AC3DB" w:rsidR="00451591" w:rsidRPr="00451591" w:rsidRDefault="00451591" w:rsidP="00451591">
      <w:pPr>
        <w:numPr>
          <w:ilvl w:val="0"/>
          <w:numId w:val="104"/>
        </w:numPr>
        <w:tabs>
          <w:tab w:val="left" w:pos="426"/>
          <w:tab w:val="left" w:pos="851"/>
        </w:tabs>
        <w:spacing w:line="276" w:lineRule="auto"/>
        <w:ind w:left="324" w:hanging="437"/>
        <w:contextualSpacing/>
        <w:jc w:val="both"/>
        <w:rPr>
          <w:sz w:val="22"/>
          <w:szCs w:val="22"/>
        </w:rPr>
      </w:pPr>
      <w:r w:rsidRPr="00451591">
        <w:rPr>
          <w:sz w:val="22"/>
          <w:szCs w:val="22"/>
        </w:rPr>
        <w:t>Wynagrodzenie Wykonawcy będzie podlegało zmianie według wskaźnika publikowanego przez GUS w zestawieniu pn. „Wybrane miesięczne wskaźniki makroekonomiczne”, dostępnym na stronie https://stat.gov.pl/wskazniki</w:t>
      </w:r>
      <w:r w:rsidR="00AB3CB9">
        <w:rPr>
          <w:sz w:val="22"/>
          <w:szCs w:val="22"/>
        </w:rPr>
        <w:t>-</w:t>
      </w:r>
      <w:r w:rsidRPr="00451591">
        <w:rPr>
          <w:sz w:val="22"/>
          <w:szCs w:val="22"/>
        </w:rPr>
        <w:t>makroekonomiczne/. Za referencyjne Zamawiający uznaje wskaźniki cen towarów i usług konsumpcyjnych</w:t>
      </w:r>
      <w:r w:rsidR="00BE5A99">
        <w:rPr>
          <w:sz w:val="22"/>
          <w:szCs w:val="22"/>
        </w:rPr>
        <w:t xml:space="preserve"> </w:t>
      </w:r>
      <w:r w:rsidR="00BE5A99" w:rsidRPr="001B3972">
        <w:rPr>
          <w:b/>
          <w:bCs w:val="0"/>
          <w:color w:val="0070C0"/>
          <w:sz w:val="22"/>
          <w:szCs w:val="22"/>
        </w:rPr>
        <w:t>(arkusz „WSKAŹNIKI CEN”)</w:t>
      </w:r>
      <w:r w:rsidRPr="00451591">
        <w:rPr>
          <w:sz w:val="22"/>
          <w:szCs w:val="22"/>
        </w:rPr>
        <w:t xml:space="preserve"> wyszczególnione w grupie „B”, prezentującej dane w odniesieniu do okresu poprzedniego.</w:t>
      </w:r>
    </w:p>
    <w:p w14:paraId="10C8603D" w14:textId="184C10A4" w:rsidR="00451591" w:rsidRPr="00ED7A6A" w:rsidRDefault="00451591" w:rsidP="00451591">
      <w:pPr>
        <w:numPr>
          <w:ilvl w:val="0"/>
          <w:numId w:val="104"/>
        </w:numPr>
        <w:tabs>
          <w:tab w:val="left" w:pos="426"/>
          <w:tab w:val="left" w:pos="851"/>
        </w:tabs>
        <w:spacing w:line="276" w:lineRule="auto"/>
        <w:ind w:left="324" w:hanging="437"/>
        <w:contextualSpacing/>
        <w:jc w:val="both"/>
        <w:rPr>
          <w:sz w:val="22"/>
          <w:szCs w:val="22"/>
        </w:rPr>
      </w:pPr>
      <w:r w:rsidRPr="00451591">
        <w:rPr>
          <w:sz w:val="22"/>
          <w:szCs w:val="22"/>
        </w:rPr>
        <w:t>Kwota, o którą należy zmienić wynagrodzenie Wykonawcy</w:t>
      </w:r>
      <w:r w:rsidRPr="00ED7A6A">
        <w:rPr>
          <w:sz w:val="22"/>
          <w:szCs w:val="22"/>
        </w:rPr>
        <w:t xml:space="preserve">, o którym mowa w § </w:t>
      </w:r>
      <w:r w:rsidR="00ED7A6A" w:rsidRPr="00ED7A6A">
        <w:rPr>
          <w:sz w:val="22"/>
          <w:szCs w:val="22"/>
        </w:rPr>
        <w:t>4</w:t>
      </w:r>
      <w:r w:rsidRPr="00ED7A6A">
        <w:rPr>
          <w:sz w:val="22"/>
          <w:szCs w:val="22"/>
        </w:rPr>
        <w:t xml:space="preserve"> ust. 1 </w:t>
      </w:r>
      <w:r w:rsidR="00434D34" w:rsidRPr="00ED7A6A">
        <w:rPr>
          <w:sz w:val="22"/>
          <w:szCs w:val="22"/>
        </w:rPr>
        <w:t>u</w:t>
      </w:r>
      <w:r w:rsidRPr="00ED7A6A">
        <w:rPr>
          <w:sz w:val="22"/>
          <w:szCs w:val="22"/>
        </w:rPr>
        <w:t>mowy, obliczana będzie wedle następującego wzoru:</w:t>
      </w:r>
    </w:p>
    <w:p w14:paraId="7220BC81" w14:textId="1061E8F9" w:rsidR="00451591" w:rsidRPr="00954671" w:rsidRDefault="00451591" w:rsidP="00ED7A6A">
      <w:pPr>
        <w:tabs>
          <w:tab w:val="left" w:pos="426"/>
          <w:tab w:val="left" w:pos="851"/>
        </w:tabs>
        <w:spacing w:before="120" w:after="120" w:line="276" w:lineRule="auto"/>
        <w:ind w:left="323"/>
        <w:contextualSpacing/>
        <w:jc w:val="center"/>
        <w:rPr>
          <w:sz w:val="22"/>
          <w:szCs w:val="22"/>
        </w:rPr>
      </w:pPr>
      <w:r w:rsidRPr="00954671">
        <w:rPr>
          <w:sz w:val="22"/>
          <w:szCs w:val="22"/>
        </w:rPr>
        <w:t>Kwota brutto = (W1 – W2) x 100% x wynagrodzenie brutto</w:t>
      </w:r>
      <w:r w:rsidRPr="00954671">
        <w:rPr>
          <w:b/>
          <w:bCs w:val="0"/>
          <w:sz w:val="22"/>
          <w:szCs w:val="22"/>
        </w:rPr>
        <w:t>*</w:t>
      </w:r>
    </w:p>
    <w:p w14:paraId="2E1381E9" w14:textId="30025CC0" w:rsidR="00451591" w:rsidRPr="00ED7A6A" w:rsidRDefault="00451591" w:rsidP="00434D34">
      <w:pPr>
        <w:spacing w:line="300" w:lineRule="auto"/>
        <w:ind w:left="851" w:right="-51" w:hanging="567"/>
        <w:contextualSpacing/>
        <w:jc w:val="both"/>
        <w:rPr>
          <w:rFonts w:cstheme="minorHAnsi"/>
          <w:bCs w:val="0"/>
          <w:sz w:val="22"/>
          <w:szCs w:val="22"/>
        </w:rPr>
      </w:pPr>
      <w:r w:rsidRPr="00ED7A6A">
        <w:rPr>
          <w:rFonts w:cstheme="minorHAnsi"/>
          <w:bCs w:val="0"/>
          <w:sz w:val="22"/>
          <w:szCs w:val="22"/>
        </w:rPr>
        <w:t xml:space="preserve">W1 – wskaźnik z miesiąca, w którym składany jest wniosek o zmianę wynagrodzenia, lub z powodu braku aktualnych wskaźników wskaźnik z miesiąca poprzedzającego złożenie wniosku. </w:t>
      </w:r>
    </w:p>
    <w:p w14:paraId="4A95F5D2" w14:textId="11AA9EB9" w:rsidR="00451591" w:rsidRPr="00ED7A6A" w:rsidRDefault="00451591" w:rsidP="00434D34">
      <w:pPr>
        <w:spacing w:line="300" w:lineRule="auto"/>
        <w:ind w:left="851" w:right="-51" w:hanging="567"/>
        <w:contextualSpacing/>
        <w:jc w:val="both"/>
        <w:rPr>
          <w:rFonts w:cstheme="minorHAnsi"/>
          <w:bCs w:val="0"/>
          <w:sz w:val="22"/>
          <w:szCs w:val="22"/>
        </w:rPr>
      </w:pPr>
      <w:r w:rsidRPr="00ED7A6A">
        <w:rPr>
          <w:rFonts w:cstheme="minorHAnsi"/>
          <w:bCs w:val="0"/>
          <w:sz w:val="22"/>
          <w:szCs w:val="22"/>
        </w:rPr>
        <w:t>W2 – wskaźnik z miesiąca, w którym zawarta była Umowa, albo jeżeli Umowa została zawarta po upływie 180 dni od dnia upływu terminu składania ofert - miesiąc, w którym odbyło się otwarcie ofert.</w:t>
      </w:r>
    </w:p>
    <w:p w14:paraId="760466E8" w14:textId="279A0B04" w:rsidR="00451591" w:rsidRPr="00ED7A6A" w:rsidRDefault="00451591" w:rsidP="00ED7A6A">
      <w:pPr>
        <w:spacing w:line="300" w:lineRule="auto"/>
        <w:ind w:left="720" w:right="-51"/>
        <w:contextualSpacing/>
        <w:jc w:val="both"/>
        <w:rPr>
          <w:rFonts w:cstheme="minorHAnsi"/>
          <w:bCs w:val="0"/>
          <w:sz w:val="22"/>
          <w:szCs w:val="22"/>
        </w:rPr>
      </w:pPr>
      <w:r w:rsidRPr="00954671">
        <w:rPr>
          <w:rFonts w:cstheme="minorHAnsi"/>
          <w:b/>
          <w:sz w:val="22"/>
          <w:szCs w:val="22"/>
        </w:rPr>
        <w:t>*</w:t>
      </w:r>
      <w:r w:rsidRPr="00ED7A6A">
        <w:rPr>
          <w:rFonts w:cstheme="minorHAnsi"/>
          <w:bCs w:val="0"/>
          <w:sz w:val="22"/>
          <w:szCs w:val="22"/>
        </w:rPr>
        <w:t xml:space="preserve"> wynagrodzenie należne za okres od miesiąca w jakim złożono wniosek o zmianę wynagrodzenia do zakończenia obowiązywania </w:t>
      </w:r>
      <w:r w:rsidR="00197031">
        <w:rPr>
          <w:rFonts w:cstheme="minorHAnsi"/>
          <w:bCs w:val="0"/>
          <w:sz w:val="22"/>
          <w:szCs w:val="22"/>
        </w:rPr>
        <w:t>u</w:t>
      </w:r>
      <w:r w:rsidRPr="00ED7A6A">
        <w:rPr>
          <w:rFonts w:cstheme="minorHAnsi"/>
          <w:bCs w:val="0"/>
          <w:sz w:val="22"/>
          <w:szCs w:val="22"/>
        </w:rPr>
        <w:t>mowy.</w:t>
      </w:r>
    </w:p>
    <w:p w14:paraId="1EB25164" w14:textId="48D66BDB" w:rsidR="00451591" w:rsidRPr="00ED7A6A" w:rsidRDefault="00451591" w:rsidP="00451591">
      <w:pPr>
        <w:numPr>
          <w:ilvl w:val="0"/>
          <w:numId w:val="104"/>
        </w:numPr>
        <w:tabs>
          <w:tab w:val="left" w:pos="426"/>
          <w:tab w:val="left" w:pos="851"/>
        </w:tabs>
        <w:spacing w:line="276" w:lineRule="auto"/>
        <w:ind w:left="324" w:hanging="437"/>
        <w:contextualSpacing/>
        <w:jc w:val="both"/>
        <w:rPr>
          <w:sz w:val="22"/>
          <w:szCs w:val="22"/>
        </w:rPr>
      </w:pPr>
      <w:r w:rsidRPr="00ED7A6A">
        <w:rPr>
          <w:sz w:val="22"/>
          <w:szCs w:val="22"/>
        </w:rPr>
        <w:t xml:space="preserve">Zamawiający dopuszcza maksymalne podwyższenie wynagrodzenia Wykonawca na poziomie </w:t>
      </w:r>
      <w:r w:rsidR="00AB3CB9">
        <w:rPr>
          <w:sz w:val="22"/>
          <w:szCs w:val="22"/>
        </w:rPr>
        <w:t>5</w:t>
      </w:r>
      <w:r w:rsidRPr="00ED7A6A">
        <w:rPr>
          <w:sz w:val="22"/>
          <w:szCs w:val="22"/>
        </w:rPr>
        <w:t xml:space="preserve"> % łącznego wynagrodzenia </w:t>
      </w:r>
      <w:r w:rsidR="00434D34" w:rsidRPr="00ED7A6A">
        <w:rPr>
          <w:sz w:val="22"/>
          <w:szCs w:val="22"/>
        </w:rPr>
        <w:t>brutto</w:t>
      </w:r>
      <w:r w:rsidRPr="00ED7A6A">
        <w:rPr>
          <w:sz w:val="22"/>
          <w:szCs w:val="22"/>
        </w:rPr>
        <w:t xml:space="preserve"> wskazanego w §</w:t>
      </w:r>
      <w:r w:rsidR="00ED7A6A" w:rsidRPr="00ED7A6A">
        <w:rPr>
          <w:sz w:val="22"/>
          <w:szCs w:val="22"/>
        </w:rPr>
        <w:t>4</w:t>
      </w:r>
      <w:r w:rsidRPr="00ED7A6A">
        <w:rPr>
          <w:sz w:val="22"/>
          <w:szCs w:val="22"/>
        </w:rPr>
        <w:t xml:space="preserve"> ust. 1 </w:t>
      </w:r>
      <w:r w:rsidR="00AB3CB9">
        <w:rPr>
          <w:sz w:val="22"/>
          <w:szCs w:val="22"/>
        </w:rPr>
        <w:t xml:space="preserve">pierwotnej treści </w:t>
      </w:r>
      <w:r w:rsidR="00434D34" w:rsidRPr="00ED7A6A">
        <w:rPr>
          <w:sz w:val="22"/>
          <w:szCs w:val="22"/>
        </w:rPr>
        <w:t>u</w:t>
      </w:r>
      <w:r w:rsidRPr="00ED7A6A">
        <w:rPr>
          <w:sz w:val="22"/>
          <w:szCs w:val="22"/>
        </w:rPr>
        <w:t>mowy, w efekcie zastosowania postanowień niniejszego paragrafu.</w:t>
      </w:r>
    </w:p>
    <w:p w14:paraId="188096BF" w14:textId="16E0E089" w:rsidR="00451591" w:rsidRDefault="00451591" w:rsidP="00451591">
      <w:pPr>
        <w:numPr>
          <w:ilvl w:val="0"/>
          <w:numId w:val="104"/>
        </w:numPr>
        <w:tabs>
          <w:tab w:val="left" w:pos="426"/>
          <w:tab w:val="left" w:pos="851"/>
        </w:tabs>
        <w:spacing w:line="276" w:lineRule="auto"/>
        <w:ind w:left="324" w:hanging="437"/>
        <w:contextualSpacing/>
        <w:jc w:val="both"/>
        <w:rPr>
          <w:sz w:val="22"/>
          <w:szCs w:val="22"/>
        </w:rPr>
      </w:pPr>
      <w:r w:rsidRPr="00ED7A6A">
        <w:rPr>
          <w:sz w:val="22"/>
          <w:szCs w:val="22"/>
        </w:rPr>
        <w:t xml:space="preserve">Zamawiający dopuszcza maksymalne obniżenie wynagrodzenia Wykonawcy na poziomie </w:t>
      </w:r>
      <w:r w:rsidR="00AB3CB9">
        <w:rPr>
          <w:sz w:val="22"/>
          <w:szCs w:val="22"/>
        </w:rPr>
        <w:t>5</w:t>
      </w:r>
      <w:r w:rsidRPr="00ED7A6A">
        <w:rPr>
          <w:sz w:val="22"/>
          <w:szCs w:val="22"/>
        </w:rPr>
        <w:t xml:space="preserve"> % łącznego wynagrodzenia </w:t>
      </w:r>
      <w:r w:rsidR="00434D34" w:rsidRPr="00ED7A6A">
        <w:rPr>
          <w:sz w:val="22"/>
          <w:szCs w:val="22"/>
        </w:rPr>
        <w:t>brutto</w:t>
      </w:r>
      <w:r w:rsidRPr="00ED7A6A">
        <w:rPr>
          <w:sz w:val="22"/>
          <w:szCs w:val="22"/>
        </w:rPr>
        <w:t xml:space="preserve"> wskazanego w §</w:t>
      </w:r>
      <w:r w:rsidR="00ED7A6A" w:rsidRPr="00ED7A6A">
        <w:rPr>
          <w:sz w:val="22"/>
          <w:szCs w:val="22"/>
        </w:rPr>
        <w:t>4</w:t>
      </w:r>
      <w:r w:rsidRPr="00ED7A6A">
        <w:rPr>
          <w:sz w:val="22"/>
          <w:szCs w:val="22"/>
        </w:rPr>
        <w:t xml:space="preserve"> ust. 1 </w:t>
      </w:r>
      <w:r w:rsidR="00AB3CB9">
        <w:rPr>
          <w:sz w:val="22"/>
          <w:szCs w:val="22"/>
        </w:rPr>
        <w:t xml:space="preserve">pierwotnej treści </w:t>
      </w:r>
      <w:r w:rsidR="00434D34" w:rsidRPr="00ED7A6A">
        <w:rPr>
          <w:sz w:val="22"/>
          <w:szCs w:val="22"/>
        </w:rPr>
        <w:t>u</w:t>
      </w:r>
      <w:r w:rsidRPr="00ED7A6A">
        <w:rPr>
          <w:sz w:val="22"/>
          <w:szCs w:val="22"/>
        </w:rPr>
        <w:t>mowy</w:t>
      </w:r>
      <w:r w:rsidRPr="00451591">
        <w:rPr>
          <w:sz w:val="22"/>
          <w:szCs w:val="22"/>
        </w:rPr>
        <w:t xml:space="preserve">, w efekcie zastosowania postanowień niniejszego paragrafu. </w:t>
      </w:r>
    </w:p>
    <w:p w14:paraId="39E91935" w14:textId="7813EDF1" w:rsidR="00451591" w:rsidRPr="00451591" w:rsidRDefault="00451591" w:rsidP="00451591">
      <w:pPr>
        <w:numPr>
          <w:ilvl w:val="0"/>
          <w:numId w:val="104"/>
        </w:numPr>
        <w:tabs>
          <w:tab w:val="left" w:pos="426"/>
          <w:tab w:val="left" w:pos="851"/>
        </w:tabs>
        <w:spacing w:line="276" w:lineRule="auto"/>
        <w:ind w:left="324" w:hanging="437"/>
        <w:contextualSpacing/>
        <w:jc w:val="both"/>
        <w:rPr>
          <w:sz w:val="22"/>
          <w:szCs w:val="22"/>
        </w:rPr>
      </w:pPr>
      <w:r w:rsidRPr="00451591">
        <w:rPr>
          <w:sz w:val="22"/>
          <w:szCs w:val="22"/>
        </w:rPr>
        <w:t xml:space="preserve">Wykonawca, którego wynagrodzenie zostało zmienione zgodnie z niniejszym paragrafem, zobowiązany jest do zmiany wynagrodzenia przysługującego podwykonawcy, z którym zawarł umowę, w zakresie odpowiadającym zmianom cen towarów i usług konsumpcyjnych według wskaźnika określonego w ust. 2 dotyczących zobowiązania podwykonawcy, jeżeli przedmiotem </w:t>
      </w:r>
      <w:r w:rsidR="00197031">
        <w:rPr>
          <w:sz w:val="22"/>
          <w:szCs w:val="22"/>
        </w:rPr>
        <w:t>u</w:t>
      </w:r>
      <w:r w:rsidRPr="00451591">
        <w:rPr>
          <w:sz w:val="22"/>
          <w:szCs w:val="22"/>
        </w:rPr>
        <w:t xml:space="preserve">mowy są usługi oraz okres obowiązywania </w:t>
      </w:r>
      <w:r w:rsidR="00197031">
        <w:rPr>
          <w:sz w:val="22"/>
          <w:szCs w:val="22"/>
        </w:rPr>
        <w:t>u</w:t>
      </w:r>
      <w:r w:rsidRPr="00451591">
        <w:rPr>
          <w:sz w:val="22"/>
          <w:szCs w:val="22"/>
        </w:rPr>
        <w:t>mowy przekracza 12 miesięcy.</w:t>
      </w:r>
    </w:p>
    <w:p w14:paraId="5DB6B1E4" w14:textId="28DB5EBF" w:rsidR="00451591" w:rsidRDefault="00451591" w:rsidP="00451591">
      <w:pPr>
        <w:numPr>
          <w:ilvl w:val="0"/>
          <w:numId w:val="104"/>
        </w:numPr>
        <w:tabs>
          <w:tab w:val="left" w:pos="426"/>
          <w:tab w:val="left" w:pos="851"/>
        </w:tabs>
        <w:spacing w:line="276" w:lineRule="auto"/>
        <w:ind w:left="324" w:hanging="437"/>
        <w:contextualSpacing/>
        <w:jc w:val="both"/>
        <w:rPr>
          <w:sz w:val="22"/>
          <w:szCs w:val="22"/>
        </w:rPr>
      </w:pPr>
      <w:r w:rsidRPr="00451591">
        <w:rPr>
          <w:sz w:val="22"/>
          <w:szCs w:val="22"/>
        </w:rPr>
        <w:t xml:space="preserve">Występując o zmianę wynagrodzenia zgodnie z postanowieniami niniejszego paragrafu, Strona zobowiązana jest do złożenia pisemnego pod rygorem nieważności wniosku. We wniosku należy wykazać, że zaistniały wskazane w niniejszym paragrafie przesłanki do dokonania zmiany wynagrodzenia w szczególności, że doszło do zmiany ceny materiałów lub kosztów związanych </w:t>
      </w:r>
      <w:r w:rsidR="00D50A81">
        <w:rPr>
          <w:sz w:val="22"/>
          <w:szCs w:val="22"/>
        </w:rPr>
        <w:br/>
      </w:r>
      <w:r w:rsidRPr="00451591">
        <w:rPr>
          <w:sz w:val="22"/>
          <w:szCs w:val="22"/>
        </w:rPr>
        <w:t xml:space="preserve">z realizacją </w:t>
      </w:r>
      <w:r w:rsidR="00D50A81">
        <w:rPr>
          <w:sz w:val="22"/>
          <w:szCs w:val="22"/>
        </w:rPr>
        <w:t>u</w:t>
      </w:r>
      <w:r w:rsidRPr="00451591">
        <w:rPr>
          <w:sz w:val="22"/>
          <w:szCs w:val="22"/>
        </w:rPr>
        <w:t xml:space="preserve">mowy uprawniającej do dokonania zmiany wynagrodzenia oraz należy wykazać w jakim zakresie zmiana ceny materiałów lub kosztów, o której mowa w powyższym ust. 1 ma wpływ na koszty wykonania przedmiotu </w:t>
      </w:r>
      <w:r w:rsidR="00D50A81">
        <w:rPr>
          <w:sz w:val="22"/>
          <w:szCs w:val="22"/>
        </w:rPr>
        <w:t>u</w:t>
      </w:r>
      <w:r w:rsidRPr="00451591">
        <w:rPr>
          <w:sz w:val="22"/>
          <w:szCs w:val="22"/>
        </w:rPr>
        <w:t>mowy przez Wykonawcę. Strony</w:t>
      </w:r>
      <w:r>
        <w:rPr>
          <w:sz w:val="22"/>
          <w:szCs w:val="22"/>
        </w:rPr>
        <w:t xml:space="preserve"> </w:t>
      </w:r>
      <w:r w:rsidRPr="00451591">
        <w:rPr>
          <w:sz w:val="22"/>
          <w:szCs w:val="22"/>
        </w:rPr>
        <w:t>zastrzegają sobie prawo do żądania dokumentów lub wyjaśnień w celu rozpatrzenia wniosku wymienionego w zdaniu poprzedzającym.</w:t>
      </w:r>
    </w:p>
    <w:p w14:paraId="2D59D66B" w14:textId="6F999006" w:rsidR="00D50A81" w:rsidRPr="00D50A81" w:rsidRDefault="00D50A81" w:rsidP="00D50A81">
      <w:pPr>
        <w:numPr>
          <w:ilvl w:val="0"/>
          <w:numId w:val="104"/>
        </w:numPr>
        <w:tabs>
          <w:tab w:val="left" w:pos="426"/>
          <w:tab w:val="left" w:pos="851"/>
        </w:tabs>
        <w:spacing w:line="276" w:lineRule="auto"/>
        <w:ind w:left="324" w:hanging="43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D50A81">
        <w:rPr>
          <w:sz w:val="22"/>
          <w:szCs w:val="22"/>
        </w:rPr>
        <w:t xml:space="preserve"> celu weryfikacji spełnienia przesłanki waloryzacji wynagrodzenia Wykonawca jest zobligowany </w:t>
      </w:r>
      <w:r>
        <w:rPr>
          <w:sz w:val="22"/>
          <w:szCs w:val="22"/>
        </w:rPr>
        <w:br/>
      </w:r>
      <w:r w:rsidRPr="00D50A81">
        <w:rPr>
          <w:sz w:val="22"/>
          <w:szCs w:val="22"/>
        </w:rPr>
        <w:t xml:space="preserve">do dokonania stosownych wyliczeń wpływu zmiany ceny materiałów lub kosztów związanych </w:t>
      </w:r>
      <w:r>
        <w:rPr>
          <w:sz w:val="22"/>
          <w:szCs w:val="22"/>
        </w:rPr>
        <w:br/>
      </w:r>
      <w:r w:rsidRPr="00D50A81">
        <w:rPr>
          <w:sz w:val="22"/>
          <w:szCs w:val="22"/>
        </w:rPr>
        <w:lastRenderedPageBreak/>
        <w:t xml:space="preserve">z realizacją umowy na wysokość stawek lub cen określonych w umowie i przekazania ich Zamawiającemu. Wykonawca opracuje co najmniej zestawienie obrazujące kwotę jaką </w:t>
      </w:r>
      <w:r>
        <w:rPr>
          <w:sz w:val="22"/>
          <w:szCs w:val="22"/>
        </w:rPr>
        <w:br/>
      </w:r>
      <w:r w:rsidRPr="00D50A81">
        <w:rPr>
          <w:sz w:val="22"/>
          <w:szCs w:val="22"/>
        </w:rPr>
        <w:t xml:space="preserve">w poszczególnych stawkach lub cenach stanowią koszty wynikające ze zmian ceny materiałów </w:t>
      </w:r>
      <w:r>
        <w:rPr>
          <w:sz w:val="22"/>
          <w:szCs w:val="22"/>
        </w:rPr>
        <w:br/>
      </w:r>
      <w:r w:rsidRPr="00D50A81">
        <w:rPr>
          <w:sz w:val="22"/>
          <w:szCs w:val="22"/>
        </w:rPr>
        <w:t>lub kosztów związanych z realizacją umowy. Zamawiający ma prawo weryfikacji wyliczeń przedstawionych przez Wykonawcę i zgłoszenia wobec nich uwag;</w:t>
      </w:r>
    </w:p>
    <w:p w14:paraId="21EC7D0F" w14:textId="2591C3E6" w:rsidR="00D50A81" w:rsidRDefault="00D50A81" w:rsidP="00D50A81">
      <w:pPr>
        <w:numPr>
          <w:ilvl w:val="0"/>
          <w:numId w:val="104"/>
        </w:numPr>
        <w:tabs>
          <w:tab w:val="left" w:pos="426"/>
          <w:tab w:val="left" w:pos="851"/>
        </w:tabs>
        <w:spacing w:line="276" w:lineRule="auto"/>
        <w:ind w:left="324" w:hanging="437"/>
        <w:contextualSpacing/>
        <w:jc w:val="both"/>
        <w:rPr>
          <w:sz w:val="22"/>
          <w:szCs w:val="22"/>
        </w:rPr>
      </w:pPr>
      <w:r w:rsidRPr="00D50A81">
        <w:rPr>
          <w:sz w:val="22"/>
          <w:szCs w:val="22"/>
        </w:rPr>
        <w:t>Zamawiający nie dopuszcza możliwości zmiany wynagrodzenia z tytułu wzrostu kosztów związanych z realizacją umowy w zakresie, w jakim zmiana taka została już dokonana na podstawie</w:t>
      </w:r>
      <w:r>
        <w:rPr>
          <w:sz w:val="22"/>
          <w:szCs w:val="22"/>
        </w:rPr>
        <w:t xml:space="preserve"> </w:t>
      </w:r>
      <w:r w:rsidRPr="00D50A81">
        <w:rPr>
          <w:sz w:val="22"/>
          <w:szCs w:val="22"/>
        </w:rPr>
        <w:t>§</w:t>
      </w:r>
      <w:r>
        <w:rPr>
          <w:sz w:val="22"/>
          <w:szCs w:val="22"/>
        </w:rPr>
        <w:t>10a</w:t>
      </w:r>
      <w:r w:rsidRPr="00D50A81">
        <w:rPr>
          <w:sz w:val="22"/>
          <w:szCs w:val="22"/>
        </w:rPr>
        <w:t xml:space="preserve"> ust. 1;</w:t>
      </w:r>
    </w:p>
    <w:p w14:paraId="028B80BF" w14:textId="60FCE5E9" w:rsidR="00AB3CB9" w:rsidRPr="00AB3CB9" w:rsidRDefault="00AB3CB9" w:rsidP="00AB3CB9">
      <w:pPr>
        <w:numPr>
          <w:ilvl w:val="0"/>
          <w:numId w:val="104"/>
        </w:numPr>
        <w:tabs>
          <w:tab w:val="left" w:pos="426"/>
          <w:tab w:val="left" w:pos="851"/>
        </w:tabs>
        <w:spacing w:line="276" w:lineRule="auto"/>
        <w:ind w:left="324" w:hanging="437"/>
        <w:contextualSpacing/>
        <w:jc w:val="both"/>
        <w:rPr>
          <w:sz w:val="22"/>
          <w:szCs w:val="22"/>
        </w:rPr>
      </w:pPr>
      <w:r w:rsidRPr="00AB3CB9">
        <w:rPr>
          <w:sz w:val="22"/>
          <w:szCs w:val="22"/>
        </w:rPr>
        <w:t xml:space="preserve">Postanowień umownych w zakresie waloryzacji nie stosuje się od chwili osiągnięcia limitu, o którym mowa w ust. </w:t>
      </w:r>
      <w:r>
        <w:rPr>
          <w:sz w:val="22"/>
          <w:szCs w:val="22"/>
        </w:rPr>
        <w:t>8 i 9</w:t>
      </w:r>
      <w:r w:rsidRPr="00AB3CB9">
        <w:rPr>
          <w:sz w:val="22"/>
          <w:szCs w:val="22"/>
        </w:rPr>
        <w:t>.</w:t>
      </w:r>
    </w:p>
    <w:p w14:paraId="53C42750" w14:textId="77777777" w:rsidR="00D50A81" w:rsidRDefault="00D50A81" w:rsidP="00D50A81">
      <w:pPr>
        <w:numPr>
          <w:ilvl w:val="0"/>
          <w:numId w:val="104"/>
        </w:numPr>
        <w:tabs>
          <w:tab w:val="left" w:pos="426"/>
          <w:tab w:val="left" w:pos="851"/>
        </w:tabs>
        <w:spacing w:line="276" w:lineRule="auto"/>
        <w:ind w:left="324" w:hanging="437"/>
        <w:contextualSpacing/>
        <w:jc w:val="both"/>
        <w:rPr>
          <w:sz w:val="22"/>
          <w:szCs w:val="22"/>
        </w:rPr>
      </w:pPr>
      <w:r w:rsidRPr="00451591">
        <w:rPr>
          <w:sz w:val="22"/>
          <w:szCs w:val="22"/>
        </w:rPr>
        <w:t>Zmiana wynagrodzenia zgodnie z postanowieniami niniejszego paragrafu wymaga zawarcia pisemnego aneksu pod rygorem nieważności.</w:t>
      </w:r>
    </w:p>
    <w:p w14:paraId="497BF5AC" w14:textId="77777777" w:rsidR="00451591" w:rsidRPr="00E535CC" w:rsidRDefault="00451591" w:rsidP="00E535CC">
      <w:pPr>
        <w:spacing w:line="300" w:lineRule="auto"/>
        <w:ind w:left="720" w:right="-51"/>
        <w:contextualSpacing/>
        <w:jc w:val="center"/>
        <w:rPr>
          <w:rFonts w:cstheme="minorHAnsi"/>
          <w:b/>
          <w:sz w:val="22"/>
          <w:szCs w:val="22"/>
        </w:rPr>
      </w:pPr>
    </w:p>
    <w:p w14:paraId="742D3166" w14:textId="0400FBF2" w:rsidR="00E535CC" w:rsidRPr="00E535CC" w:rsidRDefault="00E535CC" w:rsidP="00E535CC">
      <w:pPr>
        <w:spacing w:line="300" w:lineRule="auto"/>
        <w:ind w:left="720" w:right="-51"/>
        <w:contextualSpacing/>
        <w:jc w:val="center"/>
        <w:rPr>
          <w:rFonts w:cstheme="minorHAnsi"/>
          <w:b/>
          <w:sz w:val="22"/>
          <w:szCs w:val="22"/>
        </w:rPr>
      </w:pPr>
      <w:bookmarkStart w:id="5" w:name="_Hlk140666513"/>
      <w:r w:rsidRPr="00E535CC">
        <w:rPr>
          <w:rFonts w:cstheme="minorHAnsi"/>
          <w:b/>
          <w:sz w:val="22"/>
          <w:szCs w:val="22"/>
        </w:rPr>
        <w:t>§</w:t>
      </w:r>
      <w:bookmarkEnd w:id="5"/>
      <w:r w:rsidRPr="00E535CC">
        <w:rPr>
          <w:rFonts w:cstheme="minorHAnsi"/>
          <w:b/>
          <w:sz w:val="22"/>
          <w:szCs w:val="22"/>
        </w:rPr>
        <w:t xml:space="preserve"> 1</w:t>
      </w:r>
      <w:r w:rsidR="007E4BA6">
        <w:rPr>
          <w:rFonts w:cstheme="minorHAnsi"/>
          <w:b/>
          <w:sz w:val="22"/>
          <w:szCs w:val="22"/>
        </w:rPr>
        <w:t>1</w:t>
      </w:r>
      <w:r w:rsidRPr="00E535CC">
        <w:rPr>
          <w:rFonts w:cstheme="minorHAnsi"/>
          <w:b/>
          <w:sz w:val="22"/>
          <w:szCs w:val="22"/>
        </w:rPr>
        <w:t xml:space="preserve"> Dostępność</w:t>
      </w:r>
    </w:p>
    <w:p w14:paraId="04CCFF7C" w14:textId="77777777" w:rsidR="00E535CC" w:rsidRPr="00E535CC" w:rsidRDefault="00E535CC" w:rsidP="00E535CC">
      <w:pPr>
        <w:spacing w:line="300" w:lineRule="auto"/>
        <w:ind w:left="284"/>
        <w:contextualSpacing/>
        <w:jc w:val="both"/>
        <w:rPr>
          <w:rFonts w:cs="Calibri"/>
          <w:sz w:val="22"/>
          <w:szCs w:val="22"/>
        </w:rPr>
      </w:pPr>
      <w:r w:rsidRPr="00E535CC">
        <w:rPr>
          <w:rFonts w:cs="Calibri"/>
          <w:sz w:val="22"/>
          <w:szCs w:val="22"/>
        </w:rPr>
        <w:t>Strony zgodnie oświadczają, że przedmiot świadczenia Wykonawcy (zamówienie publiczne realizowane na podstawie niniejszej umowy) z uwagi na jego charakter nie nadaje się (nie jest zdatny i nie będzie służył) do pełnienia roli związanej z zapewnieniem dostępności architektonicznej, cyfrowej ani informacyjno-komunikacyjnej, w rozumieniu przepisów ustawy z dnia 19 lipca 2019 roku o zapewnianiu dostępności osobom ze szczególnymi potrzebami, w związku z powyższym do niniejszej umowy nie znajduje zastosowania wymóg o jakim mowa w art. 4 ust. 3 wyżej wskazanej ustawy.</w:t>
      </w:r>
    </w:p>
    <w:p w14:paraId="4771DB0A" w14:textId="77777777" w:rsidR="00E535CC" w:rsidRPr="00E535CC" w:rsidRDefault="00E535CC" w:rsidP="00E535CC">
      <w:pPr>
        <w:spacing w:line="300" w:lineRule="auto"/>
        <w:jc w:val="center"/>
        <w:rPr>
          <w:rFonts w:cstheme="minorHAnsi"/>
          <w:b/>
          <w:sz w:val="22"/>
          <w:szCs w:val="22"/>
        </w:rPr>
      </w:pPr>
    </w:p>
    <w:p w14:paraId="75ECE1CD" w14:textId="653609E4" w:rsidR="00E535CC" w:rsidRPr="00E535CC" w:rsidRDefault="00E535CC" w:rsidP="00E535CC">
      <w:pPr>
        <w:spacing w:line="300" w:lineRule="auto"/>
        <w:jc w:val="center"/>
        <w:rPr>
          <w:b/>
          <w:sz w:val="22"/>
          <w:szCs w:val="22"/>
        </w:rPr>
      </w:pPr>
      <w:r w:rsidRPr="00E535CC">
        <w:rPr>
          <w:b/>
          <w:sz w:val="22"/>
          <w:szCs w:val="22"/>
        </w:rPr>
        <w:t>§ 1</w:t>
      </w:r>
      <w:r w:rsidR="007E4BA6">
        <w:rPr>
          <w:b/>
          <w:sz w:val="22"/>
          <w:szCs w:val="22"/>
        </w:rPr>
        <w:t>2</w:t>
      </w:r>
      <w:r w:rsidRPr="00E535CC">
        <w:rPr>
          <w:b/>
          <w:sz w:val="22"/>
          <w:szCs w:val="22"/>
        </w:rPr>
        <w:t xml:space="preserve"> Postanowienia końcowe</w:t>
      </w:r>
    </w:p>
    <w:p w14:paraId="1B9F6724" w14:textId="77777777" w:rsidR="00E535CC" w:rsidRPr="00E535CC" w:rsidRDefault="00E535CC" w:rsidP="00E535CC">
      <w:pPr>
        <w:numPr>
          <w:ilvl w:val="0"/>
          <w:numId w:val="81"/>
        </w:numPr>
        <w:spacing w:line="300" w:lineRule="auto"/>
        <w:ind w:left="426" w:hanging="426"/>
        <w:jc w:val="both"/>
        <w:rPr>
          <w:sz w:val="22"/>
          <w:szCs w:val="22"/>
        </w:rPr>
      </w:pPr>
      <w:r w:rsidRPr="00E535CC">
        <w:rPr>
          <w:sz w:val="22"/>
          <w:szCs w:val="22"/>
        </w:rPr>
        <w:t>W sprawach nieokreślonych w umowie, mają zastosowanie postanowienia SWZ oraz przepisy prawa polskiego, w szczególności przepisy ustawy prawo zamówień publicznych oraz kodeksu cywilnego.</w:t>
      </w:r>
    </w:p>
    <w:p w14:paraId="4D4498AF" w14:textId="77777777" w:rsidR="00E535CC" w:rsidRPr="00E535CC" w:rsidRDefault="00E535CC" w:rsidP="00E535CC">
      <w:pPr>
        <w:numPr>
          <w:ilvl w:val="0"/>
          <w:numId w:val="81"/>
        </w:numPr>
        <w:spacing w:line="300" w:lineRule="auto"/>
        <w:ind w:left="426" w:hanging="426"/>
        <w:jc w:val="both"/>
        <w:rPr>
          <w:sz w:val="22"/>
          <w:szCs w:val="22"/>
        </w:rPr>
      </w:pPr>
      <w:r w:rsidRPr="00E535CC">
        <w:rPr>
          <w:sz w:val="22"/>
          <w:szCs w:val="22"/>
        </w:rPr>
        <w:t>Spory mogące wyniknąć z tej umowy będzie rozpoznawał sąd powszechny właściwy dla siedziby Zamawiającego.</w:t>
      </w:r>
    </w:p>
    <w:p w14:paraId="5BA24BC9" w14:textId="77777777" w:rsidR="00E535CC" w:rsidRPr="00E535CC" w:rsidRDefault="00E535CC" w:rsidP="00E535CC">
      <w:pPr>
        <w:numPr>
          <w:ilvl w:val="0"/>
          <w:numId w:val="81"/>
        </w:numPr>
        <w:spacing w:line="300" w:lineRule="auto"/>
        <w:ind w:left="426" w:hanging="426"/>
        <w:jc w:val="both"/>
        <w:rPr>
          <w:sz w:val="22"/>
          <w:szCs w:val="22"/>
        </w:rPr>
      </w:pPr>
      <w:r w:rsidRPr="00E535CC">
        <w:rPr>
          <w:sz w:val="22"/>
          <w:szCs w:val="22"/>
        </w:rPr>
        <w:t>Wykonawca nie może przenieść swoich wierzytelności wynikających z niniejszej umowy na podmiot trzeci bez uprzedniej pisemnej zgody Zamawiającego.</w:t>
      </w:r>
    </w:p>
    <w:p w14:paraId="7C425288" w14:textId="77777777" w:rsidR="00E535CC" w:rsidRPr="00E535CC" w:rsidRDefault="00E535CC" w:rsidP="00E535CC">
      <w:pPr>
        <w:numPr>
          <w:ilvl w:val="0"/>
          <w:numId w:val="81"/>
        </w:numPr>
        <w:spacing w:line="300" w:lineRule="auto"/>
        <w:ind w:left="426" w:hanging="426"/>
        <w:jc w:val="both"/>
        <w:rPr>
          <w:sz w:val="22"/>
          <w:szCs w:val="22"/>
        </w:rPr>
      </w:pPr>
      <w:r w:rsidRPr="00E535CC">
        <w:rPr>
          <w:sz w:val="22"/>
          <w:szCs w:val="22"/>
        </w:rPr>
        <w:t>Osobą wyznaczoną do kontaktów ze strony Zamawiającego jest:</w:t>
      </w:r>
    </w:p>
    <w:p w14:paraId="1765168E" w14:textId="77777777" w:rsidR="00E535CC" w:rsidRPr="00E535CC" w:rsidRDefault="00E535CC" w:rsidP="00E535CC">
      <w:pPr>
        <w:spacing w:line="300" w:lineRule="auto"/>
        <w:ind w:left="720"/>
        <w:jc w:val="both"/>
        <w:rPr>
          <w:sz w:val="22"/>
          <w:szCs w:val="22"/>
        </w:rPr>
      </w:pPr>
      <w:r w:rsidRPr="00E535CC">
        <w:rPr>
          <w:sz w:val="22"/>
          <w:szCs w:val="22"/>
        </w:rPr>
        <w:t>…………….……………, tel. ……………………….., e-mail: ………………………..</w:t>
      </w:r>
    </w:p>
    <w:p w14:paraId="1C1F15D6" w14:textId="77777777" w:rsidR="00E535CC" w:rsidRPr="00E535CC" w:rsidRDefault="00E535CC" w:rsidP="00E535CC">
      <w:pPr>
        <w:numPr>
          <w:ilvl w:val="0"/>
          <w:numId w:val="81"/>
        </w:numPr>
        <w:spacing w:line="300" w:lineRule="auto"/>
        <w:ind w:left="426" w:hanging="426"/>
        <w:jc w:val="both"/>
        <w:rPr>
          <w:sz w:val="22"/>
          <w:szCs w:val="22"/>
        </w:rPr>
      </w:pPr>
      <w:r w:rsidRPr="00E535CC">
        <w:rPr>
          <w:sz w:val="22"/>
          <w:szCs w:val="22"/>
        </w:rPr>
        <w:t>Osobą wyznaczoną do kontaktów zamówień ze strony Wykonawcy jest:</w:t>
      </w:r>
    </w:p>
    <w:p w14:paraId="6F957AD2" w14:textId="77777777" w:rsidR="00E535CC" w:rsidRPr="00E535CC" w:rsidRDefault="00E535CC" w:rsidP="00E535CC">
      <w:pPr>
        <w:spacing w:line="300" w:lineRule="auto"/>
        <w:ind w:left="720"/>
        <w:jc w:val="both"/>
        <w:rPr>
          <w:sz w:val="22"/>
          <w:szCs w:val="22"/>
        </w:rPr>
      </w:pPr>
      <w:r w:rsidRPr="00E535CC">
        <w:rPr>
          <w:sz w:val="22"/>
          <w:szCs w:val="22"/>
        </w:rPr>
        <w:t>…………….……………, tel. ……………………….., e-mail: …………………………..</w:t>
      </w:r>
    </w:p>
    <w:p w14:paraId="5495C073" w14:textId="77777777" w:rsidR="00E535CC" w:rsidRPr="00E535CC" w:rsidRDefault="00E535CC" w:rsidP="00E535CC">
      <w:pPr>
        <w:numPr>
          <w:ilvl w:val="0"/>
          <w:numId w:val="81"/>
        </w:numPr>
        <w:spacing w:line="300" w:lineRule="auto"/>
        <w:ind w:left="426" w:hanging="426"/>
        <w:jc w:val="both"/>
        <w:rPr>
          <w:sz w:val="22"/>
          <w:szCs w:val="22"/>
        </w:rPr>
      </w:pPr>
      <w:r w:rsidRPr="00E535CC">
        <w:rPr>
          <w:sz w:val="22"/>
          <w:szCs w:val="22"/>
        </w:rPr>
        <w:t>Zmiany wyznaczonych osób będą zgłaszane na podany powyżej adres e-mail. Zmiany te nie wymagają sporządzania aneksu.</w:t>
      </w:r>
    </w:p>
    <w:p w14:paraId="1004E6DA" w14:textId="77777777" w:rsidR="00E535CC" w:rsidRPr="00E535CC" w:rsidRDefault="00E535CC" w:rsidP="00E535CC">
      <w:pPr>
        <w:numPr>
          <w:ilvl w:val="0"/>
          <w:numId w:val="81"/>
        </w:numPr>
        <w:spacing w:line="300" w:lineRule="auto"/>
        <w:ind w:left="426" w:hanging="426"/>
        <w:jc w:val="both"/>
        <w:rPr>
          <w:sz w:val="22"/>
          <w:szCs w:val="22"/>
        </w:rPr>
      </w:pPr>
      <w:r w:rsidRPr="00E535CC">
        <w:rPr>
          <w:sz w:val="22"/>
          <w:szCs w:val="22"/>
        </w:rPr>
        <w:t>Umowę sporządzono w 2 (dwóch) jednobrzmiących egzemplarzach, po 1 (jednym) dla każdej ze Stron.</w:t>
      </w:r>
    </w:p>
    <w:p w14:paraId="27190254" w14:textId="77777777" w:rsidR="00E535CC" w:rsidRDefault="00E535CC" w:rsidP="00E535CC">
      <w:pPr>
        <w:numPr>
          <w:ilvl w:val="0"/>
          <w:numId w:val="81"/>
        </w:numPr>
        <w:spacing w:line="300" w:lineRule="auto"/>
        <w:ind w:left="426" w:hanging="426"/>
        <w:jc w:val="both"/>
        <w:rPr>
          <w:sz w:val="22"/>
          <w:szCs w:val="22"/>
        </w:rPr>
      </w:pPr>
      <w:r w:rsidRPr="00E535CC">
        <w:rPr>
          <w:sz w:val="22"/>
          <w:szCs w:val="22"/>
        </w:rPr>
        <w:t xml:space="preserve">Ilekroć w toku realizacji umowy Wykonawca popadnie w opóźnienie, jest zobowiązany niezwłocznie, nie później niż w ciągu 3 dni, przekazać Zamawiającemu szczegółowe wyjaśnienia co do przyczyn stanu opóźnienia, oraz przedstawić stosowne dowody celem wyjaśnienia, że opóźnienie wynika z przyczyn niezawinionych przez Wykonawcę. W przypadku przedłożenia w terminie wyjaśnień, Zamawiający dokona klasyfikacji stanu opóźnienia z ich uwzględnieniem. W przypadku braku złożenia szczegółowych wyjaśnień wraz z właściwymi dowodami, Zamawiający ma prawo przyjąć, że opóźnienie jest stanem zawinionym przez Wykonawcę. Wykonawca odpowiada względem Zamawiającego za szkodę spowodowaną niewywiązaniem się z wyżej opisanych obowiązków, w </w:t>
      </w:r>
      <w:r w:rsidRPr="00E535CC">
        <w:rPr>
          <w:sz w:val="22"/>
          <w:szCs w:val="22"/>
        </w:rPr>
        <w:lastRenderedPageBreak/>
        <w:t>szczególności wynikającą z podjęcia przez Zamawiającego określonych decyzji (np. o odstąpieniu od umowy, o nałożeniu kar umownych, o wystąpieniu z powództwem przeciwko wykonawcy).</w:t>
      </w:r>
    </w:p>
    <w:p w14:paraId="4C048E24" w14:textId="1777A7FE" w:rsidR="00B82FBD" w:rsidRPr="00B82FBD" w:rsidRDefault="00B82FBD" w:rsidP="00B82FBD">
      <w:pPr>
        <w:numPr>
          <w:ilvl w:val="0"/>
          <w:numId w:val="81"/>
        </w:numPr>
        <w:spacing w:line="300" w:lineRule="auto"/>
        <w:ind w:left="426" w:hanging="426"/>
        <w:jc w:val="both"/>
        <w:rPr>
          <w:sz w:val="22"/>
          <w:szCs w:val="22"/>
        </w:rPr>
      </w:pPr>
      <w:r w:rsidRPr="00B82FBD">
        <w:rPr>
          <w:sz w:val="22"/>
          <w:szCs w:val="22"/>
        </w:rPr>
        <w:t xml:space="preserve">W przypadku, gdy jakiekolwiek postanowienia </w:t>
      </w:r>
      <w:r w:rsidR="00197031">
        <w:rPr>
          <w:sz w:val="22"/>
          <w:szCs w:val="22"/>
        </w:rPr>
        <w:t>u</w:t>
      </w:r>
      <w:r w:rsidRPr="00B82FBD">
        <w:rPr>
          <w:sz w:val="22"/>
          <w:szCs w:val="22"/>
        </w:rPr>
        <w:t xml:space="preserve">mowy są nieważne lub bezskuteczne, pozostałe postanowienia </w:t>
      </w:r>
      <w:r w:rsidR="00197031">
        <w:rPr>
          <w:sz w:val="22"/>
          <w:szCs w:val="22"/>
        </w:rPr>
        <w:t>u</w:t>
      </w:r>
      <w:r w:rsidRPr="00B82FBD">
        <w:rPr>
          <w:sz w:val="22"/>
          <w:szCs w:val="22"/>
        </w:rPr>
        <w:t xml:space="preserve">mowy pozostają w mocy i są wiążące we wzajemnych stosunkach Stron. W przypadku nieważności lub bezskuteczności jednego lub więcej postanowień </w:t>
      </w:r>
      <w:r>
        <w:rPr>
          <w:sz w:val="22"/>
          <w:szCs w:val="22"/>
        </w:rPr>
        <w:t>u</w:t>
      </w:r>
      <w:r w:rsidRPr="00B82FBD">
        <w:rPr>
          <w:sz w:val="22"/>
          <w:szCs w:val="22"/>
        </w:rPr>
        <w:t xml:space="preserve">mowy, Strony zobowiązują się zgodnie dążyć do ustalenia takiej treści </w:t>
      </w:r>
      <w:r>
        <w:rPr>
          <w:sz w:val="22"/>
          <w:szCs w:val="22"/>
        </w:rPr>
        <w:t>u</w:t>
      </w:r>
      <w:r w:rsidRPr="00B82FBD">
        <w:rPr>
          <w:sz w:val="22"/>
          <w:szCs w:val="22"/>
        </w:rPr>
        <w:t xml:space="preserve">mowy, która będzie optymalnie odpowiadała zgodnym intencjom Stron, celowi i przeznaczeniu </w:t>
      </w:r>
      <w:r>
        <w:rPr>
          <w:sz w:val="22"/>
          <w:szCs w:val="22"/>
        </w:rPr>
        <w:t>u</w:t>
      </w:r>
      <w:r w:rsidRPr="00B82FBD">
        <w:rPr>
          <w:sz w:val="22"/>
          <w:szCs w:val="22"/>
        </w:rPr>
        <w:t xml:space="preserve">mowy oraz zaistniałym okolicznościom. </w:t>
      </w:r>
    </w:p>
    <w:p w14:paraId="057B0EC9" w14:textId="77777777" w:rsidR="00E535CC" w:rsidRPr="00E535CC" w:rsidRDefault="00E535CC" w:rsidP="00E535CC">
      <w:pPr>
        <w:numPr>
          <w:ilvl w:val="0"/>
          <w:numId w:val="81"/>
        </w:numPr>
        <w:spacing w:line="300" w:lineRule="auto"/>
        <w:ind w:left="426" w:hanging="426"/>
        <w:jc w:val="both"/>
        <w:rPr>
          <w:sz w:val="22"/>
          <w:szCs w:val="22"/>
        </w:rPr>
      </w:pPr>
      <w:r w:rsidRPr="00E535CC">
        <w:rPr>
          <w:sz w:val="22"/>
          <w:szCs w:val="22"/>
        </w:rPr>
        <w:t>Zgodnie z art. 4c ustawy o przeciwdziałaniu nadmiernym opóźnieniom w transakcjach handlowych, Zamawiający oświadcza, że jest dużym przedsiębiorcą w rozumieniu art. 4 pkt 6 tej ustawy.</w:t>
      </w:r>
    </w:p>
    <w:p w14:paraId="5CF2E652" w14:textId="77777777" w:rsidR="00E535CC" w:rsidRDefault="00E535CC" w:rsidP="00E535CC">
      <w:pPr>
        <w:numPr>
          <w:ilvl w:val="0"/>
          <w:numId w:val="81"/>
        </w:numPr>
        <w:spacing w:line="300" w:lineRule="auto"/>
        <w:ind w:left="426" w:hanging="426"/>
        <w:jc w:val="both"/>
        <w:rPr>
          <w:sz w:val="22"/>
          <w:szCs w:val="22"/>
        </w:rPr>
      </w:pPr>
      <w:r w:rsidRPr="00E535CC">
        <w:rPr>
          <w:sz w:val="22"/>
          <w:szCs w:val="22"/>
        </w:rPr>
        <w:t xml:space="preserve">Zgodnie z art. 4c ustawy o przeciwdziałaniu nadmiernym opóźnieniom w transakcjach handlowych, Wykonawca oświadcza, że </w:t>
      </w:r>
      <w:r w:rsidRPr="00E535CC">
        <w:rPr>
          <w:i/>
          <w:sz w:val="22"/>
          <w:szCs w:val="22"/>
        </w:rPr>
        <w:t xml:space="preserve">jest/ nie jest  </w:t>
      </w:r>
      <w:r w:rsidRPr="00E535CC">
        <w:rPr>
          <w:sz w:val="22"/>
          <w:szCs w:val="22"/>
        </w:rPr>
        <w:t>dużym przedsiębiorcą w rozumieniu art. 4 pkt 6 tej ustawy.</w:t>
      </w:r>
    </w:p>
    <w:p w14:paraId="1CBCE47D" w14:textId="63649AED" w:rsidR="00B82FBD" w:rsidRPr="00B82FBD" w:rsidRDefault="00B82FBD" w:rsidP="00B82FBD">
      <w:pPr>
        <w:numPr>
          <w:ilvl w:val="0"/>
          <w:numId w:val="81"/>
        </w:numPr>
        <w:spacing w:line="300" w:lineRule="auto"/>
        <w:ind w:left="426" w:hanging="426"/>
        <w:jc w:val="both"/>
        <w:rPr>
          <w:sz w:val="22"/>
          <w:szCs w:val="22"/>
        </w:rPr>
      </w:pPr>
      <w:r w:rsidRPr="00B82FBD">
        <w:rPr>
          <w:sz w:val="22"/>
          <w:szCs w:val="22"/>
        </w:rPr>
        <w:t xml:space="preserve">Integralną część </w:t>
      </w:r>
      <w:r w:rsidR="00197031">
        <w:rPr>
          <w:sz w:val="22"/>
          <w:szCs w:val="22"/>
        </w:rPr>
        <w:t>u</w:t>
      </w:r>
      <w:r w:rsidRPr="00B82FBD">
        <w:rPr>
          <w:sz w:val="22"/>
          <w:szCs w:val="22"/>
        </w:rPr>
        <w:t xml:space="preserve">mowy stanowią Załączniki: </w:t>
      </w:r>
    </w:p>
    <w:p w14:paraId="15964AAE" w14:textId="3B99151C" w:rsidR="00B82FBD" w:rsidRPr="00B82FBD" w:rsidRDefault="00B82FBD" w:rsidP="00B82FBD">
      <w:pPr>
        <w:numPr>
          <w:ilvl w:val="0"/>
          <w:numId w:val="105"/>
        </w:numPr>
        <w:tabs>
          <w:tab w:val="left" w:pos="426"/>
          <w:tab w:val="left" w:pos="709"/>
        </w:tabs>
        <w:spacing w:line="276" w:lineRule="auto"/>
        <w:ind w:hanging="294"/>
        <w:contextualSpacing/>
        <w:jc w:val="both"/>
        <w:rPr>
          <w:sz w:val="22"/>
          <w:szCs w:val="22"/>
        </w:rPr>
      </w:pPr>
      <w:r w:rsidRPr="00B82FBD">
        <w:rPr>
          <w:sz w:val="22"/>
          <w:szCs w:val="22"/>
        </w:rPr>
        <w:t xml:space="preserve">Załącznik nr 1 – </w:t>
      </w:r>
      <w:r w:rsidR="00197031">
        <w:rPr>
          <w:sz w:val="22"/>
          <w:szCs w:val="22"/>
        </w:rPr>
        <w:t>o</w:t>
      </w:r>
      <w:r w:rsidR="00197031" w:rsidRPr="00B82FBD">
        <w:rPr>
          <w:sz w:val="22"/>
          <w:szCs w:val="22"/>
        </w:rPr>
        <w:t xml:space="preserve">pis </w:t>
      </w:r>
      <w:r w:rsidR="00197031">
        <w:rPr>
          <w:sz w:val="22"/>
          <w:szCs w:val="22"/>
        </w:rPr>
        <w:t>p</w:t>
      </w:r>
      <w:r w:rsidR="00197031" w:rsidRPr="00B82FBD">
        <w:rPr>
          <w:sz w:val="22"/>
          <w:szCs w:val="22"/>
        </w:rPr>
        <w:t xml:space="preserve">rzedmiotu </w:t>
      </w:r>
      <w:r w:rsidR="00197031">
        <w:rPr>
          <w:sz w:val="22"/>
          <w:szCs w:val="22"/>
        </w:rPr>
        <w:t>z</w:t>
      </w:r>
      <w:r w:rsidR="00197031" w:rsidRPr="00B82FBD">
        <w:rPr>
          <w:sz w:val="22"/>
          <w:szCs w:val="22"/>
        </w:rPr>
        <w:t>amówienia</w:t>
      </w:r>
      <w:r w:rsidR="00197031">
        <w:rPr>
          <w:sz w:val="22"/>
          <w:szCs w:val="22"/>
        </w:rPr>
        <w:t>;</w:t>
      </w:r>
    </w:p>
    <w:p w14:paraId="0B0F72CF" w14:textId="71436E92" w:rsidR="00B82FBD" w:rsidRDefault="00B82FBD" w:rsidP="00B82FBD">
      <w:pPr>
        <w:numPr>
          <w:ilvl w:val="0"/>
          <w:numId w:val="105"/>
        </w:numPr>
        <w:tabs>
          <w:tab w:val="left" w:pos="426"/>
          <w:tab w:val="left" w:pos="709"/>
        </w:tabs>
        <w:spacing w:line="276" w:lineRule="auto"/>
        <w:ind w:hanging="294"/>
        <w:contextualSpacing/>
        <w:jc w:val="both"/>
        <w:rPr>
          <w:sz w:val="22"/>
          <w:szCs w:val="22"/>
        </w:rPr>
      </w:pPr>
      <w:r w:rsidRPr="00B82FBD">
        <w:rPr>
          <w:sz w:val="22"/>
          <w:szCs w:val="22"/>
        </w:rPr>
        <w:t xml:space="preserve">Załącznik nr 2 – </w:t>
      </w:r>
      <w:r w:rsidR="00197031">
        <w:rPr>
          <w:sz w:val="22"/>
          <w:szCs w:val="22"/>
        </w:rPr>
        <w:t>f</w:t>
      </w:r>
      <w:r w:rsidR="00197031" w:rsidRPr="00B82FBD">
        <w:rPr>
          <w:sz w:val="22"/>
          <w:szCs w:val="22"/>
        </w:rPr>
        <w:t xml:space="preserve">ormularz </w:t>
      </w:r>
      <w:r w:rsidR="00197031">
        <w:rPr>
          <w:sz w:val="22"/>
          <w:szCs w:val="22"/>
        </w:rPr>
        <w:t>o</w:t>
      </w:r>
      <w:r w:rsidR="00197031" w:rsidRPr="00B82FBD">
        <w:rPr>
          <w:sz w:val="22"/>
          <w:szCs w:val="22"/>
        </w:rPr>
        <w:t>fertowy Wykonawcy</w:t>
      </w:r>
      <w:r w:rsidR="00197031">
        <w:rPr>
          <w:sz w:val="22"/>
          <w:szCs w:val="22"/>
        </w:rPr>
        <w:t>.</w:t>
      </w:r>
      <w:r w:rsidR="00197031" w:rsidRPr="00B82FBD">
        <w:rPr>
          <w:sz w:val="22"/>
          <w:szCs w:val="22"/>
        </w:rPr>
        <w:t xml:space="preserve"> </w:t>
      </w:r>
    </w:p>
    <w:p w14:paraId="6D7AC58E" w14:textId="77777777" w:rsidR="00E535CC" w:rsidRPr="00E535CC" w:rsidRDefault="00E535CC" w:rsidP="00E535CC">
      <w:pPr>
        <w:spacing w:line="300" w:lineRule="auto"/>
        <w:jc w:val="center"/>
        <w:rPr>
          <w:rFonts w:cstheme="minorHAnsi"/>
          <w:b/>
          <w:sz w:val="22"/>
          <w:szCs w:val="22"/>
        </w:rPr>
      </w:pPr>
    </w:p>
    <w:p w14:paraId="2196E834" w14:textId="77777777" w:rsidR="00E535CC" w:rsidRPr="00E535CC" w:rsidRDefault="00E535CC" w:rsidP="00E535CC">
      <w:pPr>
        <w:tabs>
          <w:tab w:val="left" w:pos="425"/>
        </w:tabs>
        <w:spacing w:line="300" w:lineRule="auto"/>
        <w:jc w:val="both"/>
        <w:rPr>
          <w:rFonts w:cstheme="minorHAnsi"/>
          <w:sz w:val="22"/>
          <w:szCs w:val="22"/>
        </w:rPr>
      </w:pPr>
    </w:p>
    <w:p w14:paraId="3556D1AE" w14:textId="77777777" w:rsidR="00E535CC" w:rsidRPr="00E535CC" w:rsidRDefault="00E535CC" w:rsidP="00E535CC">
      <w:pPr>
        <w:spacing w:line="300" w:lineRule="auto"/>
        <w:jc w:val="both"/>
        <w:rPr>
          <w:rFonts w:cstheme="minorHAnsi"/>
          <w:b/>
          <w:sz w:val="22"/>
          <w:szCs w:val="22"/>
        </w:rPr>
      </w:pPr>
      <w:r w:rsidRPr="00E535CC">
        <w:rPr>
          <w:rFonts w:cstheme="minorHAnsi"/>
          <w:b/>
          <w:sz w:val="22"/>
          <w:szCs w:val="22"/>
        </w:rPr>
        <w:tab/>
      </w:r>
      <w:r w:rsidRPr="00E535CC">
        <w:rPr>
          <w:rFonts w:cstheme="minorHAnsi"/>
          <w:b/>
          <w:sz w:val="22"/>
          <w:szCs w:val="22"/>
        </w:rPr>
        <w:tab/>
        <w:t>Zamawiający</w:t>
      </w:r>
      <w:r w:rsidRPr="00E535CC">
        <w:rPr>
          <w:rFonts w:cstheme="minorHAnsi"/>
          <w:b/>
          <w:sz w:val="22"/>
          <w:szCs w:val="22"/>
        </w:rPr>
        <w:tab/>
      </w:r>
      <w:r w:rsidRPr="00E535CC">
        <w:rPr>
          <w:rFonts w:cstheme="minorHAnsi"/>
          <w:b/>
          <w:sz w:val="22"/>
          <w:szCs w:val="22"/>
        </w:rPr>
        <w:tab/>
      </w:r>
      <w:r w:rsidRPr="00E535CC">
        <w:rPr>
          <w:rFonts w:cstheme="minorHAnsi"/>
          <w:b/>
          <w:sz w:val="22"/>
          <w:szCs w:val="22"/>
        </w:rPr>
        <w:tab/>
      </w:r>
      <w:r w:rsidRPr="00E535CC">
        <w:rPr>
          <w:rFonts w:cstheme="minorHAnsi"/>
          <w:b/>
          <w:sz w:val="22"/>
          <w:szCs w:val="22"/>
        </w:rPr>
        <w:tab/>
      </w:r>
      <w:r w:rsidRPr="00E535CC">
        <w:rPr>
          <w:rFonts w:cstheme="minorHAnsi"/>
          <w:b/>
          <w:sz w:val="22"/>
          <w:szCs w:val="22"/>
        </w:rPr>
        <w:tab/>
      </w:r>
      <w:r w:rsidRPr="00E535CC">
        <w:rPr>
          <w:rFonts w:cstheme="minorHAnsi"/>
          <w:b/>
          <w:sz w:val="22"/>
          <w:szCs w:val="22"/>
        </w:rPr>
        <w:tab/>
        <w:t>Wykonawca</w:t>
      </w:r>
    </w:p>
    <w:p w14:paraId="5EB6E24A" w14:textId="77777777" w:rsidR="00E535CC" w:rsidRPr="00E535CC" w:rsidRDefault="00E535CC" w:rsidP="00E535CC">
      <w:pPr>
        <w:rPr>
          <w:sz w:val="22"/>
          <w:szCs w:val="22"/>
        </w:rPr>
      </w:pPr>
    </w:p>
    <w:p w14:paraId="4DECEBDD" w14:textId="77777777" w:rsidR="00E535CC" w:rsidRPr="00E535CC" w:rsidRDefault="00E535CC" w:rsidP="00FF022B">
      <w:pPr>
        <w:rPr>
          <w:rFonts w:cs="Calibri"/>
          <w:bCs w:val="0"/>
          <w:kern w:val="0"/>
          <w:sz w:val="22"/>
          <w:szCs w:val="22"/>
        </w:rPr>
      </w:pPr>
    </w:p>
    <w:sectPr w:rsidR="00E535CC" w:rsidRPr="00E535CC" w:rsidSect="00021A41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993" w:right="1247" w:bottom="1588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99990" w14:textId="77777777" w:rsidR="00AA6D78" w:rsidRDefault="00AA6D78" w:rsidP="001320DB">
      <w:r>
        <w:separator/>
      </w:r>
    </w:p>
  </w:endnote>
  <w:endnote w:type="continuationSeparator" w:id="0">
    <w:p w14:paraId="2187B99A" w14:textId="77777777" w:rsidR="00AA6D78" w:rsidRDefault="00AA6D78" w:rsidP="0013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ler bold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SartoriusRotisMail">
    <w:altName w:val="Times New Roman"/>
    <w:charset w:val="00"/>
    <w:family w:val="auto"/>
    <w:pitch w:val="variable"/>
    <w:sig w:usb0="A0000027" w:usb1="00000000" w:usb2="00000000" w:usb3="00000000" w:csb0="0000011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'Arial Unicode MS'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C209A" w14:textId="622FD5EC" w:rsidR="00604218" w:rsidRPr="00CE5AD6" w:rsidRDefault="00604218" w:rsidP="00CA1A57">
    <w:pPr>
      <w:pStyle w:val="Stopka"/>
      <w:tabs>
        <w:tab w:val="clear" w:pos="4153"/>
        <w:tab w:val="clear" w:pos="8306"/>
        <w:tab w:val="left" w:pos="3969"/>
        <w:tab w:val="right" w:pos="9923"/>
      </w:tabs>
      <w:spacing w:before="240"/>
      <w:ind w:left="-510" w:right="50"/>
      <w:rPr>
        <w:sz w:val="18"/>
        <w:szCs w:val="18"/>
      </w:rPr>
    </w:pPr>
    <w:r w:rsidRPr="00CE5AD6">
      <w:rPr>
        <w:noProof/>
      </w:rPr>
      <mc:AlternateContent>
        <mc:Choice Requires="wps">
          <w:drawing>
            <wp:anchor distT="4294967295" distB="4294967295" distL="114300" distR="114300" simplePos="0" relativeHeight="251642368" behindDoc="1" locked="0" layoutInCell="1" allowOverlap="1" wp14:anchorId="3C56B3FC" wp14:editId="45669295">
              <wp:simplePos x="0" y="0"/>
              <wp:positionH relativeFrom="column">
                <wp:align>center</wp:align>
              </wp:positionH>
              <wp:positionV relativeFrom="paragraph">
                <wp:posOffset>36194</wp:posOffset>
              </wp:positionV>
              <wp:extent cx="6659880" cy="0"/>
              <wp:effectExtent l="0" t="0" r="20320" b="25400"/>
              <wp:wrapNone/>
              <wp:docPr id="42" name="Straight Connector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6B0019"/>
                        </a:solidFill>
                        <a:prstDash val="solid"/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4B33DB" id="Straight Connector 31" o:spid="_x0000_s1026" style="position:absolute;z-index:-251674112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margin;mso-height-relative:margin" from="0,2.85pt" to="524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" strokecolor="#6b0019" strokeweight="1pt">
              <v:stroke joinstyle="miter"/>
              <o:lock v:ext="edit" shapetype="f"/>
            </v:line>
          </w:pict>
        </mc:Fallback>
      </mc:AlternateContent>
    </w:r>
    <w:r w:rsidRPr="00CE5AD6">
      <w:rPr>
        <w:sz w:val="18"/>
        <w:szCs w:val="18"/>
      </w:rPr>
      <w:t>Al. Prof. S. Kaliskiego 7, 85-796 Bydgoszcz</w:t>
    </w:r>
    <w:r w:rsidRPr="00CE5AD6">
      <w:rPr>
        <w:sz w:val="18"/>
        <w:szCs w:val="18"/>
      </w:rPr>
      <w:tab/>
    </w:r>
    <w:r w:rsidRPr="00CE5AD6">
      <w:rPr>
        <w:sz w:val="18"/>
        <w:szCs w:val="18"/>
      </w:rPr>
      <w:tab/>
    </w:r>
    <w:r w:rsidRPr="00CE5AD6">
      <w:rPr>
        <w:color w:val="800002"/>
        <w:sz w:val="18"/>
        <w:szCs w:val="18"/>
      </w:rPr>
      <w:t>www.pbs.edu.pl</w:t>
    </w:r>
  </w:p>
  <w:p w14:paraId="5EC38FE6" w14:textId="5A101C5F" w:rsidR="00604218" w:rsidRPr="00021A41" w:rsidRDefault="00604218" w:rsidP="009653DC">
    <w:pPr>
      <w:pStyle w:val="Stopka"/>
      <w:tabs>
        <w:tab w:val="left" w:pos="3969"/>
      </w:tabs>
      <w:ind w:left="-510" w:right="-397"/>
      <w:rPr>
        <w:rFonts w:asciiTheme="majorHAnsi" w:hAnsiTheme="majorHAnsi" w:cstheme="majorHAnsi"/>
        <w:sz w:val="18"/>
        <w:szCs w:val="18"/>
      </w:rPr>
    </w:pPr>
    <w:r w:rsidRPr="00372657">
      <w:rPr>
        <w:sz w:val="18"/>
        <w:szCs w:val="18"/>
        <w:lang w:val="en-US"/>
      </w:rPr>
      <w:t>e-mail: przetargi@pbs.edu.pl</w:t>
    </w:r>
    <w:r w:rsidRPr="00372657">
      <w:rPr>
        <w:rFonts w:asciiTheme="majorHAnsi" w:hAnsiTheme="majorHAnsi" w:cstheme="majorHAnsi"/>
        <w:sz w:val="18"/>
        <w:szCs w:val="18"/>
        <w:lang w:val="en-US"/>
      </w:rPr>
      <w:tab/>
    </w:r>
    <w:r w:rsidRPr="00372657">
      <w:rPr>
        <w:rFonts w:asciiTheme="majorHAnsi" w:hAnsiTheme="majorHAnsi" w:cstheme="majorHAnsi"/>
        <w:sz w:val="18"/>
        <w:szCs w:val="18"/>
        <w:lang w:val="en-US"/>
      </w:rPr>
      <w:tab/>
    </w:r>
    <w:r w:rsidRPr="00372657">
      <w:rPr>
        <w:rFonts w:asciiTheme="majorHAnsi" w:hAnsiTheme="majorHAnsi" w:cstheme="majorHAnsi"/>
        <w:sz w:val="18"/>
        <w:szCs w:val="18"/>
        <w:lang w:val="en-US"/>
      </w:rPr>
      <w:tab/>
    </w:r>
    <w:r w:rsidRPr="00372657">
      <w:rPr>
        <w:rFonts w:asciiTheme="majorHAnsi" w:hAnsiTheme="majorHAnsi" w:cstheme="majorHAnsi"/>
        <w:sz w:val="18"/>
        <w:szCs w:val="18"/>
        <w:lang w:val="en-US"/>
      </w:rPr>
      <w:tab/>
    </w:r>
    <w:r w:rsidRPr="00372657">
      <w:rPr>
        <w:rFonts w:asciiTheme="majorHAnsi" w:eastAsiaTheme="majorEastAsia" w:hAnsiTheme="majorHAnsi" w:cstheme="majorHAnsi"/>
        <w:sz w:val="18"/>
        <w:szCs w:val="18"/>
        <w:lang w:val="en-US"/>
      </w:rPr>
      <w:t xml:space="preserve">str. </w:t>
    </w:r>
    <w:r w:rsidRPr="00021A41">
      <w:rPr>
        <w:rFonts w:asciiTheme="majorHAnsi" w:eastAsiaTheme="minorEastAsia" w:hAnsiTheme="majorHAnsi" w:cstheme="majorHAnsi"/>
        <w:sz w:val="18"/>
        <w:szCs w:val="18"/>
      </w:rPr>
      <w:fldChar w:fldCharType="begin"/>
    </w:r>
    <w:r w:rsidRPr="00372657">
      <w:rPr>
        <w:rFonts w:asciiTheme="majorHAnsi" w:hAnsiTheme="majorHAnsi" w:cstheme="majorHAnsi"/>
        <w:sz w:val="18"/>
        <w:szCs w:val="18"/>
        <w:lang w:val="en-US"/>
      </w:rPr>
      <w:instrText>PAGE    \* MERGEFORMAT</w:instrText>
    </w:r>
    <w:r w:rsidRPr="00021A41">
      <w:rPr>
        <w:rFonts w:asciiTheme="majorHAnsi" w:eastAsiaTheme="minorEastAsia" w:hAnsiTheme="majorHAnsi" w:cstheme="majorHAnsi"/>
        <w:sz w:val="18"/>
        <w:szCs w:val="18"/>
      </w:rPr>
      <w:fldChar w:fldCharType="separate"/>
    </w:r>
    <w:r w:rsidR="004911B0" w:rsidRPr="00372657">
      <w:rPr>
        <w:rFonts w:asciiTheme="majorHAnsi" w:eastAsiaTheme="majorEastAsia" w:hAnsiTheme="majorHAnsi" w:cstheme="majorHAnsi"/>
        <w:noProof/>
        <w:sz w:val="18"/>
        <w:szCs w:val="18"/>
        <w:lang w:val="en-US"/>
      </w:rPr>
      <w:t>3</w:t>
    </w:r>
    <w:r w:rsidR="004911B0" w:rsidRPr="004911B0">
      <w:rPr>
        <w:rFonts w:asciiTheme="majorHAnsi" w:eastAsiaTheme="majorEastAsia" w:hAnsiTheme="majorHAnsi" w:cstheme="majorHAnsi"/>
        <w:noProof/>
        <w:sz w:val="18"/>
        <w:szCs w:val="18"/>
      </w:rPr>
      <w:t>3</w:t>
    </w:r>
    <w:r w:rsidRPr="00021A41">
      <w:rPr>
        <w:rFonts w:asciiTheme="majorHAnsi" w:eastAsiaTheme="majorEastAsia" w:hAnsiTheme="majorHAnsi" w:cstheme="majorHAns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83C5C" w14:textId="0070AAF5" w:rsidR="00604218" w:rsidRPr="00CE5AD6" w:rsidRDefault="00604218" w:rsidP="008773EE">
    <w:pPr>
      <w:pStyle w:val="Stopka"/>
      <w:tabs>
        <w:tab w:val="clear" w:pos="4153"/>
        <w:tab w:val="clear" w:pos="8306"/>
        <w:tab w:val="left" w:pos="3969"/>
        <w:tab w:val="right" w:pos="9923"/>
      </w:tabs>
      <w:spacing w:before="240"/>
      <w:ind w:left="-510" w:right="50"/>
      <w:jc w:val="both"/>
      <w:rPr>
        <w:sz w:val="18"/>
        <w:szCs w:val="18"/>
      </w:rPr>
    </w:pPr>
    <w:r w:rsidRPr="00CE5AD6">
      <w:rPr>
        <w:noProof/>
      </w:rPr>
      <mc:AlternateContent>
        <mc:Choice Requires="wps">
          <w:drawing>
            <wp:anchor distT="4294967295" distB="4294967295" distL="114300" distR="114300" simplePos="0" relativeHeight="251929088" behindDoc="1" locked="0" layoutInCell="1" allowOverlap="1" wp14:anchorId="5A055A67" wp14:editId="68D8E7C5">
              <wp:simplePos x="0" y="0"/>
              <wp:positionH relativeFrom="column">
                <wp:align>center</wp:align>
              </wp:positionH>
              <wp:positionV relativeFrom="paragraph">
                <wp:posOffset>36194</wp:posOffset>
              </wp:positionV>
              <wp:extent cx="6659880" cy="0"/>
              <wp:effectExtent l="0" t="0" r="20320" b="25400"/>
              <wp:wrapNone/>
              <wp:docPr id="40" name="Straight Connector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6B0019"/>
                        </a:solidFill>
                        <a:prstDash val="solid"/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0C97D6" id="Straight Connector 37" o:spid="_x0000_s1026" style="position:absolute;z-index:-251387392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margin;mso-height-relative:margin" from="0,2.85pt" to="524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" strokecolor="#6b0019" strokeweight="1pt">
              <v:stroke joinstyle="miter"/>
              <o:lock v:ext="edit" shapetype="f"/>
            </v:line>
          </w:pict>
        </mc:Fallback>
      </mc:AlternateContent>
    </w:r>
    <w:r w:rsidRPr="00CE5AD6">
      <w:rPr>
        <w:sz w:val="18"/>
        <w:szCs w:val="18"/>
      </w:rPr>
      <w:t>Al. Prof. S. Kaliskiego 7, 85-796 Bydgoszcz</w:t>
    </w:r>
    <w:r w:rsidRPr="00CE5AD6">
      <w:rPr>
        <w:sz w:val="18"/>
        <w:szCs w:val="18"/>
      </w:rPr>
      <w:tab/>
    </w:r>
    <w:r w:rsidRPr="00CE5AD6">
      <w:rPr>
        <w:sz w:val="18"/>
        <w:szCs w:val="18"/>
      </w:rPr>
      <w:tab/>
    </w:r>
    <w:r w:rsidRPr="00CE5AD6">
      <w:rPr>
        <w:color w:val="800002"/>
        <w:sz w:val="18"/>
        <w:szCs w:val="18"/>
      </w:rPr>
      <w:t>www.pbs.edu.pl</w:t>
    </w:r>
  </w:p>
  <w:p w14:paraId="54C6F6B8" w14:textId="6BFF57EC" w:rsidR="00604218" w:rsidRPr="00021A41" w:rsidRDefault="00604218" w:rsidP="00021A41">
    <w:pPr>
      <w:pStyle w:val="Stopka"/>
      <w:tabs>
        <w:tab w:val="left" w:pos="3969"/>
      </w:tabs>
      <w:ind w:left="-510"/>
      <w:rPr>
        <w:sz w:val="18"/>
        <w:szCs w:val="18"/>
      </w:rPr>
    </w:pPr>
    <w:r w:rsidRPr="00372657">
      <w:rPr>
        <w:sz w:val="18"/>
        <w:szCs w:val="18"/>
        <w:lang w:val="en-US"/>
      </w:rPr>
      <w:t xml:space="preserve">e-mail: przetargi@pbs.edu.pl </w:t>
    </w:r>
    <w:r w:rsidRPr="00372657">
      <w:rPr>
        <w:sz w:val="18"/>
        <w:szCs w:val="18"/>
        <w:lang w:val="en-US"/>
      </w:rPr>
      <w:tab/>
    </w:r>
    <w:r w:rsidRPr="00372657">
      <w:rPr>
        <w:sz w:val="18"/>
        <w:szCs w:val="18"/>
        <w:lang w:val="en-US"/>
      </w:rPr>
      <w:tab/>
    </w:r>
    <w:r w:rsidRPr="00372657">
      <w:rPr>
        <w:sz w:val="18"/>
        <w:szCs w:val="18"/>
        <w:lang w:val="en-US"/>
      </w:rPr>
      <w:tab/>
    </w:r>
    <w:r w:rsidRPr="00372657">
      <w:rPr>
        <w:rFonts w:asciiTheme="majorHAnsi" w:hAnsiTheme="majorHAnsi" w:cstheme="majorHAnsi"/>
        <w:sz w:val="18"/>
        <w:szCs w:val="18"/>
        <w:lang w:val="en-US"/>
      </w:rPr>
      <w:tab/>
    </w:r>
    <w:r w:rsidRPr="00372657">
      <w:rPr>
        <w:rFonts w:asciiTheme="majorHAnsi" w:eastAsiaTheme="majorEastAsia" w:hAnsiTheme="majorHAnsi" w:cstheme="majorHAnsi"/>
        <w:sz w:val="18"/>
        <w:szCs w:val="18"/>
        <w:lang w:val="en-US"/>
      </w:rPr>
      <w:t xml:space="preserve">str. </w:t>
    </w:r>
    <w:r w:rsidRPr="00021A41">
      <w:rPr>
        <w:rFonts w:asciiTheme="majorHAnsi" w:eastAsiaTheme="minorEastAsia" w:hAnsiTheme="majorHAnsi" w:cstheme="majorHAnsi"/>
        <w:sz w:val="18"/>
        <w:szCs w:val="18"/>
      </w:rPr>
      <w:fldChar w:fldCharType="begin"/>
    </w:r>
    <w:r w:rsidRPr="00372657">
      <w:rPr>
        <w:rFonts w:asciiTheme="majorHAnsi" w:hAnsiTheme="majorHAnsi" w:cstheme="majorHAnsi"/>
        <w:sz w:val="18"/>
        <w:szCs w:val="18"/>
        <w:lang w:val="en-US"/>
      </w:rPr>
      <w:instrText>PAGE    \* MERGEFORMAT</w:instrText>
    </w:r>
    <w:r w:rsidRPr="00021A41">
      <w:rPr>
        <w:rFonts w:asciiTheme="majorHAnsi" w:eastAsiaTheme="minorEastAsia" w:hAnsiTheme="majorHAnsi" w:cstheme="majorHAnsi"/>
        <w:sz w:val="18"/>
        <w:szCs w:val="18"/>
      </w:rPr>
      <w:fldChar w:fldCharType="separate"/>
    </w:r>
    <w:r w:rsidR="004911B0" w:rsidRPr="004911B0">
      <w:rPr>
        <w:rFonts w:asciiTheme="majorHAnsi" w:eastAsiaTheme="majorEastAsia" w:hAnsiTheme="majorHAnsi" w:cstheme="majorHAnsi"/>
        <w:noProof/>
        <w:sz w:val="18"/>
        <w:szCs w:val="18"/>
      </w:rPr>
      <w:t>1</w:t>
    </w:r>
    <w:r w:rsidRPr="00021A41">
      <w:rPr>
        <w:rFonts w:asciiTheme="majorHAnsi" w:eastAsiaTheme="majorEastAsia" w:hAnsiTheme="majorHAnsi" w:cstheme="maj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45104" w14:textId="77777777" w:rsidR="00AA6D78" w:rsidRDefault="00AA6D78" w:rsidP="001320DB">
      <w:r>
        <w:separator/>
      </w:r>
    </w:p>
  </w:footnote>
  <w:footnote w:type="continuationSeparator" w:id="0">
    <w:p w14:paraId="2032D7A4" w14:textId="77777777" w:rsidR="00AA6D78" w:rsidRDefault="00AA6D78" w:rsidP="00132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F61A" w14:textId="16C62389" w:rsidR="00604218" w:rsidRPr="00545E43" w:rsidRDefault="00604218" w:rsidP="004A295E">
    <w:pPr>
      <w:pStyle w:val="Nagwek"/>
      <w:spacing w:before="240"/>
      <w:rPr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1C617" w14:textId="2B350AFE" w:rsidR="00604218" w:rsidRDefault="00604218">
    <w:pPr>
      <w:pStyle w:val="Nagwek"/>
    </w:pPr>
    <w:r>
      <w:rPr>
        <w:noProof/>
      </w:rPr>
      <w:drawing>
        <wp:anchor distT="0" distB="0" distL="114300" distR="114300" simplePos="0" relativeHeight="251930112" behindDoc="1" locked="0" layoutInCell="1" allowOverlap="1" wp14:anchorId="1CFC9650" wp14:editId="55A69D21">
          <wp:simplePos x="0" y="0"/>
          <wp:positionH relativeFrom="page">
            <wp:posOffset>0</wp:posOffset>
          </wp:positionH>
          <wp:positionV relativeFrom="page">
            <wp:posOffset>1256</wp:posOffset>
          </wp:positionV>
          <wp:extent cx="7535552" cy="7596151"/>
          <wp:effectExtent l="0" t="0" r="8255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5552" cy="759615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1CB8"/>
    <w:multiLevelType w:val="hybridMultilevel"/>
    <w:tmpl w:val="E8967BE8"/>
    <w:lvl w:ilvl="0" w:tplc="6678820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CD787C"/>
    <w:multiLevelType w:val="hybridMultilevel"/>
    <w:tmpl w:val="E25C7B16"/>
    <w:lvl w:ilvl="0" w:tplc="04150019">
      <w:start w:val="1"/>
      <w:numFmt w:val="lowerLetter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1AD7FE6"/>
    <w:multiLevelType w:val="multilevel"/>
    <w:tmpl w:val="42EEF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2634E99"/>
    <w:multiLevelType w:val="hybridMultilevel"/>
    <w:tmpl w:val="1F323B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B5BEA"/>
    <w:multiLevelType w:val="multilevel"/>
    <w:tmpl w:val="76B695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5" w15:restartNumberingAfterBreak="0">
    <w:nsid w:val="044509D7"/>
    <w:multiLevelType w:val="hybridMultilevel"/>
    <w:tmpl w:val="C55CDFD4"/>
    <w:lvl w:ilvl="0" w:tplc="6A581F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0B1D55"/>
    <w:multiLevelType w:val="multilevel"/>
    <w:tmpl w:val="976A6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05CD3256"/>
    <w:multiLevelType w:val="hybridMultilevel"/>
    <w:tmpl w:val="48A8DB5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ajorHAnsi" w:eastAsia="Calibri" w:hAnsiTheme="majorHAnsi" w:cstheme="majorHAns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494845"/>
    <w:multiLevelType w:val="multilevel"/>
    <w:tmpl w:val="42EEF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06AD4FB1"/>
    <w:multiLevelType w:val="hybridMultilevel"/>
    <w:tmpl w:val="4C0CBB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C12591"/>
    <w:multiLevelType w:val="multilevel"/>
    <w:tmpl w:val="66B6B2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1" w15:restartNumberingAfterBreak="0">
    <w:nsid w:val="08D32B4B"/>
    <w:multiLevelType w:val="multilevel"/>
    <w:tmpl w:val="2F68F13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091A5ADF"/>
    <w:multiLevelType w:val="hybridMultilevel"/>
    <w:tmpl w:val="1ED66092"/>
    <w:lvl w:ilvl="0" w:tplc="2BB2D1C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BF0539"/>
    <w:multiLevelType w:val="hybridMultilevel"/>
    <w:tmpl w:val="1F323B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AE78BA"/>
    <w:multiLevelType w:val="hybridMultilevel"/>
    <w:tmpl w:val="49B2808C"/>
    <w:lvl w:ilvl="0" w:tplc="E49018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7776BE"/>
    <w:multiLevelType w:val="hybridMultilevel"/>
    <w:tmpl w:val="C5AE1ADA"/>
    <w:lvl w:ilvl="0" w:tplc="9EFE1C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F974E7"/>
    <w:multiLevelType w:val="hybridMultilevel"/>
    <w:tmpl w:val="EE7A3EF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885D6A"/>
    <w:multiLevelType w:val="hybridMultilevel"/>
    <w:tmpl w:val="B664BCAE"/>
    <w:lvl w:ilvl="0" w:tplc="45145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DDE2895"/>
    <w:multiLevelType w:val="hybridMultilevel"/>
    <w:tmpl w:val="417C82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7A2065"/>
    <w:multiLevelType w:val="multilevel"/>
    <w:tmpl w:val="76B695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0" w15:restartNumberingAfterBreak="0">
    <w:nsid w:val="0F6F4CDA"/>
    <w:multiLevelType w:val="hybridMultilevel"/>
    <w:tmpl w:val="B622EB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A1758B"/>
    <w:multiLevelType w:val="multilevel"/>
    <w:tmpl w:val="66B6B2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2" w15:restartNumberingAfterBreak="0">
    <w:nsid w:val="11F514A5"/>
    <w:multiLevelType w:val="hybridMultilevel"/>
    <w:tmpl w:val="C1B00F7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493F09"/>
    <w:multiLevelType w:val="multilevel"/>
    <w:tmpl w:val="76B695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4" w15:restartNumberingAfterBreak="0">
    <w:nsid w:val="129B79FA"/>
    <w:multiLevelType w:val="hybridMultilevel"/>
    <w:tmpl w:val="6BD4FDB4"/>
    <w:lvl w:ilvl="0" w:tplc="86807A82">
      <w:start w:val="1"/>
      <w:numFmt w:val="decimal"/>
      <w:lvlText w:val="%1)"/>
      <w:lvlJc w:val="left"/>
      <w:pPr>
        <w:ind w:left="1287" w:hanging="360"/>
      </w:pPr>
      <w:rPr>
        <w:rFonts w:asciiTheme="majorHAnsi" w:hAnsiTheme="majorHAnsi" w:cstheme="majorHAnsi" w:hint="default"/>
        <w:sz w:val="24"/>
        <w:szCs w:val="28"/>
      </w:rPr>
    </w:lvl>
    <w:lvl w:ilvl="1" w:tplc="FFFFFFFF">
      <w:start w:val="1"/>
      <w:numFmt w:val="lowerLetter"/>
      <w:lvlText w:val="%2."/>
      <w:lvlJc w:val="left"/>
      <w:pPr>
        <w:ind w:left="2487" w:hanging="8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14F652A4"/>
    <w:multiLevelType w:val="hybridMultilevel"/>
    <w:tmpl w:val="357410A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6BC5920"/>
    <w:multiLevelType w:val="hybridMultilevel"/>
    <w:tmpl w:val="C686BE74"/>
    <w:lvl w:ilvl="0" w:tplc="F3D4A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DB0985"/>
    <w:multiLevelType w:val="hybridMultilevel"/>
    <w:tmpl w:val="78528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87452F6"/>
    <w:multiLevelType w:val="hybridMultilevel"/>
    <w:tmpl w:val="14486C62"/>
    <w:lvl w:ilvl="0" w:tplc="5C28F3F0">
      <w:start w:val="1"/>
      <w:numFmt w:val="lowerLetter"/>
      <w:lvlText w:val="%1."/>
      <w:lvlJc w:val="left"/>
      <w:pPr>
        <w:ind w:left="12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1C2A3530"/>
    <w:multiLevelType w:val="hybridMultilevel"/>
    <w:tmpl w:val="373A04A2"/>
    <w:lvl w:ilvl="0" w:tplc="FFFFFFFF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31" w15:restartNumberingAfterBreak="0">
    <w:nsid w:val="1D6C660C"/>
    <w:multiLevelType w:val="multilevel"/>
    <w:tmpl w:val="94E0D54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1DB1512F"/>
    <w:multiLevelType w:val="hybridMultilevel"/>
    <w:tmpl w:val="728E41CC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C000D1"/>
    <w:multiLevelType w:val="hybridMultilevel"/>
    <w:tmpl w:val="E1787AC6"/>
    <w:lvl w:ilvl="0" w:tplc="0A465DE0">
      <w:start w:val="1"/>
      <w:numFmt w:val="lowerLetter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1FCB5E03"/>
    <w:multiLevelType w:val="hybridMultilevel"/>
    <w:tmpl w:val="CF3A6A84"/>
    <w:lvl w:ilvl="0" w:tplc="B30A0F9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C73B40"/>
    <w:multiLevelType w:val="hybridMultilevel"/>
    <w:tmpl w:val="2F2051AA"/>
    <w:lvl w:ilvl="0" w:tplc="E11C94B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FE74E7"/>
    <w:multiLevelType w:val="hybridMultilevel"/>
    <w:tmpl w:val="460228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F869A1"/>
    <w:multiLevelType w:val="hybridMultilevel"/>
    <w:tmpl w:val="0CAC8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2B3912"/>
    <w:multiLevelType w:val="hybridMultilevel"/>
    <w:tmpl w:val="FC24A030"/>
    <w:lvl w:ilvl="0" w:tplc="5B74F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966F4E"/>
    <w:multiLevelType w:val="hybridMultilevel"/>
    <w:tmpl w:val="6542EB8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E4B2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C2962B1"/>
    <w:multiLevelType w:val="hybridMultilevel"/>
    <w:tmpl w:val="B3FAF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A3139B"/>
    <w:multiLevelType w:val="hybridMultilevel"/>
    <w:tmpl w:val="0FBCEC7A"/>
    <w:lvl w:ilvl="0" w:tplc="880EF2B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131665A"/>
    <w:multiLevelType w:val="multilevel"/>
    <w:tmpl w:val="2C8A23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3" w15:restartNumberingAfterBreak="0">
    <w:nsid w:val="313A2877"/>
    <w:multiLevelType w:val="multilevel"/>
    <w:tmpl w:val="3B083636"/>
    <w:lvl w:ilvl="0">
      <w:start w:val="8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96"/>
      <w:numFmt w:val="decimal"/>
      <w:lvlText w:val="%1-%2"/>
      <w:lvlJc w:val="left"/>
      <w:pPr>
        <w:ind w:left="1168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144" w:hanging="1800"/>
      </w:pPr>
      <w:rPr>
        <w:rFonts w:hint="default"/>
      </w:rPr>
    </w:lvl>
  </w:abstractNum>
  <w:abstractNum w:abstractNumId="44" w15:restartNumberingAfterBreak="0">
    <w:nsid w:val="33910171"/>
    <w:multiLevelType w:val="hybridMultilevel"/>
    <w:tmpl w:val="19345308"/>
    <w:lvl w:ilvl="0" w:tplc="2B8AD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B26B89"/>
    <w:multiLevelType w:val="multilevel"/>
    <w:tmpl w:val="6EC628D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  <w:rPr>
        <w:strike w:val="0"/>
      </w:r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4C950FD"/>
    <w:multiLevelType w:val="hybridMultilevel"/>
    <w:tmpl w:val="73E472B8"/>
    <w:lvl w:ilvl="0" w:tplc="6A4660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604F96"/>
    <w:multiLevelType w:val="hybridMultilevel"/>
    <w:tmpl w:val="E25C7B16"/>
    <w:lvl w:ilvl="0" w:tplc="04150019">
      <w:start w:val="1"/>
      <w:numFmt w:val="lowerLetter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8" w15:restartNumberingAfterBreak="0">
    <w:nsid w:val="35CE54A3"/>
    <w:multiLevelType w:val="hybridMultilevel"/>
    <w:tmpl w:val="8C7AB676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8B2D19"/>
    <w:multiLevelType w:val="multilevel"/>
    <w:tmpl w:val="E632BB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50" w15:restartNumberingAfterBreak="0">
    <w:nsid w:val="375C0D86"/>
    <w:multiLevelType w:val="multilevel"/>
    <w:tmpl w:val="42EEF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1" w15:restartNumberingAfterBreak="0">
    <w:nsid w:val="399C5A2F"/>
    <w:multiLevelType w:val="multilevel"/>
    <w:tmpl w:val="2C8A2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2" w15:restartNumberingAfterBreak="0">
    <w:nsid w:val="399E30C3"/>
    <w:multiLevelType w:val="hybridMultilevel"/>
    <w:tmpl w:val="01881C9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3" w15:restartNumberingAfterBreak="0">
    <w:nsid w:val="3A0B6E1C"/>
    <w:multiLevelType w:val="hybridMultilevel"/>
    <w:tmpl w:val="B622EBF0"/>
    <w:lvl w:ilvl="0" w:tplc="F29E4B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9140C9"/>
    <w:multiLevelType w:val="hybridMultilevel"/>
    <w:tmpl w:val="2DC400F0"/>
    <w:lvl w:ilvl="0" w:tplc="76A03B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7F770B"/>
    <w:multiLevelType w:val="hybridMultilevel"/>
    <w:tmpl w:val="EE003090"/>
    <w:lvl w:ilvl="0" w:tplc="6666B3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DB3A05"/>
    <w:multiLevelType w:val="hybridMultilevel"/>
    <w:tmpl w:val="C1B00F7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E477930"/>
    <w:multiLevelType w:val="hybridMultilevel"/>
    <w:tmpl w:val="E97AA52E"/>
    <w:lvl w:ilvl="0" w:tplc="04150017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b/>
        <w:sz w:val="20"/>
        <w:szCs w:val="20"/>
      </w:rPr>
    </w:lvl>
    <w:lvl w:ilvl="1" w:tplc="6A4660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2" w:tplc="041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15000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778"/>
        </w:tabs>
        <w:ind w:left="1778" w:hanging="360"/>
      </w:pPr>
    </w:lvl>
    <w:lvl w:ilvl="7" w:tplc="04150019">
      <w:start w:val="1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1F682794">
      <w:start w:val="1"/>
      <w:numFmt w:val="lowerLetter"/>
      <w:lvlText w:val="%9."/>
      <w:lvlJc w:val="left"/>
      <w:pPr>
        <w:ind w:left="6660" w:hanging="360"/>
      </w:pPr>
      <w:rPr>
        <w:rFonts w:hint="default"/>
      </w:rPr>
    </w:lvl>
  </w:abstractNum>
  <w:abstractNum w:abstractNumId="58" w15:restartNumberingAfterBreak="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59" w15:restartNumberingAfterBreak="0">
    <w:nsid w:val="3E894D29"/>
    <w:multiLevelType w:val="hybridMultilevel"/>
    <w:tmpl w:val="890ADBD6"/>
    <w:lvl w:ilvl="0" w:tplc="1B0AB9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0B80169"/>
    <w:multiLevelType w:val="hybridMultilevel"/>
    <w:tmpl w:val="373A04A2"/>
    <w:lvl w:ilvl="0" w:tplc="FFFFFFFF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61" w15:restartNumberingAfterBreak="0">
    <w:nsid w:val="42156AF9"/>
    <w:multiLevelType w:val="hybridMultilevel"/>
    <w:tmpl w:val="460228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A15B41"/>
    <w:multiLevelType w:val="hybridMultilevel"/>
    <w:tmpl w:val="1FC2D9FA"/>
    <w:lvl w:ilvl="0" w:tplc="F50E9F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3955B09"/>
    <w:multiLevelType w:val="hybridMultilevel"/>
    <w:tmpl w:val="21062A2C"/>
    <w:lvl w:ilvl="0" w:tplc="55669F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45F211B8"/>
    <w:multiLevelType w:val="hybridMultilevel"/>
    <w:tmpl w:val="5CDA7976"/>
    <w:lvl w:ilvl="0" w:tplc="1A3E39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FE6E2D"/>
    <w:multiLevelType w:val="multilevel"/>
    <w:tmpl w:val="42EEF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6" w15:restartNumberingAfterBreak="0">
    <w:nsid w:val="46E1671E"/>
    <w:multiLevelType w:val="multilevel"/>
    <w:tmpl w:val="88967E8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7" w15:restartNumberingAfterBreak="0">
    <w:nsid w:val="477A6541"/>
    <w:multiLevelType w:val="multilevel"/>
    <w:tmpl w:val="2F68F13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8" w15:restartNumberingAfterBreak="0">
    <w:nsid w:val="48215A91"/>
    <w:multiLevelType w:val="hybridMultilevel"/>
    <w:tmpl w:val="B622EB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9836167"/>
    <w:multiLevelType w:val="multilevel"/>
    <w:tmpl w:val="42EEF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0" w15:restartNumberingAfterBreak="0">
    <w:nsid w:val="49E7788D"/>
    <w:multiLevelType w:val="hybridMultilevel"/>
    <w:tmpl w:val="996C2E88"/>
    <w:lvl w:ilvl="0" w:tplc="FC3E7526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C5D49A2"/>
    <w:multiLevelType w:val="hybridMultilevel"/>
    <w:tmpl w:val="4828855A"/>
    <w:lvl w:ilvl="0" w:tplc="5E38EBE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Theme="minorHAnsi" w:hAnsiTheme="minorHAnsi" w:cstheme="min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A34350"/>
    <w:multiLevelType w:val="hybridMultilevel"/>
    <w:tmpl w:val="48A8DB5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ajorHAnsi" w:eastAsia="Calibri" w:hAnsiTheme="majorHAnsi" w:cstheme="majorHAns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CA344B5"/>
    <w:multiLevelType w:val="hybridMultilevel"/>
    <w:tmpl w:val="96EC7012"/>
    <w:lvl w:ilvl="0" w:tplc="BAACD32A">
      <w:start w:val="1"/>
      <w:numFmt w:val="bullet"/>
      <w:pStyle w:val="Listapunktowan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0D12A30"/>
    <w:multiLevelType w:val="hybridMultilevel"/>
    <w:tmpl w:val="51860556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5" w15:restartNumberingAfterBreak="0">
    <w:nsid w:val="51F61655"/>
    <w:multiLevelType w:val="hybridMultilevel"/>
    <w:tmpl w:val="01881C9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6" w15:restartNumberingAfterBreak="0">
    <w:nsid w:val="520437D7"/>
    <w:multiLevelType w:val="multilevel"/>
    <w:tmpl w:val="42EEF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7" w15:restartNumberingAfterBreak="0">
    <w:nsid w:val="525375CC"/>
    <w:multiLevelType w:val="multilevel"/>
    <w:tmpl w:val="A89E26DE"/>
    <w:lvl w:ilvl="0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8" w15:restartNumberingAfterBreak="0">
    <w:nsid w:val="52B82E3A"/>
    <w:multiLevelType w:val="hybridMultilevel"/>
    <w:tmpl w:val="D6169D2C"/>
    <w:lvl w:ilvl="0" w:tplc="2EA25E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2C513E1"/>
    <w:multiLevelType w:val="hybridMultilevel"/>
    <w:tmpl w:val="C534F96A"/>
    <w:lvl w:ilvl="0" w:tplc="DC46F5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in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3162C7F"/>
    <w:multiLevelType w:val="hybridMultilevel"/>
    <w:tmpl w:val="C1B00F7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38F597A"/>
    <w:multiLevelType w:val="multilevel"/>
    <w:tmpl w:val="2C8A2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2" w15:restartNumberingAfterBreak="0">
    <w:nsid w:val="55B36B44"/>
    <w:multiLevelType w:val="hybridMultilevel"/>
    <w:tmpl w:val="F830FB12"/>
    <w:lvl w:ilvl="0" w:tplc="85347E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A012899"/>
    <w:multiLevelType w:val="multilevel"/>
    <w:tmpl w:val="42EEF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4" w15:restartNumberingAfterBreak="0">
    <w:nsid w:val="5AAA7FB2"/>
    <w:multiLevelType w:val="hybridMultilevel"/>
    <w:tmpl w:val="48A8DB52"/>
    <w:lvl w:ilvl="0" w:tplc="61BE3976">
      <w:start w:val="1"/>
      <w:numFmt w:val="decimal"/>
      <w:lvlText w:val="%1)"/>
      <w:lvlJc w:val="left"/>
      <w:pPr>
        <w:ind w:left="720" w:hanging="360"/>
      </w:pPr>
      <w:rPr>
        <w:rFonts w:asciiTheme="majorHAnsi" w:eastAsia="Calibri" w:hAnsiTheme="majorHAnsi" w:cstheme="maj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AE54338"/>
    <w:multiLevelType w:val="hybridMultilevel"/>
    <w:tmpl w:val="1CBA7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CB54E8C"/>
    <w:multiLevelType w:val="hybridMultilevel"/>
    <w:tmpl w:val="4C68950C"/>
    <w:lvl w:ilvl="0" w:tplc="0415001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E5F19E3"/>
    <w:multiLevelType w:val="multilevel"/>
    <w:tmpl w:val="6EC628D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  <w:rPr>
        <w:strike w:val="0"/>
      </w:r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624D7FFA"/>
    <w:multiLevelType w:val="hybridMultilevel"/>
    <w:tmpl w:val="B3FAF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2AD506F"/>
    <w:multiLevelType w:val="multilevel"/>
    <w:tmpl w:val="DA7C8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90" w15:restartNumberingAfterBreak="0">
    <w:nsid w:val="63044E84"/>
    <w:multiLevelType w:val="hybridMultilevel"/>
    <w:tmpl w:val="E544E8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5E96831"/>
    <w:multiLevelType w:val="hybridMultilevel"/>
    <w:tmpl w:val="D782320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2" w15:restartNumberingAfterBreak="0">
    <w:nsid w:val="66081DB3"/>
    <w:multiLevelType w:val="multilevel"/>
    <w:tmpl w:val="2F68F13E"/>
    <w:lvl w:ilvl="0">
      <w:start w:val="1"/>
      <w:numFmt w:val="decimal"/>
      <w:lvlText w:val="%1)"/>
      <w:lvlJc w:val="left"/>
      <w:pPr>
        <w:ind w:left="1284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8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4" w:hanging="1440"/>
      </w:pPr>
      <w:rPr>
        <w:rFonts w:hint="default"/>
      </w:rPr>
    </w:lvl>
  </w:abstractNum>
  <w:abstractNum w:abstractNumId="93" w15:restartNumberingAfterBreak="0">
    <w:nsid w:val="67684150"/>
    <w:multiLevelType w:val="hybridMultilevel"/>
    <w:tmpl w:val="2A406752"/>
    <w:lvl w:ilvl="0" w:tplc="4F943E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88D2917"/>
    <w:multiLevelType w:val="hybridMultilevel"/>
    <w:tmpl w:val="3A0AE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157E21"/>
    <w:multiLevelType w:val="hybridMultilevel"/>
    <w:tmpl w:val="F1FE4E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2715B2"/>
    <w:multiLevelType w:val="hybridMultilevel"/>
    <w:tmpl w:val="E78A3F3E"/>
    <w:lvl w:ilvl="0" w:tplc="9D2ACB8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in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BD75B58"/>
    <w:multiLevelType w:val="hybridMultilevel"/>
    <w:tmpl w:val="0FD23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DA0574A"/>
    <w:multiLevelType w:val="multilevel"/>
    <w:tmpl w:val="2F68F13E"/>
    <w:lvl w:ilvl="0">
      <w:start w:val="1"/>
      <w:numFmt w:val="decimal"/>
      <w:lvlText w:val="%1)"/>
      <w:lvlJc w:val="left"/>
      <w:pPr>
        <w:ind w:left="1284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8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4" w:hanging="1440"/>
      </w:pPr>
      <w:rPr>
        <w:rFonts w:hint="default"/>
      </w:rPr>
    </w:lvl>
  </w:abstractNum>
  <w:abstractNum w:abstractNumId="99" w15:restartNumberingAfterBreak="0">
    <w:nsid w:val="6F013B5A"/>
    <w:multiLevelType w:val="hybridMultilevel"/>
    <w:tmpl w:val="70FCCDF4"/>
    <w:lvl w:ilvl="0" w:tplc="82F8D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71911B5F"/>
    <w:multiLevelType w:val="hybridMultilevel"/>
    <w:tmpl w:val="B3FAFD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1B577B5"/>
    <w:multiLevelType w:val="hybridMultilevel"/>
    <w:tmpl w:val="E544E8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49D7A55"/>
    <w:multiLevelType w:val="hybridMultilevel"/>
    <w:tmpl w:val="373A04A2"/>
    <w:lvl w:ilvl="0" w:tplc="FFFFFFFF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103" w15:restartNumberingAfterBreak="0">
    <w:nsid w:val="759C35B1"/>
    <w:multiLevelType w:val="hybridMultilevel"/>
    <w:tmpl w:val="48A8DB5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ajorHAnsi" w:eastAsia="Calibri" w:hAnsiTheme="majorHAnsi" w:cstheme="majorHAns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6736011"/>
    <w:multiLevelType w:val="hybridMultilevel"/>
    <w:tmpl w:val="C1B00F7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9EC24E3"/>
    <w:multiLevelType w:val="hybridMultilevel"/>
    <w:tmpl w:val="801E82F4"/>
    <w:lvl w:ilvl="0" w:tplc="721045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A276E05"/>
    <w:multiLevelType w:val="hybridMultilevel"/>
    <w:tmpl w:val="1F323B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CBB6E75"/>
    <w:multiLevelType w:val="hybridMultilevel"/>
    <w:tmpl w:val="91CA54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DA31911"/>
    <w:multiLevelType w:val="hybridMultilevel"/>
    <w:tmpl w:val="BB3A1E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E42716E"/>
    <w:multiLevelType w:val="multilevel"/>
    <w:tmpl w:val="2C8A2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0" w15:restartNumberingAfterBreak="0">
    <w:nsid w:val="7E474B3B"/>
    <w:multiLevelType w:val="hybridMultilevel"/>
    <w:tmpl w:val="3CF638BE"/>
    <w:lvl w:ilvl="0" w:tplc="2334E0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F8E2ECD"/>
    <w:multiLevelType w:val="hybridMultilevel"/>
    <w:tmpl w:val="5C14C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321077">
    <w:abstractNumId w:val="17"/>
  </w:num>
  <w:num w:numId="2" w16cid:durableId="1641111774">
    <w:abstractNumId w:val="57"/>
  </w:num>
  <w:num w:numId="3" w16cid:durableId="2056734762">
    <w:abstractNumId w:val="99"/>
  </w:num>
  <w:num w:numId="4" w16cid:durableId="2086217729">
    <w:abstractNumId w:val="41"/>
  </w:num>
  <w:num w:numId="5" w16cid:durableId="1534073950">
    <w:abstractNumId w:val="77"/>
  </w:num>
  <w:num w:numId="6" w16cid:durableId="747769804">
    <w:abstractNumId w:val="73"/>
  </w:num>
  <w:num w:numId="7" w16cid:durableId="1341276079">
    <w:abstractNumId w:val="39"/>
  </w:num>
  <w:num w:numId="8" w16cid:durableId="173616704">
    <w:abstractNumId w:val="5"/>
  </w:num>
  <w:num w:numId="9" w16cid:durableId="1705059045">
    <w:abstractNumId w:val="93"/>
  </w:num>
  <w:num w:numId="10" w16cid:durableId="474181627">
    <w:abstractNumId w:val="54"/>
  </w:num>
  <w:num w:numId="11" w16cid:durableId="439300064">
    <w:abstractNumId w:val="71"/>
  </w:num>
  <w:num w:numId="12" w16cid:durableId="882139300">
    <w:abstractNumId w:val="78"/>
  </w:num>
  <w:num w:numId="13" w16cid:durableId="1952466319">
    <w:abstractNumId w:val="102"/>
  </w:num>
  <w:num w:numId="14" w16cid:durableId="535504619">
    <w:abstractNumId w:val="62"/>
  </w:num>
  <w:num w:numId="15" w16cid:durableId="874468619">
    <w:abstractNumId w:val="79"/>
  </w:num>
  <w:num w:numId="16" w16cid:durableId="194272541">
    <w:abstractNumId w:val="12"/>
  </w:num>
  <w:num w:numId="17" w16cid:durableId="787966311">
    <w:abstractNumId w:val="15"/>
  </w:num>
  <w:num w:numId="18" w16cid:durableId="764308085">
    <w:abstractNumId w:val="56"/>
  </w:num>
  <w:num w:numId="19" w16cid:durableId="1135371408">
    <w:abstractNumId w:val="14"/>
  </w:num>
  <w:num w:numId="20" w16cid:durableId="2095978655">
    <w:abstractNumId w:val="59"/>
  </w:num>
  <w:num w:numId="21" w16cid:durableId="773550210">
    <w:abstractNumId w:val="110"/>
  </w:num>
  <w:num w:numId="22" w16cid:durableId="380401718">
    <w:abstractNumId w:val="55"/>
  </w:num>
  <w:num w:numId="23" w16cid:durableId="1416589167">
    <w:abstractNumId w:val="22"/>
  </w:num>
  <w:num w:numId="24" w16cid:durableId="834952784">
    <w:abstractNumId w:val="58"/>
  </w:num>
  <w:num w:numId="25" w16cid:durableId="86653436">
    <w:abstractNumId w:val="104"/>
  </w:num>
  <w:num w:numId="26" w16cid:durableId="1853496021">
    <w:abstractNumId w:val="105"/>
  </w:num>
  <w:num w:numId="27" w16cid:durableId="1228111598">
    <w:abstractNumId w:val="80"/>
  </w:num>
  <w:num w:numId="28" w16cid:durableId="909658762">
    <w:abstractNumId w:val="29"/>
  </w:num>
  <w:num w:numId="29" w16cid:durableId="830175225">
    <w:abstractNumId w:val="86"/>
  </w:num>
  <w:num w:numId="30" w16cid:durableId="1152254055">
    <w:abstractNumId w:val="34"/>
  </w:num>
  <w:num w:numId="31" w16cid:durableId="2066635505">
    <w:abstractNumId w:val="33"/>
  </w:num>
  <w:num w:numId="32" w16cid:durableId="181285385">
    <w:abstractNumId w:val="82"/>
  </w:num>
  <w:num w:numId="33" w16cid:durableId="1199971946">
    <w:abstractNumId w:val="1"/>
  </w:num>
  <w:num w:numId="34" w16cid:durableId="1147436122">
    <w:abstractNumId w:val="63"/>
  </w:num>
  <w:num w:numId="35" w16cid:durableId="1983344489">
    <w:abstractNumId w:val="64"/>
  </w:num>
  <w:num w:numId="36" w16cid:durableId="1354185702">
    <w:abstractNumId w:val="28"/>
  </w:num>
  <w:num w:numId="37" w16cid:durableId="1555195824">
    <w:abstractNumId w:val="74"/>
  </w:num>
  <w:num w:numId="38" w16cid:durableId="821502652">
    <w:abstractNumId w:val="47"/>
  </w:num>
  <w:num w:numId="39" w16cid:durableId="1400127693">
    <w:abstractNumId w:val="96"/>
  </w:num>
  <w:num w:numId="40" w16cid:durableId="1925645574">
    <w:abstractNumId w:val="60"/>
  </w:num>
  <w:num w:numId="41" w16cid:durableId="1989750364">
    <w:abstractNumId w:val="48"/>
  </w:num>
  <w:num w:numId="42" w16cid:durableId="328408795">
    <w:abstractNumId w:val="32"/>
  </w:num>
  <w:num w:numId="43" w16cid:durableId="623079204">
    <w:abstractNumId w:val="16"/>
  </w:num>
  <w:num w:numId="44" w16cid:durableId="16123636">
    <w:abstractNumId w:val="25"/>
  </w:num>
  <w:num w:numId="45" w16cid:durableId="1175264938">
    <w:abstractNumId w:val="30"/>
  </w:num>
  <w:num w:numId="46" w16cid:durableId="125096727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975357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7236794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1683802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00440611">
    <w:abstractNumId w:val="85"/>
  </w:num>
  <w:num w:numId="51" w16cid:durableId="1281690501">
    <w:abstractNumId w:val="106"/>
  </w:num>
  <w:num w:numId="52" w16cid:durableId="1162547604">
    <w:abstractNumId w:val="13"/>
  </w:num>
  <w:num w:numId="53" w16cid:durableId="1101682511">
    <w:abstractNumId w:val="3"/>
  </w:num>
  <w:num w:numId="54" w16cid:durableId="1491363402">
    <w:abstractNumId w:val="108"/>
  </w:num>
  <w:num w:numId="55" w16cid:durableId="1920093770">
    <w:abstractNumId w:val="95"/>
  </w:num>
  <w:num w:numId="56" w16cid:durableId="484005524">
    <w:abstractNumId w:val="37"/>
  </w:num>
  <w:num w:numId="57" w16cid:durableId="1226261600">
    <w:abstractNumId w:val="90"/>
  </w:num>
  <w:num w:numId="58" w16cid:durableId="75514012">
    <w:abstractNumId w:val="101"/>
  </w:num>
  <w:num w:numId="59" w16cid:durableId="1954550337">
    <w:abstractNumId w:val="97"/>
  </w:num>
  <w:num w:numId="60" w16cid:durableId="334576102">
    <w:abstractNumId w:val="18"/>
  </w:num>
  <w:num w:numId="61" w16cid:durableId="1023745555">
    <w:abstractNumId w:val="92"/>
  </w:num>
  <w:num w:numId="62" w16cid:durableId="1610769757">
    <w:abstractNumId w:val="98"/>
  </w:num>
  <w:num w:numId="63" w16cid:durableId="886142197">
    <w:abstractNumId w:val="61"/>
  </w:num>
  <w:num w:numId="64" w16cid:durableId="1852063810">
    <w:abstractNumId w:val="100"/>
  </w:num>
  <w:num w:numId="65" w16cid:durableId="943030140">
    <w:abstractNumId w:val="6"/>
  </w:num>
  <w:num w:numId="66" w16cid:durableId="1981570928">
    <w:abstractNumId w:val="50"/>
  </w:num>
  <w:num w:numId="67" w16cid:durableId="1018584832">
    <w:abstractNumId w:val="65"/>
  </w:num>
  <w:num w:numId="68" w16cid:durableId="581840538">
    <w:abstractNumId w:val="2"/>
  </w:num>
  <w:num w:numId="69" w16cid:durableId="1076393093">
    <w:abstractNumId w:val="76"/>
  </w:num>
  <w:num w:numId="70" w16cid:durableId="1642073260">
    <w:abstractNumId w:val="8"/>
  </w:num>
  <w:num w:numId="71" w16cid:durableId="1975796413">
    <w:abstractNumId w:val="83"/>
  </w:num>
  <w:num w:numId="72" w16cid:durableId="103041351">
    <w:abstractNumId w:val="94"/>
  </w:num>
  <w:num w:numId="73" w16cid:durableId="444738777">
    <w:abstractNumId w:val="107"/>
  </w:num>
  <w:num w:numId="74" w16cid:durableId="1070469641">
    <w:abstractNumId w:val="70"/>
  </w:num>
  <w:num w:numId="75" w16cid:durableId="605577576">
    <w:abstractNumId w:val="27"/>
  </w:num>
  <w:num w:numId="76" w16cid:durableId="134757155">
    <w:abstractNumId w:val="9"/>
  </w:num>
  <w:num w:numId="77" w16cid:durableId="246547620">
    <w:abstractNumId w:val="88"/>
  </w:num>
  <w:num w:numId="78" w16cid:durableId="829826825">
    <w:abstractNumId w:val="36"/>
  </w:num>
  <w:num w:numId="79" w16cid:durableId="1611468319">
    <w:abstractNumId w:val="46"/>
  </w:num>
  <w:num w:numId="80" w16cid:durableId="20973370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65117678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33188061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3191227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568270849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167016207">
    <w:abstractNumId w:val="44"/>
  </w:num>
  <w:num w:numId="86" w16cid:durableId="558830921">
    <w:abstractNumId w:val="109"/>
  </w:num>
  <w:num w:numId="87" w16cid:durableId="1182933280">
    <w:abstractNumId w:val="11"/>
  </w:num>
  <w:num w:numId="88" w16cid:durableId="2046171378">
    <w:abstractNumId w:val="67"/>
  </w:num>
  <w:num w:numId="89" w16cid:durableId="691762490">
    <w:abstractNumId w:val="0"/>
  </w:num>
  <w:num w:numId="90" w16cid:durableId="285817938">
    <w:abstractNumId w:val="35"/>
  </w:num>
  <w:num w:numId="91" w16cid:durableId="1619793901">
    <w:abstractNumId w:val="81"/>
  </w:num>
  <w:num w:numId="92" w16cid:durableId="305090395">
    <w:abstractNumId w:val="75"/>
  </w:num>
  <w:num w:numId="93" w16cid:durableId="415322678">
    <w:abstractNumId w:val="52"/>
  </w:num>
  <w:num w:numId="94" w16cid:durableId="751320950">
    <w:abstractNumId w:val="42"/>
  </w:num>
  <w:num w:numId="95" w16cid:durableId="1239444383">
    <w:abstractNumId w:val="21"/>
  </w:num>
  <w:num w:numId="96" w16cid:durableId="5062752">
    <w:abstractNumId w:val="10"/>
  </w:num>
  <w:num w:numId="97" w16cid:durableId="1533029951">
    <w:abstractNumId w:val="43"/>
  </w:num>
  <w:num w:numId="98" w16cid:durableId="1438477000">
    <w:abstractNumId w:val="53"/>
  </w:num>
  <w:num w:numId="99" w16cid:durableId="1428964397">
    <w:abstractNumId w:val="84"/>
  </w:num>
  <w:num w:numId="100" w16cid:durableId="1580016318">
    <w:abstractNumId w:val="87"/>
  </w:num>
  <w:num w:numId="101" w16cid:durableId="344209675">
    <w:abstractNumId w:val="20"/>
  </w:num>
  <w:num w:numId="102" w16cid:durableId="115106035">
    <w:abstractNumId w:val="72"/>
  </w:num>
  <w:num w:numId="103" w16cid:durableId="394011966">
    <w:abstractNumId w:val="103"/>
  </w:num>
  <w:num w:numId="104" w16cid:durableId="1150443415">
    <w:abstractNumId w:val="68"/>
  </w:num>
  <w:num w:numId="105" w16cid:durableId="1066100863">
    <w:abstractNumId w:val="7"/>
  </w:num>
  <w:num w:numId="106" w16cid:durableId="1817918545">
    <w:abstractNumId w:val="23"/>
  </w:num>
  <w:num w:numId="107" w16cid:durableId="1716003107">
    <w:abstractNumId w:val="49"/>
  </w:num>
  <w:num w:numId="108" w16cid:durableId="1956280824">
    <w:abstractNumId w:val="19"/>
  </w:num>
  <w:num w:numId="109" w16cid:durableId="1628194225">
    <w:abstractNumId w:val="4"/>
  </w:num>
  <w:num w:numId="110" w16cid:durableId="1677421877">
    <w:abstractNumId w:val="91"/>
  </w:num>
  <w:num w:numId="111" w16cid:durableId="1776049095">
    <w:abstractNumId w:val="89"/>
  </w:num>
  <w:num w:numId="112" w16cid:durableId="1521621973">
    <w:abstractNumId w:val="24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0DB"/>
    <w:rsid w:val="00000355"/>
    <w:rsid w:val="00012DF4"/>
    <w:rsid w:val="00021A41"/>
    <w:rsid w:val="00042F05"/>
    <w:rsid w:val="000440AB"/>
    <w:rsid w:val="00050BC1"/>
    <w:rsid w:val="00051895"/>
    <w:rsid w:val="000640ED"/>
    <w:rsid w:val="00064CAE"/>
    <w:rsid w:val="00073959"/>
    <w:rsid w:val="0008240C"/>
    <w:rsid w:val="000843A5"/>
    <w:rsid w:val="000935DD"/>
    <w:rsid w:val="00094ADE"/>
    <w:rsid w:val="0009680E"/>
    <w:rsid w:val="000A2391"/>
    <w:rsid w:val="000A4B97"/>
    <w:rsid w:val="000B08EB"/>
    <w:rsid w:val="000D5784"/>
    <w:rsid w:val="000F1569"/>
    <w:rsid w:val="00100B14"/>
    <w:rsid w:val="00106D81"/>
    <w:rsid w:val="00114BFE"/>
    <w:rsid w:val="001235E7"/>
    <w:rsid w:val="001320DB"/>
    <w:rsid w:val="00132573"/>
    <w:rsid w:val="00167950"/>
    <w:rsid w:val="00175C33"/>
    <w:rsid w:val="001801FE"/>
    <w:rsid w:val="00197031"/>
    <w:rsid w:val="00197AC8"/>
    <w:rsid w:val="001A058E"/>
    <w:rsid w:val="001B3131"/>
    <w:rsid w:val="001B3972"/>
    <w:rsid w:val="001C3DDB"/>
    <w:rsid w:val="001C7818"/>
    <w:rsid w:val="001D40CC"/>
    <w:rsid w:val="001D519B"/>
    <w:rsid w:val="001D78F5"/>
    <w:rsid w:val="001E127A"/>
    <w:rsid w:val="001E1D36"/>
    <w:rsid w:val="001E1F55"/>
    <w:rsid w:val="001F04F3"/>
    <w:rsid w:val="002205A6"/>
    <w:rsid w:val="00226510"/>
    <w:rsid w:val="002275AA"/>
    <w:rsid w:val="00245D0D"/>
    <w:rsid w:val="00247CB3"/>
    <w:rsid w:val="0027124B"/>
    <w:rsid w:val="00287739"/>
    <w:rsid w:val="00292798"/>
    <w:rsid w:val="002A14F4"/>
    <w:rsid w:val="002A31BE"/>
    <w:rsid w:val="002A7200"/>
    <w:rsid w:val="002B1C87"/>
    <w:rsid w:val="002C1E65"/>
    <w:rsid w:val="002C7115"/>
    <w:rsid w:val="002D3389"/>
    <w:rsid w:val="002D4825"/>
    <w:rsid w:val="002E354C"/>
    <w:rsid w:val="002E3708"/>
    <w:rsid w:val="002E6497"/>
    <w:rsid w:val="002F16DE"/>
    <w:rsid w:val="003010F9"/>
    <w:rsid w:val="00304D4D"/>
    <w:rsid w:val="00322E89"/>
    <w:rsid w:val="00324F32"/>
    <w:rsid w:val="00342110"/>
    <w:rsid w:val="00372657"/>
    <w:rsid w:val="00372B24"/>
    <w:rsid w:val="00385123"/>
    <w:rsid w:val="003855FA"/>
    <w:rsid w:val="003863D8"/>
    <w:rsid w:val="003B64AA"/>
    <w:rsid w:val="003E1120"/>
    <w:rsid w:val="003E295E"/>
    <w:rsid w:val="00405FB7"/>
    <w:rsid w:val="00417815"/>
    <w:rsid w:val="00424775"/>
    <w:rsid w:val="00434D34"/>
    <w:rsid w:val="0043779E"/>
    <w:rsid w:val="00437A7D"/>
    <w:rsid w:val="00451591"/>
    <w:rsid w:val="00475066"/>
    <w:rsid w:val="0047786D"/>
    <w:rsid w:val="00487857"/>
    <w:rsid w:val="00490218"/>
    <w:rsid w:val="004911B0"/>
    <w:rsid w:val="004928B5"/>
    <w:rsid w:val="004A082D"/>
    <w:rsid w:val="004A295E"/>
    <w:rsid w:val="004A4A19"/>
    <w:rsid w:val="004B3F64"/>
    <w:rsid w:val="004C7BD2"/>
    <w:rsid w:val="004D303E"/>
    <w:rsid w:val="004E2279"/>
    <w:rsid w:val="004F34B0"/>
    <w:rsid w:val="0050208C"/>
    <w:rsid w:val="005335B7"/>
    <w:rsid w:val="00545E43"/>
    <w:rsid w:val="00555EF5"/>
    <w:rsid w:val="0055641E"/>
    <w:rsid w:val="00585585"/>
    <w:rsid w:val="00590150"/>
    <w:rsid w:val="00590E0C"/>
    <w:rsid w:val="005A0D9D"/>
    <w:rsid w:val="005B2D15"/>
    <w:rsid w:val="005B4EA4"/>
    <w:rsid w:val="005C2725"/>
    <w:rsid w:val="005D05DC"/>
    <w:rsid w:val="005D415A"/>
    <w:rsid w:val="00604218"/>
    <w:rsid w:val="0061139B"/>
    <w:rsid w:val="00617186"/>
    <w:rsid w:val="006266A8"/>
    <w:rsid w:val="00632971"/>
    <w:rsid w:val="00654399"/>
    <w:rsid w:val="006573F0"/>
    <w:rsid w:val="0067390D"/>
    <w:rsid w:val="00692477"/>
    <w:rsid w:val="00693251"/>
    <w:rsid w:val="006A62F1"/>
    <w:rsid w:val="006B09F2"/>
    <w:rsid w:val="006B79E0"/>
    <w:rsid w:val="006C083E"/>
    <w:rsid w:val="006C4E2D"/>
    <w:rsid w:val="006D0484"/>
    <w:rsid w:val="006D0BB0"/>
    <w:rsid w:val="006D4BAF"/>
    <w:rsid w:val="006E6447"/>
    <w:rsid w:val="006E6B39"/>
    <w:rsid w:val="006F1B96"/>
    <w:rsid w:val="006F2FB8"/>
    <w:rsid w:val="006F6E4F"/>
    <w:rsid w:val="0072070E"/>
    <w:rsid w:val="00726A08"/>
    <w:rsid w:val="00732D73"/>
    <w:rsid w:val="007404AF"/>
    <w:rsid w:val="0074608B"/>
    <w:rsid w:val="007502AB"/>
    <w:rsid w:val="00766DB9"/>
    <w:rsid w:val="00767D24"/>
    <w:rsid w:val="007801D9"/>
    <w:rsid w:val="00782130"/>
    <w:rsid w:val="00783CD6"/>
    <w:rsid w:val="007900F7"/>
    <w:rsid w:val="007932D6"/>
    <w:rsid w:val="007C028E"/>
    <w:rsid w:val="007E4BA6"/>
    <w:rsid w:val="007F0703"/>
    <w:rsid w:val="007F7764"/>
    <w:rsid w:val="00801594"/>
    <w:rsid w:val="00806485"/>
    <w:rsid w:val="00820C71"/>
    <w:rsid w:val="00822333"/>
    <w:rsid w:val="00833230"/>
    <w:rsid w:val="00837B2A"/>
    <w:rsid w:val="008536DB"/>
    <w:rsid w:val="00875640"/>
    <w:rsid w:val="008773EE"/>
    <w:rsid w:val="008934D1"/>
    <w:rsid w:val="008970E7"/>
    <w:rsid w:val="008A2F61"/>
    <w:rsid w:val="008D4EA1"/>
    <w:rsid w:val="0090408B"/>
    <w:rsid w:val="009154B3"/>
    <w:rsid w:val="00917266"/>
    <w:rsid w:val="00924432"/>
    <w:rsid w:val="009316A3"/>
    <w:rsid w:val="00954671"/>
    <w:rsid w:val="00954D6F"/>
    <w:rsid w:val="009550DF"/>
    <w:rsid w:val="00956EA1"/>
    <w:rsid w:val="009653DC"/>
    <w:rsid w:val="0098307C"/>
    <w:rsid w:val="009A7C35"/>
    <w:rsid w:val="009C5FCB"/>
    <w:rsid w:val="009D1DBD"/>
    <w:rsid w:val="009E694D"/>
    <w:rsid w:val="009F373C"/>
    <w:rsid w:val="00A05FFF"/>
    <w:rsid w:val="00A0733F"/>
    <w:rsid w:val="00A079D4"/>
    <w:rsid w:val="00A27487"/>
    <w:rsid w:val="00A30F13"/>
    <w:rsid w:val="00A3397D"/>
    <w:rsid w:val="00A47C70"/>
    <w:rsid w:val="00A57ED9"/>
    <w:rsid w:val="00A84C4A"/>
    <w:rsid w:val="00AA3F96"/>
    <w:rsid w:val="00AA4918"/>
    <w:rsid w:val="00AA6D78"/>
    <w:rsid w:val="00AB3CB9"/>
    <w:rsid w:val="00AC0A96"/>
    <w:rsid w:val="00AD125A"/>
    <w:rsid w:val="00AD29AA"/>
    <w:rsid w:val="00AD43F3"/>
    <w:rsid w:val="00AE6E1E"/>
    <w:rsid w:val="00B0141D"/>
    <w:rsid w:val="00B05F3F"/>
    <w:rsid w:val="00B1692B"/>
    <w:rsid w:val="00B17507"/>
    <w:rsid w:val="00B54F48"/>
    <w:rsid w:val="00B67E60"/>
    <w:rsid w:val="00B7233B"/>
    <w:rsid w:val="00B76658"/>
    <w:rsid w:val="00B82FBD"/>
    <w:rsid w:val="00B851B2"/>
    <w:rsid w:val="00B87AEA"/>
    <w:rsid w:val="00B97F34"/>
    <w:rsid w:val="00BA1926"/>
    <w:rsid w:val="00BA1FA4"/>
    <w:rsid w:val="00BB3E93"/>
    <w:rsid w:val="00BB57C1"/>
    <w:rsid w:val="00BB7DEB"/>
    <w:rsid w:val="00BC1EC1"/>
    <w:rsid w:val="00BC4FA8"/>
    <w:rsid w:val="00BE5A99"/>
    <w:rsid w:val="00BE7622"/>
    <w:rsid w:val="00C1132E"/>
    <w:rsid w:val="00C15B87"/>
    <w:rsid w:val="00C353B8"/>
    <w:rsid w:val="00C4753B"/>
    <w:rsid w:val="00C6565B"/>
    <w:rsid w:val="00C70407"/>
    <w:rsid w:val="00C8156A"/>
    <w:rsid w:val="00C82489"/>
    <w:rsid w:val="00CA1A57"/>
    <w:rsid w:val="00CC732A"/>
    <w:rsid w:val="00CD0C16"/>
    <w:rsid w:val="00CD34DC"/>
    <w:rsid w:val="00CE5AD6"/>
    <w:rsid w:val="00CE5E13"/>
    <w:rsid w:val="00D06734"/>
    <w:rsid w:val="00D07314"/>
    <w:rsid w:val="00D10BD5"/>
    <w:rsid w:val="00D1480C"/>
    <w:rsid w:val="00D46E56"/>
    <w:rsid w:val="00D50A81"/>
    <w:rsid w:val="00D56CEE"/>
    <w:rsid w:val="00D73245"/>
    <w:rsid w:val="00D96207"/>
    <w:rsid w:val="00DB4F16"/>
    <w:rsid w:val="00DC6704"/>
    <w:rsid w:val="00DF4E16"/>
    <w:rsid w:val="00E11294"/>
    <w:rsid w:val="00E136B0"/>
    <w:rsid w:val="00E152C0"/>
    <w:rsid w:val="00E15CDE"/>
    <w:rsid w:val="00E17199"/>
    <w:rsid w:val="00E41BF9"/>
    <w:rsid w:val="00E45D7D"/>
    <w:rsid w:val="00E5270B"/>
    <w:rsid w:val="00E535CC"/>
    <w:rsid w:val="00E5376F"/>
    <w:rsid w:val="00E64A83"/>
    <w:rsid w:val="00E64CCB"/>
    <w:rsid w:val="00E6515B"/>
    <w:rsid w:val="00E74639"/>
    <w:rsid w:val="00E75195"/>
    <w:rsid w:val="00E81C3C"/>
    <w:rsid w:val="00E8447E"/>
    <w:rsid w:val="00E852BC"/>
    <w:rsid w:val="00E968AD"/>
    <w:rsid w:val="00EA2759"/>
    <w:rsid w:val="00EA40EC"/>
    <w:rsid w:val="00EB3829"/>
    <w:rsid w:val="00EB4B52"/>
    <w:rsid w:val="00EB5FC3"/>
    <w:rsid w:val="00ED186D"/>
    <w:rsid w:val="00ED3C09"/>
    <w:rsid w:val="00ED5E74"/>
    <w:rsid w:val="00ED7A6A"/>
    <w:rsid w:val="00EE25FA"/>
    <w:rsid w:val="00F24C7E"/>
    <w:rsid w:val="00F40960"/>
    <w:rsid w:val="00F608D8"/>
    <w:rsid w:val="00F67891"/>
    <w:rsid w:val="00F700A2"/>
    <w:rsid w:val="00F75684"/>
    <w:rsid w:val="00F77D4A"/>
    <w:rsid w:val="00F8035C"/>
    <w:rsid w:val="00F929A3"/>
    <w:rsid w:val="00F93DEA"/>
    <w:rsid w:val="00FA73E1"/>
    <w:rsid w:val="00FD62DC"/>
    <w:rsid w:val="00FE0701"/>
    <w:rsid w:val="00FF022B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68C5E7"/>
  <w14:defaultImageDpi w14:val="300"/>
  <w15:docId w15:val="{070A69ED-B84E-4919-9C81-C709716E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ller bold" w:eastAsia="MS Mincho" w:hAnsi="Aller bold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BŚ Normal"/>
    <w:qFormat/>
    <w:rsid w:val="000D5784"/>
    <w:rPr>
      <w:rFonts w:ascii="Calibri" w:eastAsia="Times New Roman" w:hAnsi="Calibri"/>
      <w:bCs/>
      <w:kern w:val="36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779E"/>
    <w:pPr>
      <w:keepNext/>
      <w:keepLines/>
      <w:spacing w:before="480"/>
      <w:outlineLvl w:val="0"/>
    </w:pPr>
    <w:rPr>
      <w:rFonts w:eastAsia="MS Gothic"/>
      <w:b/>
      <w:bCs w:val="0"/>
      <w:color w:val="800000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43779E"/>
    <w:pPr>
      <w:keepNext/>
      <w:keepLines/>
      <w:spacing w:before="200"/>
      <w:outlineLvl w:val="1"/>
    </w:pPr>
    <w:rPr>
      <w:rFonts w:eastAsia="MS Gothic"/>
      <w:b/>
      <w:bCs w:val="0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32573"/>
    <w:pPr>
      <w:keepNext/>
      <w:spacing w:before="240" w:after="60"/>
      <w:outlineLvl w:val="2"/>
    </w:pPr>
    <w:rPr>
      <w:rFonts w:ascii="Arial" w:hAnsi="Arial"/>
      <w:b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32573"/>
    <w:pPr>
      <w:keepNext/>
      <w:spacing w:before="240" w:after="60"/>
      <w:outlineLvl w:val="3"/>
    </w:pPr>
    <w:rPr>
      <w:rFonts w:ascii="Times New Roman" w:hAnsi="Times New Roman"/>
      <w:b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32573"/>
    <w:pPr>
      <w:spacing w:before="240" w:after="60"/>
      <w:outlineLvl w:val="4"/>
    </w:pPr>
    <w:rPr>
      <w:rFonts w:ascii="Times New Roman" w:hAnsi="Times New Roman"/>
      <w:b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32573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kern w:val="0"/>
      <w:sz w:val="20"/>
    </w:rPr>
  </w:style>
  <w:style w:type="paragraph" w:styleId="Nagwek7">
    <w:name w:val="heading 7"/>
    <w:basedOn w:val="Normalny"/>
    <w:next w:val="Normalny"/>
    <w:link w:val="Nagwek7Znak"/>
    <w:qFormat/>
    <w:rsid w:val="00132573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bCs w:val="0"/>
      <w:kern w:val="0"/>
      <w:szCs w:val="24"/>
    </w:rPr>
  </w:style>
  <w:style w:type="paragraph" w:styleId="Nagwek8">
    <w:name w:val="heading 8"/>
    <w:basedOn w:val="Normalny"/>
    <w:next w:val="Normalny"/>
    <w:link w:val="Nagwek8Znak"/>
    <w:qFormat/>
    <w:rsid w:val="00132573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bCs w:val="0"/>
      <w:i/>
      <w:iCs/>
      <w:kern w:val="0"/>
      <w:szCs w:val="24"/>
    </w:rPr>
  </w:style>
  <w:style w:type="paragraph" w:styleId="Nagwek9">
    <w:name w:val="heading 9"/>
    <w:basedOn w:val="Normalny"/>
    <w:next w:val="Normalny"/>
    <w:link w:val="Nagwek9Znak"/>
    <w:qFormat/>
    <w:rsid w:val="0013257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Cs w:val="0"/>
      <w:kern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320DB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rsid w:val="001320D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1320DB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rsid w:val="001320D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semiHidden/>
    <w:unhideWhenUsed/>
    <w:rsid w:val="001320DB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semiHidden/>
    <w:rsid w:val="001320DB"/>
    <w:rPr>
      <w:rFonts w:ascii="Lucida Grande CE" w:eastAsia="Times New Roman" w:hAnsi="Lucida Grande CE" w:cs="Lucida Grande CE"/>
      <w:sz w:val="18"/>
      <w:szCs w:val="18"/>
      <w:lang w:val="pl-PL" w:eastAsia="pl-PL"/>
    </w:rPr>
  </w:style>
  <w:style w:type="paragraph" w:customStyle="1" w:styleId="PBtekstdokumentu">
    <w:name w:val="PBŚ tekst dokumentu"/>
    <w:basedOn w:val="Normalny"/>
    <w:qFormat/>
    <w:rsid w:val="0050208C"/>
    <w:pPr>
      <w:spacing w:line="300" w:lineRule="auto"/>
      <w:jc w:val="both"/>
    </w:pPr>
    <w:rPr>
      <w:bCs w:val="0"/>
      <w:color w:val="000000"/>
      <w:kern w:val="0"/>
      <w:sz w:val="22"/>
      <w:szCs w:val="24"/>
    </w:rPr>
  </w:style>
  <w:style w:type="character" w:customStyle="1" w:styleId="Nagwek1Znak">
    <w:name w:val="Nagłówek 1 Znak"/>
    <w:link w:val="Nagwek1"/>
    <w:rsid w:val="0043779E"/>
    <w:rPr>
      <w:rFonts w:ascii="Calibri" w:eastAsia="MS Gothic" w:hAnsi="Calibri" w:cs="Times New Roman"/>
      <w:bCs/>
      <w:color w:val="800000"/>
      <w:sz w:val="32"/>
      <w:szCs w:val="32"/>
      <w:lang w:val="pl-PL" w:eastAsia="pl-PL"/>
    </w:rPr>
  </w:style>
  <w:style w:type="character" w:customStyle="1" w:styleId="Nagwek2Znak">
    <w:name w:val="Nagłówek 2 Znak"/>
    <w:link w:val="Nagwek2"/>
    <w:rsid w:val="0043779E"/>
    <w:rPr>
      <w:rFonts w:ascii="Calibri" w:eastAsia="MS Gothic" w:hAnsi="Calibri" w:cs="Times New Roman"/>
      <w:bCs/>
      <w:color w:val="auto"/>
      <w:sz w:val="26"/>
      <w:szCs w:val="26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F6789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789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132573"/>
    <w:rPr>
      <w:rFonts w:ascii="Arial" w:eastAsia="Times New Roman" w:hAnsi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132573"/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32573"/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132573"/>
    <w:rPr>
      <w:rFonts w:ascii="Times New Roman" w:eastAsia="Times New Roman" w:hAnsi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132573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32573"/>
    <w:rPr>
      <w:rFonts w:ascii="Times New Roman" w:eastAsia="Times New Roman" w:hAnsi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32573"/>
    <w:rPr>
      <w:rFonts w:ascii="Arial" w:eastAsia="Times New Roman" w:hAnsi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32573"/>
  </w:style>
  <w:style w:type="paragraph" w:styleId="Tekstpodstawowy">
    <w:name w:val="Body Text"/>
    <w:basedOn w:val="Normalny"/>
    <w:link w:val="TekstpodstawowyZnak"/>
    <w:semiHidden/>
    <w:rsid w:val="00132573"/>
    <w:pPr>
      <w:spacing w:line="360" w:lineRule="auto"/>
      <w:jc w:val="center"/>
    </w:pPr>
    <w:rPr>
      <w:rFonts w:ascii="Times New Roman" w:hAnsi="Times New Roman"/>
      <w:bCs w:val="0"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32573"/>
    <w:rPr>
      <w:rFonts w:ascii="Times New Roman" w:eastAsia="Times New Roman" w:hAnsi="Times New Roman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132573"/>
    <w:pPr>
      <w:spacing w:after="120" w:line="480" w:lineRule="auto"/>
      <w:ind w:left="283"/>
    </w:pPr>
    <w:rPr>
      <w:rFonts w:ascii="Times New Roman" w:hAnsi="Times New Roman"/>
      <w:bCs w:val="0"/>
      <w:kern w:val="0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32573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132573"/>
    <w:pPr>
      <w:spacing w:after="120"/>
      <w:ind w:left="283"/>
    </w:pPr>
    <w:rPr>
      <w:rFonts w:ascii="Times New Roman" w:hAnsi="Times New Roman"/>
      <w:bCs w:val="0"/>
      <w:kern w:val="0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32573"/>
    <w:rPr>
      <w:rFonts w:ascii="Times New Roman" w:eastAsia="Times New Roman" w:hAnsi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32573"/>
    <w:pPr>
      <w:spacing w:after="120"/>
      <w:ind w:left="283"/>
    </w:pPr>
    <w:rPr>
      <w:rFonts w:ascii="Times New Roman" w:hAnsi="Times New Roman"/>
      <w:bCs w:val="0"/>
      <w:kern w:val="0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32573"/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132573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kern w:val="0"/>
      <w:szCs w:val="24"/>
    </w:rPr>
  </w:style>
  <w:style w:type="paragraph" w:styleId="Tytu">
    <w:name w:val="Title"/>
    <w:basedOn w:val="Normalny"/>
    <w:link w:val="TytuZnak"/>
    <w:qFormat/>
    <w:rsid w:val="00132573"/>
    <w:pPr>
      <w:jc w:val="center"/>
    </w:pPr>
    <w:rPr>
      <w:rFonts w:ascii="Arial" w:hAnsi="Arial"/>
      <w:b/>
      <w:bCs w:val="0"/>
      <w:kern w:val="0"/>
    </w:rPr>
  </w:style>
  <w:style w:type="character" w:customStyle="1" w:styleId="TytuZnak">
    <w:name w:val="Tytuł Znak"/>
    <w:basedOn w:val="Domylnaczcionkaakapitu"/>
    <w:link w:val="Tytu"/>
    <w:rsid w:val="00132573"/>
    <w:rPr>
      <w:rFonts w:ascii="Arial" w:eastAsia="Times New Roman" w:hAnsi="Arial"/>
      <w:b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32573"/>
    <w:pPr>
      <w:spacing w:after="120" w:line="480" w:lineRule="auto"/>
    </w:pPr>
    <w:rPr>
      <w:rFonts w:ascii="Times New Roman" w:hAnsi="Times New Roman"/>
      <w:bCs w:val="0"/>
      <w:kern w:val="0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32573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132573"/>
  </w:style>
  <w:style w:type="paragraph" w:styleId="Tekstprzypisukocowego">
    <w:name w:val="endnote text"/>
    <w:basedOn w:val="Normalny"/>
    <w:link w:val="TekstprzypisukocowegoZnak"/>
    <w:semiHidden/>
    <w:rsid w:val="00132573"/>
    <w:rPr>
      <w:rFonts w:ascii="Times New Roman" w:hAnsi="Times New Roman"/>
      <w:bCs w:val="0"/>
      <w:kern w:val="0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32573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semiHidden/>
    <w:rsid w:val="00132573"/>
    <w:rPr>
      <w:vertAlign w:val="superscript"/>
    </w:rPr>
  </w:style>
  <w:style w:type="paragraph" w:customStyle="1" w:styleId="normaltableau">
    <w:name w:val="normal_tableau"/>
    <w:basedOn w:val="Normalny"/>
    <w:rsid w:val="00132573"/>
    <w:pPr>
      <w:spacing w:before="120" w:after="120"/>
      <w:jc w:val="both"/>
    </w:pPr>
    <w:rPr>
      <w:rFonts w:ascii="Optima" w:hAnsi="Optima"/>
      <w:bCs w:val="0"/>
      <w:kern w:val="0"/>
      <w:sz w:val="22"/>
      <w:szCs w:val="22"/>
      <w:lang w:val="en-GB"/>
    </w:rPr>
  </w:style>
  <w:style w:type="character" w:customStyle="1" w:styleId="TekstprzypisudolnegoZnak">
    <w:name w:val="Tekst przypisu dolnego Znak"/>
    <w:semiHidden/>
    <w:locked/>
    <w:rsid w:val="00132573"/>
    <w:rPr>
      <w:noProof w:val="0"/>
      <w:lang w:val="pl-PL" w:eastAsia="pl-PL" w:bidi="ar-SA"/>
    </w:rPr>
  </w:style>
  <w:style w:type="paragraph" w:styleId="Tekstprzypisudolnego">
    <w:name w:val="footnote text"/>
    <w:basedOn w:val="Normalny"/>
    <w:link w:val="TekstprzypisudolnegoZnak1"/>
    <w:semiHidden/>
    <w:rsid w:val="00132573"/>
    <w:rPr>
      <w:rFonts w:ascii="Times New Roman" w:hAnsi="Times New Roman"/>
      <w:bCs w:val="0"/>
      <w:kern w:val="0"/>
      <w:sz w:val="20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rsid w:val="00132573"/>
    <w:rPr>
      <w:rFonts w:ascii="Times New Roman" w:eastAsia="Times New Roman" w:hAnsi="Times New Roman"/>
      <w:lang w:eastAsia="pl-PL"/>
    </w:rPr>
  </w:style>
  <w:style w:type="paragraph" w:styleId="Akapitzlist">
    <w:name w:val="List Paragraph"/>
    <w:basedOn w:val="Normalny"/>
    <w:uiPriority w:val="34"/>
    <w:qFormat/>
    <w:rsid w:val="00132573"/>
    <w:pPr>
      <w:spacing w:line="360" w:lineRule="auto"/>
      <w:ind w:left="720"/>
      <w:contextualSpacing/>
    </w:pPr>
    <w:rPr>
      <w:rFonts w:eastAsia="Calibri"/>
      <w:bCs w:val="0"/>
      <w:kern w:val="0"/>
      <w:sz w:val="22"/>
      <w:szCs w:val="22"/>
      <w:lang w:eastAsia="en-US"/>
    </w:rPr>
  </w:style>
  <w:style w:type="paragraph" w:customStyle="1" w:styleId="Angebotstabelle">
    <w:name w:val="Angebotstabelle"/>
    <w:basedOn w:val="Normalny"/>
    <w:rsid w:val="00132573"/>
    <w:pPr>
      <w:tabs>
        <w:tab w:val="decimal" w:pos="5670"/>
        <w:tab w:val="decimal" w:pos="7371"/>
      </w:tabs>
      <w:spacing w:before="60"/>
    </w:pPr>
    <w:rPr>
      <w:rFonts w:ascii="SartoriusRotisMail" w:hAnsi="SartoriusRotisMail"/>
      <w:bCs w:val="0"/>
      <w:kern w:val="0"/>
      <w:sz w:val="22"/>
      <w:lang w:val="de-DE" w:eastAsia="de-DE"/>
    </w:rPr>
  </w:style>
  <w:style w:type="character" w:styleId="Odwoanieprzypisudolnego">
    <w:name w:val="footnote reference"/>
    <w:semiHidden/>
    <w:rsid w:val="00132573"/>
    <w:rPr>
      <w:vertAlign w:val="superscript"/>
    </w:rPr>
  </w:style>
  <w:style w:type="character" w:styleId="Uwydatnienie">
    <w:name w:val="Emphasis"/>
    <w:qFormat/>
    <w:rsid w:val="00132573"/>
    <w:rPr>
      <w:i/>
      <w:iCs/>
    </w:rPr>
  </w:style>
  <w:style w:type="character" w:styleId="UyteHipercze">
    <w:name w:val="FollowedHyperlink"/>
    <w:semiHidden/>
    <w:unhideWhenUsed/>
    <w:rsid w:val="00132573"/>
    <w:rPr>
      <w:color w:val="800080"/>
      <w:u w:val="single"/>
    </w:rPr>
  </w:style>
  <w:style w:type="character" w:customStyle="1" w:styleId="al">
    <w:name w:val="al"/>
    <w:basedOn w:val="Domylnaczcionkaakapitu"/>
    <w:rsid w:val="00132573"/>
  </w:style>
  <w:style w:type="paragraph" w:styleId="Tekstpodstawowy3">
    <w:name w:val="Body Text 3"/>
    <w:basedOn w:val="Normalny"/>
    <w:link w:val="Tekstpodstawowy3Znak"/>
    <w:semiHidden/>
    <w:unhideWhenUsed/>
    <w:rsid w:val="00132573"/>
    <w:pPr>
      <w:spacing w:after="120"/>
    </w:pPr>
    <w:rPr>
      <w:rFonts w:ascii="Times New Roman" w:hAnsi="Times New Roman"/>
      <w:bCs w:val="0"/>
      <w:kern w:val="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32573"/>
    <w:rPr>
      <w:rFonts w:ascii="Times New Roman" w:eastAsia="Times New Roman" w:hAnsi="Times New Roman"/>
      <w:sz w:val="16"/>
      <w:szCs w:val="16"/>
      <w:lang w:eastAsia="pl-PL"/>
    </w:rPr>
  </w:style>
  <w:style w:type="character" w:styleId="Odwoaniedokomentarza">
    <w:name w:val="annotation reference"/>
    <w:uiPriority w:val="99"/>
    <w:unhideWhenUsed/>
    <w:rsid w:val="001325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2573"/>
    <w:rPr>
      <w:rFonts w:ascii="Times New Roman" w:hAnsi="Times New Roman"/>
      <w:bCs w:val="0"/>
      <w:kern w:val="0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2573"/>
    <w:rPr>
      <w:rFonts w:ascii="Times New Roman" w:eastAsia="Times New Roman" w:hAnsi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325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32573"/>
    <w:rPr>
      <w:rFonts w:ascii="Times New Roman" w:eastAsia="Times New Roman" w:hAnsi="Times New Roman"/>
      <w:b/>
      <w:bCs/>
      <w:lang w:eastAsia="pl-PL"/>
    </w:rPr>
  </w:style>
  <w:style w:type="paragraph" w:styleId="Zwykytekst">
    <w:name w:val="Plain Text"/>
    <w:basedOn w:val="Normalny"/>
    <w:link w:val="ZwykytekstZnak"/>
    <w:semiHidden/>
    <w:rsid w:val="00132573"/>
    <w:rPr>
      <w:rFonts w:ascii="Courier New" w:hAnsi="Courier New"/>
      <w:bCs w:val="0"/>
      <w:kern w:val="0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132573"/>
    <w:rPr>
      <w:rFonts w:ascii="Courier New" w:eastAsia="Times New Roman" w:hAnsi="Courier New"/>
      <w:lang w:eastAsia="pl-PL"/>
    </w:rPr>
  </w:style>
  <w:style w:type="character" w:customStyle="1" w:styleId="shorttext">
    <w:name w:val="short_text"/>
    <w:basedOn w:val="Domylnaczcionkaakapitu"/>
    <w:rsid w:val="00132573"/>
  </w:style>
  <w:style w:type="character" w:styleId="Pogrubienie">
    <w:name w:val="Strong"/>
    <w:qFormat/>
    <w:rsid w:val="00132573"/>
    <w:rPr>
      <w:b/>
      <w:bCs/>
    </w:rPr>
  </w:style>
  <w:style w:type="paragraph" w:styleId="Listapunktowana">
    <w:name w:val="List Bullet"/>
    <w:basedOn w:val="Normalny"/>
    <w:autoRedefine/>
    <w:semiHidden/>
    <w:rsid w:val="00132573"/>
    <w:pPr>
      <w:numPr>
        <w:numId w:val="6"/>
      </w:numPr>
      <w:ind w:left="540" w:hanging="540"/>
      <w:jc w:val="both"/>
    </w:pPr>
    <w:rPr>
      <w:rFonts w:ascii="Arial" w:hAnsi="Arial" w:cs="Arial"/>
      <w:kern w:val="0"/>
      <w:szCs w:val="24"/>
      <w:lang w:eastAsia="de-DE"/>
    </w:rPr>
  </w:style>
  <w:style w:type="character" w:customStyle="1" w:styleId="attributenametext">
    <w:name w:val="attribute_name_text"/>
    <w:basedOn w:val="Domylnaczcionkaakapitu"/>
    <w:rsid w:val="00132573"/>
  </w:style>
  <w:style w:type="paragraph" w:customStyle="1" w:styleId="Tabelapozycja">
    <w:name w:val="Tabela pozycja"/>
    <w:basedOn w:val="Normalny"/>
    <w:rsid w:val="00132573"/>
    <w:rPr>
      <w:rFonts w:ascii="Arial" w:eastAsia="MS Outlook" w:hAnsi="Arial"/>
      <w:bCs w:val="0"/>
      <w:kern w:val="0"/>
      <w:sz w:val="22"/>
    </w:rPr>
  </w:style>
  <w:style w:type="character" w:customStyle="1" w:styleId="big">
    <w:name w:val="big"/>
    <w:basedOn w:val="Domylnaczcionkaakapitu"/>
    <w:rsid w:val="00132573"/>
  </w:style>
  <w:style w:type="paragraph" w:customStyle="1" w:styleId="headline">
    <w:name w:val="headline"/>
    <w:basedOn w:val="Normalny"/>
    <w:rsid w:val="00132573"/>
    <w:pPr>
      <w:spacing w:before="100" w:beforeAutospacing="1" w:after="100" w:afterAutospacing="1"/>
    </w:pPr>
    <w:rPr>
      <w:rFonts w:ascii="Times New Roman" w:hAnsi="Times New Roman"/>
      <w:bCs w:val="0"/>
      <w:kern w:val="0"/>
      <w:szCs w:val="24"/>
    </w:rPr>
  </w:style>
  <w:style w:type="paragraph" w:customStyle="1" w:styleId="western">
    <w:name w:val="western"/>
    <w:basedOn w:val="Normalny"/>
    <w:rsid w:val="00132573"/>
    <w:pPr>
      <w:spacing w:before="100" w:beforeAutospacing="1" w:after="142" w:line="288" w:lineRule="auto"/>
    </w:pPr>
    <w:rPr>
      <w:rFonts w:ascii="Times New Roman" w:hAnsi="Times New Roman"/>
      <w:bCs w:val="0"/>
      <w:color w:val="000000"/>
      <w:kern w:val="0"/>
      <w:szCs w:val="24"/>
    </w:rPr>
  </w:style>
  <w:style w:type="character" w:customStyle="1" w:styleId="tech-name">
    <w:name w:val="tech-name"/>
    <w:basedOn w:val="Domylnaczcionkaakapitu"/>
    <w:rsid w:val="00132573"/>
  </w:style>
  <w:style w:type="character" w:customStyle="1" w:styleId="apple-style-span">
    <w:name w:val="apple-style-span"/>
    <w:basedOn w:val="Domylnaczcionkaakapitu"/>
    <w:rsid w:val="00132573"/>
  </w:style>
  <w:style w:type="character" w:customStyle="1" w:styleId="hps">
    <w:name w:val="hps"/>
    <w:basedOn w:val="Domylnaczcionkaakapitu"/>
    <w:rsid w:val="00132573"/>
  </w:style>
  <w:style w:type="paragraph" w:customStyle="1" w:styleId="Zawartotabeli">
    <w:name w:val="Zawartość tabeli"/>
    <w:basedOn w:val="Normalny"/>
    <w:rsid w:val="00132573"/>
    <w:pPr>
      <w:widowControl w:val="0"/>
      <w:suppressLineNumbers/>
      <w:suppressAutoHyphens/>
    </w:pPr>
    <w:rPr>
      <w:rFonts w:ascii="Times New Roman" w:eastAsia="Lucida Sans Unicode" w:hAnsi="Times New Roman" w:cs="Mangal"/>
      <w:bCs w:val="0"/>
      <w:kern w:val="1"/>
      <w:szCs w:val="24"/>
      <w:lang w:eastAsia="hi-IN" w:bidi="hi-IN"/>
    </w:rPr>
  </w:style>
  <w:style w:type="paragraph" w:customStyle="1" w:styleId="Standard">
    <w:name w:val="Standard"/>
    <w:rsid w:val="00132573"/>
    <w:pPr>
      <w:widowControl w:val="0"/>
      <w:suppressAutoHyphens/>
      <w:autoSpaceDN w:val="0"/>
      <w:textAlignment w:val="baseline"/>
    </w:pPr>
    <w:rPr>
      <w:rFonts w:ascii="Times New Roman" w:eastAsia="SimSun, 'Arial Unicode MS'" w:hAnsi="Times New Roman" w:cs="Tahoma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132573"/>
    <w:pPr>
      <w:suppressAutoHyphens/>
      <w:spacing w:line="360" w:lineRule="auto"/>
      <w:ind w:left="720"/>
    </w:pPr>
    <w:rPr>
      <w:rFonts w:eastAsia="Calibri" w:cs="Calibri"/>
      <w:bCs w:val="0"/>
      <w:kern w:val="1"/>
      <w:sz w:val="22"/>
      <w:szCs w:val="22"/>
      <w:lang w:eastAsia="ar-SA"/>
    </w:rPr>
  </w:style>
  <w:style w:type="paragraph" w:styleId="Bezodstpw">
    <w:name w:val="No Spacing"/>
    <w:uiPriority w:val="1"/>
    <w:qFormat/>
    <w:rsid w:val="00132573"/>
    <w:rPr>
      <w:rFonts w:ascii="Calibri" w:eastAsia="Times New Roman" w:hAnsi="Calibri"/>
      <w:sz w:val="22"/>
      <w:szCs w:val="24"/>
      <w:lang w:eastAsia="pl-PL"/>
    </w:rPr>
  </w:style>
  <w:style w:type="character" w:customStyle="1" w:styleId="st">
    <w:name w:val="st"/>
    <w:basedOn w:val="Domylnaczcionkaakapitu"/>
    <w:rsid w:val="00132573"/>
  </w:style>
  <w:style w:type="character" w:customStyle="1" w:styleId="czeinternetowe">
    <w:name w:val="Łącze internetowe"/>
    <w:rsid w:val="00132573"/>
    <w:rPr>
      <w:rFonts w:ascii="Times New Roman" w:hAnsi="Times New Roman" w:cs="Times New Roman"/>
      <w:color w:val="0000FF"/>
      <w:u w:val="single"/>
    </w:rPr>
  </w:style>
  <w:style w:type="character" w:customStyle="1" w:styleId="tooltipstertooltipstered">
    <w:name w:val="tooltipster tooltipstered"/>
    <w:rsid w:val="00132573"/>
  </w:style>
  <w:style w:type="paragraph" w:styleId="Poprawka">
    <w:name w:val="Revision"/>
    <w:hidden/>
    <w:uiPriority w:val="99"/>
    <w:semiHidden/>
    <w:rsid w:val="00132573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dwoaniedokomentarza2">
    <w:name w:val="Odwołanie do komentarza2"/>
    <w:rsid w:val="00132573"/>
    <w:rPr>
      <w:sz w:val="16"/>
      <w:szCs w:val="16"/>
    </w:rPr>
  </w:style>
  <w:style w:type="character" w:customStyle="1" w:styleId="TekstkomentarzaZnak2">
    <w:name w:val="Tekst komentarza Znak2"/>
    <w:uiPriority w:val="99"/>
    <w:semiHidden/>
    <w:rsid w:val="00132573"/>
    <w:rPr>
      <w:lang w:eastAsia="zh-CN"/>
    </w:rPr>
  </w:style>
  <w:style w:type="paragraph" w:customStyle="1" w:styleId="TableParagraph">
    <w:name w:val="Table Paragraph"/>
    <w:basedOn w:val="Normalny"/>
    <w:uiPriority w:val="1"/>
    <w:qFormat/>
    <w:rsid w:val="00132573"/>
    <w:pPr>
      <w:widowControl w:val="0"/>
      <w:ind w:left="103" w:right="308"/>
    </w:pPr>
    <w:rPr>
      <w:rFonts w:ascii="Arial" w:eastAsia="Arial" w:hAnsi="Arial" w:cs="Arial"/>
      <w:bCs w:val="0"/>
      <w:kern w:val="0"/>
      <w:sz w:val="22"/>
      <w:szCs w:val="22"/>
      <w:lang w:val="en-US" w:eastAsia="en-US"/>
    </w:rPr>
  </w:style>
  <w:style w:type="paragraph" w:customStyle="1" w:styleId="Default">
    <w:name w:val="Default"/>
    <w:rsid w:val="0013257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132573"/>
    <w:rPr>
      <w:color w:val="605E5C"/>
      <w:shd w:val="clear" w:color="auto" w:fill="E1DFDD"/>
    </w:rPr>
  </w:style>
  <w:style w:type="table" w:styleId="Tabela-Siatka">
    <w:name w:val="Table Grid"/>
    <w:basedOn w:val="Standardowy"/>
    <w:rsid w:val="00132573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132573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32573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rsid w:val="00D50A81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50A81"/>
    <w:pPr>
      <w:widowControl w:val="0"/>
      <w:shd w:val="clear" w:color="auto" w:fill="FFFFFF"/>
      <w:spacing w:after="100" w:line="276" w:lineRule="auto"/>
      <w:jc w:val="both"/>
    </w:pPr>
    <w:rPr>
      <w:rFonts w:ascii="Arial" w:eastAsia="Arial" w:hAnsi="Arial" w:cs="Arial"/>
      <w:bCs w:val="0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4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.jarczewski@pbs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6B0019"/>
          </a:solidFill>
          <a:miter lim="800000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4E5E8C-A8EA-4396-B18F-9DEEE6CFA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6454</Words>
  <Characters>38730</Characters>
  <Application>Microsoft Office Word</Application>
  <DocSecurity>0</DocSecurity>
  <Lines>322</Lines>
  <Paragraphs>90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Saliński</dc:creator>
  <cp:keywords/>
  <dc:description/>
  <cp:lastModifiedBy>Marek Kreft</cp:lastModifiedBy>
  <cp:revision>3</cp:revision>
  <cp:lastPrinted>2021-09-02T09:22:00Z</cp:lastPrinted>
  <dcterms:created xsi:type="dcterms:W3CDTF">2023-07-31T12:32:00Z</dcterms:created>
  <dcterms:modified xsi:type="dcterms:W3CDTF">2023-07-31T12:35:00Z</dcterms:modified>
</cp:coreProperties>
</file>