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BD051" w14:textId="5F11E099" w:rsidR="00520365" w:rsidRPr="0025670B" w:rsidRDefault="00AC44D4" w:rsidP="00520365">
      <w:pPr>
        <w:tabs>
          <w:tab w:val="left" w:pos="9065"/>
        </w:tabs>
        <w:ind w:left="0" w:firstLine="0"/>
        <w:contextualSpacing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Załącznik nr 2</w:t>
      </w:r>
    </w:p>
    <w:p w14:paraId="3B03675A" w14:textId="77777777" w:rsidR="00520365" w:rsidRPr="00FB54E2" w:rsidRDefault="00520365" w:rsidP="00520365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FB54E2">
        <w:rPr>
          <w:rFonts w:ascii="Times New Roman" w:hAnsi="Times New Roman" w:cs="Times New Roman"/>
          <w:b/>
          <w:i/>
          <w:sz w:val="22"/>
        </w:rPr>
        <w:t xml:space="preserve">Umowa na dostawę - wzór </w:t>
      </w:r>
    </w:p>
    <w:p w14:paraId="0CA0BCD1" w14:textId="77777777" w:rsidR="00520365" w:rsidRPr="00FB54E2" w:rsidRDefault="00520365" w:rsidP="00520365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0D785E98" w14:textId="77777777" w:rsidR="00520365" w:rsidRDefault="00520365" w:rsidP="00520365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5DD19754" w14:textId="77777777" w:rsidR="00520365" w:rsidRPr="00FB54E2" w:rsidRDefault="00520365" w:rsidP="00520365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4CA74E80" w14:textId="77777777" w:rsidR="00520365" w:rsidRPr="00FB54E2" w:rsidRDefault="00520365" w:rsidP="005203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</w:t>
      </w:r>
      <w:r w:rsidRPr="00FB54E2">
        <w:rPr>
          <w:rFonts w:ascii="Times New Roman" w:eastAsia="Times New Roman" w:hAnsi="Times New Roman" w:cs="Times New Roman"/>
          <w:b/>
          <w:sz w:val="22"/>
        </w:rPr>
        <w:t>Umowa dostawy nr ……</w:t>
      </w:r>
      <w:r>
        <w:rPr>
          <w:rFonts w:ascii="Times New Roman" w:eastAsia="Times New Roman" w:hAnsi="Times New Roman" w:cs="Times New Roman"/>
          <w:b/>
          <w:sz w:val="22"/>
        </w:rPr>
        <w:t>……………….</w:t>
      </w:r>
      <w:r w:rsidRPr="00FB54E2">
        <w:rPr>
          <w:rFonts w:ascii="Times New Roman" w:eastAsia="Times New Roman" w:hAnsi="Times New Roman" w:cs="Times New Roman"/>
          <w:b/>
          <w:sz w:val="22"/>
        </w:rPr>
        <w:t>…</w:t>
      </w:r>
    </w:p>
    <w:p w14:paraId="497B6E4C" w14:textId="77777777" w:rsidR="00520365" w:rsidRDefault="00520365" w:rsidP="005203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1F4345BC" w14:textId="77777777" w:rsidR="00520365" w:rsidRPr="00FB54E2" w:rsidRDefault="00520365" w:rsidP="005203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72D6F4E4" w14:textId="77777777" w:rsidR="00520365" w:rsidRDefault="00520365" w:rsidP="00520365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>zawarta w Słupsku w dniu ………</w:t>
      </w:r>
      <w:r>
        <w:rPr>
          <w:rFonts w:ascii="Times New Roman" w:eastAsia="Calibri" w:hAnsi="Times New Roman" w:cs="Times New Roman"/>
          <w:sz w:val="22"/>
        </w:rPr>
        <w:t>………….</w:t>
      </w:r>
      <w:r w:rsidRPr="00FB54E2">
        <w:rPr>
          <w:rFonts w:ascii="Times New Roman" w:eastAsia="Calibri" w:hAnsi="Times New Roman" w:cs="Times New Roman"/>
          <w:sz w:val="22"/>
        </w:rPr>
        <w:t>……</w:t>
      </w:r>
      <w:r w:rsidRPr="00FB54E2">
        <w:rPr>
          <w:rFonts w:ascii="Times New Roman" w:eastAsia="Calibri" w:hAnsi="Times New Roman" w:cs="Times New Roman"/>
          <w:b/>
          <w:sz w:val="22"/>
        </w:rPr>
        <w:t xml:space="preserve"> pomiędzy:</w:t>
      </w:r>
    </w:p>
    <w:p w14:paraId="3B7DC67D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</w:p>
    <w:p w14:paraId="63348665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b/>
          <w:sz w:val="22"/>
        </w:rPr>
        <w:t>Akademią Pomorską w Słupsku</w:t>
      </w:r>
      <w:r w:rsidRPr="00FB54E2">
        <w:rPr>
          <w:rFonts w:ascii="Times New Roman" w:eastAsia="Times New Roman" w:hAnsi="Times New Roman" w:cs="Times New Roman"/>
          <w:sz w:val="22"/>
        </w:rPr>
        <w:t xml:space="preserve"> z siedzibą w: 76-200 Słupsk, przy ul. Krzysztofa Arciszewskiego 22a, NIP: 8391028460, REGON: 0000014594,</w:t>
      </w:r>
    </w:p>
    <w:p w14:paraId="7114BA7D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reprezentowaną przez:</w:t>
      </w:r>
    </w:p>
    <w:p w14:paraId="43433988" w14:textId="77777777" w:rsidR="00520365" w:rsidRPr="00FB54E2" w:rsidRDefault="006D1402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D1402">
        <w:rPr>
          <w:rFonts w:ascii="Times New Roman" w:eastAsia="Times New Roman" w:hAnsi="Times New Roman" w:cs="Times New Roman"/>
          <w:b/>
          <w:bCs/>
          <w:sz w:val="22"/>
        </w:rPr>
        <w:t>dr hab. inż. Zbigniew</w:t>
      </w:r>
      <w:r>
        <w:rPr>
          <w:rFonts w:ascii="Times New Roman" w:eastAsia="Times New Roman" w:hAnsi="Times New Roman" w:cs="Times New Roman"/>
          <w:b/>
          <w:bCs/>
          <w:sz w:val="22"/>
        </w:rPr>
        <w:t>a</w:t>
      </w:r>
      <w:r w:rsidRPr="006D1402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proofErr w:type="spellStart"/>
      <w:r w:rsidRPr="006D1402">
        <w:rPr>
          <w:rFonts w:ascii="Times New Roman" w:eastAsia="Times New Roman" w:hAnsi="Times New Roman" w:cs="Times New Roman"/>
          <w:b/>
          <w:bCs/>
          <w:sz w:val="22"/>
        </w:rPr>
        <w:t>Osadowski</w:t>
      </w:r>
      <w:r>
        <w:rPr>
          <w:rFonts w:ascii="Times New Roman" w:eastAsia="Times New Roman" w:hAnsi="Times New Roman" w:cs="Times New Roman"/>
          <w:b/>
          <w:bCs/>
          <w:sz w:val="22"/>
        </w:rPr>
        <w:t>ego</w:t>
      </w:r>
      <w:proofErr w:type="spellEnd"/>
      <w:r w:rsidRPr="006D1402">
        <w:rPr>
          <w:rFonts w:ascii="Times New Roman" w:eastAsia="Times New Roman" w:hAnsi="Times New Roman" w:cs="Times New Roman"/>
          <w:b/>
          <w:bCs/>
          <w:sz w:val="22"/>
        </w:rPr>
        <w:t>, prof. AP</w:t>
      </w:r>
      <w:r w:rsidR="00520365"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="00520365" w:rsidRPr="00FB54E2">
        <w:rPr>
          <w:rFonts w:ascii="Times New Roman" w:eastAsia="Times New Roman" w:hAnsi="Times New Roman" w:cs="Times New Roman"/>
          <w:sz w:val="22"/>
        </w:rPr>
        <w:t>- Rektora Akademii Pomorskiej w Słupsku,</w:t>
      </w:r>
    </w:p>
    <w:p w14:paraId="0502F472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przy kontrasygnacie:</w:t>
      </w:r>
    </w:p>
    <w:p w14:paraId="5D686B51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09E9DB38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zwaną dalej w treści umowy </w:t>
      </w:r>
      <w:r w:rsidRPr="00FB54E2">
        <w:rPr>
          <w:rFonts w:ascii="Times New Roman" w:eastAsia="Times New Roman" w:hAnsi="Times New Roman" w:cs="Times New Roman"/>
          <w:b/>
          <w:sz w:val="22"/>
        </w:rPr>
        <w:t>Zamawiającym;</w:t>
      </w:r>
    </w:p>
    <w:p w14:paraId="6B8BB02F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a   ..........................</w:t>
      </w:r>
      <w:r>
        <w:rPr>
          <w:rFonts w:ascii="Times New Roman" w:eastAsia="Times New Roman" w:hAnsi="Times New Roman" w:cs="Times New Roman"/>
          <w:sz w:val="22"/>
        </w:rPr>
        <w:t>............</w:t>
      </w:r>
      <w:r w:rsidRPr="00FB54E2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</w:t>
      </w:r>
    </w:p>
    <w:p w14:paraId="68F2E7CB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reprezentowanym przez:</w:t>
      </w:r>
    </w:p>
    <w:p w14:paraId="49B3462A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..................................</w:t>
      </w:r>
      <w:r>
        <w:rPr>
          <w:rFonts w:ascii="Times New Roman" w:eastAsia="Times New Roman" w:hAnsi="Times New Roman" w:cs="Times New Roman"/>
          <w:sz w:val="22"/>
        </w:rPr>
        <w:t>................</w:t>
      </w:r>
      <w:r w:rsidRPr="00FB54E2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</w:t>
      </w:r>
    </w:p>
    <w:p w14:paraId="7D9796EA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zwanym dalej w treści umowy </w:t>
      </w:r>
      <w:r w:rsidRPr="00FB54E2">
        <w:rPr>
          <w:rFonts w:ascii="Times New Roman" w:eastAsia="Times New Roman" w:hAnsi="Times New Roman" w:cs="Times New Roman"/>
          <w:b/>
          <w:sz w:val="22"/>
        </w:rPr>
        <w:t xml:space="preserve">Wykonawcą; </w:t>
      </w:r>
    </w:p>
    <w:p w14:paraId="3B859129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</w:p>
    <w:p w14:paraId="0E1E9901" w14:textId="77777777" w:rsidR="00520365" w:rsidRPr="00FB54E2" w:rsidRDefault="00520365" w:rsidP="00520365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bookmarkStart w:id="0" w:name="_Hlk66559349"/>
      <w:r w:rsidRPr="00FB54E2">
        <w:rPr>
          <w:rFonts w:ascii="Times New Roman" w:eastAsia="Times New Roman" w:hAnsi="Times New Roman" w:cs="Times New Roman"/>
          <w:b/>
          <w:sz w:val="22"/>
        </w:rPr>
        <w:t xml:space="preserve">zawarto umowę, </w:t>
      </w:r>
      <w:r w:rsidRPr="00FB54E2">
        <w:rPr>
          <w:rFonts w:ascii="Times New Roman" w:eastAsia="Times New Roman" w:hAnsi="Times New Roman" w:cs="Times New Roman"/>
          <w:sz w:val="22"/>
        </w:rPr>
        <w:t xml:space="preserve">do której na podstawie art. 2 ust. 1 pkt. 1  ustawy z dnia 11 września 2019 r. Prawo Zamówień Publicznych ( Dz. U. z 2019, poz. 2019 ze zm.), nie stosuje się ww. ustawy, </w:t>
      </w:r>
      <w:r w:rsidRPr="00FB54E2">
        <w:rPr>
          <w:rFonts w:ascii="Times New Roman" w:eastAsia="Times New Roman" w:hAnsi="Times New Roman" w:cs="Times New Roman"/>
          <w:sz w:val="22"/>
        </w:rPr>
        <w:br/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o następującej treści: </w:t>
      </w:r>
    </w:p>
    <w:bookmarkEnd w:id="0"/>
    <w:p w14:paraId="46E07D4D" w14:textId="77777777" w:rsidR="00520365" w:rsidRPr="00FB54E2" w:rsidRDefault="00520365" w:rsidP="00520365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1</w:t>
      </w:r>
    </w:p>
    <w:p w14:paraId="365F2395" w14:textId="36524C35" w:rsidR="00520365" w:rsidRPr="00AC44D4" w:rsidRDefault="00520365" w:rsidP="00AC44D4">
      <w:pPr>
        <w:pStyle w:val="Akapitzlist"/>
        <w:numPr>
          <w:ilvl w:val="0"/>
          <w:numId w:val="9"/>
        </w:numPr>
        <w:spacing w:after="0" w:line="276" w:lineRule="auto"/>
        <w:ind w:left="426" w:right="6" w:hanging="426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Przedmiotem umowy jest </w:t>
      </w:r>
      <w:r w:rsidRPr="00FB54E2">
        <w:rPr>
          <w:rFonts w:ascii="Times New Roman" w:hAnsi="Times New Roman" w:cs="Times New Roman"/>
          <w:sz w:val="22"/>
        </w:rPr>
        <w:t>sprzedaż wraz z dostaw</w:t>
      </w:r>
      <w:r>
        <w:rPr>
          <w:rFonts w:ascii="Times New Roman" w:hAnsi="Times New Roman" w:cs="Times New Roman"/>
          <w:sz w:val="22"/>
        </w:rPr>
        <w:t xml:space="preserve">ą: </w:t>
      </w:r>
      <w:r w:rsidR="00950BFD" w:rsidRPr="00950BFD">
        <w:rPr>
          <w:rFonts w:ascii="Times New Roman" w:hAnsi="Times New Roman" w:cs="Times New Roman"/>
          <w:b/>
          <w:sz w:val="22"/>
        </w:rPr>
        <w:t>zestaw mebli do pracowni mikroskopii</w:t>
      </w:r>
      <w:r w:rsidR="00950BFD">
        <w:rPr>
          <w:rFonts w:ascii="Times New Roman" w:hAnsi="Times New Roman" w:cs="Times New Roman"/>
          <w:sz w:val="22"/>
        </w:rPr>
        <w:t xml:space="preserve"> </w:t>
      </w:r>
      <w:r w:rsidR="00950BFD" w:rsidRPr="00AC44D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                                                                             </w:t>
      </w:r>
      <w:r w:rsidR="00AC44D4" w:rsidRPr="00AC44D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                    </w:t>
      </w:r>
    </w:p>
    <w:p w14:paraId="37C9AB71" w14:textId="77777777" w:rsidR="00520365" w:rsidRPr="00FB54E2" w:rsidRDefault="00520365" w:rsidP="00520365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Przedmiot umowy musi być fabrycznie nowy, wolny od wad fizycznych i prawnych, nieużywany i bez cech używalności.</w:t>
      </w:r>
    </w:p>
    <w:p w14:paraId="4EC2E6FD" w14:textId="77777777" w:rsidR="00520365" w:rsidRPr="00FB54E2" w:rsidRDefault="00520365" w:rsidP="00520365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Przedmiot umowy musi być zabezpieczony przez producenta w sposób gwarantujący, </w:t>
      </w:r>
      <w:r w:rsidRPr="00FB54E2">
        <w:rPr>
          <w:rFonts w:ascii="Times New Roman" w:hAnsi="Times New Roman" w:cs="Times New Roman"/>
          <w:sz w:val="22"/>
        </w:rPr>
        <w:br/>
        <w:t xml:space="preserve">że produkt nie był użyty od momentu wyprodukowania, oraz musi  posiadać naniesiony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na opakowaniu opis jednoznacznie identyfikujący produkt </w:t>
      </w:r>
    </w:p>
    <w:p w14:paraId="2624690E" w14:textId="0E426406" w:rsidR="00950BFD" w:rsidRPr="00950BFD" w:rsidRDefault="00520365" w:rsidP="00520365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950BFD">
        <w:rPr>
          <w:rFonts w:ascii="Times New Roman" w:hAnsi="Times New Roman" w:cs="Times New Roman"/>
          <w:sz w:val="22"/>
        </w:rPr>
        <w:t xml:space="preserve">Wykonawca zobowiązuje się do dostarczenia przedmiotu umowy w wyznaczone przez Zamawiającego </w:t>
      </w:r>
      <w:r w:rsidR="00950BFD" w:rsidRPr="00950BFD">
        <w:rPr>
          <w:rFonts w:ascii="Times New Roman" w:hAnsi="Times New Roman" w:cs="Times New Roman"/>
          <w:sz w:val="22"/>
        </w:rPr>
        <w:t xml:space="preserve">miejsce </w:t>
      </w:r>
      <w:r w:rsidR="00950BFD" w:rsidRPr="00950BFD">
        <w:rPr>
          <w:rFonts w:ascii="Times New Roman" w:hAnsi="Times New Roman" w:cs="Times New Roman"/>
          <w:b/>
          <w:sz w:val="22"/>
        </w:rPr>
        <w:t>pracownia mikroskopii w Instytucie Biologii Nauk o Ziemi, ul.</w:t>
      </w:r>
      <w:r w:rsidR="00AC44D4">
        <w:rPr>
          <w:rFonts w:ascii="Times New Roman" w:hAnsi="Times New Roman" w:cs="Times New Roman"/>
          <w:b/>
          <w:sz w:val="22"/>
        </w:rPr>
        <w:t xml:space="preserve"> </w:t>
      </w:r>
      <w:r w:rsidR="00950BFD" w:rsidRPr="00950BFD">
        <w:rPr>
          <w:rFonts w:ascii="Times New Roman" w:hAnsi="Times New Roman" w:cs="Times New Roman"/>
          <w:b/>
          <w:sz w:val="22"/>
        </w:rPr>
        <w:t>Arciszewskiego 22A, 76-200 Słupsk</w:t>
      </w:r>
      <w:r w:rsidR="00950BFD" w:rsidRPr="00950BFD">
        <w:rPr>
          <w:rFonts w:ascii="Times New Roman" w:hAnsi="Times New Roman" w:cs="Times New Roman"/>
          <w:sz w:val="22"/>
        </w:rPr>
        <w:t xml:space="preserve"> </w:t>
      </w:r>
    </w:p>
    <w:p w14:paraId="5DDEFC33" w14:textId="77777777" w:rsidR="00520365" w:rsidRPr="00950BFD" w:rsidRDefault="00520365" w:rsidP="00520365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950BFD">
        <w:rPr>
          <w:rFonts w:ascii="Times New Roman" w:hAnsi="Times New Roman" w:cs="Times New Roman"/>
          <w:sz w:val="22"/>
        </w:rPr>
        <w:t>Wraz z dostawą przedmiotu umowy lub jego części Wykonawca wyda Zamawiającemu wszystkie niezbędne dokumenty (gwarancję producenta,  certyfikaty, itp.) dotyczące przedmiotu umowy.</w:t>
      </w:r>
    </w:p>
    <w:p w14:paraId="4E7E209F" w14:textId="77777777" w:rsidR="00520365" w:rsidRPr="00FB54E2" w:rsidRDefault="00520365" w:rsidP="00520365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>Odbiór  przedmiotu zamówienia zostanie przeprowadzony w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>dniu dostawy. Dowodem zrealizowania dostawy będzie pisemne potwierdzenie przyjęcia przedmiotu umowy przez upoważnionego pracownika Zamawiającego.</w:t>
      </w:r>
    </w:p>
    <w:p w14:paraId="57B64369" w14:textId="77777777" w:rsidR="00520365" w:rsidRPr="00FB54E2" w:rsidRDefault="00520365" w:rsidP="00520365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Jeżeli w toku czynności odbiorczych stwierdzone zostanie, że dostarczony towar jest odmienny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od określonego w § 1 ust. 1 i 2 umowy</w:t>
      </w:r>
      <w:r w:rsidRPr="00FB54E2">
        <w:rPr>
          <w:rFonts w:ascii="Times New Roman" w:hAnsi="Times New Roman" w:cs="Times New Roman"/>
          <w:strike/>
          <w:sz w:val="22"/>
        </w:rPr>
        <w:t>,</w:t>
      </w:r>
      <w:r w:rsidRPr="00FB54E2">
        <w:rPr>
          <w:rFonts w:ascii="Times New Roman" w:hAnsi="Times New Roman" w:cs="Times New Roman"/>
          <w:sz w:val="22"/>
        </w:rPr>
        <w:t xml:space="preserve"> niezupełny lub posiada wady uniemożliwiające jego prawidłowe użytkowanie – Zamawiającemu przysługuje prawo do odmowy jego przyjęcia.</w:t>
      </w:r>
    </w:p>
    <w:p w14:paraId="0644F036" w14:textId="77777777" w:rsidR="00520365" w:rsidRPr="00FB54E2" w:rsidRDefault="00520365" w:rsidP="00520365">
      <w:pPr>
        <w:spacing w:after="0" w:line="276" w:lineRule="auto"/>
        <w:ind w:left="426" w:right="6"/>
        <w:contextualSpacing/>
        <w:rPr>
          <w:rFonts w:ascii="Times New Roman" w:hAnsi="Times New Roman" w:cs="Times New Roman"/>
          <w:b/>
          <w:sz w:val="22"/>
        </w:rPr>
      </w:pPr>
    </w:p>
    <w:p w14:paraId="1DBFEBA9" w14:textId="77777777" w:rsidR="00520365" w:rsidRPr="00FB54E2" w:rsidRDefault="00520365" w:rsidP="00520365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2</w:t>
      </w:r>
    </w:p>
    <w:p w14:paraId="66C07408" w14:textId="1F714884" w:rsidR="00520365" w:rsidRPr="00FB54E2" w:rsidRDefault="00520365" w:rsidP="00520365">
      <w:pPr>
        <w:pStyle w:val="Akapitzlist"/>
        <w:numPr>
          <w:ilvl w:val="0"/>
          <w:numId w:val="10"/>
        </w:numPr>
        <w:spacing w:after="0" w:line="276" w:lineRule="auto"/>
        <w:ind w:left="426" w:right="6" w:hanging="426"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Przedmiot umowy określony w § 1 ust. 1 należy wykonać w terminie do </w:t>
      </w:r>
      <w:r w:rsidR="00AC44D4">
        <w:rPr>
          <w:rFonts w:ascii="Times New Roman" w:eastAsia="Times New Roman" w:hAnsi="Times New Roman" w:cs="Times New Roman"/>
          <w:b/>
          <w:sz w:val="22"/>
        </w:rPr>
        <w:t>…………..</w:t>
      </w:r>
      <w:r w:rsidRPr="00950BFD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0030353F" w14:textId="77777777" w:rsidR="00950BFD" w:rsidRPr="00950BFD" w:rsidRDefault="00520365" w:rsidP="00520365">
      <w:pPr>
        <w:pStyle w:val="Akapitzlist"/>
        <w:numPr>
          <w:ilvl w:val="0"/>
          <w:numId w:val="10"/>
        </w:numPr>
        <w:spacing w:after="0" w:line="276" w:lineRule="auto"/>
        <w:ind w:left="426" w:right="0" w:hanging="426"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950BFD">
        <w:rPr>
          <w:rFonts w:ascii="Times New Roman" w:eastAsia="Times New Roman" w:hAnsi="Times New Roman" w:cs="Times New Roman"/>
          <w:sz w:val="22"/>
        </w:rPr>
        <w:lastRenderedPageBreak/>
        <w:t xml:space="preserve">Zamawiający nie dopuszcza dostaw częściowych przedmiotu umowy. </w:t>
      </w:r>
    </w:p>
    <w:p w14:paraId="5477594C" w14:textId="77777777" w:rsidR="00520365" w:rsidRDefault="00520365" w:rsidP="0052036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2"/>
        </w:rPr>
      </w:pPr>
    </w:p>
    <w:p w14:paraId="01A9A749" w14:textId="77777777" w:rsidR="00520365" w:rsidRPr="00FB54E2" w:rsidRDefault="00520365" w:rsidP="0052036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§ 3</w:t>
      </w:r>
    </w:p>
    <w:p w14:paraId="648341E2" w14:textId="77777777" w:rsidR="00520365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wykonanie przedmiotu umowy wymienionego w § 1 Zamawiający zapłaci Wykonawcy wynagrodzenie w wysokości</w:t>
      </w:r>
      <w:r>
        <w:rPr>
          <w:rFonts w:ascii="Times New Roman" w:hAnsi="Times New Roman" w:cs="Times New Roman"/>
          <w:sz w:val="22"/>
        </w:rPr>
        <w:t>:</w:t>
      </w:r>
    </w:p>
    <w:p w14:paraId="1A8354F2" w14:textId="77777777" w:rsidR="00520365" w:rsidRPr="00927020" w:rsidRDefault="00520365" w:rsidP="00520365">
      <w:pPr>
        <w:pStyle w:val="Akapitzlist"/>
        <w:tabs>
          <w:tab w:val="left" w:pos="426"/>
        </w:tabs>
        <w:spacing w:after="0" w:line="276" w:lineRule="auto"/>
        <w:ind w:left="426" w:right="6" w:firstLine="0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netto …………</w:t>
      </w:r>
      <w:r>
        <w:rPr>
          <w:rFonts w:ascii="Times New Roman" w:hAnsi="Times New Roman" w:cs="Times New Roman"/>
          <w:sz w:val="22"/>
        </w:rPr>
        <w:t>….</w:t>
      </w:r>
      <w:r w:rsidRPr="00FB54E2">
        <w:rPr>
          <w:rFonts w:ascii="Times New Roman" w:hAnsi="Times New Roman" w:cs="Times New Roman"/>
          <w:sz w:val="22"/>
        </w:rPr>
        <w:t xml:space="preserve">zł 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 xml:space="preserve">(słownie </w:t>
      </w:r>
      <w:r>
        <w:rPr>
          <w:rFonts w:ascii="Times New Roman" w:hAnsi="Times New Roman" w:cs="Times New Roman"/>
          <w:sz w:val="22"/>
        </w:rPr>
        <w:t>netto: ………………………..………..…..</w:t>
      </w:r>
      <w:r w:rsidRPr="00927020">
        <w:rPr>
          <w:rFonts w:ascii="Times New Roman" w:hAnsi="Times New Roman" w:cs="Times New Roman"/>
          <w:sz w:val="22"/>
        </w:rPr>
        <w:t xml:space="preserve">.….….złotych) </w:t>
      </w:r>
    </w:p>
    <w:p w14:paraId="3B5E7EB0" w14:textId="77777777" w:rsidR="00520365" w:rsidRDefault="00520365" w:rsidP="00520365">
      <w:pPr>
        <w:pStyle w:val="Akapitzlist"/>
        <w:tabs>
          <w:tab w:val="left" w:pos="426"/>
        </w:tabs>
        <w:spacing w:after="0" w:line="276" w:lineRule="auto"/>
        <w:ind w:left="426" w:right="6" w:firstLine="0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 xml:space="preserve">plus  podatek </w:t>
      </w:r>
      <w:r>
        <w:rPr>
          <w:rFonts w:ascii="Times New Roman" w:eastAsia="Calibri" w:hAnsi="Times New Roman" w:cs="Times New Roman"/>
          <w:sz w:val="22"/>
        </w:rPr>
        <w:t>…………%</w:t>
      </w:r>
      <w:r w:rsidRPr="00FB54E2">
        <w:rPr>
          <w:rFonts w:ascii="Times New Roman" w:eastAsia="Calibri" w:hAnsi="Times New Roman" w:cs="Times New Roman"/>
          <w:sz w:val="22"/>
        </w:rPr>
        <w:t xml:space="preserve">, </w:t>
      </w:r>
    </w:p>
    <w:p w14:paraId="332EF750" w14:textId="77777777" w:rsidR="00520365" w:rsidRDefault="00520365" w:rsidP="00520365">
      <w:pPr>
        <w:tabs>
          <w:tab w:val="left" w:pos="0"/>
        </w:tabs>
        <w:spacing w:after="0" w:line="276" w:lineRule="auto"/>
        <w:ind w:left="426" w:righ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b</w:t>
      </w:r>
      <w:r>
        <w:rPr>
          <w:rFonts w:ascii="Times New Roman" w:hAnsi="Times New Roman" w:cs="Times New Roman"/>
          <w:sz w:val="22"/>
        </w:rPr>
        <w:t>rutto……………</w:t>
      </w:r>
      <w:r w:rsidRPr="00FB54E2">
        <w:rPr>
          <w:rFonts w:ascii="Times New Roman" w:hAnsi="Times New Roman" w:cs="Times New Roman"/>
          <w:sz w:val="22"/>
        </w:rPr>
        <w:t xml:space="preserve">zł (słownie </w:t>
      </w:r>
      <w:r>
        <w:rPr>
          <w:rFonts w:ascii="Times New Roman" w:hAnsi="Times New Roman" w:cs="Times New Roman"/>
          <w:sz w:val="22"/>
        </w:rPr>
        <w:t>brutto: ………………………..…………………</w:t>
      </w:r>
      <w:r w:rsidRPr="00292119">
        <w:t>….złotych)</w:t>
      </w:r>
    </w:p>
    <w:p w14:paraId="2BD27595" w14:textId="77777777" w:rsidR="00520365" w:rsidRPr="00FB54E2" w:rsidRDefault="00520365" w:rsidP="00520365">
      <w:pPr>
        <w:tabs>
          <w:tab w:val="left" w:pos="0"/>
        </w:tabs>
        <w:spacing w:after="0" w:line="276" w:lineRule="auto"/>
        <w:ind w:left="426" w:righ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zgodne z Formularzem* oferty złożonym w postępowaniu o udzielenie zamówienia.</w:t>
      </w:r>
    </w:p>
    <w:p w14:paraId="43F58D7A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Wynagrodzenie o którym mowa w ust. 1 obejmuje cenę przedmiotu umowy, koszty jego dostarczenia do wskazanego  miejsca, koszty gwarancji i serwisu w okresie gwarancji oraz wszelkie inne koszty związane z należytą realizacją przedmiotu umowy, a także podatek VAT.</w:t>
      </w:r>
    </w:p>
    <w:p w14:paraId="3E414B93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Zapłata za wykonanie przedmiotu umowy nastąpi przelewem na rachunek</w:t>
      </w:r>
      <w:r>
        <w:rPr>
          <w:rFonts w:ascii="Times New Roman" w:hAnsi="Times New Roman" w:cs="Times New Roman"/>
          <w:sz w:val="22"/>
        </w:rPr>
        <w:t xml:space="preserve"> Wykonawcy </w:t>
      </w:r>
      <w:r>
        <w:rPr>
          <w:rFonts w:ascii="Times New Roman" w:hAnsi="Times New Roman" w:cs="Times New Roman"/>
          <w:sz w:val="22"/>
        </w:rPr>
        <w:br/>
        <w:t>w terminie 30</w:t>
      </w:r>
      <w:r w:rsidRPr="00FB54E2">
        <w:rPr>
          <w:rFonts w:ascii="Times New Roman" w:hAnsi="Times New Roman" w:cs="Times New Roman"/>
          <w:sz w:val="22"/>
        </w:rPr>
        <w:t xml:space="preserve"> dni licząc od daty otrzymania faktury. </w:t>
      </w:r>
    </w:p>
    <w:p w14:paraId="69FD2077" w14:textId="77777777" w:rsidR="00520365" w:rsidRPr="00D80754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wystawi fakturę na adres: </w:t>
      </w:r>
      <w:r w:rsidRPr="00FB54E2">
        <w:rPr>
          <w:rFonts w:ascii="Times New Roman" w:eastAsia="SimSun" w:hAnsi="Times New Roman" w:cs="Times New Roman"/>
          <w:b/>
          <w:iCs/>
          <w:sz w:val="22"/>
        </w:rPr>
        <w:t xml:space="preserve">Akademia Pomorska </w:t>
      </w:r>
      <w:r w:rsidRPr="00FB54E2">
        <w:rPr>
          <w:rFonts w:ascii="Times New Roman" w:hAnsi="Times New Roman" w:cs="Times New Roman"/>
          <w:b/>
          <w:bCs/>
          <w:sz w:val="22"/>
        </w:rPr>
        <w:t xml:space="preserve"> w Słupsku</w:t>
      </w:r>
      <w:r w:rsidRPr="00874896">
        <w:rPr>
          <w:rFonts w:ascii="Times New Roman" w:hAnsi="Times New Roman" w:cs="Times New Roman"/>
          <w:b/>
          <w:sz w:val="22"/>
        </w:rPr>
        <w:t xml:space="preserve">, 76-200 Słupsk,   </w:t>
      </w:r>
      <w:r w:rsidRPr="00874896">
        <w:rPr>
          <w:rFonts w:ascii="Times New Roman" w:hAnsi="Times New Roman" w:cs="Times New Roman"/>
          <w:b/>
          <w:sz w:val="22"/>
        </w:rPr>
        <w:br/>
        <w:t>ul. Arciszewskiego 22 a, NIP 839-10-28-460</w:t>
      </w:r>
      <w:r w:rsidRPr="00D80754">
        <w:rPr>
          <w:rFonts w:ascii="Times New Roman" w:hAnsi="Times New Roman" w:cs="Times New Roman"/>
          <w:sz w:val="22"/>
        </w:rPr>
        <w:t>.</w:t>
      </w:r>
    </w:p>
    <w:p w14:paraId="2ED35BCF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błędnie wystawionej faktury, termin płatności liczony będzie od daty otrzymania faktury korygującej.</w:t>
      </w:r>
    </w:p>
    <w:p w14:paraId="7D75E139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dzień zapłaty przyjmuje się datę obciążenia przez bank rachunku Zamawiającego.</w:t>
      </w:r>
    </w:p>
    <w:p w14:paraId="2E4E3D6C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1666, dalej – „Ustawa o Fakturowaniu”). Wystawiona przez Wykonawcę ustrukturyzowana faktura elektroniczna winna zawierać elementy, o których mowa w art. 1 Ustawy o Fakturowaniu, a nadto faktura lub załącznik do niej musi zawierać numer Umowy.</w:t>
      </w:r>
    </w:p>
    <w:p w14:paraId="0A971980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wystawienia faktury, o której mowa w ustępie poprzednim, Wykonawca jest obowiązany do wysłania jej do Zamawiającego za pośrednictwem  Platformy Elektronicznego Fakturowania.</w:t>
      </w:r>
    </w:p>
    <w:p w14:paraId="61B9FEFE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14:paraId="377838A8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 w14:paraId="1A224B77" w14:textId="77777777" w:rsidR="00520365" w:rsidRPr="00FB54E2" w:rsidRDefault="00520365" w:rsidP="00520365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oświadcza, że numer rachunku rozliczeniowego wskazany we wszystkich fakturach, które będą wystawionego w jego imieniu, jest rachunkiem dla którego zgodnie</w:t>
      </w:r>
      <w:r w:rsidRPr="00FB54E2">
        <w:rPr>
          <w:rFonts w:ascii="Times New Roman" w:hAnsi="Times New Roman" w:cs="Times New Roman"/>
          <w:sz w:val="22"/>
        </w:rPr>
        <w:br/>
        <w:t xml:space="preserve"> z rozdziałem 3a ustawy z dnia 29 sierpnia 1997 r. Prawo Bankowe (Dz. U. z 2020 r. poz. 1896 ze zm.) prowadzony jest rachunek VAT.</w:t>
      </w:r>
    </w:p>
    <w:p w14:paraId="30B5E42E" w14:textId="77777777" w:rsidR="00520365" w:rsidRPr="00FB54E2" w:rsidRDefault="00520365" w:rsidP="00520365">
      <w:pPr>
        <w:pStyle w:val="Akapitzlist"/>
        <w:tabs>
          <w:tab w:val="left" w:pos="284"/>
        </w:tabs>
        <w:spacing w:after="0" w:line="276" w:lineRule="auto"/>
        <w:ind w:left="360" w:right="64"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§ 4</w:t>
      </w:r>
    </w:p>
    <w:p w14:paraId="4CFF8B48" w14:textId="77777777" w:rsidR="00520365" w:rsidRPr="00FB54E2" w:rsidRDefault="00520365" w:rsidP="00520365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hAnsi="Times New Roman" w:cs="Times New Roman"/>
          <w:b/>
          <w:sz w:val="22"/>
        </w:rPr>
      </w:pPr>
      <w:bookmarkStart w:id="1" w:name="_Hlk66567769"/>
      <w:r w:rsidRPr="00FB54E2">
        <w:rPr>
          <w:rFonts w:ascii="Times New Roman" w:hAnsi="Times New Roman" w:cs="Times New Roman"/>
          <w:sz w:val="22"/>
        </w:rPr>
        <w:t xml:space="preserve">Wykonawca udziela  </w:t>
      </w:r>
      <w:r w:rsidRPr="00FB54E2">
        <w:rPr>
          <w:rFonts w:ascii="Times New Roman" w:hAnsi="Times New Roman" w:cs="Times New Roman"/>
          <w:b/>
          <w:bCs/>
          <w:sz w:val="22"/>
        </w:rPr>
        <w:t>24 miesięcy</w:t>
      </w:r>
      <w:r w:rsidRPr="00FB54E2">
        <w:rPr>
          <w:rFonts w:ascii="Times New Roman" w:hAnsi="Times New Roman" w:cs="Times New Roman"/>
          <w:sz w:val="22"/>
        </w:rPr>
        <w:t xml:space="preserve"> gwarancji jakości na cały przedmiot umowy.</w:t>
      </w:r>
    </w:p>
    <w:p w14:paraId="028F2971" w14:textId="77777777" w:rsidR="00520365" w:rsidRPr="00FB54E2" w:rsidRDefault="00520365" w:rsidP="00520365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Gwarancja, o której mowa w ust. 1 obejmuje cały przedmiot</w:t>
      </w:r>
      <w:bookmarkEnd w:id="1"/>
      <w:r w:rsidRPr="00FB54E2">
        <w:rPr>
          <w:rFonts w:ascii="Times New Roman" w:hAnsi="Times New Roman" w:cs="Times New Roman"/>
          <w:sz w:val="22"/>
        </w:rPr>
        <w:t xml:space="preserve"> dostawy i liczy się od daty odbioru przedmiotu umowy bez uwag i wad. </w:t>
      </w:r>
    </w:p>
    <w:p w14:paraId="49359730" w14:textId="77777777" w:rsidR="00520365" w:rsidRPr="00FB54E2" w:rsidRDefault="00520365" w:rsidP="00520365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bookmarkStart w:id="2" w:name="_Hlk66567801"/>
      <w:r w:rsidRPr="00FB54E2">
        <w:rPr>
          <w:rFonts w:ascii="Times New Roman" w:hAnsi="Times New Roman" w:cs="Times New Roman"/>
          <w:sz w:val="22"/>
        </w:rPr>
        <w:t>Umowa stanowi dokument gwarancyjny</w:t>
      </w:r>
      <w:bookmarkEnd w:id="2"/>
      <w:r w:rsidRPr="00FB54E2">
        <w:rPr>
          <w:rFonts w:ascii="Times New Roman" w:hAnsi="Times New Roman" w:cs="Times New Roman"/>
          <w:sz w:val="22"/>
        </w:rPr>
        <w:t>.</w:t>
      </w:r>
    </w:p>
    <w:p w14:paraId="1E202B06" w14:textId="77777777" w:rsidR="00520365" w:rsidRPr="00FB54E2" w:rsidRDefault="00520365" w:rsidP="00520365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Zamawiający powiadomi Wykonawcę o wadach przedmiotu telefonicznie, faksem lub</w:t>
      </w:r>
      <w:r w:rsidRPr="00FB54E2">
        <w:rPr>
          <w:rFonts w:ascii="Times New Roman" w:hAnsi="Times New Roman" w:cs="Times New Roman"/>
          <w:sz w:val="22"/>
        </w:rPr>
        <w:br/>
        <w:t xml:space="preserve"> e-mailem.</w:t>
      </w:r>
    </w:p>
    <w:p w14:paraId="531F4BE9" w14:textId="77777777" w:rsidR="00520365" w:rsidRPr="00FB54E2" w:rsidRDefault="00520365" w:rsidP="00520365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>Wykonawca zobowiązuje do nieodpłatnego usunięcia  wad bądź wymiany wadliwego przedmiotu umowy (towaru) na nowy w terminie 7 dni od zgłoszenia wady.</w:t>
      </w:r>
    </w:p>
    <w:p w14:paraId="72B01577" w14:textId="77777777" w:rsidR="00520365" w:rsidRPr="00FB54E2" w:rsidRDefault="00520365" w:rsidP="00520365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lastRenderedPageBreak/>
        <w:t>Zamawiającemu służy swobodne prawo wyboru podstaw roszczeń z tytułu rękojmi lub gwarancji.</w:t>
      </w:r>
    </w:p>
    <w:p w14:paraId="68345EAE" w14:textId="77777777" w:rsidR="00520365" w:rsidRPr="00FB54E2" w:rsidRDefault="00520365" w:rsidP="00520365">
      <w:pPr>
        <w:widowControl w:val="0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zakresie nieuregulowanym do rękojmi  oraz gwarancji stosuje się przepisy Kodeksu cywilnego. </w:t>
      </w:r>
    </w:p>
    <w:p w14:paraId="3C211B25" w14:textId="77777777" w:rsidR="00520365" w:rsidRPr="00FB54E2" w:rsidRDefault="00520365" w:rsidP="00520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502" w:right="64"/>
        <w:contextualSpacing/>
        <w:jc w:val="center"/>
        <w:rPr>
          <w:rFonts w:ascii="Times New Roman" w:hAnsi="Times New Roman" w:cs="Times New Roman"/>
          <w:b/>
          <w:sz w:val="22"/>
        </w:rPr>
      </w:pPr>
    </w:p>
    <w:p w14:paraId="5D1B1D6D" w14:textId="77777777" w:rsidR="00520365" w:rsidRPr="00FB54E2" w:rsidRDefault="00520365" w:rsidP="00520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502" w:right="64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§5</w:t>
      </w:r>
    </w:p>
    <w:p w14:paraId="7444C745" w14:textId="77777777" w:rsidR="00520365" w:rsidRPr="00FB54E2" w:rsidRDefault="00520365" w:rsidP="00520365">
      <w:pPr>
        <w:pStyle w:val="Tekstpodstawowywcity3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W razie nie wykonania lub nienależytego wykonania umowy przez Wykonawcę, Wykonawca zobowiązuje się zapłacić Zamawiającemu kary umowne za:</w:t>
      </w:r>
    </w:p>
    <w:p w14:paraId="0D9D98C2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zwłokę w wykonaniu przedmiotu umowy w terminie zgodnie   z § 2  ust. 1, Wykonawca zobowiązuje się do zapłacenia kary umownej  w wysokości 0,5 % wartości umowy wskazanej w § 3 ust. 1 umowy za każdy dzień zwłoki;</w:t>
      </w:r>
    </w:p>
    <w:p w14:paraId="71F9F329" w14:textId="77777777" w:rsidR="00520365" w:rsidRPr="00FB54E2" w:rsidRDefault="00520365" w:rsidP="00520365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razie zwłoki  w usunięciu wady z tytułu rękojmi lub gwarancji, Wykonawca zobowiązuje się zapłacić karę umowną w wysokości 0,3% wartości umowy wskazanej w § 3 ust. 1 umowy za każdy dzień zwłoki ;</w:t>
      </w:r>
    </w:p>
    <w:p w14:paraId="1CF25DF0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w razie odstąpienia od umowy lub jej rozwiązania z przyczyn, za które odpowiedzialność ponosi Wykonawca zapłaci on karę umowną w wysokości 10% wartości umowy wskazanej w  § 3 ust. 1 umowy.</w:t>
      </w:r>
    </w:p>
    <w:p w14:paraId="190A8559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 xml:space="preserve">Maksymalna wysokość kar nie może przekroczyć 10% wartości umowy wskazanej </w:t>
      </w:r>
      <w:r w:rsidRPr="00FB54E2">
        <w:rPr>
          <w:sz w:val="22"/>
          <w:szCs w:val="22"/>
        </w:rPr>
        <w:br/>
        <w:t>w  § 3 ust. 1 umowy.</w:t>
      </w:r>
    </w:p>
    <w:p w14:paraId="43AA73E9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Kara umowna jest niezależn</w:t>
      </w:r>
      <w:r>
        <w:rPr>
          <w:sz w:val="22"/>
          <w:szCs w:val="22"/>
        </w:rPr>
        <w:t>a</w:t>
      </w:r>
      <w:r w:rsidRPr="00FB54E2">
        <w:rPr>
          <w:sz w:val="22"/>
          <w:szCs w:val="22"/>
        </w:rPr>
        <w:t xml:space="preserve"> od poniesionej szkody.</w:t>
      </w:r>
    </w:p>
    <w:p w14:paraId="7D2D7D8B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rFonts w:eastAsia="Calibri"/>
          <w:sz w:val="22"/>
          <w:szCs w:val="22"/>
          <w:lang w:eastAsia="en-US"/>
        </w:rPr>
        <w:t>Zapłacenie kary umownej, o której mowa w ust. 1 pkt. 1-2 nie zwalnia Wykonawcy z obowiązku dokończenia świadczenia przedmiotu umowy, jak również z żadnych innych zobowiązań umownych.</w:t>
      </w:r>
    </w:p>
    <w:p w14:paraId="55363DC6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bCs/>
          <w:sz w:val="22"/>
          <w:szCs w:val="22"/>
          <w:lang w:eastAsia="zh-CN"/>
        </w:rPr>
        <w:t xml:space="preserve">Kary, o których mowa w ust. 1 </w:t>
      </w:r>
      <w:r w:rsidRPr="00FB54E2">
        <w:rPr>
          <w:sz w:val="22"/>
          <w:szCs w:val="22"/>
          <w:lang w:eastAsia="zh-CN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 w14:paraId="1CECAD93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  <w:lang w:eastAsia="zh-CN"/>
        </w:rPr>
      </w:pPr>
      <w:bookmarkStart w:id="3" w:name="_Hlk66560792"/>
      <w:r w:rsidRPr="00FB54E2">
        <w:rPr>
          <w:sz w:val="22"/>
          <w:szCs w:val="22"/>
          <w:lang w:eastAsia="zh-CN"/>
        </w:rPr>
        <w:t xml:space="preserve">Zamawiający ma prawo do potrącenia kar umownych z wynagrodzenia Wykonawcy o ile przepisy szczególne nie stanowią inaczej. </w:t>
      </w:r>
    </w:p>
    <w:p w14:paraId="3ECB8F4F" w14:textId="77777777" w:rsidR="00520365" w:rsidRPr="00FB54E2" w:rsidRDefault="00520365" w:rsidP="00520365">
      <w:pPr>
        <w:pStyle w:val="Tekstpodstawowywcity3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  <w:lang w:eastAsia="zh-CN"/>
        </w:rPr>
      </w:pPr>
      <w:r w:rsidRPr="00FB54E2">
        <w:rPr>
          <w:sz w:val="22"/>
          <w:szCs w:val="22"/>
          <w:lang w:eastAsia="zh-CN"/>
        </w:rPr>
        <w:t>Zamawiający zastrzega sobie prawo żądania odszkodowania przekraczającego wysokość zastrzeżonych kar.</w:t>
      </w:r>
    </w:p>
    <w:p w14:paraId="2245984D" w14:textId="77777777" w:rsidR="00520365" w:rsidRDefault="00520365" w:rsidP="00520365">
      <w:pPr>
        <w:pStyle w:val="Tekstpodstawowywcity3"/>
        <w:widowControl w:val="0"/>
        <w:suppressAutoHyphens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outlineLvl w:val="0"/>
        <w:rPr>
          <w:b/>
          <w:sz w:val="22"/>
          <w:szCs w:val="22"/>
        </w:rPr>
      </w:pPr>
      <w:bookmarkStart w:id="4" w:name="_Hlk66560984"/>
      <w:bookmarkEnd w:id="3"/>
    </w:p>
    <w:p w14:paraId="62F08A34" w14:textId="77777777" w:rsidR="00520365" w:rsidRPr="00FB54E2" w:rsidRDefault="00520365" w:rsidP="00520365">
      <w:pPr>
        <w:pStyle w:val="Tekstpodstawowywcity3"/>
        <w:widowControl w:val="0"/>
        <w:suppressAutoHyphens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outlineLvl w:val="0"/>
        <w:rPr>
          <w:sz w:val="22"/>
          <w:szCs w:val="22"/>
        </w:rPr>
      </w:pPr>
      <w:r w:rsidRPr="00FB54E2">
        <w:rPr>
          <w:b/>
          <w:sz w:val="22"/>
          <w:szCs w:val="22"/>
        </w:rPr>
        <w:t>§6</w:t>
      </w:r>
    </w:p>
    <w:p w14:paraId="40F2CAA0" w14:textId="77777777" w:rsidR="00520365" w:rsidRPr="00FB54E2" w:rsidRDefault="00520365" w:rsidP="00520365">
      <w:pPr>
        <w:pStyle w:val="Podtytu"/>
        <w:widowControl w:val="0"/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FB54E2">
        <w:rPr>
          <w:rFonts w:ascii="Times New Roman" w:hAnsi="Times New Roman"/>
          <w:bCs/>
          <w:sz w:val="22"/>
          <w:szCs w:val="22"/>
        </w:rPr>
        <w:t xml:space="preserve">Zamawiającemu przysługuje prawo do odstąpienia od umowy oraz naliczenia kar umownych, </w:t>
      </w:r>
      <w:r>
        <w:rPr>
          <w:rFonts w:ascii="Times New Roman" w:hAnsi="Times New Roman"/>
          <w:bCs/>
          <w:sz w:val="22"/>
          <w:szCs w:val="22"/>
        </w:rPr>
        <w:br/>
      </w:r>
      <w:r w:rsidRPr="00FB54E2">
        <w:rPr>
          <w:rFonts w:ascii="Times New Roman" w:hAnsi="Times New Roman"/>
          <w:bCs/>
          <w:sz w:val="22"/>
          <w:szCs w:val="22"/>
        </w:rPr>
        <w:t>o których mowa w § 5 ust. 1 pkt. 3 umowy w sytuacji, gdy:</w:t>
      </w:r>
    </w:p>
    <w:p w14:paraId="3D543EE2" w14:textId="77777777" w:rsidR="00520365" w:rsidRPr="00FB54E2" w:rsidRDefault="00520365" w:rsidP="00520365">
      <w:pPr>
        <w:pStyle w:val="Styl1"/>
        <w:numPr>
          <w:ilvl w:val="0"/>
          <w:numId w:val="17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lastRenderedPageBreak/>
        <w:t xml:space="preserve">Wykonawca wykonuje przedmiot umowy w sposób niezgodny z </w:t>
      </w:r>
      <w:r w:rsidRPr="00FB54E2">
        <w:rPr>
          <w:rFonts w:cs="Times New Roman"/>
          <w:b w:val="0"/>
          <w:bCs/>
          <w:iCs/>
          <w:sz w:val="22"/>
          <w:szCs w:val="22"/>
        </w:rPr>
        <w:t xml:space="preserve">§ 1 ust. 1 lub  ust. 2, </w:t>
      </w:r>
      <w:r>
        <w:rPr>
          <w:rFonts w:cs="Times New Roman"/>
          <w:b w:val="0"/>
          <w:bCs/>
          <w:iCs/>
          <w:sz w:val="22"/>
          <w:szCs w:val="22"/>
        </w:rPr>
        <w:br/>
      </w:r>
      <w:r w:rsidRPr="00FB54E2">
        <w:rPr>
          <w:rFonts w:cs="Times New Roman"/>
          <w:b w:val="0"/>
          <w:bCs/>
          <w:iCs/>
          <w:sz w:val="22"/>
          <w:szCs w:val="22"/>
        </w:rPr>
        <w:t xml:space="preserve">w szczególności towar jest niezgodny z </w:t>
      </w:r>
      <w:r w:rsidRPr="00FB54E2">
        <w:rPr>
          <w:rFonts w:cs="Times New Roman"/>
          <w:b w:val="0"/>
          <w:bCs/>
          <w:sz w:val="22"/>
          <w:szCs w:val="22"/>
        </w:rPr>
        <w:t>Szczegółowym opisem przedmiotu umowy</w:t>
      </w:r>
      <w:r w:rsidRPr="00FB54E2">
        <w:rPr>
          <w:rFonts w:cs="Times New Roman"/>
          <w:b w:val="0"/>
          <w:bCs/>
          <w:iCs/>
          <w:sz w:val="22"/>
          <w:szCs w:val="22"/>
        </w:rPr>
        <w:t xml:space="preserve">  ;</w:t>
      </w:r>
    </w:p>
    <w:p w14:paraId="63FD2703" w14:textId="77777777" w:rsidR="00520365" w:rsidRPr="00FB54E2" w:rsidRDefault="00520365" w:rsidP="00520365">
      <w:pPr>
        <w:pStyle w:val="Styl1"/>
        <w:numPr>
          <w:ilvl w:val="0"/>
          <w:numId w:val="17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Wykonawca jest w zwłoce w stosunku do terminu  określonego w § 2 ust. 1  co najmniej 14 dni;</w:t>
      </w:r>
    </w:p>
    <w:p w14:paraId="01CE7FCD" w14:textId="77777777" w:rsidR="00520365" w:rsidRPr="00FB54E2" w:rsidRDefault="00520365" w:rsidP="00520365">
      <w:pPr>
        <w:pStyle w:val="Styl1"/>
        <w:numPr>
          <w:ilvl w:val="0"/>
          <w:numId w:val="17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Wykonawca w jakikolwiek inny sposób rażący  naruszy postanowienia niniejszej umowy.</w:t>
      </w:r>
    </w:p>
    <w:p w14:paraId="6A09898D" w14:textId="77777777" w:rsidR="00520365" w:rsidRPr="00FB54E2" w:rsidRDefault="00520365" w:rsidP="00520365">
      <w:pPr>
        <w:pStyle w:val="Styl1"/>
        <w:numPr>
          <w:ilvl w:val="0"/>
          <w:numId w:val="16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terminie 30 dni od wystąpienia okoliczności będących podstawą odstąpienia.</w:t>
      </w:r>
    </w:p>
    <w:p w14:paraId="0AEEDB44" w14:textId="77777777" w:rsidR="00520365" w:rsidRPr="00FB54E2" w:rsidRDefault="00520365" w:rsidP="00520365">
      <w:pPr>
        <w:pStyle w:val="Styl1"/>
        <w:numPr>
          <w:ilvl w:val="0"/>
          <w:numId w:val="16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 w14:paraId="085E7F8C" w14:textId="77777777" w:rsidR="00520365" w:rsidRPr="00FB54E2" w:rsidRDefault="00520365" w:rsidP="00520365">
      <w:pPr>
        <w:pStyle w:val="Styl1"/>
        <w:numPr>
          <w:ilvl w:val="0"/>
          <w:numId w:val="16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Oświadczenie o odstąpieniu od umowy i naliczeniu kary umownej winno być przekazane listem poleconym lub na pocztę elektroniczną lub bezpośrednio Wykonawcy.</w:t>
      </w:r>
    </w:p>
    <w:bookmarkEnd w:id="4"/>
    <w:p w14:paraId="2C4FC80C" w14:textId="77777777" w:rsidR="00520365" w:rsidRPr="00FB54E2" w:rsidRDefault="00520365" w:rsidP="00520365">
      <w:pPr>
        <w:pStyle w:val="Styl1"/>
        <w:spacing w:line="276" w:lineRule="auto"/>
        <w:ind w:left="775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</w:p>
    <w:p w14:paraId="0BBA31F4" w14:textId="77777777" w:rsidR="00520365" w:rsidRPr="00FB54E2" w:rsidRDefault="00520365" w:rsidP="00520365">
      <w:pPr>
        <w:pStyle w:val="Styl1"/>
        <w:spacing w:line="276" w:lineRule="auto"/>
        <w:contextualSpacing/>
        <w:jc w:val="center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sz w:val="22"/>
          <w:szCs w:val="22"/>
        </w:rPr>
        <w:t xml:space="preserve">   § 7</w:t>
      </w:r>
    </w:p>
    <w:p w14:paraId="011B1CF6" w14:textId="77777777" w:rsidR="00520365" w:rsidRPr="00FB54E2" w:rsidRDefault="00520365" w:rsidP="00520365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Spory między stronami mogące zaistnieć na tle realizacji niniejszej umowy będą rozstrzygane przez sąd właściwy miejscowo dla Zamawiającego.</w:t>
      </w:r>
    </w:p>
    <w:p w14:paraId="0832A924" w14:textId="77777777" w:rsidR="00520365" w:rsidRPr="00FB54E2" w:rsidRDefault="00520365" w:rsidP="00520365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 sprawach nieuregulowanych niniejszą umową mają zastosowanie przepisy Kodeksu cywilnego.</w:t>
      </w:r>
    </w:p>
    <w:p w14:paraId="1A8F7E28" w14:textId="77777777" w:rsidR="00520365" w:rsidRPr="00FB54E2" w:rsidRDefault="00520365" w:rsidP="0052036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Wszelkie zmiany niniejszej umowy wymagają formy pisemnej w formie aneksu pod rygorem    nieważności.</w:t>
      </w:r>
    </w:p>
    <w:p w14:paraId="0DE78CBA" w14:textId="77777777" w:rsidR="00520365" w:rsidRPr="00FB54E2" w:rsidRDefault="00520365" w:rsidP="0052036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Umowę sporządzono w języku polskim w czterech jednobrzmiących egzemplarzach, jeden egzemplarz dla Wykonawcy, trzy egzemplarze dla Zamawiającego.</w:t>
      </w:r>
    </w:p>
    <w:p w14:paraId="070E82A5" w14:textId="77777777" w:rsidR="00520365" w:rsidRPr="00FB54E2" w:rsidRDefault="00520365" w:rsidP="0052036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Umowa wchodzi w życie z dniem zawarcia.</w:t>
      </w:r>
    </w:p>
    <w:p w14:paraId="52B69F36" w14:textId="77777777" w:rsidR="00520365" w:rsidRPr="00951EC5" w:rsidRDefault="00520365" w:rsidP="00520365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o ochronie danych) (Dz. Urz. UE L 119 z 04.05.2016, str. 1). </w:t>
      </w:r>
      <w:r w:rsidRPr="00951EC5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(*jeżeli dotyczy - wyłącznie kwestii ochrony danych osobowych).</w:t>
      </w:r>
    </w:p>
    <w:p w14:paraId="4306C3B4" w14:textId="77777777" w:rsidR="00520365" w:rsidRPr="00FB54E2" w:rsidRDefault="00520365" w:rsidP="00520365">
      <w:pPr>
        <w:pStyle w:val="Akapitzlist"/>
        <w:tabs>
          <w:tab w:val="left" w:pos="0"/>
        </w:tabs>
        <w:spacing w:after="0" w:line="276" w:lineRule="auto"/>
        <w:ind w:left="426"/>
        <w:rPr>
          <w:rFonts w:ascii="Times New Roman" w:eastAsia="Times New Roman" w:hAnsi="Times New Roman" w:cs="Times New Roman"/>
          <w:b/>
          <w:bCs/>
          <w:sz w:val="22"/>
        </w:rPr>
      </w:pPr>
    </w:p>
    <w:p w14:paraId="758EB3E4" w14:textId="77777777" w:rsidR="00520365" w:rsidRDefault="00520365" w:rsidP="00520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bookmarkStart w:id="5" w:name="_Hlk66560891"/>
    </w:p>
    <w:p w14:paraId="7E983A6B" w14:textId="77777777" w:rsidR="00520365" w:rsidRPr="00FB54E2" w:rsidRDefault="00520365" w:rsidP="00520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Załączniki :</w:t>
      </w:r>
    </w:p>
    <w:bookmarkEnd w:id="5"/>
    <w:p w14:paraId="3106202B" w14:textId="7F18D30E" w:rsidR="00520365" w:rsidRPr="00443EED" w:rsidRDefault="00AC44D4" w:rsidP="00520365">
      <w:pPr>
        <w:pStyle w:val="Akapitzlist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</w:rPr>
        <w:t>Oferta wykonawcy</w:t>
      </w:r>
    </w:p>
    <w:p w14:paraId="530CF0DB" w14:textId="77777777" w:rsidR="00520365" w:rsidRPr="00FB54E2" w:rsidRDefault="00520365" w:rsidP="00520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hAnsi="Times New Roman" w:cs="Times New Roman"/>
          <w:sz w:val="22"/>
        </w:rPr>
      </w:pPr>
    </w:p>
    <w:p w14:paraId="3280D63B" w14:textId="77777777" w:rsidR="00520365" w:rsidRDefault="00520365" w:rsidP="00520365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13A752A7" w14:textId="77777777" w:rsidR="00520365" w:rsidRDefault="00520365" w:rsidP="00520365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151A9382" w14:textId="77777777" w:rsidR="00520365" w:rsidRDefault="00520365" w:rsidP="00520365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3799969A" w14:textId="77777777" w:rsidR="00520365" w:rsidRPr="00FB54E2" w:rsidRDefault="00520365" w:rsidP="00520365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1A336A83" w14:textId="77777777" w:rsidR="00520365" w:rsidRPr="00443EED" w:rsidRDefault="00520365" w:rsidP="00520365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  <w:r w:rsidRPr="00FB54E2">
        <w:rPr>
          <w:rFonts w:ascii="Times New Roman" w:hAnsi="Times New Roman" w:cs="Times New Roman"/>
        </w:rPr>
        <w:t xml:space="preserve">       </w:t>
      </w:r>
      <w:r w:rsidRPr="00FB54E2">
        <w:rPr>
          <w:rFonts w:ascii="Times New Roman" w:hAnsi="Times New Roman" w:cs="Times New Roman"/>
          <w:b/>
          <w:bCs/>
        </w:rPr>
        <w:t xml:space="preserve"> WYKONAWCA                                                                        ZAMAWIAJĄCY</w:t>
      </w:r>
    </w:p>
    <w:p w14:paraId="4189F1E4" w14:textId="77777777" w:rsidR="00520365" w:rsidRDefault="00520365" w:rsidP="00520365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sz w:val="22"/>
        </w:rPr>
      </w:pPr>
    </w:p>
    <w:p w14:paraId="64118A8C" w14:textId="77777777" w:rsidR="00520365" w:rsidRDefault="00520365" w:rsidP="00520365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sz w:val="22"/>
        </w:rPr>
      </w:pPr>
    </w:p>
    <w:p w14:paraId="0FFD0B15" w14:textId="77777777" w:rsidR="00520365" w:rsidRPr="00FB54E2" w:rsidRDefault="00520365" w:rsidP="00520365">
      <w:pPr>
        <w:tabs>
          <w:tab w:val="left" w:pos="9065"/>
        </w:tabs>
        <w:spacing w:after="0" w:line="276" w:lineRule="auto"/>
        <w:ind w:left="0" w:right="6" w:firstLine="0"/>
        <w:contextualSpacing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Pr="00FB54E2">
        <w:rPr>
          <w:rFonts w:ascii="Times New Roman" w:hAnsi="Times New Roman" w:cs="Times New Roman"/>
          <w:sz w:val="22"/>
        </w:rPr>
        <w:t>………………………</w:t>
      </w:r>
      <w:r>
        <w:rPr>
          <w:rFonts w:ascii="Times New Roman" w:hAnsi="Times New Roman" w:cs="Times New Roman"/>
          <w:sz w:val="22"/>
        </w:rPr>
        <w:t>…</w:t>
      </w:r>
      <w:r w:rsidRPr="00FB54E2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…….</w:t>
      </w:r>
      <w:r w:rsidRPr="00FB54E2">
        <w:rPr>
          <w:rFonts w:ascii="Times New Roman" w:hAnsi="Times New Roman" w:cs="Times New Roman"/>
          <w:sz w:val="22"/>
        </w:rPr>
        <w:t xml:space="preserve">…        </w:t>
      </w:r>
      <w:r>
        <w:rPr>
          <w:rFonts w:ascii="Times New Roman" w:hAnsi="Times New Roman" w:cs="Times New Roman"/>
          <w:sz w:val="22"/>
        </w:rPr>
        <w:t xml:space="preserve">                                     ……………….……………………</w:t>
      </w:r>
    </w:p>
    <w:p w14:paraId="799EDF85" w14:textId="77777777" w:rsidR="00520365" w:rsidRPr="00FB54E2" w:rsidRDefault="00520365" w:rsidP="00520365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5EF1E8AD" w14:textId="77777777" w:rsidR="00520365" w:rsidRDefault="00520365" w:rsidP="00520365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bookmarkStart w:id="6" w:name="_Hlk68080176"/>
    </w:p>
    <w:p w14:paraId="01781C54" w14:textId="77777777" w:rsidR="00950BFD" w:rsidRDefault="00950BFD" w:rsidP="00520365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4D435BD6" w14:textId="77777777" w:rsidR="00950BFD" w:rsidRDefault="00950BFD" w:rsidP="00520365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37B8C01" w14:textId="77777777" w:rsidR="002F4BFF" w:rsidRPr="00520365" w:rsidRDefault="002F4BFF" w:rsidP="00AC44D4">
      <w:pPr>
        <w:ind w:left="0" w:firstLine="0"/>
      </w:pPr>
      <w:bookmarkStart w:id="7" w:name="_GoBack"/>
      <w:bookmarkEnd w:id="6"/>
      <w:bookmarkEnd w:id="7"/>
    </w:p>
    <w:sectPr w:rsidR="002F4BFF" w:rsidRPr="00520365" w:rsidSect="00AC44D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A899E" w14:textId="77777777" w:rsidR="0098587E" w:rsidRDefault="0098587E" w:rsidP="00752A1B">
      <w:pPr>
        <w:spacing w:after="0" w:line="240" w:lineRule="auto"/>
      </w:pPr>
      <w:r>
        <w:separator/>
      </w:r>
    </w:p>
  </w:endnote>
  <w:endnote w:type="continuationSeparator" w:id="0">
    <w:p w14:paraId="3B683172" w14:textId="77777777" w:rsidR="0098587E" w:rsidRDefault="0098587E" w:rsidP="0075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5D9CC" w14:textId="77777777" w:rsidR="0098587E" w:rsidRDefault="0098587E" w:rsidP="00752A1B">
      <w:pPr>
        <w:spacing w:after="0" w:line="240" w:lineRule="auto"/>
      </w:pPr>
      <w:r>
        <w:separator/>
      </w:r>
    </w:p>
  </w:footnote>
  <w:footnote w:type="continuationSeparator" w:id="0">
    <w:p w14:paraId="4FD0ECC7" w14:textId="77777777" w:rsidR="0098587E" w:rsidRDefault="0098587E" w:rsidP="0075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6A699" w14:textId="3F64BC52" w:rsidR="00AC44D4" w:rsidRDefault="00AC44D4">
    <w:pPr>
      <w:pStyle w:val="Nagwek"/>
    </w:pPr>
    <w:r>
      <w:rPr>
        <w:b/>
        <w:noProof/>
        <w:color w:val="005392"/>
        <w:sz w:val="44"/>
        <w:szCs w:val="44"/>
      </w:rPr>
      <w:drawing>
        <wp:inline distT="0" distB="0" distL="0" distR="0" wp14:anchorId="0935A48F" wp14:editId="1637125B">
          <wp:extent cx="1210332" cy="638175"/>
          <wp:effectExtent l="0" t="0" r="0" b="0"/>
          <wp:docPr id="2" name="Obraz 2" descr="logo-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32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1BAA08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Garamond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  <w:b w:val="0"/>
        <w:i w:val="0"/>
        <w:sz w:val="16"/>
      </w:rPr>
    </w:lvl>
    <w:lvl w:ilvl="4">
      <w:start w:val="6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BA2CC1AA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4"/>
    <w:multiLevelType w:val="singleLevel"/>
    <w:tmpl w:val="EB967E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color w:val="000000"/>
        <w:sz w:val="22"/>
        <w:szCs w:val="22"/>
        <w:lang w:eastAsia="en-US"/>
      </w:rPr>
    </w:lvl>
  </w:abstractNum>
  <w:abstractNum w:abstractNumId="3">
    <w:nsid w:val="076B56B8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616F3C"/>
    <w:multiLevelType w:val="hybridMultilevel"/>
    <w:tmpl w:val="48DEC6C4"/>
    <w:name w:val="WW8Num23222222222222222322222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EB28BA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7A6332"/>
    <w:multiLevelType w:val="hybridMultilevel"/>
    <w:tmpl w:val="4AEE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5BDF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0FEB54C4"/>
    <w:multiLevelType w:val="hybridMultilevel"/>
    <w:tmpl w:val="6CE2B9B4"/>
    <w:lvl w:ilvl="0" w:tplc="DD2A3DD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094EFA"/>
    <w:multiLevelType w:val="hybridMultilevel"/>
    <w:tmpl w:val="A20A05D2"/>
    <w:lvl w:ilvl="0" w:tplc="BBDEC66E">
      <w:start w:val="1"/>
      <w:numFmt w:val="decimal"/>
      <w:lvlText w:val="%1."/>
      <w:lvlJc w:val="left"/>
      <w:pPr>
        <w:ind w:left="785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10222F1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17C46036"/>
    <w:multiLevelType w:val="hybridMultilevel"/>
    <w:tmpl w:val="FA485718"/>
    <w:lvl w:ilvl="0" w:tplc="94AE7116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A670B2D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1A950851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D0C41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764AB"/>
    <w:multiLevelType w:val="hybridMultilevel"/>
    <w:tmpl w:val="D9D6846C"/>
    <w:lvl w:ilvl="0" w:tplc="B98A6BEA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7D550F4"/>
    <w:multiLevelType w:val="hybridMultilevel"/>
    <w:tmpl w:val="7DF0E232"/>
    <w:lvl w:ilvl="0" w:tplc="47A85D0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51509"/>
    <w:multiLevelType w:val="hybridMultilevel"/>
    <w:tmpl w:val="E496E79E"/>
    <w:name w:val="WW8Num232222222222222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34C45"/>
    <w:multiLevelType w:val="hybridMultilevel"/>
    <w:tmpl w:val="6FC0745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2CB3"/>
    <w:multiLevelType w:val="hybridMultilevel"/>
    <w:tmpl w:val="0F14DBF6"/>
    <w:name w:val="WW8Num232222222222222223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95811C2"/>
    <w:multiLevelType w:val="hybridMultilevel"/>
    <w:tmpl w:val="2E4EBD8A"/>
    <w:lvl w:ilvl="0" w:tplc="CD224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C34F91"/>
    <w:multiLevelType w:val="hybridMultilevel"/>
    <w:tmpl w:val="FFB08FE6"/>
    <w:lvl w:ilvl="0" w:tplc="E8B04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612B"/>
    <w:multiLevelType w:val="hybridMultilevel"/>
    <w:tmpl w:val="60E80578"/>
    <w:lvl w:ilvl="0" w:tplc="3F249C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477B5"/>
    <w:multiLevelType w:val="hybridMultilevel"/>
    <w:tmpl w:val="4860038E"/>
    <w:lvl w:ilvl="0" w:tplc="D186A608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7A4229A"/>
    <w:multiLevelType w:val="hybridMultilevel"/>
    <w:tmpl w:val="45D461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C732AE9"/>
    <w:multiLevelType w:val="hybridMultilevel"/>
    <w:tmpl w:val="E384D374"/>
    <w:lvl w:ilvl="0" w:tplc="C352956E">
      <w:start w:val="1"/>
      <w:numFmt w:val="decimal"/>
      <w:lvlText w:val="%1)"/>
      <w:lvlJc w:val="left"/>
      <w:pPr>
        <w:ind w:left="92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B4494F"/>
    <w:multiLevelType w:val="hybridMultilevel"/>
    <w:tmpl w:val="2F16DE10"/>
    <w:lvl w:ilvl="0" w:tplc="04150011">
      <w:start w:val="1"/>
      <w:numFmt w:val="decimal"/>
      <w:lvlText w:val="%1)"/>
      <w:lvlJc w:val="left"/>
      <w:pPr>
        <w:ind w:left="3057" w:hanging="360"/>
      </w:pPr>
    </w:lvl>
    <w:lvl w:ilvl="1" w:tplc="04150019" w:tentative="1">
      <w:start w:val="1"/>
      <w:numFmt w:val="lowerLetter"/>
      <w:lvlText w:val="%2."/>
      <w:lvlJc w:val="left"/>
      <w:pPr>
        <w:ind w:left="3777" w:hanging="360"/>
      </w:pPr>
    </w:lvl>
    <w:lvl w:ilvl="2" w:tplc="0415001B" w:tentative="1">
      <w:start w:val="1"/>
      <w:numFmt w:val="lowerRoman"/>
      <w:lvlText w:val="%3."/>
      <w:lvlJc w:val="right"/>
      <w:pPr>
        <w:ind w:left="4497" w:hanging="180"/>
      </w:pPr>
    </w:lvl>
    <w:lvl w:ilvl="3" w:tplc="0415000F" w:tentative="1">
      <w:start w:val="1"/>
      <w:numFmt w:val="decimal"/>
      <w:lvlText w:val="%4."/>
      <w:lvlJc w:val="left"/>
      <w:pPr>
        <w:ind w:left="5217" w:hanging="360"/>
      </w:pPr>
    </w:lvl>
    <w:lvl w:ilvl="4" w:tplc="04150019" w:tentative="1">
      <w:start w:val="1"/>
      <w:numFmt w:val="lowerLetter"/>
      <w:lvlText w:val="%5."/>
      <w:lvlJc w:val="left"/>
      <w:pPr>
        <w:ind w:left="5937" w:hanging="360"/>
      </w:pPr>
    </w:lvl>
    <w:lvl w:ilvl="5" w:tplc="0415001B" w:tentative="1">
      <w:start w:val="1"/>
      <w:numFmt w:val="lowerRoman"/>
      <w:lvlText w:val="%6."/>
      <w:lvlJc w:val="right"/>
      <w:pPr>
        <w:ind w:left="6657" w:hanging="180"/>
      </w:pPr>
    </w:lvl>
    <w:lvl w:ilvl="6" w:tplc="0415000F" w:tentative="1">
      <w:start w:val="1"/>
      <w:numFmt w:val="decimal"/>
      <w:lvlText w:val="%7."/>
      <w:lvlJc w:val="left"/>
      <w:pPr>
        <w:ind w:left="7377" w:hanging="360"/>
      </w:pPr>
    </w:lvl>
    <w:lvl w:ilvl="7" w:tplc="04150019" w:tentative="1">
      <w:start w:val="1"/>
      <w:numFmt w:val="lowerLetter"/>
      <w:lvlText w:val="%8."/>
      <w:lvlJc w:val="left"/>
      <w:pPr>
        <w:ind w:left="8097" w:hanging="360"/>
      </w:pPr>
    </w:lvl>
    <w:lvl w:ilvl="8" w:tplc="0415001B" w:tentative="1">
      <w:start w:val="1"/>
      <w:numFmt w:val="lowerRoman"/>
      <w:lvlText w:val="%9."/>
      <w:lvlJc w:val="right"/>
      <w:pPr>
        <w:ind w:left="8817" w:hanging="180"/>
      </w:pPr>
    </w:lvl>
  </w:abstractNum>
  <w:abstractNum w:abstractNumId="27">
    <w:nsid w:val="4EB240F8"/>
    <w:multiLevelType w:val="hybridMultilevel"/>
    <w:tmpl w:val="C9FC687E"/>
    <w:lvl w:ilvl="0" w:tplc="00982AC2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A1FC1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76425"/>
    <w:multiLevelType w:val="hybridMultilevel"/>
    <w:tmpl w:val="4DE0214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B56989"/>
    <w:multiLevelType w:val="hybridMultilevel"/>
    <w:tmpl w:val="911A14F4"/>
    <w:lvl w:ilvl="0" w:tplc="251CF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86784"/>
    <w:multiLevelType w:val="hybridMultilevel"/>
    <w:tmpl w:val="A4EC70E2"/>
    <w:lvl w:ilvl="0" w:tplc="131EA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86A9AA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974CE3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3" w:tplc="432EB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  <w:b w:val="0"/>
        <w:i w:val="0"/>
        <w:sz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534A4"/>
    <w:multiLevelType w:val="hybridMultilevel"/>
    <w:tmpl w:val="60E80578"/>
    <w:lvl w:ilvl="0" w:tplc="3F249C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D3BBD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E3CDA"/>
    <w:multiLevelType w:val="hybridMultilevel"/>
    <w:tmpl w:val="CB4EFEBE"/>
    <w:lvl w:ilvl="0" w:tplc="660EB12E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2BE56F9"/>
    <w:multiLevelType w:val="hybridMultilevel"/>
    <w:tmpl w:val="942843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DF0E23"/>
    <w:multiLevelType w:val="hybridMultilevel"/>
    <w:tmpl w:val="8F8E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B31D9"/>
    <w:multiLevelType w:val="hybridMultilevel"/>
    <w:tmpl w:val="3B94E9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575C9"/>
    <w:multiLevelType w:val="hybridMultilevel"/>
    <w:tmpl w:val="399EDCE6"/>
    <w:lvl w:ilvl="0" w:tplc="DD2A3D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93F7B"/>
    <w:multiLevelType w:val="hybridMultilevel"/>
    <w:tmpl w:val="852421AA"/>
    <w:lvl w:ilvl="0" w:tplc="DEAC1BAA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37"/>
  </w:num>
  <w:num w:numId="5">
    <w:abstractNumId w:val="36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27"/>
  </w:num>
  <w:num w:numId="11">
    <w:abstractNumId w:val="26"/>
  </w:num>
  <w:num w:numId="12">
    <w:abstractNumId w:val="0"/>
  </w:num>
  <w:num w:numId="13">
    <w:abstractNumId w:val="1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7"/>
  </w:num>
  <w:num w:numId="17">
    <w:abstractNumId w:val="35"/>
  </w:num>
  <w:num w:numId="18">
    <w:abstractNumId w:val="13"/>
  </w:num>
  <w:num w:numId="19">
    <w:abstractNumId w:val="38"/>
  </w:num>
  <w:num w:numId="20">
    <w:abstractNumId w:val="9"/>
  </w:num>
  <w:num w:numId="21">
    <w:abstractNumId w:val="30"/>
  </w:num>
  <w:num w:numId="22">
    <w:abstractNumId w:val="22"/>
  </w:num>
  <w:num w:numId="23">
    <w:abstractNumId w:val="8"/>
  </w:num>
  <w:num w:numId="24">
    <w:abstractNumId w:val="2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8"/>
  </w:num>
  <w:num w:numId="28">
    <w:abstractNumId w:val="6"/>
  </w:num>
  <w:num w:numId="29">
    <w:abstractNumId w:val="1"/>
  </w:num>
  <w:num w:numId="30">
    <w:abstractNumId w:val="2"/>
  </w:num>
  <w:num w:numId="31">
    <w:abstractNumId w:val="29"/>
  </w:num>
  <w:num w:numId="32">
    <w:abstractNumId w:val="32"/>
  </w:num>
  <w:num w:numId="33">
    <w:abstractNumId w:val="12"/>
  </w:num>
  <w:num w:numId="34">
    <w:abstractNumId w:val="39"/>
  </w:num>
  <w:num w:numId="35">
    <w:abstractNumId w:val="33"/>
  </w:num>
  <w:num w:numId="36">
    <w:abstractNumId w:val="25"/>
  </w:num>
  <w:num w:numId="37">
    <w:abstractNumId w:val="10"/>
  </w:num>
  <w:num w:numId="38">
    <w:abstractNumId w:val="14"/>
  </w:num>
  <w:num w:numId="39">
    <w:abstractNumId w:val="21"/>
  </w:num>
  <w:num w:numId="40">
    <w:abstractNumId w:val="15"/>
  </w:num>
  <w:num w:numId="41">
    <w:abstractNumId w:val="2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21"/>
    <w:rsid w:val="00054EB7"/>
    <w:rsid w:val="000F6D0A"/>
    <w:rsid w:val="00293821"/>
    <w:rsid w:val="002F4BFF"/>
    <w:rsid w:val="0036628F"/>
    <w:rsid w:val="00520365"/>
    <w:rsid w:val="0052423E"/>
    <w:rsid w:val="006D1402"/>
    <w:rsid w:val="00752A1B"/>
    <w:rsid w:val="00950BFD"/>
    <w:rsid w:val="0098587E"/>
    <w:rsid w:val="00AC44D4"/>
    <w:rsid w:val="00F8629B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1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821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293821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293821"/>
    <w:rPr>
      <w:rFonts w:ascii="Arial" w:eastAsia="Arial" w:hAnsi="Arial" w:cs="Arial"/>
      <w:color w:val="000000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A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1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1B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0365"/>
    <w:pPr>
      <w:suppressAutoHyphens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036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1">
    <w:name w:val="Styl1"/>
    <w:basedOn w:val="Nagwek1"/>
    <w:rsid w:val="00520365"/>
    <w:pPr>
      <w:keepLines w:val="0"/>
      <w:widowControl w:val="0"/>
      <w:suppressAutoHyphens/>
      <w:spacing w:before="0" w:line="240" w:lineRule="auto"/>
      <w:ind w:left="0" w:right="0" w:firstLine="0"/>
      <w:jc w:val="left"/>
      <w:outlineLvl w:val="9"/>
    </w:pPr>
    <w:rPr>
      <w:rFonts w:ascii="Times New Roman" w:eastAsia="Lucida Sans Unicode" w:hAnsi="Times New Roman" w:cs="Tahoma"/>
      <w:b/>
      <w:color w:val="000000"/>
      <w:sz w:val="24"/>
      <w:szCs w:val="24"/>
      <w:lang w:bidi="pl-PL"/>
    </w:rPr>
  </w:style>
  <w:style w:type="paragraph" w:styleId="Podtytu">
    <w:name w:val="Subtitle"/>
    <w:basedOn w:val="Normalny"/>
    <w:next w:val="Tekstpodstawowy"/>
    <w:link w:val="PodtytuZnak"/>
    <w:qFormat/>
    <w:rsid w:val="00520365"/>
    <w:pPr>
      <w:suppressAutoHyphens/>
      <w:spacing w:after="60" w:line="240" w:lineRule="auto"/>
      <w:ind w:left="0" w:right="0" w:firstLine="0"/>
      <w:jc w:val="center"/>
    </w:pPr>
    <w:rPr>
      <w:rFonts w:eastAsia="Times New Roman" w:cs="Times New Roman"/>
      <w:color w:val="auto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20365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0365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365"/>
  </w:style>
  <w:style w:type="character" w:customStyle="1" w:styleId="Nagwek1Znak">
    <w:name w:val="Nagłówek 1 Znak"/>
    <w:basedOn w:val="Domylnaczcionkaakapitu"/>
    <w:link w:val="Nagwek1"/>
    <w:uiPriority w:val="9"/>
    <w:rsid w:val="00520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D4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D4"/>
    <w:rPr>
      <w:rFonts w:ascii="Arial" w:eastAsia="Arial" w:hAnsi="Arial" w:cs="Arial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D4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821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293821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293821"/>
    <w:rPr>
      <w:rFonts w:ascii="Arial" w:eastAsia="Arial" w:hAnsi="Arial" w:cs="Arial"/>
      <w:color w:val="000000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A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1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1B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0365"/>
    <w:pPr>
      <w:suppressAutoHyphens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036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1">
    <w:name w:val="Styl1"/>
    <w:basedOn w:val="Nagwek1"/>
    <w:rsid w:val="00520365"/>
    <w:pPr>
      <w:keepLines w:val="0"/>
      <w:widowControl w:val="0"/>
      <w:suppressAutoHyphens/>
      <w:spacing w:before="0" w:line="240" w:lineRule="auto"/>
      <w:ind w:left="0" w:right="0" w:firstLine="0"/>
      <w:jc w:val="left"/>
      <w:outlineLvl w:val="9"/>
    </w:pPr>
    <w:rPr>
      <w:rFonts w:ascii="Times New Roman" w:eastAsia="Lucida Sans Unicode" w:hAnsi="Times New Roman" w:cs="Tahoma"/>
      <w:b/>
      <w:color w:val="000000"/>
      <w:sz w:val="24"/>
      <w:szCs w:val="24"/>
      <w:lang w:bidi="pl-PL"/>
    </w:rPr>
  </w:style>
  <w:style w:type="paragraph" w:styleId="Podtytu">
    <w:name w:val="Subtitle"/>
    <w:basedOn w:val="Normalny"/>
    <w:next w:val="Tekstpodstawowy"/>
    <w:link w:val="PodtytuZnak"/>
    <w:qFormat/>
    <w:rsid w:val="00520365"/>
    <w:pPr>
      <w:suppressAutoHyphens/>
      <w:spacing w:after="60" w:line="240" w:lineRule="auto"/>
      <w:ind w:left="0" w:right="0" w:firstLine="0"/>
      <w:jc w:val="center"/>
    </w:pPr>
    <w:rPr>
      <w:rFonts w:eastAsia="Times New Roman" w:cs="Times New Roman"/>
      <w:color w:val="auto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20365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0365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365"/>
  </w:style>
  <w:style w:type="character" w:customStyle="1" w:styleId="Nagwek1Znak">
    <w:name w:val="Nagłówek 1 Znak"/>
    <w:basedOn w:val="Domylnaczcionkaakapitu"/>
    <w:link w:val="Nagwek1"/>
    <w:uiPriority w:val="9"/>
    <w:rsid w:val="00520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D4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D4"/>
    <w:rPr>
      <w:rFonts w:ascii="Arial" w:eastAsia="Arial" w:hAnsi="Arial" w:cs="Arial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D4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0D82176C3FD42BC62CBFC5041F525" ma:contentTypeVersion="10" ma:contentTypeDescription="Utwórz nowy dokument." ma:contentTypeScope="" ma:versionID="a24afb4d043f92fc08eacdfc09cf6b51">
  <xsd:schema xmlns:xsd="http://www.w3.org/2001/XMLSchema" xmlns:xs="http://www.w3.org/2001/XMLSchema" xmlns:p="http://schemas.microsoft.com/office/2006/metadata/properties" xmlns:ns3="2fe1d8c2-84f2-48cb-9e91-dca1c6333efb" xmlns:ns4="aa6bd1c4-7dd1-403e-9518-d86dcbad57ab" targetNamespace="http://schemas.microsoft.com/office/2006/metadata/properties" ma:root="true" ma:fieldsID="2bfbc4ea9d97b44b4d37dc861ecb87f8" ns3:_="" ns4:_="">
    <xsd:import namespace="2fe1d8c2-84f2-48cb-9e91-dca1c6333efb"/>
    <xsd:import namespace="aa6bd1c4-7dd1-403e-9518-d86dcbad5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1d8c2-84f2-48cb-9e91-dca1c633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d1c4-7dd1-403e-9518-d86dcbad5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4336D-1944-46A1-8C92-C8A7A5D39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83897-FF48-4F20-B122-6FFBEACE3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94FEB-A253-4868-8B48-BE553877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1d8c2-84f2-48cb-9e91-dca1c6333efb"/>
    <ds:schemaRef ds:uri="aa6bd1c4-7dd1-403e-9518-d86dcbad5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Zagdan</dc:creator>
  <cp:lastModifiedBy>Iwona</cp:lastModifiedBy>
  <cp:revision>2</cp:revision>
  <dcterms:created xsi:type="dcterms:W3CDTF">2022-06-22T09:20:00Z</dcterms:created>
  <dcterms:modified xsi:type="dcterms:W3CDTF">2022-06-22T09:20:00Z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0x0101007DD0D82176C3FD42BC62CBFC5041F525</vt:lpwstr>
  </property>
</Properties>
</file>