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30EDC" w14:textId="77777777" w:rsidR="00B86FB5" w:rsidRDefault="00B86FB5" w:rsidP="00934DC1">
      <w:pPr>
        <w:pStyle w:val="Tekstpodstawowy2"/>
        <w:spacing w:line="276" w:lineRule="auto"/>
        <w:contextualSpacing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B86FB5">
        <w:rPr>
          <w:rFonts w:asciiTheme="minorHAnsi" w:hAnsiTheme="minorHAnsi" w:cstheme="minorHAnsi"/>
          <w:b/>
          <w:smallCaps/>
          <w:noProof/>
          <w:sz w:val="22"/>
          <w:szCs w:val="22"/>
          <w:u w:val="single"/>
          <w:lang w:val="pl-PL"/>
        </w:rPr>
        <w:drawing>
          <wp:inline distT="0" distB="0" distL="0" distR="0" wp14:anchorId="5E3332B0" wp14:editId="1F725723">
            <wp:extent cx="6257925" cy="9137477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1" t="4586" r="-556" b="7417"/>
                    <a:stretch/>
                  </pic:blipFill>
                  <pic:spPr bwMode="auto">
                    <a:xfrm>
                      <a:off x="0" y="0"/>
                      <a:ext cx="6262165" cy="91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D6E74" w14:textId="77777777" w:rsidR="00B86FB5" w:rsidRDefault="00B86FB5" w:rsidP="00934DC1">
      <w:pPr>
        <w:pStyle w:val="Tekstpodstawowy2"/>
        <w:spacing w:line="276" w:lineRule="auto"/>
        <w:contextualSpacing/>
        <w:jc w:val="both"/>
        <w:rPr>
          <w:rFonts w:asciiTheme="minorHAnsi" w:hAnsiTheme="minorHAnsi" w:cstheme="minorHAnsi"/>
          <w:color w:val="0D0D0D"/>
          <w:sz w:val="22"/>
          <w:szCs w:val="22"/>
        </w:rPr>
        <w:sectPr w:rsidR="00B86FB5" w:rsidSect="00934DC1">
          <w:headerReference w:type="default" r:id="rId9"/>
          <w:footerReference w:type="default" r:id="rId10"/>
          <w:footerReference w:type="first" r:id="rId11"/>
          <w:pgSz w:w="11905" w:h="16837"/>
          <w:pgMar w:top="1135" w:right="1134" w:bottom="1134" w:left="1418" w:header="567" w:footer="340" w:gutter="0"/>
          <w:pgNumType w:start="1"/>
          <w:cols w:space="708"/>
          <w:titlePg/>
          <w:docGrid w:linePitch="360"/>
        </w:sectPr>
      </w:pPr>
    </w:p>
    <w:p w14:paraId="620D7971" w14:textId="3277F1A1" w:rsidR="00BA1DD3" w:rsidRPr="00934DC1" w:rsidRDefault="00BA1DD3" w:rsidP="00934DC1">
      <w:pPr>
        <w:pStyle w:val="Tekstpodstawowy2"/>
        <w:spacing w:line="276" w:lineRule="auto"/>
        <w:contextualSpacing/>
        <w:jc w:val="both"/>
        <w:rPr>
          <w:rFonts w:asciiTheme="minorHAnsi" w:hAnsiTheme="minorHAnsi" w:cstheme="minorHAnsi"/>
          <w:bCs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lastRenderedPageBreak/>
        <w:t xml:space="preserve">Zamawiający zaprasza do </w:t>
      </w:r>
      <w:r w:rsidRPr="00934DC1">
        <w:rPr>
          <w:rFonts w:asciiTheme="minorHAnsi" w:hAnsiTheme="minorHAnsi" w:cstheme="minorHAnsi"/>
          <w:sz w:val="22"/>
          <w:szCs w:val="22"/>
        </w:rPr>
        <w:t xml:space="preserve">wzięcia udziału w postępowaniu o udzielenie zamówienia publicznego </w:t>
      </w:r>
      <w:r w:rsidRPr="00934DC1">
        <w:rPr>
          <w:rFonts w:asciiTheme="minorHAnsi" w:hAnsiTheme="minorHAnsi" w:cstheme="minorHAnsi"/>
          <w:b/>
          <w:sz w:val="22"/>
          <w:szCs w:val="22"/>
        </w:rPr>
        <w:t xml:space="preserve">na usługę ubezpieczenia </w:t>
      </w:r>
      <w:r w:rsidR="004B2F0E" w:rsidRPr="00934DC1">
        <w:rPr>
          <w:rFonts w:asciiTheme="minorHAnsi" w:hAnsiTheme="minorHAnsi" w:cstheme="minorHAnsi"/>
          <w:b/>
          <w:sz w:val="22"/>
          <w:szCs w:val="22"/>
        </w:rPr>
        <w:t xml:space="preserve">ZESPOŁU OPIEKI ZDROWOTNEJ W ŁOWICZU (3 </w:t>
      </w:r>
      <w:r w:rsidR="00FC5ADF">
        <w:rPr>
          <w:rFonts w:asciiTheme="minorHAnsi" w:hAnsiTheme="minorHAnsi" w:cstheme="minorHAnsi"/>
          <w:b/>
          <w:sz w:val="22"/>
          <w:szCs w:val="22"/>
          <w:lang w:val="pl-PL"/>
        </w:rPr>
        <w:t>CZĘŚCI</w:t>
      </w:r>
      <w:r w:rsidR="004B2F0E" w:rsidRPr="00934DC1">
        <w:rPr>
          <w:rFonts w:asciiTheme="minorHAnsi" w:hAnsiTheme="minorHAnsi" w:cstheme="minorHAnsi"/>
          <w:b/>
          <w:sz w:val="22"/>
          <w:szCs w:val="22"/>
        </w:rPr>
        <w:t>)</w:t>
      </w:r>
      <w:r w:rsidRPr="00934DC1">
        <w:rPr>
          <w:rFonts w:asciiTheme="minorHAnsi" w:hAnsiTheme="minorHAnsi" w:cstheme="minorHAnsi"/>
          <w:bCs/>
          <w:sz w:val="22"/>
          <w:szCs w:val="22"/>
        </w:rPr>
        <w:t>. Postępowanie</w:t>
      </w:r>
      <w:r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 xml:space="preserve"> prowadzone jest zgodnie z ustawą z dnia 11 września 2019 r. Prawo zamówień publicznych (</w:t>
      </w:r>
      <w:proofErr w:type="spellStart"/>
      <w:r w:rsidR="004B2F0E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>t.j</w:t>
      </w:r>
      <w:proofErr w:type="spellEnd"/>
      <w:r w:rsidR="004B2F0E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 xml:space="preserve">. </w:t>
      </w:r>
      <w:r w:rsidR="00CC0FD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 xml:space="preserve">Dz. U. z </w:t>
      </w:r>
      <w:r w:rsidR="004B2F0E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>2021</w:t>
      </w:r>
      <w:r w:rsidR="00CC0FD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 xml:space="preserve"> r., poz. </w:t>
      </w:r>
      <w:r w:rsidR="004B2F0E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>1129</w:t>
      </w:r>
      <w:r w:rsidR="00CC0FD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 xml:space="preserve"> ze zm.) – zwana </w:t>
      </w:r>
      <w:r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>dalej ustaw</w:t>
      </w:r>
      <w:r w:rsidR="00CC0FD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>ą</w:t>
      </w:r>
      <w:r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 xml:space="preserve"> PZP</w:t>
      </w:r>
      <w:r w:rsidR="00CC0FD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>,</w:t>
      </w:r>
      <w:r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 xml:space="preserve"> w trybie podstawowym bez negocjacji</w:t>
      </w:r>
      <w:r w:rsidR="00C5099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>,</w:t>
      </w:r>
      <w:r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 xml:space="preserve"> </w:t>
      </w:r>
      <w:r w:rsidR="00231420" w:rsidRPr="00934DC1">
        <w:rPr>
          <w:rFonts w:asciiTheme="minorHAnsi" w:hAnsiTheme="minorHAnsi" w:cstheme="minorHAnsi"/>
          <w:bCs/>
          <w:sz w:val="22"/>
          <w:szCs w:val="22"/>
        </w:rPr>
        <w:t>o którym stanowi art. 275 pkt 1 ustawy PZP</w:t>
      </w:r>
      <w:r w:rsidR="00231420" w:rsidRPr="00934DC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231420" w:rsidRPr="00934DC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 xml:space="preserve">o wartości </w:t>
      </w:r>
      <w:r w:rsidR="00854F1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>zamówienia</w:t>
      </w:r>
      <w:r w:rsidR="00854F1F"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 xml:space="preserve"> </w:t>
      </w:r>
      <w:r w:rsidR="00854F1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 xml:space="preserve">nieprzekraczającej </w:t>
      </w:r>
      <w:r w:rsidR="00CC0FD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 xml:space="preserve">progów unijnych, </w:t>
      </w:r>
      <w:r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>o</w:t>
      </w:r>
      <w:r w:rsidR="00CC0FDF" w:rsidRPr="00934DC1">
        <w:rPr>
          <w:rFonts w:asciiTheme="minorHAnsi" w:hAnsiTheme="minorHAnsi" w:cstheme="minorHAnsi"/>
          <w:bCs/>
          <w:color w:val="0D0D0D"/>
          <w:sz w:val="22"/>
          <w:szCs w:val="22"/>
          <w:lang w:val="pl-PL"/>
        </w:rPr>
        <w:t xml:space="preserve"> których mowa w art. 3 ustawy PZP</w:t>
      </w:r>
      <w:r w:rsidRPr="00934DC1">
        <w:rPr>
          <w:rFonts w:asciiTheme="minorHAnsi" w:hAnsiTheme="minorHAnsi" w:cstheme="minorHAnsi"/>
          <w:bCs/>
          <w:color w:val="0D0D0D"/>
          <w:sz w:val="22"/>
          <w:szCs w:val="22"/>
        </w:rPr>
        <w:t xml:space="preserve">. </w:t>
      </w:r>
    </w:p>
    <w:p w14:paraId="1CDC9B42" w14:textId="77777777" w:rsidR="0062245D" w:rsidRPr="00934DC1" w:rsidRDefault="0062245D" w:rsidP="00934DC1">
      <w:pPr>
        <w:pStyle w:val="Tekstpodstawowy2"/>
        <w:spacing w:line="276" w:lineRule="auto"/>
        <w:contextualSpacing/>
        <w:jc w:val="both"/>
        <w:rPr>
          <w:rFonts w:asciiTheme="minorHAnsi" w:hAnsiTheme="minorHAnsi" w:cstheme="minorHAnsi"/>
          <w:bCs/>
          <w:color w:val="0D0D0D"/>
          <w:sz w:val="22"/>
          <w:szCs w:val="22"/>
        </w:rPr>
      </w:pPr>
    </w:p>
    <w:sdt>
      <w:sdtPr>
        <w:rPr>
          <w:rFonts w:asciiTheme="minorHAnsi" w:eastAsia="Times New Roman" w:hAnsiTheme="minorHAnsi" w:cstheme="minorHAnsi"/>
          <w:color w:val="auto"/>
          <w:sz w:val="22"/>
          <w:szCs w:val="22"/>
          <w:lang w:eastAsia="ar-SA"/>
        </w:rPr>
        <w:id w:val="-5124599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D859DE" w14:textId="447AFF84" w:rsidR="002B6C06" w:rsidRPr="00934DC1" w:rsidRDefault="002B6C06" w:rsidP="00934DC1">
          <w:pPr>
            <w:pStyle w:val="Nagwekspisutreci"/>
            <w:spacing w:line="276" w:lineRule="auto"/>
            <w:rPr>
              <w:rFonts w:asciiTheme="minorHAnsi" w:hAnsiTheme="minorHAnsi" w:cstheme="minorHAnsi"/>
              <w:sz w:val="22"/>
              <w:szCs w:val="22"/>
            </w:rPr>
          </w:pPr>
          <w:r w:rsidRPr="00934DC1">
            <w:rPr>
              <w:rFonts w:asciiTheme="minorHAnsi" w:hAnsiTheme="minorHAnsi" w:cstheme="minorHAnsi"/>
              <w:sz w:val="22"/>
              <w:szCs w:val="22"/>
            </w:rPr>
            <w:t>Spis treści</w:t>
          </w:r>
        </w:p>
        <w:p w14:paraId="31C4729B" w14:textId="7D980893" w:rsidR="0062245D" w:rsidRPr="00934DC1" w:rsidRDefault="002B6C06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r w:rsidRPr="00934DC1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934DC1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934DC1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64870928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Informacje o Zamawiającym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_Toc64870928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6D8112" w14:textId="4BE0127C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29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Informacja o brokerze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_Toc64870929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FD646E" w14:textId="685C85C8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0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Tryb udzielenia zamówienia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_Toc64870930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02C872" w14:textId="13235AA7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1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IV.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Opis przedmiotu zamówienia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_Toc64870931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D09A40" w14:textId="4EA0BDB4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2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V.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Termin wykonania zamówienia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_Toc64870932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BA651D" w14:textId="0A0CD9D4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3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VI.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Warunki udziału w postępowaniu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_Toc64870933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C5D78A" w14:textId="5066AE41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4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VII.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Podstawy wykluczenia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_Toc64870934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EA7FFB" w14:textId="0AC0CF53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5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VIII.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 xml:space="preserve">Wymagane oświadczenia lub dokumenty, w tym wykaz oświadczeń lub dokumentów potwierdzających spełnianie warunków udziału w postępowaniu oraz wykazanie braku podstaw wykluczenia 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_Toc64870935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3C9885" w14:textId="3070B15A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6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IX.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E03E2F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P</w:t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odwykonawstwo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_Toc64870936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8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B42C71" w14:textId="7580E68C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7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E03E2F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P</w:t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oleganie na zasobach innych podmiotów na zasadach określonych  w art. 118 ustawy PZP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_Toc64870937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8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19A3EC" w14:textId="001C6121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8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informacja dla wykonawców wspólnie ubiegających się o udzielenie zamówienia (konsorcja)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_Toc64870938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9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B26968" w14:textId="4EFFE057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39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Umocowanie do reprezentowania Wykonawcy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_Toc64870939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9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8277FF" w14:textId="29F73889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0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XIII.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Informacje o sposobie porozumiewania się Zamawiającego z Wykonawcami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_Toc64870940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425AD6" w14:textId="24FFCE6C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1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XIV.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Sposób przygotowania ofert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_Toc64870941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A39E7B" w14:textId="4360A885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2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XV.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Sposób oraz termin składania ofert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_Toc64870942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12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03AD41" w14:textId="6AE8D5F5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3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XVI.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Opis sposobu obliczenia ceny ofert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_Toc64870943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13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1A3E8D" w14:textId="2441B00D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4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XVII.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Poufny Charakter Informacji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_Toc64870944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13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DE79F3" w14:textId="07C5DB53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5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XVIII.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E03E2F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W</w:t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ymagania jakościowe odnoszące się do głównych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_Toc64870945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14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F90E99" w14:textId="0AE82F36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6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elementów przedmiotu zamówienia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_Toc64870946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14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B1BEF6" w14:textId="090233EE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7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XIX.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Kryteria oceny ofert i sposób oceny ofert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_Toc64870947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14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F7CE7A" w14:textId="61283DCD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8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Informacje dotyczące trybu otwarcia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_Toc64870948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15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B8FE15" w14:textId="0B0188F1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49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Termin związania ofertą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_Toc64870949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16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F8245B" w14:textId="655328E7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0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Zamówienia, o których mowa w art. 214 ust. 1 pkt. 7 ustawy PZP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_Toc64870950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16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97576D" w14:textId="7F028051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1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XXIII.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Wzór umowy i warunki zmiany umowy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_Toc64870951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16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01DC6C" w14:textId="68F2386C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2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XXIV.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Środki ochrony prawnej przysługujące Wykonawcom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_Toc64870952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17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71E8CA" w14:textId="677F668B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3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XXV.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Wymagania dotyczące wadium oraz zabezpieczenia należytego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_Toc64870953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17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9FC40CA" w14:textId="1B681A12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4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wykonania umowy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_Toc64870954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17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D4E29BA" w14:textId="722A2198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5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XXVI.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Informacje dotyczące walut obcych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_Toc64870955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17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A38738" w14:textId="6B7B9143" w:rsidR="0062245D" w:rsidRPr="00934DC1" w:rsidRDefault="00B86FB5" w:rsidP="00934DC1">
          <w:pPr>
            <w:pStyle w:val="Spistreci1"/>
            <w:tabs>
              <w:tab w:val="left" w:pos="1100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6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XXVII.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Informacje o formalnościach, jakie powinny zostać dopełnione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_Toc64870956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18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874BD7" w14:textId="6BE1ED32" w:rsidR="0062245D" w:rsidRPr="00934DC1" w:rsidRDefault="00B86FB5" w:rsidP="00934DC1">
          <w:pPr>
            <w:pStyle w:val="Spistreci1"/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7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po wyborze oferty w celu zawarcia umowy w sprawie zamówienia publicznego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_Toc64870957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18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756D29" w14:textId="2AB95E34" w:rsidR="0062245D" w:rsidRPr="00934DC1" w:rsidRDefault="00B86FB5" w:rsidP="00934DC1">
          <w:pPr>
            <w:pStyle w:val="Spistreci1"/>
            <w:tabs>
              <w:tab w:val="left" w:pos="1320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pl-PL"/>
            </w:rPr>
          </w:pPr>
          <w:hyperlink w:anchor="_Toc64870958" w:history="1"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XXVIII.</w:t>
            </w:r>
            <w:r w:rsidR="0062245D" w:rsidRPr="00934DC1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pl-PL"/>
              </w:rPr>
              <w:tab/>
            </w:r>
            <w:r w:rsidR="0062245D" w:rsidRPr="00934DC1">
              <w:rPr>
                <w:rStyle w:val="Hipercze"/>
                <w:rFonts w:asciiTheme="minorHAnsi" w:hAnsiTheme="minorHAnsi" w:cstheme="minorHAnsi"/>
                <w:bCs/>
                <w:noProof/>
                <w:spacing w:val="20"/>
                <w:sz w:val="22"/>
                <w:szCs w:val="22"/>
              </w:rPr>
              <w:t>Obowiązki Informacyjne wynikające z RODO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_Toc64870958 \h </w:instrTex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18</w:t>
            </w:r>
            <w:r w:rsidR="0062245D" w:rsidRPr="00934DC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FC4016" w14:textId="1D160309" w:rsidR="002B6C06" w:rsidRPr="00934DC1" w:rsidRDefault="002B6C06" w:rsidP="00934DC1">
          <w:pPr>
            <w:spacing w:line="276" w:lineRule="auto"/>
            <w:rPr>
              <w:rFonts w:asciiTheme="minorHAnsi" w:hAnsiTheme="minorHAnsi" w:cstheme="minorHAnsi"/>
              <w:sz w:val="22"/>
              <w:szCs w:val="22"/>
            </w:rPr>
          </w:pPr>
          <w:r w:rsidRPr="00934DC1"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56ABC549" w14:textId="77777777" w:rsidR="00BA1DD3" w:rsidRPr="00934DC1" w:rsidRDefault="00BA1DD3" w:rsidP="00934DC1">
      <w:pPr>
        <w:pStyle w:val="Nagwekspisutreci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34DC1">
        <w:rPr>
          <w:rFonts w:asciiTheme="minorHAnsi" w:hAnsiTheme="minorHAnsi" w:cstheme="minorHAnsi"/>
          <w:sz w:val="22"/>
          <w:szCs w:val="22"/>
        </w:rPr>
        <w:t>Załączniki:</w:t>
      </w:r>
    </w:p>
    <w:p w14:paraId="16BC6CD2" w14:textId="54C35493" w:rsidR="00BA1DD3" w:rsidRPr="00934DC1" w:rsidRDefault="00BA1DD3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t xml:space="preserve">Załącznik nr 1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</w:r>
      <w:r w:rsidR="008B54FE" w:rsidRPr="00934DC1">
        <w:rPr>
          <w:rFonts w:asciiTheme="minorHAnsi" w:hAnsiTheme="minorHAnsi" w:cstheme="minorHAnsi"/>
          <w:color w:val="0D0D0D"/>
          <w:sz w:val="22"/>
          <w:szCs w:val="22"/>
        </w:rPr>
        <w:t>Charakterystyka</w:t>
      </w:r>
      <w:r w:rsidR="00491974" w:rsidRPr="00934DC1">
        <w:rPr>
          <w:rFonts w:asciiTheme="minorHAnsi" w:hAnsiTheme="minorHAnsi" w:cstheme="minorHAnsi"/>
          <w:color w:val="0D0D0D"/>
          <w:sz w:val="22"/>
          <w:szCs w:val="22"/>
        </w:rPr>
        <w:t xml:space="preserve"> Zamawiającego</w:t>
      </w:r>
      <w:r w:rsidR="004B2F0E" w:rsidRPr="00934DC1">
        <w:rPr>
          <w:rFonts w:asciiTheme="minorHAnsi" w:hAnsiTheme="minorHAnsi" w:cstheme="minorHAnsi"/>
          <w:color w:val="0D0D0D"/>
          <w:sz w:val="22"/>
          <w:szCs w:val="22"/>
        </w:rPr>
        <w:t xml:space="preserve"> (POUFNY)</w:t>
      </w:r>
    </w:p>
    <w:p w14:paraId="528C2581" w14:textId="5E2F5B02" w:rsidR="004B2F0E" w:rsidRPr="003D17C5" w:rsidRDefault="004B2F0E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t xml:space="preserve">Załącznik nr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 xml:space="preserve">1a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>Szkodowość  (POUFNY)</w:t>
      </w:r>
    </w:p>
    <w:p w14:paraId="55A76BF6" w14:textId="330CF4C7" w:rsidR="00BA1DD3" w:rsidRPr="003D17C5" w:rsidRDefault="00BA1DD3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3D17C5">
        <w:rPr>
          <w:rFonts w:asciiTheme="minorHAnsi" w:hAnsiTheme="minorHAnsi" w:cstheme="minorHAnsi"/>
          <w:color w:val="0D0D0D"/>
          <w:sz w:val="22"/>
          <w:szCs w:val="22"/>
        </w:rPr>
        <w:t>Załącznik nr 2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</w:r>
      <w:r w:rsidR="00491974" w:rsidRPr="003D17C5">
        <w:rPr>
          <w:rFonts w:asciiTheme="minorHAnsi" w:hAnsiTheme="minorHAnsi" w:cstheme="minorHAnsi"/>
          <w:color w:val="0D0D0D"/>
          <w:sz w:val="22"/>
          <w:szCs w:val="22"/>
        </w:rPr>
        <w:t>Opis Przedmiotu Zamówienia (dalej OPZ)</w:t>
      </w:r>
      <w:r w:rsidR="004B2F0E" w:rsidRPr="003D17C5">
        <w:rPr>
          <w:rFonts w:asciiTheme="minorHAnsi" w:hAnsiTheme="minorHAnsi" w:cstheme="minorHAnsi"/>
          <w:color w:val="0D0D0D"/>
          <w:sz w:val="22"/>
          <w:szCs w:val="22"/>
        </w:rPr>
        <w:t xml:space="preserve"> (POUFNY)</w:t>
      </w:r>
    </w:p>
    <w:p w14:paraId="12E594A3" w14:textId="47DEB08B" w:rsidR="00BA1DD3" w:rsidRPr="003D17C5" w:rsidRDefault="00BA1DD3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3D17C5">
        <w:rPr>
          <w:rFonts w:asciiTheme="minorHAnsi" w:hAnsiTheme="minorHAnsi" w:cstheme="minorHAnsi"/>
          <w:color w:val="0D0D0D"/>
          <w:sz w:val="22"/>
          <w:szCs w:val="22"/>
        </w:rPr>
        <w:t>Załącznik nr 2a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</w:r>
      <w:r w:rsidR="00491974" w:rsidRPr="003D17C5">
        <w:rPr>
          <w:rFonts w:asciiTheme="minorHAnsi" w:hAnsiTheme="minorHAnsi" w:cstheme="minorHAnsi"/>
          <w:color w:val="0D0D0D"/>
          <w:sz w:val="22"/>
          <w:szCs w:val="22"/>
        </w:rPr>
        <w:t xml:space="preserve">Wykaz </w:t>
      </w:r>
      <w:r w:rsidR="00C5099F" w:rsidRPr="003D17C5">
        <w:rPr>
          <w:rFonts w:asciiTheme="minorHAnsi" w:hAnsiTheme="minorHAnsi" w:cstheme="minorHAnsi"/>
          <w:color w:val="0D0D0D"/>
          <w:sz w:val="22"/>
          <w:szCs w:val="22"/>
        </w:rPr>
        <w:t xml:space="preserve">sprzętu elektronicznego </w:t>
      </w:r>
      <w:r w:rsidR="004B2F0E" w:rsidRPr="003D17C5">
        <w:rPr>
          <w:rFonts w:asciiTheme="minorHAnsi" w:hAnsiTheme="minorHAnsi" w:cstheme="minorHAnsi"/>
          <w:color w:val="0D0D0D"/>
          <w:sz w:val="22"/>
          <w:szCs w:val="22"/>
        </w:rPr>
        <w:t>(POUFNY)</w:t>
      </w:r>
    </w:p>
    <w:p w14:paraId="61CA2986" w14:textId="19E6F274" w:rsidR="004B2F0E" w:rsidRPr="003D17C5" w:rsidRDefault="004B2F0E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3D17C5">
        <w:rPr>
          <w:rFonts w:asciiTheme="minorHAnsi" w:hAnsiTheme="minorHAnsi" w:cstheme="minorHAnsi"/>
          <w:color w:val="0D0D0D"/>
          <w:sz w:val="22"/>
          <w:szCs w:val="22"/>
        </w:rPr>
        <w:t>Załącznik nr 2b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>Wykaz pojazdów (POUFNY)</w:t>
      </w:r>
    </w:p>
    <w:p w14:paraId="0C83E3A5" w14:textId="77777777" w:rsidR="00BA1DD3" w:rsidRPr="00934DC1" w:rsidRDefault="00BA1DD3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3D17C5">
        <w:rPr>
          <w:rFonts w:asciiTheme="minorHAnsi" w:hAnsiTheme="minorHAnsi" w:cstheme="minorHAnsi"/>
          <w:color w:val="0D0D0D"/>
          <w:sz w:val="22"/>
          <w:szCs w:val="22"/>
        </w:rPr>
        <w:t xml:space="preserve">Załącznik nr 3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>Wzór umowy</w:t>
      </w:r>
    </w:p>
    <w:p w14:paraId="3AC0EDC9" w14:textId="77777777" w:rsidR="00BA1DD3" w:rsidRPr="00934DC1" w:rsidRDefault="00BA1DD3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t xml:space="preserve">Załącznik nr 4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>Formularz ofertowy</w:t>
      </w:r>
    </w:p>
    <w:p w14:paraId="166EFE61" w14:textId="5D3672DB" w:rsidR="00BA1DD3" w:rsidRPr="00934DC1" w:rsidRDefault="00BA1DD3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t xml:space="preserve">Załącznik nr 5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</w:r>
      <w:r w:rsidR="00491974" w:rsidRPr="00934DC1">
        <w:rPr>
          <w:rFonts w:asciiTheme="minorHAnsi" w:hAnsiTheme="minorHAnsi" w:cstheme="minorHAnsi"/>
          <w:color w:val="0D0D0D"/>
          <w:sz w:val="22"/>
          <w:szCs w:val="22"/>
        </w:rPr>
        <w:t>Wzór oświadczenia wstępnego</w:t>
      </w:r>
    </w:p>
    <w:p w14:paraId="3B219838" w14:textId="77777777" w:rsidR="00BA1DD3" w:rsidRPr="00934DC1" w:rsidRDefault="00BA1DD3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t>Załącznik nr 6a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>–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>Oświadczenie Wykonawcy o braku przynależności do grupy kapitałowej</w:t>
      </w:r>
    </w:p>
    <w:p w14:paraId="12D9730A" w14:textId="77777777" w:rsidR="00BA1DD3" w:rsidRPr="00934DC1" w:rsidRDefault="00BA1DD3" w:rsidP="00934DC1">
      <w:p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t>Załącznik nr 6b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>–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>Oświadczenie Wykonawcy o przynależności do grupy kapitałowej</w:t>
      </w:r>
    </w:p>
    <w:p w14:paraId="5C193C59" w14:textId="77777777" w:rsidR="00BA1DD3" w:rsidRPr="00934DC1" w:rsidRDefault="00BA1DD3" w:rsidP="00934DC1">
      <w:pPr>
        <w:tabs>
          <w:tab w:val="left" w:pos="1418"/>
          <w:tab w:val="left" w:pos="1843"/>
        </w:tabs>
        <w:spacing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</w:p>
    <w:p w14:paraId="4F2D017E" w14:textId="77777777" w:rsidR="00BA1DD3" w:rsidRPr="00934DC1" w:rsidRDefault="00BA1DD3" w:rsidP="00934DC1">
      <w:pPr>
        <w:shd w:val="clear" w:color="auto" w:fill="F2F2F2" w:themeFill="background1" w:themeFillShade="F2"/>
        <w:tabs>
          <w:tab w:val="left" w:pos="1418"/>
          <w:tab w:val="left" w:pos="1843"/>
        </w:tabs>
        <w:spacing w:line="276" w:lineRule="auto"/>
        <w:jc w:val="both"/>
        <w:rPr>
          <w:rFonts w:asciiTheme="minorHAnsi" w:hAnsiTheme="minorHAnsi" w:cstheme="minorHAnsi"/>
          <w:b/>
          <w:bCs/>
          <w:color w:val="0D0D0D"/>
          <w:sz w:val="22"/>
          <w:szCs w:val="22"/>
        </w:rPr>
      </w:pPr>
    </w:p>
    <w:p w14:paraId="59764818" w14:textId="1CFE64CD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0" w:name="_Toc64870928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Informacje o Zamawiającym</w:t>
      </w:r>
      <w:bookmarkEnd w:id="0"/>
    </w:p>
    <w:p w14:paraId="3F5304EA" w14:textId="77777777" w:rsidR="00296055" w:rsidRPr="00934DC1" w:rsidRDefault="00BA1DD3" w:rsidP="00934DC1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br/>
      </w:r>
      <w:r w:rsidR="00296055" w:rsidRPr="00934DC1">
        <w:rPr>
          <w:rFonts w:asciiTheme="minorHAnsi" w:hAnsiTheme="minorHAnsi" w:cstheme="minorHAnsi"/>
          <w:b/>
          <w:sz w:val="22"/>
          <w:szCs w:val="22"/>
        </w:rPr>
        <w:t xml:space="preserve">Zespół Opieki Zdrowotnej, </w:t>
      </w:r>
    </w:p>
    <w:p w14:paraId="6EF05CD2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34DC1">
        <w:rPr>
          <w:rFonts w:asciiTheme="minorHAnsi" w:hAnsiTheme="minorHAnsi" w:cstheme="minorHAnsi"/>
          <w:sz w:val="22"/>
          <w:szCs w:val="22"/>
        </w:rPr>
        <w:t xml:space="preserve">ul. Ułańska 28, </w:t>
      </w:r>
    </w:p>
    <w:p w14:paraId="1625E000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34DC1">
        <w:rPr>
          <w:rFonts w:asciiTheme="minorHAnsi" w:hAnsiTheme="minorHAnsi" w:cstheme="minorHAnsi"/>
          <w:sz w:val="22"/>
          <w:szCs w:val="22"/>
        </w:rPr>
        <w:t>99-400 Łowicz,</w:t>
      </w:r>
    </w:p>
    <w:p w14:paraId="460F0F48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ACA083C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34DC1">
        <w:rPr>
          <w:rFonts w:asciiTheme="minorHAnsi" w:hAnsiTheme="minorHAnsi" w:cstheme="minorHAnsi"/>
          <w:sz w:val="22"/>
          <w:szCs w:val="22"/>
        </w:rPr>
        <w:t xml:space="preserve">tel. (46) 837 53 68; (46) 837 56-11,12,13 wew.252; </w:t>
      </w:r>
    </w:p>
    <w:p w14:paraId="43AABFC9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34DC1">
        <w:rPr>
          <w:rFonts w:asciiTheme="minorHAnsi" w:hAnsiTheme="minorHAnsi" w:cstheme="minorHAnsi"/>
          <w:sz w:val="22"/>
          <w:szCs w:val="22"/>
        </w:rPr>
        <w:t>fax (46) 837 59 91</w:t>
      </w:r>
    </w:p>
    <w:p w14:paraId="088C61A2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C8A2EA4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934DC1">
        <w:rPr>
          <w:rFonts w:asciiTheme="minorHAnsi" w:hAnsiTheme="minorHAnsi" w:cstheme="minorHAnsi"/>
          <w:sz w:val="22"/>
          <w:szCs w:val="22"/>
          <w:lang w:val="en-US"/>
        </w:rPr>
        <w:t>NIP: 834-14-56-538</w:t>
      </w:r>
    </w:p>
    <w:p w14:paraId="2C2BF231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934DC1">
        <w:rPr>
          <w:rFonts w:asciiTheme="minorHAnsi" w:hAnsiTheme="minorHAnsi" w:cstheme="minorHAnsi"/>
          <w:sz w:val="22"/>
          <w:szCs w:val="22"/>
          <w:lang w:val="en-US"/>
        </w:rPr>
        <w:t>REGON: 750079660</w:t>
      </w:r>
    </w:p>
    <w:p w14:paraId="2CF70683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934DC1">
        <w:rPr>
          <w:rFonts w:asciiTheme="minorHAnsi" w:hAnsiTheme="minorHAnsi" w:cstheme="minorHAnsi"/>
          <w:sz w:val="22"/>
          <w:szCs w:val="22"/>
          <w:lang w:val="en-US"/>
        </w:rPr>
        <w:t>KRS: 0000031857</w:t>
      </w:r>
    </w:p>
    <w:p w14:paraId="1BC198B9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  <w:lang w:val="en-US"/>
        </w:rPr>
      </w:pPr>
    </w:p>
    <w:p w14:paraId="6D0CAF78" w14:textId="77777777" w:rsidR="00296055" w:rsidRPr="00934DC1" w:rsidRDefault="00296055" w:rsidP="00934DC1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  <w:lang w:val="en-US"/>
        </w:rPr>
      </w:pPr>
      <w:r w:rsidRPr="00934DC1">
        <w:rPr>
          <w:rFonts w:asciiTheme="minorHAnsi" w:hAnsiTheme="minorHAnsi" w:cstheme="minorHAnsi"/>
          <w:sz w:val="22"/>
          <w:szCs w:val="22"/>
          <w:u w:val="single"/>
          <w:lang w:val="en-US"/>
        </w:rPr>
        <w:t xml:space="preserve">e-mail: </w:t>
      </w:r>
      <w:hyperlink r:id="rId12" w:history="1">
        <w:r w:rsidRPr="00934DC1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lowzoz@pro.onet.pl</w:t>
        </w:r>
      </w:hyperlink>
      <w:r w:rsidRPr="00934DC1">
        <w:rPr>
          <w:rFonts w:asciiTheme="minorHAnsi" w:hAnsiTheme="minorHAnsi" w:cstheme="minorHAnsi"/>
          <w:sz w:val="22"/>
          <w:szCs w:val="22"/>
          <w:u w:val="single"/>
          <w:lang w:val="en-US"/>
        </w:rPr>
        <w:t xml:space="preserve">   </w:t>
      </w:r>
    </w:p>
    <w:p w14:paraId="1AB48CA0" w14:textId="77777777" w:rsidR="00296055" w:rsidRPr="00934DC1" w:rsidRDefault="00B86FB5" w:rsidP="00934DC1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hyperlink r:id="rId13" w:history="1">
        <w:r w:rsidR="00296055" w:rsidRPr="00934DC1">
          <w:rPr>
            <w:rStyle w:val="Hipercze"/>
            <w:rFonts w:asciiTheme="minorHAnsi" w:hAnsiTheme="minorHAnsi" w:cstheme="minorHAnsi"/>
            <w:sz w:val="22"/>
            <w:szCs w:val="22"/>
          </w:rPr>
          <w:t>www.zoz.pol.pl</w:t>
        </w:r>
      </w:hyperlink>
    </w:p>
    <w:p w14:paraId="64B8C545" w14:textId="1B839DAF" w:rsidR="00BA1DD3" w:rsidRPr="00934DC1" w:rsidRDefault="00BA1DD3" w:rsidP="00934DC1">
      <w:pPr>
        <w:spacing w:line="276" w:lineRule="auto"/>
        <w:ind w:left="14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1F74C73A" w14:textId="67C89865" w:rsidR="00BA1DD3" w:rsidRPr="00934DC1" w:rsidRDefault="00BA1DD3" w:rsidP="00934DC1">
      <w:pPr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Zamawiający, działając na podstawie art. 37 ust. </w:t>
      </w:r>
      <w:r w:rsidR="00755234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2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19472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i 4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ustawy </w:t>
      </w:r>
      <w:r w:rsidR="00CC0FDF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PZP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powierzył przygotowanie i przeprowadzenie postępowania o udzielenie niniejszego zamówienia brokerowi ubezpieczeniowemu:</w:t>
      </w:r>
    </w:p>
    <w:p w14:paraId="5E0BC9C5" w14:textId="77777777" w:rsidR="00BA1DD3" w:rsidRPr="00934DC1" w:rsidRDefault="00BA1DD3" w:rsidP="00934DC1">
      <w:pPr>
        <w:spacing w:line="276" w:lineRule="auto"/>
        <w:ind w:left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„MERYDIAN” Brokerski Dom Ubezpieczeniowy Spółka Akcyjna</w:t>
      </w:r>
    </w:p>
    <w:p w14:paraId="05487245" w14:textId="5C07031B" w:rsidR="00BA1DD3" w:rsidRPr="00934DC1" w:rsidRDefault="00BA1DD3" w:rsidP="00934DC1">
      <w:pPr>
        <w:spacing w:line="276" w:lineRule="auto"/>
        <w:ind w:left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90-456 Łódź, ul. Piotrkowska 233</w:t>
      </w:r>
    </w:p>
    <w:p w14:paraId="140EFF6C" w14:textId="6EB37258" w:rsidR="00B75343" w:rsidRPr="00934DC1" w:rsidRDefault="00B75343" w:rsidP="00934DC1">
      <w:pPr>
        <w:spacing w:line="276" w:lineRule="auto"/>
        <w:ind w:left="-14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75367CDF" w14:textId="77777777" w:rsidR="00B75343" w:rsidRPr="00934DC1" w:rsidRDefault="00B75343" w:rsidP="00934DC1">
      <w:pPr>
        <w:shd w:val="clear" w:color="auto" w:fill="F2F2F2" w:themeFill="background1" w:themeFillShade="F2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02E66726" w14:textId="61FFEAB6" w:rsidR="00BA1DD3" w:rsidRPr="00934DC1" w:rsidRDefault="00755234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1" w:name="_Toc64870929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>Informacja o brokerze</w:t>
      </w:r>
      <w:bookmarkEnd w:id="1"/>
    </w:p>
    <w:p w14:paraId="63B3A2FA" w14:textId="77777777" w:rsidR="00BA1DD3" w:rsidRPr="00934DC1" w:rsidRDefault="00BA1DD3" w:rsidP="00934DC1">
      <w:pPr>
        <w:pStyle w:val="Nagwek"/>
        <w:spacing w:line="276" w:lineRule="auto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7D8049FA" w14:textId="6E8DBC06" w:rsidR="00BA1DD3" w:rsidRPr="00934DC1" w:rsidRDefault="00BA1DD3" w:rsidP="00934DC1">
      <w:pPr>
        <w:pStyle w:val="Nagwek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Brokerem pełniącym funkcję pełnomocnika Zamawiającego, uczestniczącym w przygotowaniu postępowania i prowadzącym postępowanie o udzielenie zamówienia publicznego w imieniu Zamawiającego i na jego rzecz oraz pośredniczącym przy zawieraniu umowy w oparciu o ustawę </w:t>
      </w:r>
      <w:r w:rsidR="0019472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PZP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oraz obsługującym jest: </w:t>
      </w:r>
    </w:p>
    <w:p w14:paraId="3DA2F102" w14:textId="77777777" w:rsidR="00BA1DD3" w:rsidRPr="00934DC1" w:rsidRDefault="00BA1DD3" w:rsidP="00934DC1">
      <w:pPr>
        <w:spacing w:line="276" w:lineRule="auto"/>
        <w:ind w:left="540" w:hanging="54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2F04B6DD" w14:textId="77777777" w:rsidR="00BA1DD3" w:rsidRPr="00934DC1" w:rsidRDefault="00BA1DD3" w:rsidP="00934DC1">
      <w:pPr>
        <w:spacing w:before="60"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„MERYDIAN” Brokerski Dom Ubezpieczeniowy S.A. </w:t>
      </w:r>
    </w:p>
    <w:p w14:paraId="62E80DA8" w14:textId="77777777" w:rsidR="00BA1DD3" w:rsidRPr="00934DC1" w:rsidRDefault="00BA1DD3" w:rsidP="00934DC1">
      <w:pPr>
        <w:spacing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 siedzibą przy </w:t>
      </w:r>
      <w:r w:rsidRPr="00934DC1">
        <w:rPr>
          <w:rFonts w:asciiTheme="minorHAnsi" w:hAnsiTheme="minorHAnsi" w:cstheme="minorHAnsi"/>
          <w:bCs/>
          <w:iCs/>
          <w:color w:val="404040" w:themeColor="text1" w:themeTint="BF"/>
          <w:sz w:val="22"/>
          <w:szCs w:val="22"/>
        </w:rPr>
        <w:t>ul. Piotrkowskiej 233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</w:t>
      </w:r>
      <w:r w:rsidRPr="00934DC1">
        <w:rPr>
          <w:rFonts w:asciiTheme="minorHAnsi" w:hAnsiTheme="minorHAnsi" w:cstheme="minorHAnsi"/>
          <w:bCs/>
          <w:iCs/>
          <w:color w:val="404040" w:themeColor="text1" w:themeTint="BF"/>
          <w:sz w:val="22"/>
          <w:szCs w:val="22"/>
        </w:rPr>
        <w:t>90-456 Łódź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</w:t>
      </w:r>
    </w:p>
    <w:p w14:paraId="7B60C9E8" w14:textId="77777777" w:rsidR="00BA1DD3" w:rsidRPr="00934DC1" w:rsidRDefault="00BA1DD3" w:rsidP="00934DC1">
      <w:pPr>
        <w:spacing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legitymujący się Zezwoleniem Państwowego Urzędu Nadzoru Ubezpieczeń nr 490/98, </w:t>
      </w:r>
    </w:p>
    <w:p w14:paraId="4B2ECE5B" w14:textId="77777777" w:rsidR="00BA1DD3" w:rsidRPr="00934DC1" w:rsidRDefault="00BA1DD3" w:rsidP="00934DC1">
      <w:pPr>
        <w:spacing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  <w:lang w:val="en-US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val="en-US"/>
        </w:rPr>
        <w:t xml:space="preserve">REGON 472042317, NIP 725-17-06-712, KRS 0000048205, </w:t>
      </w:r>
    </w:p>
    <w:p w14:paraId="5DAF4350" w14:textId="77777777" w:rsidR="00BA1DD3" w:rsidRPr="00934DC1" w:rsidRDefault="00BA1DD3" w:rsidP="00934DC1">
      <w:pPr>
        <w:spacing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  <w:lang w:val="en-US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val="en-US"/>
        </w:rPr>
        <w:t>tel. 42 637 77 96-98, fax 42 637 77 99</w:t>
      </w:r>
    </w:p>
    <w:p w14:paraId="27B62E21" w14:textId="77777777" w:rsidR="00BA1DD3" w:rsidRPr="00934DC1" w:rsidRDefault="00BA1DD3" w:rsidP="00934DC1">
      <w:pPr>
        <w:spacing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Strona internetowa: www.merydian.pl</w:t>
      </w:r>
    </w:p>
    <w:p w14:paraId="13146834" w14:textId="77777777" w:rsidR="00BA1DD3" w:rsidRPr="00934DC1" w:rsidRDefault="00BA1DD3" w:rsidP="00934DC1">
      <w:pPr>
        <w:spacing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e-mail: broker@merydian.pl</w:t>
      </w:r>
    </w:p>
    <w:p w14:paraId="10EE5FEC" w14:textId="4A6A7903" w:rsidR="00BA1DD3" w:rsidRPr="00934DC1" w:rsidRDefault="00BA1DD3" w:rsidP="00934DC1">
      <w:pPr>
        <w:spacing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Dni i godziny pracy: poniedziałek – piątek 08.00 – 16.00</w:t>
      </w:r>
    </w:p>
    <w:p w14:paraId="71B135B6" w14:textId="6FBB4411" w:rsidR="00B75343" w:rsidRPr="00934DC1" w:rsidRDefault="00B75343" w:rsidP="00934DC1">
      <w:pPr>
        <w:spacing w:line="276" w:lineRule="auto"/>
        <w:ind w:left="567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7E2F2CBE" w14:textId="77777777" w:rsidR="00B75343" w:rsidRPr="00934DC1" w:rsidRDefault="00B75343" w:rsidP="00934DC1">
      <w:pPr>
        <w:shd w:val="clear" w:color="auto" w:fill="F2F2F2" w:themeFill="background1" w:themeFillShade="F2"/>
        <w:spacing w:line="276" w:lineRule="auto"/>
        <w:rPr>
          <w:rFonts w:asciiTheme="minorHAnsi" w:hAnsiTheme="minorHAnsi" w:cstheme="minorHAnsi"/>
          <w:b/>
          <w:color w:val="404040" w:themeColor="text1" w:themeTint="BF"/>
          <w:sz w:val="22"/>
          <w:szCs w:val="22"/>
          <w:highlight w:val="yellow"/>
          <w:shd w:val="clear" w:color="auto" w:fill="FFFF00"/>
        </w:rPr>
      </w:pPr>
    </w:p>
    <w:p w14:paraId="1DEEE095" w14:textId="315E3A8C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" w:name="_Toc64870930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Tryb udzielenia zamówienia</w:t>
      </w:r>
      <w:bookmarkEnd w:id="2"/>
    </w:p>
    <w:p w14:paraId="41592EDD" w14:textId="77777777" w:rsidR="00B552A2" w:rsidRPr="00934DC1" w:rsidRDefault="00B552A2" w:rsidP="00934DC1">
      <w:pPr>
        <w:pStyle w:val="Nagwek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11725679" w14:textId="6A4549AB" w:rsidR="00B552A2" w:rsidRPr="00934DC1" w:rsidRDefault="00B552A2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Postępowanie prowadzone jest w trybie podstawowym</w:t>
      </w:r>
      <w:r w:rsidR="008A1AB6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A10F5A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 </w:t>
      </w:r>
      <w:r w:rsidR="008A1AB6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jakim </w:t>
      </w:r>
      <w:r w:rsidR="00A10F5A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stanowi art. 275 pkt 1 ustawy PZP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 wartości szacunkowej nie przekraczającej progów unijnych, o </w:t>
      </w:r>
      <w:r w:rsidR="00C12355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jakich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mowa w art. 3 ustawy PZP.</w:t>
      </w:r>
    </w:p>
    <w:p w14:paraId="4EA2A176" w14:textId="6E87CA19" w:rsidR="00B552A2" w:rsidRPr="00934DC1" w:rsidRDefault="00B552A2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b/>
          <w:smallCaps/>
          <w:color w:val="404040" w:themeColor="text1" w:themeTint="BF"/>
          <w:spacing w:val="50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Postępowanie jest prowadzone zgodnie z Działem III ustawy PZP oraz właściwymi dla tego trybu przepisami Działu II zgodnie z art. 266 ustawy PZP</w:t>
      </w:r>
      <w:r w:rsidR="00A10F5A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a także zapisami niniejszej Specyfikacji Warunków Zamówienia (dalej SWZ).</w:t>
      </w:r>
    </w:p>
    <w:p w14:paraId="35E96FA9" w14:textId="7F280480" w:rsidR="00A10F5A" w:rsidRPr="00934DC1" w:rsidRDefault="00A10F5A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 xml:space="preserve">Zamawiający nie przewiduje prowadzenia negocjacji. </w:t>
      </w:r>
    </w:p>
    <w:p w14:paraId="1946B7AA" w14:textId="4BC98609" w:rsidR="00A10F5A" w:rsidRPr="00934DC1" w:rsidRDefault="00A10F5A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>Zamawiający nie przewiduje aukcji elektronicznej.</w:t>
      </w:r>
    </w:p>
    <w:p w14:paraId="4900A756" w14:textId="77777777" w:rsidR="00A10F5A" w:rsidRPr="00934DC1" w:rsidRDefault="00A10F5A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>Zamawiający nie przewiduje złożenia oferty w postaci katalogów elektronicznych.</w:t>
      </w:r>
    </w:p>
    <w:p w14:paraId="39205905" w14:textId="77777777" w:rsidR="00A10F5A" w:rsidRPr="00934DC1" w:rsidRDefault="00A10F5A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>Zamawiający nie prowadzi postępowania w celu zawarcia umowy ramowej.</w:t>
      </w:r>
    </w:p>
    <w:p w14:paraId="2903F94C" w14:textId="1D797B14" w:rsidR="00A10F5A" w:rsidRPr="00934DC1" w:rsidRDefault="00A10F5A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 xml:space="preserve">Zamawiający nie zastrzega możliwości ubiegania się o udzielenie zamówienia wyłącznie przez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ykonawców, o których mowa w art. 94 ustawy PZP. </w:t>
      </w:r>
    </w:p>
    <w:p w14:paraId="495F7A22" w14:textId="77777777" w:rsidR="006E2184" w:rsidRPr="00934DC1" w:rsidRDefault="006E2184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nie określa dodatkowych wymagań związanych z zatrudnianiem osób o których mowa w art. 95 ustawy PZP.</w:t>
      </w:r>
    </w:p>
    <w:p w14:paraId="403222FE" w14:textId="094C2621" w:rsidR="00A10F5A" w:rsidRPr="00934DC1" w:rsidRDefault="00A10F5A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 xml:space="preserve">Zamawiający nie określa dodatkowych wymagań związanych z zatrudnianiem osób, o których mowa w art. 96 ust. 2 pkt 2 ustawy PZP. </w:t>
      </w:r>
    </w:p>
    <w:p w14:paraId="45BE56DB" w14:textId="7E211FD4" w:rsidR="00A10F5A" w:rsidRPr="00934DC1" w:rsidRDefault="00A10F5A" w:rsidP="00934DC1">
      <w:pPr>
        <w:numPr>
          <w:ilvl w:val="8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Przygotowanie niniejszego postępowania nie było poprzedzone przeprowadzeniem wstępnych konsultacji rynkowych.</w:t>
      </w:r>
    </w:p>
    <w:p w14:paraId="713E7FD1" w14:textId="77777777" w:rsidR="007B1206" w:rsidRPr="00934DC1" w:rsidRDefault="007B1206" w:rsidP="00934DC1">
      <w:pPr>
        <w:pStyle w:val="Akapitzlist"/>
        <w:numPr>
          <w:ilvl w:val="8"/>
          <w:numId w:val="8"/>
        </w:numPr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val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val="pl-PL"/>
        </w:rPr>
        <w:t>Jeżeli Wykonawca działa w formie Towarzystwa Ubezpieczeń Wzajemnych zawarcie umów ubezpieczenia nie może wiązać się z nabyciem członkostwa w TUW.</w:t>
      </w:r>
    </w:p>
    <w:p w14:paraId="57CEFBA1" w14:textId="77777777" w:rsidR="007B1206" w:rsidRPr="00934DC1" w:rsidRDefault="007B1206" w:rsidP="00934DC1">
      <w:pPr>
        <w:tabs>
          <w:tab w:val="left" w:pos="426"/>
        </w:tabs>
        <w:spacing w:line="276" w:lineRule="auto"/>
        <w:ind w:left="34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4AF52550" w14:textId="77777777" w:rsidR="00B75343" w:rsidRPr="00934DC1" w:rsidRDefault="00B75343" w:rsidP="00934DC1">
      <w:p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17A520E6" w14:textId="77777777" w:rsidR="00B75343" w:rsidRPr="00934DC1" w:rsidRDefault="00B75343" w:rsidP="00934DC1">
      <w:pPr>
        <w:shd w:val="clear" w:color="auto" w:fill="F2F2F2" w:themeFill="background1" w:themeFillShade="F2"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3110D527" w14:textId="5D62BCB5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3" w:name="_Toc64870931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Opis przedmiotu zamówienia</w:t>
      </w:r>
      <w:bookmarkEnd w:id="3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</w:p>
    <w:p w14:paraId="16A1FB0E" w14:textId="77777777" w:rsidR="00BA1DD3" w:rsidRPr="00934DC1" w:rsidRDefault="00BA1DD3" w:rsidP="00934DC1">
      <w:pPr>
        <w:tabs>
          <w:tab w:val="left" w:pos="426"/>
        </w:tabs>
        <w:spacing w:line="276" w:lineRule="auto"/>
        <w:ind w:left="34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216476BE" w14:textId="60E1ABBC" w:rsidR="00B96E57" w:rsidRPr="00934DC1" w:rsidRDefault="00BA1DD3" w:rsidP="00934DC1">
      <w:pPr>
        <w:numPr>
          <w:ilvl w:val="0"/>
          <w:numId w:val="13"/>
        </w:numPr>
        <w:tabs>
          <w:tab w:val="clear" w:pos="700"/>
        </w:tabs>
        <w:spacing w:line="276" w:lineRule="auto"/>
        <w:ind w:left="426" w:hanging="426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Przedmiotem niniejszego zamówienia jest usługa ubezpieczenia </w:t>
      </w:r>
      <w:r w:rsidR="004B2F0E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Zespołu Opieki Zdrowotnej w Łowiczu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B96E57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zakresie:</w:t>
      </w:r>
    </w:p>
    <w:p w14:paraId="4496263A" w14:textId="04CDE1AB" w:rsidR="00B96E57" w:rsidRPr="00934DC1" w:rsidRDefault="00B96E57" w:rsidP="00934DC1">
      <w:p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lastRenderedPageBreak/>
        <w:tab/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CZĘŚĆ 1:</w:t>
      </w:r>
    </w:p>
    <w:p w14:paraId="2EBBC31E" w14:textId="45DD73E7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ubezpieczenia odpowiedzialności cywilnej</w:t>
      </w:r>
    </w:p>
    <w:p w14:paraId="6EC2B56B" w14:textId="68B178AE" w:rsidR="00B96E57" w:rsidRPr="00934DC1" w:rsidRDefault="00B96E57" w:rsidP="00934DC1">
      <w:p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CZĘŚĆ 2:</w:t>
      </w:r>
    </w:p>
    <w:p w14:paraId="31176D6F" w14:textId="5BB445A6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ubezpieczenia mienia od wszystkich ryzyk</w:t>
      </w:r>
    </w:p>
    <w:p w14:paraId="6ACE02E1" w14:textId="552E14A4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ubezpieczenia sprzętu elektronicznego od wszystkich ryzyk</w:t>
      </w:r>
    </w:p>
    <w:p w14:paraId="667E9B41" w14:textId="77777777" w:rsidR="004B2F0E" w:rsidRPr="00934DC1" w:rsidRDefault="004B2F0E" w:rsidP="00934DC1">
      <w:pPr>
        <w:spacing w:line="276" w:lineRule="auto"/>
        <w:ind w:left="426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CZĘŚĆ 3:</w:t>
      </w:r>
    </w:p>
    <w:p w14:paraId="63DAAA86" w14:textId="22170B52" w:rsidR="004B2F0E" w:rsidRPr="00934DC1" w:rsidRDefault="004B2F0E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ubezpieczenia komunikacyjne</w:t>
      </w:r>
    </w:p>
    <w:p w14:paraId="2F47C2A2" w14:textId="3350EA3B" w:rsidR="00BA1DD3" w:rsidRPr="00934DC1" w:rsidRDefault="00BA1DD3" w:rsidP="00934DC1">
      <w:pPr>
        <w:numPr>
          <w:ilvl w:val="0"/>
          <w:numId w:val="13"/>
        </w:numPr>
        <w:tabs>
          <w:tab w:val="clear" w:pos="70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Kod grupy wg Wspólnego Słownika Zamówień (CPV):</w:t>
      </w:r>
    </w:p>
    <w:p w14:paraId="43506F42" w14:textId="77777777" w:rsidR="00B96E57" w:rsidRPr="00934DC1" w:rsidRDefault="00B96E57" w:rsidP="00934DC1">
      <w:pPr>
        <w:tabs>
          <w:tab w:val="num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CZĘŚĆ 1:</w:t>
      </w:r>
    </w:p>
    <w:p w14:paraId="097DE67D" w14:textId="77777777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66510000-8 Usługi ubezpieczeniowe </w:t>
      </w:r>
    </w:p>
    <w:p w14:paraId="3E00067A" w14:textId="77777777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66516400-4 Usługi ubezpieczenia od ogólnej odpowiedzialności cywilnej</w:t>
      </w:r>
    </w:p>
    <w:p w14:paraId="22055196" w14:textId="77777777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66516000-0 Usługi ubezpieczenia od odpowiedzialności cywilnej</w:t>
      </w:r>
    </w:p>
    <w:p w14:paraId="61713E42" w14:textId="48C30C17" w:rsidR="00B96E57" w:rsidRPr="00934DC1" w:rsidRDefault="00B96E57" w:rsidP="00934DC1">
      <w:pPr>
        <w:tabs>
          <w:tab w:val="num" w:pos="426"/>
        </w:tabs>
        <w:spacing w:line="276" w:lineRule="auto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ab/>
        <w:t>CZĘŚĆ 2:</w:t>
      </w:r>
    </w:p>
    <w:p w14:paraId="1C6722C1" w14:textId="77777777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66510000-8 Usługi ubezpieczeniowe</w:t>
      </w:r>
    </w:p>
    <w:p w14:paraId="3BAD146A" w14:textId="77777777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66515000-3 Usługi ubezpieczenia od uszkodzenia lub utraty</w:t>
      </w:r>
    </w:p>
    <w:p w14:paraId="79F504BA" w14:textId="77777777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66515100-4 Usługi ubezpieczenia od ognia</w:t>
      </w:r>
    </w:p>
    <w:p w14:paraId="47C35067" w14:textId="1CF07FA1" w:rsidR="00B96E57" w:rsidRPr="00934DC1" w:rsidRDefault="00B96E57" w:rsidP="00934DC1">
      <w:pPr>
        <w:pStyle w:val="Akapitzlist"/>
        <w:numPr>
          <w:ilvl w:val="0"/>
          <w:numId w:val="14"/>
        </w:numPr>
        <w:tabs>
          <w:tab w:val="num" w:pos="1134"/>
        </w:tabs>
        <w:spacing w:line="276" w:lineRule="auto"/>
        <w:ind w:left="1134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66515400-7 Usługi ubezpieczenia od skutków żywiołów</w:t>
      </w:r>
    </w:p>
    <w:p w14:paraId="7002B2FB" w14:textId="77777777" w:rsidR="004B2F0E" w:rsidRPr="00934DC1" w:rsidRDefault="004B2F0E" w:rsidP="00934DC1">
      <w:pPr>
        <w:spacing w:line="276" w:lineRule="auto"/>
        <w:ind w:left="426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CZĘŚĆ 3:</w:t>
      </w:r>
    </w:p>
    <w:p w14:paraId="32994537" w14:textId="77777777" w:rsidR="004B2F0E" w:rsidRPr="00934DC1" w:rsidRDefault="004B2F0E" w:rsidP="00934DC1">
      <w:pPr>
        <w:pStyle w:val="Akapitzlist"/>
        <w:numPr>
          <w:ilvl w:val="0"/>
          <w:numId w:val="14"/>
        </w:numPr>
        <w:spacing w:line="276" w:lineRule="auto"/>
        <w:ind w:left="11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66510000-8 Usługi ubezpieczeniowe</w:t>
      </w:r>
    </w:p>
    <w:p w14:paraId="3D01168A" w14:textId="77777777" w:rsidR="004B2F0E" w:rsidRPr="00934DC1" w:rsidRDefault="004B2F0E" w:rsidP="00934DC1">
      <w:pPr>
        <w:pStyle w:val="Akapitzlist"/>
        <w:numPr>
          <w:ilvl w:val="0"/>
          <w:numId w:val="14"/>
        </w:numPr>
        <w:spacing w:line="276" w:lineRule="auto"/>
        <w:ind w:left="11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66514110-0 Usługi ubezpieczeń pojazdów mechanicznych</w:t>
      </w:r>
    </w:p>
    <w:p w14:paraId="6DCA7184" w14:textId="77777777" w:rsidR="004B2F0E" w:rsidRPr="00934DC1" w:rsidRDefault="004B2F0E" w:rsidP="00934DC1">
      <w:pPr>
        <w:pStyle w:val="Akapitzlist"/>
        <w:numPr>
          <w:ilvl w:val="0"/>
          <w:numId w:val="14"/>
        </w:numPr>
        <w:spacing w:line="276" w:lineRule="auto"/>
        <w:ind w:left="11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66516100-1 Usługi ubezpieczenia pojazdów mechanicznych od odpowiedzialności cywilnej</w:t>
      </w:r>
    </w:p>
    <w:p w14:paraId="515D08F2" w14:textId="08CC1FF8" w:rsidR="004B2F0E" w:rsidRPr="00934DC1" w:rsidRDefault="004B2F0E" w:rsidP="00934DC1">
      <w:pPr>
        <w:pStyle w:val="Akapitzlist"/>
        <w:numPr>
          <w:ilvl w:val="0"/>
          <w:numId w:val="14"/>
        </w:numPr>
        <w:spacing w:line="276" w:lineRule="auto"/>
        <w:ind w:left="11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66512100-3 Usługi ubezpieczenia od następstw nieszczęśliwych wypadków</w:t>
      </w:r>
    </w:p>
    <w:p w14:paraId="2D75E8F3" w14:textId="459D531B" w:rsidR="00BA1DD3" w:rsidRPr="00430D91" w:rsidRDefault="00B96E57" w:rsidP="00934DC1">
      <w:pPr>
        <w:numPr>
          <w:ilvl w:val="0"/>
          <w:numId w:val="13"/>
        </w:numPr>
        <w:tabs>
          <w:tab w:val="clear" w:pos="70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</w:t>
      </w:r>
      <w:r w:rsidR="00BA1DD3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pis przedmiotu zamówienia wraz z klauzulami </w:t>
      </w:r>
      <w:r w:rsidR="00BA1DD3" w:rsidRPr="00430D9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rozszerzającymi zakres ochrony ubezpieczeniowej określa Załącznik nr </w:t>
      </w:r>
      <w:r w:rsidR="00491974" w:rsidRPr="00430D9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2</w:t>
      </w:r>
      <w:r w:rsidR="00BA1DD3" w:rsidRPr="00430D9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do niniejszej SWZ. W wyniku rozstrzygnięcia niniejszego postępowania przetargowego zostanie zawarta umowa, zgodnie z </w:t>
      </w:r>
      <w:r w:rsidRPr="00430D9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odpowiednim </w:t>
      </w:r>
      <w:r w:rsidR="00BA1DD3" w:rsidRPr="00430D9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Załącznikiem nr 3</w:t>
      </w:r>
      <w:r w:rsidRPr="00430D9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BA1DD3" w:rsidRPr="00430D9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do SWZ. </w:t>
      </w:r>
    </w:p>
    <w:p w14:paraId="308C7187" w14:textId="0FDA0178" w:rsidR="00A10F5A" w:rsidRPr="00430D91" w:rsidRDefault="00A10F5A" w:rsidP="00934DC1">
      <w:pPr>
        <w:numPr>
          <w:ilvl w:val="0"/>
          <w:numId w:val="13"/>
        </w:numPr>
        <w:tabs>
          <w:tab w:val="clear" w:pos="70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430D9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nie dopuszcza składania ofert wariantowych.</w:t>
      </w:r>
    </w:p>
    <w:p w14:paraId="16EC0929" w14:textId="19F31542" w:rsidR="00A10F5A" w:rsidRPr="00934DC1" w:rsidRDefault="00A10F5A" w:rsidP="00934DC1">
      <w:pPr>
        <w:numPr>
          <w:ilvl w:val="0"/>
          <w:numId w:val="13"/>
        </w:numPr>
        <w:tabs>
          <w:tab w:val="clear" w:pos="70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Zamawiający dopuszcza składanie ofert częściowych zgodnie z wyodrębnionymi </w:t>
      </w:r>
      <w:r w:rsidR="008B05D4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CZĘŚCIAMI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 Wykonawca może złożyć ofertę na jedn</w:t>
      </w:r>
      <w:r w:rsidR="008B05D4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ą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lub więcej dowolnie wybranych </w:t>
      </w:r>
      <w:r w:rsidR="008B05D4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CZĘŚCI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. Na jedną </w:t>
      </w:r>
      <w:r w:rsidR="008B05D4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CZĘŚĆ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zamówienia Wykonawca może złożyć tylko jedną ofertę.</w:t>
      </w:r>
    </w:p>
    <w:p w14:paraId="2E577DCE" w14:textId="77777777" w:rsidR="00374F55" w:rsidRPr="00934DC1" w:rsidRDefault="00374F55" w:rsidP="00934DC1">
      <w:pPr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highlight w:val="yellow"/>
        </w:rPr>
      </w:pPr>
    </w:p>
    <w:p w14:paraId="56F88606" w14:textId="77777777" w:rsidR="00B75343" w:rsidRPr="00934DC1" w:rsidRDefault="00B75343" w:rsidP="00934DC1">
      <w:pPr>
        <w:shd w:val="clear" w:color="auto" w:fill="F2F2F2" w:themeFill="background1" w:themeFillShade="F2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highlight w:val="yellow"/>
        </w:rPr>
      </w:pPr>
    </w:p>
    <w:p w14:paraId="4AD0B4E8" w14:textId="1330318B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4" w:name="_Toc64870932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Termin wykonania zamówienia</w:t>
      </w:r>
      <w:bookmarkEnd w:id="4"/>
    </w:p>
    <w:p w14:paraId="0C542CE7" w14:textId="77777777" w:rsidR="00374F55" w:rsidRPr="00934DC1" w:rsidRDefault="00374F55" w:rsidP="00934DC1">
      <w:pPr>
        <w:spacing w:line="276" w:lineRule="auto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</w:p>
    <w:p w14:paraId="2EB52CDA" w14:textId="39770EEB" w:rsidR="00BA1DD3" w:rsidRPr="00934DC1" w:rsidRDefault="00BA1DD3" w:rsidP="00934DC1">
      <w:pPr>
        <w:spacing w:line="276" w:lineRule="auto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Termin </w:t>
      </w:r>
      <w:r w:rsidR="007E38AF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realizacji 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zamówienia</w:t>
      </w:r>
      <w:r w:rsidR="007E38AF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wynosi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: 36 miesięcy</w:t>
      </w:r>
    </w:p>
    <w:p w14:paraId="778681B5" w14:textId="77777777" w:rsidR="00BA1DD3" w:rsidRPr="00934DC1" w:rsidRDefault="00BA1DD3" w:rsidP="00934DC1">
      <w:pPr>
        <w:spacing w:line="276" w:lineRule="auto"/>
        <w:jc w:val="both"/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</w:pPr>
    </w:p>
    <w:p w14:paraId="593084FD" w14:textId="77777777" w:rsidR="004B2F0E" w:rsidRPr="00934DC1" w:rsidRDefault="004B2F0E" w:rsidP="00934DC1">
      <w:pPr>
        <w:spacing w:line="276" w:lineRule="auto"/>
        <w:jc w:val="both"/>
        <w:rPr>
          <w:rFonts w:asciiTheme="minorHAnsi" w:hAnsiTheme="minorHAnsi" w:cstheme="minorHAnsi"/>
          <w:b/>
          <w:bCs/>
          <w:i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iCs/>
          <w:color w:val="404040" w:themeColor="text1" w:themeTint="BF"/>
          <w:sz w:val="22"/>
          <w:szCs w:val="22"/>
        </w:rPr>
        <w:t>CZĘŚĆ 1 i 2</w:t>
      </w:r>
    </w:p>
    <w:p w14:paraId="5348785C" w14:textId="233766CE" w:rsidR="004B2F0E" w:rsidRPr="00934DC1" w:rsidRDefault="00491974" w:rsidP="00934DC1">
      <w:pPr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934DC1"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  <w:t xml:space="preserve">Przewidywany termin realizacji zamówienia: </w:t>
      </w:r>
      <w:r w:rsidR="004B2F0E" w:rsidRPr="00934DC1">
        <w:rPr>
          <w:rFonts w:asciiTheme="minorHAnsi" w:hAnsiTheme="minorHAnsi" w:cstheme="minorHAnsi"/>
          <w:b/>
          <w:i/>
          <w:sz w:val="22"/>
          <w:szCs w:val="22"/>
        </w:rPr>
        <w:t>01.01.2022r. – 31.12.2024r.</w:t>
      </w:r>
    </w:p>
    <w:p w14:paraId="6A48B69F" w14:textId="1E3E3D36" w:rsidR="00491974" w:rsidRPr="00934DC1" w:rsidRDefault="00491974" w:rsidP="00934DC1">
      <w:pPr>
        <w:spacing w:line="276" w:lineRule="auto"/>
        <w:jc w:val="both"/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</w:pPr>
    </w:p>
    <w:p w14:paraId="356AD19A" w14:textId="056C46E8" w:rsidR="004B2F0E" w:rsidRPr="00934DC1" w:rsidRDefault="004B2F0E" w:rsidP="00934DC1">
      <w:pPr>
        <w:spacing w:line="276" w:lineRule="auto"/>
        <w:jc w:val="both"/>
        <w:rPr>
          <w:rFonts w:asciiTheme="minorHAnsi" w:hAnsiTheme="minorHAnsi" w:cstheme="minorHAnsi"/>
          <w:b/>
          <w:bCs/>
          <w:i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iCs/>
          <w:color w:val="404040" w:themeColor="text1" w:themeTint="BF"/>
          <w:sz w:val="22"/>
          <w:szCs w:val="22"/>
        </w:rPr>
        <w:t>CZĘŚĆ 3</w:t>
      </w:r>
    </w:p>
    <w:p w14:paraId="7324D0C0" w14:textId="78006BC2" w:rsidR="004B2F0E" w:rsidRPr="00934DC1" w:rsidRDefault="004B2F0E" w:rsidP="00934DC1">
      <w:pPr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FC5ADF">
        <w:rPr>
          <w:rFonts w:asciiTheme="minorHAnsi" w:hAnsiTheme="minorHAnsi" w:cstheme="minorHAnsi"/>
          <w:bCs/>
          <w:i/>
          <w:sz w:val="22"/>
          <w:szCs w:val="22"/>
        </w:rPr>
        <w:t>Przewidywany termin realizacji zamówienia:</w:t>
      </w:r>
      <w:r w:rsidRPr="00934DC1">
        <w:rPr>
          <w:rFonts w:asciiTheme="minorHAnsi" w:hAnsiTheme="minorHAnsi" w:cstheme="minorHAnsi"/>
          <w:b/>
          <w:i/>
          <w:sz w:val="22"/>
          <w:szCs w:val="22"/>
        </w:rPr>
        <w:t xml:space="preserve"> 27.01.2022r. – 26.01.2025r.</w:t>
      </w:r>
    </w:p>
    <w:p w14:paraId="0292D918" w14:textId="77777777" w:rsidR="00491974" w:rsidRPr="00934DC1" w:rsidRDefault="00491974" w:rsidP="00934DC1">
      <w:pPr>
        <w:spacing w:line="276" w:lineRule="auto"/>
        <w:jc w:val="both"/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</w:pPr>
    </w:p>
    <w:p w14:paraId="569F0D56" w14:textId="77777777" w:rsidR="00491974" w:rsidRPr="00934DC1" w:rsidRDefault="00491974" w:rsidP="00934DC1">
      <w:pPr>
        <w:spacing w:line="276" w:lineRule="auto"/>
        <w:jc w:val="both"/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  <w:t>Przez pojęcie „termin realizacji zamówienia” rozumie się przedział czasowy, w którym przypada początek okresu ubezpieczenia dla poszczególnych rodzajów ubezpieczeń.</w:t>
      </w:r>
    </w:p>
    <w:p w14:paraId="2ECF8F1C" w14:textId="77777777" w:rsidR="00491974" w:rsidRPr="00934DC1" w:rsidRDefault="00491974" w:rsidP="00934DC1">
      <w:pPr>
        <w:spacing w:line="276" w:lineRule="auto"/>
        <w:jc w:val="both"/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  <w:t>Termin realizacji zobowiązań Ubezpieczyciela wobec Ubezpieczonego może wykraczać poza termin realizacji Umowy, zgodnie z obowiązującymi przepisami prawa.</w:t>
      </w:r>
    </w:p>
    <w:p w14:paraId="6BB2011B" w14:textId="77777777" w:rsidR="00491974" w:rsidRPr="00934DC1" w:rsidRDefault="00491974" w:rsidP="00934DC1">
      <w:pPr>
        <w:spacing w:line="276" w:lineRule="auto"/>
        <w:jc w:val="both"/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</w:pPr>
    </w:p>
    <w:p w14:paraId="26E16424" w14:textId="23E96CB0" w:rsidR="00491974" w:rsidRPr="00934DC1" w:rsidRDefault="00491974" w:rsidP="00934DC1">
      <w:pPr>
        <w:spacing w:line="276" w:lineRule="auto"/>
        <w:jc w:val="both"/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  <w:t xml:space="preserve">Okres ubezpieczenia: zgodnie z opisem zawartym w </w:t>
      </w:r>
      <w:r w:rsidRPr="00934DC1">
        <w:rPr>
          <w:rFonts w:asciiTheme="minorHAnsi" w:hAnsiTheme="minorHAnsi" w:cstheme="minorHAnsi"/>
          <w:b/>
          <w:bCs/>
          <w:iCs/>
          <w:color w:val="404040" w:themeColor="text1" w:themeTint="BF"/>
          <w:sz w:val="22"/>
          <w:szCs w:val="22"/>
        </w:rPr>
        <w:t>Załączniku nr 2 do SWZ</w:t>
      </w:r>
      <w:r w:rsidRPr="00934DC1"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  <w:t>.</w:t>
      </w:r>
    </w:p>
    <w:p w14:paraId="2FCB9252" w14:textId="02D9481E" w:rsidR="00491974" w:rsidRPr="00934DC1" w:rsidRDefault="00491974" w:rsidP="00934DC1">
      <w:pPr>
        <w:spacing w:line="276" w:lineRule="auto"/>
        <w:jc w:val="both"/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  <w:lastRenderedPageBreak/>
        <w:t xml:space="preserve">Sposób i forma płatności: zgodnie z opisem zawartym w </w:t>
      </w:r>
      <w:r w:rsidRPr="00934DC1">
        <w:rPr>
          <w:rFonts w:asciiTheme="minorHAnsi" w:hAnsiTheme="minorHAnsi" w:cstheme="minorHAnsi"/>
          <w:b/>
          <w:bCs/>
          <w:iCs/>
          <w:color w:val="404040" w:themeColor="text1" w:themeTint="BF"/>
          <w:sz w:val="22"/>
          <w:szCs w:val="22"/>
        </w:rPr>
        <w:t xml:space="preserve">Załączniku nr </w:t>
      </w:r>
      <w:r w:rsidR="00755234" w:rsidRPr="00934DC1">
        <w:rPr>
          <w:rFonts w:asciiTheme="minorHAnsi" w:hAnsiTheme="minorHAnsi" w:cstheme="minorHAnsi"/>
          <w:b/>
          <w:bCs/>
          <w:iCs/>
          <w:color w:val="404040" w:themeColor="text1" w:themeTint="BF"/>
          <w:sz w:val="22"/>
          <w:szCs w:val="22"/>
        </w:rPr>
        <w:t>4</w:t>
      </w:r>
      <w:r w:rsidRPr="00934DC1">
        <w:rPr>
          <w:rFonts w:asciiTheme="minorHAnsi" w:hAnsiTheme="minorHAnsi" w:cstheme="minorHAnsi"/>
          <w:b/>
          <w:bCs/>
          <w:iCs/>
          <w:color w:val="404040" w:themeColor="text1" w:themeTint="BF"/>
          <w:sz w:val="22"/>
          <w:szCs w:val="22"/>
        </w:rPr>
        <w:t xml:space="preserve"> do SWZ</w:t>
      </w:r>
      <w:r w:rsidRPr="00934DC1"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  <w:t>.</w:t>
      </w:r>
    </w:p>
    <w:p w14:paraId="51D0800F" w14:textId="05BCA5EA" w:rsidR="00374F55" w:rsidRPr="00934DC1" w:rsidRDefault="00374F55" w:rsidP="00934DC1">
      <w:pPr>
        <w:spacing w:line="276" w:lineRule="auto"/>
        <w:jc w:val="both"/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</w:pPr>
    </w:p>
    <w:p w14:paraId="3135C2BF" w14:textId="77777777" w:rsidR="00374F55" w:rsidRPr="00934DC1" w:rsidRDefault="00374F55" w:rsidP="00934DC1">
      <w:pPr>
        <w:shd w:val="clear" w:color="auto" w:fill="F2F2F2" w:themeFill="background1" w:themeFillShade="F2"/>
        <w:spacing w:line="276" w:lineRule="auto"/>
        <w:jc w:val="both"/>
        <w:rPr>
          <w:rFonts w:asciiTheme="minorHAnsi" w:hAnsiTheme="minorHAnsi" w:cstheme="minorHAnsi"/>
          <w:iCs/>
          <w:color w:val="404040" w:themeColor="text1" w:themeTint="BF"/>
          <w:sz w:val="22"/>
          <w:szCs w:val="22"/>
        </w:rPr>
      </w:pPr>
    </w:p>
    <w:p w14:paraId="11E1989A" w14:textId="71337089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5" w:name="_Toc64870933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Warunki udziału w postępowaniu</w:t>
      </w:r>
      <w:bookmarkEnd w:id="5"/>
    </w:p>
    <w:p w14:paraId="16A80438" w14:textId="77777777" w:rsidR="00BA1DD3" w:rsidRPr="00934DC1" w:rsidRDefault="00BA1DD3" w:rsidP="00934DC1">
      <w:pPr>
        <w:pStyle w:val="Nagwek1"/>
        <w:spacing w:line="276" w:lineRule="auto"/>
        <w:rPr>
          <w:rFonts w:asciiTheme="minorHAnsi" w:hAnsiTheme="minorHAnsi" w:cstheme="minorHAnsi"/>
          <w:color w:val="404040" w:themeColor="text1" w:themeTint="BF"/>
        </w:rPr>
      </w:pPr>
    </w:p>
    <w:p w14:paraId="6A6F3EA0" w14:textId="40C3AEFA" w:rsidR="00DB16A3" w:rsidRPr="00934DC1" w:rsidRDefault="00DB16A3" w:rsidP="00934DC1">
      <w:pPr>
        <w:numPr>
          <w:ilvl w:val="0"/>
          <w:numId w:val="4"/>
        </w:numPr>
        <w:tabs>
          <w:tab w:val="clear" w:pos="360"/>
          <w:tab w:val="left" w:pos="426"/>
        </w:tabs>
        <w:autoSpaceDE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 udzielenie zamówienia mogą ubiegać się Wykonawcy, którzy nie podlegają wykluczeniu na zasadach określonych w Rozdziale </w:t>
      </w:r>
      <w:r w:rsidR="0042407F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VII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SWZ, oraz spełniają określone przez Zamawiającego warunki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udziału w postępowaniu.</w:t>
      </w:r>
    </w:p>
    <w:p w14:paraId="39029B7A" w14:textId="77777777" w:rsidR="00DB16A3" w:rsidRPr="00934DC1" w:rsidRDefault="00DB16A3" w:rsidP="00934DC1">
      <w:pPr>
        <w:numPr>
          <w:ilvl w:val="0"/>
          <w:numId w:val="4"/>
        </w:numPr>
        <w:tabs>
          <w:tab w:val="clear" w:pos="360"/>
          <w:tab w:val="left" w:pos="426"/>
        </w:tabs>
        <w:autoSpaceDE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 udzielenie zamówienia mogą ubiegać się Wykonawcy, którzy spełniają warunki dotyczące:</w:t>
      </w:r>
    </w:p>
    <w:p w14:paraId="07F69DC1" w14:textId="77777777" w:rsidR="00C207AC" w:rsidRPr="00934DC1" w:rsidRDefault="00DB16A3" w:rsidP="00934DC1">
      <w:pPr>
        <w:numPr>
          <w:ilvl w:val="1"/>
          <w:numId w:val="4"/>
        </w:numPr>
        <w:tabs>
          <w:tab w:val="left" w:pos="993"/>
        </w:tabs>
        <w:autoSpaceDE w:val="0"/>
        <w:spacing w:line="276" w:lineRule="auto"/>
        <w:ind w:left="993" w:hanging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zdolności do występowania w obrocie gospodarczym</w:t>
      </w:r>
      <w:r w:rsidR="00C207AC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: </w:t>
      </w:r>
    </w:p>
    <w:p w14:paraId="05DD28CA" w14:textId="5DDE7C18" w:rsidR="00DB16A3" w:rsidRPr="00934DC1" w:rsidRDefault="00C207AC" w:rsidP="00934DC1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Są wpisani do jednego z rejestrów zawodowych lub handlowych prowadzonych w kraju, w którym mają siedzibę lub miejsce zamieszkania, co w przypadku Wykonawców mających siedzibę na terenie Rzeczypospolitej Polskiej oznacza, że są wpisani do Krajowego Rejestru Sądowego.</w:t>
      </w:r>
    </w:p>
    <w:p w14:paraId="082D33AC" w14:textId="77777777" w:rsidR="00C207AC" w:rsidRPr="00934DC1" w:rsidRDefault="00DB16A3" w:rsidP="00934DC1">
      <w:pPr>
        <w:numPr>
          <w:ilvl w:val="1"/>
          <w:numId w:val="4"/>
        </w:numPr>
        <w:tabs>
          <w:tab w:val="left" w:pos="426"/>
        </w:tabs>
        <w:autoSpaceDE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uprawnień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do prowadzenia określonej działalności gospodarczej lub zawodowej, o ile wynika to z odrębnych przepisów: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</w:p>
    <w:p w14:paraId="128D65B8" w14:textId="790DBD00" w:rsidR="00C207AC" w:rsidRPr="00934DC1" w:rsidRDefault="00C207AC" w:rsidP="00934DC1">
      <w:pPr>
        <w:tabs>
          <w:tab w:val="left" w:pos="426"/>
        </w:tabs>
        <w:autoSpaceDE w:val="0"/>
        <w:spacing w:line="276" w:lineRule="auto"/>
        <w:ind w:left="96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Wykonawca winien posiadać uprawnienia do wykonywania działalności ubezpieczeniowej w oparciu o ustawę o działalności ubezpieczeniowej i reasekuracyjnej (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t.j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. Dz. U. z 2020 r. poz. 895  ze zm.) w zakresie co najmniej tożsamym z przedmiotem zamówienia, na który składa ofertę tj.: </w:t>
      </w:r>
    </w:p>
    <w:p w14:paraId="5583FE83" w14:textId="77777777" w:rsidR="00C207AC" w:rsidRPr="00934DC1" w:rsidRDefault="00C207AC" w:rsidP="00934DC1">
      <w:pPr>
        <w:pStyle w:val="Akapitzlist"/>
        <w:numPr>
          <w:ilvl w:val="0"/>
          <w:numId w:val="29"/>
        </w:numPr>
        <w:tabs>
          <w:tab w:val="left" w:pos="426"/>
        </w:tabs>
        <w:autoSpaceDE w:val="0"/>
        <w:spacing w:line="276" w:lineRule="auto"/>
        <w:ind w:left="1418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dla CZĘŚCI 1 – co najmniej w grupie 13 działu II Załącznika do ustawy o działalności ubezpieczeniowej i reasekuracyjnej (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t.j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 Dz. U. z 2020 r. poz. 895  ze zm.)</w:t>
      </w:r>
    </w:p>
    <w:p w14:paraId="43C7CA0C" w14:textId="4332F294" w:rsidR="00C207AC" w:rsidRPr="00934DC1" w:rsidRDefault="00C207AC" w:rsidP="00934DC1">
      <w:pPr>
        <w:pStyle w:val="Akapitzlist"/>
        <w:numPr>
          <w:ilvl w:val="0"/>
          <w:numId w:val="29"/>
        </w:numPr>
        <w:tabs>
          <w:tab w:val="left" w:pos="426"/>
        </w:tabs>
        <w:autoSpaceDE w:val="0"/>
        <w:spacing w:line="276" w:lineRule="auto"/>
        <w:ind w:left="1418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dla CZĘŚCI 2 –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val="pl-PL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co najmniej w grupie 8, 9 działu II Załącznika do ustawy o działalności ubezpieczeniowej  i reasekuracyjnej (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t.j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 Dz. U. z 2020 r. poz. 895  ze zm.)</w:t>
      </w:r>
    </w:p>
    <w:p w14:paraId="63B94B93" w14:textId="77777777" w:rsidR="004B2F0E" w:rsidRPr="00934DC1" w:rsidRDefault="004B2F0E" w:rsidP="00934DC1">
      <w:pPr>
        <w:pStyle w:val="Akapitzlist"/>
        <w:numPr>
          <w:ilvl w:val="0"/>
          <w:numId w:val="29"/>
        </w:numPr>
        <w:spacing w:line="276" w:lineRule="auto"/>
        <w:ind w:left="1418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dla CZĘŚCI 3 – co najmniej w grupie 1, 3 i 10 działu II Załącznika do ustawy o działalności ubezpieczeniowej  i reasekuracyjnej (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t.j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 Dz. U. z 2020 r. poz. 895  ze zm.)</w:t>
      </w:r>
    </w:p>
    <w:p w14:paraId="01B68459" w14:textId="77777777" w:rsidR="00DB16A3" w:rsidRPr="00934DC1" w:rsidRDefault="00DB16A3" w:rsidP="00934DC1">
      <w:pPr>
        <w:numPr>
          <w:ilvl w:val="1"/>
          <w:numId w:val="4"/>
        </w:numPr>
        <w:tabs>
          <w:tab w:val="left" w:pos="426"/>
        </w:tabs>
        <w:autoSpaceDE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sytuacji ekonomicznej lub finansowej: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nie stawia warunku w powyższym zakresie.</w:t>
      </w:r>
    </w:p>
    <w:p w14:paraId="5EE0D75D" w14:textId="77777777" w:rsidR="00DB16A3" w:rsidRPr="00934DC1" w:rsidRDefault="00DB16A3" w:rsidP="00934DC1">
      <w:pPr>
        <w:numPr>
          <w:ilvl w:val="1"/>
          <w:numId w:val="4"/>
        </w:numPr>
        <w:tabs>
          <w:tab w:val="left" w:pos="426"/>
        </w:tabs>
        <w:autoSpaceDE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zdolności technicznej lub zawodowej: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nie stawia warunku w powyższym zakresie.</w:t>
      </w:r>
    </w:p>
    <w:p w14:paraId="6C6BE270" w14:textId="77777777" w:rsidR="0042407F" w:rsidRPr="00934DC1" w:rsidRDefault="0042407F" w:rsidP="00934DC1">
      <w:pPr>
        <w:tabs>
          <w:tab w:val="left" w:pos="426"/>
        </w:tabs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highlight w:val="yellow"/>
        </w:rPr>
      </w:pPr>
    </w:p>
    <w:p w14:paraId="73AE1C73" w14:textId="77777777" w:rsidR="002B6C06" w:rsidRPr="00934DC1" w:rsidRDefault="002B6C06" w:rsidP="00934DC1">
      <w:pPr>
        <w:shd w:val="clear" w:color="auto" w:fill="F2F2F2" w:themeFill="background1" w:themeFillShade="F2"/>
        <w:tabs>
          <w:tab w:val="left" w:pos="426"/>
        </w:tabs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highlight w:val="yellow"/>
        </w:rPr>
      </w:pPr>
    </w:p>
    <w:p w14:paraId="2C5A6B2C" w14:textId="37BB14B2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6" w:name="_Toc64870934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Podstawy wykluczenia</w:t>
      </w:r>
      <w:bookmarkEnd w:id="6"/>
    </w:p>
    <w:p w14:paraId="47E3B723" w14:textId="77777777" w:rsidR="002B6C06" w:rsidRPr="00934DC1" w:rsidRDefault="002B6C06" w:rsidP="00934DC1">
      <w:pPr>
        <w:spacing w:line="276" w:lineRule="auto"/>
        <w:rPr>
          <w:rFonts w:asciiTheme="minorHAnsi" w:hAnsiTheme="minorHAnsi" w:cstheme="minorHAnsi"/>
          <w:color w:val="404040" w:themeColor="text1" w:themeTint="BF"/>
          <w:sz w:val="22"/>
          <w:szCs w:val="22"/>
          <w:lang w:val="x-none"/>
        </w:rPr>
      </w:pPr>
    </w:p>
    <w:p w14:paraId="6F676D0D" w14:textId="77777777" w:rsidR="00140F21" w:rsidRPr="00934DC1" w:rsidRDefault="00140F21" w:rsidP="00934DC1">
      <w:pPr>
        <w:numPr>
          <w:ilvl w:val="0"/>
          <w:numId w:val="16"/>
        </w:numPr>
        <w:suppressAutoHyphens w:val="0"/>
        <w:spacing w:line="276" w:lineRule="auto"/>
        <w:ind w:left="357" w:hanging="35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Z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postępowania o udzielenie zamówienia wyklucza się Wykonawców, w stosunku do których zachodzi którakolwiek z okoliczności wskazanych w art. 108 ust. 1 ustawy PZP (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OBLIGATORYJNE PRZESŁANKI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).</w:t>
      </w:r>
    </w:p>
    <w:p w14:paraId="6DCF6CE7" w14:textId="77777777" w:rsidR="00140F21" w:rsidRPr="00934DC1" w:rsidRDefault="00140F21" w:rsidP="00934DC1">
      <w:pPr>
        <w:numPr>
          <w:ilvl w:val="0"/>
          <w:numId w:val="16"/>
        </w:numPr>
        <w:suppressAutoHyphens w:val="0"/>
        <w:spacing w:line="276" w:lineRule="auto"/>
        <w:ind w:left="357" w:hanging="35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Wykluczenie Wykonawcy następuje zgodnie z art. 111 ustawy PZP. </w:t>
      </w:r>
    </w:p>
    <w:p w14:paraId="4991CA63" w14:textId="7D575809" w:rsidR="00140F21" w:rsidRPr="00934DC1" w:rsidRDefault="00140F21" w:rsidP="00934DC1">
      <w:pPr>
        <w:numPr>
          <w:ilvl w:val="0"/>
          <w:numId w:val="16"/>
        </w:numPr>
        <w:suppressAutoHyphens w:val="0"/>
        <w:spacing w:line="276" w:lineRule="auto"/>
        <w:ind w:left="357" w:hanging="35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Wykonawca nie podlega wykluczeniu w okolicznościach określonych w art. 108 ust. 1 pkt 1, 2</w:t>
      </w:r>
      <w:r w:rsidR="00296055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5 </w:t>
      </w:r>
      <w:r w:rsidR="00296055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i 6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ustawy PZP, jeżeli udowodni Zamawiającemu, że spełnił łącznie przesłanki wskazane w art. 110 ust. 2 ustawy PZP. </w:t>
      </w:r>
    </w:p>
    <w:p w14:paraId="790E042A" w14:textId="77777777" w:rsidR="00140F21" w:rsidRPr="00934DC1" w:rsidRDefault="00140F21" w:rsidP="00934DC1">
      <w:pPr>
        <w:numPr>
          <w:ilvl w:val="0"/>
          <w:numId w:val="16"/>
        </w:numPr>
        <w:suppressAutoHyphens w:val="0"/>
        <w:spacing w:line="276" w:lineRule="auto"/>
        <w:ind w:left="357" w:hanging="357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oceni, czy podjęte przez wykonawcę czynności, o których mowa w art. 110 ust. 2 ustawy PZP, są wystarczające do wykazania jego rzetelności, uwzględniając wagę i szczególne okoliczności czynu Wykonawcy. Jeżeli podjęte przez Wykonawcę czynności nie są wystarczające do wykazania jego rzetelności, zamawiający wyklucza Wykonawcę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.</w:t>
      </w:r>
    </w:p>
    <w:p w14:paraId="333A2B6A" w14:textId="3B2678B3" w:rsidR="00374F55" w:rsidRPr="00934DC1" w:rsidRDefault="00374F55" w:rsidP="00934DC1">
      <w:pPr>
        <w:tabs>
          <w:tab w:val="left" w:pos="426"/>
        </w:tabs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4DF1331C" w14:textId="77777777" w:rsidR="00374F55" w:rsidRPr="00934DC1" w:rsidRDefault="00374F55" w:rsidP="00934DC1">
      <w:pPr>
        <w:shd w:val="clear" w:color="auto" w:fill="F2F2F2" w:themeFill="background1" w:themeFillShade="F2"/>
        <w:tabs>
          <w:tab w:val="left" w:pos="426"/>
        </w:tabs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0CDB777E" w14:textId="1A79B5EE" w:rsidR="00374F55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firstLine="284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7" w:name="_Toc64870935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lastRenderedPageBreak/>
        <w:t xml:space="preserve">Wymagane oświadczenia lub dokumenty, </w:t>
      </w:r>
      <w:r w:rsidR="00F50AD3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 xml:space="preserve">w tym wykaz oświadczeń lub dokumentów </w:t>
      </w:r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potwierdzających spełnianie warunków udziału w postępowaniu oraz </w:t>
      </w:r>
      <w:r w:rsidR="004C10F8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 xml:space="preserve">wykazanie </w:t>
      </w:r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brak</w:t>
      </w:r>
      <w:r w:rsidR="004C10F8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>u</w:t>
      </w:r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podstaw wykluczenia</w:t>
      </w:r>
      <w:r w:rsidR="00792A38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  <w:bookmarkEnd w:id="7"/>
    </w:p>
    <w:p w14:paraId="70A54E53" w14:textId="77777777" w:rsidR="00374F55" w:rsidRPr="00934DC1" w:rsidRDefault="00374F55" w:rsidP="00934DC1">
      <w:p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3733EEFF" w14:textId="69E2B312" w:rsidR="00F66E00" w:rsidRPr="00934DC1" w:rsidRDefault="00F50AD3" w:rsidP="00934DC1">
      <w:pPr>
        <w:numPr>
          <w:ilvl w:val="0"/>
          <w:numId w:val="12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bookmarkStart w:id="8" w:name="_Hlk64730768"/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Oferta winna zawierać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następujące oświadczenia i dokumenty</w:t>
      </w:r>
      <w:r w:rsidR="00BA1DD3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: </w:t>
      </w:r>
    </w:p>
    <w:p w14:paraId="51705403" w14:textId="7F98F5AB" w:rsidR="00F50AD3" w:rsidRPr="00934DC1" w:rsidRDefault="00F50AD3" w:rsidP="00934DC1">
      <w:pPr>
        <w:numPr>
          <w:ilvl w:val="1"/>
          <w:numId w:val="12"/>
        </w:numPr>
        <w:tabs>
          <w:tab w:val="left" w:pos="426"/>
        </w:tabs>
        <w:suppressAutoHyphens w:val="0"/>
        <w:autoSpaceDE w:val="0"/>
        <w:spacing w:before="77" w:after="120" w:line="276" w:lineRule="auto"/>
        <w:ind w:left="851" w:hanging="425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Wypełniony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formularz ofertowy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na który składana jest oferta, sporządzony z wykorzystaniem wzoru stanowiącego </w:t>
      </w:r>
      <w:r w:rsid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odpowiedni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ałącznik nr 4 do SWZ.</w:t>
      </w:r>
    </w:p>
    <w:p w14:paraId="04A33D99" w14:textId="459BB2FA" w:rsidR="00F50AD3" w:rsidRPr="00934DC1" w:rsidRDefault="00F50AD3" w:rsidP="00934DC1">
      <w:pPr>
        <w:numPr>
          <w:ilvl w:val="1"/>
          <w:numId w:val="12"/>
        </w:numPr>
        <w:tabs>
          <w:tab w:val="left" w:pos="426"/>
        </w:tabs>
        <w:suppressAutoHyphens w:val="0"/>
        <w:autoSpaceDE w:val="0"/>
        <w:spacing w:before="77" w:after="120" w:line="276" w:lineRule="auto"/>
        <w:ind w:left="851" w:hanging="425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Pełnomocnictwo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(lub ciąg pełnomocnictw) zgodnie z Rozdziałem XI SWZ.</w:t>
      </w:r>
    </w:p>
    <w:p w14:paraId="76751493" w14:textId="2DD0EF37" w:rsidR="00F50AD3" w:rsidRPr="00934DC1" w:rsidRDefault="00F50AD3" w:rsidP="00934DC1">
      <w:pPr>
        <w:numPr>
          <w:ilvl w:val="1"/>
          <w:numId w:val="12"/>
        </w:numPr>
        <w:tabs>
          <w:tab w:val="left" w:pos="426"/>
        </w:tabs>
        <w:suppressAutoHyphens w:val="0"/>
        <w:autoSpaceDE w:val="0"/>
        <w:spacing w:before="77" w:after="120" w:line="276" w:lineRule="auto"/>
        <w:ind w:left="851" w:hanging="425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Podmiotowe środki dowodowe:</w:t>
      </w:r>
    </w:p>
    <w:p w14:paraId="464FDA9F" w14:textId="25CAF711" w:rsidR="00A848C0" w:rsidRPr="00934DC1" w:rsidRDefault="00BA1DD3" w:rsidP="00934DC1">
      <w:pPr>
        <w:numPr>
          <w:ilvl w:val="2"/>
          <w:numId w:val="12"/>
        </w:numPr>
        <w:tabs>
          <w:tab w:val="left" w:pos="851"/>
        </w:tabs>
        <w:suppressAutoHyphens w:val="0"/>
        <w:autoSpaceDE w:val="0"/>
        <w:spacing w:before="77" w:after="120" w:line="276" w:lineRule="auto"/>
        <w:ind w:left="1560" w:hanging="709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aktualne na dzień składania ofert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oświadczenie o spełnianiu warunków udziału w postępowaniu oraz o braku podstaw do wykluczenia z postępowania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– zgodnie z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Załącznikiem nr </w:t>
      </w:r>
      <w:r w:rsidR="00F66E00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5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do SWZ</w:t>
      </w:r>
      <w:r w:rsidR="00A848C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</w:t>
      </w:r>
      <w:r w:rsidR="00A848C0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składane </w:t>
      </w:r>
      <w:r w:rsidR="00A848C0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  <w:u w:val="single"/>
        </w:rPr>
        <w:t>w formie elektronicznej</w:t>
      </w:r>
      <w:r w:rsidR="00A848C0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lub w </w:t>
      </w:r>
      <w:r w:rsidR="00A848C0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  <w:u w:val="single"/>
        </w:rPr>
        <w:t>postaci elektronicznej</w:t>
      </w:r>
      <w:r w:rsidR="00A848C0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opatrzonej podpisem zaufanym lub podpisem osobistym.</w:t>
      </w:r>
    </w:p>
    <w:p w14:paraId="7FCC36F6" w14:textId="628EE441" w:rsidR="00880A28" w:rsidRPr="00934DC1" w:rsidRDefault="00BA1DD3" w:rsidP="00934DC1">
      <w:pPr>
        <w:numPr>
          <w:ilvl w:val="2"/>
          <w:numId w:val="12"/>
        </w:numPr>
        <w:tabs>
          <w:tab w:val="left" w:pos="851"/>
        </w:tabs>
        <w:suppressAutoHyphens w:val="0"/>
        <w:autoSpaceDE w:val="0"/>
        <w:spacing w:line="276" w:lineRule="auto"/>
        <w:ind w:left="1560" w:hanging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Informacje zawarte w oświadczeniu, o którym mowa w pkt 1.</w:t>
      </w:r>
      <w:r w:rsidR="001C4C9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3.1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 stanowią potwierdzenie, że Wykonawca nie podlega wykluczeniu oraz spełnia warunki udziału w postępowaniu.</w:t>
      </w:r>
    </w:p>
    <w:p w14:paraId="1014C3BA" w14:textId="6E3AD19E" w:rsidR="001C4C99" w:rsidRPr="00934DC1" w:rsidRDefault="001C4C99" w:rsidP="00934DC1">
      <w:pPr>
        <w:numPr>
          <w:ilvl w:val="2"/>
          <w:numId w:val="12"/>
        </w:numPr>
        <w:tabs>
          <w:tab w:val="left" w:pos="851"/>
        </w:tabs>
        <w:suppressAutoHyphens w:val="0"/>
        <w:autoSpaceDE w:val="0"/>
        <w:spacing w:line="276" w:lineRule="auto"/>
        <w:ind w:left="1560" w:hanging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Dokumenty wymagane w przypadku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podwykonawcy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niebędącego podmiotem udostępniającym zasoby określa Rozdział IX SWZ.</w:t>
      </w:r>
    </w:p>
    <w:p w14:paraId="3F3FFFDD" w14:textId="4D12EF90" w:rsidR="008B49C8" w:rsidRPr="00934DC1" w:rsidRDefault="008B49C8" w:rsidP="00934DC1">
      <w:pPr>
        <w:numPr>
          <w:ilvl w:val="2"/>
          <w:numId w:val="12"/>
        </w:numPr>
        <w:tabs>
          <w:tab w:val="left" w:pos="851"/>
        </w:tabs>
        <w:suppressAutoHyphens w:val="0"/>
        <w:autoSpaceDE w:val="0"/>
        <w:spacing w:line="276" w:lineRule="auto"/>
        <w:ind w:left="1560" w:hanging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Dokumenty wymagane od Wykonawców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wspólnie ubiegających się o udzielenie zamówienia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publicznego określa Rozdział X SWZ.</w:t>
      </w:r>
    </w:p>
    <w:p w14:paraId="28D03D21" w14:textId="7139B584" w:rsidR="00880A28" w:rsidRPr="00934DC1" w:rsidRDefault="00BA1DD3" w:rsidP="00934DC1">
      <w:pPr>
        <w:numPr>
          <w:ilvl w:val="0"/>
          <w:numId w:val="12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Zamawiający wzywa </w:t>
      </w:r>
      <w:r w:rsidR="001C4C99"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ykonawcę, którego oferta została najwyżej oceniona, do złożenia w wyznaczonym terminie, nie krótszym niż 5 dni od dnia wezwania, podmiotowych środków dowodowych aktualnych na dzień </w:t>
      </w:r>
      <w:r w:rsidR="008F434B"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ich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złożenia.</w:t>
      </w:r>
    </w:p>
    <w:p w14:paraId="2F02DE2E" w14:textId="091CD925" w:rsidR="00BA1DD3" w:rsidRPr="00934DC1" w:rsidRDefault="00BA1DD3" w:rsidP="00934DC1">
      <w:pPr>
        <w:numPr>
          <w:ilvl w:val="1"/>
          <w:numId w:val="12"/>
        </w:numPr>
        <w:tabs>
          <w:tab w:val="left" w:pos="426"/>
        </w:tabs>
        <w:suppressAutoHyphens w:val="0"/>
        <w:autoSpaceDE w:val="0"/>
        <w:spacing w:line="276" w:lineRule="auto"/>
        <w:ind w:left="851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Podmiotowe środki dowodowe wymagane od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ykonawcy</w:t>
      </w:r>
      <w:r w:rsidR="00140F21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na wezwanie,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obejmują:</w:t>
      </w:r>
    </w:p>
    <w:p w14:paraId="4FF52DB4" w14:textId="78D6CD4E" w:rsidR="006F380F" w:rsidRPr="00934DC1" w:rsidRDefault="006F380F" w:rsidP="00934DC1">
      <w:pPr>
        <w:numPr>
          <w:ilvl w:val="2"/>
          <w:numId w:val="12"/>
        </w:numPr>
        <w:tabs>
          <w:tab w:val="left" w:pos="426"/>
        </w:tabs>
        <w:suppressAutoHyphens w:val="0"/>
        <w:autoSpaceDE w:val="0"/>
        <w:spacing w:line="276" w:lineRule="auto"/>
        <w:ind w:left="156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Oświadczenie </w:t>
      </w:r>
      <w:r w:rsidR="00282090"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ykonawcy, w zakresie art. 108 ust. 1 pkt 5 ustawy, o braku przynależności do tej samej grupy kapitałowej,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rozumieniu ustawy z dnia 16 lutego 2007 r. o ochronie konkurencji i konsumentów (Dz. U. z 2020 r. poz. 1076), z innym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ykonawcą, który złożył odrębną ofertę</w:t>
      </w:r>
      <w:r w:rsidR="008F434B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postępowaniu,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albo oświadczenia o przynależności do tej samej grupy kapitałowej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wraz z dokumentami lub informacjami potwierdzającymi przygotowanie oferty</w:t>
      </w:r>
      <w:r w:rsidR="008F434B"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w postępowaniu niezależnie od innego </w:t>
      </w:r>
      <w:r w:rsidR="00282090"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ykonawcy należącego do tej samej grupy kapitałowej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–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 załącznik nr 6a lub 6b do SWZ</w:t>
      </w:r>
      <w:r w:rsidR="00BA1DD3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;</w:t>
      </w:r>
    </w:p>
    <w:p w14:paraId="43500052" w14:textId="367F5555" w:rsidR="00DA415F" w:rsidRPr="00934DC1" w:rsidRDefault="00DA415F" w:rsidP="00934DC1">
      <w:pPr>
        <w:numPr>
          <w:ilvl w:val="2"/>
          <w:numId w:val="12"/>
        </w:numPr>
        <w:tabs>
          <w:tab w:val="left" w:pos="426"/>
        </w:tabs>
        <w:suppressAutoHyphens w:val="0"/>
        <w:autoSpaceDE w:val="0"/>
        <w:spacing w:line="276" w:lineRule="auto"/>
        <w:ind w:left="156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bookmarkStart w:id="9" w:name="_Hlk64272645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nie wzywa do złożenia podmiotowych środków dowodowych, jeżeli</w:t>
      </w:r>
      <w:r w:rsidR="007B70B8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może je uzyskać za pomocą bezpłatnych i ogólnodostępnych baz danych, w szczególności rejestrów publicznych w rozumieniu ustawy z dnia 17 lutego 2005 r. o informatyzacji działalności podmiotów realizujących zadania publiczne, o ile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ykonawca wskazał w oświadczeniu, o którym mowa w art. 125 ust. 1 ustawy PZP dane umożliwiające dostęp do tych środków;</w:t>
      </w:r>
    </w:p>
    <w:bookmarkEnd w:id="9"/>
    <w:p w14:paraId="12DEEB7E" w14:textId="464D0590" w:rsidR="00DA415F" w:rsidRPr="00934DC1" w:rsidRDefault="00DA415F" w:rsidP="00934DC1">
      <w:pPr>
        <w:numPr>
          <w:ilvl w:val="2"/>
          <w:numId w:val="12"/>
        </w:numPr>
        <w:tabs>
          <w:tab w:val="left" w:pos="426"/>
        </w:tabs>
        <w:suppressAutoHyphens w:val="0"/>
        <w:autoSpaceDE w:val="0"/>
        <w:spacing w:line="276" w:lineRule="auto"/>
        <w:ind w:left="156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Wykonawca nie jest zobowiązany do złożenia podmiotowych środków dowodowych, które </w:t>
      </w:r>
      <w:r w:rsidR="00B4312F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amawiający posiada, jeżeli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ykonawca wskaże te środki oraz potwierdzi ich prawidłowość i aktualność.</w:t>
      </w:r>
    </w:p>
    <w:p w14:paraId="0CFD0C15" w14:textId="23C441E4" w:rsidR="00DA415F" w:rsidRPr="00934DC1" w:rsidRDefault="00DA415F" w:rsidP="00934DC1">
      <w:pPr>
        <w:numPr>
          <w:ilvl w:val="2"/>
          <w:numId w:val="12"/>
        </w:numPr>
        <w:tabs>
          <w:tab w:val="left" w:pos="426"/>
        </w:tabs>
        <w:suppressAutoHyphens w:val="0"/>
        <w:autoSpaceDE w:val="0"/>
        <w:spacing w:line="276" w:lineRule="auto"/>
        <w:ind w:left="156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zakresie nieuregulowanym ustawą PZP lub niniejszą SWZ do oświadczeń i dokumentów składanych przez Wykonawcę w postępowaniu zastosowanie mają w szczególności przepisy </w:t>
      </w:r>
      <w:r w:rsidR="0007451B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ozporządzenia Ministra Rozwoju Pracy i Technologii z dnia 23 grudnia 2020 r. w sprawie podmiotowych środków dowodowych oraz innych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lastRenderedPageBreak/>
        <w:t xml:space="preserve">dokumentów lub oświadczeń, jakich może żądać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amawiający od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ykonawcy oraz </w:t>
      </w:r>
      <w:r w:rsidR="0007451B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bookmarkEnd w:id="8"/>
    <w:p w14:paraId="57073A20" w14:textId="311AAF88" w:rsidR="00374F55" w:rsidRPr="00934DC1" w:rsidRDefault="00374F55" w:rsidP="00934DC1">
      <w:p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67CCC70D" w14:textId="77777777" w:rsidR="00374F55" w:rsidRPr="00934DC1" w:rsidRDefault="00374F55" w:rsidP="00934DC1">
      <w:pPr>
        <w:shd w:val="clear" w:color="auto" w:fill="F2F2F2" w:themeFill="background1" w:themeFillShade="F2"/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0C70AC70" w14:textId="2ECEF5E5" w:rsidR="001B571B" w:rsidRPr="00934DC1" w:rsidRDefault="008B54FE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10" w:name="_Toc64870936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podwykonawstwo</w:t>
      </w:r>
      <w:bookmarkEnd w:id="10"/>
    </w:p>
    <w:p w14:paraId="3B387BB4" w14:textId="77777777" w:rsidR="00374F55" w:rsidRPr="00934DC1" w:rsidRDefault="00374F55" w:rsidP="00934DC1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4A2892D2" w14:textId="646CC117" w:rsidR="008B54FE" w:rsidRPr="00934DC1" w:rsidRDefault="008B54FE" w:rsidP="00934DC1">
      <w:pPr>
        <w:numPr>
          <w:ilvl w:val="0"/>
          <w:numId w:val="30"/>
        </w:numPr>
        <w:suppressAutoHyphens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Wykonawca może powierzyć wykonanie części zamówienia podwykonawcy (podwykonawcom). </w:t>
      </w:r>
    </w:p>
    <w:p w14:paraId="11954FEB" w14:textId="0F5A8C9E" w:rsidR="008B54FE" w:rsidRPr="00934DC1" w:rsidRDefault="008B54FE" w:rsidP="00934DC1">
      <w:pPr>
        <w:numPr>
          <w:ilvl w:val="0"/>
          <w:numId w:val="30"/>
        </w:numPr>
        <w:suppressAutoHyphens w:val="0"/>
        <w:spacing w:line="276" w:lineRule="auto"/>
        <w:ind w:left="357" w:hanging="35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Zamawiający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nie zastrzega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obowiązku osobistego wykonania przez Wykonawcę kluczowych części zamówienia.</w:t>
      </w:r>
    </w:p>
    <w:p w14:paraId="2827A4BE" w14:textId="2777B691" w:rsidR="008B54FE" w:rsidRPr="00934DC1" w:rsidRDefault="008B54FE" w:rsidP="00934DC1">
      <w:pPr>
        <w:numPr>
          <w:ilvl w:val="0"/>
          <w:numId w:val="30"/>
        </w:numPr>
        <w:suppressAutoHyphens w:val="0"/>
        <w:spacing w:line="276" w:lineRule="auto"/>
        <w:ind w:left="357" w:hanging="35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bookmarkStart w:id="11" w:name="_Hlk64876232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Zamawiający wymaga, aby w przypadku powierzenia części zamówienia podwykonawcom,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Wykonawca wskazał w ofercie części zamówienia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których wykonanie zamierza powierzyć podwykonawcom oraz podał (o ile są mu wiadome na tym etapie) nazwy (firmy) tych podwykonawców</w:t>
      </w:r>
      <w:bookmarkEnd w:id="11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5A7511FD" w14:textId="2E328A54" w:rsidR="00374F55" w:rsidRPr="00934DC1" w:rsidRDefault="00374F55" w:rsidP="00934DC1">
      <w:p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</w:p>
    <w:p w14:paraId="63F176A1" w14:textId="77777777" w:rsidR="00374F55" w:rsidRPr="00934DC1" w:rsidRDefault="00374F55" w:rsidP="00934DC1">
      <w:pPr>
        <w:shd w:val="clear" w:color="auto" w:fill="F2F2F2" w:themeFill="background1" w:themeFillShade="F2"/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</w:p>
    <w:p w14:paraId="1110553E" w14:textId="2ADC59E8" w:rsidR="00B6260A" w:rsidRPr="00934DC1" w:rsidRDefault="002A2C62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12" w:name="_Toc64870938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informacja dla wykonawców wspólnie ubiegających się o udzielenie zamówienia (konsorcja)</w:t>
      </w:r>
      <w:bookmarkEnd w:id="12"/>
    </w:p>
    <w:p w14:paraId="28CB8D02" w14:textId="77777777" w:rsidR="0021528F" w:rsidRPr="00934DC1" w:rsidRDefault="00B6260A" w:rsidP="00934DC1">
      <w:pPr>
        <w:numPr>
          <w:ilvl w:val="0"/>
          <w:numId w:val="7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Wykonawcy mogą wspólnie ubiegać się o udzielenie zamówienia. W takiej sytuacji zgodnie z art. 445 ustawy PZP Wykonawcy ponoszą solidarną odpowiedzialność za wykonanie umowy.</w:t>
      </w:r>
    </w:p>
    <w:p w14:paraId="7AE1BCE7" w14:textId="2345979D" w:rsidR="0021528F" w:rsidRPr="00934DC1" w:rsidRDefault="0021528F" w:rsidP="00934DC1">
      <w:pPr>
        <w:numPr>
          <w:ilvl w:val="0"/>
          <w:numId w:val="7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Wykonawcy ustanawiają pełnomocnika do reprezentowania ich w postępowaniu albo do reprezentowania i zawarcia umowy w sprawie zamówienia publicznego</w:t>
      </w:r>
      <w:r w:rsidR="00645B3C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zgodnie z art. 58 ust. 2 ustawy PZP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.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Pełnomocnictwo winno być załączone do oferty.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</w:p>
    <w:p w14:paraId="56401AF5" w14:textId="70318AED" w:rsidR="0021528F" w:rsidRPr="00934DC1" w:rsidRDefault="0021528F" w:rsidP="00934DC1">
      <w:pPr>
        <w:numPr>
          <w:ilvl w:val="0"/>
          <w:numId w:val="7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przypadku Wykonawców wspólnie ubiegających się o udzielenie zamówienia, oświadczenia, o których mowa w Rozdziale VIII pkt. 1.</w:t>
      </w:r>
      <w:r w:rsidR="002F7F97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3.1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SWZ, składa każdy z Wykonawców. Oświadczenia te potwierdzają brak podstaw wykluczenia oraz spełnianie warunków udziału w zakresie, w jakim każdy z Wykonawców wykazuje spełnianie warunków udziału w postępowaniu.</w:t>
      </w:r>
    </w:p>
    <w:p w14:paraId="69C7885A" w14:textId="7E987E82" w:rsidR="0021528F" w:rsidRPr="00934DC1" w:rsidRDefault="0021528F" w:rsidP="00934DC1">
      <w:pPr>
        <w:numPr>
          <w:ilvl w:val="0"/>
          <w:numId w:val="7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Oświadczenia i dokumenty potwierdzające brak podstaw do wykluczenia z postępowania składa każdy z Wykonawców wspólnie ubiegających się o zamówienie.</w:t>
      </w:r>
    </w:p>
    <w:p w14:paraId="7D26FC68" w14:textId="314B05F5" w:rsidR="00047AD2" w:rsidRPr="00934DC1" w:rsidRDefault="00645B3C" w:rsidP="00934DC1">
      <w:pPr>
        <w:numPr>
          <w:ilvl w:val="0"/>
          <w:numId w:val="7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>Zgodnie z art. 117 ust. 1 ustawy PZP Zamawiający określa szczególny, obiektywnie uzasadniony, sposób spełniania przez Wykonawców wspólnie ubiegających się o udzielenie zamówienia określonego w niniejszej SWZ warunków udziału w postępowaniu, mając na uwadze, że jest to uzasadnione charakterem zamówienia i jest proporcjonalne</w:t>
      </w:r>
      <w:r w:rsidR="00047AD2"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>,</w:t>
      </w:r>
      <w:r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 xml:space="preserve"> tzn.: </w:t>
      </w:r>
    </w:p>
    <w:p w14:paraId="308E0236" w14:textId="6C6D98E4" w:rsidR="00645B3C" w:rsidRPr="00934DC1" w:rsidRDefault="00645B3C" w:rsidP="00934DC1">
      <w:pPr>
        <w:numPr>
          <w:ilvl w:val="1"/>
          <w:numId w:val="7"/>
        </w:numPr>
        <w:tabs>
          <w:tab w:val="left" w:pos="851"/>
        </w:tabs>
        <w:spacing w:line="276" w:lineRule="auto"/>
        <w:ind w:left="851"/>
        <w:jc w:val="both"/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</w:pPr>
      <w:r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 xml:space="preserve">w odniesieniu do warunków określonych w pkt. </w:t>
      </w:r>
      <w:r w:rsidR="00047AD2"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 xml:space="preserve">2.3 Rozdziału VI </w:t>
      </w:r>
      <w:r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 xml:space="preserve">SWZ </w:t>
      </w:r>
      <w:r w:rsidR="00047AD2"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>(</w:t>
      </w:r>
      <w:r w:rsidR="00047AD2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uprawnień do prowadzenia określonej działalności gospodarczej lub zawodowej</w:t>
      </w:r>
      <w:r w:rsidR="00047AD2"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 xml:space="preserve">), warunek </w:t>
      </w:r>
      <w:r w:rsidR="00047AD2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jest spełniony, jeżeli co najmniej jeden z Wykonawców wspólnie ubiegających się o udzielenie zamówienia posiada uprawnienia do prowadzenia określonej działalności zawodowej i zrealizuje usługi, do których realizacji te uprawnienia są wymagane</w:t>
      </w:r>
      <w:r w:rsidR="00047AD2" w:rsidRPr="00934DC1">
        <w:rPr>
          <w:rFonts w:asciiTheme="minorHAnsi" w:eastAsiaTheme="minorHAnsi" w:hAnsiTheme="minorHAnsi" w:cstheme="minorHAnsi"/>
          <w:color w:val="404040" w:themeColor="text1" w:themeTint="BF"/>
          <w:sz w:val="22"/>
          <w:szCs w:val="22"/>
          <w:lang w:eastAsia="en-US"/>
        </w:rPr>
        <w:t xml:space="preserve"> </w:t>
      </w:r>
    </w:p>
    <w:p w14:paraId="5E8F2D6F" w14:textId="51FEC0B2" w:rsidR="00047AD2" w:rsidRPr="00934DC1" w:rsidRDefault="00047AD2" w:rsidP="00934DC1">
      <w:pPr>
        <w:numPr>
          <w:ilvl w:val="0"/>
          <w:numId w:val="7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Wykonawcy wspólnie ubiegający się o udzielenie zamówienia dołączają do oferty oświadczenie, z którego wynika, które usługi  wykonają poszczególni Wykonawcy.</w:t>
      </w:r>
    </w:p>
    <w:p w14:paraId="35335BAC" w14:textId="77777777" w:rsidR="00140F21" w:rsidRPr="00934DC1" w:rsidRDefault="00140F21" w:rsidP="00934DC1">
      <w:pPr>
        <w:tabs>
          <w:tab w:val="left" w:pos="426"/>
        </w:tabs>
        <w:spacing w:line="276" w:lineRule="auto"/>
        <w:ind w:left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231FC025" w14:textId="77777777" w:rsidR="0061382C" w:rsidRPr="00934DC1" w:rsidRDefault="0061382C" w:rsidP="00934DC1">
      <w:pPr>
        <w:shd w:val="clear" w:color="auto" w:fill="F2F2F2" w:themeFill="background1" w:themeFillShade="F2"/>
        <w:tabs>
          <w:tab w:val="left" w:pos="426"/>
        </w:tabs>
        <w:spacing w:before="120"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47B9F52A" w14:textId="2149F67D" w:rsidR="00880A28" w:rsidRPr="00934DC1" w:rsidRDefault="00880A28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13" w:name="_Toc64870939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lastRenderedPageBreak/>
        <w:t>Umocowanie do reprezentowania Wykonawcy</w:t>
      </w:r>
      <w:bookmarkEnd w:id="13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</w:p>
    <w:p w14:paraId="76C7BCAE" w14:textId="45F6793D" w:rsidR="004E4338" w:rsidRPr="00934DC1" w:rsidRDefault="00880A28" w:rsidP="00934DC1">
      <w:pPr>
        <w:numPr>
          <w:ilvl w:val="0"/>
          <w:numId w:val="15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W celu potwierdzenia, że osoba działająca w imieniu </w:t>
      </w:r>
      <w:r w:rsidR="004E4338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ykonawcy jest umocowana do jego reprezentowania, </w:t>
      </w:r>
      <w:r w:rsidR="00997EA9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amawiający żąda od </w:t>
      </w:r>
      <w:r w:rsidR="00282090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ykonawcy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odpisu lub informacji z Krajowego Rejestru Sądowego lub innego właściwego rejestru. </w:t>
      </w:r>
    </w:p>
    <w:p w14:paraId="5CB34D2F" w14:textId="77777777" w:rsidR="004E4338" w:rsidRPr="00934DC1" w:rsidRDefault="00880A28" w:rsidP="00934DC1">
      <w:pPr>
        <w:numPr>
          <w:ilvl w:val="0"/>
          <w:numId w:val="15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Wykonawca nie jest zobowiązany do złożenia dokumentów, o których mowa w pkt. </w:t>
      </w:r>
      <w:r w:rsidR="004E4338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1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, jeżeli </w:t>
      </w:r>
      <w:r w:rsidR="004E4338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amawiający może je uzyskać za pomocą bezpłatnych i ogólnodostępnych baz danych, o ile </w:t>
      </w:r>
      <w:r w:rsidR="004E4338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ykonawca dostarczył dane umożliwiające dostęp do tych dokumentów.</w:t>
      </w:r>
    </w:p>
    <w:p w14:paraId="4B0D6286" w14:textId="45BFA398" w:rsidR="004E4338" w:rsidRPr="00934DC1" w:rsidRDefault="00880A28" w:rsidP="00934DC1">
      <w:pPr>
        <w:numPr>
          <w:ilvl w:val="0"/>
          <w:numId w:val="15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Jeżeli w imieniu </w:t>
      </w:r>
      <w:r w:rsidR="004E4338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ykonawcy działa osoba, której umocowanie do jego reprezentowania nie wynika z dokumentów, o których mowa w pkt. </w:t>
      </w:r>
      <w:r w:rsidR="004E4338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1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, </w:t>
      </w:r>
      <w:r w:rsidR="004E4338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amawiający żąda od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</w:t>
      </w:r>
      <w:r w:rsidR="004E4338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ykonawcy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pełnomocnictwa lub innego dokumentu potwierdzającego umocowanie do reprezentowania </w:t>
      </w:r>
      <w:r w:rsidR="004E4338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ykonawcy. 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Pełnomocnictwo lub inny dokument potwierdzający umocowanie do reprezentowania </w:t>
      </w:r>
      <w:r w:rsidR="00282090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ykonawcy należy dołączyć do oferty. </w:t>
      </w:r>
    </w:p>
    <w:p w14:paraId="4D2EC007" w14:textId="40DC8A7F" w:rsidR="001B571B" w:rsidRPr="00934DC1" w:rsidRDefault="00880A28" w:rsidP="00934DC1">
      <w:pPr>
        <w:numPr>
          <w:ilvl w:val="0"/>
          <w:numId w:val="15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Przepis pkt. 3  stosuje się odpowiednio do osoby działającej w imieniu </w:t>
      </w:r>
      <w:r w:rsidR="001B571B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ykonawców wspólnie ubiegających się o udzielenie zamówienia publicznego. </w:t>
      </w:r>
    </w:p>
    <w:p w14:paraId="141B1C08" w14:textId="4AA8B7B0" w:rsidR="00FE7824" w:rsidRPr="00934DC1" w:rsidRDefault="00880A28" w:rsidP="00934DC1">
      <w:pPr>
        <w:numPr>
          <w:ilvl w:val="0"/>
          <w:numId w:val="15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Przepisy pkt. 1 –</w:t>
      </w:r>
      <w:r w:rsidR="001B571B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3 stosuje się odpowiednio do osoby działającej w imieniu podwykonawcy </w:t>
      </w:r>
      <w:r w:rsidR="00527900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określon</w:t>
      </w:r>
      <w:r w:rsidR="00140F21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ego</w:t>
      </w:r>
      <w:r w:rsidR="00527900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 w Rozdziale IX SWZ</w:t>
      </w:r>
      <w:r w:rsidR="0061382C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.</w:t>
      </w:r>
    </w:p>
    <w:p w14:paraId="5B91FBEA" w14:textId="229C6DFF" w:rsidR="00FE7824" w:rsidRPr="00934DC1" w:rsidRDefault="00FE7824" w:rsidP="00934DC1">
      <w:pPr>
        <w:numPr>
          <w:ilvl w:val="0"/>
          <w:numId w:val="15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Pełnomocnictwa lub inne dokumenty potwierdzające umocowanie do reprezentowania </w:t>
      </w:r>
      <w:r w:rsidR="00655D7D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ykonawcy winny być sporządzone w postaci elektronicznej opatrzonej kwalifikowanym podpisem elektronicznym, podpisem zaufanym lub podpisem osobistym osób udzielających pełnomocnictwa oraz dołączone do oferty. </w:t>
      </w:r>
    </w:p>
    <w:p w14:paraId="61DA4502" w14:textId="13B535D1" w:rsidR="00FE7824" w:rsidRPr="00934DC1" w:rsidRDefault="00FE7824" w:rsidP="00934DC1">
      <w:pPr>
        <w:numPr>
          <w:ilvl w:val="0"/>
          <w:numId w:val="15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Wykonawca może także dołączyć do Oferty cyfrowe odwzorowanie </w:t>
      </w:r>
      <w:r w:rsidR="0020793A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dokumentu 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pełnomocnictwa sporządzonego pierwotnie w </w:t>
      </w:r>
      <w:r w:rsidR="00FE61DD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postaci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 </w:t>
      </w:r>
      <w:r w:rsidR="00FE61DD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papierowej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 xml:space="preserve">, </w:t>
      </w:r>
      <w:r w:rsidR="0020793A"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opatrzone kwalifikowanym podpisem elektronicznym, podpisem zaufanym lub podpisem osobistym, poświadczającym zgodność cyfrowego odwzorowania z dokumentem w postaci papierowej. Poświadczenia cyfrowego odwzorowania dokumentu z dokumentem w postaci papierowej dokonuje mocodawca lub notariusz.</w:t>
      </w:r>
    </w:p>
    <w:p w14:paraId="185447CB" w14:textId="77777777" w:rsidR="0061382C" w:rsidRPr="00934DC1" w:rsidRDefault="0061382C" w:rsidP="00934DC1">
      <w:p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</w:p>
    <w:p w14:paraId="386B552E" w14:textId="77777777" w:rsidR="0061382C" w:rsidRPr="00934DC1" w:rsidRDefault="0061382C" w:rsidP="00934DC1">
      <w:pPr>
        <w:shd w:val="clear" w:color="auto" w:fill="F2F2F2" w:themeFill="background1" w:themeFillShade="F2"/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</w:p>
    <w:p w14:paraId="5249CB73" w14:textId="5A7E7619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14" w:name="_Toc64870940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Informacje o sposobie porozumiewania się Zamawiającego z Wykonawcami</w:t>
      </w:r>
      <w:bookmarkEnd w:id="14"/>
    </w:p>
    <w:p w14:paraId="65477810" w14:textId="34A24C96" w:rsidR="009D03DE" w:rsidRPr="00FC5ADF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FC5ADF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Osobą</w:t>
      </w:r>
      <w:r w:rsidRPr="00FC5AD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uprawnioną do kontaktu z Wykonawcami jest: </w:t>
      </w:r>
    </w:p>
    <w:p w14:paraId="4CD9E2AC" w14:textId="0990FA5F" w:rsidR="004B2F0E" w:rsidRPr="00FC5ADF" w:rsidRDefault="004B2F0E" w:rsidP="00934DC1">
      <w:pPr>
        <w:tabs>
          <w:tab w:val="left" w:pos="426"/>
        </w:tabs>
        <w:suppressAutoHyphens w:val="0"/>
        <w:autoSpaceDE w:val="0"/>
        <w:spacing w:line="276" w:lineRule="auto"/>
        <w:ind w:left="36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FC5ADF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•</w:t>
      </w:r>
      <w:r w:rsidRPr="00FC5ADF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ab/>
        <w:t>Elżbieta Węglarek - Zespół Opieki Zdrowotnej w Łowiczu, 99-400 Łowicz, ul. Ułańska 28, tel. 46 837 53 68; fax 46 837 59 91 - w sprawach procedury przetargowej;</w:t>
      </w:r>
    </w:p>
    <w:p w14:paraId="5160E5FE" w14:textId="77DECDA2" w:rsidR="004B2F0E" w:rsidRPr="00FC5ADF" w:rsidRDefault="004B2F0E" w:rsidP="00934DC1">
      <w:pPr>
        <w:tabs>
          <w:tab w:val="left" w:pos="426"/>
        </w:tabs>
        <w:suppressAutoHyphens w:val="0"/>
        <w:autoSpaceDE w:val="0"/>
        <w:spacing w:line="276" w:lineRule="auto"/>
        <w:ind w:left="36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FC5ADF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•</w:t>
      </w:r>
      <w:r w:rsidRPr="00FC5ADF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ab/>
        <w:t>Agnieszka Mikołajczyk – broker - pracownik Brokerskiego Domu Ubezpieczeniowego „MERYDIAN” S.A. Łódź, ul. Piotrkowska 233, fax (42) 637 – 77 – 99  - w kwestiach dotyczących przedmiotu zamówienia;</w:t>
      </w:r>
    </w:p>
    <w:p w14:paraId="01D5E8F7" w14:textId="52BE8D02" w:rsidR="009D03DE" w:rsidRPr="00934DC1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FC5ADF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Postępowanie</w:t>
      </w:r>
      <w:r w:rsidRPr="00FC5AD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prowadzone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jest w języku polskim w formie elektronicznej za pośrednictwem </w:t>
      </w:r>
      <w:hyperlink r:id="rId14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pod adresem</w:t>
      </w:r>
      <w:r w:rsidR="0052202E" w:rsidRPr="00934DC1">
        <w:rPr>
          <w:rFonts w:asciiTheme="minorHAnsi" w:hAnsiTheme="minorHAnsi" w:cstheme="minorHAnsi"/>
          <w:sz w:val="22"/>
          <w:szCs w:val="22"/>
        </w:rPr>
        <w:t xml:space="preserve"> </w:t>
      </w:r>
      <w:hyperlink r:id="rId15" w:history="1">
        <w:r w:rsidR="0052202E" w:rsidRPr="00934DC1">
          <w:rPr>
            <w:rStyle w:val="Hipercze"/>
            <w:rFonts w:asciiTheme="minorHAnsi" w:hAnsiTheme="minorHAnsi" w:cstheme="minorHAnsi"/>
            <w:sz w:val="22"/>
            <w:szCs w:val="22"/>
          </w:rPr>
          <w:t>https://platformazakupowa.pl/pn/merydian</w:t>
        </w:r>
      </w:hyperlink>
    </w:p>
    <w:p w14:paraId="423E66DD" w14:textId="7D60E64C" w:rsidR="009D03DE" w:rsidRPr="00934DC1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</w:t>
      </w: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celu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skrócenia czasu udzielenia odpowiedzi na pytania</w:t>
      </w:r>
      <w:r w:rsidR="0052202E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komunikacja między </w:t>
      </w:r>
      <w:r w:rsidR="00E359A3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amawiającym a Wykonawcami, w tym wszelkie oświadczenia, wnioski, zawiadomienia oraz informacje, przekazywane </w:t>
      </w:r>
      <w:r w:rsidR="0052202E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są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za pośrednictwem </w:t>
      </w:r>
      <w:hyperlink r:id="rId16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i formularza „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Wyślij wiadomość do </w:t>
      </w:r>
      <w:r w:rsidR="00997EA9"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amawiającego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”. </w:t>
      </w:r>
    </w:p>
    <w:p w14:paraId="5113B6BD" w14:textId="096FF676" w:rsidR="009D03DE" w:rsidRPr="00934DC1" w:rsidRDefault="009D03DE" w:rsidP="00934DC1">
      <w:pPr>
        <w:tabs>
          <w:tab w:val="left" w:pos="426"/>
        </w:tabs>
        <w:suppressAutoHyphens w:val="0"/>
        <w:autoSpaceDE w:val="0"/>
        <w:spacing w:line="276" w:lineRule="auto"/>
        <w:ind w:left="36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17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poprzez kliknięcie przycisku  „Wyślij wiadomość do </w:t>
      </w:r>
      <w:r w:rsidR="00E359A3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amawiającego” po których pojawi się komunikat, że wiadomość została wysłana do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amawiającego. </w:t>
      </w:r>
    </w:p>
    <w:p w14:paraId="7C565FB1" w14:textId="35F4F5A5" w:rsidR="009D03DE" w:rsidRPr="00934DC1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Zamawiający będzie przekazywał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ykonawcom informacje w formie elektronicznej za pośrednictwem </w:t>
      </w:r>
      <w:hyperlink r:id="rId18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lastRenderedPageBreak/>
        <w:t xml:space="preserve">konkretny Wykonawca, będzie przekazywana w formie elektronicznej za pośrednictwem </w:t>
      </w:r>
      <w:hyperlink r:id="rId19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do konkretnego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ykonawcy.</w:t>
      </w:r>
    </w:p>
    <w:p w14:paraId="18A20190" w14:textId="46F71087" w:rsidR="009D03DE" w:rsidRPr="00934DC1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Wykonawca jako podmiot profesjonalny ma obowiązek sprawdzania komunikatów i wiadomości bezpośrednio na platformazakupowa.pl przesłanych przez </w:t>
      </w:r>
      <w:r w:rsidR="00E359A3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amawiającego, gdyż system powiadomień może ulec awarii lub powiadomienie może trafić do folderu SPAM.</w:t>
      </w:r>
    </w:p>
    <w:p w14:paraId="1A22B952" w14:textId="5E81A6B8" w:rsidR="009D03DE" w:rsidRPr="00934DC1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Zamawiający, zgodnie z § 11 ust. 2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Rozporządzenia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Prezesa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Rady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Ministrów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 dnia 30 grudnia 2020 r.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połączenia, formatu przesyłanych danych oraz szyfrowania i oznaczania czasu przekazania i odbioru danych za pośrednictwem </w:t>
      </w:r>
      <w:hyperlink r:id="rId20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tj.:</w:t>
      </w:r>
    </w:p>
    <w:p w14:paraId="3BF4D018" w14:textId="77777777" w:rsidR="009D03DE" w:rsidRPr="00934DC1" w:rsidRDefault="009D03DE" w:rsidP="00934DC1">
      <w:pPr>
        <w:numPr>
          <w:ilvl w:val="1"/>
          <w:numId w:val="27"/>
        </w:numPr>
        <w:tabs>
          <w:tab w:val="left" w:pos="709"/>
        </w:tabs>
        <w:suppressAutoHyphens w:val="0"/>
        <w:autoSpaceDE w:val="0"/>
        <w:spacing w:line="276" w:lineRule="auto"/>
        <w:ind w:left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stały dostęp do sieci Internet o gwarantowanej przepustowości nie mniejszej niż 512 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kb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/s,</w:t>
      </w:r>
    </w:p>
    <w:p w14:paraId="7DDEC041" w14:textId="77777777" w:rsidR="009D03DE" w:rsidRPr="00934DC1" w:rsidRDefault="009D03DE" w:rsidP="00934DC1">
      <w:pPr>
        <w:numPr>
          <w:ilvl w:val="1"/>
          <w:numId w:val="27"/>
        </w:numPr>
        <w:tabs>
          <w:tab w:val="left" w:pos="709"/>
        </w:tabs>
        <w:suppressAutoHyphens w:val="0"/>
        <w:autoSpaceDE w:val="0"/>
        <w:spacing w:line="276" w:lineRule="auto"/>
        <w:ind w:left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54584A02" w14:textId="77777777" w:rsidR="009D03DE" w:rsidRPr="00934DC1" w:rsidRDefault="009D03DE" w:rsidP="00934DC1">
      <w:pPr>
        <w:numPr>
          <w:ilvl w:val="1"/>
          <w:numId w:val="27"/>
        </w:numPr>
        <w:tabs>
          <w:tab w:val="left" w:pos="709"/>
        </w:tabs>
        <w:suppressAutoHyphens w:val="0"/>
        <w:autoSpaceDE w:val="0"/>
        <w:spacing w:line="276" w:lineRule="auto"/>
        <w:ind w:left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zainstalowana dowolna przeglądarka internetowa, w przypadku Internet Explorer minimalnie wersja 10 0.,</w:t>
      </w:r>
    </w:p>
    <w:p w14:paraId="43FB56D6" w14:textId="77777777" w:rsidR="009D03DE" w:rsidRPr="00934DC1" w:rsidRDefault="009D03DE" w:rsidP="00934DC1">
      <w:pPr>
        <w:numPr>
          <w:ilvl w:val="1"/>
          <w:numId w:val="27"/>
        </w:numPr>
        <w:tabs>
          <w:tab w:val="left" w:pos="709"/>
        </w:tabs>
        <w:suppressAutoHyphens w:val="0"/>
        <w:autoSpaceDE w:val="0"/>
        <w:spacing w:line="276" w:lineRule="auto"/>
        <w:ind w:left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włączona obsługa JavaScript,</w:t>
      </w:r>
    </w:p>
    <w:p w14:paraId="3CD12102" w14:textId="77777777" w:rsidR="009D03DE" w:rsidRPr="00934DC1" w:rsidRDefault="009D03DE" w:rsidP="00934DC1">
      <w:pPr>
        <w:numPr>
          <w:ilvl w:val="1"/>
          <w:numId w:val="27"/>
        </w:numPr>
        <w:tabs>
          <w:tab w:val="left" w:pos="709"/>
        </w:tabs>
        <w:suppressAutoHyphens w:val="0"/>
        <w:autoSpaceDE w:val="0"/>
        <w:spacing w:line="276" w:lineRule="auto"/>
        <w:ind w:left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zainstalowany program Adobe 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Acrobat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Reader lub inny obsługujący format plików .pdf,</w:t>
      </w:r>
    </w:p>
    <w:p w14:paraId="67BC4D1C" w14:textId="77777777" w:rsidR="009D03DE" w:rsidRPr="00934DC1" w:rsidRDefault="009D03DE" w:rsidP="00934DC1">
      <w:pPr>
        <w:numPr>
          <w:ilvl w:val="1"/>
          <w:numId w:val="27"/>
        </w:numPr>
        <w:tabs>
          <w:tab w:val="left" w:pos="709"/>
        </w:tabs>
        <w:suppressAutoHyphens w:val="0"/>
        <w:autoSpaceDE w:val="0"/>
        <w:spacing w:line="276" w:lineRule="auto"/>
        <w:ind w:left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Platformazakupowa.pl działa według standardu przyjętego w komunikacji sieciowej - kodowanie UTF8,</w:t>
      </w:r>
    </w:p>
    <w:p w14:paraId="45691CE8" w14:textId="39B17402" w:rsidR="009D03DE" w:rsidRPr="00934DC1" w:rsidRDefault="009D03DE" w:rsidP="00934DC1">
      <w:pPr>
        <w:numPr>
          <w:ilvl w:val="1"/>
          <w:numId w:val="27"/>
        </w:numPr>
        <w:tabs>
          <w:tab w:val="left" w:pos="709"/>
        </w:tabs>
        <w:suppressAutoHyphens w:val="0"/>
        <w:autoSpaceDE w:val="0"/>
        <w:spacing w:line="276" w:lineRule="auto"/>
        <w:ind w:left="70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Oznaczenie czasu odbioru danych przez platformę zakupową stanowi datę oraz dokładny czas (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hh:mm:ss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) generowany wg. czasu lokalnego serwera synchronizowanego z zegarem Głównego Urzędu Miar.</w:t>
      </w:r>
    </w:p>
    <w:p w14:paraId="06982493" w14:textId="77777777" w:rsidR="009D03DE" w:rsidRPr="00934DC1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Wykonawca, przystępując do niniejszego postępowania o udzielenie zamówienia publicznego:</w:t>
      </w:r>
    </w:p>
    <w:p w14:paraId="7D897EEE" w14:textId="77777777" w:rsidR="009D03DE" w:rsidRPr="00934DC1" w:rsidRDefault="009D03DE" w:rsidP="00934DC1">
      <w:pPr>
        <w:numPr>
          <w:ilvl w:val="1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akceptuje warunki korzystania z </w:t>
      </w:r>
      <w:hyperlink r:id="rId21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określone w Regulaminie zamieszczonym na stronie internetowej </w:t>
      </w:r>
      <w:hyperlink r:id="rId22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  <w:u w:val="none"/>
          </w:rPr>
          <w:t>pod linkiem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  w zakładce „Regulamin" oraz uznaje go za wiążący,</w:t>
      </w:r>
    </w:p>
    <w:p w14:paraId="47F18CD5" w14:textId="557149B7" w:rsidR="009D03DE" w:rsidRPr="00934DC1" w:rsidRDefault="009D03DE" w:rsidP="00934DC1">
      <w:pPr>
        <w:numPr>
          <w:ilvl w:val="1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zapoznał i stosuje się do Instrukcji składania ofert/wniosków dostępnej </w:t>
      </w:r>
      <w:hyperlink r:id="rId23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pod linkiem</w:t>
        </w:r>
      </w:hyperlink>
      <w:r w:rsidR="004D1216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: </w:t>
      </w:r>
      <w:hyperlink r:id="rId24" w:history="1">
        <w:r w:rsidR="009F654D"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https://platformazakupowa.pl/strona/45-instrukcje</w:t>
        </w:r>
      </w:hyperlink>
    </w:p>
    <w:p w14:paraId="2C4111CB" w14:textId="6B252505" w:rsidR="009D03DE" w:rsidRPr="00934DC1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Zamawiający nie ponosi odpowiedzialności za złożenie oferty w sposób niezgodny z Instrukcją korzystania z </w:t>
      </w:r>
      <w:hyperlink r:id="rId25" w:history="1">
        <w:r w:rsidRPr="00934DC1">
          <w:rPr>
            <w:rStyle w:val="Hipercze"/>
            <w:rFonts w:asciiTheme="minorHAnsi" w:hAnsiTheme="minorHAnsi" w:cstheme="minorHAnsi"/>
            <w:b/>
            <w:bCs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w szczególności za sytuację, gdy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amawiający zapozna się z treścią oferty przed upływem terminu składania ofert (np. złożenie oferty w zakładce „Wyślij wiadomość do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amawiającego”).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br/>
        <w:t xml:space="preserve">Taka oferta zostanie uznana przez Zamawiającego za ofertę handlową i nie będzie brana pod uwagę w przedmiotowym postępowaniu ponieważ nie został spełniony obowiązek narzucony w art. 221 Ustawy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PZP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7B740F2F" w14:textId="73CB5197" w:rsidR="00BA1DD3" w:rsidRPr="00934DC1" w:rsidRDefault="009D03DE" w:rsidP="00934DC1">
      <w:pPr>
        <w:numPr>
          <w:ilvl w:val="0"/>
          <w:numId w:val="27"/>
        </w:numPr>
        <w:tabs>
          <w:tab w:val="left" w:pos="426"/>
        </w:tabs>
        <w:suppressAutoHyphens w:val="0"/>
        <w:autoSpaceDE w:val="0"/>
        <w:spacing w:line="276" w:lineRule="auto"/>
        <w:jc w:val="both"/>
        <w:rPr>
          <w:rStyle w:val="Hipercze"/>
          <w:rFonts w:asciiTheme="minorHAnsi" w:hAnsiTheme="minorHAnsi" w:cstheme="minorHAnsi"/>
          <w:color w:val="404040" w:themeColor="text1" w:themeTint="BF"/>
          <w:sz w:val="22"/>
          <w:szCs w:val="22"/>
          <w:u w:val="none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Zamawiający informuje, że instrukcje korzystania z </w:t>
      </w:r>
      <w:hyperlink r:id="rId26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27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znajdują się w zakładce „Instrukcje dla Wykonawców" na stronie internetowej pod adresem: </w:t>
      </w:r>
      <w:hyperlink r:id="rId28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https://platformazakupowa.pl/strona/45-instrukcje</w:t>
        </w:r>
      </w:hyperlink>
      <w:r w:rsidR="00B30552" w:rsidRPr="00934DC1">
        <w:rPr>
          <w:rStyle w:val="Hipercze"/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5A05FAA6" w14:textId="77777777" w:rsidR="00B30552" w:rsidRPr="00934DC1" w:rsidRDefault="00B30552" w:rsidP="00934DC1">
      <w:pPr>
        <w:tabs>
          <w:tab w:val="left" w:pos="426"/>
        </w:tabs>
        <w:suppressAutoHyphens w:val="0"/>
        <w:autoSpaceDE w:val="0"/>
        <w:spacing w:line="276" w:lineRule="auto"/>
        <w:ind w:left="360"/>
        <w:jc w:val="both"/>
        <w:rPr>
          <w:rStyle w:val="Hipercze"/>
          <w:rFonts w:asciiTheme="minorHAnsi" w:hAnsiTheme="minorHAnsi" w:cstheme="minorHAnsi"/>
          <w:color w:val="404040" w:themeColor="text1" w:themeTint="BF"/>
          <w:sz w:val="22"/>
          <w:szCs w:val="22"/>
          <w:u w:val="none"/>
        </w:rPr>
      </w:pPr>
    </w:p>
    <w:p w14:paraId="2266DDF6" w14:textId="77777777" w:rsidR="0061382C" w:rsidRPr="00934DC1" w:rsidRDefault="0061382C" w:rsidP="00934DC1">
      <w:pPr>
        <w:pStyle w:val="Tekstpodstawowy21"/>
        <w:shd w:val="clear" w:color="auto" w:fill="F2F2F2" w:themeFill="background1" w:themeFillShade="F2"/>
        <w:spacing w:line="276" w:lineRule="auto"/>
        <w:rPr>
          <w:rFonts w:asciiTheme="minorHAnsi" w:hAnsiTheme="minorHAnsi" w:cstheme="minorHAnsi"/>
          <w:color w:val="404040" w:themeColor="text1" w:themeTint="BF"/>
          <w:szCs w:val="22"/>
        </w:rPr>
      </w:pPr>
    </w:p>
    <w:p w14:paraId="4F102C40" w14:textId="682061B0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15" w:name="_Toc64870941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Sposób przygotowania ofert</w:t>
      </w:r>
      <w:bookmarkEnd w:id="15"/>
    </w:p>
    <w:p w14:paraId="0CA4BDF7" w14:textId="77777777" w:rsidR="0061382C" w:rsidRPr="00934DC1" w:rsidRDefault="0061382C" w:rsidP="00934DC1">
      <w:pPr>
        <w:suppressAutoHyphens w:val="0"/>
        <w:spacing w:line="276" w:lineRule="auto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63F032D0" w14:textId="3FB3C86D" w:rsidR="006C65D1" w:rsidRPr="00934DC1" w:rsidRDefault="006C65D1" w:rsidP="00934DC1">
      <w:pPr>
        <w:pStyle w:val="Nagwek5"/>
        <w:keepLines/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Arial" w:hAnsiTheme="minorHAnsi" w:cstheme="minorHAnsi"/>
          <w:color w:val="404040" w:themeColor="text1" w:themeTint="BF"/>
          <w:szCs w:val="22"/>
        </w:rPr>
      </w:pPr>
      <w:bookmarkStart w:id="16" w:name="_21eeoojwb3nb"/>
      <w:bookmarkEnd w:id="16"/>
      <w:r w:rsidRPr="00934DC1">
        <w:rPr>
          <w:rFonts w:asciiTheme="minorHAnsi" w:eastAsia="Arial" w:hAnsiTheme="minorHAnsi" w:cstheme="minorHAnsi"/>
          <w:color w:val="404040" w:themeColor="text1" w:themeTint="BF"/>
          <w:szCs w:val="22"/>
        </w:rPr>
        <w:lastRenderedPageBreak/>
        <w:t xml:space="preserve">Poświadczenia za zgodność z oryginałem dokonuje odpowiednio Wykonawca, podmiot, na którego zdolnościach lub sytuacji polega Wykonawca, </w:t>
      </w:r>
      <w:r w:rsidR="00282090" w:rsidRPr="00934DC1">
        <w:rPr>
          <w:rFonts w:asciiTheme="minorHAnsi" w:eastAsia="Arial" w:hAnsiTheme="minorHAnsi" w:cstheme="minorHAnsi"/>
          <w:color w:val="404040" w:themeColor="text1" w:themeTint="BF"/>
          <w:szCs w:val="22"/>
        </w:rPr>
        <w:t>W</w:t>
      </w:r>
      <w:r w:rsidRPr="00934DC1">
        <w:rPr>
          <w:rFonts w:asciiTheme="minorHAnsi" w:eastAsia="Arial" w:hAnsiTheme="minorHAnsi" w:cstheme="minorHAnsi"/>
          <w:color w:val="404040" w:themeColor="text1" w:themeTint="BF"/>
          <w:szCs w:val="22"/>
        </w:rPr>
        <w:t>ykonawcy wspólnie ubiegający się o udzielenie zamówienia publicznego albo pod</w:t>
      </w:r>
      <w:r w:rsidR="00F959E7" w:rsidRPr="00934DC1">
        <w:rPr>
          <w:rFonts w:asciiTheme="minorHAnsi" w:eastAsia="Arial" w:hAnsiTheme="minorHAnsi" w:cstheme="minorHAnsi"/>
          <w:color w:val="404040" w:themeColor="text1" w:themeTint="BF"/>
          <w:szCs w:val="22"/>
        </w:rPr>
        <w:t>w</w:t>
      </w:r>
      <w:r w:rsidRPr="00934DC1">
        <w:rPr>
          <w:rFonts w:asciiTheme="minorHAnsi" w:eastAsia="Arial" w:hAnsiTheme="minorHAnsi" w:cstheme="minorHAnsi"/>
          <w:color w:val="404040" w:themeColor="text1" w:themeTint="BF"/>
          <w:szCs w:val="22"/>
        </w:rPr>
        <w:t xml:space="preserve">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 </w:t>
      </w:r>
    </w:p>
    <w:p w14:paraId="2AA1F43D" w14:textId="1BA9DE00" w:rsidR="00F959E7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Oferta powinna być:</w:t>
      </w:r>
    </w:p>
    <w:p w14:paraId="50114C78" w14:textId="77777777" w:rsidR="006C2B18" w:rsidRPr="00934DC1" w:rsidRDefault="006C65D1" w:rsidP="00934DC1">
      <w:pPr>
        <w:numPr>
          <w:ilvl w:val="1"/>
          <w:numId w:val="17"/>
        </w:numPr>
        <w:suppressAutoHyphens w:val="0"/>
        <w:spacing w:line="276" w:lineRule="auto"/>
        <w:ind w:left="851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  <w:t>sporządzona na podstawie załączników niniejszej SWZ w języku polskim</w:t>
      </w:r>
      <w:r w:rsidR="006C2B18" w:rsidRPr="00934DC1"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  <w:t>;</w:t>
      </w:r>
    </w:p>
    <w:p w14:paraId="3995F49D" w14:textId="29E1A204" w:rsidR="00F959E7" w:rsidRPr="00934DC1" w:rsidRDefault="006C65D1" w:rsidP="00934DC1">
      <w:pPr>
        <w:numPr>
          <w:ilvl w:val="1"/>
          <w:numId w:val="17"/>
        </w:numPr>
        <w:suppressAutoHyphens w:val="0"/>
        <w:spacing w:line="276" w:lineRule="auto"/>
        <w:ind w:left="851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złożona przy użyciu środków komunikacji elektronicznej tzn. za pośrednictwem </w:t>
      </w:r>
      <w:hyperlink r:id="rId29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</w:t>
      </w:r>
    </w:p>
    <w:p w14:paraId="5C5E35B3" w14:textId="7CB7FCFA" w:rsidR="006C65D1" w:rsidRPr="00934DC1" w:rsidRDefault="006C65D1" w:rsidP="00934DC1">
      <w:pPr>
        <w:numPr>
          <w:ilvl w:val="1"/>
          <w:numId w:val="17"/>
        </w:numPr>
        <w:suppressAutoHyphens w:val="0"/>
        <w:spacing w:line="276" w:lineRule="auto"/>
        <w:ind w:left="851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podpisana </w:t>
      </w:r>
      <w:hyperlink r:id="rId30">
        <w:r w:rsidR="00B5365D" w:rsidRPr="00934DC1">
          <w:rPr>
            <w:rFonts w:asciiTheme="minorHAnsi" w:hAnsiTheme="minorHAnsi" w:cstheme="minorHAnsi"/>
            <w:b/>
            <w:color w:val="404040" w:themeColor="text1" w:themeTint="BF"/>
            <w:sz w:val="22"/>
            <w:szCs w:val="22"/>
            <w:u w:val="single"/>
          </w:rPr>
          <w:t>kwalifikowanym podpisem elektronicznym</w:t>
        </w:r>
      </w:hyperlink>
      <w:r w:rsidR="002F7F97"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  <w:u w:val="single"/>
        </w:rPr>
        <w:t xml:space="preserve"> (</w:t>
      </w:r>
      <w:r w:rsidR="002F7F97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kwalifikowany podpis elektroniczny Wykonawca może złożyć bezpośrednio na dokumencie, który następnie przesyła do systemu)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lub </w:t>
      </w:r>
      <w:hyperlink r:id="rId31">
        <w:r w:rsidR="00B5365D" w:rsidRPr="00934DC1">
          <w:rPr>
            <w:rFonts w:asciiTheme="minorHAnsi" w:hAnsiTheme="minorHAnsi" w:cstheme="minorHAnsi"/>
            <w:b/>
            <w:color w:val="404040" w:themeColor="text1" w:themeTint="BF"/>
            <w:sz w:val="22"/>
            <w:szCs w:val="22"/>
            <w:u w:val="single"/>
          </w:rPr>
          <w:t>podpisem zaufanym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lub </w:t>
      </w:r>
      <w:hyperlink r:id="rId32">
        <w:r w:rsidR="00D7523C" w:rsidRPr="00934DC1">
          <w:rPr>
            <w:rFonts w:asciiTheme="minorHAnsi" w:hAnsiTheme="minorHAnsi" w:cstheme="minorHAnsi"/>
            <w:b/>
            <w:color w:val="404040" w:themeColor="text1" w:themeTint="BF"/>
            <w:sz w:val="22"/>
            <w:szCs w:val="22"/>
            <w:u w:val="single"/>
          </w:rPr>
          <w:t>podpisem osobistym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przez osobę/osoby upoważnioną/upoważnione.</w:t>
      </w:r>
    </w:p>
    <w:p w14:paraId="253EF12A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eIDAS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) (UE) nr 910/2014 - od 1 lipca 2016 roku”.</w:t>
      </w:r>
    </w:p>
    <w:p w14:paraId="7AB6A9A0" w14:textId="178C030D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przypadku wykorzystania formatu podpisu 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XAdES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zewnętrzny. Zamawiający wymaga dołączenia odpowiedniej ilości plików</w:t>
      </w:r>
      <w:r w:rsidR="00F959E7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tj. podpisywanych plików z danymi oraz plików 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XAdES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4C96695E" w14:textId="5342E09E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Zgodnie z art. 18 ust. 3 ustawy </w:t>
      </w:r>
      <w:r w:rsidR="00F959E7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PZP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78D0B70B" w14:textId="1494DA80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Wykonawca, za pośrednictwem </w:t>
      </w:r>
      <w:hyperlink r:id="rId33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  <w:r w:rsidR="00FA56C3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hyperlink r:id="rId34" w:history="1">
        <w:r w:rsidR="00F959E7"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https://platformazakupowa.pl/strona/45-instrukcje</w:t>
        </w:r>
      </w:hyperlink>
    </w:p>
    <w:p w14:paraId="7A0B1D4D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Każdy z Wykonawców może złożyć tylko jedną ofertę. Złożenie większej liczby ofert lub oferty zawierającej propozycje wariantowe spowoduje podlegać będzie odrzuceniu.</w:t>
      </w:r>
    </w:p>
    <w:p w14:paraId="3DD6A28C" w14:textId="2FA466D0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Dokumenty i oświadczenia składane przez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ykonawcę powinny być w języku polskim, chyba że w SWZ dopuszczono inaczej. W przypadku  załączenia dokumentów sporządzonych w innym języku niż dopuszczony, Wykonawca zobowiązany jest załączyć tłumaczenie na język polski.</w:t>
      </w:r>
    </w:p>
    <w:p w14:paraId="6E26B8D0" w14:textId="74464D54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bookmarkStart w:id="17" w:name="_Hlk64282345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Zgodnie z definicją dokumentu elektronicznego z art.</w:t>
      </w:r>
      <w:r w:rsidR="009F4EB6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3 ust</w:t>
      </w:r>
      <w:r w:rsidR="009F4EB6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2 Ustawy o informatyzacji działalności podmiotów realizujących zadania publiczne</w:t>
      </w:r>
      <w:r w:rsidR="009F4EB6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2B5EC3"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>(Dz. U. z 2020 r. poz. 346</w:t>
      </w:r>
      <w:r w:rsidR="004851ED"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 xml:space="preserve"> ze </w:t>
      </w:r>
      <w:proofErr w:type="spellStart"/>
      <w:r w:rsidR="004851ED"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>zm</w:t>
      </w:r>
      <w:proofErr w:type="spellEnd"/>
      <w:r w:rsidR="002B5EC3"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>)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opatrzenie pliku zawierającego skompresowane dane kwalifikowanym podpisem elektronicznym jest jednoznaczne z podpisaniem oryginału dokumentu, z wyjątkiem kopii poświadczonych odpowiednio przez innego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ykonawcę ubiegającego się wspólnie z nim o udzielenie zamówienia, przez podmiot, na którego zdolnościach lub sytuacji polega Wykonawca, albo przez podwykonawcę.</w:t>
      </w:r>
    </w:p>
    <w:bookmarkEnd w:id="17"/>
    <w:p w14:paraId="5E8CE93D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5EDCB5BB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lastRenderedPageBreak/>
        <w:t>Rozszerzenia plików wykorzystywanych przez Wykonawców powinny być zgodne 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Załącznikiem nr 2 do “Rozporządzenia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5434A857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rekomenduje wykorzystanie formatów: .pdf .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doc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.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docx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.xls .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xlsx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.jpg (.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jpeg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)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  <w:u w:val="single"/>
        </w:rPr>
        <w:t>ze szczególnym wskazaniem na .pdf</w:t>
      </w:r>
    </w:p>
    <w:p w14:paraId="311CB3F3" w14:textId="4258A000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celu ewentualnej kompresji danych Zamawiający rekomenduje wykorzystanie jednego z rozszerzeń:</w:t>
      </w:r>
      <w:r w:rsidR="00F959E7" w:rsidRPr="00934DC1"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.zip</w:t>
      </w:r>
      <w:r w:rsidR="00F959E7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lub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.7Z</w:t>
      </w:r>
      <w:r w:rsidR="00F959E7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3530499E" w14:textId="5CFEEEF9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Wśród rozszerzeń powszechnych a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niewystępujących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w Rozporządzeniu KRI występują: .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rar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.gif .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bmp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.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numbers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.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pages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.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Dokumenty złożone w takich plikach zostaną uznane za złożone nieskutecznie.</w:t>
      </w:r>
    </w:p>
    <w:p w14:paraId="18851229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Zamawiający zwraca uwagę na ograniczenia wielkości plików podpisywanych profilem zaufanym, który wynosi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maksymalnie 10MB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oraz na ograniczenie wielkości plików podpisywanych w aplikacji 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eDoApp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służącej do składania podpisu osobistego, który wynosi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maksymalnie 5MB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4A7AAEBD" w14:textId="02947774" w:rsidR="00F959E7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przypadku stosowania przez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ykonawcę kwalifikowanego podpisu elektronicznego:</w:t>
      </w:r>
    </w:p>
    <w:p w14:paraId="62516723" w14:textId="1C6CD397" w:rsidR="00F959E7" w:rsidRPr="00934DC1" w:rsidRDefault="006C65D1" w:rsidP="00934DC1">
      <w:pPr>
        <w:numPr>
          <w:ilvl w:val="1"/>
          <w:numId w:val="17"/>
        </w:numPr>
        <w:suppressAutoHyphens w:val="0"/>
        <w:spacing w:line="276" w:lineRule="auto"/>
        <w:ind w:left="851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Ze względu na niskie ryzyko naruszenia integralności pliku oraz łatwiejszą weryfikację podpisu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amawiający zaleca, w miarę możliwości,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przekonwertowanie plików składających się na ofertę na rozszerzenie .pdf  i opatrzenie ich podpisem kwalifikowanym w formacie </w:t>
      </w:r>
      <w:proofErr w:type="spellStart"/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PAdES</w:t>
      </w:r>
      <w:proofErr w:type="spellEnd"/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. </w:t>
      </w:r>
    </w:p>
    <w:p w14:paraId="56A7B741" w14:textId="77777777" w:rsidR="00F959E7" w:rsidRPr="00934DC1" w:rsidRDefault="006C65D1" w:rsidP="00934DC1">
      <w:pPr>
        <w:numPr>
          <w:ilvl w:val="1"/>
          <w:numId w:val="17"/>
        </w:numPr>
        <w:suppressAutoHyphens w:val="0"/>
        <w:spacing w:line="276" w:lineRule="auto"/>
        <w:ind w:left="851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Pliki w innych formatach niż PDF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zaleca się opatrzyć podpisem w formacie </w:t>
      </w:r>
      <w:proofErr w:type="spellStart"/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XAdES</w:t>
      </w:r>
      <w:proofErr w:type="spellEnd"/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o typie zewnętrznym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 Wykonawca powinien pamiętać, aby plik z podpisem przekazywać łącznie z dokumentem podpisywanym.</w:t>
      </w:r>
    </w:p>
    <w:p w14:paraId="16A24DA7" w14:textId="5311383F" w:rsidR="006C65D1" w:rsidRPr="00934DC1" w:rsidRDefault="006C65D1" w:rsidP="00934DC1">
      <w:pPr>
        <w:numPr>
          <w:ilvl w:val="1"/>
          <w:numId w:val="17"/>
        </w:numPr>
        <w:suppressAutoHyphens w:val="0"/>
        <w:spacing w:line="276" w:lineRule="auto"/>
        <w:ind w:left="851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rekomenduje wykorzystanie podpisu z kwalifikowanym znacznikiem czasu.</w:t>
      </w:r>
    </w:p>
    <w:p w14:paraId="6B89BB15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zaleca aby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w przypadku podpisywania pliku przez kilka osób, stosować podpisy tego samego rodzaju.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Podpisywanie różnymi rodzajami podpisów np. osobistym i kwalifikowanym może doprowadzić do problemów w weryfikacji plików. </w:t>
      </w:r>
    </w:p>
    <w:p w14:paraId="1DDB1668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zaleca, aby Wykonawca z odpowiednim wyprzedzeniem przetestował możliwość prawidłowego wykorzystania wybranej metody podpisania plików oferty.</w:t>
      </w:r>
    </w:p>
    <w:p w14:paraId="44EAD8D1" w14:textId="128E8B4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Ofertę należy przygotować z należytą starannością dla podmiotu ubiegającego się o udzielenie zamówienia publicznego i zachowaniem odpowiedniego odstępu czasu do zakończenia przyjmowania ofert. Sugerujemy złożenie oferty na 24 godziny przed terminem składania ofert. </w:t>
      </w:r>
    </w:p>
    <w:p w14:paraId="008CA02C" w14:textId="77777777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Jeśli Wykonawca pakuje dokumenty np. w plik o rozszerzeniu .zip, zaleca się wcześniejsze podpisanie każdego ze skompresowanych plików. </w:t>
      </w:r>
    </w:p>
    <w:p w14:paraId="2DE96E16" w14:textId="6BF7CFBB" w:rsidR="006C65D1" w:rsidRPr="00934DC1" w:rsidRDefault="006C65D1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zaleca</w:t>
      </w:r>
      <w:r w:rsidR="00E87CA3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aby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  <w:u w:val="single"/>
        </w:rPr>
        <w:t>nie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wprowadzać jakichkolwiek zmian w plikach po podpisaniu ich podpisem kwalifikowanym. Może to skutkować naruszeniem integralności plików co równoważne będzie z koniecznością odrzucenia oferty.</w:t>
      </w:r>
    </w:p>
    <w:p w14:paraId="079CB7CB" w14:textId="447191D4" w:rsidR="000C1F5E" w:rsidRPr="00934DC1" w:rsidRDefault="000C1F5E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 xml:space="preserve">W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przypadku gdy podmiotowe środki dowodowe, inne dokumenty, lub dokumenty potwierdzające umocowanie do reprezentowania odpowiednio </w:t>
      </w:r>
      <w:r w:rsidR="00655D7D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ykonawcy, </w:t>
      </w:r>
      <w:bookmarkStart w:id="18" w:name="_Hlk64731686"/>
      <w:r w:rsidR="00655D7D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ykonawców wspólnie ubiegających się o udzielenie zamówienia publicznego</w:t>
      </w:r>
      <w:r w:rsidR="00CE78A1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lub podwykonawcy niebędącego podmiotem udostępniającym zasoby na takich zasadach, zwane dalej „dokumentami potwierdzającymi umocowanie do reprezentowania”, zostały wystawione przez upoważnione podmioty inne niż Wykonawca, Wykonawca wspólnie ubiegający się o udzielenie zamówienia lub podwykonawca, zwane dalej „upoważnionymi podmiotami”, jako dokument elektroniczny, przekazuje się ten dokument</w:t>
      </w:r>
      <w:bookmarkEnd w:id="18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7931E545" w14:textId="7F536A87" w:rsidR="000C1F5E" w:rsidRPr="00934DC1" w:rsidRDefault="000C1F5E" w:rsidP="00934DC1">
      <w:pPr>
        <w:numPr>
          <w:ilvl w:val="0"/>
          <w:numId w:val="17"/>
        </w:numPr>
        <w:suppressAutoHyphens w:val="0"/>
        <w:spacing w:line="276" w:lineRule="auto"/>
        <w:ind w:left="426" w:hanging="426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przypadku gdy podmiotowe środki dowodowe, inne dokumenty lub dokumenty potwierdzające umocowanie do reprezentowania</w:t>
      </w: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 xml:space="preserve">, zostały wystawione przez upoważnione podmioty jako dokument w postaci papierowej, przekazuje się </w:t>
      </w:r>
      <w:r w:rsidRPr="00934DC1">
        <w:rPr>
          <w:rFonts w:asciiTheme="minorHAnsi" w:eastAsia="Calibri" w:hAnsiTheme="minorHAnsi" w:cstheme="minorHAnsi"/>
          <w:b/>
          <w:bCs/>
          <w:color w:val="404040" w:themeColor="text1" w:themeTint="BF"/>
          <w:sz w:val="22"/>
          <w:szCs w:val="22"/>
          <w:lang w:eastAsia="pl-PL"/>
        </w:rPr>
        <w:t>cyfrowe odwzorowanie</w:t>
      </w: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 xml:space="preserve"> tego dokumentu opatrzone kwalifikowanym podpisem elektronicznym,  podpisem zaufanym lub podpisem osobistym, poświadczające zgodność cyfrowego odwzorowania z dokumentem w postaci papierowej.</w:t>
      </w:r>
    </w:p>
    <w:p w14:paraId="29DF5AE2" w14:textId="77777777" w:rsidR="000C1F5E" w:rsidRPr="00934DC1" w:rsidRDefault="000C1F5E" w:rsidP="00934DC1">
      <w:pPr>
        <w:numPr>
          <w:ilvl w:val="1"/>
          <w:numId w:val="17"/>
        </w:numPr>
        <w:suppressAutoHyphens w:val="0"/>
        <w:autoSpaceDE w:val="0"/>
        <w:autoSpaceDN w:val="0"/>
        <w:adjustRightInd w:val="0"/>
        <w:spacing w:line="276" w:lineRule="auto"/>
        <w:ind w:left="851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eastAsia="Calibri" w:hAnsiTheme="minorHAnsi" w:cstheme="minorHAnsi"/>
          <w:b/>
          <w:bCs/>
          <w:color w:val="404040" w:themeColor="text1" w:themeTint="BF"/>
          <w:sz w:val="22"/>
          <w:szCs w:val="22"/>
          <w:lang w:eastAsia="pl-PL"/>
        </w:rPr>
        <w:lastRenderedPageBreak/>
        <w:t>Poświadczenia zgodności cyfrowego odwzorowania</w:t>
      </w: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 xml:space="preserve"> z dokumentem w postaci papierowej, dokonuje w przypadku:</w:t>
      </w:r>
    </w:p>
    <w:p w14:paraId="4BAAAC95" w14:textId="53F45525" w:rsidR="000C1F5E" w:rsidRPr="00934DC1" w:rsidRDefault="000C1F5E" w:rsidP="00934DC1">
      <w:pPr>
        <w:numPr>
          <w:ilvl w:val="2"/>
          <w:numId w:val="17"/>
        </w:num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ind w:left="1418" w:hanging="567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 xml:space="preserve">podmiotowych środków dowodowych oraz dokumentów potwierdzających umocowanie do reprezentowania – odpowiednio </w:t>
      </w:r>
      <w:r w:rsidR="00655D7D"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>W</w:t>
      </w: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 xml:space="preserve">ykonawca, </w:t>
      </w:r>
      <w:r w:rsidR="00655D7D"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>W</w:t>
      </w: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>ykonawca wspólnie ubiegający się o udzielenie zamówienia lub podwykonawca, w zakresie podmiotowych środków dowodowych lub dokumentów potwierdzających umocowanie do reprezentowania, które każdego z nich dotyczą;</w:t>
      </w:r>
    </w:p>
    <w:p w14:paraId="31A7105F" w14:textId="77777777" w:rsidR="000C1F5E" w:rsidRPr="00934DC1" w:rsidRDefault="000C1F5E" w:rsidP="00934DC1">
      <w:pPr>
        <w:numPr>
          <w:ilvl w:val="2"/>
          <w:numId w:val="17"/>
        </w:num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ind w:left="1418" w:hanging="567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>innych dokumentów – odpowiednio Wykonawca lub Wykonawca wspólnie ubiegający się o udzielenie zamówienia, w zakresie dokumentów, które każdego z nich dotyczą;</w:t>
      </w:r>
    </w:p>
    <w:p w14:paraId="0ED6C697" w14:textId="1F738279" w:rsidR="0061382C" w:rsidRPr="00934DC1" w:rsidRDefault="000C1F5E" w:rsidP="00934DC1">
      <w:pPr>
        <w:numPr>
          <w:ilvl w:val="0"/>
          <w:numId w:val="17"/>
        </w:num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 xml:space="preserve">Przez </w:t>
      </w:r>
      <w:r w:rsidRPr="00934DC1">
        <w:rPr>
          <w:rFonts w:asciiTheme="minorHAnsi" w:eastAsia="Calibri" w:hAnsiTheme="minorHAnsi" w:cstheme="minorHAnsi"/>
          <w:b/>
          <w:bCs/>
          <w:color w:val="404040" w:themeColor="text1" w:themeTint="BF"/>
          <w:sz w:val="22"/>
          <w:szCs w:val="22"/>
          <w:lang w:eastAsia="pl-PL"/>
        </w:rPr>
        <w:t>cyfrowe odwzorowanie</w:t>
      </w:r>
      <w:r w:rsidRPr="00934DC1"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  <w:t>, o którym mowa powyżej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2D6118E0" w14:textId="77777777" w:rsidR="004005D3" w:rsidRPr="00934DC1" w:rsidRDefault="004005D3" w:rsidP="00934DC1">
      <w:p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13FCBD04" w14:textId="77777777" w:rsidR="0061382C" w:rsidRPr="00934DC1" w:rsidRDefault="0061382C" w:rsidP="00934DC1">
      <w:pPr>
        <w:shd w:val="clear" w:color="auto" w:fill="F2F2F2" w:themeFill="background1" w:themeFillShade="F2"/>
        <w:suppressAutoHyphens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1F9367E5" w14:textId="3889F056" w:rsidR="00BA1DD3" w:rsidRPr="00934DC1" w:rsidRDefault="004E4D7B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19" w:name="_Toc64870942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Sposób oraz termin składania </w:t>
      </w:r>
      <w:r w:rsidR="007B1206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>ofert</w:t>
      </w:r>
      <w:bookmarkEnd w:id="19"/>
    </w:p>
    <w:p w14:paraId="72E15214" w14:textId="77777777" w:rsidR="0061382C" w:rsidRPr="00934DC1" w:rsidRDefault="0061382C" w:rsidP="00934DC1">
      <w:pPr>
        <w:suppressAutoHyphens w:val="0"/>
        <w:spacing w:line="276" w:lineRule="auto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</w:p>
    <w:p w14:paraId="67B268A3" w14:textId="5C611E3E" w:rsidR="00231420" w:rsidRPr="00B86FB5" w:rsidRDefault="00231420" w:rsidP="00934DC1">
      <w:pPr>
        <w:numPr>
          <w:ilvl w:val="0"/>
          <w:numId w:val="18"/>
        </w:numPr>
        <w:suppressAutoHyphens w:val="0"/>
        <w:spacing w:line="276" w:lineRule="auto"/>
        <w:ind w:left="425" w:hanging="425"/>
        <w:jc w:val="both"/>
        <w:rPr>
          <w:rFonts w:asciiTheme="minorHAnsi" w:eastAsia="Arial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Ofertę wraz z wymaganymi dokumentami należy </w:t>
      </w:r>
      <w:r w:rsidR="001E6A7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złożyć w </w:t>
      </w:r>
      <w:r w:rsidR="001E6A70"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Formularzu składania oferty</w:t>
      </w:r>
      <w:r w:rsidR="001E6A70"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dostępnym 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na </w:t>
      </w:r>
      <w:hyperlink r:id="rId35" w:history="1">
        <w:r w:rsidRPr="00B86FB5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pod adresem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  <w:vertAlign w:val="superscript"/>
        </w:rPr>
        <w:footnoteReference w:id="1"/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: </w:t>
      </w:r>
      <w:hyperlink r:id="rId36" w:history="1">
        <w:r w:rsidR="0052202E" w:rsidRPr="00B86FB5">
          <w:rPr>
            <w:rStyle w:val="Hipercze"/>
            <w:rFonts w:asciiTheme="minorHAnsi" w:hAnsiTheme="minorHAnsi" w:cstheme="minorHAnsi"/>
            <w:sz w:val="22"/>
            <w:szCs w:val="22"/>
          </w:rPr>
          <w:t>https://platformazakupowa.pl/pn/merydian</w:t>
        </w:r>
      </w:hyperlink>
      <w:r w:rsidR="0052202E" w:rsidRPr="00B86FB5">
        <w:rPr>
          <w:rStyle w:val="Hipercze"/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 xml:space="preserve"> 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myśl ustawy PZP na stronie internetowej prowadzonego postępowania  do dnia </w:t>
      </w:r>
      <w:r w:rsidR="00FC5ADF"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29</w:t>
      </w:r>
      <w:r w:rsidR="0052202E"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.11.2021 r.</w:t>
      </w:r>
      <w:r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 do godziny </w:t>
      </w:r>
      <w:r w:rsidR="0052202E"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11:00</w:t>
      </w:r>
    </w:p>
    <w:p w14:paraId="4265326C" w14:textId="77777777" w:rsidR="00231420" w:rsidRPr="00B86FB5" w:rsidRDefault="00231420" w:rsidP="00934DC1">
      <w:pPr>
        <w:numPr>
          <w:ilvl w:val="0"/>
          <w:numId w:val="18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Do oferty należy dołączyć wszystkie wymagane w SWZ dokumenty.</w:t>
      </w:r>
    </w:p>
    <w:p w14:paraId="3F4C20B7" w14:textId="673B6C09" w:rsidR="00231420" w:rsidRPr="00B86FB5" w:rsidRDefault="00231420" w:rsidP="00934DC1">
      <w:pPr>
        <w:numPr>
          <w:ilvl w:val="0"/>
          <w:numId w:val="18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Po wypełnieniu </w:t>
      </w:r>
      <w:r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Formularza składania oferty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i dołączeni</w:t>
      </w:r>
      <w:r w:rsidR="001E6A70"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u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 wszystkich wymaganych załączników należy kliknąć przycisk </w:t>
      </w:r>
      <w:r w:rsidR="001E6A70"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</w:t>
      </w:r>
      <w:r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rzejdź do podsumowania</w:t>
      </w:r>
      <w:r w:rsidR="001E6A70"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.</w:t>
      </w:r>
    </w:p>
    <w:p w14:paraId="668FF142" w14:textId="6DAC78C6" w:rsidR="00231420" w:rsidRPr="00934DC1" w:rsidRDefault="00231420" w:rsidP="00934DC1">
      <w:pPr>
        <w:numPr>
          <w:ilvl w:val="0"/>
          <w:numId w:val="18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Oferta składana elektronicznie musi zostać podpisana elektronicznym podpisem kwalifikowanym, podpisem zaufanym lub podpisem osobistym. W procesie składania oferty za pośrednictwem </w:t>
      </w:r>
      <w:hyperlink r:id="rId37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, Wykonawca powinien złożyć podpis bezpośrednio na dokumentach przesłanych za pośrednictwem </w:t>
      </w:r>
      <w:hyperlink r:id="rId38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platformazakupowa.pl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 Zalecamy stosowanie podpisu na każdym załączonym pliku osobno, w szczególności wskazanych w art. 63 ust 1 oraz ust. 2  ustawy PZP, gdzie zaznaczono, iż oferty, oświadczenie, o którym mowa w art. 125 ust.1 sporządza się, pod rygorem nieważności, w postaci lub formie elektronicznej i opatruje się kwalifikowanym podpisem elektronicznym, podpisem zaufanym lub podpisem osobistym.</w:t>
      </w:r>
    </w:p>
    <w:p w14:paraId="5081C462" w14:textId="742F27D7" w:rsidR="005721DA" w:rsidRPr="00934DC1" w:rsidRDefault="005721DA" w:rsidP="00934DC1">
      <w:pPr>
        <w:numPr>
          <w:ilvl w:val="0"/>
          <w:numId w:val="18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Ścieżka dla złożenia podpisu kwalifikowanego, osobistego lub zaufanego została wskazana w Instrukcji, o której mowa w pkt. 7 niniejszego Rozdziału.</w:t>
      </w:r>
    </w:p>
    <w:p w14:paraId="50184988" w14:textId="2B906571" w:rsidR="005721DA" w:rsidRPr="00934DC1" w:rsidRDefault="005721DA" w:rsidP="00934DC1">
      <w:pPr>
        <w:numPr>
          <w:ilvl w:val="0"/>
          <w:numId w:val="18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Kliknięcie przycisku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Złóż ofertę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kończy etap składania oferty, przed którym zaleca się sprawdzenie poprawności złożonej oferty, załączonych plików oraz ich ilości.</w:t>
      </w:r>
    </w:p>
    <w:p w14:paraId="3B275694" w14:textId="053A70E9" w:rsidR="00231420" w:rsidRPr="00934DC1" w:rsidRDefault="00231420" w:rsidP="00934DC1">
      <w:pPr>
        <w:numPr>
          <w:ilvl w:val="0"/>
          <w:numId w:val="18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 datę złożenia oferty przyjmuje się datę jej przekazania w systemie (platformie) oferty</w:t>
      </w:r>
      <w:r w:rsidR="005721DA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 Po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kliknięci</w:t>
      </w:r>
      <w:r w:rsidR="005721DA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u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przycisku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Złóż ofert</w:t>
      </w:r>
      <w:r w:rsidR="005721DA"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ę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i </w:t>
      </w:r>
      <w:r w:rsidR="005721DA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wyświetla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się komunikat, że oferta została zaszyfrowana i złożona.</w:t>
      </w:r>
    </w:p>
    <w:p w14:paraId="11AF9AE7" w14:textId="797C65F5" w:rsidR="00BA1DD3" w:rsidRPr="00934DC1" w:rsidRDefault="00231420" w:rsidP="00934DC1">
      <w:pPr>
        <w:numPr>
          <w:ilvl w:val="0"/>
          <w:numId w:val="18"/>
        </w:numPr>
        <w:suppressAutoHyphens w:val="0"/>
        <w:spacing w:line="276" w:lineRule="auto"/>
        <w:ind w:left="425" w:hanging="425"/>
        <w:jc w:val="both"/>
        <w:rPr>
          <w:rStyle w:val="Hipercze"/>
          <w:rFonts w:asciiTheme="minorHAnsi" w:hAnsiTheme="minorHAnsi" w:cstheme="minorHAnsi"/>
          <w:color w:val="404040" w:themeColor="text1" w:themeTint="BF"/>
          <w:sz w:val="22"/>
          <w:szCs w:val="22"/>
          <w:u w:val="none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Szczegółowa instrukcja dla Wykonawców dotycząca złożenia, zmiany i wycofania oferty znajduje się na stronie internetowej pod adresem:  </w:t>
      </w:r>
      <w:hyperlink r:id="rId39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>https://platformazakupowa.pl/strona/45-instrukcje</w:t>
        </w:r>
      </w:hyperlink>
    </w:p>
    <w:p w14:paraId="5D0A7680" w14:textId="77777777" w:rsidR="0061382C" w:rsidRPr="00934DC1" w:rsidRDefault="0061382C" w:rsidP="00934DC1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6F5D05EE" w14:textId="77777777" w:rsidR="00BA1DD3" w:rsidRPr="00934DC1" w:rsidRDefault="00BA1DD3" w:rsidP="00934DC1">
      <w:pPr>
        <w:shd w:val="clear" w:color="auto" w:fill="F2F2F2" w:themeFill="background1" w:themeFillShade="F2"/>
        <w:tabs>
          <w:tab w:val="left" w:pos="426"/>
        </w:tabs>
        <w:spacing w:line="276" w:lineRule="auto"/>
        <w:rPr>
          <w:rFonts w:asciiTheme="minorHAnsi" w:hAnsiTheme="minorHAnsi" w:cstheme="minorHAnsi"/>
          <w:b/>
          <w:i/>
          <w:smallCaps/>
          <w:color w:val="404040" w:themeColor="text1" w:themeTint="BF"/>
          <w:spacing w:val="38"/>
          <w:sz w:val="22"/>
          <w:szCs w:val="22"/>
        </w:rPr>
      </w:pPr>
    </w:p>
    <w:p w14:paraId="5EB96795" w14:textId="42E8EA18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0" w:name="_Toc64870943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Opis sposobu obliczenia ceny ofert</w:t>
      </w:r>
      <w:bookmarkEnd w:id="20"/>
    </w:p>
    <w:p w14:paraId="2010C40E" w14:textId="019549DD" w:rsidR="0025696F" w:rsidRPr="00934DC1" w:rsidRDefault="0025696F" w:rsidP="00934DC1">
      <w:pPr>
        <w:numPr>
          <w:ilvl w:val="0"/>
          <w:numId w:val="2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Wykonawca zobowiązany jest wypełnić odpowiednio do CZĘŚCI, na które składana jest oferta,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Załącznik nr 4a i/lub 4b</w:t>
      </w:r>
      <w:r w:rsidR="00FC5ADF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i/lub 4c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do SWZ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– formularz ofertowy.</w:t>
      </w:r>
    </w:p>
    <w:p w14:paraId="3E3E0F40" w14:textId="77777777" w:rsidR="0025696F" w:rsidRPr="00934DC1" w:rsidRDefault="0025696F" w:rsidP="00934DC1">
      <w:pPr>
        <w:numPr>
          <w:ilvl w:val="0"/>
          <w:numId w:val="2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lastRenderedPageBreak/>
        <w:t>Składki podane w formularzu ofertowym, w każdej pozycji formularza ofertowego należy wskazać w złotych. Dla poszczególnych pozycji formularza ofertowego, w których wskazany został wymóg podania stawki, składka winna wynikać odpowiednio z przemnożenia stawki i sumy ubezpieczenia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, a następnie przemnożona przez liczbę lat ubezpieczenia.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Składki cząstkowe sumuje się w celu uzyskania łącznej składki za dany rodzaj ubezpieczenia. Składka łączna winna być sumą składek za poszczególne rodzaje ubezpieczeń. W przypadku, gdy składka łączna nie jest równa sumie składek za poszczególne rodzaje ubezpieczeń/ryzyk uznaje się, że prawidłowo podane zostały składki za poszczególne rodzaje ubezpieczeń/ryzyka.</w:t>
      </w:r>
    </w:p>
    <w:p w14:paraId="6DDBCCA2" w14:textId="77777777" w:rsidR="0025696F" w:rsidRPr="00934DC1" w:rsidRDefault="0025696F" w:rsidP="00934DC1">
      <w:pPr>
        <w:numPr>
          <w:ilvl w:val="0"/>
          <w:numId w:val="2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Składki/stawki/ceny podane w formularzu ofertowym traktowane będą jako składki/stawki/ceny ostateczne.</w:t>
      </w:r>
    </w:p>
    <w:p w14:paraId="24466082" w14:textId="23223D48" w:rsidR="0025696F" w:rsidRPr="00934DC1" w:rsidRDefault="0025696F" w:rsidP="00934DC1">
      <w:pPr>
        <w:numPr>
          <w:ilvl w:val="0"/>
          <w:numId w:val="2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Oferta musi obejmować cały zakres zamówienia - odpowiednio dla poszczególnych części zamówienia. Wykonawca zobowiązany jest do zdobycia wszelkich informacji, które mogą być konieczne do prawidłowej wyceny wartości przedmiotu zamówienia, gdyż wyklucza się możliwość roszczeń Wykonawcy związanych z błędnym skalkulowaniem ceny lub pominięciem elementów niezbędnych do prawidłowego wykonania umowy.</w:t>
      </w:r>
    </w:p>
    <w:p w14:paraId="3AF1263B" w14:textId="00D5994E" w:rsidR="0025696F" w:rsidRPr="00934DC1" w:rsidRDefault="0025696F" w:rsidP="00934DC1">
      <w:pPr>
        <w:numPr>
          <w:ilvl w:val="0"/>
          <w:numId w:val="2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Wykonawca zobowiązany jest do takiego ustalenia ceny oferty by była ona adekwatna do zaoferowanego zakresu ubezpieczenia/ ryzyka określonego odpowiednio do </w:t>
      </w:r>
      <w:r w:rsidR="00217D7C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CZĘŚCI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na który składana jest oferta, w 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Załączniku nr 4a lub 4b</w:t>
      </w:r>
      <w:r w:rsidR="00FC5ADF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lub 4c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do SWZ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oraz sposobu płatności określonego dla dane</w:t>
      </w:r>
      <w:r w:rsidR="00217D7C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j CZĘŚCI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  <w:r w:rsidR="002F7F97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</w:p>
    <w:p w14:paraId="50547874" w14:textId="77777777" w:rsidR="0025696F" w:rsidRPr="00934DC1" w:rsidRDefault="0025696F" w:rsidP="00934DC1">
      <w:pPr>
        <w:numPr>
          <w:ilvl w:val="0"/>
          <w:numId w:val="2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nie przewiduje możliwości udzielenia zaliczki.</w:t>
      </w:r>
    </w:p>
    <w:p w14:paraId="539DDDDF" w14:textId="77777777" w:rsidR="0025696F" w:rsidRPr="00934DC1" w:rsidRDefault="0025696F" w:rsidP="00934DC1">
      <w:pPr>
        <w:pStyle w:val="Tekstpodstawowy221"/>
        <w:numPr>
          <w:ilvl w:val="0"/>
          <w:numId w:val="20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Ewentualne upusty cenowe muszą zawierać się w oferowanej cenie.</w:t>
      </w:r>
    </w:p>
    <w:p w14:paraId="22B336F8" w14:textId="77777777" w:rsidR="0061382C" w:rsidRPr="00934DC1" w:rsidRDefault="0061382C" w:rsidP="00934DC1">
      <w:pPr>
        <w:pStyle w:val="Tekstpodstawowy221"/>
        <w:tabs>
          <w:tab w:val="left" w:pos="426"/>
        </w:tabs>
        <w:spacing w:after="0" w:line="276" w:lineRule="auto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</w:p>
    <w:p w14:paraId="4259DC4D" w14:textId="7B4E7A0C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1" w:name="_Toc64870944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Poufny Charakter Informacji</w:t>
      </w:r>
      <w:bookmarkEnd w:id="21"/>
    </w:p>
    <w:p w14:paraId="43C4753A" w14:textId="555F1BEF" w:rsidR="00C04C2F" w:rsidRPr="00934DC1" w:rsidRDefault="00C04C2F" w:rsidP="00934DC1">
      <w:pPr>
        <w:numPr>
          <w:ilvl w:val="8"/>
          <w:numId w:val="19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Zamawiający określa poufny charakter informacji zawartej w części:</w:t>
      </w:r>
    </w:p>
    <w:p w14:paraId="4B161A8C" w14:textId="77777777" w:rsidR="0052202E" w:rsidRPr="00934DC1" w:rsidRDefault="0052202E" w:rsidP="00934DC1">
      <w:pPr>
        <w:pStyle w:val="Akapitzlist"/>
        <w:numPr>
          <w:ilvl w:val="0"/>
          <w:numId w:val="19"/>
        </w:num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t xml:space="preserve">Załącznik nr 1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  <w:t>Charakterystyka Zamawiającego (POUFNY)</w:t>
      </w:r>
    </w:p>
    <w:p w14:paraId="2A053DEF" w14:textId="77777777" w:rsidR="0052202E" w:rsidRPr="003D17C5" w:rsidRDefault="0052202E" w:rsidP="00934DC1">
      <w:pPr>
        <w:pStyle w:val="Akapitzlist"/>
        <w:numPr>
          <w:ilvl w:val="0"/>
          <w:numId w:val="19"/>
        </w:num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934DC1">
        <w:rPr>
          <w:rFonts w:asciiTheme="minorHAnsi" w:hAnsiTheme="minorHAnsi" w:cstheme="minorHAnsi"/>
          <w:color w:val="0D0D0D"/>
          <w:sz w:val="22"/>
          <w:szCs w:val="22"/>
        </w:rPr>
        <w:t xml:space="preserve">Załącznik nr 1a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ab/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>Szkodowość  (POUFNY)</w:t>
      </w:r>
    </w:p>
    <w:p w14:paraId="2625C1D5" w14:textId="77777777" w:rsidR="0052202E" w:rsidRPr="003D17C5" w:rsidRDefault="0052202E" w:rsidP="00934DC1">
      <w:pPr>
        <w:pStyle w:val="Akapitzlist"/>
        <w:numPr>
          <w:ilvl w:val="0"/>
          <w:numId w:val="19"/>
        </w:num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3D17C5">
        <w:rPr>
          <w:rFonts w:asciiTheme="minorHAnsi" w:hAnsiTheme="minorHAnsi" w:cstheme="minorHAnsi"/>
          <w:color w:val="0D0D0D"/>
          <w:sz w:val="22"/>
          <w:szCs w:val="22"/>
        </w:rPr>
        <w:t>Załącznik nr 2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>Opis Przedmiotu Zamówienia (dalej OPZ) (POUFNY)</w:t>
      </w:r>
    </w:p>
    <w:p w14:paraId="1189D136" w14:textId="77777777" w:rsidR="0052202E" w:rsidRPr="003D17C5" w:rsidRDefault="0052202E" w:rsidP="00934DC1">
      <w:pPr>
        <w:pStyle w:val="Akapitzlist"/>
        <w:numPr>
          <w:ilvl w:val="0"/>
          <w:numId w:val="19"/>
        </w:num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3D17C5">
        <w:rPr>
          <w:rFonts w:asciiTheme="minorHAnsi" w:hAnsiTheme="minorHAnsi" w:cstheme="minorHAnsi"/>
          <w:color w:val="0D0D0D"/>
          <w:sz w:val="22"/>
          <w:szCs w:val="22"/>
        </w:rPr>
        <w:t>Załącznik nr 2a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>Wykaz sprzętu elektronicznego (POUFNY)</w:t>
      </w:r>
    </w:p>
    <w:p w14:paraId="6F2BCD5F" w14:textId="77777777" w:rsidR="0052202E" w:rsidRPr="00934DC1" w:rsidRDefault="0052202E" w:rsidP="00934DC1">
      <w:pPr>
        <w:pStyle w:val="Akapitzlist"/>
        <w:numPr>
          <w:ilvl w:val="0"/>
          <w:numId w:val="19"/>
        </w:numPr>
        <w:tabs>
          <w:tab w:val="left" w:pos="1418"/>
          <w:tab w:val="left" w:pos="1843"/>
        </w:tabs>
        <w:spacing w:before="120" w:after="120" w:line="276" w:lineRule="auto"/>
        <w:jc w:val="both"/>
        <w:rPr>
          <w:rFonts w:asciiTheme="minorHAnsi" w:hAnsiTheme="minorHAnsi" w:cstheme="minorHAnsi"/>
          <w:color w:val="0D0D0D"/>
          <w:sz w:val="22"/>
          <w:szCs w:val="22"/>
        </w:rPr>
      </w:pPr>
      <w:r w:rsidRPr="003D17C5">
        <w:rPr>
          <w:rFonts w:asciiTheme="minorHAnsi" w:hAnsiTheme="minorHAnsi" w:cstheme="minorHAnsi"/>
          <w:color w:val="0D0D0D"/>
          <w:sz w:val="22"/>
          <w:szCs w:val="22"/>
        </w:rPr>
        <w:t>Załącznik nr 2b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– </w:t>
      </w:r>
      <w:r w:rsidRPr="003D17C5">
        <w:rPr>
          <w:rFonts w:asciiTheme="minorHAnsi" w:hAnsiTheme="minorHAnsi" w:cstheme="minorHAnsi"/>
          <w:color w:val="0D0D0D"/>
          <w:sz w:val="22"/>
          <w:szCs w:val="22"/>
        </w:rPr>
        <w:tab/>
        <w:t xml:space="preserve">Wykaz </w:t>
      </w:r>
      <w:r w:rsidRPr="00934DC1">
        <w:rPr>
          <w:rFonts w:asciiTheme="minorHAnsi" w:hAnsiTheme="minorHAnsi" w:cstheme="minorHAnsi"/>
          <w:color w:val="0D0D0D"/>
          <w:sz w:val="22"/>
          <w:szCs w:val="22"/>
        </w:rPr>
        <w:t>pojazdów (POUFNY)</w:t>
      </w:r>
    </w:p>
    <w:p w14:paraId="466AC015" w14:textId="734AE853" w:rsidR="00C04C2F" w:rsidRPr="00934DC1" w:rsidRDefault="00C04C2F" w:rsidP="00934DC1">
      <w:pPr>
        <w:numPr>
          <w:ilvl w:val="8"/>
          <w:numId w:val="19"/>
        </w:numPr>
        <w:tabs>
          <w:tab w:val="left" w:pos="426"/>
        </w:tabs>
        <w:spacing w:line="276" w:lineRule="auto"/>
        <w:ind w:left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 xml:space="preserve">Sposób dostępu do informacji poufnych zgodnie z art. 280 ust. 3 w zw. z art. 18 ust. 4 ustawy PZP. Wykonawca informacje o charakterze poufnym może uzyskać poprzez zawnioskowanie o ich przesłanie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br/>
        <w:t xml:space="preserve">w formie elektronicznej za pośrednictwem Platformy zakupowej </w:t>
      </w:r>
      <w:hyperlink r:id="rId40" w:history="1">
        <w:r w:rsidRPr="00934DC1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  <w:lang w:eastAsia="pl-PL"/>
          </w:rPr>
          <w:t>https://platformazakupowa.pl/pn/merydian</w:t>
        </w:r>
      </w:hyperlink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 xml:space="preserve"> w zakładce niniejszego postępowania. We wniosku o przesłanie Części poufnej SWZ należy podać dane dotyczące Wnioskodawcy i Wykonawcy, którego reprezentuje powołując się na numer przedmiotowego postępowania. </w:t>
      </w:r>
    </w:p>
    <w:p w14:paraId="0F04256D" w14:textId="26B2FDD3" w:rsidR="00BA1DD3" w:rsidRPr="00934DC1" w:rsidRDefault="00231420" w:rsidP="00934DC1">
      <w:pPr>
        <w:numPr>
          <w:ilvl w:val="8"/>
          <w:numId w:val="19"/>
        </w:numPr>
        <w:tabs>
          <w:tab w:val="left" w:pos="426"/>
        </w:tabs>
        <w:spacing w:line="276" w:lineRule="auto"/>
        <w:ind w:left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Wymagania związane z ochroną poufnego charakteru informacji. Wszelkie informacje zawarte w niniejszej Specyfikacji Warunków Zamówienia przeznaczone są wyłącznie do przygotowania oferty i w żadnym wypadku nie powinny być wykorzystane w innym celu, ani udostępniane osobom trzecim nie uczestniczącym w postępowaniu chyba, że jest to konieczne i niezbędne do udziału w postępowaniu i przygotowania oferty. Wykonawca zobowiązany jest do zachowania poufności co do treści wszelkich dokumentów i informacji uzyskanych w związku z prowadzeniem niniejszego postępowania, zgodnie z zasadą określoną w art. 35 i nast. ustawy z dnia 11 września 2015 r. o działalności ubezpieczeniowej i reasekuracyjnej (</w:t>
      </w:r>
      <w:proofErr w:type="spellStart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t.j</w:t>
      </w:r>
      <w:proofErr w:type="spellEnd"/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. Dz.U. z 2020 r. poz. 895 ze zm.).</w:t>
      </w:r>
    </w:p>
    <w:p w14:paraId="3BC05D12" w14:textId="77777777" w:rsidR="0061382C" w:rsidRPr="00934DC1" w:rsidRDefault="0061382C" w:rsidP="00934DC1">
      <w:pPr>
        <w:numPr>
          <w:ilvl w:val="6"/>
          <w:numId w:val="19"/>
        </w:numPr>
        <w:shd w:val="clear" w:color="auto" w:fill="F2F2F2" w:themeFill="background1" w:themeFillShade="F2"/>
        <w:tabs>
          <w:tab w:val="left" w:pos="426"/>
        </w:tabs>
        <w:spacing w:line="276" w:lineRule="auto"/>
        <w:ind w:left="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260F97DB" w14:textId="77777777" w:rsidR="0061382C" w:rsidRPr="00934DC1" w:rsidRDefault="008B54FE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2" w:name="_Toc64870945"/>
      <w:bookmarkStart w:id="23" w:name="_Hlk63878716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wymagania jakościowe odnoszące się do głównych</w:t>
      </w:r>
      <w:bookmarkEnd w:id="22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</w:p>
    <w:p w14:paraId="618026EC" w14:textId="0C800369" w:rsidR="00BA1DD3" w:rsidRPr="00934DC1" w:rsidRDefault="008B54FE" w:rsidP="00934DC1">
      <w:pPr>
        <w:pStyle w:val="Nagwek1"/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-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4" w:name="_Toc64870946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elementów przedmiotu zamówienia</w:t>
      </w:r>
      <w:bookmarkEnd w:id="23"/>
      <w:bookmarkEnd w:id="24"/>
    </w:p>
    <w:p w14:paraId="13D8DD5F" w14:textId="77777777" w:rsidR="0052202E" w:rsidRPr="00934DC1" w:rsidRDefault="0052202E" w:rsidP="00934DC1">
      <w:pPr>
        <w:numPr>
          <w:ilvl w:val="0"/>
          <w:numId w:val="31"/>
        </w:numPr>
        <w:tabs>
          <w:tab w:val="left" w:pos="426"/>
        </w:tabs>
        <w:spacing w:beforeLines="50" w:before="120" w:afterLines="100" w:after="240" w:line="276" w:lineRule="auto"/>
        <w:ind w:left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Zamawiający określił w opisie przedmiotu zamówienia wymagania jakościowe odnoszące się do głównych elementów składających się na przedmiotu zamówienia zgodnie z art. 246 ust 2 ustawy PZP opisując:</w:t>
      </w:r>
    </w:p>
    <w:p w14:paraId="01B13159" w14:textId="77777777" w:rsidR="0052202E" w:rsidRPr="00934DC1" w:rsidRDefault="0052202E" w:rsidP="00934DC1">
      <w:pPr>
        <w:numPr>
          <w:ilvl w:val="1"/>
          <w:numId w:val="31"/>
        </w:numPr>
        <w:tabs>
          <w:tab w:val="left" w:pos="993"/>
        </w:tabs>
        <w:spacing w:line="276" w:lineRule="auto"/>
        <w:ind w:left="992" w:hanging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zakres ubezpieczenia,</w:t>
      </w:r>
    </w:p>
    <w:p w14:paraId="05BEE0C7" w14:textId="77777777" w:rsidR="0052202E" w:rsidRPr="00934DC1" w:rsidRDefault="0052202E" w:rsidP="00934DC1">
      <w:pPr>
        <w:numPr>
          <w:ilvl w:val="1"/>
          <w:numId w:val="31"/>
        </w:numPr>
        <w:tabs>
          <w:tab w:val="left" w:pos="993"/>
        </w:tabs>
        <w:spacing w:line="276" w:lineRule="auto"/>
        <w:ind w:left="992" w:hanging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przedmiot ubezpieczenia,</w:t>
      </w:r>
    </w:p>
    <w:p w14:paraId="06C1E3AD" w14:textId="77777777" w:rsidR="0052202E" w:rsidRPr="00934DC1" w:rsidRDefault="0052202E" w:rsidP="00934DC1">
      <w:pPr>
        <w:numPr>
          <w:ilvl w:val="1"/>
          <w:numId w:val="31"/>
        </w:numPr>
        <w:tabs>
          <w:tab w:val="left" w:pos="993"/>
        </w:tabs>
        <w:spacing w:line="276" w:lineRule="auto"/>
        <w:ind w:left="992" w:hanging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 xml:space="preserve">sumy ubezpieczenia, sumy gwarancyjne i limity odpowiedzialności, </w:t>
      </w:r>
    </w:p>
    <w:p w14:paraId="574822DA" w14:textId="77777777" w:rsidR="0052202E" w:rsidRPr="00934DC1" w:rsidRDefault="0052202E" w:rsidP="00934DC1">
      <w:pPr>
        <w:numPr>
          <w:ilvl w:val="1"/>
          <w:numId w:val="31"/>
        </w:numPr>
        <w:tabs>
          <w:tab w:val="left" w:pos="993"/>
        </w:tabs>
        <w:spacing w:line="276" w:lineRule="auto"/>
        <w:ind w:left="992" w:hanging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 xml:space="preserve">system ubezpieczenia, </w:t>
      </w:r>
    </w:p>
    <w:p w14:paraId="056DECEE" w14:textId="77777777" w:rsidR="0052202E" w:rsidRPr="00934DC1" w:rsidRDefault="0052202E" w:rsidP="00934DC1">
      <w:pPr>
        <w:numPr>
          <w:ilvl w:val="1"/>
          <w:numId w:val="31"/>
        </w:numPr>
        <w:tabs>
          <w:tab w:val="left" w:pos="993"/>
        </w:tabs>
        <w:spacing w:line="276" w:lineRule="auto"/>
        <w:ind w:left="992" w:hanging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wartości ubezpieczenia,</w:t>
      </w:r>
    </w:p>
    <w:p w14:paraId="652709FA" w14:textId="77777777" w:rsidR="0052202E" w:rsidRPr="00934DC1" w:rsidRDefault="0052202E" w:rsidP="00934DC1">
      <w:pPr>
        <w:numPr>
          <w:ilvl w:val="1"/>
          <w:numId w:val="31"/>
        </w:numPr>
        <w:tabs>
          <w:tab w:val="left" w:pos="993"/>
        </w:tabs>
        <w:spacing w:line="276" w:lineRule="auto"/>
        <w:ind w:left="992" w:hanging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klauzule obligatoryjne,</w:t>
      </w:r>
    </w:p>
    <w:p w14:paraId="25B69968" w14:textId="77777777" w:rsidR="0052202E" w:rsidRPr="00934DC1" w:rsidRDefault="0052202E" w:rsidP="00934DC1">
      <w:pPr>
        <w:numPr>
          <w:ilvl w:val="1"/>
          <w:numId w:val="31"/>
        </w:numPr>
        <w:tabs>
          <w:tab w:val="left" w:pos="993"/>
        </w:tabs>
        <w:spacing w:line="276" w:lineRule="auto"/>
        <w:ind w:left="992" w:hanging="56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franszyzy i udziały własne.</w:t>
      </w:r>
    </w:p>
    <w:p w14:paraId="6927FF99" w14:textId="77777777" w:rsidR="0052202E" w:rsidRPr="00934DC1" w:rsidRDefault="0052202E" w:rsidP="00934DC1">
      <w:pPr>
        <w:numPr>
          <w:ilvl w:val="0"/>
          <w:numId w:val="31"/>
        </w:numPr>
        <w:tabs>
          <w:tab w:val="left" w:pos="426"/>
        </w:tabs>
        <w:spacing w:beforeLines="50" w:before="120" w:afterLines="100" w:after="240" w:line="276" w:lineRule="auto"/>
        <w:ind w:left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Szczegółowe warunki oparte na wskazanym zakresie minimalnym i opisanych klauzulach obligatoryjnych zostały rozszerzone postanowieniami zawartymi w projekcie umowy odnoszącymi się, m.in. do zasad likwidacji szkód, bieżącej obsługi ubezpieczenia, obowiązków stron wynikających z  zawartej umowy ubezpieczenia itp.</w:t>
      </w:r>
    </w:p>
    <w:p w14:paraId="3E858219" w14:textId="77777777" w:rsidR="0052202E" w:rsidRPr="00934DC1" w:rsidRDefault="0052202E" w:rsidP="00934DC1">
      <w:pPr>
        <w:numPr>
          <w:ilvl w:val="0"/>
          <w:numId w:val="31"/>
        </w:numPr>
        <w:tabs>
          <w:tab w:val="left" w:pos="426"/>
        </w:tabs>
        <w:spacing w:beforeLines="50" w:before="120" w:afterLines="100" w:after="240" w:line="276" w:lineRule="auto"/>
        <w:ind w:left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W odniesieniu do obowiązkowego ubezpieczenia odpowiedzialności cywilnej podmiotu wykonującego działalność leczniczą, wymagania jakościowe odnoszące się do głównych elementów przedmiotu zamówienia określa Rozporządzenie Ministra Finansów z dnia 29 kwietnia 2019r. (Dz. U. z 2019r. poz. 866) wydane na podstawie art. 25 ust. 5 ustawy o działalności leczniczej z dnia 15 kwietnia 2011r.</w:t>
      </w:r>
    </w:p>
    <w:p w14:paraId="22DCDA0B" w14:textId="76935F1F" w:rsidR="0052202E" w:rsidRPr="00934DC1" w:rsidRDefault="0052202E" w:rsidP="00934DC1">
      <w:pPr>
        <w:numPr>
          <w:ilvl w:val="0"/>
          <w:numId w:val="31"/>
        </w:numPr>
        <w:tabs>
          <w:tab w:val="left" w:pos="426"/>
        </w:tabs>
        <w:spacing w:beforeLines="50" w:before="120" w:afterLines="100" w:after="240" w:line="276" w:lineRule="auto"/>
        <w:ind w:left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 xml:space="preserve">W odniesieniu do obowiązkowego ubezpieczenia odpowiedzialności cywilnej posiadacza pojazdów mechanicznych, wymagania jakościowe noszące się do głównych elementów przedmiotu zamówienia określa ustawa z dnia 22.05.2003 o ubezpieczeniach obowiązkowych, Ubezpieczeniowym Funduszu Gwarancyjnym i Polskim Biurze Ubezpieczycieli Komunikacyjnych </w:t>
      </w:r>
      <w:r w:rsidR="006F5B56">
        <w:rPr>
          <w:rFonts w:ascii="Calibri" w:hAnsi="Calibri" w:cs="Calibri"/>
          <w:color w:val="262626"/>
          <w:sz w:val="22"/>
          <w:szCs w:val="22"/>
        </w:rPr>
        <w:t>(</w:t>
      </w:r>
      <w:r w:rsidR="006F5B56">
        <w:rPr>
          <w:rStyle w:val="h1"/>
          <w:rFonts w:ascii="Calibri" w:hAnsi="Calibri" w:cs="Calibri"/>
          <w:color w:val="262626"/>
          <w:sz w:val="22"/>
          <w:szCs w:val="22"/>
        </w:rPr>
        <w:t xml:space="preserve">Dz.U. 2021 poz. 854 </w:t>
      </w:r>
      <w:proofErr w:type="spellStart"/>
      <w:r w:rsidR="006F5B56">
        <w:rPr>
          <w:rStyle w:val="h1"/>
          <w:rFonts w:ascii="Calibri" w:hAnsi="Calibri" w:cs="Calibri"/>
          <w:color w:val="262626"/>
          <w:sz w:val="22"/>
          <w:szCs w:val="22"/>
        </w:rPr>
        <w:t>t.j</w:t>
      </w:r>
      <w:proofErr w:type="spellEnd"/>
      <w:r w:rsidR="006F5B56">
        <w:rPr>
          <w:rStyle w:val="h1"/>
          <w:rFonts w:ascii="Calibri" w:hAnsi="Calibri" w:cs="Calibri"/>
          <w:color w:val="262626"/>
          <w:sz w:val="22"/>
          <w:szCs w:val="22"/>
        </w:rPr>
        <w:t xml:space="preserve">. ze </w:t>
      </w:r>
      <w:proofErr w:type="spellStart"/>
      <w:r w:rsidR="006F5B56">
        <w:rPr>
          <w:rStyle w:val="h1"/>
          <w:rFonts w:ascii="Calibri" w:hAnsi="Calibri" w:cs="Calibri"/>
          <w:color w:val="262626"/>
          <w:sz w:val="22"/>
          <w:szCs w:val="22"/>
        </w:rPr>
        <w:t>zm</w:t>
      </w:r>
      <w:proofErr w:type="spellEnd"/>
      <w:r w:rsidR="006F5B56">
        <w:rPr>
          <w:rStyle w:val="h1"/>
          <w:rFonts w:ascii="Calibri" w:hAnsi="Calibri" w:cs="Calibri"/>
          <w:color w:val="262626"/>
          <w:sz w:val="22"/>
          <w:szCs w:val="22"/>
        </w:rPr>
        <w:t>)</w:t>
      </w:r>
      <w:r w:rsidR="006F5B56">
        <w:rPr>
          <w:rFonts w:ascii="Calibri" w:hAnsi="Calibri" w:cs="Calibri"/>
          <w:color w:val="262626"/>
          <w:sz w:val="22"/>
          <w:szCs w:val="22"/>
        </w:rPr>
        <w:t>.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.</w:t>
      </w:r>
    </w:p>
    <w:p w14:paraId="2CC13048" w14:textId="77777777" w:rsidR="0061382C" w:rsidRPr="00934DC1" w:rsidRDefault="0061382C" w:rsidP="00934DC1">
      <w:pPr>
        <w:tabs>
          <w:tab w:val="left" w:pos="426"/>
        </w:tabs>
        <w:spacing w:line="276" w:lineRule="auto"/>
        <w:ind w:left="6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59A8C04B" w14:textId="77777777" w:rsidR="0061382C" w:rsidRPr="00934DC1" w:rsidRDefault="0061382C" w:rsidP="00934DC1">
      <w:pPr>
        <w:shd w:val="clear" w:color="auto" w:fill="F2F2F2" w:themeFill="background1" w:themeFillShade="F2"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5E34E42C" w14:textId="19CC48A5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5" w:name="_Toc64870947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Kryteria oceny ofert i sposób oceny ofert</w:t>
      </w:r>
      <w:bookmarkEnd w:id="25"/>
    </w:p>
    <w:p w14:paraId="686E46EB" w14:textId="77777777" w:rsidR="0052202E" w:rsidRPr="00934DC1" w:rsidRDefault="0052202E" w:rsidP="00934DC1">
      <w:pPr>
        <w:pStyle w:val="Legenda"/>
        <w:spacing w:beforeLines="50" w:before="120" w:afterLines="100" w:after="240" w:line="276" w:lineRule="auto"/>
        <w:jc w:val="both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Przy dokonywaniu oceny ofert Zamawiający będzie stosował następujące zasady:</w:t>
      </w:r>
    </w:p>
    <w:p w14:paraId="69A38D4B" w14:textId="77777777" w:rsidR="0052202E" w:rsidRPr="00934DC1" w:rsidRDefault="0052202E" w:rsidP="00934DC1">
      <w:pPr>
        <w:pStyle w:val="Legenda"/>
        <w:numPr>
          <w:ilvl w:val="0"/>
          <w:numId w:val="32"/>
        </w:numPr>
        <w:tabs>
          <w:tab w:val="clear" w:pos="360"/>
          <w:tab w:val="num" w:pos="426"/>
          <w:tab w:val="left" w:pos="851"/>
        </w:tabs>
        <w:spacing w:beforeLines="50" w:before="120" w:afterLines="100" w:after="240" w:line="276" w:lineRule="auto"/>
        <w:ind w:left="426" w:hanging="426"/>
        <w:jc w:val="both"/>
        <w:textAlignment w:val="auto"/>
        <w:rPr>
          <w:rFonts w:asciiTheme="minorHAnsi" w:hAnsiTheme="minorHAnsi" w:cstheme="minorHAnsi"/>
          <w:b w:val="0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b w:val="0"/>
          <w:color w:val="404040" w:themeColor="text1" w:themeTint="BF"/>
          <w:szCs w:val="22"/>
        </w:rPr>
        <w:t>Ocena dokonywana jest dla każdej CZĘŚCI osobno.</w:t>
      </w:r>
    </w:p>
    <w:p w14:paraId="427073FA" w14:textId="2D6A1AE7" w:rsidR="0052202E" w:rsidRPr="00934DC1" w:rsidRDefault="0052202E" w:rsidP="00934DC1">
      <w:pPr>
        <w:pStyle w:val="Legenda"/>
        <w:numPr>
          <w:ilvl w:val="0"/>
          <w:numId w:val="32"/>
        </w:numPr>
        <w:tabs>
          <w:tab w:val="clear" w:pos="360"/>
          <w:tab w:val="num" w:pos="426"/>
          <w:tab w:val="left" w:pos="851"/>
        </w:tabs>
        <w:spacing w:beforeLines="50" w:before="120" w:afterLines="100" w:after="240" w:line="276" w:lineRule="auto"/>
        <w:ind w:left="426" w:hanging="426"/>
        <w:jc w:val="both"/>
        <w:textAlignment w:val="auto"/>
        <w:rPr>
          <w:rFonts w:asciiTheme="minorHAnsi" w:hAnsiTheme="minorHAnsi" w:cstheme="minorHAnsi"/>
          <w:b w:val="0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b w:val="0"/>
          <w:color w:val="404040" w:themeColor="text1" w:themeTint="BF"/>
          <w:szCs w:val="22"/>
        </w:rPr>
        <w:t>Oceny ofert dokonuje się na podstawie wypełnionego przez Wykonawcę Formularza ofertowego odpowiedniego dla CZĘŚCI, na którą składa ofertę – 4a dla CZĘŚCI 1, 4b dla CZĘŚCI 2, 4c dla CZĘŚCI 3.</w:t>
      </w:r>
    </w:p>
    <w:p w14:paraId="6F1E0FB7" w14:textId="302242D1" w:rsidR="0052202E" w:rsidRPr="00934DC1" w:rsidRDefault="0052202E" w:rsidP="00934DC1">
      <w:pPr>
        <w:pStyle w:val="Legenda"/>
        <w:numPr>
          <w:ilvl w:val="0"/>
          <w:numId w:val="32"/>
        </w:numPr>
        <w:tabs>
          <w:tab w:val="clear" w:pos="360"/>
          <w:tab w:val="num" w:pos="426"/>
          <w:tab w:val="left" w:pos="851"/>
        </w:tabs>
        <w:spacing w:beforeLines="50" w:before="120" w:afterLines="100" w:after="240" w:line="276" w:lineRule="auto"/>
        <w:ind w:left="426" w:hanging="426"/>
        <w:jc w:val="both"/>
        <w:textAlignment w:val="auto"/>
        <w:rPr>
          <w:rFonts w:asciiTheme="minorHAnsi" w:hAnsiTheme="minorHAnsi" w:cstheme="minorHAnsi"/>
          <w:b w:val="0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b w:val="0"/>
          <w:color w:val="404040" w:themeColor="text1" w:themeTint="BF"/>
          <w:szCs w:val="22"/>
        </w:rPr>
        <w:t xml:space="preserve">Kryteria oceny ofert </w:t>
      </w: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dla CZĘŚCI 1, 2 i 3:</w:t>
      </w:r>
    </w:p>
    <w:p w14:paraId="6F4DCDC6" w14:textId="77777777" w:rsidR="0052202E" w:rsidRPr="00934DC1" w:rsidRDefault="0052202E" w:rsidP="00934DC1">
      <w:pPr>
        <w:tabs>
          <w:tab w:val="left" w:pos="709"/>
        </w:tabs>
        <w:spacing w:beforeLines="50" w:before="120" w:afterLines="100" w:after="240" w:line="276" w:lineRule="auto"/>
        <w:ind w:left="426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Znaczenie (waga) poszczególnych kryteriów w ogólnej ocenie ofert </w:t>
      </w:r>
    </w:p>
    <w:p w14:paraId="16DC0D28" w14:textId="77777777" w:rsidR="0052202E" w:rsidRPr="00934DC1" w:rsidRDefault="0052202E" w:rsidP="00934DC1">
      <w:pPr>
        <w:tabs>
          <w:tab w:val="right" w:pos="4678"/>
        </w:tabs>
        <w:spacing w:beforeLines="50" w:before="120" w:afterLines="100" w:after="240" w:line="276" w:lineRule="auto"/>
        <w:ind w:left="11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Cena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>95%</w:t>
      </w:r>
    </w:p>
    <w:p w14:paraId="12F1847C" w14:textId="77777777" w:rsidR="0052202E" w:rsidRPr="00934DC1" w:rsidRDefault="0052202E" w:rsidP="00934DC1">
      <w:pPr>
        <w:tabs>
          <w:tab w:val="right" w:pos="4678"/>
        </w:tabs>
        <w:spacing w:beforeLines="50" w:before="120" w:afterLines="100" w:after="240" w:line="276" w:lineRule="auto"/>
        <w:ind w:left="11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Preferowany zakres ubezpieczenia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>5%</w:t>
      </w:r>
    </w:p>
    <w:p w14:paraId="5674516D" w14:textId="77777777" w:rsidR="0052202E" w:rsidRPr="00934DC1" w:rsidRDefault="0052202E" w:rsidP="00934DC1">
      <w:pPr>
        <w:pStyle w:val="Legenda"/>
        <w:numPr>
          <w:ilvl w:val="0"/>
          <w:numId w:val="32"/>
        </w:numPr>
        <w:tabs>
          <w:tab w:val="clear" w:pos="360"/>
          <w:tab w:val="num" w:pos="426"/>
          <w:tab w:val="left" w:pos="851"/>
        </w:tabs>
        <w:spacing w:beforeLines="50" w:before="120" w:afterLines="100" w:after="240" w:line="276" w:lineRule="auto"/>
        <w:ind w:left="426" w:hanging="426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lastRenderedPageBreak/>
        <w:t xml:space="preserve">Sposób </w:t>
      </w:r>
      <w:r w:rsidRPr="00934DC1">
        <w:rPr>
          <w:rFonts w:asciiTheme="minorHAnsi" w:hAnsiTheme="minorHAnsi" w:cstheme="minorHAnsi"/>
          <w:bCs/>
          <w:color w:val="404040" w:themeColor="text1" w:themeTint="BF"/>
          <w:szCs w:val="22"/>
        </w:rPr>
        <w:t>przyznawania</w:t>
      </w: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 xml:space="preserve"> punktów w poszczególnych kryteriach:</w:t>
      </w:r>
    </w:p>
    <w:p w14:paraId="4764AE45" w14:textId="77777777" w:rsidR="0052202E" w:rsidRPr="00934DC1" w:rsidRDefault="0052202E" w:rsidP="00934DC1">
      <w:pPr>
        <w:pStyle w:val="Legenda"/>
        <w:numPr>
          <w:ilvl w:val="1"/>
          <w:numId w:val="32"/>
        </w:numPr>
        <w:tabs>
          <w:tab w:val="clear" w:pos="928"/>
          <w:tab w:val="num" w:pos="1134"/>
        </w:tabs>
        <w:spacing w:beforeLines="50" w:before="120" w:afterLines="100" w:after="240" w:line="276" w:lineRule="auto"/>
        <w:ind w:left="1134" w:hanging="708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Kryterium CENA:</w:t>
      </w:r>
    </w:p>
    <w:p w14:paraId="7C7E6794" w14:textId="77777777" w:rsidR="0052202E" w:rsidRPr="00934DC1" w:rsidRDefault="0052202E" w:rsidP="00934DC1">
      <w:pPr>
        <w:numPr>
          <w:ilvl w:val="0"/>
          <w:numId w:val="33"/>
        </w:numPr>
        <w:tabs>
          <w:tab w:val="left" w:pos="1418"/>
        </w:tabs>
        <w:spacing w:beforeLines="50" w:before="120" w:afterLines="100" w:after="240" w:line="276" w:lineRule="auto"/>
        <w:ind w:left="1418" w:hanging="28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Cena wskazana w formularzu - wartość łącznej składki przedstawionej oferty za wskazany okres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 xml:space="preserve">36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miesięcy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185882CB" w14:textId="77777777" w:rsidR="0052202E" w:rsidRPr="00934DC1" w:rsidRDefault="0052202E" w:rsidP="00934DC1">
      <w:pPr>
        <w:numPr>
          <w:ilvl w:val="0"/>
          <w:numId w:val="33"/>
        </w:numPr>
        <w:tabs>
          <w:tab w:val="left" w:pos="1418"/>
        </w:tabs>
        <w:spacing w:beforeLines="50" w:before="120" w:afterLines="100" w:after="240" w:line="276" w:lineRule="auto"/>
        <w:ind w:left="1418" w:hanging="28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Ocena ofert zostanie dokonana wg wzoru:</w:t>
      </w:r>
    </w:p>
    <w:p w14:paraId="169E5A20" w14:textId="77777777" w:rsidR="0052202E" w:rsidRPr="00934DC1" w:rsidRDefault="0052202E" w:rsidP="00934DC1">
      <w:pPr>
        <w:spacing w:beforeLines="50" w:before="120" w:afterLines="100" w:after="240" w:line="276" w:lineRule="auto"/>
        <w:ind w:left="1418" w:hanging="28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</w:r>
      <m:oMath>
        <m:f>
          <m:fPr>
            <m:ctrlPr>
              <w:rPr>
                <w:rFonts w:ascii="Cambria Math" w:hAnsi="Cambria Math" w:cstheme="minorHAnsi"/>
                <w:i/>
                <w:color w:val="404040" w:themeColor="text1" w:themeTint="BF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color w:val="404040" w:themeColor="text1" w:themeTint="BF"/>
                <w:sz w:val="22"/>
                <w:szCs w:val="22"/>
              </w:rPr>
              <m:t>cena najtańszej oferty</m:t>
            </m:r>
          </m:num>
          <m:den>
            <m:r>
              <w:rPr>
                <w:rFonts w:ascii="Cambria Math" w:hAnsi="Cambria Math" w:cstheme="minorHAnsi"/>
                <w:color w:val="404040" w:themeColor="text1" w:themeTint="BF"/>
                <w:sz w:val="22"/>
                <w:szCs w:val="22"/>
              </w:rPr>
              <m:t>cena oferty ocenianej</m:t>
            </m:r>
          </m:den>
        </m:f>
        <m:r>
          <w:rPr>
            <w:rFonts w:ascii="Cambria Math" w:hAnsi="Cambria Math" w:cstheme="minorHAnsi"/>
            <w:color w:val="404040" w:themeColor="text1" w:themeTint="BF"/>
            <w:sz w:val="22"/>
            <w:szCs w:val="22"/>
          </w:rPr>
          <m:t>x 100 x waga kryterium</m:t>
        </m:r>
      </m:oMath>
    </w:p>
    <w:p w14:paraId="53F42FD3" w14:textId="77777777" w:rsidR="0052202E" w:rsidRPr="00934DC1" w:rsidRDefault="0052202E" w:rsidP="00934DC1">
      <w:pPr>
        <w:pStyle w:val="Legenda"/>
        <w:numPr>
          <w:ilvl w:val="1"/>
          <w:numId w:val="32"/>
        </w:numPr>
        <w:tabs>
          <w:tab w:val="clear" w:pos="928"/>
          <w:tab w:val="num" w:pos="1134"/>
        </w:tabs>
        <w:spacing w:beforeLines="50" w:before="120" w:afterLines="100" w:after="240" w:line="276" w:lineRule="auto"/>
        <w:ind w:left="1134" w:hanging="708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Kryterium PREFEROWANY ZAKRES UBEZPIECZENIA:</w:t>
      </w: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ab/>
      </w:r>
    </w:p>
    <w:p w14:paraId="59DBA650" w14:textId="77777777" w:rsidR="0052202E" w:rsidRPr="00934DC1" w:rsidRDefault="0052202E" w:rsidP="00934DC1">
      <w:pPr>
        <w:pStyle w:val="Legenda"/>
        <w:numPr>
          <w:ilvl w:val="2"/>
          <w:numId w:val="32"/>
        </w:numPr>
        <w:tabs>
          <w:tab w:val="clear" w:pos="1440"/>
          <w:tab w:val="num" w:pos="1843"/>
        </w:tabs>
        <w:spacing w:beforeLines="50" w:before="120" w:afterLines="100" w:after="240" w:line="276" w:lineRule="auto"/>
        <w:ind w:left="1843" w:hanging="709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 xml:space="preserve">Przez pojęcie „Zakres ubezpieczenia” rozumie się ryzyka, zdarzenia, klauzule, a także sumy ubezpieczenia, sumy gwarancyjne oraz limity opisane w SWZ. </w:t>
      </w:r>
    </w:p>
    <w:p w14:paraId="5A884425" w14:textId="77777777" w:rsidR="0052202E" w:rsidRPr="00934DC1" w:rsidRDefault="0052202E" w:rsidP="00934DC1">
      <w:pPr>
        <w:pStyle w:val="Legenda"/>
        <w:numPr>
          <w:ilvl w:val="2"/>
          <w:numId w:val="32"/>
        </w:numPr>
        <w:tabs>
          <w:tab w:val="clear" w:pos="1440"/>
          <w:tab w:val="num" w:pos="1843"/>
        </w:tabs>
        <w:spacing w:beforeLines="50" w:before="120" w:afterLines="100" w:after="240" w:line="276" w:lineRule="auto"/>
        <w:ind w:left="1843" w:hanging="709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 xml:space="preserve">Złożenie oferty o zakresie mniejszym niż określony w SWZ jako zakres minimalny - niepodlegający żadnym zmianom, spowoduje odrzucenie oferty. </w:t>
      </w:r>
    </w:p>
    <w:p w14:paraId="38AB2DA9" w14:textId="38D789AA" w:rsidR="0052202E" w:rsidRPr="00934DC1" w:rsidRDefault="0052202E" w:rsidP="00934DC1">
      <w:pPr>
        <w:pStyle w:val="Legenda"/>
        <w:numPr>
          <w:ilvl w:val="2"/>
          <w:numId w:val="32"/>
        </w:numPr>
        <w:tabs>
          <w:tab w:val="clear" w:pos="1440"/>
          <w:tab w:val="num" w:pos="1843"/>
        </w:tabs>
        <w:spacing w:beforeLines="50" w:before="120" w:afterLines="100" w:after="240" w:line="276" w:lineRule="auto"/>
        <w:ind w:left="1843" w:hanging="709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 xml:space="preserve">Zakres preferowany oceniany będzie na podstawie wypełnionego </w:t>
      </w:r>
      <w:r w:rsidR="00B86FB5">
        <w:rPr>
          <w:rFonts w:asciiTheme="minorHAnsi" w:hAnsiTheme="minorHAnsi" w:cstheme="minorHAnsi"/>
          <w:color w:val="404040" w:themeColor="text1" w:themeTint="BF"/>
          <w:szCs w:val="22"/>
        </w:rPr>
        <w:t xml:space="preserve">odpowiedniego </w:t>
      </w: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Załącznika nr 4  do SWZ - „Formularz ofertowy – ZAKRES UBEZPIECZENIA”, który określa liczbę punktów za każdą włączoną preferowaną klauzulę lub wysokość limitu dodatkowego.</w:t>
      </w:r>
    </w:p>
    <w:p w14:paraId="1A038DA7" w14:textId="77777777" w:rsidR="0052202E" w:rsidRPr="00934DC1" w:rsidRDefault="0052202E" w:rsidP="00934DC1">
      <w:pPr>
        <w:pStyle w:val="Legenda"/>
        <w:numPr>
          <w:ilvl w:val="2"/>
          <w:numId w:val="32"/>
        </w:numPr>
        <w:tabs>
          <w:tab w:val="clear" w:pos="1440"/>
          <w:tab w:val="num" w:pos="1843"/>
        </w:tabs>
        <w:spacing w:beforeLines="50" w:before="120" w:afterLines="100" w:after="240" w:line="276" w:lineRule="auto"/>
        <w:ind w:left="1843" w:hanging="709"/>
        <w:jc w:val="both"/>
        <w:textAlignment w:val="auto"/>
        <w:rPr>
          <w:rFonts w:asciiTheme="minorHAnsi" w:hAnsiTheme="minorHAnsi" w:cstheme="minorHAnsi"/>
          <w:b w:val="0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KLAUZULE</w:t>
      </w:r>
      <w:r w:rsidRPr="00934DC1">
        <w:rPr>
          <w:rFonts w:asciiTheme="minorHAnsi" w:hAnsiTheme="minorHAnsi" w:cstheme="minorHAnsi"/>
          <w:b w:val="0"/>
          <w:color w:val="404040" w:themeColor="text1" w:themeTint="BF"/>
          <w:szCs w:val="22"/>
        </w:rPr>
        <w:t xml:space="preserve"> oceniane będą następująco:</w:t>
      </w:r>
    </w:p>
    <w:p w14:paraId="155E10AB" w14:textId="20EF7530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Klauzula przyjęta w całości w treści opisanej w SWZ otrzyma maksymalną liczbę punktów spośród wskazanych odpowiednio</w:t>
      </w:r>
      <w:r w:rsid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 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Załączniku nr 4 do SWZ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- „FORMULARZ OFERTOWY – ZAKRES UBEZPIECZENIA” dla danej klauzuli (zaznaczona odpowiedź „tak” w kolumnie „2” „akceptujemy w treści opisanej w SWZ”),</w:t>
      </w:r>
    </w:p>
    <w:p w14:paraId="54B23128" w14:textId="77777777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Każda klauzula odrzucona w całości nie otrzyma punktów (zaznaczona odpowiedź „tak” w kolumnie „3” „odrzucamy klauzulę w całości”),</w:t>
      </w:r>
    </w:p>
    <w:p w14:paraId="5314BED8" w14:textId="77777777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Błędne oznaczenie, tj.: brak wypełnienia kolumn „2” i „3” bądź wpisanie „tak” w obydwu kolumnach spowoduje nieprzyznanie punktów.</w:t>
      </w:r>
    </w:p>
    <w:p w14:paraId="5DEA5336" w14:textId="77777777" w:rsidR="0052202E" w:rsidRPr="00934DC1" w:rsidRDefault="0052202E" w:rsidP="00934DC1">
      <w:pPr>
        <w:pStyle w:val="Legenda"/>
        <w:numPr>
          <w:ilvl w:val="2"/>
          <w:numId w:val="35"/>
        </w:numPr>
        <w:tabs>
          <w:tab w:val="clear" w:pos="1440"/>
          <w:tab w:val="num" w:pos="1843"/>
        </w:tabs>
        <w:spacing w:beforeLines="50" w:before="120" w:afterLines="100" w:after="240" w:line="276" w:lineRule="auto"/>
        <w:ind w:left="1843" w:hanging="709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LIMITY OCHRONY</w:t>
      </w:r>
      <w:r w:rsidRPr="00934DC1">
        <w:rPr>
          <w:rFonts w:asciiTheme="minorHAnsi" w:hAnsiTheme="minorHAnsi" w:cstheme="minorHAnsi"/>
          <w:b w:val="0"/>
          <w:color w:val="404040" w:themeColor="text1" w:themeTint="BF"/>
          <w:szCs w:val="22"/>
        </w:rPr>
        <w:t xml:space="preserve"> </w:t>
      </w: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UBEZPIECZENIOWEJ oceniane będą następująco:</w:t>
      </w:r>
    </w:p>
    <w:p w14:paraId="01872A4B" w14:textId="77777777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Wskazany w SWZ limit na wybrane ryzyko stanowi wartość minimalną. Zamawiający preferuje zwiększenie o 100% wysokości minimalnego limitu ochrony na wybrane ryzyko. Złożenie oferty Zamawiający traktuje jako spełnienie wymogu minimalnego limitu na wybrane ryzyko stanowi wartość minimalną.</w:t>
      </w:r>
    </w:p>
    <w:p w14:paraId="396E3366" w14:textId="1D6F7041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 zaoferowanie zwiększenia limitu o 100% w stosunku do limitu minimalnego (podwojenie limitu minimalnego - obligatoryjnego) zostanie przyznana maksymalna liczba punktów spośród wskazanych w Załączniku 4 do SWZ „FORMULARZ OFERTOWY – LIMITY OCHRONY UBEZPIECZENIOWEJ”  dla wybranego ryzyka.</w:t>
      </w:r>
    </w:p>
    <w:p w14:paraId="53B693B7" w14:textId="77777777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lastRenderedPageBreak/>
        <w:t>Za brak zaoferowania przyrostu limitu minimalnego (obligatoryjnego) dla wybranego ryzyka (wpisana wartość 0 zł /zero zł/ lub brak jakiejkolwiek liczby) Wykonawca otrzyma 0 (zero) punktów.</w:t>
      </w:r>
    </w:p>
    <w:p w14:paraId="1E4DB99C" w14:textId="77777777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 zaoferowanie przyrostu limitu w wysokości powyżej 0 zł a poniżej 100% w stosunku do limitu minimalnego zostanie przyznana liczba punktów, wyliczona proporcjonalnie do zwiększenia limitu w stosunku do limitu minimalnego.</w:t>
      </w:r>
    </w:p>
    <w:p w14:paraId="26D65F41" w14:textId="77777777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przypadku, gdy Wykonawca zaoferuje zwiększenie limitu minimalnego o więcej niż 100% otrzyma maksymalną liczbę punktów spośród wskazanych w Załączniku 4 do SWZ „FORMULARZ OFERTOWY – LIMITY OCHRONY UBEZPIECZENIOWEJ”  dla wybranego ryzyka</w:t>
      </w:r>
    </w:p>
    <w:p w14:paraId="09110254" w14:textId="77777777" w:rsidR="0052202E" w:rsidRPr="00934DC1" w:rsidRDefault="0052202E" w:rsidP="00934DC1">
      <w:pPr>
        <w:pStyle w:val="Legenda"/>
        <w:numPr>
          <w:ilvl w:val="2"/>
          <w:numId w:val="32"/>
        </w:numPr>
        <w:tabs>
          <w:tab w:val="clear" w:pos="1440"/>
          <w:tab w:val="num" w:pos="851"/>
          <w:tab w:val="num" w:pos="1843"/>
        </w:tabs>
        <w:spacing w:beforeLines="50" w:before="120" w:afterLines="100" w:after="240" w:line="276" w:lineRule="auto"/>
        <w:ind w:left="1843" w:hanging="709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 xml:space="preserve">Liczba punktów uzyskanych za poszczególne ryzyka/klauzule/sumy gwarancyjne/ limity ochrony ubezpieczeniowej sumuje się. Maksymalna do uzyskania liczba punktów wynosi: </w:t>
      </w:r>
    </w:p>
    <w:p w14:paraId="6C930F74" w14:textId="77777777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dla CZĘŚCI 1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100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punktów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zgodnie z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Załącznikiem nr 4a do SWZ.</w:t>
      </w:r>
    </w:p>
    <w:p w14:paraId="60C4C528" w14:textId="77777777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dla CZĘŚCI 2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180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punktów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zgodnie z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Załącznikiem nr 4b do SWZ.</w:t>
      </w:r>
    </w:p>
    <w:p w14:paraId="77CC7EA6" w14:textId="27AFF6DC" w:rsidR="0052202E" w:rsidRPr="00934DC1" w:rsidRDefault="0052202E" w:rsidP="00934DC1">
      <w:pPr>
        <w:numPr>
          <w:ilvl w:val="3"/>
          <w:numId w:val="34"/>
        </w:numPr>
        <w:tabs>
          <w:tab w:val="left" w:pos="1843"/>
        </w:tabs>
        <w:spacing w:beforeLines="50" w:before="120" w:afterLines="100" w:after="240" w:line="276" w:lineRule="auto"/>
        <w:ind w:left="1843" w:hanging="382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dla CZĘŚCI 3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</w:r>
      <w:r w:rsidR="003D17C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80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punktów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zgodnie z </w:t>
      </w:r>
      <w:r w:rsidRPr="00934DC1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Załącznikiem nr 4c do SWZ.</w:t>
      </w:r>
    </w:p>
    <w:p w14:paraId="1E1CE490" w14:textId="77777777" w:rsidR="0052202E" w:rsidRPr="00934DC1" w:rsidRDefault="0052202E" w:rsidP="00934DC1">
      <w:pPr>
        <w:pStyle w:val="Legenda"/>
        <w:numPr>
          <w:ilvl w:val="2"/>
          <w:numId w:val="32"/>
        </w:numPr>
        <w:tabs>
          <w:tab w:val="clear" w:pos="1440"/>
          <w:tab w:val="num" w:pos="851"/>
          <w:tab w:val="num" w:pos="1843"/>
        </w:tabs>
        <w:spacing w:beforeLines="50" w:before="120" w:afterLines="100" w:after="240" w:line="276" w:lineRule="auto"/>
        <w:ind w:left="1843" w:hanging="709"/>
        <w:jc w:val="both"/>
        <w:textAlignment w:val="auto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Każda oferta w kryterium Zakres ubezpieczenia otrzyma ocenę wyliczoną według wzoru:</w:t>
      </w:r>
    </w:p>
    <w:p w14:paraId="26FA2EB4" w14:textId="77777777" w:rsidR="0052202E" w:rsidRPr="00934DC1" w:rsidRDefault="00B86FB5" w:rsidP="00934DC1">
      <w:pPr>
        <w:tabs>
          <w:tab w:val="left" w:pos="1134"/>
        </w:tabs>
        <w:spacing w:beforeLines="50" w:before="120" w:afterLines="100" w:after="240" w:line="276" w:lineRule="auto"/>
        <w:ind w:left="1418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color w:val="404040" w:themeColor="text1" w:themeTint="BF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theme="minorHAnsi"/>
                  <w:color w:val="404040" w:themeColor="text1" w:themeTint="BF"/>
                  <w:sz w:val="22"/>
                  <w:szCs w:val="22"/>
                </w:rPr>
                <m:t>suma punktów z oferty ocenianej</m:t>
              </m:r>
            </m:num>
            <m:den>
              <m:eqArr>
                <m:eqArrPr>
                  <m:ctrlPr>
                    <w:rPr>
                      <w:rFonts w:ascii="Cambria Math" w:hAnsi="Cambria Math" w:cstheme="minorHAnsi"/>
                      <w:i/>
                      <w:color w:val="404040" w:themeColor="text1" w:themeTint="BF"/>
                      <w:sz w:val="22"/>
                      <w:szCs w:val="22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color w:val="404040" w:themeColor="text1" w:themeTint="BF"/>
                      <w:sz w:val="22"/>
                      <w:szCs w:val="22"/>
                    </w:rPr>
                    <m:t xml:space="preserve">suma punktów maksymalnie </m:t>
                  </m:r>
                </m:e>
                <m:e>
                  <m:r>
                    <w:rPr>
                      <w:rFonts w:ascii="Cambria Math" w:hAnsi="Cambria Math" w:cstheme="minorHAnsi"/>
                      <w:color w:val="404040" w:themeColor="text1" w:themeTint="BF"/>
                      <w:sz w:val="22"/>
                      <w:szCs w:val="22"/>
                    </w:rPr>
                    <m:t>możliwych do uzyskania</m:t>
                  </m:r>
                </m:e>
              </m:eqArr>
            </m:den>
          </m:f>
          <m:r>
            <w:rPr>
              <w:rFonts w:ascii="Cambria Math" w:hAnsi="Cambria Math" w:cstheme="minorHAnsi"/>
              <w:color w:val="404040" w:themeColor="text1" w:themeTint="BF"/>
              <w:sz w:val="22"/>
              <w:szCs w:val="22"/>
            </w:rPr>
            <m:t xml:space="preserve">x 100 x waga kryterium </m:t>
          </m:r>
        </m:oMath>
      </m:oMathPara>
    </w:p>
    <w:p w14:paraId="66DE89AD" w14:textId="77777777" w:rsidR="0052202E" w:rsidRPr="00934DC1" w:rsidRDefault="0052202E" w:rsidP="00934DC1">
      <w:pPr>
        <w:pStyle w:val="Legenda"/>
        <w:numPr>
          <w:ilvl w:val="0"/>
          <w:numId w:val="32"/>
        </w:numPr>
        <w:tabs>
          <w:tab w:val="clear" w:pos="360"/>
          <w:tab w:val="num" w:pos="426"/>
          <w:tab w:val="left" w:pos="851"/>
        </w:tabs>
        <w:spacing w:beforeLines="50" w:before="120" w:afterLines="100" w:after="240" w:line="276" w:lineRule="auto"/>
        <w:ind w:left="426" w:hanging="426"/>
        <w:jc w:val="both"/>
        <w:textAlignment w:val="auto"/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  <w:t>Punkty w poszczególnych kryteriach będą wyliczane z dokładnością do dwóch miejsc po przecinku.</w:t>
      </w:r>
    </w:p>
    <w:p w14:paraId="0254AD55" w14:textId="77777777" w:rsidR="0052202E" w:rsidRPr="00934DC1" w:rsidRDefault="0052202E" w:rsidP="00934DC1">
      <w:pPr>
        <w:pStyle w:val="Legenda"/>
        <w:numPr>
          <w:ilvl w:val="0"/>
          <w:numId w:val="32"/>
        </w:numPr>
        <w:tabs>
          <w:tab w:val="clear" w:pos="360"/>
          <w:tab w:val="num" w:pos="426"/>
          <w:tab w:val="left" w:pos="851"/>
        </w:tabs>
        <w:spacing w:beforeLines="50" w:before="120" w:afterLines="100" w:after="240" w:line="276" w:lineRule="auto"/>
        <w:ind w:left="426" w:hanging="426"/>
        <w:jc w:val="both"/>
        <w:textAlignment w:val="auto"/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  <w:t>Ocena końcowa oferty będzie sumą punktów uzyskanych za wszystkie w/w kryteria.</w:t>
      </w:r>
    </w:p>
    <w:p w14:paraId="058A568C" w14:textId="77777777" w:rsidR="0052202E" w:rsidRPr="00934DC1" w:rsidRDefault="0052202E" w:rsidP="00934DC1">
      <w:pPr>
        <w:pStyle w:val="Legenda"/>
        <w:numPr>
          <w:ilvl w:val="0"/>
          <w:numId w:val="32"/>
        </w:numPr>
        <w:tabs>
          <w:tab w:val="clear" w:pos="360"/>
          <w:tab w:val="left" w:pos="851"/>
        </w:tabs>
        <w:spacing w:beforeLines="50" w:before="120" w:afterLines="100" w:after="240" w:line="276" w:lineRule="auto"/>
        <w:jc w:val="both"/>
        <w:textAlignment w:val="auto"/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  <w:t>Zamawiający wybiera najkorzystniejszą ofertę na podstawie kryteriów oceny ofert określonych w dokumentach zamówienia. Najkorzystniejsza oferta to oferta przedstawiająca najkorzystniejszy stosunek jakości do ceny lub kosztu lub oferta z najniższą ceną lub kosztem.</w:t>
      </w:r>
    </w:p>
    <w:p w14:paraId="2726E2F9" w14:textId="77777777" w:rsidR="0052202E" w:rsidRPr="00934DC1" w:rsidRDefault="0052202E" w:rsidP="00934DC1">
      <w:pPr>
        <w:pStyle w:val="Legenda"/>
        <w:numPr>
          <w:ilvl w:val="0"/>
          <w:numId w:val="32"/>
        </w:numPr>
        <w:tabs>
          <w:tab w:val="left" w:pos="851"/>
        </w:tabs>
        <w:spacing w:beforeLines="50" w:before="120" w:afterLines="100" w:after="240" w:line="276" w:lineRule="auto"/>
        <w:jc w:val="both"/>
        <w:textAlignment w:val="auto"/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  <w:t xml:space="preserve">Wskazane przez Wykonawcę w Formularzu ofertowym karty produktu, OWU lub inne wzorce umowy będą mieć zastosowanie do zawartej umowy tylko w kwestiach nieuregulowanych w SWZ, a w odniesieniu do zakresu preferowanego w kwestiach nieokreślonych w Formularzu ofertowym. W przypadku sprzeczności treści karty produktu, OWU lub innych wzorców umowy z postanowieniami określonymi w SWZ lub w Formularzu ofertowym strony związane są postanowieniami określonymi w SWZ lub w Formularzu ofertowym. </w:t>
      </w:r>
    </w:p>
    <w:p w14:paraId="19DE3813" w14:textId="77777777" w:rsidR="0052202E" w:rsidRPr="00934DC1" w:rsidRDefault="0052202E" w:rsidP="00934DC1">
      <w:pPr>
        <w:pStyle w:val="Legenda"/>
        <w:numPr>
          <w:ilvl w:val="0"/>
          <w:numId w:val="32"/>
        </w:numPr>
        <w:tabs>
          <w:tab w:val="clear" w:pos="360"/>
          <w:tab w:val="num" w:pos="426"/>
          <w:tab w:val="left" w:pos="851"/>
        </w:tabs>
        <w:spacing w:beforeLines="50" w:before="120" w:afterLines="100" w:after="240" w:line="276" w:lineRule="auto"/>
        <w:ind w:left="426" w:hanging="426"/>
        <w:jc w:val="both"/>
        <w:textAlignment w:val="auto"/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b w:val="0"/>
          <w:bCs/>
          <w:color w:val="404040" w:themeColor="text1" w:themeTint="BF"/>
          <w:szCs w:val="22"/>
        </w:rPr>
        <w:t>Karty produktu, OWU lub inne wzorce umowy Wykonawcy nie są częścią oferty, a Zamawiający nie będzie badał ich zgodności z SWZ, nawet jeśli Wykonawca dołączy je do oferty.</w:t>
      </w:r>
    </w:p>
    <w:p w14:paraId="638B1EE8" w14:textId="77777777" w:rsidR="0061382C" w:rsidRPr="00934DC1" w:rsidRDefault="0061382C" w:rsidP="00934DC1">
      <w:pPr>
        <w:spacing w:line="276" w:lineRule="auto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</w:p>
    <w:p w14:paraId="522620EC" w14:textId="77777777" w:rsidR="00BA1DD3" w:rsidRPr="00934DC1" w:rsidRDefault="00BA1DD3" w:rsidP="00934DC1">
      <w:pPr>
        <w:shd w:val="clear" w:color="auto" w:fill="F2F2F2" w:themeFill="background1" w:themeFillShade="F2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</w:pPr>
    </w:p>
    <w:p w14:paraId="4ECE2EA6" w14:textId="103DDC5A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6" w:name="_Toc64870948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lastRenderedPageBreak/>
        <w:t>Informacje dotyczące trybu otwarcia</w:t>
      </w:r>
      <w:bookmarkEnd w:id="26"/>
      <w:r w:rsidR="00DB6C30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 xml:space="preserve"> </w:t>
      </w:r>
    </w:p>
    <w:p w14:paraId="4B82E490" w14:textId="0FFCF0EA" w:rsidR="00B0232C" w:rsidRPr="00B86FB5" w:rsidRDefault="00B0232C" w:rsidP="00934DC1">
      <w:pPr>
        <w:numPr>
          <w:ilvl w:val="0"/>
          <w:numId w:val="26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Otwarcie ofert następuje niezwłocznie po upływie 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terminu składania ofert, nie później niż następnego dnia po dniu, w którym upłynął termin składania ofert tj. </w:t>
      </w:r>
      <w:r w:rsidR="00873626"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2</w:t>
      </w:r>
      <w:r w:rsidR="00FC5ADF"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9</w:t>
      </w:r>
      <w:r w:rsidR="00873626" w:rsidRPr="00B86FB5">
        <w:rPr>
          <w:rFonts w:asciiTheme="minorHAnsi" w:hAnsiTheme="minorHAnsi" w:cstheme="minorHAnsi"/>
          <w:b/>
          <w:bCs/>
          <w:color w:val="404040" w:themeColor="text1" w:themeTint="BF"/>
          <w:sz w:val="22"/>
          <w:szCs w:val="22"/>
        </w:rPr>
        <w:t>.11.2021 r</w:t>
      </w:r>
      <w:r w:rsidR="00873626"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77874343" w14:textId="67F9B134" w:rsidR="00B0232C" w:rsidRPr="00B86FB5" w:rsidRDefault="009F4EB6" w:rsidP="00934DC1">
      <w:pPr>
        <w:numPr>
          <w:ilvl w:val="0"/>
          <w:numId w:val="26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="00B0232C"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przypadku awarii tego systemu, która powoduje brak możliwości otwarcia ofert w terminie określonym przez 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="00B0232C"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amawiającego, otwarcie ofert następuje niezwłocznie po usunięciu awarii.</w:t>
      </w:r>
    </w:p>
    <w:p w14:paraId="1B2C65E4" w14:textId="77777777" w:rsidR="00B0232C" w:rsidRPr="00B86FB5" w:rsidRDefault="00B0232C" w:rsidP="00934DC1">
      <w:pPr>
        <w:numPr>
          <w:ilvl w:val="0"/>
          <w:numId w:val="26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poinformuje o zmianie terminu otwarcia ofert na stronie internetowej prowadzonego postępowania.</w:t>
      </w:r>
    </w:p>
    <w:p w14:paraId="114D9BBF" w14:textId="77777777" w:rsidR="00B0232C" w:rsidRPr="00B86FB5" w:rsidRDefault="00B0232C" w:rsidP="00934DC1">
      <w:pPr>
        <w:numPr>
          <w:ilvl w:val="0"/>
          <w:numId w:val="26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Zamawiający, najpóźniej przed otwarciem ofert, udostępnia na stronie internetowej prowadzonego postępowania informację o kwocie, jaką zamierza przeznaczyć na sfinansowanie zamówienia.</w:t>
      </w:r>
    </w:p>
    <w:p w14:paraId="3BD32956" w14:textId="77777777" w:rsidR="00B0232C" w:rsidRPr="00B86FB5" w:rsidRDefault="00B0232C" w:rsidP="00934DC1">
      <w:pPr>
        <w:numPr>
          <w:ilvl w:val="0"/>
          <w:numId w:val="26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Zamawiający, niezwłocznie po otwarciu ofert, udostępnia na stronie internetowej prowadzonego postępowania informacje o:</w:t>
      </w:r>
    </w:p>
    <w:p w14:paraId="24FB5DD2" w14:textId="77777777" w:rsidR="00B0232C" w:rsidRPr="00B86FB5" w:rsidRDefault="00B0232C" w:rsidP="00934DC1">
      <w:pPr>
        <w:numPr>
          <w:ilvl w:val="1"/>
          <w:numId w:val="26"/>
        </w:numPr>
        <w:suppressAutoHyphens w:val="0"/>
        <w:spacing w:line="276" w:lineRule="auto"/>
        <w:ind w:left="851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nazwach albo imionach i nazwiskach oraz siedzibach lub miejscach prowadzonej działalności gospodarczej albo miejscach zamieszkania Wykonawców, których oferty zostały otwarte;</w:t>
      </w:r>
    </w:p>
    <w:p w14:paraId="2D6BF9C9" w14:textId="0208C1B1" w:rsidR="00B0232C" w:rsidRPr="00B86FB5" w:rsidRDefault="00B0232C" w:rsidP="00934DC1">
      <w:pPr>
        <w:numPr>
          <w:ilvl w:val="1"/>
          <w:numId w:val="26"/>
        </w:numPr>
        <w:suppressAutoHyphens w:val="0"/>
        <w:spacing w:line="276" w:lineRule="auto"/>
        <w:ind w:left="851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cenach lub kosztach zawartych w ofertach.</w:t>
      </w:r>
    </w:p>
    <w:p w14:paraId="225A56A2" w14:textId="77777777" w:rsidR="00B0232C" w:rsidRPr="00B86FB5" w:rsidRDefault="00B0232C" w:rsidP="00934DC1">
      <w:pPr>
        <w:shd w:val="clear" w:color="auto" w:fill="FFFFFF"/>
        <w:spacing w:line="276" w:lineRule="auto"/>
        <w:ind w:firstLine="419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Informacja zostanie opublikowana na stronie postępowania na</w:t>
      </w:r>
      <w:hyperlink r:id="rId41" w:history="1">
        <w:r w:rsidRPr="00B86FB5">
          <w:rPr>
            <w:rStyle w:val="Hipercze"/>
            <w:rFonts w:asciiTheme="minorHAnsi" w:hAnsiTheme="minorHAnsi" w:cstheme="minorHAnsi"/>
            <w:color w:val="404040" w:themeColor="text1" w:themeTint="BF"/>
            <w:sz w:val="22"/>
            <w:szCs w:val="22"/>
          </w:rPr>
          <w:t xml:space="preserve"> platformazakupowa.pl</w:t>
        </w:r>
      </w:hyperlink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w sekcji ,,Komunikaty” .</w:t>
      </w:r>
    </w:p>
    <w:p w14:paraId="50F15CEC" w14:textId="77777777" w:rsidR="00B0232C" w:rsidRPr="00B86FB5" w:rsidRDefault="00B0232C" w:rsidP="00934DC1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</w:p>
    <w:p w14:paraId="7EBA4AAE" w14:textId="59566CBD" w:rsidR="00B0232C" w:rsidRPr="00B86FB5" w:rsidRDefault="00B0232C" w:rsidP="00934DC1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B86FB5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Uwaga! 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Zgodnie z Ustawą PZP</w:t>
      </w:r>
      <w:r w:rsidRPr="00B86FB5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Zamawiający nie ma obowiązku przeprowadzania jawnej sesji otwarcia ofert</w:t>
      </w:r>
      <w:r w:rsidRP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w sposób jawny z udziałem Wykonawców lub transmitowania sesji otwarcia za pośrednictwem elektronicznych narzędzi do przekazu wideo on-line a ma jedynie takie uprawnienie.</w:t>
      </w:r>
    </w:p>
    <w:p w14:paraId="639667C0" w14:textId="326DA89E" w:rsidR="0061382C" w:rsidRPr="00B86FB5" w:rsidRDefault="0061382C" w:rsidP="00934DC1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35F0C639" w14:textId="77777777" w:rsidR="00B30552" w:rsidRPr="00B86FB5" w:rsidRDefault="00B30552" w:rsidP="00934DC1">
      <w:pPr>
        <w:shd w:val="clear" w:color="auto" w:fill="F2F2F2" w:themeFill="background1" w:themeFillShade="F2"/>
        <w:tabs>
          <w:tab w:val="left" w:pos="426"/>
        </w:tabs>
        <w:suppressAutoHyphens w:val="0"/>
        <w:autoSpaceDE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70F13ADE" w14:textId="77777777" w:rsidR="00B30552" w:rsidRPr="00B86FB5" w:rsidRDefault="00B30552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7" w:name="_Toc64870949"/>
      <w:r w:rsidRPr="00B86FB5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Termin związania ofertą</w:t>
      </w:r>
      <w:bookmarkEnd w:id="27"/>
    </w:p>
    <w:p w14:paraId="1A97F814" w14:textId="6EF0C86B" w:rsidR="00B30552" w:rsidRPr="00B86FB5" w:rsidRDefault="00B30552" w:rsidP="00934DC1">
      <w:pPr>
        <w:pStyle w:val="Tekstpodstawowy21"/>
        <w:numPr>
          <w:ilvl w:val="3"/>
          <w:numId w:val="10"/>
        </w:numPr>
        <w:tabs>
          <w:tab w:val="clear" w:pos="2880"/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color w:val="404040" w:themeColor="text1" w:themeTint="BF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Cs w:val="22"/>
        </w:rPr>
        <w:t xml:space="preserve">Wykonawca będzie związany ofertą przez okres 30 dni  od dnia upływu terminu składania ofert, przy czym pierwszym dniem terminu związania ofertą jest dzień, w którym upływa termin składania ofert, tj. do dnia </w:t>
      </w:r>
      <w:r w:rsidR="00873626" w:rsidRPr="00B86FB5">
        <w:rPr>
          <w:rFonts w:asciiTheme="minorHAnsi" w:hAnsiTheme="minorHAnsi" w:cstheme="minorHAnsi"/>
          <w:b/>
          <w:bCs/>
          <w:color w:val="404040" w:themeColor="text1" w:themeTint="BF"/>
          <w:szCs w:val="22"/>
        </w:rPr>
        <w:t>2</w:t>
      </w:r>
      <w:r w:rsidR="00FC5ADF" w:rsidRPr="00B86FB5">
        <w:rPr>
          <w:rFonts w:asciiTheme="minorHAnsi" w:hAnsiTheme="minorHAnsi" w:cstheme="minorHAnsi"/>
          <w:b/>
          <w:bCs/>
          <w:color w:val="404040" w:themeColor="text1" w:themeTint="BF"/>
          <w:szCs w:val="22"/>
        </w:rPr>
        <w:t>8</w:t>
      </w:r>
      <w:r w:rsidR="0052202E" w:rsidRPr="00B86FB5">
        <w:rPr>
          <w:rFonts w:asciiTheme="minorHAnsi" w:hAnsiTheme="minorHAnsi" w:cstheme="minorHAnsi"/>
          <w:b/>
          <w:bCs/>
          <w:color w:val="404040" w:themeColor="text1" w:themeTint="BF"/>
          <w:szCs w:val="22"/>
        </w:rPr>
        <w:t>.1</w:t>
      </w:r>
      <w:r w:rsidR="00873626" w:rsidRPr="00B86FB5">
        <w:rPr>
          <w:rFonts w:asciiTheme="minorHAnsi" w:hAnsiTheme="minorHAnsi" w:cstheme="minorHAnsi"/>
          <w:b/>
          <w:bCs/>
          <w:color w:val="404040" w:themeColor="text1" w:themeTint="BF"/>
          <w:szCs w:val="22"/>
        </w:rPr>
        <w:t>2</w:t>
      </w:r>
      <w:r w:rsidR="0052202E" w:rsidRPr="00B86FB5">
        <w:rPr>
          <w:rFonts w:asciiTheme="minorHAnsi" w:hAnsiTheme="minorHAnsi" w:cstheme="minorHAnsi"/>
          <w:b/>
          <w:bCs/>
          <w:color w:val="404040" w:themeColor="text1" w:themeTint="BF"/>
          <w:szCs w:val="22"/>
        </w:rPr>
        <w:t xml:space="preserve">.2021 r. </w:t>
      </w:r>
    </w:p>
    <w:p w14:paraId="5314E20B" w14:textId="3773DA0D" w:rsidR="00B30552" w:rsidRPr="00934DC1" w:rsidRDefault="00B30552" w:rsidP="00934DC1">
      <w:pPr>
        <w:pStyle w:val="Tekstpodstawowy21"/>
        <w:numPr>
          <w:ilvl w:val="3"/>
          <w:numId w:val="10"/>
        </w:numPr>
        <w:tabs>
          <w:tab w:val="clear" w:pos="2880"/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color w:val="404040" w:themeColor="text1" w:themeTint="BF"/>
          <w:szCs w:val="22"/>
        </w:rPr>
      </w:pPr>
      <w:r w:rsidRPr="00B86FB5">
        <w:rPr>
          <w:rFonts w:asciiTheme="minorHAnsi" w:hAnsiTheme="minorHAnsi" w:cstheme="minorHAnsi"/>
          <w:color w:val="404040" w:themeColor="text1" w:themeTint="BF"/>
          <w:szCs w:val="22"/>
        </w:rPr>
        <w:t xml:space="preserve">W przypadku gdy wybór najkorzystniejszej oferty nie nastąpi przed upływem terminu związania ofertą wskazanego w ust. 1, Zamawiający przed upływem terminu związania ofertą zwraca się jednokrotnie do </w:t>
      </w:r>
      <w:r w:rsidR="00655D7D" w:rsidRPr="00B86FB5">
        <w:rPr>
          <w:rFonts w:asciiTheme="minorHAnsi" w:hAnsiTheme="minorHAnsi" w:cstheme="minorHAnsi"/>
          <w:color w:val="404040" w:themeColor="text1" w:themeTint="BF"/>
          <w:szCs w:val="22"/>
        </w:rPr>
        <w:t>W</w:t>
      </w:r>
      <w:r w:rsidRPr="00B86FB5">
        <w:rPr>
          <w:rFonts w:asciiTheme="minorHAnsi" w:hAnsiTheme="minorHAnsi" w:cstheme="minorHAnsi"/>
          <w:color w:val="404040" w:themeColor="text1" w:themeTint="BF"/>
          <w:szCs w:val="22"/>
        </w:rPr>
        <w:t>ykonawców o wyrażenie zgody na przedłużenie tego</w:t>
      </w: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 xml:space="preserve"> terminu o wskazywany przez niego okres, nie dłuższy niż 60 dni. </w:t>
      </w: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ab/>
      </w:r>
    </w:p>
    <w:p w14:paraId="6330A479" w14:textId="77777777" w:rsidR="00B30552" w:rsidRPr="00934DC1" w:rsidRDefault="00B30552" w:rsidP="00934DC1">
      <w:pPr>
        <w:pStyle w:val="Tekstpodstawowy21"/>
        <w:numPr>
          <w:ilvl w:val="3"/>
          <w:numId w:val="10"/>
        </w:numPr>
        <w:tabs>
          <w:tab w:val="clear" w:pos="2880"/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color w:val="404040" w:themeColor="text1" w:themeTint="BF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Cs w:val="22"/>
        </w:rPr>
        <w:t>Przedłużenie terminu związania ofertą wymaga złożenia przez Wykonawcę pisemnego oświadczenia o wyrażeniu zgody na przedłużenie terminu związania ofertą.</w:t>
      </w:r>
    </w:p>
    <w:p w14:paraId="5C22A60C" w14:textId="77777777" w:rsidR="00B30552" w:rsidRPr="00934DC1" w:rsidRDefault="00B30552" w:rsidP="00934DC1">
      <w:pPr>
        <w:pStyle w:val="Tekstpodstawowy21"/>
        <w:spacing w:line="276" w:lineRule="auto"/>
        <w:rPr>
          <w:rFonts w:asciiTheme="minorHAnsi" w:hAnsiTheme="minorHAnsi" w:cstheme="minorHAnsi"/>
          <w:color w:val="404040" w:themeColor="text1" w:themeTint="BF"/>
          <w:szCs w:val="22"/>
        </w:rPr>
      </w:pPr>
    </w:p>
    <w:p w14:paraId="7FE2B581" w14:textId="77777777" w:rsidR="0061382C" w:rsidRPr="00934DC1" w:rsidRDefault="0061382C" w:rsidP="00934DC1">
      <w:pPr>
        <w:shd w:val="clear" w:color="auto" w:fill="F2F2F2" w:themeFill="background1" w:themeFillShade="F2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4C5D4D9F" w14:textId="7C0EB1EE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8" w:name="_Toc64870950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Zamówienia, o których mowa w art. </w:t>
      </w:r>
      <w:r w:rsidR="00353047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>214</w:t>
      </w:r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ust. </w:t>
      </w:r>
      <w:r w:rsidR="00353047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>1</w:t>
      </w:r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pkt. </w:t>
      </w:r>
      <w:r w:rsidR="00353047"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  <w:lang w:val="pl-PL"/>
        </w:rPr>
        <w:t xml:space="preserve">7 </w:t>
      </w:r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ustawy PZP</w:t>
      </w:r>
      <w:bookmarkEnd w:id="28"/>
    </w:p>
    <w:p w14:paraId="338150A5" w14:textId="6F6E013A" w:rsidR="00BA1DD3" w:rsidRPr="00934DC1" w:rsidRDefault="00BA1DD3" w:rsidP="00934DC1">
      <w:pPr>
        <w:pStyle w:val="punkt"/>
        <w:numPr>
          <w:ilvl w:val="0"/>
          <w:numId w:val="6"/>
        </w:numPr>
        <w:suppressAutoHyphens w:val="0"/>
        <w:spacing w:before="0" w:line="276" w:lineRule="auto"/>
        <w:ind w:left="284" w:hanging="284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Zgodnie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 art. 281 ust. 2 pkt. 11 ustawy PZP Zamawiający przewiduje możliwość udzielenia zamówień w trybie zamówienia z wolnej ręki w okolicznościach określonych w art. 214 ust.1 pkt 7 ustawy PZP. </w:t>
      </w:r>
    </w:p>
    <w:p w14:paraId="34822054" w14:textId="77777777" w:rsidR="009C667A" w:rsidRPr="00934DC1" w:rsidRDefault="009C667A" w:rsidP="00934DC1">
      <w:pPr>
        <w:pStyle w:val="punkt"/>
        <w:numPr>
          <w:ilvl w:val="0"/>
          <w:numId w:val="6"/>
        </w:numPr>
        <w:suppressAutoHyphens w:val="0"/>
        <w:spacing w:before="0" w:line="276" w:lineRule="auto"/>
        <w:ind w:left="284" w:hanging="284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Zamawiający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przewiduje udzielenie zamówień o których mowa w pkt 1. w wysokości:</w:t>
      </w:r>
    </w:p>
    <w:p w14:paraId="3E660AE8" w14:textId="3F2181EE" w:rsidR="0052202E" w:rsidRPr="00934DC1" w:rsidRDefault="0052202E" w:rsidP="00F13D0E">
      <w:pPr>
        <w:pStyle w:val="punkt"/>
        <w:tabs>
          <w:tab w:val="left" w:pos="284"/>
        </w:tabs>
        <w:suppressAutoHyphens w:val="0"/>
        <w:spacing w:before="0"/>
        <w:ind w:left="284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- dla CZĘŚCI 1 – do </w:t>
      </w:r>
      <w:r w:rsidR="00F13D0E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10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% szacunkowej wartości zamówienia podstawowego,</w:t>
      </w:r>
    </w:p>
    <w:p w14:paraId="6BBD3BD9" w14:textId="77777777" w:rsidR="0052202E" w:rsidRPr="00934DC1" w:rsidRDefault="0052202E" w:rsidP="00F13D0E">
      <w:pPr>
        <w:pStyle w:val="punkt"/>
        <w:tabs>
          <w:tab w:val="left" w:pos="284"/>
        </w:tabs>
        <w:suppressAutoHyphens w:val="0"/>
        <w:spacing w:before="0"/>
        <w:ind w:left="284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- dla CZĘŚCI 2 – do 20% szacunkowej wartości zamówienia podstawowego,</w:t>
      </w:r>
    </w:p>
    <w:p w14:paraId="62568C2C" w14:textId="2A7896DE" w:rsidR="009C667A" w:rsidRPr="00934DC1" w:rsidRDefault="0052202E" w:rsidP="00F13D0E">
      <w:pPr>
        <w:pStyle w:val="punkt"/>
        <w:tabs>
          <w:tab w:val="left" w:pos="284"/>
        </w:tabs>
        <w:suppressAutoHyphens w:val="0"/>
        <w:spacing w:before="0"/>
        <w:ind w:left="284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- dla CZĘŚCI 3 – do 20% szacunkowej wartości zamówienia podstawowego,</w:t>
      </w:r>
    </w:p>
    <w:p w14:paraId="2D4C6ABF" w14:textId="5ACCE48E" w:rsidR="009C667A" w:rsidRPr="00934DC1" w:rsidRDefault="009C667A" w:rsidP="00934DC1">
      <w:pPr>
        <w:pStyle w:val="punkt"/>
        <w:numPr>
          <w:ilvl w:val="0"/>
          <w:numId w:val="6"/>
        </w:numPr>
        <w:suppressAutoHyphens w:val="0"/>
        <w:spacing w:before="0" w:line="276" w:lineRule="auto"/>
        <w:ind w:left="284" w:hanging="284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Warunki udzielenia zamówienia zostały określone w odpowiednim Załączniku nr 3 do SWZ - Wzór umowy.</w:t>
      </w:r>
    </w:p>
    <w:p w14:paraId="29312923" w14:textId="444721CB" w:rsidR="00BA1DD3" w:rsidRPr="00934DC1" w:rsidRDefault="00BA1DD3" w:rsidP="00934DC1">
      <w:pPr>
        <w:pStyle w:val="punkt"/>
        <w:numPr>
          <w:ilvl w:val="0"/>
          <w:numId w:val="6"/>
        </w:numPr>
        <w:suppressAutoHyphens w:val="0"/>
        <w:spacing w:before="0" w:line="276" w:lineRule="auto"/>
        <w:ind w:left="284" w:hanging="284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W przypadku zamówienia określonego w pkt. 1 zastosowanie będą mieć składki ustalone dla zamówienia podstawowego.</w:t>
      </w:r>
    </w:p>
    <w:p w14:paraId="5E03E3B4" w14:textId="14A78DD6" w:rsidR="00BA1DD3" w:rsidRPr="00934DC1" w:rsidRDefault="00BA1DD3" w:rsidP="00934DC1">
      <w:pPr>
        <w:pStyle w:val="punkt"/>
        <w:numPr>
          <w:ilvl w:val="0"/>
          <w:numId w:val="6"/>
        </w:numPr>
        <w:suppressAutoHyphens w:val="0"/>
        <w:spacing w:before="0" w:line="276" w:lineRule="auto"/>
        <w:ind w:left="284" w:hanging="284"/>
        <w:rPr>
          <w:rFonts w:asciiTheme="minorHAnsi" w:hAnsiTheme="minorHAnsi" w:cstheme="minorHAnsi"/>
          <w:b/>
          <w:smallCaps/>
          <w:color w:val="404040" w:themeColor="text1" w:themeTint="BF"/>
          <w:spacing w:val="50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  <w:t>Inne warunki,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w szczególności zakres ochrony, będą zgodnie z warunkami przyjętej oferty Wykonawcy.</w:t>
      </w:r>
    </w:p>
    <w:p w14:paraId="7AF8F932" w14:textId="3C7CE4AE" w:rsidR="0061382C" w:rsidRPr="00934DC1" w:rsidRDefault="0061382C" w:rsidP="00934DC1">
      <w:pPr>
        <w:pStyle w:val="punkt"/>
        <w:shd w:val="clear" w:color="auto" w:fill="F2F2F2" w:themeFill="background1" w:themeFillShade="F2"/>
        <w:suppressAutoHyphens w:val="0"/>
        <w:spacing w:before="0" w:line="276" w:lineRule="auto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7C8A096A" w14:textId="72F9750C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29" w:name="_Toc64870951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lastRenderedPageBreak/>
        <w:t>Wzór umowy i warunki zmiany umowy</w:t>
      </w:r>
      <w:bookmarkEnd w:id="29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</w:p>
    <w:p w14:paraId="27F8AEB1" w14:textId="1FDA9743" w:rsidR="00BA1DD3" w:rsidRPr="00934DC1" w:rsidRDefault="00BA1DD3" w:rsidP="00934DC1">
      <w:pPr>
        <w:numPr>
          <w:ilvl w:val="2"/>
          <w:numId w:val="9"/>
        </w:numPr>
        <w:tabs>
          <w:tab w:val="left" w:pos="340"/>
        </w:tabs>
        <w:spacing w:before="120" w:line="276" w:lineRule="auto"/>
        <w:ind w:left="340" w:hanging="34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Istotne warunki umowy w sprawie zamówienia publicznego zostały określone we wzorze umowy, który stanowi </w:t>
      </w:r>
      <w:r w:rsidR="00B86FB5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odpowiedni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Załącznik nr 3 do SWZ.</w:t>
      </w:r>
    </w:p>
    <w:p w14:paraId="0A527F97" w14:textId="77777777" w:rsidR="00BA1DD3" w:rsidRPr="00934DC1" w:rsidRDefault="00BA1DD3" w:rsidP="00934DC1">
      <w:pPr>
        <w:numPr>
          <w:ilvl w:val="2"/>
          <w:numId w:val="9"/>
        </w:numPr>
        <w:tabs>
          <w:tab w:val="left" w:pos="340"/>
        </w:tabs>
        <w:spacing w:line="276" w:lineRule="auto"/>
        <w:ind w:left="340" w:hanging="34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Zamawiający przewiduje możliwość zmiany postanowień Umowy, zawartej w wyniku udzielenia niniejszego zamówienia, w zakresie:</w:t>
      </w:r>
    </w:p>
    <w:p w14:paraId="19F57BAE" w14:textId="77777777" w:rsidR="00BA1DD3" w:rsidRPr="00934DC1" w:rsidRDefault="00BA1DD3" w:rsidP="00934DC1">
      <w:pPr>
        <w:tabs>
          <w:tab w:val="left" w:pos="709"/>
        </w:tabs>
        <w:spacing w:line="276" w:lineRule="auto"/>
        <w:ind w:left="709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-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>przedmiotu zamówienia (przedmiotu i zakresu ubezpieczenia),</w:t>
      </w:r>
    </w:p>
    <w:p w14:paraId="7996820C" w14:textId="77777777" w:rsidR="00BA1DD3" w:rsidRPr="00934DC1" w:rsidRDefault="00BA1DD3" w:rsidP="00934DC1">
      <w:pPr>
        <w:tabs>
          <w:tab w:val="left" w:pos="709"/>
        </w:tabs>
        <w:spacing w:line="276" w:lineRule="auto"/>
        <w:ind w:left="709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-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>terminu wykonania zamówienia,</w:t>
      </w:r>
    </w:p>
    <w:p w14:paraId="1E07FD46" w14:textId="77777777" w:rsidR="00BA1DD3" w:rsidRPr="00934DC1" w:rsidRDefault="00BA1DD3" w:rsidP="00934DC1">
      <w:pPr>
        <w:tabs>
          <w:tab w:val="left" w:pos="709"/>
        </w:tabs>
        <w:spacing w:line="276" w:lineRule="auto"/>
        <w:ind w:left="709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-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 xml:space="preserve">wynagrodzenia Wykonawcy. </w:t>
      </w:r>
    </w:p>
    <w:p w14:paraId="338C2419" w14:textId="77777777" w:rsidR="00BA1DD3" w:rsidRPr="00934DC1" w:rsidRDefault="00BA1DD3" w:rsidP="00934DC1">
      <w:pPr>
        <w:numPr>
          <w:ilvl w:val="2"/>
          <w:numId w:val="9"/>
        </w:numPr>
        <w:tabs>
          <w:tab w:val="left" w:pos="340"/>
        </w:tabs>
        <w:spacing w:line="276" w:lineRule="auto"/>
        <w:ind w:left="340" w:hanging="34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Do okoliczności, po wystąpieniu których Zamawiający przewiduje możliwość wprowadzenia zmiany należą:</w:t>
      </w:r>
    </w:p>
    <w:p w14:paraId="2251995E" w14:textId="77777777" w:rsidR="00BA1DD3" w:rsidRPr="00934DC1" w:rsidRDefault="00BA1DD3" w:rsidP="00934DC1">
      <w:pPr>
        <w:tabs>
          <w:tab w:val="left" w:pos="709"/>
        </w:tabs>
        <w:spacing w:line="276" w:lineRule="auto"/>
        <w:ind w:left="709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- 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ab/>
        <w:t>zmiana obowiązujących przepisów prawa powodującą konieczność dostosowania do nich warunków umowy,</w:t>
      </w:r>
    </w:p>
    <w:p w14:paraId="2F756D29" w14:textId="77777777" w:rsidR="00BA1DD3" w:rsidRPr="00934DC1" w:rsidRDefault="00BA1DD3" w:rsidP="00934DC1">
      <w:pPr>
        <w:tabs>
          <w:tab w:val="left" w:pos="709"/>
        </w:tabs>
        <w:spacing w:line="276" w:lineRule="auto"/>
        <w:ind w:left="709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-     zmiany korzystne dla Zamawiającego/Ubezpieczającego/Ubezpieczonego.</w:t>
      </w:r>
    </w:p>
    <w:p w14:paraId="46E998B5" w14:textId="3210D464" w:rsidR="00BA1DD3" w:rsidRPr="00934DC1" w:rsidRDefault="00BA1DD3" w:rsidP="00934DC1">
      <w:pPr>
        <w:numPr>
          <w:ilvl w:val="2"/>
          <w:numId w:val="9"/>
        </w:numPr>
        <w:tabs>
          <w:tab w:val="left" w:pos="340"/>
        </w:tabs>
        <w:spacing w:line="276" w:lineRule="auto"/>
        <w:ind w:left="340" w:hanging="34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Zmiany postanowień umowy muszą być dokonane na piśmie. Wystąpienie którejkolwiek z wymienionych okoliczności nie stanowi zobowiązania Stron do wprowadzenia zmiany.</w:t>
      </w:r>
    </w:p>
    <w:p w14:paraId="0A94374B" w14:textId="7704610E" w:rsidR="00BA1DD3" w:rsidRPr="00934DC1" w:rsidRDefault="00BA1DD3" w:rsidP="00934DC1">
      <w:pPr>
        <w:numPr>
          <w:ilvl w:val="2"/>
          <w:numId w:val="9"/>
        </w:numPr>
        <w:tabs>
          <w:tab w:val="left" w:pos="340"/>
        </w:tabs>
        <w:spacing w:line="276" w:lineRule="auto"/>
        <w:ind w:left="340" w:hanging="340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Inne zmiany umowy są możliwe tylko w okolicznościach określonych w art. 454 i 455 ustawy PZP.</w:t>
      </w:r>
    </w:p>
    <w:p w14:paraId="080AA7FB" w14:textId="1BDB088D" w:rsidR="005C3A5C" w:rsidRPr="00934DC1" w:rsidRDefault="005C3A5C" w:rsidP="00934DC1">
      <w:pPr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421C24E8" w14:textId="77777777" w:rsidR="00BA1DD3" w:rsidRPr="00934DC1" w:rsidRDefault="00BA1DD3" w:rsidP="00934DC1">
      <w:pPr>
        <w:shd w:val="clear" w:color="auto" w:fill="F2F2F2" w:themeFill="background1" w:themeFillShade="F2"/>
        <w:tabs>
          <w:tab w:val="left" w:pos="426"/>
        </w:tabs>
        <w:spacing w:line="276" w:lineRule="auto"/>
        <w:rPr>
          <w:rFonts w:asciiTheme="minorHAnsi" w:hAnsiTheme="minorHAnsi" w:cstheme="minorHAnsi"/>
          <w:b/>
          <w:i/>
          <w:smallCaps/>
          <w:color w:val="404040" w:themeColor="text1" w:themeTint="BF"/>
          <w:spacing w:val="38"/>
          <w:sz w:val="22"/>
          <w:szCs w:val="22"/>
        </w:rPr>
      </w:pPr>
    </w:p>
    <w:p w14:paraId="4CC0C30E" w14:textId="127673BA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30" w:name="_Toc64870952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Środki ochrony prawnej przysługujące Wykonawcom</w:t>
      </w:r>
      <w:bookmarkEnd w:id="30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</w:p>
    <w:p w14:paraId="3C2EE1D9" w14:textId="4CD90F74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Środki ochrony prawnej określone w niniejszym dziale przysługują </w:t>
      </w:r>
      <w:r w:rsidR="00282090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ykonawcy, uczestnikowi konkursu oraz innemu podmiotowi, jeżeli ma lub miał interes w uzyskaniu zamówienia lub nagrody w konkursie oraz poniósł lub może ponieść szkodę w wyniku naruszenia przez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amawiającego przepisów ustawy PZP </w:t>
      </w:r>
    </w:p>
    <w:p w14:paraId="6D9B039E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Środki ochrony prawnej wobec ogłoszenia wszczynającego postępowanie o udzielenie zamówienia lub ogłoszenia o konkursie oraz dokumentów zamówienia przysługują również organizacjom wpisanym na listę, o której mowa w art. 469 pkt 15 PZP oraz Rzecznikowi Małych i Średnich Przedsiębiorców.</w:t>
      </w:r>
    </w:p>
    <w:p w14:paraId="5E463B8E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Odwołanie przysługuje na:</w:t>
      </w:r>
    </w:p>
    <w:p w14:paraId="204B499B" w14:textId="77777777" w:rsidR="00783330" w:rsidRPr="00934DC1" w:rsidRDefault="00783330" w:rsidP="00934DC1">
      <w:pPr>
        <w:numPr>
          <w:ilvl w:val="1"/>
          <w:numId w:val="21"/>
        </w:numPr>
        <w:suppressAutoHyphens w:val="0"/>
        <w:spacing w:line="276" w:lineRule="auto"/>
        <w:ind w:left="851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niezgodną z przepisami ustawy czynność Zamawiającego, podjętą w postępowaniu o udzielenie zamówienia, w tym na projektowane postanowienie umowy;</w:t>
      </w:r>
    </w:p>
    <w:p w14:paraId="63E974D1" w14:textId="3B0AB25D" w:rsidR="00783330" w:rsidRPr="00934DC1" w:rsidRDefault="00783330" w:rsidP="00934DC1">
      <w:pPr>
        <w:numPr>
          <w:ilvl w:val="1"/>
          <w:numId w:val="21"/>
        </w:numPr>
        <w:suppressAutoHyphens w:val="0"/>
        <w:spacing w:line="276" w:lineRule="auto"/>
        <w:ind w:left="851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zaniechanie czynności w postępowaniu o udzielenie zamówienia do której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amawiający był obowiązany na podstawie ustawy;</w:t>
      </w:r>
    </w:p>
    <w:p w14:paraId="0E335670" w14:textId="12E668C9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Odwołanie wnosi się do Prezesa Izby. Odwołujący przekazuje kopię odwołania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amawiającemu przed upływem terminu do wniesienia odwołania w taki sposób, aby mógł on zapoznać się z jego treścią przed upływem tego terminu.</w:t>
      </w:r>
    </w:p>
    <w:p w14:paraId="6287B85D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Odwołanie wobec treści ogłoszenia lub treści SWZ wnosi się w terminie 5 dni od dnia zamieszczenia ogłoszenia w Biuletynie Zamówień Publicznych lub treści SWZ na stronie internetowej.</w:t>
      </w:r>
    </w:p>
    <w:p w14:paraId="5F967CEF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Odwołanie wnosi się w terminie:</w:t>
      </w:r>
    </w:p>
    <w:p w14:paraId="13017FE3" w14:textId="7A608B7F" w:rsidR="00783330" w:rsidRPr="00934DC1" w:rsidRDefault="00783330" w:rsidP="00934DC1">
      <w:pPr>
        <w:numPr>
          <w:ilvl w:val="1"/>
          <w:numId w:val="21"/>
        </w:numPr>
        <w:suppressAutoHyphens w:val="0"/>
        <w:spacing w:line="276" w:lineRule="auto"/>
        <w:ind w:left="851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5 dni od dnia przekazania informacji o czynności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amawiającego stanowiącej podstawę jego wniesienia, jeżeli informacja została przekazana przy użyciu środków komunikacji elektronicznej,</w:t>
      </w:r>
    </w:p>
    <w:p w14:paraId="65BB298D" w14:textId="4581A726" w:rsidR="00783330" w:rsidRPr="00934DC1" w:rsidRDefault="00783330" w:rsidP="00934DC1">
      <w:pPr>
        <w:numPr>
          <w:ilvl w:val="1"/>
          <w:numId w:val="21"/>
        </w:numPr>
        <w:suppressAutoHyphens w:val="0"/>
        <w:spacing w:line="276" w:lineRule="auto"/>
        <w:ind w:left="851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10 dni od dnia przekazania informacji o czynności </w:t>
      </w:r>
      <w:r w:rsidR="00997EA9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amawiającego stanowiącej podstawę jego wniesienia, jeżeli informacja została przekazana w sposób inny niż określony w pkt 6.1.</w:t>
      </w:r>
    </w:p>
    <w:p w14:paraId="58360021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Odwołanie w przypadkach innych niż określone w pkt 5 i 6 wnosi się w terminie 5 dni od dnia, w którym powzięto lub przy zachowaniu należytej staranności można było powziąć wiadomość o okolicznościach stanowiących podstawę jego wniesienia</w:t>
      </w:r>
    </w:p>
    <w:p w14:paraId="2AAFE022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lastRenderedPageBreak/>
        <w:t>Na orzeczenie Izby oraz postanowienie Prezesa Izby, o którym mowa w art. 519 ust. 1 ustawy PZP, stronom oraz uczestnikom postępowania odwoławczego przysługuje skarga do sądu.</w:t>
      </w:r>
    </w:p>
    <w:p w14:paraId="383652A4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14:paraId="170D32B3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Skargę wnosi się do Sądu Okręgowego w Warszawie - sądu zamówień publicznych, zwanego dalej "sądem zamówień publicznych".</w:t>
      </w:r>
    </w:p>
    <w:p w14:paraId="705EBDB0" w14:textId="7777777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Skargę wnosi się za pośrednictwem Prezesa Izby, w terminie 14 dni od dnia doręczenia orzeczenia Izby lub postanowienia Prezesa Izby, o którym mowa w art. 519 ust. 1 ustawy PZP, przesyłając jednocześnie jej odpis przeciwnikowi skargi. Złożenie skargi w placówce pocztowej operatora wyznaczonego w rozumieniu ustawy z dnia 23 listopada 2012 r. - Prawo pocztowe jest równoznaczne z jej wniesieniem.</w:t>
      </w:r>
    </w:p>
    <w:p w14:paraId="7D9FFFC5" w14:textId="542B3667" w:rsidR="00783330" w:rsidRPr="00934DC1" w:rsidRDefault="00783330" w:rsidP="00934DC1">
      <w:pPr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Prezes Izby przekazuje skargę wraz z aktami postępowania odwoławczego do sądu zamówień publicznych w terminie 7 dni od dnia jej otrzymania.</w:t>
      </w:r>
    </w:p>
    <w:p w14:paraId="18D2EB75" w14:textId="6FF471A1" w:rsidR="005C3A5C" w:rsidRPr="00934DC1" w:rsidRDefault="005C3A5C" w:rsidP="00934DC1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0FB81784" w14:textId="77777777" w:rsidR="005C3A5C" w:rsidRPr="00934DC1" w:rsidRDefault="005C3A5C" w:rsidP="00934DC1">
      <w:pPr>
        <w:shd w:val="clear" w:color="auto" w:fill="F2F2F2" w:themeFill="background1" w:themeFillShade="F2"/>
        <w:suppressAutoHyphens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6C00A630" w14:textId="77777777" w:rsidR="005C3A5C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31" w:name="_Toc64870953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Wymagania dotyczące wadium oraz zabezpieczenia należytego</w:t>
      </w:r>
      <w:bookmarkEnd w:id="31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</w:p>
    <w:p w14:paraId="1DB3ABAE" w14:textId="030EDB53" w:rsidR="00BA1DD3" w:rsidRPr="00934DC1" w:rsidRDefault="00BA1DD3" w:rsidP="00934DC1">
      <w:pPr>
        <w:pStyle w:val="Nagwek1"/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-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32" w:name="_Toc64870954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wykonania umowy</w:t>
      </w:r>
      <w:bookmarkEnd w:id="32"/>
    </w:p>
    <w:p w14:paraId="1D803BA7" w14:textId="7C1DB8ED" w:rsidR="00783330" w:rsidRPr="00934DC1" w:rsidRDefault="00783330" w:rsidP="00934DC1">
      <w:pPr>
        <w:numPr>
          <w:ilvl w:val="0"/>
          <w:numId w:val="1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Nie wymaga się wadium.</w:t>
      </w:r>
    </w:p>
    <w:p w14:paraId="0FEBD8A0" w14:textId="5C9A5AFD" w:rsidR="00BA1DD3" w:rsidRPr="00934DC1" w:rsidRDefault="00BA1DD3" w:rsidP="00934DC1">
      <w:pPr>
        <w:numPr>
          <w:ilvl w:val="0"/>
          <w:numId w:val="11"/>
        </w:numPr>
        <w:suppressAutoHyphens w:val="0"/>
        <w:spacing w:line="276" w:lineRule="auto"/>
        <w:ind w:left="426" w:hanging="426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  <w:t>Nie wymaga się zabezpieczenia należytego wykonania umowy.</w:t>
      </w:r>
    </w:p>
    <w:p w14:paraId="28A19140" w14:textId="77777777" w:rsidR="005C3A5C" w:rsidRPr="00934DC1" w:rsidRDefault="005C3A5C" w:rsidP="00934DC1">
      <w:pPr>
        <w:suppressAutoHyphens w:val="0"/>
        <w:spacing w:line="276" w:lineRule="auto"/>
        <w:jc w:val="both"/>
        <w:rPr>
          <w:rFonts w:asciiTheme="minorHAnsi" w:hAnsiTheme="minorHAnsi" w:cstheme="minorHAnsi"/>
          <w:bCs/>
          <w:color w:val="404040" w:themeColor="text1" w:themeTint="BF"/>
          <w:sz w:val="22"/>
          <w:szCs w:val="22"/>
        </w:rPr>
      </w:pPr>
    </w:p>
    <w:p w14:paraId="2FBAF744" w14:textId="77777777" w:rsidR="00BA1DD3" w:rsidRPr="00934DC1" w:rsidRDefault="00BA1DD3" w:rsidP="00934DC1">
      <w:pPr>
        <w:shd w:val="clear" w:color="auto" w:fill="F2F2F2" w:themeFill="background1" w:themeFillShade="F2"/>
        <w:tabs>
          <w:tab w:val="left" w:pos="426"/>
        </w:tabs>
        <w:spacing w:line="276" w:lineRule="auto"/>
        <w:rPr>
          <w:rFonts w:asciiTheme="minorHAnsi" w:hAnsiTheme="minorHAnsi" w:cstheme="minorHAnsi"/>
          <w:b/>
          <w:i/>
          <w:smallCaps/>
          <w:color w:val="404040" w:themeColor="text1" w:themeTint="BF"/>
          <w:spacing w:val="38"/>
          <w:sz w:val="22"/>
          <w:szCs w:val="22"/>
        </w:rPr>
      </w:pPr>
    </w:p>
    <w:p w14:paraId="32ACB356" w14:textId="77F2E2D1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33" w:name="_Toc64870955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Informacje dotyczące walut obcych</w:t>
      </w:r>
      <w:bookmarkEnd w:id="33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</w:p>
    <w:p w14:paraId="1A31C295" w14:textId="4C5E406B" w:rsidR="00BA1DD3" w:rsidRPr="00934DC1" w:rsidRDefault="00BA1DD3" w:rsidP="00934DC1">
      <w:pPr>
        <w:autoSpaceDE w:val="0"/>
        <w:spacing w:before="120"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Wykonawcy zobowiązani są do złożenia oferty w złotych polskich i w takiej walucie (PLN) nastąpi rozliczenie między Zamawiającym a Wykonawcą.</w:t>
      </w:r>
    </w:p>
    <w:p w14:paraId="641D1C5F" w14:textId="77777777" w:rsidR="003B7224" w:rsidRPr="00934DC1" w:rsidRDefault="003B7224" w:rsidP="00934DC1">
      <w:pPr>
        <w:pStyle w:val="podstawowy"/>
        <w:numPr>
          <w:ilvl w:val="0"/>
          <w:numId w:val="0"/>
        </w:numPr>
        <w:tabs>
          <w:tab w:val="clear" w:pos="113"/>
          <w:tab w:val="left" w:pos="851"/>
        </w:tabs>
        <w:suppressAutoHyphens w:val="0"/>
        <w:autoSpaceDE w:val="0"/>
        <w:spacing w:line="276" w:lineRule="auto"/>
        <w:ind w:left="339"/>
        <w:rPr>
          <w:rFonts w:asciiTheme="minorHAnsi" w:hAnsiTheme="minorHAnsi" w:cstheme="minorHAnsi"/>
          <w:color w:val="404040" w:themeColor="text1" w:themeTint="BF"/>
          <w:szCs w:val="22"/>
        </w:rPr>
      </w:pPr>
    </w:p>
    <w:p w14:paraId="1209AE59" w14:textId="77777777" w:rsidR="00BA1DD3" w:rsidRPr="00934DC1" w:rsidRDefault="00BA1DD3" w:rsidP="00934DC1">
      <w:pPr>
        <w:shd w:val="clear" w:color="auto" w:fill="F2F2F2" w:themeFill="background1" w:themeFillShade="F2"/>
        <w:spacing w:line="276" w:lineRule="auto"/>
        <w:jc w:val="both"/>
        <w:rPr>
          <w:rFonts w:asciiTheme="minorHAnsi" w:hAnsiTheme="minorHAnsi" w:cstheme="minorHAnsi"/>
          <w:b/>
          <w:smallCaps/>
          <w:color w:val="404040" w:themeColor="text1" w:themeTint="BF"/>
          <w:spacing w:val="50"/>
          <w:sz w:val="22"/>
          <w:szCs w:val="22"/>
        </w:rPr>
      </w:pPr>
    </w:p>
    <w:p w14:paraId="7E3181F6" w14:textId="77777777" w:rsidR="005C3A5C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34" w:name="_Toc64870956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Informacje o formalnościach, jakie powinny zostać dopełnione</w:t>
      </w:r>
      <w:bookmarkEnd w:id="34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 xml:space="preserve"> </w:t>
      </w:r>
    </w:p>
    <w:p w14:paraId="77FDD98F" w14:textId="2B873CBA" w:rsidR="00BA1DD3" w:rsidRPr="00934DC1" w:rsidRDefault="00BA1DD3" w:rsidP="00934DC1">
      <w:pPr>
        <w:pStyle w:val="Nagwek1"/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-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35" w:name="_Toc64870957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po wyborze oferty w celu zawarcia umowy w sprawie zamówienia publicznego</w:t>
      </w:r>
      <w:bookmarkEnd w:id="35"/>
    </w:p>
    <w:p w14:paraId="21D43127" w14:textId="6DAA7163" w:rsidR="008B54FE" w:rsidRPr="00934DC1" w:rsidRDefault="008B54FE" w:rsidP="00934DC1">
      <w:pPr>
        <w:numPr>
          <w:ilvl w:val="3"/>
          <w:numId w:val="22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pl-PL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Wybrany Wykonawca jest zobowiązany do zawarcia umowy w sprawie zamówienia publicznego na warunkach określonych we Wzorze Umowy, stanowiącym odpowiedni </w:t>
      </w:r>
      <w:r w:rsidRPr="00934DC1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Załącznik nr 3 do SWZ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14:paraId="646E7843" w14:textId="022AF0DD" w:rsidR="008B54FE" w:rsidRPr="00934DC1" w:rsidRDefault="008B54FE" w:rsidP="00934DC1">
      <w:pPr>
        <w:numPr>
          <w:ilvl w:val="3"/>
          <w:numId w:val="22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Zakres świadczenia Wykonawcy wynikający z umowy jest tożsamy z jego zobowiązaniem zawartym w ofercie.</w:t>
      </w:r>
    </w:p>
    <w:p w14:paraId="7B924901" w14:textId="77777777" w:rsidR="008B6FDE" w:rsidRPr="00934DC1" w:rsidRDefault="008B6FDE" w:rsidP="00934DC1">
      <w:pPr>
        <w:numPr>
          <w:ilvl w:val="3"/>
          <w:numId w:val="22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przypadku wyboru oferty złożonej przez Wykonawców wspólnie ubiegających się o udzielenie zamówienia Zamawiający zastrzega sobie prawo żądania przed zawarciem umowy w sprawie zamówienia publicznego umowy regulującej współpracę tych Wykonawców.</w:t>
      </w:r>
    </w:p>
    <w:p w14:paraId="360792C4" w14:textId="77777777" w:rsidR="008B6FDE" w:rsidRPr="00934DC1" w:rsidRDefault="008B6FDE" w:rsidP="00934DC1">
      <w:pPr>
        <w:numPr>
          <w:ilvl w:val="3"/>
          <w:numId w:val="22"/>
        </w:numPr>
        <w:suppressAutoHyphens w:val="0"/>
        <w:spacing w:line="276" w:lineRule="auto"/>
        <w:ind w:left="425" w:hanging="425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Wykonawca będzie zobowiązany do podpisania umowy w miejscu i terminie wskazanym przez Zamawiającego.</w:t>
      </w:r>
    </w:p>
    <w:p w14:paraId="44670761" w14:textId="77777777" w:rsidR="008B6FDE" w:rsidRPr="00934DC1" w:rsidRDefault="008B6FDE" w:rsidP="00934DC1">
      <w:pPr>
        <w:suppressAutoHyphens w:val="0"/>
        <w:spacing w:line="276" w:lineRule="auto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149CCAC6" w14:textId="77777777" w:rsidR="008B54FE" w:rsidRPr="00934DC1" w:rsidRDefault="008B54FE" w:rsidP="00934DC1">
      <w:pPr>
        <w:shd w:val="clear" w:color="auto" w:fill="F2F2F2" w:themeFill="background1" w:themeFillShade="F2"/>
        <w:tabs>
          <w:tab w:val="left" w:pos="426"/>
        </w:tabs>
        <w:spacing w:line="276" w:lineRule="auto"/>
        <w:rPr>
          <w:rFonts w:asciiTheme="minorHAnsi" w:hAnsiTheme="minorHAnsi" w:cstheme="minorHAnsi"/>
          <w:b/>
          <w:i/>
          <w:smallCaps/>
          <w:color w:val="404040" w:themeColor="text1" w:themeTint="BF"/>
          <w:spacing w:val="38"/>
          <w:sz w:val="22"/>
          <w:szCs w:val="22"/>
        </w:rPr>
      </w:pPr>
    </w:p>
    <w:p w14:paraId="4868BC96" w14:textId="77777777" w:rsidR="00BA1DD3" w:rsidRPr="00934DC1" w:rsidRDefault="00BA1DD3" w:rsidP="00934DC1">
      <w:pPr>
        <w:pStyle w:val="Nagwek1"/>
        <w:numPr>
          <w:ilvl w:val="0"/>
          <w:numId w:val="28"/>
        </w:numPr>
        <w:pBdr>
          <w:bottom w:val="single" w:sz="4" w:space="1" w:color="auto"/>
        </w:pBdr>
        <w:shd w:val="clear" w:color="auto" w:fill="F2F2F2" w:themeFill="background1" w:themeFillShade="F2"/>
        <w:spacing w:line="276" w:lineRule="auto"/>
        <w:ind w:left="0" w:hanging="11"/>
        <w:jc w:val="center"/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</w:pPr>
      <w:bookmarkStart w:id="36" w:name="_Toc64870958"/>
      <w:r w:rsidRPr="00934DC1">
        <w:rPr>
          <w:rFonts w:asciiTheme="minorHAnsi" w:hAnsiTheme="minorHAnsi" w:cstheme="minorHAnsi"/>
          <w:bCs/>
          <w:i w:val="0"/>
          <w:color w:val="404040" w:themeColor="text1" w:themeTint="BF"/>
          <w:spacing w:val="20"/>
        </w:rPr>
        <w:t>Obowiązki Informacyjne wynikające z RODO</w:t>
      </w:r>
      <w:bookmarkEnd w:id="36"/>
    </w:p>
    <w:p w14:paraId="37F00A6F" w14:textId="2E627769" w:rsidR="008B54FE" w:rsidRPr="00934DC1" w:rsidRDefault="008B54FE" w:rsidP="00934DC1">
      <w:pPr>
        <w:numPr>
          <w:ilvl w:val="0"/>
          <w:numId w:val="23"/>
        </w:numPr>
        <w:suppressAutoHyphens w:val="0"/>
        <w:spacing w:line="276" w:lineRule="auto"/>
        <w:ind w:left="426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</w:t>
      </w:r>
      <w:r w:rsidR="00934DC1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informujemy, że </w:t>
      </w:r>
      <w:r w:rsidR="00430D91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administratorem</w:t>
      </w:r>
      <w:r w:rsidR="00934DC1"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Pana/Pani danych osobowych jest ZOZ w Łowiczu:</w:t>
      </w:r>
    </w:p>
    <w:p w14:paraId="31BD4361" w14:textId="16D5202E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lastRenderedPageBreak/>
        <w:t xml:space="preserve">administrator wyznaczył Inspektora Danych Osobowych, z którym można się kontaktować pod adresem e-mail: </w:t>
      </w:r>
      <w:r w:rsidR="00934DC1" w:rsidRPr="00934DC1">
        <w:rPr>
          <w:rFonts w:asciiTheme="minorHAnsi" w:hAnsiTheme="minorHAnsi" w:cstheme="minorHAnsi"/>
          <w:smallCaps/>
          <w:color w:val="404040" w:themeColor="text1" w:themeTint="BF"/>
          <w:sz w:val="22"/>
          <w:szCs w:val="22"/>
        </w:rPr>
        <w:t>iod@zoz.pol.pl</w:t>
      </w:r>
    </w:p>
    <w:p w14:paraId="5CDEF69C" w14:textId="323B8DD7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Pani/Pana dane osobowe przetwarzane będą na podstawie art. 6 ust. 1 lit. c RODO w celu związanym z przedmiotowym postępowaniem o udzielenie zamówienia publicznego, prowadzonym w trybie przetargu nieograniczonego.</w:t>
      </w:r>
    </w:p>
    <w:p w14:paraId="70A7B308" w14:textId="77777777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odbiorcami Pani/Pana danych osobowych będą osoby lub podmioty, którym udostępniona zostanie dokumentacja postępowania w oparciu o art. 74 ustawy PZP</w:t>
      </w:r>
    </w:p>
    <w:p w14:paraId="6C8C3D7A" w14:textId="77777777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Pani/Pana dane osobowe będą przechowywane, zgodnie z art. 78 ust. 1 PZP przez okres 4 lat od dnia zakończenia postępowania o udzielenie zamówienia, a jeżeli czas trwania umowy przekracza 4 lata, okres przechowywania obejmuje cały czas trwania umowy;</w:t>
      </w:r>
    </w:p>
    <w:p w14:paraId="5B1F7006" w14:textId="77777777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obowiązek podania przez Panią/Pana danych osobowych bezpośrednio Pani/Pana dotyczących jest wymogiem ustawowym określonym w przepisach ustawy PZP, związanym z udziałem w postępowaniu o udzielenie zamówienia publicznego.</w:t>
      </w:r>
    </w:p>
    <w:p w14:paraId="60197603" w14:textId="77777777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odniesieniu do Pani/Pana danych osobowych decyzje nie będą podejmowane w sposób zautomatyzowany, stosownie do art. 22 RODO.</w:t>
      </w:r>
    </w:p>
    <w:p w14:paraId="4BD13724" w14:textId="77777777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posiada Pani/Pan:</w:t>
      </w:r>
    </w:p>
    <w:p w14:paraId="343D490E" w14:textId="77777777" w:rsidR="008B54FE" w:rsidRPr="00934DC1" w:rsidRDefault="008B54FE" w:rsidP="00934DC1">
      <w:pPr>
        <w:numPr>
          <w:ilvl w:val="0"/>
          <w:numId w:val="24"/>
        </w:numPr>
        <w:suppressAutoHyphens w:val="0"/>
        <w:spacing w:line="276" w:lineRule="auto"/>
        <w:ind w:left="1276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2E2863EC" w14:textId="77777777" w:rsidR="008B54FE" w:rsidRPr="00934DC1" w:rsidRDefault="008B54FE" w:rsidP="00934DC1">
      <w:pPr>
        <w:numPr>
          <w:ilvl w:val="0"/>
          <w:numId w:val="24"/>
        </w:numPr>
        <w:suppressAutoHyphens w:val="0"/>
        <w:spacing w:line="276" w:lineRule="auto"/>
        <w:ind w:left="1276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na podstawie art. 16 RODO prawo do sprostowania Pani/Pana danych osobowych (</w:t>
      </w:r>
      <w:r w:rsidRPr="00934DC1"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);</w:t>
      </w:r>
    </w:p>
    <w:p w14:paraId="5E8E134C" w14:textId="77777777" w:rsidR="008B54FE" w:rsidRPr="00934DC1" w:rsidRDefault="008B54FE" w:rsidP="00934DC1">
      <w:pPr>
        <w:numPr>
          <w:ilvl w:val="0"/>
          <w:numId w:val="24"/>
        </w:numPr>
        <w:suppressAutoHyphens w:val="0"/>
        <w:spacing w:line="276" w:lineRule="auto"/>
        <w:ind w:left="1276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934DC1"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);</w:t>
      </w:r>
    </w:p>
    <w:p w14:paraId="0B873E27" w14:textId="77777777" w:rsidR="008B54FE" w:rsidRPr="00934DC1" w:rsidRDefault="008B54FE" w:rsidP="00934DC1">
      <w:pPr>
        <w:numPr>
          <w:ilvl w:val="0"/>
          <w:numId w:val="24"/>
        </w:numPr>
        <w:suppressAutoHyphens w:val="0"/>
        <w:spacing w:line="276" w:lineRule="auto"/>
        <w:ind w:left="1276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prawo do wniesienia skargi do Prezesa Urzędu Ochrony Danych Osobowych, gdy uzna Pani/Pan, że przetwarzanie danych osobowych Pani/Pana dotyczących narusza przepisy RODO; </w:t>
      </w:r>
      <w:r w:rsidRPr="00934DC1">
        <w:rPr>
          <w:rFonts w:asciiTheme="minorHAnsi" w:hAnsiTheme="minorHAnsi" w:cstheme="minorHAnsi"/>
          <w:i/>
          <w:color w:val="404040" w:themeColor="text1" w:themeTint="BF"/>
          <w:sz w:val="22"/>
          <w:szCs w:val="22"/>
        </w:rPr>
        <w:t xml:space="preserve"> </w:t>
      </w:r>
    </w:p>
    <w:p w14:paraId="5E681517" w14:textId="77777777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nie przysługuje Pani/Panu:</w:t>
      </w:r>
    </w:p>
    <w:p w14:paraId="59FDF2AA" w14:textId="77777777" w:rsidR="008B54FE" w:rsidRPr="00934DC1" w:rsidRDefault="008B54FE" w:rsidP="00934DC1">
      <w:pPr>
        <w:numPr>
          <w:ilvl w:val="0"/>
          <w:numId w:val="25"/>
        </w:numPr>
        <w:suppressAutoHyphens w:val="0"/>
        <w:spacing w:line="276" w:lineRule="auto"/>
        <w:ind w:left="1276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związku z art. 17 ust. 3 lit. b, d lub e RODO prawo do usunięcia danych osobowych;</w:t>
      </w:r>
    </w:p>
    <w:p w14:paraId="7E533F64" w14:textId="77777777" w:rsidR="008B54FE" w:rsidRPr="00934DC1" w:rsidRDefault="008B54FE" w:rsidP="00934DC1">
      <w:pPr>
        <w:numPr>
          <w:ilvl w:val="0"/>
          <w:numId w:val="25"/>
        </w:numPr>
        <w:suppressAutoHyphens w:val="0"/>
        <w:spacing w:line="276" w:lineRule="auto"/>
        <w:ind w:left="1276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prawo do przenoszenia danych osobowych, o którym mowa w art. 20 RODO;</w:t>
      </w:r>
    </w:p>
    <w:p w14:paraId="5AB3E526" w14:textId="77777777" w:rsidR="008B54FE" w:rsidRPr="00934DC1" w:rsidRDefault="008B54FE" w:rsidP="00934DC1">
      <w:pPr>
        <w:numPr>
          <w:ilvl w:val="0"/>
          <w:numId w:val="25"/>
        </w:numPr>
        <w:suppressAutoHyphens w:val="0"/>
        <w:spacing w:line="276" w:lineRule="auto"/>
        <w:ind w:left="1276" w:hanging="283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RODO; </w:t>
      </w:r>
    </w:p>
    <w:p w14:paraId="426ACC87" w14:textId="77777777" w:rsidR="008B54FE" w:rsidRPr="00934DC1" w:rsidRDefault="008B54FE" w:rsidP="00934DC1">
      <w:pPr>
        <w:numPr>
          <w:ilvl w:val="1"/>
          <w:numId w:val="23"/>
        </w:numPr>
        <w:suppressAutoHyphens w:val="0"/>
        <w:spacing w:line="276" w:lineRule="auto"/>
        <w:ind w:hanging="534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34DC1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D3DAE8E" w14:textId="77777777" w:rsidR="00021F23" w:rsidRPr="00934DC1" w:rsidRDefault="00021F23" w:rsidP="00934DC1">
      <w:pPr>
        <w:spacing w:line="276" w:lineRule="auto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sectPr w:rsidR="00021F23" w:rsidRPr="00934DC1" w:rsidSect="00934DC1">
      <w:pgSz w:w="11905" w:h="16837"/>
      <w:pgMar w:top="1135" w:right="1134" w:bottom="1134" w:left="1418" w:header="567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C7F01" w14:textId="77777777" w:rsidR="00916AFF" w:rsidRDefault="00916AFF" w:rsidP="00BA1DD3">
      <w:r>
        <w:separator/>
      </w:r>
    </w:p>
  </w:endnote>
  <w:endnote w:type="continuationSeparator" w:id="0">
    <w:p w14:paraId="5667F444" w14:textId="77777777" w:rsidR="00916AFF" w:rsidRDefault="00916AFF" w:rsidP="00BA1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5 Pitch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7C686" w14:textId="77777777" w:rsidR="001D3D3F" w:rsidRPr="00D3043C" w:rsidRDefault="001D3D3F" w:rsidP="00B96E57">
    <w:pPr>
      <w:pStyle w:val="Stopka"/>
      <w:framePr w:wrap="around" w:vAnchor="text" w:hAnchor="page" w:x="10807" w:y="4"/>
      <w:rPr>
        <w:rStyle w:val="Numerstrony"/>
        <w:rFonts w:ascii="Calibri" w:hAnsi="Calibri"/>
        <w:sz w:val="20"/>
      </w:rPr>
    </w:pPr>
    <w:r w:rsidRPr="00D3043C">
      <w:rPr>
        <w:rStyle w:val="Numerstrony"/>
        <w:rFonts w:ascii="Calibri" w:hAnsi="Calibri"/>
        <w:sz w:val="20"/>
      </w:rPr>
      <w:fldChar w:fldCharType="begin"/>
    </w:r>
    <w:r w:rsidRPr="00D3043C">
      <w:rPr>
        <w:rStyle w:val="Numerstrony"/>
        <w:rFonts w:ascii="Calibri" w:hAnsi="Calibri"/>
        <w:sz w:val="20"/>
      </w:rPr>
      <w:instrText xml:space="preserve">PAGE  </w:instrText>
    </w:r>
    <w:r w:rsidRPr="00D3043C">
      <w:rPr>
        <w:rStyle w:val="Numerstrony"/>
        <w:rFonts w:ascii="Calibri" w:hAnsi="Calibri"/>
        <w:sz w:val="20"/>
      </w:rPr>
      <w:fldChar w:fldCharType="separate"/>
    </w:r>
    <w:r>
      <w:rPr>
        <w:rStyle w:val="Numerstrony"/>
        <w:rFonts w:ascii="Calibri" w:hAnsi="Calibri"/>
        <w:noProof/>
        <w:sz w:val="20"/>
      </w:rPr>
      <w:t>16</w:t>
    </w:r>
    <w:r w:rsidRPr="00D3043C">
      <w:rPr>
        <w:rStyle w:val="Numerstrony"/>
        <w:rFonts w:ascii="Calibri" w:hAnsi="Calibri"/>
        <w:sz w:val="20"/>
      </w:rPr>
      <w:fldChar w:fldCharType="end"/>
    </w:r>
  </w:p>
  <w:p w14:paraId="1EF7EE5B" w14:textId="77777777" w:rsidR="001D3D3F" w:rsidRPr="001F5552" w:rsidRDefault="001D3D3F" w:rsidP="00B96E57">
    <w:pPr>
      <w:pStyle w:val="Stopka"/>
      <w:pBdr>
        <w:top w:val="single" w:sz="4" w:space="1" w:color="auto"/>
      </w:pBdr>
      <w:tabs>
        <w:tab w:val="clear" w:pos="9072"/>
        <w:tab w:val="right" w:pos="9360"/>
      </w:tabs>
      <w:jc w:val="both"/>
      <w:rPr>
        <w:rFonts w:ascii="Calibri" w:hAnsi="Calibri" w:cs="Calibri"/>
        <w:color w:val="404040"/>
        <w:sz w:val="16"/>
        <w:szCs w:val="16"/>
      </w:rPr>
    </w:pPr>
    <w:r w:rsidRPr="001F5552">
      <w:rPr>
        <w:rFonts w:ascii="Calibri" w:hAnsi="Calibri" w:cs="Calibri"/>
        <w:color w:val="404040"/>
        <w:sz w:val="16"/>
        <w:szCs w:val="16"/>
      </w:rPr>
      <w:tab/>
    </w:r>
  </w:p>
  <w:p w14:paraId="287FCD36" w14:textId="77777777" w:rsidR="001D3D3F" w:rsidRPr="00506324" w:rsidRDefault="001D3D3F" w:rsidP="00B96E57">
    <w:pPr>
      <w:jc w:val="both"/>
      <w:rPr>
        <w:rFonts w:ascii="Calibri" w:hAnsi="Calibri"/>
        <w:b/>
        <w:lang w:val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351513"/>
      <w:docPartObj>
        <w:docPartGallery w:val="Page Numbers (Bottom of Page)"/>
        <w:docPartUnique/>
      </w:docPartObj>
    </w:sdtPr>
    <w:sdtEndPr/>
    <w:sdtContent>
      <w:p w14:paraId="737C7782" w14:textId="210B53C8" w:rsidR="001D3D3F" w:rsidRDefault="001D3D3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87CA3">
          <w:rPr>
            <w:noProof/>
            <w:lang w:val="pl-PL"/>
          </w:rPr>
          <w:t>1</w:t>
        </w:r>
        <w:r>
          <w:fldChar w:fldCharType="end"/>
        </w:r>
      </w:p>
    </w:sdtContent>
  </w:sdt>
  <w:p w14:paraId="28664BF1" w14:textId="77777777" w:rsidR="001D3D3F" w:rsidRDefault="001D3D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C23D2" w14:textId="77777777" w:rsidR="00916AFF" w:rsidRDefault="00916AFF" w:rsidP="00BA1DD3">
      <w:r>
        <w:separator/>
      </w:r>
    </w:p>
  </w:footnote>
  <w:footnote w:type="continuationSeparator" w:id="0">
    <w:p w14:paraId="3150B07F" w14:textId="77777777" w:rsidR="00916AFF" w:rsidRDefault="00916AFF" w:rsidP="00BA1DD3">
      <w:r>
        <w:continuationSeparator/>
      </w:r>
    </w:p>
  </w:footnote>
  <w:footnote w:id="1">
    <w:p w14:paraId="520888CE" w14:textId="77777777" w:rsidR="001D3D3F" w:rsidRDefault="001D3D3F" w:rsidP="00231420">
      <w:pPr>
        <w:jc w:val="both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sz w:val="16"/>
          <w:szCs w:val="16"/>
        </w:rPr>
        <w:t xml:space="preserve"> </w:t>
      </w:r>
      <w:r>
        <w:rPr>
          <w:sz w:val="16"/>
          <w:szCs w:val="16"/>
        </w:rPr>
        <w:t xml:space="preserve">Wstawić adres Profilu Nabywcy na </w:t>
      </w:r>
      <w:hyperlink r:id="rId1" w:history="1">
        <w:r>
          <w:rPr>
            <w:rStyle w:val="Hipercze"/>
            <w:color w:val="auto"/>
            <w:sz w:val="16"/>
            <w:szCs w:val="16"/>
            <w:highlight w:val="white"/>
          </w:rPr>
          <w:t>platformazakupowa.pl</w:t>
        </w:r>
      </w:hyperlink>
      <w:r>
        <w:rPr>
          <w:sz w:val="16"/>
          <w:szCs w:val="16"/>
        </w:rPr>
        <w:t xml:space="preserve"> lub j</w:t>
      </w:r>
      <w:r>
        <w:rPr>
          <w:sz w:val="16"/>
          <w:szCs w:val="16"/>
          <w:highlight w:val="white"/>
        </w:rPr>
        <w:t xml:space="preserve">eśli jednostka nie posiada wykupionego Profilu Nabywcy można dodać link do konkretnego postępowania lub ogólnie do strony </w:t>
      </w:r>
      <w:hyperlink r:id="rId2" w:history="1">
        <w:r>
          <w:rPr>
            <w:rStyle w:val="Hipercze"/>
            <w:color w:val="auto"/>
            <w:sz w:val="16"/>
            <w:szCs w:val="16"/>
            <w:highlight w:val="white"/>
          </w:rPr>
          <w:t>platformazakupowa.pl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96349" w14:textId="66CD1B33" w:rsidR="001D3D3F" w:rsidRPr="00C67377" w:rsidRDefault="00934DC1" w:rsidP="00B96E57">
    <w:pPr>
      <w:pStyle w:val="Bezodstpw"/>
      <w:tabs>
        <w:tab w:val="right" w:pos="9356"/>
      </w:tabs>
      <w:rPr>
        <w:rFonts w:ascii="Calibri" w:hAnsi="Calibri"/>
        <w:b/>
        <w:bCs/>
        <w:color w:val="0D0D0D"/>
        <w:sz w:val="16"/>
        <w:szCs w:val="16"/>
      </w:rPr>
    </w:pPr>
    <w:r w:rsidRPr="00934DC1">
      <w:rPr>
        <w:rFonts w:ascii="Calibri" w:hAnsi="Calibri"/>
        <w:bCs/>
        <w:color w:val="0D0D0D"/>
        <w:sz w:val="16"/>
        <w:szCs w:val="16"/>
      </w:rPr>
      <w:t>Zespół Opieki Zdrowotnej w Łowiczu</w:t>
    </w:r>
    <w:r w:rsidR="001D3D3F">
      <w:rPr>
        <w:rFonts w:ascii="Calibri" w:hAnsi="Calibri"/>
        <w:bCs/>
        <w:color w:val="0D0D0D"/>
        <w:sz w:val="16"/>
        <w:szCs w:val="16"/>
      </w:rPr>
      <w:tab/>
    </w:r>
    <w:r w:rsidR="001D3D3F" w:rsidRPr="0092402C">
      <w:rPr>
        <w:rFonts w:ascii="Calibri" w:hAnsi="Calibri" w:cs="Arial"/>
        <w:color w:val="0D0D0D"/>
        <w:sz w:val="16"/>
        <w:szCs w:val="16"/>
      </w:rPr>
      <w:t>Specyfikacja Warunków Zamówienia</w:t>
    </w:r>
  </w:p>
  <w:p w14:paraId="462B71F9" w14:textId="444202DE" w:rsidR="001D3D3F" w:rsidRPr="00E868AE" w:rsidRDefault="00FC5ADF" w:rsidP="00B96E57">
    <w:pPr>
      <w:pStyle w:val="Bezodstpw"/>
      <w:rPr>
        <w:rFonts w:ascii="Calibri" w:hAnsi="Calibri"/>
        <w:b/>
        <w:color w:val="404040"/>
        <w:sz w:val="16"/>
        <w:szCs w:val="16"/>
      </w:rPr>
    </w:pPr>
    <w:r w:rsidRPr="00FC5ADF">
      <w:rPr>
        <w:rFonts w:ascii="Calibri" w:hAnsi="Calibri"/>
        <w:color w:val="0D0D0D"/>
        <w:sz w:val="16"/>
        <w:szCs w:val="16"/>
      </w:rPr>
      <w:t>ADT.261.10.2021</w:t>
    </w:r>
    <w:r w:rsidR="001D3D3F">
      <w:tab/>
    </w:r>
    <w:r w:rsidR="001D3D3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DB43326"/>
    <w:lvl w:ilvl="0">
      <w:start w:val="1"/>
      <w:numFmt w:val="lowerLetter"/>
      <w:lvlText w:val="%1."/>
      <w:lvlJc w:val="left"/>
      <w:pPr>
        <w:tabs>
          <w:tab w:val="num" w:pos="794"/>
        </w:tabs>
        <w:ind w:left="794" w:hanging="454"/>
      </w:pPr>
      <w:rPr>
        <w:b w:val="0"/>
        <w:i w:val="0"/>
        <w:color w:val="auto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"/>
        </w:tabs>
        <w:ind w:left="340" w:hanging="340"/>
      </w:pPr>
      <w:rPr>
        <w:rFonts w:ascii="Arial Narrow" w:hAnsi="Arial Narrow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2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4"/>
    <w:multiLevelType w:val="multilevel"/>
    <w:tmpl w:val="A7587E3C"/>
    <w:name w:val="WW8Num3"/>
    <w:lvl w:ilvl="0">
      <w:start w:val="1"/>
      <w:numFmt w:val="decimal"/>
      <w:pStyle w:val="podstawowy"/>
      <w:suff w:val="nothing"/>
      <w:lvlText w:val="%1."/>
      <w:lvlJc w:val="left"/>
      <w:pPr>
        <w:tabs>
          <w:tab w:val="num" w:pos="339"/>
        </w:tabs>
        <w:ind w:left="339" w:firstLine="0"/>
      </w:pPr>
      <w:rPr>
        <w:rFonts w:ascii="Arial Narrow" w:eastAsia="Times New Roman" w:hAnsi="Arial Narrow" w:cs="Times New Roman"/>
      </w:rPr>
    </w:lvl>
    <w:lvl w:ilvl="1">
      <w:start w:val="2"/>
      <w:numFmt w:val="decimal"/>
      <w:suff w:val="nothing"/>
      <w:lvlText w:val="%2)"/>
      <w:lvlJc w:val="left"/>
      <w:pPr>
        <w:tabs>
          <w:tab w:val="num" w:pos="339"/>
        </w:tabs>
        <w:ind w:left="339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339"/>
        </w:tabs>
        <w:ind w:left="339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339"/>
        </w:tabs>
        <w:ind w:left="339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339"/>
        </w:tabs>
        <w:ind w:left="339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339"/>
        </w:tabs>
        <w:ind w:left="339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339"/>
        </w:tabs>
        <w:ind w:left="339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339"/>
        </w:tabs>
        <w:ind w:left="339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339"/>
        </w:tabs>
        <w:ind w:left="339" w:firstLine="0"/>
      </w:pPr>
    </w:lvl>
  </w:abstractNum>
  <w:abstractNum w:abstractNumId="2" w15:restartNumberingAfterBreak="0">
    <w:nsid w:val="00000008"/>
    <w:multiLevelType w:val="multilevel"/>
    <w:tmpl w:val="F0AA3F96"/>
    <w:name w:val="WW8Num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Wingdings" w:hAnsi="Wingdings"/>
        <w:b w:val="0"/>
        <w:i w:val="0"/>
        <w:color w:val="auto"/>
      </w:rPr>
    </w:lvl>
    <w:lvl w:ilvl="1">
      <w:start w:val="15"/>
      <w:numFmt w:val="upperRoman"/>
      <w:lvlText w:val="%2."/>
      <w:lvlJc w:val="left"/>
      <w:pPr>
        <w:tabs>
          <w:tab w:val="num" w:pos="1430"/>
        </w:tabs>
        <w:ind w:left="1430" w:hanging="720"/>
      </w:pPr>
    </w:lvl>
    <w:lvl w:ilvl="2">
      <w:start w:val="1"/>
      <w:numFmt w:val="decimal"/>
      <w:lvlText w:val="%3."/>
      <w:lvlJc w:val="left"/>
      <w:pPr>
        <w:tabs>
          <w:tab w:val="num" w:pos="2370"/>
        </w:tabs>
        <w:ind w:left="2370" w:hanging="390"/>
      </w:pPr>
      <w:rPr>
        <w:color w:val="0D0D0D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F"/>
    <w:multiLevelType w:val="multilevel"/>
    <w:tmpl w:val="0000000F"/>
    <w:name w:val="WW8Num14"/>
    <w:lvl w:ilvl="0">
      <w:start w:val="1"/>
      <w:numFmt w:val="lowerLetter"/>
      <w:pStyle w:val="podpunkt"/>
      <w:lvlText w:val="%1)"/>
      <w:lvlJc w:val="left"/>
      <w:pPr>
        <w:tabs>
          <w:tab w:val="num" w:pos="851"/>
        </w:tabs>
        <w:ind w:left="851" w:hanging="284"/>
      </w:pPr>
      <w:rPr>
        <w:rFonts w:ascii="Times New Roman" w:eastAsia="Times New Roman" w:hAnsi="Times New Roman" w:cs="Times New Roman"/>
      </w:rPr>
    </w:lvl>
    <w:lvl w:ilvl="1">
      <w:start w:val="1"/>
      <w:numFmt w:val="upperRoman"/>
      <w:lvlText w:val="%2."/>
      <w:lvlJc w:val="left"/>
      <w:pPr>
        <w:tabs>
          <w:tab w:val="num" w:pos="567"/>
        </w:tabs>
        <w:ind w:left="567" w:hanging="567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u w:val="singl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340" w:hanging="170"/>
      </w:pPr>
    </w:lvl>
    <w:lvl w:ilvl="3">
      <w:start w:val="1"/>
      <w:numFmt w:val="lowerLetter"/>
      <w:suff w:val="space"/>
      <w:lvlText w:val="%4)"/>
      <w:lvlJc w:val="left"/>
      <w:pPr>
        <w:tabs>
          <w:tab w:val="num" w:pos="0"/>
        </w:tabs>
        <w:ind w:left="510" w:hanging="170"/>
      </w:pPr>
    </w:lvl>
    <w:lvl w:ilvl="4">
      <w:start w:val="1"/>
      <w:numFmt w:val="lowerRoman"/>
      <w:suff w:val="space"/>
      <w:lvlText w:val="%5)"/>
      <w:lvlJc w:val="left"/>
      <w:pPr>
        <w:tabs>
          <w:tab w:val="num" w:pos="0"/>
        </w:tabs>
        <w:ind w:left="680" w:hanging="170"/>
      </w:pPr>
    </w:lvl>
    <w:lvl w:ilvl="5">
      <w:start w:val="1"/>
      <w:numFmt w:val="bullet"/>
      <w:suff w:val="space"/>
      <w:lvlText w:val="-"/>
      <w:lvlJc w:val="left"/>
      <w:pPr>
        <w:tabs>
          <w:tab w:val="num" w:pos="0"/>
        </w:tabs>
        <w:ind w:left="851" w:hanging="171"/>
      </w:pPr>
      <w:rPr>
        <w:rFonts w:ascii="Courier 5 Pitch" w:hAnsi="Courier 5 Pitch"/>
      </w:rPr>
    </w:lvl>
    <w:lvl w:ilvl="6">
      <w:start w:val="1"/>
      <w:numFmt w:val="bullet"/>
      <w:suff w:val="space"/>
      <w:lvlText w:val="-"/>
      <w:lvlJc w:val="left"/>
      <w:pPr>
        <w:tabs>
          <w:tab w:val="num" w:pos="0"/>
        </w:tabs>
        <w:ind w:left="1021" w:hanging="170"/>
      </w:pPr>
      <w:rPr>
        <w:rFonts w:ascii="Courier 5 Pitch" w:hAnsi="Courier 5 Pitch"/>
      </w:rPr>
    </w:lvl>
    <w:lvl w:ilvl="7">
      <w:start w:val="1"/>
      <w:numFmt w:val="lowerLetter"/>
      <w:lvlText w:val="%8)"/>
      <w:lvlJc w:val="left"/>
      <w:pPr>
        <w:tabs>
          <w:tab w:val="num" w:pos="927"/>
        </w:tabs>
        <w:ind w:left="927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0000019"/>
    <w:multiLevelType w:val="multilevel"/>
    <w:tmpl w:val="23AA8C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color w:val="0D0D0D"/>
        <w:sz w:val="18"/>
        <w:szCs w:val="22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asciiTheme="minorHAnsi" w:hAnsiTheme="minorHAnsi" w:cstheme="minorHAnsi" w:hint="default"/>
        <w:color w:val="262626"/>
        <w:sz w:val="18"/>
        <w:szCs w:val="18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000001E"/>
    <w:multiLevelType w:val="multilevel"/>
    <w:tmpl w:val="0000001E"/>
    <w:name w:val="WW8Num35"/>
    <w:lvl w:ilvl="0">
      <w:start w:val="1"/>
      <w:numFmt w:val="upperRoman"/>
      <w:pStyle w:val="Nagwek9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/>
        <w:b w:val="0"/>
        <w:i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20359BC"/>
    <w:multiLevelType w:val="multilevel"/>
    <w:tmpl w:val="0B564C0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E824F8B"/>
    <w:multiLevelType w:val="hybridMultilevel"/>
    <w:tmpl w:val="CE563398"/>
    <w:lvl w:ilvl="0" w:tplc="AFE8C800">
      <w:start w:val="1"/>
      <w:numFmt w:val="upperRoman"/>
      <w:lvlText w:val="%1."/>
      <w:lvlJc w:val="righ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03E95"/>
    <w:multiLevelType w:val="multilevel"/>
    <w:tmpl w:val="74D20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i w:val="0"/>
        <w:i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Theme="minorHAnsi" w:hAnsiTheme="minorHAnsi" w:cstheme="minorHAnsi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130B3958"/>
    <w:multiLevelType w:val="multilevel"/>
    <w:tmpl w:val="74D20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i w:val="0"/>
        <w:i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Theme="minorHAnsi" w:hAnsiTheme="minorHAnsi" w:cstheme="minorHAnsi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1F5D786C"/>
    <w:multiLevelType w:val="multilevel"/>
    <w:tmpl w:val="42AC4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i w:val="0"/>
        <w:i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8" w:hanging="720"/>
      </w:pPr>
      <w:rPr>
        <w:rFonts w:asciiTheme="minorHAnsi" w:hAnsiTheme="minorHAnsi" w:cstheme="minorHAnsi" w:hint="default"/>
        <w:sz w:val="18"/>
        <w:szCs w:val="18"/>
      </w:rPr>
    </w:lvl>
    <w:lvl w:ilvl="4">
      <w:start w:val="1"/>
      <w:numFmt w:val="lowerLetter"/>
      <w:lvlText w:val="%5)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211C63E8"/>
    <w:multiLevelType w:val="multilevel"/>
    <w:tmpl w:val="74D20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i w:val="0"/>
        <w:i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Theme="minorHAnsi" w:hAnsiTheme="minorHAnsi" w:cstheme="minorHAnsi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2" w15:restartNumberingAfterBreak="0">
    <w:nsid w:val="2979490F"/>
    <w:multiLevelType w:val="multilevel"/>
    <w:tmpl w:val="5756E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2C696588"/>
    <w:multiLevelType w:val="hybridMultilevel"/>
    <w:tmpl w:val="A07E82B8"/>
    <w:name w:val="WW8Num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21279"/>
    <w:multiLevelType w:val="hybridMultilevel"/>
    <w:tmpl w:val="A1E45A6A"/>
    <w:lvl w:ilvl="0" w:tplc="2E72135C">
      <w:start w:val="1"/>
      <w:numFmt w:val="decimal"/>
      <w:lvlText w:val="%1."/>
      <w:lvlJc w:val="left"/>
      <w:pPr>
        <w:ind w:left="4755" w:hanging="360"/>
      </w:pPr>
      <w:rPr>
        <w:rFonts w:hint="default"/>
        <w:b w:val="0"/>
        <w:bCs/>
        <w:color w:val="0D0D0D"/>
      </w:rPr>
    </w:lvl>
    <w:lvl w:ilvl="1" w:tplc="C0145BFA">
      <w:start w:val="1"/>
      <w:numFmt w:val="decimal"/>
      <w:lvlText w:val="%2)"/>
      <w:lvlJc w:val="left"/>
      <w:pPr>
        <w:tabs>
          <w:tab w:val="num" w:pos="5475"/>
        </w:tabs>
        <w:ind w:left="5475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6195" w:hanging="180"/>
      </w:pPr>
    </w:lvl>
    <w:lvl w:ilvl="3" w:tplc="0415000F" w:tentative="1">
      <w:start w:val="1"/>
      <w:numFmt w:val="decimal"/>
      <w:lvlText w:val="%4."/>
      <w:lvlJc w:val="left"/>
      <w:pPr>
        <w:ind w:left="6915" w:hanging="360"/>
      </w:pPr>
    </w:lvl>
    <w:lvl w:ilvl="4" w:tplc="04150019" w:tentative="1">
      <w:start w:val="1"/>
      <w:numFmt w:val="lowerLetter"/>
      <w:lvlText w:val="%5."/>
      <w:lvlJc w:val="left"/>
      <w:pPr>
        <w:ind w:left="7635" w:hanging="360"/>
      </w:pPr>
    </w:lvl>
    <w:lvl w:ilvl="5" w:tplc="0415001B" w:tentative="1">
      <w:start w:val="1"/>
      <w:numFmt w:val="lowerRoman"/>
      <w:lvlText w:val="%6."/>
      <w:lvlJc w:val="right"/>
      <w:pPr>
        <w:ind w:left="8355" w:hanging="180"/>
      </w:pPr>
    </w:lvl>
    <w:lvl w:ilvl="6" w:tplc="0415000F" w:tentative="1">
      <w:start w:val="1"/>
      <w:numFmt w:val="decimal"/>
      <w:lvlText w:val="%7."/>
      <w:lvlJc w:val="left"/>
      <w:pPr>
        <w:ind w:left="9075" w:hanging="360"/>
      </w:pPr>
    </w:lvl>
    <w:lvl w:ilvl="7" w:tplc="04150019" w:tentative="1">
      <w:start w:val="1"/>
      <w:numFmt w:val="lowerLetter"/>
      <w:lvlText w:val="%8."/>
      <w:lvlJc w:val="left"/>
      <w:pPr>
        <w:ind w:left="9795" w:hanging="360"/>
      </w:pPr>
    </w:lvl>
    <w:lvl w:ilvl="8" w:tplc="0415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5" w15:restartNumberingAfterBreak="0">
    <w:nsid w:val="36AC1CAB"/>
    <w:multiLevelType w:val="hybridMultilevel"/>
    <w:tmpl w:val="281AF982"/>
    <w:lvl w:ilvl="0" w:tplc="18C229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D567C"/>
    <w:multiLevelType w:val="multilevel"/>
    <w:tmpl w:val="CF14D3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vertAlign w:val="baseline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sz w:val="20"/>
        <w:szCs w:val="2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vertAlign w:val="baseline"/>
      </w:rPr>
    </w:lvl>
  </w:abstractNum>
  <w:abstractNum w:abstractNumId="17" w15:restartNumberingAfterBreak="0">
    <w:nsid w:val="3DAB1CE3"/>
    <w:multiLevelType w:val="multilevel"/>
    <w:tmpl w:val="7E5AA2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positio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b w:val="0"/>
        <w:bCs/>
      </w:rPr>
    </w:lvl>
    <w:lvl w:ilvl="3">
      <w:numFmt w:val="decimal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000000"/>
        <w:position w:val="0"/>
        <w:sz w:val="20"/>
        <w:szCs w:val="20"/>
        <w:u w:val="none"/>
        <w:effect w:val="none"/>
        <w:vertAlign w:val="baseline"/>
        <w:specVanish w:val="0"/>
      </w:rPr>
    </w:lvl>
  </w:abstractNum>
  <w:abstractNum w:abstractNumId="18" w15:restartNumberingAfterBreak="0">
    <w:nsid w:val="3E383742"/>
    <w:multiLevelType w:val="hybridMultilevel"/>
    <w:tmpl w:val="856628C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43A37AD1"/>
    <w:multiLevelType w:val="multilevel"/>
    <w:tmpl w:val="28A82640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4401232A"/>
    <w:multiLevelType w:val="multilevel"/>
    <w:tmpl w:val="B2944F9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1" w15:restartNumberingAfterBreak="0">
    <w:nsid w:val="44C4658F"/>
    <w:multiLevelType w:val="multilevel"/>
    <w:tmpl w:val="7A0468F0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"/>
        </w:tabs>
        <w:ind w:left="340" w:hanging="34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webHidden w:val="0"/>
        <w:sz w:val="20"/>
        <w:szCs w:val="20"/>
        <w:u w:val="none"/>
        <w:effect w:val="none"/>
        <w:vertAlign w:val="baseline"/>
        <w:specVanish w:val="0"/>
      </w:rPr>
    </w:lvl>
  </w:abstractNum>
  <w:abstractNum w:abstractNumId="22" w15:restartNumberingAfterBreak="0">
    <w:nsid w:val="4F524161"/>
    <w:multiLevelType w:val="multilevel"/>
    <w:tmpl w:val="A84AB66E"/>
    <w:lvl w:ilvl="0">
      <w:start w:val="1"/>
      <w:numFmt w:val="lowerLetter"/>
      <w:lvlText w:val="%1)"/>
      <w:lvlJc w:val="left"/>
      <w:pPr>
        <w:ind w:left="1636" w:hanging="360"/>
      </w:pPr>
      <w:rPr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3" w15:restartNumberingAfterBreak="0">
    <w:nsid w:val="540509CE"/>
    <w:multiLevelType w:val="multilevel"/>
    <w:tmpl w:val="FD3C6C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bCs/>
        <w:i w:val="0"/>
        <w:color w:val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  <w:vertAlign w:val="baseline"/>
      </w:rPr>
    </w:lvl>
    <w:lvl w:ilvl="2">
      <w:start w:val="5"/>
      <w:numFmt w:val="decimal"/>
      <w:isLgl/>
      <w:lvlText w:val="%1.%2.%3."/>
      <w:lvlJc w:val="left"/>
      <w:pPr>
        <w:ind w:left="928" w:hanging="720"/>
      </w:pPr>
      <w:rPr>
        <w:rFonts w:hint="default"/>
        <w:b w:val="0"/>
        <w:sz w:val="20"/>
        <w:szCs w:val="22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  <w:vertAlign w:val="baseline"/>
      </w:rPr>
    </w:lvl>
  </w:abstractNum>
  <w:abstractNum w:abstractNumId="24" w15:restartNumberingAfterBreak="0">
    <w:nsid w:val="5A6340B5"/>
    <w:multiLevelType w:val="hybridMultilevel"/>
    <w:tmpl w:val="96D4CA64"/>
    <w:lvl w:ilvl="0" w:tplc="FD96309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Calibri" w:hAnsi="Calibri" w:hint="default"/>
        <w:b w:val="0"/>
        <w:color w:val="0D0D0D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D26699"/>
    <w:multiLevelType w:val="hybridMultilevel"/>
    <w:tmpl w:val="71648F3E"/>
    <w:lvl w:ilvl="0" w:tplc="16B0C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872C4A"/>
    <w:multiLevelType w:val="multilevel"/>
    <w:tmpl w:val="17CE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position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</w:abstractNum>
  <w:abstractNum w:abstractNumId="27" w15:restartNumberingAfterBreak="0">
    <w:nsid w:val="62DF5E78"/>
    <w:multiLevelType w:val="hybridMultilevel"/>
    <w:tmpl w:val="C4AED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1407D"/>
    <w:multiLevelType w:val="multilevel"/>
    <w:tmpl w:val="F838FCF8"/>
    <w:lvl w:ilvl="0">
      <w:start w:val="1"/>
      <w:numFmt w:val="bullet"/>
      <w:lvlText w:val="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"/>
        </w:tabs>
        <w:ind w:left="340" w:hanging="34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webHidden w:val="0"/>
        <w:color w:val="0D0D0D"/>
        <w:sz w:val="18"/>
        <w:szCs w:val="20"/>
        <w:u w:val="none"/>
        <w:effect w:val="none"/>
        <w:vertAlign w:val="baseline"/>
        <w:specVanish w:val="0"/>
      </w:rPr>
    </w:lvl>
  </w:abstractNum>
  <w:abstractNum w:abstractNumId="29" w15:restartNumberingAfterBreak="0">
    <w:nsid w:val="64723FFF"/>
    <w:multiLevelType w:val="multilevel"/>
    <w:tmpl w:val="9BF81364"/>
    <w:name w:val="WW8Num23442"/>
    <w:lvl w:ilvl="0">
      <w:start w:val="1"/>
      <w:numFmt w:val="bullet"/>
      <w:lvlText w:val=""/>
      <w:lvlJc w:val="left"/>
      <w:pPr>
        <w:tabs>
          <w:tab w:val="num" w:pos="907"/>
        </w:tabs>
        <w:ind w:left="907" w:hanging="454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73"/>
        </w:tabs>
        <w:ind w:left="453" w:hanging="340"/>
      </w:pPr>
      <w:rPr>
        <w:rFonts w:ascii="Calibri" w:hAnsi="Calibri" w:cs="Calibri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</w:abstractNum>
  <w:abstractNum w:abstractNumId="30" w15:restartNumberingAfterBreak="0">
    <w:nsid w:val="64BD67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trike w:val="0"/>
        <w:dstrike w:val="0"/>
        <w:u w:val="none"/>
        <w:effect w:val="none"/>
      </w:rPr>
    </w:lvl>
  </w:abstractNum>
  <w:abstractNum w:abstractNumId="31" w15:restartNumberingAfterBreak="0">
    <w:nsid w:val="713C5214"/>
    <w:multiLevelType w:val="multilevel"/>
    <w:tmpl w:val="3CD877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77BE0172"/>
    <w:multiLevelType w:val="multilevel"/>
    <w:tmpl w:val="29EEDD5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strike w:val="0"/>
        <w:dstrike w:val="0"/>
        <w:sz w:val="20"/>
        <w:szCs w:val="2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trike w:val="0"/>
        <w:dstrike w:val="0"/>
        <w:u w:val="none"/>
        <w:effect w:val="none"/>
      </w:rPr>
    </w:lvl>
  </w:abstractNum>
  <w:abstractNum w:abstractNumId="33" w15:restartNumberingAfterBreak="0">
    <w:nsid w:val="7A6F4E0D"/>
    <w:multiLevelType w:val="multilevel"/>
    <w:tmpl w:val="74D20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i w:val="0"/>
        <w:i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Theme="minorHAnsi" w:hAnsiTheme="minorHAnsi" w:cstheme="minorHAnsi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4" w15:restartNumberingAfterBreak="0">
    <w:nsid w:val="7C3F4158"/>
    <w:multiLevelType w:val="multilevel"/>
    <w:tmpl w:val="BA5867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D0D0D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F250F07"/>
    <w:multiLevelType w:val="hybridMultilevel"/>
    <w:tmpl w:val="422E5E62"/>
    <w:lvl w:ilvl="0" w:tplc="69BA8B34">
      <w:start w:val="1"/>
      <w:numFmt w:val="decimal"/>
      <w:lvlText w:val="%1."/>
      <w:lvlJc w:val="left"/>
      <w:pPr>
        <w:ind w:left="1080" w:hanging="720"/>
      </w:pPr>
      <w:rPr>
        <w:rFonts w:ascii="Calibri" w:hAnsi="Calibri" w:hint="default"/>
        <w:b w:val="0"/>
        <w:color w:val="0D0D0D"/>
        <w:sz w:val="18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14"/>
  </w:num>
  <w:num w:numId="7">
    <w:abstractNumId w:val="34"/>
  </w:num>
  <w:num w:numId="8">
    <w:abstractNumId w:val="28"/>
  </w:num>
  <w:num w:numId="9">
    <w:abstractNumId w:val="2"/>
  </w:num>
  <w:num w:numId="10">
    <w:abstractNumId w:val="24"/>
  </w:num>
  <w:num w:numId="11">
    <w:abstractNumId w:val="35"/>
  </w:num>
  <w:num w:numId="12">
    <w:abstractNumId w:val="10"/>
  </w:num>
  <w:num w:numId="13">
    <w:abstractNumId w:val="21"/>
  </w:num>
  <w:num w:numId="14">
    <w:abstractNumId w:val="15"/>
  </w:num>
  <w:num w:numId="15">
    <w:abstractNumId w:val="9"/>
  </w:num>
  <w:num w:numId="16">
    <w:abstractNumId w:val="8"/>
  </w:num>
  <w:num w:numId="17">
    <w:abstractNumId w:val="32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6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9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33"/>
  </w:num>
  <w:num w:numId="28">
    <w:abstractNumId w:val="7"/>
  </w:num>
  <w:num w:numId="29">
    <w:abstractNumId w:val="18"/>
  </w:num>
  <w:num w:numId="30">
    <w:abstractNumId w:val="11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7"/>
  </w:num>
  <w:num w:numId="35">
    <w:abstractNumId w:val="1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D3"/>
    <w:rsid w:val="00012524"/>
    <w:rsid w:val="00021F23"/>
    <w:rsid w:val="00040AAB"/>
    <w:rsid w:val="00047AD2"/>
    <w:rsid w:val="00051D03"/>
    <w:rsid w:val="000729C8"/>
    <w:rsid w:val="0007451B"/>
    <w:rsid w:val="0009359D"/>
    <w:rsid w:val="000C1F5E"/>
    <w:rsid w:val="00103737"/>
    <w:rsid w:val="00121A53"/>
    <w:rsid w:val="001223C8"/>
    <w:rsid w:val="00140F21"/>
    <w:rsid w:val="00162718"/>
    <w:rsid w:val="00173A6D"/>
    <w:rsid w:val="00185E7A"/>
    <w:rsid w:val="00194729"/>
    <w:rsid w:val="001A047D"/>
    <w:rsid w:val="001A4378"/>
    <w:rsid w:val="001B571B"/>
    <w:rsid w:val="001C4C99"/>
    <w:rsid w:val="001D3D3F"/>
    <w:rsid w:val="001D613B"/>
    <w:rsid w:val="001E6A70"/>
    <w:rsid w:val="0020793A"/>
    <w:rsid w:val="0021528F"/>
    <w:rsid w:val="00216EAD"/>
    <w:rsid w:val="00217D7C"/>
    <w:rsid w:val="0022321E"/>
    <w:rsid w:val="00226554"/>
    <w:rsid w:val="00231420"/>
    <w:rsid w:val="0025696F"/>
    <w:rsid w:val="00282090"/>
    <w:rsid w:val="00296055"/>
    <w:rsid w:val="002A2C62"/>
    <w:rsid w:val="002B5EC3"/>
    <w:rsid w:val="002B6C06"/>
    <w:rsid w:val="002D6BB0"/>
    <w:rsid w:val="002F7F97"/>
    <w:rsid w:val="00320B67"/>
    <w:rsid w:val="0033237E"/>
    <w:rsid w:val="00353047"/>
    <w:rsid w:val="00374F55"/>
    <w:rsid w:val="00383DE8"/>
    <w:rsid w:val="003905A5"/>
    <w:rsid w:val="003B7224"/>
    <w:rsid w:val="003D17C5"/>
    <w:rsid w:val="004005D3"/>
    <w:rsid w:val="0042407F"/>
    <w:rsid w:val="00426E76"/>
    <w:rsid w:val="004304DD"/>
    <w:rsid w:val="00430D91"/>
    <w:rsid w:val="00456983"/>
    <w:rsid w:val="00482DC2"/>
    <w:rsid w:val="004851ED"/>
    <w:rsid w:val="00491974"/>
    <w:rsid w:val="0049231D"/>
    <w:rsid w:val="004B2F0E"/>
    <w:rsid w:val="004B630B"/>
    <w:rsid w:val="004C10F8"/>
    <w:rsid w:val="004D1216"/>
    <w:rsid w:val="004E4338"/>
    <w:rsid w:val="004E4D7B"/>
    <w:rsid w:val="004F75CC"/>
    <w:rsid w:val="00504E9D"/>
    <w:rsid w:val="00514E4C"/>
    <w:rsid w:val="0052202E"/>
    <w:rsid w:val="00527900"/>
    <w:rsid w:val="005552C8"/>
    <w:rsid w:val="005651D8"/>
    <w:rsid w:val="005721DA"/>
    <w:rsid w:val="00574E8A"/>
    <w:rsid w:val="0058163D"/>
    <w:rsid w:val="00583518"/>
    <w:rsid w:val="005904A3"/>
    <w:rsid w:val="005B352C"/>
    <w:rsid w:val="005C3A5C"/>
    <w:rsid w:val="005C50D3"/>
    <w:rsid w:val="0060788E"/>
    <w:rsid w:val="0061382C"/>
    <w:rsid w:val="0062245D"/>
    <w:rsid w:val="00624912"/>
    <w:rsid w:val="00625EAE"/>
    <w:rsid w:val="00645B3C"/>
    <w:rsid w:val="00655D7D"/>
    <w:rsid w:val="00665984"/>
    <w:rsid w:val="0066793F"/>
    <w:rsid w:val="0068577A"/>
    <w:rsid w:val="006A62CC"/>
    <w:rsid w:val="006A707B"/>
    <w:rsid w:val="006C0F0F"/>
    <w:rsid w:val="006C2B18"/>
    <w:rsid w:val="006C65D1"/>
    <w:rsid w:val="006C6F14"/>
    <w:rsid w:val="006E2184"/>
    <w:rsid w:val="006E3BD2"/>
    <w:rsid w:val="006F380F"/>
    <w:rsid w:val="006F5B56"/>
    <w:rsid w:val="007019D7"/>
    <w:rsid w:val="00731F33"/>
    <w:rsid w:val="00746519"/>
    <w:rsid w:val="00746578"/>
    <w:rsid w:val="00755234"/>
    <w:rsid w:val="00766E6A"/>
    <w:rsid w:val="007730AF"/>
    <w:rsid w:val="00780F76"/>
    <w:rsid w:val="00783330"/>
    <w:rsid w:val="00787A92"/>
    <w:rsid w:val="00792A38"/>
    <w:rsid w:val="007B1206"/>
    <w:rsid w:val="007B49C4"/>
    <w:rsid w:val="007B70B8"/>
    <w:rsid w:val="007D5DE8"/>
    <w:rsid w:val="007E38AF"/>
    <w:rsid w:val="007F1E2F"/>
    <w:rsid w:val="00822394"/>
    <w:rsid w:val="0083295F"/>
    <w:rsid w:val="0084449D"/>
    <w:rsid w:val="00854F1F"/>
    <w:rsid w:val="008552E6"/>
    <w:rsid w:val="00865E6F"/>
    <w:rsid w:val="00873626"/>
    <w:rsid w:val="00880A28"/>
    <w:rsid w:val="0088175D"/>
    <w:rsid w:val="00886E99"/>
    <w:rsid w:val="008874BB"/>
    <w:rsid w:val="008919D7"/>
    <w:rsid w:val="008A1AB6"/>
    <w:rsid w:val="008B05D4"/>
    <w:rsid w:val="008B49C8"/>
    <w:rsid w:val="008B54FE"/>
    <w:rsid w:val="008B6FDE"/>
    <w:rsid w:val="008E48D7"/>
    <w:rsid w:val="008F434B"/>
    <w:rsid w:val="00903A95"/>
    <w:rsid w:val="00913103"/>
    <w:rsid w:val="00916AFF"/>
    <w:rsid w:val="009200ED"/>
    <w:rsid w:val="009310D6"/>
    <w:rsid w:val="009338B2"/>
    <w:rsid w:val="00934DC1"/>
    <w:rsid w:val="00935675"/>
    <w:rsid w:val="00940977"/>
    <w:rsid w:val="0096415D"/>
    <w:rsid w:val="00976373"/>
    <w:rsid w:val="00985CAB"/>
    <w:rsid w:val="00997EA9"/>
    <w:rsid w:val="009C2E99"/>
    <w:rsid w:val="009C667A"/>
    <w:rsid w:val="009C6723"/>
    <w:rsid w:val="009D03DE"/>
    <w:rsid w:val="009D6376"/>
    <w:rsid w:val="009E6A2B"/>
    <w:rsid w:val="009F4EB6"/>
    <w:rsid w:val="009F654D"/>
    <w:rsid w:val="00A04E54"/>
    <w:rsid w:val="00A10F5A"/>
    <w:rsid w:val="00A171C5"/>
    <w:rsid w:val="00A25E8E"/>
    <w:rsid w:val="00A42BDF"/>
    <w:rsid w:val="00A74248"/>
    <w:rsid w:val="00A82EA1"/>
    <w:rsid w:val="00A848C0"/>
    <w:rsid w:val="00A873C8"/>
    <w:rsid w:val="00A957C6"/>
    <w:rsid w:val="00AB248F"/>
    <w:rsid w:val="00AB392D"/>
    <w:rsid w:val="00AD4763"/>
    <w:rsid w:val="00AE690B"/>
    <w:rsid w:val="00B0232C"/>
    <w:rsid w:val="00B30552"/>
    <w:rsid w:val="00B4312F"/>
    <w:rsid w:val="00B5365D"/>
    <w:rsid w:val="00B552A2"/>
    <w:rsid w:val="00B6260A"/>
    <w:rsid w:val="00B66F09"/>
    <w:rsid w:val="00B75343"/>
    <w:rsid w:val="00B86FB5"/>
    <w:rsid w:val="00B96E57"/>
    <w:rsid w:val="00BA1DD3"/>
    <w:rsid w:val="00BB32B4"/>
    <w:rsid w:val="00BD7029"/>
    <w:rsid w:val="00C00CC7"/>
    <w:rsid w:val="00C04C2F"/>
    <w:rsid w:val="00C12355"/>
    <w:rsid w:val="00C207AC"/>
    <w:rsid w:val="00C22BDF"/>
    <w:rsid w:val="00C46F09"/>
    <w:rsid w:val="00C5099F"/>
    <w:rsid w:val="00C55771"/>
    <w:rsid w:val="00C5590B"/>
    <w:rsid w:val="00CB3E8A"/>
    <w:rsid w:val="00CC0FDF"/>
    <w:rsid w:val="00CC578B"/>
    <w:rsid w:val="00CC6204"/>
    <w:rsid w:val="00CD2D78"/>
    <w:rsid w:val="00CD7E0F"/>
    <w:rsid w:val="00CE78A1"/>
    <w:rsid w:val="00D24463"/>
    <w:rsid w:val="00D3723B"/>
    <w:rsid w:val="00D3734E"/>
    <w:rsid w:val="00D37F61"/>
    <w:rsid w:val="00D54FEE"/>
    <w:rsid w:val="00D60F44"/>
    <w:rsid w:val="00D7523C"/>
    <w:rsid w:val="00D83155"/>
    <w:rsid w:val="00D85416"/>
    <w:rsid w:val="00DA415F"/>
    <w:rsid w:val="00DB16A3"/>
    <w:rsid w:val="00DB6C30"/>
    <w:rsid w:val="00DC3EF1"/>
    <w:rsid w:val="00DE0F5D"/>
    <w:rsid w:val="00DE577B"/>
    <w:rsid w:val="00E00820"/>
    <w:rsid w:val="00E03E2F"/>
    <w:rsid w:val="00E359A3"/>
    <w:rsid w:val="00E4441E"/>
    <w:rsid w:val="00E50D58"/>
    <w:rsid w:val="00E52DD4"/>
    <w:rsid w:val="00E5429C"/>
    <w:rsid w:val="00E83BAC"/>
    <w:rsid w:val="00E87CA3"/>
    <w:rsid w:val="00EC77EC"/>
    <w:rsid w:val="00EF3239"/>
    <w:rsid w:val="00EF75C1"/>
    <w:rsid w:val="00F13D0E"/>
    <w:rsid w:val="00F360C5"/>
    <w:rsid w:val="00F50AD3"/>
    <w:rsid w:val="00F520A7"/>
    <w:rsid w:val="00F66E00"/>
    <w:rsid w:val="00F71DE5"/>
    <w:rsid w:val="00F82353"/>
    <w:rsid w:val="00F959E7"/>
    <w:rsid w:val="00FA56C3"/>
    <w:rsid w:val="00FC5ADF"/>
    <w:rsid w:val="00FD46C1"/>
    <w:rsid w:val="00FE61DD"/>
    <w:rsid w:val="00FE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9AB2945"/>
  <w15:docId w15:val="{C52B9CEB-E831-45FB-AEE2-56FDB6A6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1D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BA1DD3"/>
    <w:pPr>
      <w:keepNext/>
      <w:autoSpaceDE w:val="0"/>
      <w:jc w:val="both"/>
      <w:outlineLvl w:val="0"/>
    </w:pPr>
    <w:rPr>
      <w:rFonts w:ascii="Arial" w:hAnsi="Arial"/>
      <w:b/>
      <w:i/>
      <w:smallCaps/>
      <w:color w:val="000000"/>
      <w:sz w:val="22"/>
      <w:szCs w:val="22"/>
      <w:lang w:val="x-none"/>
    </w:rPr>
  </w:style>
  <w:style w:type="paragraph" w:styleId="Nagwek2">
    <w:name w:val="heading 2"/>
    <w:basedOn w:val="Normalny"/>
    <w:next w:val="Normalny"/>
    <w:link w:val="Nagwek2Znak"/>
    <w:qFormat/>
    <w:rsid w:val="00BA1DD3"/>
    <w:pPr>
      <w:keepNext/>
      <w:numPr>
        <w:ilvl w:val="1"/>
        <w:numId w:val="1"/>
      </w:numPr>
      <w:jc w:val="both"/>
      <w:outlineLvl w:val="1"/>
    </w:pPr>
    <w:rPr>
      <w:rFonts w:ascii="Book Antiqua" w:hAnsi="Book Antiqua"/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BA1DD3"/>
    <w:pPr>
      <w:keepNext/>
      <w:numPr>
        <w:ilvl w:val="2"/>
        <w:numId w:val="1"/>
      </w:numPr>
      <w:jc w:val="both"/>
      <w:outlineLvl w:val="2"/>
    </w:pPr>
    <w:rPr>
      <w:rFonts w:ascii="Book Antiqua" w:hAnsi="Book Antiqua"/>
      <w:b/>
      <w:sz w:val="22"/>
      <w:szCs w:val="20"/>
    </w:rPr>
  </w:style>
  <w:style w:type="paragraph" w:styleId="Nagwek4">
    <w:name w:val="heading 4"/>
    <w:basedOn w:val="Normalny"/>
    <w:next w:val="Normalny"/>
    <w:link w:val="Nagwek4Znak"/>
    <w:qFormat/>
    <w:rsid w:val="00BA1DD3"/>
    <w:pPr>
      <w:keepNext/>
      <w:numPr>
        <w:ilvl w:val="3"/>
        <w:numId w:val="1"/>
      </w:numPr>
      <w:tabs>
        <w:tab w:val="center" w:pos="1440"/>
      </w:tabs>
      <w:jc w:val="center"/>
      <w:outlineLvl w:val="3"/>
    </w:pPr>
    <w:rPr>
      <w:rFonts w:ascii="Book Antiqua" w:hAnsi="Book Antiqua"/>
      <w:b/>
      <w:sz w:val="28"/>
      <w:szCs w:val="20"/>
      <w:lang w:val="x-none"/>
    </w:rPr>
  </w:style>
  <w:style w:type="paragraph" w:styleId="Nagwek5">
    <w:name w:val="heading 5"/>
    <w:basedOn w:val="Normalny"/>
    <w:next w:val="Normalny"/>
    <w:link w:val="Nagwek5Znak"/>
    <w:qFormat/>
    <w:rsid w:val="00BA1DD3"/>
    <w:pPr>
      <w:keepNext/>
      <w:numPr>
        <w:ilvl w:val="4"/>
        <w:numId w:val="1"/>
      </w:numPr>
      <w:outlineLvl w:val="4"/>
    </w:pPr>
    <w:rPr>
      <w:b/>
      <w:sz w:val="22"/>
      <w:szCs w:val="20"/>
    </w:rPr>
  </w:style>
  <w:style w:type="paragraph" w:styleId="Nagwek6">
    <w:name w:val="heading 6"/>
    <w:basedOn w:val="Normalny"/>
    <w:next w:val="Normalny"/>
    <w:link w:val="Nagwek6Znak"/>
    <w:qFormat/>
    <w:rsid w:val="00BA1DD3"/>
    <w:pPr>
      <w:keepNext/>
      <w:spacing w:after="60"/>
      <w:jc w:val="both"/>
      <w:outlineLvl w:val="5"/>
    </w:pPr>
    <w:rPr>
      <w:rFonts w:ascii="Arial" w:hAnsi="Arial"/>
      <w:b/>
      <w:i/>
      <w:smallCaps/>
      <w:spacing w:val="50"/>
    </w:rPr>
  </w:style>
  <w:style w:type="paragraph" w:styleId="Nagwek7">
    <w:name w:val="heading 7"/>
    <w:basedOn w:val="Normalny"/>
    <w:next w:val="Normalny"/>
    <w:link w:val="Nagwek7Znak"/>
    <w:qFormat/>
    <w:rsid w:val="00BA1DD3"/>
    <w:pPr>
      <w:keepNext/>
      <w:jc w:val="center"/>
      <w:outlineLvl w:val="6"/>
    </w:pPr>
    <w:rPr>
      <w:b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BA1DD3"/>
    <w:pPr>
      <w:keepNext/>
      <w:numPr>
        <w:ilvl w:val="7"/>
        <w:numId w:val="1"/>
      </w:numPr>
      <w:spacing w:line="360" w:lineRule="auto"/>
      <w:jc w:val="center"/>
      <w:outlineLvl w:val="7"/>
    </w:pPr>
    <w:rPr>
      <w:rFonts w:ascii="Bookman Old Style" w:hAnsi="Bookman Old Style"/>
      <w:b/>
      <w:caps/>
      <w:spacing w:val="50"/>
      <w:sz w:val="28"/>
      <w:szCs w:val="20"/>
      <w:u w:val="single"/>
    </w:rPr>
  </w:style>
  <w:style w:type="paragraph" w:styleId="Nagwek9">
    <w:name w:val="heading 9"/>
    <w:basedOn w:val="Normalny"/>
    <w:next w:val="Normalny"/>
    <w:link w:val="Nagwek9Znak"/>
    <w:qFormat/>
    <w:rsid w:val="00BA1DD3"/>
    <w:pPr>
      <w:keepNext/>
      <w:numPr>
        <w:numId w:val="5"/>
      </w:numPr>
      <w:spacing w:line="360" w:lineRule="auto"/>
      <w:outlineLvl w:val="8"/>
    </w:pPr>
    <w:rPr>
      <w:rFonts w:ascii="Bookman Old Style" w:hAnsi="Bookman Old Style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A1DD3"/>
    <w:rPr>
      <w:rFonts w:ascii="Arial" w:eastAsia="Times New Roman" w:hAnsi="Arial" w:cs="Times New Roman"/>
      <w:b/>
      <w:i/>
      <w:smallCaps/>
      <w:color w:val="000000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BA1DD3"/>
    <w:rPr>
      <w:rFonts w:ascii="Book Antiqua" w:eastAsia="Times New Roman" w:hAnsi="Book Antiqua" w:cs="Times New Roman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BA1DD3"/>
    <w:rPr>
      <w:rFonts w:ascii="Book Antiqua" w:eastAsia="Times New Roman" w:hAnsi="Book Antiqua" w:cs="Times New Roman"/>
      <w:b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BA1DD3"/>
    <w:rPr>
      <w:rFonts w:ascii="Book Antiqua" w:eastAsia="Times New Roman" w:hAnsi="Book Antiqua" w:cs="Times New Roman"/>
      <w:b/>
      <w:sz w:val="28"/>
      <w:szCs w:val="20"/>
      <w:lang w:val="x-none" w:eastAsia="ar-SA"/>
    </w:rPr>
  </w:style>
  <w:style w:type="character" w:customStyle="1" w:styleId="Nagwek5Znak">
    <w:name w:val="Nagłówek 5 Znak"/>
    <w:basedOn w:val="Domylnaczcionkaakapitu"/>
    <w:link w:val="Nagwek5"/>
    <w:rsid w:val="00BA1DD3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BA1DD3"/>
    <w:rPr>
      <w:rFonts w:ascii="Arial" w:eastAsia="Times New Roman" w:hAnsi="Arial" w:cs="Times New Roman"/>
      <w:b/>
      <w:i/>
      <w:smallCaps/>
      <w:spacing w:val="50"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rsid w:val="00BA1DD3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rsid w:val="00BA1DD3"/>
    <w:rPr>
      <w:rFonts w:ascii="Bookman Old Style" w:eastAsia="Times New Roman" w:hAnsi="Bookman Old Style" w:cs="Times New Roman"/>
      <w:b/>
      <w:caps/>
      <w:spacing w:val="50"/>
      <w:sz w:val="28"/>
      <w:szCs w:val="20"/>
      <w:u w:val="single"/>
      <w:lang w:eastAsia="ar-SA"/>
    </w:rPr>
  </w:style>
  <w:style w:type="character" w:customStyle="1" w:styleId="Nagwek9Znak">
    <w:name w:val="Nagłówek 9 Znak"/>
    <w:basedOn w:val="Domylnaczcionkaakapitu"/>
    <w:link w:val="Nagwek9"/>
    <w:rsid w:val="00BA1DD3"/>
    <w:rPr>
      <w:rFonts w:ascii="Bookman Old Style" w:eastAsia="Times New Roman" w:hAnsi="Bookman Old Style" w:cs="Times New Roman"/>
      <w:b/>
      <w:sz w:val="24"/>
      <w:szCs w:val="20"/>
      <w:lang w:eastAsia="ar-SA"/>
    </w:rPr>
  </w:style>
  <w:style w:type="character" w:customStyle="1" w:styleId="WW8Num1z0">
    <w:name w:val="WW8Num1z0"/>
    <w:rsid w:val="00BA1DD3"/>
    <w:rPr>
      <w:b w:val="0"/>
      <w:i w:val="0"/>
      <w:color w:val="auto"/>
    </w:rPr>
  </w:style>
  <w:style w:type="character" w:customStyle="1" w:styleId="WW8Num1z8">
    <w:name w:val="WW8Num1z8"/>
    <w:rsid w:val="00BA1DD3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BA1DD3"/>
    <w:rPr>
      <w:b w:val="0"/>
      <w:i w:val="0"/>
      <w:sz w:val="24"/>
    </w:rPr>
  </w:style>
  <w:style w:type="character" w:customStyle="1" w:styleId="WW8Num5z8">
    <w:name w:val="WW8Num5z8"/>
    <w:rsid w:val="00BA1DD3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0">
    <w:name w:val="WW8Num7z0"/>
    <w:rsid w:val="00BA1DD3"/>
    <w:rPr>
      <w:rFonts w:ascii="Wingdings" w:hAnsi="Wingdings"/>
      <w:b w:val="0"/>
      <w:i w:val="0"/>
      <w:color w:val="auto"/>
    </w:rPr>
  </w:style>
  <w:style w:type="character" w:customStyle="1" w:styleId="WW8Num8z0">
    <w:name w:val="WW8Num8z0"/>
    <w:rsid w:val="00BA1DD3"/>
    <w:rPr>
      <w:rFonts w:ascii="Wingdings" w:hAnsi="Wingdings"/>
      <w:b w:val="0"/>
      <w:i w:val="0"/>
      <w:sz w:val="24"/>
    </w:rPr>
  </w:style>
  <w:style w:type="character" w:customStyle="1" w:styleId="WW8Num8z8">
    <w:name w:val="WW8Num8z8"/>
    <w:rsid w:val="00BA1DD3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0">
    <w:name w:val="WW8Num9z0"/>
    <w:rsid w:val="00BA1DD3"/>
    <w:rPr>
      <w:rFonts w:ascii="Wingdings" w:hAnsi="Wingdings"/>
    </w:rPr>
  </w:style>
  <w:style w:type="character" w:customStyle="1" w:styleId="WW8Num10z0">
    <w:name w:val="WW8Num10z0"/>
    <w:rsid w:val="00BA1DD3"/>
    <w:rPr>
      <w:rFonts w:ascii="Times New Roman" w:hAnsi="Times New Roman"/>
      <w:b w:val="0"/>
      <w:i w:val="0"/>
      <w:sz w:val="20"/>
      <w:u w:val="none"/>
    </w:rPr>
  </w:style>
  <w:style w:type="character" w:customStyle="1" w:styleId="WW8Num11z0">
    <w:name w:val="WW8Num11z0"/>
    <w:rsid w:val="00BA1DD3"/>
    <w:rPr>
      <w:rFonts w:ascii="Wingdings" w:hAnsi="Wingdings"/>
    </w:rPr>
  </w:style>
  <w:style w:type="character" w:customStyle="1" w:styleId="WW8Num13z0">
    <w:name w:val="WW8Num13z0"/>
    <w:rsid w:val="00BA1DD3"/>
    <w:rPr>
      <w:rFonts w:ascii="Wingdings" w:hAnsi="Wingdings"/>
      <w:b w:val="0"/>
      <w:i w:val="0"/>
      <w:sz w:val="24"/>
    </w:rPr>
  </w:style>
  <w:style w:type="character" w:customStyle="1" w:styleId="WW8Num14z0">
    <w:name w:val="WW8Num14z0"/>
    <w:rsid w:val="00BA1DD3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BA1DD3"/>
    <w:rPr>
      <w:b w:val="0"/>
      <w:i w:val="0"/>
      <w:caps w:val="0"/>
      <w:smallCaps w:val="0"/>
      <w:strike w:val="0"/>
      <w:dstrike w:val="0"/>
      <w:vanish w:val="0"/>
      <w:color w:val="000000"/>
      <w:u w:val="sing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5">
    <w:name w:val="WW8Num14z5"/>
    <w:rsid w:val="00BA1DD3"/>
    <w:rPr>
      <w:rFonts w:ascii="Courier 5 Pitch" w:hAnsi="Courier 5 Pitch"/>
    </w:rPr>
  </w:style>
  <w:style w:type="character" w:customStyle="1" w:styleId="WW8Num15z0">
    <w:name w:val="WW8Num15z0"/>
    <w:rsid w:val="00BA1DD3"/>
    <w:rPr>
      <w:b w:val="0"/>
      <w:i w:val="0"/>
      <w:sz w:val="24"/>
    </w:rPr>
  </w:style>
  <w:style w:type="character" w:customStyle="1" w:styleId="WW8Num16z0">
    <w:name w:val="WW8Num16z0"/>
    <w:rsid w:val="00BA1DD3"/>
    <w:rPr>
      <w:rFonts w:ascii="Times New Roman" w:hAnsi="Times New Roman"/>
      <w:b w:val="0"/>
      <w:i w:val="0"/>
      <w:sz w:val="20"/>
      <w:u w:val="none"/>
    </w:rPr>
  </w:style>
  <w:style w:type="character" w:customStyle="1" w:styleId="WW8Num18z1">
    <w:name w:val="WW8Num18z1"/>
    <w:rsid w:val="00BA1DD3"/>
    <w:rPr>
      <w:b w:val="0"/>
      <w:i w:val="0"/>
      <w:color w:val="auto"/>
    </w:rPr>
  </w:style>
  <w:style w:type="character" w:customStyle="1" w:styleId="WW8Num20z0">
    <w:name w:val="WW8Num20z0"/>
    <w:rsid w:val="00BA1DD3"/>
    <w:rPr>
      <w:rFonts w:ascii="Wingdings" w:hAnsi="Wingdings"/>
      <w:b w:val="0"/>
      <w:i w:val="0"/>
      <w:sz w:val="20"/>
      <w:u w:val="none"/>
    </w:rPr>
  </w:style>
  <w:style w:type="character" w:customStyle="1" w:styleId="WW8Num23z0">
    <w:name w:val="WW8Num23z0"/>
    <w:rsid w:val="00BA1DD3"/>
    <w:rPr>
      <w:rFonts w:ascii="Symbol" w:hAnsi="Symbol"/>
    </w:rPr>
  </w:style>
  <w:style w:type="character" w:customStyle="1" w:styleId="WW8Num25z0">
    <w:name w:val="WW8Num25z0"/>
    <w:rsid w:val="00BA1DD3"/>
    <w:rPr>
      <w:rFonts w:ascii="Symbol" w:hAnsi="Symbol"/>
      <w:sz w:val="22"/>
    </w:rPr>
  </w:style>
  <w:style w:type="character" w:customStyle="1" w:styleId="WW8Num26z0">
    <w:name w:val="WW8Num26z0"/>
    <w:rsid w:val="00BA1DD3"/>
    <w:rPr>
      <w:b w:val="0"/>
      <w:i w:val="0"/>
      <w:sz w:val="24"/>
    </w:rPr>
  </w:style>
  <w:style w:type="character" w:customStyle="1" w:styleId="WW8Num27z0">
    <w:name w:val="WW8Num27z0"/>
    <w:rsid w:val="00BA1DD3"/>
    <w:rPr>
      <w:rFonts w:ascii="Arial Narrow" w:hAnsi="Arial Narrow"/>
      <w:b w:val="0"/>
      <w:i w:val="0"/>
      <w:sz w:val="22"/>
    </w:rPr>
  </w:style>
  <w:style w:type="character" w:customStyle="1" w:styleId="WW8Num28z0">
    <w:name w:val="WW8Num28z0"/>
    <w:rsid w:val="00BA1DD3"/>
    <w:rPr>
      <w:rFonts w:ascii="Arial Narrow" w:hAnsi="Arial Narrow"/>
      <w:b w:val="0"/>
      <w:i w:val="0"/>
      <w:sz w:val="22"/>
      <w:szCs w:val="22"/>
    </w:rPr>
  </w:style>
  <w:style w:type="character" w:customStyle="1" w:styleId="WW8Num29z0">
    <w:name w:val="WW8Num29z0"/>
    <w:rsid w:val="00BA1DD3"/>
    <w:rPr>
      <w:rFonts w:ascii="Book Antiqua" w:hAnsi="Book Antiqua"/>
      <w:b w:val="0"/>
      <w:i w:val="0"/>
      <w:sz w:val="22"/>
    </w:rPr>
  </w:style>
  <w:style w:type="character" w:customStyle="1" w:styleId="WW8Num29z8">
    <w:name w:val="WW8Num29z8"/>
    <w:rsid w:val="00BA1DD3"/>
    <w:rPr>
      <w:rFonts w:ascii="Book Antiqua" w:hAnsi="Book Antiqua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0z0">
    <w:name w:val="WW8Num30z0"/>
    <w:rsid w:val="00BA1DD3"/>
    <w:rPr>
      <w:b w:val="0"/>
      <w:i w:val="0"/>
      <w:sz w:val="24"/>
    </w:rPr>
  </w:style>
  <w:style w:type="character" w:customStyle="1" w:styleId="WW8Num31z0">
    <w:name w:val="WW8Num31z0"/>
    <w:rsid w:val="00BA1DD3"/>
    <w:rPr>
      <w:rFonts w:ascii="Symbol" w:hAnsi="Symbol"/>
      <w:sz w:val="22"/>
    </w:rPr>
  </w:style>
  <w:style w:type="character" w:customStyle="1" w:styleId="WW8Num31z7">
    <w:name w:val="WW8Num31z7"/>
    <w:rsid w:val="00BA1DD3"/>
    <w:rPr>
      <w:rFonts w:ascii="Arial Narrow" w:hAnsi="Arial Narrow"/>
      <w:b w:val="0"/>
      <w:i w:val="0"/>
      <w:sz w:val="24"/>
      <w:szCs w:val="24"/>
    </w:rPr>
  </w:style>
  <w:style w:type="character" w:customStyle="1" w:styleId="WW8Num32z0">
    <w:name w:val="WW8Num32z0"/>
    <w:rsid w:val="00BA1DD3"/>
    <w:rPr>
      <w:rFonts w:ascii="Arial Narrow" w:hAnsi="Arial Narrow"/>
      <w:b w:val="0"/>
      <w:i w:val="0"/>
      <w:sz w:val="22"/>
      <w:szCs w:val="22"/>
    </w:rPr>
  </w:style>
  <w:style w:type="character" w:customStyle="1" w:styleId="WW8Num33z0">
    <w:name w:val="WW8Num33z0"/>
    <w:rsid w:val="00BA1DD3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5z0">
    <w:name w:val="WW8Num35z0"/>
    <w:rsid w:val="00BA1DD3"/>
    <w:rPr>
      <w:rFonts w:ascii="Arial" w:hAnsi="Arial"/>
      <w:b w:val="0"/>
      <w:i/>
      <w:sz w:val="24"/>
    </w:rPr>
  </w:style>
  <w:style w:type="character" w:customStyle="1" w:styleId="WW8Num36z0">
    <w:name w:val="WW8Num36z0"/>
    <w:rsid w:val="00BA1DD3"/>
    <w:rPr>
      <w:rFonts w:ascii="Arial Narrow" w:hAnsi="Arial Narrow"/>
      <w:b w:val="0"/>
      <w:i w:val="0"/>
      <w:sz w:val="22"/>
      <w:szCs w:val="22"/>
    </w:rPr>
  </w:style>
  <w:style w:type="character" w:customStyle="1" w:styleId="WW8Num37z0">
    <w:name w:val="WW8Num37z0"/>
    <w:rsid w:val="00BA1DD3"/>
    <w:rPr>
      <w:rFonts w:ascii="Times New Roman" w:hAnsi="Times New Roman"/>
      <w:b w:val="0"/>
      <w:i w:val="0"/>
      <w:sz w:val="24"/>
    </w:rPr>
  </w:style>
  <w:style w:type="character" w:customStyle="1" w:styleId="WW8Num39z0">
    <w:name w:val="WW8Num39z0"/>
    <w:rsid w:val="00BA1DD3"/>
    <w:rPr>
      <w:rFonts w:ascii="Symbol" w:hAnsi="Symbol"/>
      <w:sz w:val="22"/>
    </w:rPr>
  </w:style>
  <w:style w:type="character" w:customStyle="1" w:styleId="WW8Num39z1">
    <w:name w:val="WW8Num39z1"/>
    <w:rsid w:val="00BA1DD3"/>
    <w:rPr>
      <w:rFonts w:ascii="Courier New" w:hAnsi="Courier New"/>
    </w:rPr>
  </w:style>
  <w:style w:type="character" w:customStyle="1" w:styleId="WW8Num39z2">
    <w:name w:val="WW8Num39z2"/>
    <w:rsid w:val="00BA1DD3"/>
    <w:rPr>
      <w:rFonts w:ascii="Wingdings" w:hAnsi="Wingdings"/>
    </w:rPr>
  </w:style>
  <w:style w:type="character" w:customStyle="1" w:styleId="WW8Num39z3">
    <w:name w:val="WW8Num39z3"/>
    <w:rsid w:val="00BA1DD3"/>
    <w:rPr>
      <w:rFonts w:ascii="Symbol" w:hAnsi="Symbol"/>
    </w:rPr>
  </w:style>
  <w:style w:type="character" w:customStyle="1" w:styleId="WW8Num40z0">
    <w:name w:val="WW8Num40z0"/>
    <w:rsid w:val="00BA1DD3"/>
    <w:rPr>
      <w:rFonts w:ascii="Book Antiqua" w:hAnsi="Book Antiqua"/>
      <w:b w:val="0"/>
      <w:i w:val="0"/>
      <w:caps w:val="0"/>
      <w:smallCaps w:val="0"/>
      <w:strike w:val="0"/>
      <w:dstrike w:val="0"/>
      <w:vanish w:val="0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40z7">
    <w:name w:val="WW8Num40z7"/>
    <w:rsid w:val="00BA1DD3"/>
    <w:rPr>
      <w:rFonts w:ascii="Arial Narrow" w:hAnsi="Arial Narrow"/>
      <w:b w:val="0"/>
      <w:i w:val="0"/>
      <w:sz w:val="24"/>
      <w:szCs w:val="24"/>
    </w:rPr>
  </w:style>
  <w:style w:type="character" w:customStyle="1" w:styleId="WW8Num41z0">
    <w:name w:val="WW8Num41z0"/>
    <w:rsid w:val="00BA1DD3"/>
    <w:rPr>
      <w:rFonts w:ascii="Symbol" w:hAnsi="Symbol"/>
      <w:b w:val="0"/>
      <w:i w:val="0"/>
      <w:sz w:val="24"/>
    </w:rPr>
  </w:style>
  <w:style w:type="character" w:customStyle="1" w:styleId="WW8Num41z8">
    <w:name w:val="WW8Num41z8"/>
    <w:rsid w:val="00BA1DD3"/>
    <w:rPr>
      <w:rFonts w:ascii="Book Antiqua" w:hAnsi="Book Antiqua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Domylnaczcionkaakapitu2">
    <w:name w:val="Domyślna czcionka akapitu2"/>
    <w:rsid w:val="00BA1DD3"/>
  </w:style>
  <w:style w:type="character" w:customStyle="1" w:styleId="WW8Num1z1">
    <w:name w:val="WW8Num1z1"/>
    <w:rsid w:val="00BA1DD3"/>
    <w:rPr>
      <w:color w:val="auto"/>
    </w:rPr>
  </w:style>
  <w:style w:type="character" w:customStyle="1" w:styleId="WW8Num2z0">
    <w:name w:val="WW8Num2z0"/>
    <w:rsid w:val="00BA1DD3"/>
    <w:rPr>
      <w:b w:val="0"/>
      <w:i w:val="0"/>
      <w:sz w:val="24"/>
    </w:rPr>
  </w:style>
  <w:style w:type="character" w:customStyle="1" w:styleId="WW8Num3z0">
    <w:name w:val="WW8Num3z0"/>
    <w:rsid w:val="00BA1DD3"/>
    <w:rPr>
      <w:rFonts w:ascii="Wingdings" w:hAnsi="Wingdings"/>
    </w:rPr>
  </w:style>
  <w:style w:type="character" w:customStyle="1" w:styleId="WW8Num4z0">
    <w:name w:val="WW8Num4z0"/>
    <w:rsid w:val="00BA1DD3"/>
    <w:rPr>
      <w:rFonts w:ascii="Times New Roman" w:hAnsi="Times New Roman"/>
      <w:b w:val="0"/>
      <w:i w:val="0"/>
      <w:sz w:val="24"/>
    </w:rPr>
  </w:style>
  <w:style w:type="character" w:customStyle="1" w:styleId="WW8Num6z0">
    <w:name w:val="WW8Num6z0"/>
    <w:rsid w:val="00BA1DD3"/>
    <w:rPr>
      <w:rFonts w:ascii="Wingdings" w:hAnsi="Wingdings"/>
    </w:rPr>
  </w:style>
  <w:style w:type="character" w:customStyle="1" w:styleId="WW8Num12z0">
    <w:name w:val="WW8Num12z0"/>
    <w:rsid w:val="00BA1DD3"/>
    <w:rPr>
      <w:rFonts w:ascii="Wingdings" w:hAnsi="Wingdings"/>
    </w:rPr>
  </w:style>
  <w:style w:type="character" w:customStyle="1" w:styleId="WW8Num13z1">
    <w:name w:val="WW8Num13z1"/>
    <w:rsid w:val="00BA1DD3"/>
    <w:rPr>
      <w:rFonts w:ascii="Courier New" w:hAnsi="Courier New"/>
    </w:rPr>
  </w:style>
  <w:style w:type="character" w:customStyle="1" w:styleId="WW8Num13z3">
    <w:name w:val="WW8Num13z3"/>
    <w:rsid w:val="00BA1DD3"/>
    <w:rPr>
      <w:rFonts w:ascii="Symbol" w:hAnsi="Symbol"/>
    </w:rPr>
  </w:style>
  <w:style w:type="character" w:customStyle="1" w:styleId="WW8Num17z0">
    <w:name w:val="WW8Num17z0"/>
    <w:rsid w:val="00BA1DD3"/>
    <w:rPr>
      <w:rFonts w:ascii="Times New Roman" w:hAnsi="Times New Roman"/>
      <w:b w:val="0"/>
      <w:i w:val="0"/>
      <w:sz w:val="24"/>
    </w:rPr>
  </w:style>
  <w:style w:type="character" w:customStyle="1" w:styleId="WW8Num18z0">
    <w:name w:val="WW8Num18z0"/>
    <w:rsid w:val="00BA1DD3"/>
    <w:rPr>
      <w:b w:val="0"/>
      <w:i w:val="0"/>
      <w:sz w:val="24"/>
    </w:rPr>
  </w:style>
  <w:style w:type="character" w:customStyle="1" w:styleId="WW8Num18z8">
    <w:name w:val="WW8Num18z8"/>
    <w:rsid w:val="00BA1DD3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9z0">
    <w:name w:val="WW8Num19z0"/>
    <w:rsid w:val="00BA1DD3"/>
    <w:rPr>
      <w:rFonts w:ascii="Times New Roman" w:hAnsi="Times New Roman"/>
      <w:b w:val="0"/>
      <w:i w:val="0"/>
      <w:sz w:val="24"/>
    </w:rPr>
  </w:style>
  <w:style w:type="character" w:customStyle="1" w:styleId="WW8Num21z2">
    <w:name w:val="WW8Num21z2"/>
    <w:rsid w:val="00BA1DD3"/>
    <w:rPr>
      <w:rFonts w:ascii="Times New Roman" w:hAnsi="Times New Roman" w:cs="Times New Roman"/>
      <w:i w:val="0"/>
    </w:rPr>
  </w:style>
  <w:style w:type="character" w:customStyle="1" w:styleId="WW8Num22z0">
    <w:name w:val="WW8Num22z0"/>
    <w:rsid w:val="00BA1DD3"/>
    <w:rPr>
      <w:rFonts w:ascii="Courier New" w:hAnsi="Courier New"/>
    </w:rPr>
  </w:style>
  <w:style w:type="character" w:customStyle="1" w:styleId="WW8Num26z8">
    <w:name w:val="WW8Num26z8"/>
    <w:rsid w:val="00BA1DD3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0z8">
    <w:name w:val="WW8Num30z8"/>
    <w:rsid w:val="00BA1DD3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1z1">
    <w:name w:val="WW8Num31z1"/>
    <w:rsid w:val="00BA1DD3"/>
    <w:rPr>
      <w:rFonts w:ascii="Courier New" w:hAnsi="Courier New"/>
    </w:rPr>
  </w:style>
  <w:style w:type="character" w:customStyle="1" w:styleId="WW8Num31z2">
    <w:name w:val="WW8Num31z2"/>
    <w:rsid w:val="00BA1DD3"/>
    <w:rPr>
      <w:rFonts w:ascii="Wingdings" w:hAnsi="Wingdings"/>
    </w:rPr>
  </w:style>
  <w:style w:type="character" w:customStyle="1" w:styleId="WW8Num31z3">
    <w:name w:val="WW8Num31z3"/>
    <w:rsid w:val="00BA1DD3"/>
    <w:rPr>
      <w:rFonts w:ascii="Symbol" w:hAnsi="Symbol"/>
    </w:rPr>
  </w:style>
  <w:style w:type="character" w:customStyle="1" w:styleId="WW8Num34z0">
    <w:name w:val="WW8Num34z0"/>
    <w:rsid w:val="00BA1DD3"/>
    <w:rPr>
      <w:rFonts w:ascii="Arial Narrow" w:hAnsi="Arial Narrow"/>
      <w:b w:val="0"/>
      <w:i w:val="0"/>
      <w:sz w:val="22"/>
      <w:szCs w:val="22"/>
    </w:rPr>
  </w:style>
  <w:style w:type="character" w:customStyle="1" w:styleId="WW8Num37z1">
    <w:name w:val="WW8Num37z1"/>
    <w:rsid w:val="00BA1DD3"/>
    <w:rPr>
      <w:b w:val="0"/>
      <w:i w:val="0"/>
      <w:caps w:val="0"/>
      <w:smallCaps w:val="0"/>
      <w:strike w:val="0"/>
      <w:dstrike w:val="0"/>
      <w:vanish w:val="0"/>
      <w:color w:val="000000"/>
      <w:u w:val="sing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7z5">
    <w:name w:val="WW8Num37z5"/>
    <w:rsid w:val="00BA1DD3"/>
    <w:rPr>
      <w:rFonts w:ascii="Courier 5 Pitch" w:hAnsi="Courier 5 Pitch"/>
    </w:rPr>
  </w:style>
  <w:style w:type="character" w:customStyle="1" w:styleId="WW8Num38z0">
    <w:name w:val="WW8Num38z0"/>
    <w:rsid w:val="00BA1DD3"/>
    <w:rPr>
      <w:sz w:val="22"/>
    </w:rPr>
  </w:style>
  <w:style w:type="character" w:customStyle="1" w:styleId="WW8Num43z1">
    <w:name w:val="WW8Num43z1"/>
    <w:rsid w:val="00BA1DD3"/>
    <w:rPr>
      <w:b w:val="0"/>
      <w:i w:val="0"/>
      <w:color w:val="auto"/>
    </w:rPr>
  </w:style>
  <w:style w:type="character" w:customStyle="1" w:styleId="WW8Num45z0">
    <w:name w:val="WW8Num45z0"/>
    <w:rsid w:val="00BA1DD3"/>
    <w:rPr>
      <w:b w:val="0"/>
      <w:i w:val="0"/>
      <w:sz w:val="24"/>
    </w:rPr>
  </w:style>
  <w:style w:type="character" w:customStyle="1" w:styleId="WW8Num45z8">
    <w:name w:val="WW8Num45z8"/>
    <w:rsid w:val="00BA1DD3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47z0">
    <w:name w:val="WW8Num47z0"/>
    <w:rsid w:val="00BA1DD3"/>
    <w:rPr>
      <w:sz w:val="22"/>
    </w:rPr>
  </w:style>
  <w:style w:type="character" w:customStyle="1" w:styleId="WW8Num48z0">
    <w:name w:val="WW8Num48z0"/>
    <w:rsid w:val="00BA1DD3"/>
    <w:rPr>
      <w:rFonts w:ascii="Arial Narrow" w:hAnsi="Arial Narrow"/>
      <w:b w:val="0"/>
      <w:i w:val="0"/>
      <w:sz w:val="22"/>
      <w:szCs w:val="22"/>
    </w:rPr>
  </w:style>
  <w:style w:type="character" w:customStyle="1" w:styleId="WW8Num52z0">
    <w:name w:val="WW8Num52z0"/>
    <w:rsid w:val="00BA1DD3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4z0">
    <w:name w:val="WW8Num54z0"/>
    <w:rsid w:val="00BA1DD3"/>
    <w:rPr>
      <w:rFonts w:ascii="Symbol" w:hAnsi="Symbol"/>
      <w:sz w:val="22"/>
    </w:rPr>
  </w:style>
  <w:style w:type="character" w:customStyle="1" w:styleId="WW8Num54z1">
    <w:name w:val="WW8Num54z1"/>
    <w:rsid w:val="00BA1DD3"/>
    <w:rPr>
      <w:rFonts w:ascii="Courier New" w:hAnsi="Courier New"/>
    </w:rPr>
  </w:style>
  <w:style w:type="character" w:customStyle="1" w:styleId="WW8Num54z2">
    <w:name w:val="WW8Num54z2"/>
    <w:rsid w:val="00BA1DD3"/>
    <w:rPr>
      <w:rFonts w:ascii="Wingdings" w:hAnsi="Wingdings"/>
    </w:rPr>
  </w:style>
  <w:style w:type="character" w:customStyle="1" w:styleId="WW8Num54z3">
    <w:name w:val="WW8Num54z3"/>
    <w:rsid w:val="00BA1DD3"/>
    <w:rPr>
      <w:rFonts w:ascii="Symbol" w:hAnsi="Symbol"/>
    </w:rPr>
  </w:style>
  <w:style w:type="character" w:customStyle="1" w:styleId="WW8Num55z0">
    <w:name w:val="WW8Num55z0"/>
    <w:rsid w:val="00BA1DD3"/>
    <w:rPr>
      <w:b w:val="0"/>
      <w:i w:val="0"/>
      <w:sz w:val="22"/>
      <w:szCs w:val="22"/>
    </w:rPr>
  </w:style>
  <w:style w:type="character" w:customStyle="1" w:styleId="WW8Num55z1">
    <w:name w:val="WW8Num55z1"/>
    <w:rsid w:val="00BA1DD3"/>
    <w:rPr>
      <w:rFonts w:ascii="Arial Narrow" w:hAnsi="Arial Narrow"/>
      <w:b w:val="0"/>
      <w:i w:val="0"/>
      <w:sz w:val="22"/>
      <w:szCs w:val="22"/>
    </w:rPr>
  </w:style>
  <w:style w:type="character" w:customStyle="1" w:styleId="WW8Num56z0">
    <w:name w:val="WW8Num56z0"/>
    <w:rsid w:val="00BA1DD3"/>
    <w:rPr>
      <w:rFonts w:ascii="Arial" w:hAnsi="Arial"/>
      <w:b w:val="0"/>
      <w:i w:val="0"/>
      <w:sz w:val="24"/>
    </w:rPr>
  </w:style>
  <w:style w:type="character" w:customStyle="1" w:styleId="WW8Num57z0">
    <w:name w:val="WW8Num57z0"/>
    <w:rsid w:val="00BA1DD3"/>
    <w:rPr>
      <w:rFonts w:ascii="Arial Narrow" w:hAnsi="Arial Narrow"/>
      <w:b w:val="0"/>
      <w:i w:val="0"/>
      <w:sz w:val="22"/>
    </w:rPr>
  </w:style>
  <w:style w:type="character" w:customStyle="1" w:styleId="WW8Num58z0">
    <w:name w:val="WW8Num58z0"/>
    <w:rsid w:val="00BA1DD3"/>
    <w:rPr>
      <w:rFonts w:ascii="Arial Narrow" w:hAnsi="Arial Narrow"/>
      <w:b w:val="0"/>
      <w:i w:val="0"/>
      <w:sz w:val="22"/>
      <w:szCs w:val="22"/>
    </w:rPr>
  </w:style>
  <w:style w:type="character" w:customStyle="1" w:styleId="WW8Num59z0">
    <w:name w:val="WW8Num59z0"/>
    <w:rsid w:val="00BA1DD3"/>
    <w:rPr>
      <w:rFonts w:ascii="Symbol" w:hAnsi="Symbol"/>
      <w:b w:val="0"/>
      <w:i w:val="0"/>
      <w:sz w:val="24"/>
    </w:rPr>
  </w:style>
  <w:style w:type="character" w:customStyle="1" w:styleId="WW8Num59z8">
    <w:name w:val="WW8Num59z8"/>
    <w:rsid w:val="00BA1DD3"/>
    <w:rPr>
      <w:rFonts w:ascii="Book Antiqua" w:hAnsi="Book Antiqua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61z0">
    <w:name w:val="WW8Num61z0"/>
    <w:rsid w:val="00BA1DD3"/>
    <w:rPr>
      <w:rFonts w:ascii="Symbol" w:hAnsi="Symbol"/>
    </w:rPr>
  </w:style>
  <w:style w:type="character" w:customStyle="1" w:styleId="WW8Num61z1">
    <w:name w:val="WW8Num61z1"/>
    <w:rsid w:val="00BA1DD3"/>
    <w:rPr>
      <w:rFonts w:ascii="Courier New" w:hAnsi="Courier New" w:cs="Courier New"/>
    </w:rPr>
  </w:style>
  <w:style w:type="character" w:customStyle="1" w:styleId="WW8Num61z2">
    <w:name w:val="WW8Num61z2"/>
    <w:rsid w:val="00BA1DD3"/>
    <w:rPr>
      <w:rFonts w:ascii="Wingdings" w:hAnsi="Wingdings"/>
    </w:rPr>
  </w:style>
  <w:style w:type="character" w:customStyle="1" w:styleId="WW8Num62z0">
    <w:name w:val="WW8Num62z0"/>
    <w:rsid w:val="00BA1DD3"/>
    <w:rPr>
      <w:rFonts w:ascii="Book Antiqua" w:hAnsi="Book Antiqua"/>
      <w:b w:val="0"/>
      <w:i w:val="0"/>
      <w:sz w:val="22"/>
    </w:rPr>
  </w:style>
  <w:style w:type="character" w:customStyle="1" w:styleId="WW8Num66z0">
    <w:name w:val="WW8Num66z0"/>
    <w:rsid w:val="00BA1DD3"/>
    <w:rPr>
      <w:rFonts w:ascii="Book Antiqua" w:hAnsi="Book Antiqua"/>
      <w:b w:val="0"/>
      <w:i w:val="0"/>
      <w:caps w:val="0"/>
      <w:smallCaps w:val="0"/>
      <w:strike w:val="0"/>
      <w:dstrike w:val="0"/>
      <w:vanish w:val="0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66z7">
    <w:name w:val="WW8Num66z7"/>
    <w:rsid w:val="00BA1DD3"/>
    <w:rPr>
      <w:rFonts w:ascii="Arial Narrow" w:hAnsi="Arial Narrow"/>
      <w:b w:val="0"/>
      <w:i w:val="0"/>
      <w:sz w:val="24"/>
      <w:szCs w:val="24"/>
    </w:rPr>
  </w:style>
  <w:style w:type="character" w:customStyle="1" w:styleId="WW8Num67z0">
    <w:name w:val="WW8Num67z0"/>
    <w:rsid w:val="00BA1DD3"/>
    <w:rPr>
      <w:rFonts w:ascii="Arial Narrow" w:hAnsi="Arial Narrow"/>
      <w:b w:val="0"/>
      <w:i w:val="0"/>
      <w:sz w:val="22"/>
      <w:szCs w:val="22"/>
    </w:rPr>
  </w:style>
  <w:style w:type="character" w:customStyle="1" w:styleId="WW8Num68z0">
    <w:name w:val="WW8Num68z0"/>
    <w:rsid w:val="00BA1DD3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0z0">
    <w:name w:val="WW8Num70z0"/>
    <w:rsid w:val="00BA1DD3"/>
    <w:rPr>
      <w:rFonts w:ascii="Arial" w:hAnsi="Arial"/>
      <w:b w:val="0"/>
      <w:i/>
      <w:sz w:val="24"/>
    </w:rPr>
  </w:style>
  <w:style w:type="character" w:customStyle="1" w:styleId="WW8Num72z0">
    <w:name w:val="WW8Num72z0"/>
    <w:rsid w:val="00BA1DD3"/>
    <w:rPr>
      <w:b w:val="0"/>
      <w:i w:val="0"/>
      <w:sz w:val="24"/>
    </w:rPr>
  </w:style>
  <w:style w:type="character" w:customStyle="1" w:styleId="Domylnaczcionkaakapitu1">
    <w:name w:val="Domyślna czcionka akapitu1"/>
    <w:rsid w:val="00BA1DD3"/>
  </w:style>
  <w:style w:type="character" w:customStyle="1" w:styleId="WW-Domylnaczcionkaakapitu">
    <w:name w:val="WW-Domyślna czcionka akapitu"/>
    <w:rsid w:val="00BA1DD3"/>
  </w:style>
  <w:style w:type="character" w:styleId="Hipercze">
    <w:name w:val="Hyperlink"/>
    <w:uiPriority w:val="99"/>
    <w:rsid w:val="00BA1DD3"/>
    <w:rPr>
      <w:color w:val="0000FF"/>
      <w:u w:val="single"/>
    </w:rPr>
  </w:style>
  <w:style w:type="character" w:styleId="Numerstrony">
    <w:name w:val="page number"/>
    <w:basedOn w:val="Domylnaczcionkaakapitu1"/>
    <w:rsid w:val="00BA1DD3"/>
  </w:style>
  <w:style w:type="character" w:styleId="UyteHipercze">
    <w:name w:val="FollowedHyperlink"/>
    <w:rsid w:val="00BA1DD3"/>
    <w:rPr>
      <w:color w:val="800080"/>
      <w:u w:val="single"/>
    </w:rPr>
  </w:style>
  <w:style w:type="character" w:customStyle="1" w:styleId="TytuZnak">
    <w:name w:val="Tytuł Znak"/>
    <w:rsid w:val="00BA1DD3"/>
    <w:rPr>
      <w:color w:val="FF00FF"/>
      <w:sz w:val="28"/>
      <w:szCs w:val="28"/>
    </w:rPr>
  </w:style>
  <w:style w:type="character" w:customStyle="1" w:styleId="NagwekZnak">
    <w:name w:val="Nagłówek Znak"/>
    <w:rsid w:val="00BA1DD3"/>
    <w:rPr>
      <w:sz w:val="24"/>
    </w:rPr>
  </w:style>
  <w:style w:type="character" w:customStyle="1" w:styleId="Znakinumeracji">
    <w:name w:val="Znaki numeracji"/>
    <w:rsid w:val="00BA1DD3"/>
  </w:style>
  <w:style w:type="paragraph" w:customStyle="1" w:styleId="Nagwek20">
    <w:name w:val="Nagłówek2"/>
    <w:basedOn w:val="Normalny"/>
    <w:next w:val="Tekstpodstawowy"/>
    <w:rsid w:val="00BA1DD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A1DD3"/>
    <w:pPr>
      <w:jc w:val="center"/>
    </w:pPr>
    <w:rPr>
      <w:rFonts w:ascii="Book Antiqua" w:hAnsi="Book Antiqua"/>
      <w:b/>
      <w:sz w:val="28"/>
      <w:szCs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BA1DD3"/>
    <w:rPr>
      <w:rFonts w:ascii="Book Antiqua" w:eastAsia="Times New Roman" w:hAnsi="Book Antiqua" w:cs="Times New Roman"/>
      <w:b/>
      <w:sz w:val="28"/>
      <w:szCs w:val="20"/>
      <w:lang w:val="x-none" w:eastAsia="ar-SA"/>
    </w:rPr>
  </w:style>
  <w:style w:type="paragraph" w:styleId="Lista">
    <w:name w:val="List"/>
    <w:basedOn w:val="Tekstpodstawowy"/>
    <w:rsid w:val="00BA1DD3"/>
    <w:rPr>
      <w:rFonts w:cs="Tahoma"/>
    </w:rPr>
  </w:style>
  <w:style w:type="paragraph" w:customStyle="1" w:styleId="Podpis2">
    <w:name w:val="Podpis2"/>
    <w:basedOn w:val="Normalny"/>
    <w:rsid w:val="00BA1DD3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BA1DD3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BA1DD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BA1DD3"/>
    <w:pPr>
      <w:suppressLineNumbers/>
      <w:spacing w:before="120" w:after="120"/>
    </w:pPr>
    <w:rPr>
      <w:rFonts w:cs="Tahoma"/>
      <w:i/>
      <w:iCs/>
    </w:rPr>
  </w:style>
  <w:style w:type="paragraph" w:customStyle="1" w:styleId="podpunkt">
    <w:name w:val="podpunkt"/>
    <w:basedOn w:val="Normalny"/>
    <w:rsid w:val="00BA1DD3"/>
    <w:pPr>
      <w:numPr>
        <w:numId w:val="3"/>
      </w:numPr>
      <w:jc w:val="both"/>
    </w:pPr>
    <w:rPr>
      <w:szCs w:val="20"/>
    </w:rPr>
  </w:style>
  <w:style w:type="paragraph" w:customStyle="1" w:styleId="podstawowy">
    <w:name w:val="podstawowy"/>
    <w:basedOn w:val="Normalny"/>
    <w:rsid w:val="00BA1DD3"/>
    <w:pPr>
      <w:numPr>
        <w:numId w:val="2"/>
      </w:numPr>
      <w:tabs>
        <w:tab w:val="left" w:pos="113"/>
      </w:tabs>
      <w:jc w:val="both"/>
    </w:pPr>
    <w:rPr>
      <w:rFonts w:ascii="Book Antiqua" w:hAnsi="Book Antiqua"/>
      <w:sz w:val="22"/>
      <w:szCs w:val="20"/>
    </w:rPr>
  </w:style>
  <w:style w:type="paragraph" w:customStyle="1" w:styleId="WW-Legenda">
    <w:name w:val="WW-Legenda"/>
    <w:basedOn w:val="Normalny"/>
    <w:next w:val="Normalny"/>
    <w:rsid w:val="00BA1DD3"/>
    <w:rPr>
      <w:rFonts w:ascii="Book Antiqua" w:hAnsi="Book Antiqua"/>
      <w:b/>
      <w:sz w:val="22"/>
      <w:szCs w:val="20"/>
    </w:rPr>
  </w:style>
  <w:style w:type="paragraph" w:customStyle="1" w:styleId="punkt">
    <w:name w:val="punkt"/>
    <w:basedOn w:val="Normalny"/>
    <w:rsid w:val="00BA1DD3"/>
    <w:pPr>
      <w:spacing w:before="120"/>
      <w:jc w:val="both"/>
    </w:pPr>
    <w:rPr>
      <w:rFonts w:ascii="Book Antiqua" w:hAnsi="Book Antiqua"/>
      <w:szCs w:val="20"/>
    </w:rPr>
  </w:style>
  <w:style w:type="paragraph" w:customStyle="1" w:styleId="Tekstpodstawowywcity31">
    <w:name w:val="Tekst podstawowy wcięty 31"/>
    <w:basedOn w:val="Normalny"/>
    <w:rsid w:val="00BA1DD3"/>
    <w:pPr>
      <w:ind w:left="567" w:hanging="567"/>
    </w:pPr>
    <w:rPr>
      <w:rFonts w:ascii="Book Antiqua" w:hAnsi="Book Antiqua"/>
      <w:color w:val="FF6600"/>
      <w:szCs w:val="20"/>
    </w:rPr>
  </w:style>
  <w:style w:type="paragraph" w:customStyle="1" w:styleId="Tekstpodstawowy21">
    <w:name w:val="Tekst podstawowy 21"/>
    <w:basedOn w:val="Normalny"/>
    <w:rsid w:val="00BA1DD3"/>
    <w:pPr>
      <w:overflowPunct w:val="0"/>
      <w:autoSpaceDE w:val="0"/>
      <w:jc w:val="both"/>
      <w:textAlignment w:val="baseline"/>
    </w:pPr>
    <w:rPr>
      <w:rFonts w:ascii="Book Antiqua" w:hAnsi="Book Antiqua"/>
      <w:sz w:val="22"/>
      <w:szCs w:val="20"/>
    </w:rPr>
  </w:style>
  <w:style w:type="paragraph" w:customStyle="1" w:styleId="Tekstpodstawowywcity21">
    <w:name w:val="Tekst podstawowy wcięty 21"/>
    <w:basedOn w:val="Normalny"/>
    <w:rsid w:val="00BA1DD3"/>
    <w:pPr>
      <w:ind w:left="360" w:hanging="360"/>
      <w:jc w:val="both"/>
    </w:pPr>
    <w:rPr>
      <w:rFonts w:ascii="Book Antiqua" w:hAnsi="Book Antiqua"/>
      <w:bCs/>
      <w:sz w:val="22"/>
    </w:rPr>
  </w:style>
  <w:style w:type="paragraph" w:styleId="Nagwek">
    <w:name w:val="header"/>
    <w:basedOn w:val="Normalny"/>
    <w:link w:val="NagwekZnak1"/>
    <w:rsid w:val="00BA1DD3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1">
    <w:name w:val="Nagłówek Znak1"/>
    <w:basedOn w:val="Domylnaczcionkaakapitu"/>
    <w:link w:val="Nagwek"/>
    <w:rsid w:val="00BA1DD3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Tekstpodstawowy2">
    <w:name w:val="WW-Tekst podstawowy 2"/>
    <w:basedOn w:val="Normalny"/>
    <w:rsid w:val="00BA1DD3"/>
    <w:pPr>
      <w:jc w:val="both"/>
    </w:pPr>
    <w:rPr>
      <w:rFonts w:ascii="Book Antiqua" w:hAnsi="Book Antiqua"/>
      <w:b/>
      <w:szCs w:val="20"/>
    </w:rPr>
  </w:style>
  <w:style w:type="paragraph" w:customStyle="1" w:styleId="Tekstblokowy1">
    <w:name w:val="Tekst blokowy1"/>
    <w:basedOn w:val="Normalny"/>
    <w:rsid w:val="00BA1DD3"/>
    <w:pPr>
      <w:ind w:left="720" w:right="-1"/>
      <w:jc w:val="both"/>
    </w:pPr>
    <w:rPr>
      <w:rFonts w:ascii="Book Antiqua" w:hAnsi="Book Antiqua"/>
      <w:sz w:val="22"/>
      <w:szCs w:val="20"/>
    </w:rPr>
  </w:style>
  <w:style w:type="paragraph" w:styleId="Tekstpodstawowywcity">
    <w:name w:val="Body Text Indent"/>
    <w:basedOn w:val="Normalny"/>
    <w:link w:val="TekstpodstawowywcityZnak"/>
    <w:rsid w:val="00BA1DD3"/>
    <w:pPr>
      <w:ind w:firstLine="720"/>
      <w:jc w:val="both"/>
    </w:pPr>
    <w:rPr>
      <w:szCs w:val="20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1DD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Legenda1">
    <w:name w:val="Legenda1"/>
    <w:basedOn w:val="Normalny"/>
    <w:next w:val="Normalny"/>
    <w:rsid w:val="00BA1DD3"/>
    <w:pPr>
      <w:overflowPunct w:val="0"/>
      <w:autoSpaceDE w:val="0"/>
      <w:textAlignment w:val="baseline"/>
    </w:pPr>
    <w:rPr>
      <w:rFonts w:ascii="Book Antiqua" w:hAnsi="Book Antiqua"/>
      <w:b/>
      <w:sz w:val="22"/>
      <w:szCs w:val="20"/>
    </w:rPr>
  </w:style>
  <w:style w:type="paragraph" w:customStyle="1" w:styleId="Tekstkomentarza1">
    <w:name w:val="Tekst komentarza1"/>
    <w:basedOn w:val="Normalny"/>
    <w:rsid w:val="00BA1DD3"/>
    <w:rPr>
      <w:sz w:val="20"/>
      <w:szCs w:val="20"/>
    </w:rPr>
  </w:style>
  <w:style w:type="paragraph" w:styleId="NormalnyWeb">
    <w:name w:val="Normal (Web)"/>
    <w:basedOn w:val="Normalny"/>
    <w:uiPriority w:val="99"/>
    <w:rsid w:val="00BA1DD3"/>
    <w:pPr>
      <w:spacing w:before="280" w:after="280"/>
    </w:pPr>
  </w:style>
  <w:style w:type="paragraph" w:customStyle="1" w:styleId="Tekstpodstawowy22">
    <w:name w:val="Tekst podstawowy 22"/>
    <w:basedOn w:val="Normalny"/>
    <w:rsid w:val="00BA1DD3"/>
    <w:pPr>
      <w:jc w:val="both"/>
    </w:pPr>
    <w:rPr>
      <w:rFonts w:ascii="Book Antiqua" w:hAnsi="Book Antiqua"/>
      <w:b/>
      <w:szCs w:val="20"/>
    </w:rPr>
  </w:style>
  <w:style w:type="paragraph" w:customStyle="1" w:styleId="WW-Tekstpodstawowy3">
    <w:name w:val="WW-Tekst podstawowy 3"/>
    <w:basedOn w:val="Normalny"/>
    <w:rsid w:val="00BA1DD3"/>
    <w:rPr>
      <w:b/>
      <w:szCs w:val="20"/>
    </w:rPr>
  </w:style>
  <w:style w:type="paragraph" w:styleId="Stopka">
    <w:name w:val="footer"/>
    <w:basedOn w:val="Normalny"/>
    <w:link w:val="StopkaZnak"/>
    <w:uiPriority w:val="99"/>
    <w:rsid w:val="00BA1DD3"/>
    <w:pPr>
      <w:tabs>
        <w:tab w:val="center" w:pos="4536"/>
        <w:tab w:val="right" w:pos="9072"/>
      </w:tabs>
    </w:pPr>
    <w:rPr>
      <w:szCs w:val="20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BA1DD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Tekstpodstawowy31">
    <w:name w:val="Tekst podstawowy 31"/>
    <w:basedOn w:val="Normalny"/>
    <w:rsid w:val="00BA1DD3"/>
    <w:pPr>
      <w:jc w:val="both"/>
    </w:pPr>
    <w:rPr>
      <w:rFonts w:ascii="Arial" w:hAnsi="Arial"/>
      <w:b/>
      <w:u w:val="single"/>
    </w:rPr>
  </w:style>
  <w:style w:type="paragraph" w:customStyle="1" w:styleId="WW-Tekstkomentarza">
    <w:name w:val="WW-Tekst komentarza"/>
    <w:basedOn w:val="Normalny"/>
    <w:rsid w:val="00BA1DD3"/>
    <w:rPr>
      <w:sz w:val="20"/>
      <w:szCs w:val="20"/>
    </w:rPr>
  </w:style>
  <w:style w:type="paragraph" w:styleId="Tytu">
    <w:name w:val="Title"/>
    <w:basedOn w:val="Normalny"/>
    <w:next w:val="Podtytu"/>
    <w:link w:val="TytuZnak1"/>
    <w:qFormat/>
    <w:rsid w:val="00BA1DD3"/>
    <w:pPr>
      <w:autoSpaceDE w:val="0"/>
      <w:jc w:val="center"/>
    </w:pPr>
    <w:rPr>
      <w:color w:val="FF00FF"/>
      <w:sz w:val="28"/>
      <w:szCs w:val="28"/>
    </w:rPr>
  </w:style>
  <w:style w:type="character" w:customStyle="1" w:styleId="TytuZnak1">
    <w:name w:val="Tytuł Znak1"/>
    <w:basedOn w:val="Domylnaczcionkaakapitu"/>
    <w:link w:val="Tytu"/>
    <w:rsid w:val="00BA1DD3"/>
    <w:rPr>
      <w:rFonts w:ascii="Times New Roman" w:eastAsia="Times New Roman" w:hAnsi="Times New Roman" w:cs="Times New Roman"/>
      <w:color w:val="FF00FF"/>
      <w:sz w:val="28"/>
      <w:szCs w:val="28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BA1DD3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BA1DD3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WW-Domylnie">
    <w:name w:val="WW-Domyślnie"/>
    <w:rsid w:val="00BA1DD3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Zawartotabeli">
    <w:name w:val="Zawartość tabeli"/>
    <w:basedOn w:val="Tekstpodstawowy"/>
    <w:rsid w:val="00BA1DD3"/>
    <w:pPr>
      <w:widowControl w:val="0"/>
      <w:suppressLineNumbers/>
      <w:spacing w:after="120"/>
      <w:jc w:val="left"/>
    </w:pPr>
    <w:rPr>
      <w:rFonts w:ascii="Times New Roman" w:eastAsia="HG Mincho Light J" w:hAnsi="Times New Roman"/>
      <w:b w:val="0"/>
      <w:color w:val="000000"/>
      <w:sz w:val="24"/>
    </w:rPr>
  </w:style>
  <w:style w:type="paragraph" w:customStyle="1" w:styleId="Znak">
    <w:name w:val="Znak"/>
    <w:basedOn w:val="Normalny"/>
    <w:rsid w:val="00BA1DD3"/>
  </w:style>
  <w:style w:type="paragraph" w:customStyle="1" w:styleId="ZnakZnakZnakZnakZnakZnakZnakZnakZnakZnakZnakZnakZnak">
    <w:name w:val="Znak Znak Znak Znak Znak Znak Znak Znak Znak Znak Znak Znak Znak"/>
    <w:basedOn w:val="Normalny"/>
    <w:rsid w:val="00BA1DD3"/>
  </w:style>
  <w:style w:type="paragraph" w:customStyle="1" w:styleId="Default">
    <w:name w:val="Default"/>
    <w:rsid w:val="00BA1DD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Zawartoramki">
    <w:name w:val="Zawartość ramki"/>
    <w:basedOn w:val="Tekstpodstawowy"/>
    <w:rsid w:val="00BA1DD3"/>
  </w:style>
  <w:style w:type="paragraph" w:customStyle="1" w:styleId="Tekstpodstawowy221">
    <w:name w:val="Tekst podstawowy 221"/>
    <w:basedOn w:val="Normalny"/>
    <w:rsid w:val="00BA1DD3"/>
    <w:pPr>
      <w:spacing w:after="120" w:line="480" w:lineRule="auto"/>
    </w:pPr>
  </w:style>
  <w:style w:type="paragraph" w:styleId="Legenda">
    <w:name w:val="caption"/>
    <w:basedOn w:val="Normalny"/>
    <w:next w:val="Normalny"/>
    <w:qFormat/>
    <w:rsid w:val="00BA1DD3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Book Antiqua" w:hAnsi="Book Antiqua"/>
      <w:b/>
      <w:sz w:val="22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BA1DD3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A1DD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kapitzlist">
    <w:name w:val="List Paragraph"/>
    <w:aliases w:val="lp1,Preambuła,CP-UC,CP-Punkty,Bullet List,List - bullets,Equipment,Bullet 1,List Paragraph Char Char,b1,Figure_name,Numbered Indented Text,List Paragraph11,Ref,Use Case List Paragraph Char,List_TIS,List Paragraph1 Char Char,L1,Numerowanie"/>
    <w:basedOn w:val="Normalny"/>
    <w:link w:val="AkapitzlistZnak"/>
    <w:uiPriority w:val="34"/>
    <w:qFormat/>
    <w:rsid w:val="00BA1DD3"/>
    <w:pPr>
      <w:ind w:left="708"/>
    </w:pPr>
    <w:rPr>
      <w:lang w:val="x-none"/>
    </w:rPr>
  </w:style>
  <w:style w:type="character" w:styleId="Odwoaniedokomentarza">
    <w:name w:val="annotation reference"/>
    <w:uiPriority w:val="99"/>
    <w:semiHidden/>
    <w:unhideWhenUsed/>
    <w:rsid w:val="00BA1D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A1DD3"/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A1DD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1D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1DD3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DD3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DD3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unhideWhenUsed/>
    <w:rsid w:val="00BA1DD3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BA1DD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uiPriority w:val="99"/>
    <w:unhideWhenUsed/>
    <w:rsid w:val="00BA1DD3"/>
    <w:rPr>
      <w:vertAlign w:val="superscript"/>
    </w:rPr>
  </w:style>
  <w:style w:type="character" w:styleId="HTML-cytat">
    <w:name w:val="HTML Cite"/>
    <w:uiPriority w:val="99"/>
    <w:semiHidden/>
    <w:unhideWhenUsed/>
    <w:rsid w:val="00BA1DD3"/>
    <w:rPr>
      <w:i/>
      <w:iCs/>
    </w:rPr>
  </w:style>
  <w:style w:type="character" w:customStyle="1" w:styleId="TekstkomentarzaZnak1">
    <w:name w:val="Tekst komentarza Znak1"/>
    <w:uiPriority w:val="99"/>
    <w:semiHidden/>
    <w:rsid w:val="00BA1DD3"/>
    <w:rPr>
      <w:lang w:eastAsia="zh-CN"/>
    </w:rPr>
  </w:style>
  <w:style w:type="paragraph" w:styleId="Poprawka">
    <w:name w:val="Revision"/>
    <w:hidden/>
    <w:uiPriority w:val="99"/>
    <w:semiHidden/>
    <w:rsid w:val="00BA1D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3">
    <w:name w:val="Tekst podstawowy 23"/>
    <w:basedOn w:val="Normalny"/>
    <w:rsid w:val="00BA1DD3"/>
    <w:pPr>
      <w:jc w:val="both"/>
    </w:pPr>
    <w:rPr>
      <w:rFonts w:ascii="Book Antiqua" w:hAnsi="Book Antiqua"/>
      <w:b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1DD3"/>
    <w:rPr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1DD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kocowego">
    <w:name w:val="endnote reference"/>
    <w:uiPriority w:val="99"/>
    <w:semiHidden/>
    <w:unhideWhenUsed/>
    <w:rsid w:val="00BA1DD3"/>
    <w:rPr>
      <w:vertAlign w:val="superscript"/>
    </w:rPr>
  </w:style>
  <w:style w:type="table" w:styleId="Tabela-Siatka">
    <w:name w:val="Table Grid"/>
    <w:basedOn w:val="Standardowy"/>
    <w:uiPriority w:val="59"/>
    <w:rsid w:val="00BA1D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BA1DD3"/>
    <w:rPr>
      <w:b/>
      <w:bCs/>
    </w:rPr>
  </w:style>
  <w:style w:type="character" w:customStyle="1" w:styleId="h2">
    <w:name w:val="h2"/>
    <w:rsid w:val="00BA1DD3"/>
  </w:style>
  <w:style w:type="character" w:customStyle="1" w:styleId="h1">
    <w:name w:val="h1"/>
    <w:rsid w:val="00BA1DD3"/>
  </w:style>
  <w:style w:type="paragraph" w:styleId="Bezodstpw">
    <w:name w:val="No Spacing"/>
    <w:uiPriority w:val="1"/>
    <w:qFormat/>
    <w:rsid w:val="00BA1D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A1DD3"/>
    <w:pPr>
      <w:spacing w:after="120"/>
    </w:pPr>
    <w:rPr>
      <w:sz w:val="16"/>
      <w:szCs w:val="16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A1DD3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AkapitzlistZnak">
    <w:name w:val="Akapit z listą Znak"/>
    <w:aliases w:val="lp1 Znak,Preambuła Znak,CP-UC Znak,CP-Punkty Znak,Bullet List Znak,List - bullets Znak,Equipment Znak,Bullet 1 Znak,List Paragraph Char Char Znak,b1 Znak,Figure_name Znak,Numbered Indented Text Znak,List Paragraph11 Znak,Ref Znak"/>
    <w:link w:val="Akapitzlist"/>
    <w:uiPriority w:val="34"/>
    <w:qFormat/>
    <w:locked/>
    <w:rsid w:val="00BA1DD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BA1DD3"/>
    <w:rPr>
      <w:color w:val="605E5C"/>
      <w:shd w:val="clear" w:color="auto" w:fill="E1DFDD"/>
    </w:rPr>
  </w:style>
  <w:style w:type="character" w:customStyle="1" w:styleId="pktZnak">
    <w:name w:val="pkt Znak"/>
    <w:link w:val="pkt"/>
    <w:locked/>
    <w:rsid w:val="00BA1DD3"/>
    <w:rPr>
      <w:sz w:val="24"/>
    </w:rPr>
  </w:style>
  <w:style w:type="paragraph" w:customStyle="1" w:styleId="pkt">
    <w:name w:val="pkt"/>
    <w:basedOn w:val="Normalny"/>
    <w:link w:val="pktZnak"/>
    <w:rsid w:val="00BA1DD3"/>
    <w:pPr>
      <w:suppressAutoHyphens w:val="0"/>
      <w:spacing w:before="60" w:after="60"/>
      <w:ind w:left="851" w:hanging="295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Teksttreci">
    <w:name w:val="Tekst treści_"/>
    <w:link w:val="Teksttreci0"/>
    <w:locked/>
    <w:rsid w:val="00BA1DD3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A1DD3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character" w:customStyle="1" w:styleId="TeksttreciPogrubienie">
    <w:name w:val="Tekst treści + Pogrubienie"/>
    <w:rsid w:val="00DB16A3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Teksttreci4">
    <w:name w:val="Tekst treści (4)_"/>
    <w:link w:val="Teksttreci40"/>
    <w:locked/>
    <w:rsid w:val="001B571B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1B571B"/>
    <w:pPr>
      <w:shd w:val="clear" w:color="auto" w:fill="FFFFFF"/>
      <w:suppressAutoHyphens w:val="0"/>
      <w:spacing w:before="240" w:after="240" w:line="240" w:lineRule="atLeast"/>
      <w:ind w:hanging="1420"/>
      <w:jc w:val="both"/>
    </w:pPr>
    <w:rPr>
      <w:rFonts w:ascii="Verdana" w:eastAsiaTheme="minorHAnsi" w:hAnsi="Verdana" w:cstheme="minorBidi"/>
      <w:sz w:val="19"/>
      <w:szCs w:val="22"/>
      <w:lang w:eastAsia="en-US"/>
    </w:rPr>
  </w:style>
  <w:style w:type="paragraph" w:customStyle="1" w:styleId="wylicz">
    <w:name w:val="wylicz"/>
    <w:basedOn w:val="Normalny"/>
    <w:qFormat/>
    <w:rsid w:val="00783330"/>
    <w:pPr>
      <w:suppressAutoHyphens w:val="0"/>
      <w:ind w:left="993" w:hanging="426"/>
    </w:pPr>
    <w:rPr>
      <w:rFonts w:ascii="Arial" w:hAnsi="Arial"/>
      <w:sz w:val="22"/>
      <w:szCs w:val="20"/>
      <w:lang w:val="de-DE"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2B6C0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6C06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ar-SA"/>
    </w:rPr>
  </w:style>
  <w:style w:type="character" w:styleId="Odwoaniedelikatne">
    <w:name w:val="Subtle Reference"/>
    <w:basedOn w:val="Domylnaczcionkaakapitu"/>
    <w:uiPriority w:val="31"/>
    <w:qFormat/>
    <w:rsid w:val="002B6C06"/>
    <w:rPr>
      <w:smallCap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B6C0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6C06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B6C06"/>
    <w:pPr>
      <w:keepLines/>
      <w:suppressAutoHyphens w:val="0"/>
      <w:autoSpaceDE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i w:val="0"/>
      <w:smallCaps w:val="0"/>
      <w:color w:val="2F5496" w:themeColor="accent1" w:themeShade="BF"/>
      <w:sz w:val="32"/>
      <w:szCs w:val="32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5099F"/>
    <w:pPr>
      <w:tabs>
        <w:tab w:val="left" w:pos="851"/>
        <w:tab w:val="right" w:leader="dot" w:pos="9343"/>
      </w:tabs>
      <w:spacing w:after="100"/>
      <w:ind w:left="709" w:hanging="709"/>
    </w:pPr>
  </w:style>
  <w:style w:type="paragraph" w:styleId="Lista2">
    <w:name w:val="List 2"/>
    <w:basedOn w:val="Normalny"/>
    <w:uiPriority w:val="99"/>
    <w:semiHidden/>
    <w:unhideWhenUsed/>
    <w:rsid w:val="00E5429C"/>
    <w:pPr>
      <w:ind w:left="566" w:hanging="283"/>
      <w:contextualSpacing/>
    </w:pPr>
  </w:style>
  <w:style w:type="paragraph" w:customStyle="1" w:styleId="Zwykytekst2">
    <w:name w:val="Zwykły tekst2"/>
    <w:basedOn w:val="Normalny"/>
    <w:rsid w:val="004B2F0E"/>
    <w:pPr>
      <w:suppressAutoHyphens w:val="0"/>
    </w:pPr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oz.pol.pl" TargetMode="External"/><Relationship Id="rId18" Type="http://schemas.openxmlformats.org/officeDocument/2006/relationships/hyperlink" Target="http://platformazakupowa.pl" TargetMode="External"/><Relationship Id="rId26" Type="http://schemas.openxmlformats.org/officeDocument/2006/relationships/hyperlink" Target="http://platformazakupowa.pl" TargetMode="External"/><Relationship Id="rId39" Type="http://schemas.openxmlformats.org/officeDocument/2006/relationships/hyperlink" Target="https://platformazakupowa.pl/strona/45-instrukcje" TargetMode="Externa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platformazakupowa.pl/strona/45-instrukcje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" TargetMode="External"/><Relationship Id="rId20" Type="http://schemas.openxmlformats.org/officeDocument/2006/relationships/hyperlink" Target="https://platformazakupowa.pl/" TargetMode="External"/><Relationship Id="rId29" Type="http://schemas.openxmlformats.org/officeDocument/2006/relationships/hyperlink" Target="https://platformazakupowa.pl/" TargetMode="External"/><Relationship Id="rId41" Type="http://schemas.openxmlformats.org/officeDocument/2006/relationships/hyperlink" Target="http://platformazakupow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platformazakupowa.pl/strona/45-instrukcje" TargetMode="External"/><Relationship Id="rId32" Type="http://schemas.openxmlformats.org/officeDocument/2006/relationships/hyperlink" Target="https://www.gov.pl/web/mswia/oprogramowanie-do-pobrania" TargetMode="External"/><Relationship Id="rId37" Type="http://schemas.openxmlformats.org/officeDocument/2006/relationships/hyperlink" Target="http://platformazakupowa.pl" TargetMode="External"/><Relationship Id="rId40" Type="http://schemas.openxmlformats.org/officeDocument/2006/relationships/hyperlink" Target="https://platformazakupowa.pl/pn/merydi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merydian" TargetMode="External"/><Relationship Id="rId23" Type="http://schemas.openxmlformats.org/officeDocument/2006/relationships/hyperlink" Target="https://drive.google.com/file/d/1Kd1DttbBeiNWt4q4slS4t76lZVKPbkyD/view" TargetMode="External"/><Relationship Id="rId28" Type="http://schemas.openxmlformats.org/officeDocument/2006/relationships/hyperlink" Target="https://platformazakupowa.pl/strona/45-instrukcje" TargetMode="External"/><Relationship Id="rId36" Type="http://schemas.openxmlformats.org/officeDocument/2006/relationships/hyperlink" Target="https://platformazakupowa.pl/pn/merydian" TargetMode="External"/><Relationship Id="rId10" Type="http://schemas.openxmlformats.org/officeDocument/2006/relationships/footer" Target="footer1.xml"/><Relationship Id="rId19" Type="http://schemas.openxmlformats.org/officeDocument/2006/relationships/hyperlink" Target="http://platformazakupowa.pl" TargetMode="External"/><Relationship Id="rId31" Type="http://schemas.openxmlformats.org/officeDocument/2006/relationships/hyperlink" Target="https://moj.gov.pl/nforms/signer/upload?xFormsAppName=SIGNER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platformazakupowa.pl/" TargetMode="External"/><Relationship Id="rId22" Type="http://schemas.openxmlformats.org/officeDocument/2006/relationships/hyperlink" Target="https://platformazakupowa.pl/strona/1-regulamin" TargetMode="External"/><Relationship Id="rId27" Type="http://schemas.openxmlformats.org/officeDocument/2006/relationships/hyperlink" Target="http://platformazakupowa.pl" TargetMode="External"/><Relationship Id="rId30" Type="http://schemas.openxmlformats.org/officeDocument/2006/relationships/hyperlink" Target="https://www.nccert.pl/" TargetMode="External"/><Relationship Id="rId35" Type="http://schemas.openxmlformats.org/officeDocument/2006/relationships/hyperlink" Target="http://platformazakupowa.p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mailto:lowzoz@pro.onet.pl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hyperlink" Target="http://platformazakupowa.pl" TargetMode="External"/><Relationship Id="rId33" Type="http://schemas.openxmlformats.org/officeDocument/2006/relationships/hyperlink" Target="https://platformazakupowa.pl/" TargetMode="External"/><Relationship Id="rId38" Type="http://schemas.openxmlformats.org/officeDocument/2006/relationships/hyperlink" Target="http://platformazakupowa.pl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platformazakupowa.pl" TargetMode="External"/><Relationship Id="rId1" Type="http://schemas.openxmlformats.org/officeDocument/2006/relationships/hyperlink" Target="http://platformazakupo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87D33-EEF3-466A-903E-871E6F7B7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21</Pages>
  <Words>8232</Words>
  <Characters>49396</Characters>
  <Application>Microsoft Office Word</Application>
  <DocSecurity>0</DocSecurity>
  <Lines>411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Merydian  BDU SA</dc:creator>
  <cp:lastModifiedBy>Merydian SA</cp:lastModifiedBy>
  <cp:revision>9</cp:revision>
  <cp:lastPrinted>2021-02-13T17:53:00Z</cp:lastPrinted>
  <dcterms:created xsi:type="dcterms:W3CDTF">2021-10-29T19:37:00Z</dcterms:created>
  <dcterms:modified xsi:type="dcterms:W3CDTF">2021-11-16T10:30:00Z</dcterms:modified>
</cp:coreProperties>
</file>