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737"/>
      </w:tblGrid>
      <w:tr w:rsidR="00F9433F" w:rsidRPr="00DA0874" w:rsidTr="00B60BD3">
        <w:tc>
          <w:tcPr>
            <w:tcW w:w="1526" w:type="dxa"/>
          </w:tcPr>
          <w:p w:rsidR="00F9433F" w:rsidRPr="00DA0874" w:rsidRDefault="00E82701" w:rsidP="00DD2747">
            <w:pPr>
              <w:pStyle w:val="Nagwek"/>
              <w:rPr>
                <w:rFonts w:ascii="Cambria" w:hAnsi="Cambria" w:cs="Tahoma"/>
                <w:color w:val="000000"/>
                <w:sz w:val="16"/>
                <w:szCs w:val="16"/>
              </w:rPr>
            </w:pPr>
            <w:r>
              <w:rPr>
                <w:rFonts w:ascii="Cambria" w:hAnsi="Cambria" w:cs="Tahoma"/>
                <w:color w:val="000000"/>
                <w:sz w:val="16"/>
                <w:szCs w:val="16"/>
              </w:rPr>
              <w:t xml:space="preserve"> </w:t>
            </w:r>
            <w:r w:rsidR="00741F9D">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00715AD9">
        <w:rPr>
          <w:rFonts w:ascii="Tahoma" w:hAnsi="Tahoma" w:cs="Tahoma"/>
          <w:b/>
          <w:sz w:val="18"/>
          <w:szCs w:val="18"/>
        </w:rPr>
        <w:t>Irena Wojdyła</w:t>
      </w:r>
      <w:r w:rsidRPr="00E847CE">
        <w:rPr>
          <w:rFonts w:ascii="Tahoma" w:hAnsi="Tahoma" w:cs="Tahoma"/>
          <w:sz w:val="18"/>
          <w:szCs w:val="18"/>
        </w:rPr>
        <w:t xml:space="preserve"> </w:t>
      </w:r>
      <w:r w:rsidRPr="00E847CE">
        <w:rPr>
          <w:rFonts w:ascii="Tahoma" w:hAnsi="Tahoma" w:cs="Tahoma"/>
          <w:b/>
          <w:sz w:val="18"/>
          <w:szCs w:val="18"/>
        </w:rPr>
        <w:t>tel. 571 334 </w:t>
      </w:r>
      <w:r w:rsidR="00715AD9">
        <w:rPr>
          <w:rFonts w:ascii="Tahoma" w:hAnsi="Tahoma" w:cs="Tahoma"/>
          <w:b/>
          <w:sz w:val="18"/>
          <w:szCs w:val="18"/>
        </w:rPr>
        <w:t>916</w:t>
      </w:r>
      <w:r w:rsidRPr="00E847CE">
        <w:rPr>
          <w:rFonts w:ascii="Tahoma" w:hAnsi="Tahoma" w:cs="Tahoma"/>
          <w:b/>
          <w:sz w:val="18"/>
          <w:szCs w:val="18"/>
        </w:rPr>
        <w:t xml:space="preserve"> – </w:t>
      </w:r>
      <w:r w:rsidR="005A561B">
        <w:rPr>
          <w:rFonts w:ascii="Tahoma" w:hAnsi="Tahoma" w:cs="Tahoma"/>
          <w:sz w:val="18"/>
          <w:szCs w:val="18"/>
        </w:rPr>
        <w:t>Pielęgniarka Epidemiologiczna</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0" w:history="1">
        <w:r w:rsidRPr="00E847CE">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965856" w:rsidRDefault="00965856" w:rsidP="00AC5442">
      <w:pPr>
        <w:pStyle w:val="Tytu"/>
        <w:ind w:left="3540" w:firstLine="708"/>
        <w:jc w:val="both"/>
        <w:rPr>
          <w:rFonts w:ascii="Tahoma" w:hAnsi="Tahoma" w:cs="Tahoma"/>
        </w:rPr>
      </w:pP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715AD9" w:rsidRDefault="00715AD9" w:rsidP="00715AD9">
      <w:pPr>
        <w:pStyle w:val="Standard"/>
        <w:jc w:val="center"/>
        <w:rPr>
          <w:rFonts w:ascii="Tahoma" w:hAnsi="Tahoma" w:cs="Tahoma"/>
          <w:b/>
          <w:color w:val="0070C0"/>
          <w:sz w:val="24"/>
          <w:szCs w:val="24"/>
        </w:rPr>
      </w:pPr>
      <w:r>
        <w:rPr>
          <w:rFonts w:ascii="Tahoma" w:hAnsi="Tahoma" w:cs="Tahoma"/>
          <w:b/>
          <w:color w:val="0070C0"/>
          <w:sz w:val="24"/>
          <w:szCs w:val="24"/>
        </w:rPr>
        <w:t>Sukcesywne dostawy środków dezynfekcyjnych i kosmetyków do Apteki Szpitalnej</w:t>
      </w:r>
      <w:r w:rsidR="00CB6B15">
        <w:rPr>
          <w:rFonts w:ascii="Tahoma" w:hAnsi="Tahoma" w:cs="Tahoma"/>
          <w:b/>
          <w:color w:val="0070C0"/>
          <w:sz w:val="24"/>
          <w:szCs w:val="24"/>
        </w:rPr>
        <w:t xml:space="preserve"> 2</w:t>
      </w:r>
      <w:r>
        <w:rPr>
          <w:rFonts w:ascii="Tahoma" w:hAnsi="Tahoma" w:cs="Tahoma"/>
          <w:b/>
          <w:color w:val="0070C0"/>
          <w:sz w:val="24"/>
          <w:szCs w:val="24"/>
        </w:rPr>
        <w:t>.</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Default="009E643E" w:rsidP="00307762">
      <w:pPr>
        <w:tabs>
          <w:tab w:val="left" w:pos="360"/>
          <w:tab w:val="left" w:pos="993"/>
        </w:tabs>
        <w:suppressAutoHyphens/>
        <w:rPr>
          <w:rFonts w:ascii="Tahoma" w:hAnsi="Tahoma" w:cs="Tahoma"/>
          <w:color w:val="0070C0"/>
          <w:sz w:val="18"/>
          <w:szCs w:val="18"/>
        </w:rPr>
      </w:pPr>
      <w:r w:rsidRPr="007A4F2A">
        <w:rPr>
          <w:rFonts w:ascii="Tahoma" w:hAnsi="Tahoma"/>
          <w:sz w:val="18"/>
          <w:szCs w:val="18"/>
        </w:rPr>
        <w:t>3.    Opis przedmiotu zamówienia</w:t>
      </w:r>
      <w:r w:rsidR="007A4F2A">
        <w:rPr>
          <w:rFonts w:ascii="Tahoma" w:hAnsi="Tahoma"/>
          <w:sz w:val="18"/>
          <w:szCs w:val="18"/>
        </w:rPr>
        <w:t xml:space="preserve">   </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Oświadczenie o braku podstaw do wykluczenia</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p>
    <w:p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rsidR="00307762" w:rsidRPr="00DE5707" w:rsidRDefault="00307762"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załączyć do oferty)</w:t>
      </w:r>
    </w:p>
    <w:p w:rsidR="00371891" w:rsidRPr="0003094E" w:rsidRDefault="009E643E" w:rsidP="00371891">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Oświadczenie Wykonawcy w zakresie przynależności do grupy kapitałowej </w:t>
      </w:r>
      <w:r w:rsidR="00371891" w:rsidRPr="0003094E">
        <w:rPr>
          <w:rFonts w:ascii="Tahoma" w:hAnsi="Tahoma" w:cs="Tahoma"/>
          <w:b/>
          <w:color w:val="0070C0"/>
          <w:sz w:val="18"/>
          <w:szCs w:val="18"/>
        </w:rPr>
        <w:t>(wypełniony złożyć po</w:t>
      </w:r>
    </w:p>
    <w:p w:rsidR="00371891" w:rsidRPr="0003094E"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otwarciu ofert w terminie 3 dni od opublikowania </w:t>
      </w:r>
    </w:p>
    <w:p w:rsidR="00371891" w:rsidRDefault="00371891" w:rsidP="00371891">
      <w:pPr>
        <w:tabs>
          <w:tab w:val="left" w:pos="360"/>
          <w:tab w:val="left" w:pos="993"/>
        </w:tabs>
        <w:rPr>
          <w:rFonts w:ascii="Tahoma" w:hAnsi="Tahoma" w:cs="Tahoma"/>
          <w:b/>
          <w:color w:val="0070C0"/>
          <w:sz w:val="18"/>
          <w:szCs w:val="18"/>
        </w:rPr>
      </w:pPr>
      <w:r w:rsidRPr="0003094E">
        <w:rPr>
          <w:rFonts w:ascii="Tahoma" w:hAnsi="Tahoma" w:cs="Tahoma"/>
          <w:b/>
          <w:color w:val="0070C0"/>
          <w:sz w:val="18"/>
          <w:szCs w:val="18"/>
        </w:rPr>
        <w:t xml:space="preserve">                                                                             zestawienia otwartych ofert na dedykowanej </w:t>
      </w:r>
    </w:p>
    <w:p w:rsidR="004F58A5" w:rsidRPr="008C4971" w:rsidRDefault="00371891" w:rsidP="00371891">
      <w:pPr>
        <w:tabs>
          <w:tab w:val="left" w:pos="360"/>
          <w:tab w:val="left" w:pos="993"/>
        </w:tabs>
        <w:rPr>
          <w:rFonts w:ascii="Tahoma" w:hAnsi="Tahoma"/>
          <w:color w:val="0070C0"/>
          <w:sz w:val="18"/>
          <w:szCs w:val="18"/>
        </w:rPr>
      </w:pPr>
      <w:r>
        <w:rPr>
          <w:rFonts w:ascii="Tahoma" w:hAnsi="Tahoma" w:cs="Tahoma"/>
          <w:b/>
          <w:color w:val="0070C0"/>
          <w:sz w:val="18"/>
          <w:szCs w:val="18"/>
        </w:rPr>
        <w:t xml:space="preserve">                                                                             </w:t>
      </w:r>
      <w:r w:rsidRPr="0003094E">
        <w:rPr>
          <w:rFonts w:ascii="Tahoma" w:hAnsi="Tahoma" w:cs="Tahoma"/>
          <w:b/>
          <w:color w:val="0070C0"/>
          <w:sz w:val="18"/>
          <w:szCs w:val="18"/>
        </w:rPr>
        <w:t>Zamawiającemu Platformie Zakupowej)</w:t>
      </w:r>
    </w:p>
    <w:p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rsidR="004F58A5" w:rsidRPr="00DE5707" w:rsidRDefault="00307762" w:rsidP="004F58A5">
      <w:pPr>
        <w:rPr>
          <w:rFonts w:ascii="Tahoma" w:hAnsi="Tahoma" w:cs="Tahoma"/>
          <w:color w:val="0070C0"/>
          <w:sz w:val="18"/>
          <w:szCs w:val="18"/>
        </w:rPr>
      </w:pPr>
      <w:r w:rsidRPr="00DE5707">
        <w:rPr>
          <w:rFonts w:ascii="Tahoma" w:hAnsi="Tahoma" w:cs="Tahoma"/>
          <w:color w:val="0070C0"/>
          <w:sz w:val="18"/>
          <w:szCs w:val="18"/>
        </w:rPr>
        <w:t xml:space="preserve"> dotyczy)</w:t>
      </w:r>
    </w:p>
    <w:p w:rsidR="00307762" w:rsidRPr="00715AD9" w:rsidRDefault="009E643E" w:rsidP="00307762">
      <w:pPr>
        <w:tabs>
          <w:tab w:val="left" w:pos="360"/>
          <w:tab w:val="left" w:pos="993"/>
        </w:tabs>
        <w:rPr>
          <w:rFonts w:ascii="Tahoma" w:hAnsi="Tahoma" w:cs="Tahoma"/>
          <w:b/>
          <w:strike/>
          <w:color w:val="0070C0"/>
          <w:sz w:val="18"/>
          <w:szCs w:val="18"/>
        </w:rPr>
      </w:pPr>
      <w:r w:rsidRPr="00715AD9">
        <w:rPr>
          <w:rFonts w:ascii="Tahoma" w:hAnsi="Tahoma"/>
          <w:strike/>
          <w:sz w:val="18"/>
          <w:szCs w:val="18"/>
        </w:rPr>
        <w:t>8</w:t>
      </w:r>
      <w:r w:rsidR="00307762" w:rsidRPr="00715AD9">
        <w:rPr>
          <w:rFonts w:ascii="Tahoma" w:hAnsi="Tahoma"/>
          <w:strike/>
          <w:sz w:val="18"/>
          <w:szCs w:val="18"/>
        </w:rPr>
        <w:t xml:space="preserve">. Wykaz realizowanych/zrealizowanych dostaw </w:t>
      </w:r>
      <w:r w:rsidR="00307762" w:rsidRPr="00715AD9">
        <w:rPr>
          <w:rFonts w:ascii="Tahoma" w:hAnsi="Tahoma" w:cs="Tahoma"/>
          <w:b/>
          <w:strike/>
          <w:color w:val="0070C0"/>
          <w:sz w:val="18"/>
          <w:szCs w:val="18"/>
        </w:rPr>
        <w:t>(wypełniony złożyć po otwarciu ofert – na wezwanie</w:t>
      </w:r>
    </w:p>
    <w:p w:rsidR="00307762" w:rsidRPr="00715AD9" w:rsidRDefault="00307762" w:rsidP="00307762">
      <w:pPr>
        <w:rPr>
          <w:rFonts w:ascii="Tahoma" w:hAnsi="Tahoma"/>
          <w:strike/>
          <w:color w:val="0070C0"/>
          <w:sz w:val="18"/>
          <w:szCs w:val="18"/>
        </w:rPr>
      </w:pPr>
      <w:r w:rsidRPr="00715AD9">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F9433F" w:rsidP="00F9433F">
      <w:pPr>
        <w:pStyle w:val="Nagwek1"/>
        <w:ind w:left="4248" w:firstLine="708"/>
        <w:jc w:val="both"/>
        <w:rPr>
          <w:rFonts w:ascii="Tahoma" w:hAnsi="Tahoma"/>
          <w:b/>
          <w:i w:val="0"/>
          <w:sz w:val="18"/>
          <w:szCs w:val="18"/>
        </w:rPr>
      </w:pPr>
      <w:r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Pr="009019D7" w:rsidRDefault="00871A16">
      <w:pPr>
        <w:rPr>
          <w:rFonts w:ascii="Tahoma" w:hAnsi="Tahoma" w:cs="Tahoma"/>
          <w:sz w:val="6"/>
          <w:szCs w:val="6"/>
        </w:rPr>
      </w:pPr>
      <w:r>
        <w:rPr>
          <w:rFonts w:ascii="Arial" w:hAnsi="Arial"/>
        </w:rPr>
        <w:t xml:space="preserve">  </w:t>
      </w:r>
      <w:r w:rsidR="00760749">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3916E7"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3916E7"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3916E7"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w:t>
      </w:r>
      <w:proofErr w:type="spellStart"/>
      <w:r w:rsidR="00D41898" w:rsidRPr="00610F3C">
        <w:rPr>
          <w:rFonts w:ascii="Tahoma" w:hAnsi="Tahoma" w:cs="Tahoma"/>
          <w:sz w:val="18"/>
          <w:szCs w:val="18"/>
        </w:rPr>
        <w:t>późn</w:t>
      </w:r>
      <w:proofErr w:type="spellEnd"/>
      <w:r w:rsidR="00D41898" w:rsidRPr="00610F3C">
        <w:rPr>
          <w:rFonts w:ascii="Tahoma" w:hAnsi="Tahoma" w:cs="Tahoma"/>
          <w:sz w:val="18"/>
          <w:szCs w:val="18"/>
        </w:rPr>
        <w:t>.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w:t>
      </w:r>
      <w:proofErr w:type="spellStart"/>
      <w:r>
        <w:rPr>
          <w:rFonts w:ascii="Tahoma" w:hAnsi="Tahoma" w:cs="Tahoma"/>
          <w:sz w:val="18"/>
          <w:szCs w:val="18"/>
        </w:rPr>
        <w:t>Pzp</w:t>
      </w:r>
      <w:proofErr w:type="spellEnd"/>
      <w:r>
        <w:rPr>
          <w:rFonts w:ascii="Tahoma" w:hAnsi="Tahoma" w:cs="Tahoma"/>
          <w:sz w:val="18"/>
          <w:szCs w:val="18"/>
        </w:rPr>
        <w:t xml:space="preserve">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lastRenderedPageBreak/>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715AD9" w:rsidRPr="001C115E">
        <w:rPr>
          <w:rFonts w:ascii="Tahoma" w:hAnsi="Tahoma" w:cs="Tahoma"/>
          <w:b/>
          <w:color w:val="0070C0"/>
          <w:sz w:val="18"/>
          <w:szCs w:val="18"/>
        </w:rPr>
        <w:t>Sukcesywne dostawy środków dezynfekcyjnych i kosmetyków do Apteki Szpitalnej</w:t>
      </w:r>
      <w:r w:rsidR="00CB6B15">
        <w:rPr>
          <w:rFonts w:ascii="Tahoma" w:hAnsi="Tahoma" w:cs="Tahoma"/>
          <w:b/>
          <w:color w:val="0070C0"/>
          <w:sz w:val="18"/>
          <w:szCs w:val="18"/>
        </w:rPr>
        <w:t xml:space="preserve"> 2</w:t>
      </w:r>
      <w:r w:rsidR="00715AD9" w:rsidRPr="001C115E">
        <w:rPr>
          <w:rFonts w:ascii="Tahoma" w:hAnsi="Tahoma" w:cs="Tahoma"/>
          <w:b/>
          <w:color w:val="0070C0"/>
          <w:sz w:val="18"/>
          <w:szCs w:val="18"/>
        </w:rPr>
        <w:t>.</w:t>
      </w:r>
      <w:r w:rsidR="00715AD9">
        <w:rPr>
          <w:rFonts w:ascii="Tahoma" w:hAnsi="Tahoma" w:cs="Tahoma"/>
          <w:b/>
          <w:color w:val="0070C0"/>
          <w:sz w:val="18"/>
          <w:szCs w:val="18"/>
        </w:rPr>
        <w:t xml:space="preserve"> </w:t>
      </w:r>
      <w:r w:rsidR="00715AD9">
        <w:rPr>
          <w:rFonts w:ascii="Tahoma" w:hAnsi="Tahoma" w:cs="Tahoma"/>
          <w:sz w:val="18"/>
          <w:szCs w:val="18"/>
        </w:rPr>
        <w:t>Szczegółowy opis przedmiotu zamówienia zawiera załącznik nr 2  SIWZ -  Formularz cenowy oraz załącznik nr  3 SIWZ - Opis przedmiotu zamówienia</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715AD9" w:rsidRDefault="00715AD9" w:rsidP="00715AD9">
      <w:pPr>
        <w:tabs>
          <w:tab w:val="left" w:pos="1942"/>
        </w:tabs>
        <w:spacing w:line="276" w:lineRule="auto"/>
        <w:jc w:val="both"/>
        <w:rPr>
          <w:rFonts w:ascii="Tahoma" w:hAnsi="Tahoma"/>
          <w:b/>
          <w:bCs/>
          <w:sz w:val="18"/>
        </w:rPr>
      </w:pPr>
      <w:r>
        <w:rPr>
          <w:rFonts w:ascii="Tahoma" w:hAnsi="Tahoma"/>
          <w:b/>
          <w:bCs/>
          <w:sz w:val="18"/>
        </w:rPr>
        <w:t>3.2. Kod CPV:</w:t>
      </w:r>
      <w:r>
        <w:rPr>
          <w:rFonts w:ascii="Tahoma" w:hAnsi="Tahoma"/>
          <w:b/>
          <w:bCs/>
          <w:sz w:val="18"/>
        </w:rPr>
        <w:tab/>
      </w:r>
    </w:p>
    <w:p w:rsidR="00715AD9" w:rsidRDefault="00715AD9" w:rsidP="00715AD9">
      <w:pPr>
        <w:ind w:firstLine="708"/>
        <w:jc w:val="both"/>
        <w:rPr>
          <w:rFonts w:ascii="Tahoma" w:hAnsi="Tahoma"/>
          <w:b/>
        </w:rPr>
      </w:pPr>
      <w:r>
        <w:rPr>
          <w:rFonts w:ascii="Tahoma" w:hAnsi="Tahoma"/>
          <w:b/>
        </w:rPr>
        <w:t xml:space="preserve">33.63.16.00-8 – środki antyseptyczne i dezynfekcyjne </w:t>
      </w:r>
    </w:p>
    <w:p w:rsidR="00715AD9" w:rsidRDefault="00715AD9" w:rsidP="00715AD9">
      <w:pPr>
        <w:ind w:firstLine="708"/>
        <w:jc w:val="both"/>
        <w:rPr>
          <w:rFonts w:ascii="Tahoma" w:hAnsi="Tahoma"/>
          <w:b/>
          <w:sz w:val="18"/>
        </w:rPr>
      </w:pPr>
      <w:r>
        <w:rPr>
          <w:rFonts w:ascii="Tahoma" w:hAnsi="Tahoma"/>
          <w:b/>
        </w:rPr>
        <w:t>33.71.15.00-2 – produkty do pielęgnacji skóry</w:t>
      </w:r>
      <w:r>
        <w:rPr>
          <w:rFonts w:ascii="Tahoma" w:hAnsi="Tahoma"/>
          <w:b/>
          <w:sz w:val="18"/>
        </w:rPr>
        <w:t xml:space="preserve"> </w:t>
      </w:r>
    </w:p>
    <w:p w:rsidR="00D51DEA" w:rsidRDefault="00D51DEA" w:rsidP="00D51DEA">
      <w:pPr>
        <w:autoSpaceDE w:val="0"/>
        <w:autoSpaceDN w:val="0"/>
        <w:adjustRightInd w:val="0"/>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715AD9" w:rsidRDefault="00715AD9" w:rsidP="00715AD9">
      <w:pPr>
        <w:pStyle w:val="Standard"/>
        <w:numPr>
          <w:ilvl w:val="1"/>
          <w:numId w:val="46"/>
        </w:numPr>
        <w:spacing w:line="276" w:lineRule="auto"/>
        <w:ind w:left="426" w:hanging="382"/>
        <w:jc w:val="both"/>
      </w:pPr>
      <w:r>
        <w:rPr>
          <w:rFonts w:ascii="Tahoma" w:hAnsi="Tahoma" w:cs="Tahoma"/>
          <w:sz w:val="18"/>
          <w:szCs w:val="18"/>
        </w:rPr>
        <w:t xml:space="preserve">Zamówienie należy zrealizować w okresie </w:t>
      </w:r>
      <w:r>
        <w:rPr>
          <w:rFonts w:ascii="Tahoma" w:hAnsi="Tahoma" w:cs="Tahoma"/>
          <w:b/>
          <w:color w:val="0070C0"/>
          <w:sz w:val="18"/>
          <w:szCs w:val="18"/>
        </w:rPr>
        <w:t>24 miesięcy od dnia zawarcia umowy, ale nie wcześniej niż od dnia 08.08.2020r.</w:t>
      </w:r>
    </w:p>
    <w:p w:rsidR="00715AD9" w:rsidRDefault="00715AD9" w:rsidP="00715AD9">
      <w:pPr>
        <w:tabs>
          <w:tab w:val="num" w:pos="284"/>
        </w:tabs>
        <w:spacing w:line="276" w:lineRule="auto"/>
        <w:jc w:val="both"/>
        <w:rPr>
          <w:rFonts w:ascii="Tahoma" w:hAnsi="Tahoma" w:cs="Tahoma"/>
          <w:sz w:val="18"/>
          <w:szCs w:val="18"/>
        </w:rPr>
      </w:pPr>
    </w:p>
    <w:p w:rsidR="00715AD9" w:rsidRDefault="00715AD9" w:rsidP="00715AD9">
      <w:pPr>
        <w:spacing w:line="276" w:lineRule="auto"/>
        <w:ind w:left="426" w:hanging="426"/>
        <w:jc w:val="both"/>
        <w:rPr>
          <w:rFonts w:ascii="Tahoma" w:hAnsi="Tahoma" w:cs="Tahoma"/>
          <w:sz w:val="18"/>
          <w:szCs w:val="18"/>
        </w:rPr>
      </w:pPr>
      <w:r>
        <w:rPr>
          <w:rFonts w:ascii="Tahoma" w:hAnsi="Tahoma" w:cs="Tahoma"/>
          <w:sz w:val="18"/>
          <w:szCs w:val="18"/>
        </w:rPr>
        <w:t>4.2. Dostawa przedmiotu zamówienia bezpośrednio do siedziby Zamawiającego</w:t>
      </w:r>
      <w:r>
        <w:rPr>
          <w:rFonts w:ascii="Tahoma" w:hAnsi="Tahoma"/>
          <w:sz w:val="18"/>
        </w:rPr>
        <w:t xml:space="preserve"> do Apteki Szpitalnej WS-SPZOZ w Zgorzelcu – do wskazanego pomieszczenia (poziom -1).</w:t>
      </w:r>
      <w:r>
        <w:rPr>
          <w:rFonts w:ascii="Tahoma" w:hAnsi="Tahoma" w:cs="Tahoma"/>
          <w:sz w:val="18"/>
          <w:szCs w:val="18"/>
        </w:rPr>
        <w:t xml:space="preserve"> </w:t>
      </w:r>
    </w:p>
    <w:p w:rsidR="00715AD9" w:rsidRDefault="00715AD9" w:rsidP="00715AD9">
      <w:pPr>
        <w:spacing w:line="276" w:lineRule="auto"/>
        <w:ind w:left="426" w:hanging="426"/>
        <w:jc w:val="both"/>
        <w:rPr>
          <w:rFonts w:ascii="Tahoma" w:hAnsi="Tahoma" w:cs="Tahoma"/>
          <w:sz w:val="18"/>
          <w:szCs w:val="18"/>
        </w:rPr>
      </w:pPr>
    </w:p>
    <w:p w:rsidR="00715AD9" w:rsidRDefault="00715AD9" w:rsidP="00715AD9">
      <w:pPr>
        <w:ind w:left="426" w:hanging="426"/>
        <w:jc w:val="both"/>
        <w:rPr>
          <w:rFonts w:ascii="Tahoma" w:hAnsi="Tahoma"/>
          <w:sz w:val="18"/>
        </w:rPr>
      </w:pPr>
      <w:r>
        <w:rPr>
          <w:rFonts w:ascii="Tahoma" w:hAnsi="Tahoma" w:cs="Tahoma"/>
          <w:sz w:val="18"/>
          <w:szCs w:val="18"/>
        </w:rPr>
        <w:t xml:space="preserve">4.3. Dostawa odbędzie się na koszt i ryzyko Wykonawcy – jego środkiem transportu. </w:t>
      </w:r>
      <w:r>
        <w:rPr>
          <w:rFonts w:ascii="Tahoma" w:hAnsi="Tahoma"/>
          <w:sz w:val="18"/>
        </w:rPr>
        <w:t>Dostawy odbywać się będą wyłącznie w dni robocze od godziny 8:00 do 14:00</w:t>
      </w:r>
    </w:p>
    <w:p w:rsidR="00715AD9" w:rsidRDefault="00715AD9" w:rsidP="00715AD9">
      <w:pPr>
        <w:ind w:left="426" w:hanging="426"/>
        <w:jc w:val="both"/>
        <w:rPr>
          <w:rFonts w:ascii="Tahoma" w:hAnsi="Tahoma"/>
          <w:sz w:val="18"/>
        </w:rPr>
      </w:pPr>
    </w:p>
    <w:p w:rsidR="002A6167" w:rsidRPr="00CB6B15" w:rsidRDefault="00715AD9" w:rsidP="002A6167">
      <w:pPr>
        <w:ind w:left="426" w:hanging="426"/>
        <w:jc w:val="both"/>
        <w:rPr>
          <w:rFonts w:ascii="Tahoma" w:hAnsi="Tahoma"/>
          <w:b/>
          <w:bCs/>
          <w:sz w:val="18"/>
        </w:rPr>
      </w:pPr>
      <w:r w:rsidRPr="00CB6B15">
        <w:rPr>
          <w:rFonts w:ascii="Tahoma" w:hAnsi="Tahoma"/>
          <w:sz w:val="18"/>
        </w:rPr>
        <w:t xml:space="preserve">4.4. </w:t>
      </w:r>
      <w:r w:rsidR="00654F66" w:rsidRPr="00CB6B15">
        <w:rPr>
          <w:rFonts w:ascii="Tahoma" w:hAnsi="Tahoma"/>
          <w:sz w:val="18"/>
        </w:rPr>
        <w:t xml:space="preserve"> </w:t>
      </w:r>
      <w:r w:rsidR="002A6167" w:rsidRPr="00CB6B15">
        <w:rPr>
          <w:rFonts w:ascii="Tahoma" w:hAnsi="Tahoma"/>
          <w:b/>
          <w:bCs/>
          <w:sz w:val="18"/>
        </w:rPr>
        <w:t xml:space="preserve">Poszczególne zamówienia będą realizowane w terminie do 72 godzin, licząc od dnia złożenia zamówienia faxem lub elektronicznie. W czasie trwania </w:t>
      </w:r>
      <w:r w:rsidR="002A6167" w:rsidRPr="00CB6B15">
        <w:rPr>
          <w:rFonts w:ascii="Tahoma" w:eastAsia="SimSun" w:hAnsi="Tahoma" w:cs="Tahoma"/>
          <w:b/>
          <w:bCs/>
          <w:sz w:val="18"/>
          <w:szCs w:val="18"/>
        </w:rPr>
        <w:t>na terenie Polski stanu epidemii lub stanu zagrożenia epidemicznego ogłoszonego przez władze państwowe oraz przez okres 90 dni po ich ustaniu</w:t>
      </w:r>
      <w:r w:rsidR="002A6167" w:rsidRPr="00CB6B15">
        <w:rPr>
          <w:rFonts w:ascii="Tahoma" w:hAnsi="Tahoma"/>
          <w:b/>
          <w:bCs/>
          <w:sz w:val="18"/>
        </w:rPr>
        <w:t xml:space="preserve"> , Zamawiający dopuszcza, aby poszczególne zamówienia były realizowane w terminie do 96 godzin, licząc od dnia złożenia zamówienia faxem lub elektronicznie.</w:t>
      </w:r>
    </w:p>
    <w:p w:rsidR="002A6167" w:rsidRDefault="002A6167" w:rsidP="002A6167">
      <w:pPr>
        <w:ind w:left="426" w:hanging="426"/>
        <w:jc w:val="both"/>
        <w:rPr>
          <w:rFonts w:ascii="Tahoma" w:hAnsi="Tahoma" w:cs="Tahoma"/>
        </w:rPr>
      </w:pPr>
    </w:p>
    <w:p w:rsidR="00715AD9" w:rsidRDefault="00715AD9" w:rsidP="002A6167">
      <w:pPr>
        <w:ind w:left="426" w:hanging="426"/>
        <w:jc w:val="both"/>
        <w:rPr>
          <w:rFonts w:ascii="Tahoma" w:hAnsi="Tahoma" w:cs="Tahoma"/>
          <w:sz w:val="18"/>
          <w:szCs w:val="18"/>
        </w:rPr>
      </w:pPr>
      <w:r>
        <w:rPr>
          <w:rFonts w:ascii="Tahoma" w:hAnsi="Tahoma" w:cs="Tahoma"/>
        </w:rPr>
        <w:t xml:space="preserve">4.5. </w:t>
      </w:r>
      <w:r>
        <w:rPr>
          <w:rFonts w:ascii="Tahoma" w:hAnsi="Tahoma" w:cs="Tahoma"/>
          <w:sz w:val="18"/>
          <w:szCs w:val="18"/>
        </w:rPr>
        <w:t>Zamawiający zobowiązuje się do zapłaty należności w terminie ____ dni (kryterium oceny ofert)</w:t>
      </w:r>
      <w:r>
        <w:rPr>
          <w:rFonts w:ascii="Tahoma" w:hAnsi="Tahoma" w:cs="Tahoma"/>
          <w:b/>
          <w:i/>
          <w:sz w:val="18"/>
          <w:szCs w:val="18"/>
        </w:rPr>
        <w:t xml:space="preserve"> </w:t>
      </w:r>
      <w:r>
        <w:rPr>
          <w:rFonts w:ascii="Tahoma" w:hAnsi="Tahoma" w:cs="Tahoma"/>
          <w:sz w:val="18"/>
          <w:szCs w:val="18"/>
        </w:rPr>
        <w:t xml:space="preserve"> licząc od daty prawidłowo wystawionej faktury VAT i uprzednio otrzymanej dostawy, przelewem na konto Wykonawcy  wskazane w fakturze.</w:t>
      </w:r>
    </w:p>
    <w:p w:rsidR="00715AD9" w:rsidRDefault="00715AD9" w:rsidP="00715AD9">
      <w:pPr>
        <w:tabs>
          <w:tab w:val="num" w:pos="284"/>
        </w:tabs>
        <w:spacing w:line="276" w:lineRule="auto"/>
        <w:ind w:left="284" w:hanging="284"/>
        <w:jc w:val="both"/>
        <w:rPr>
          <w:rFonts w:ascii="Tahoma" w:hAnsi="Tahoma" w:cs="Tahoma"/>
          <w:sz w:val="10"/>
          <w:szCs w:val="10"/>
        </w:rPr>
      </w:pPr>
    </w:p>
    <w:p w:rsidR="00715AD9" w:rsidRDefault="00715AD9" w:rsidP="00715AD9">
      <w:pPr>
        <w:ind w:left="426" w:hanging="426"/>
        <w:jc w:val="both"/>
        <w:rPr>
          <w:rFonts w:ascii="Tahoma" w:hAnsi="Tahoma"/>
          <w:sz w:val="18"/>
        </w:rPr>
      </w:pPr>
      <w:r>
        <w:rPr>
          <w:rFonts w:ascii="Tahoma" w:hAnsi="Tahoma" w:cs="Tahoma"/>
        </w:rPr>
        <w:t xml:space="preserve">4.6. </w:t>
      </w:r>
      <w:r>
        <w:rPr>
          <w:rFonts w:ascii="Tahoma" w:hAnsi="Tahoma"/>
          <w:sz w:val="18"/>
        </w:rPr>
        <w:t>Towar pozostawiony poza miejscem wskazanym przez Zamawiającego uważa się za nie dostarczony zgodnie z umową.</w:t>
      </w:r>
    </w:p>
    <w:p w:rsidR="00715AD9" w:rsidRDefault="00715AD9" w:rsidP="00715AD9">
      <w:pPr>
        <w:ind w:left="426" w:hanging="426"/>
        <w:jc w:val="both"/>
        <w:rPr>
          <w:rFonts w:ascii="Tahoma" w:hAnsi="Tahoma"/>
          <w:sz w:val="18"/>
        </w:rPr>
      </w:pPr>
    </w:p>
    <w:p w:rsidR="00715AD9" w:rsidRDefault="00715AD9" w:rsidP="00715AD9">
      <w:pPr>
        <w:ind w:left="426" w:hanging="426"/>
        <w:jc w:val="both"/>
        <w:rPr>
          <w:rFonts w:ascii="Tahoma" w:hAnsi="Tahoma" w:cs="Tahoma"/>
          <w:sz w:val="18"/>
          <w:szCs w:val="18"/>
        </w:rPr>
      </w:pPr>
      <w:r>
        <w:rPr>
          <w:rFonts w:ascii="Tahoma" w:hAnsi="Tahoma"/>
          <w:sz w:val="18"/>
        </w:rPr>
        <w:t xml:space="preserve">4.7. W przypadku wymogu odsyłania faktur lub innych dokumentów Wykonawca ponosi koszty przesyłek (tj. załącza kopertę ze znaczkiem zwrotnym). W przypadku braku koperty ze znaczkiem kopie faktur </w:t>
      </w:r>
      <w:r>
        <w:rPr>
          <w:rFonts w:ascii="Tahoma" w:hAnsi="Tahoma"/>
          <w:b/>
          <w:sz w:val="18"/>
        </w:rPr>
        <w:t>NIE BĘDĄ</w:t>
      </w:r>
      <w:r>
        <w:rPr>
          <w:rFonts w:ascii="Tahoma" w:hAnsi="Tahoma"/>
          <w:sz w:val="18"/>
        </w:rPr>
        <w:t xml:space="preserve"> odsyłane. Wyjątek stanowią wyłącznie </w:t>
      </w:r>
      <w:r>
        <w:rPr>
          <w:rFonts w:ascii="Tahoma" w:hAnsi="Tahoma"/>
          <w:b/>
          <w:sz w:val="18"/>
        </w:rPr>
        <w:t>FAKTURY KORYGUJĄCE -</w:t>
      </w:r>
      <w:r>
        <w:rPr>
          <w:rFonts w:ascii="Tahoma" w:hAnsi="Tahoma"/>
          <w:sz w:val="18"/>
        </w:rPr>
        <w:t xml:space="preserve"> odsyłane zawsze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00715AD9">
        <w:rPr>
          <w:rFonts w:ascii="Tahoma" w:hAnsi="Tahoma" w:cs="Tahoma"/>
          <w:sz w:val="18"/>
          <w:szCs w:val="18"/>
        </w:rPr>
        <w:t xml:space="preserve">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w:t>
      </w:r>
      <w:r w:rsidR="00715AD9">
        <w:rPr>
          <w:rFonts w:ascii="Tahoma" w:hAnsi="Tahoma"/>
          <w:b/>
          <w:sz w:val="18"/>
        </w:rPr>
        <w:t xml:space="preserve"> </w:t>
      </w:r>
      <w:r w:rsidR="001901C7">
        <w:rPr>
          <w:rFonts w:ascii="Tahoma" w:hAnsi="Tahoma"/>
          <w:b/>
          <w:sz w:val="18"/>
        </w:rPr>
        <w:t>– dotyczące</w:t>
      </w:r>
      <w:r w:rsidR="00BC63E3">
        <w:rPr>
          <w:rFonts w:ascii="Tahoma" w:hAnsi="Tahoma"/>
          <w:b/>
          <w:sz w:val="18"/>
        </w:rPr>
        <w:t xml:space="preserve"> </w:t>
      </w:r>
      <w:r w:rsidR="00715AD9">
        <w:rPr>
          <w:rFonts w:ascii="Tahoma" w:hAnsi="Tahoma"/>
          <w:b/>
          <w:color w:val="0070C0"/>
          <w:sz w:val="18"/>
          <w:szCs w:val="18"/>
        </w:rPr>
        <w:t>kompetencji lub uprawnień do prowadzenia określonej działalności za</w:t>
      </w:r>
      <w:r w:rsidR="00F55727">
        <w:rPr>
          <w:rFonts w:ascii="Tahoma" w:hAnsi="Tahoma"/>
          <w:b/>
          <w:color w:val="0070C0"/>
          <w:sz w:val="18"/>
          <w:szCs w:val="18"/>
        </w:rPr>
        <w:t>wodowej</w:t>
      </w:r>
      <w:r w:rsidR="00715AD9">
        <w:rPr>
          <w:rFonts w:ascii="Tahoma" w:hAnsi="Tahoma"/>
          <w:b/>
          <w:color w:val="0070C0"/>
          <w:sz w:val="18"/>
          <w:szCs w:val="18"/>
        </w:rPr>
        <w:t>:</w:t>
      </w:r>
      <w:r w:rsidR="001901C7" w:rsidRPr="001901C7">
        <w:rPr>
          <w:rFonts w:ascii="Tahoma" w:hAnsi="Tahoma"/>
          <w:b/>
          <w:color w:val="0070C0"/>
          <w:sz w:val="18"/>
          <w:szCs w:val="18"/>
        </w:rPr>
        <w:t xml:space="preserve">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t>
      </w:r>
      <w:r w:rsidR="00F55727">
        <w:rPr>
          <w:rFonts w:ascii="Tahoma" w:hAnsi="Tahoma"/>
          <w:sz w:val="18"/>
        </w:rPr>
        <w:t xml:space="preserve">wykaże się posiadaniem </w:t>
      </w:r>
      <w:r w:rsidR="00F55727">
        <w:rPr>
          <w:rFonts w:ascii="Tahoma" w:hAnsi="Tahoma" w:cs="Tahoma"/>
          <w:b/>
          <w:sz w:val="18"/>
          <w:szCs w:val="18"/>
        </w:rPr>
        <w:t xml:space="preserve">aktualnego zezwolenia/koncesji </w:t>
      </w:r>
      <w:r w:rsidR="00F55727">
        <w:rPr>
          <w:rFonts w:ascii="Tahoma" w:hAnsi="Tahoma" w:cs="Tahoma"/>
          <w:sz w:val="18"/>
          <w:szCs w:val="18"/>
        </w:rPr>
        <w:t>na prowadzenie hurtowni farmaceutycznej/składu konsygnacyjnego, a w przypadku gdy wykonawca jest wytwórcą zezwolenia na wytwarzanie produktów leczniczych zgodnie z ustawą z</w:t>
      </w:r>
      <w:r w:rsidR="00F55727">
        <w:rPr>
          <w:rFonts w:ascii="Tahoma" w:hAnsi="Tahoma" w:cs="Tahoma"/>
          <w:bCs/>
          <w:sz w:val="18"/>
          <w:szCs w:val="18"/>
        </w:rPr>
        <w:t xml:space="preserve"> dnia 6 września 2001r. Prawo Farmaceutyczne (</w:t>
      </w:r>
      <w:r w:rsidR="00F55727">
        <w:rPr>
          <w:rFonts w:ascii="Tahoma" w:hAnsi="Tahoma" w:cs="Tahoma"/>
          <w:sz w:val="18"/>
          <w:szCs w:val="18"/>
        </w:rPr>
        <w:t>Dz. U. z 20</w:t>
      </w:r>
      <w:r w:rsidR="0012330E">
        <w:rPr>
          <w:rFonts w:ascii="Tahoma" w:hAnsi="Tahoma" w:cs="Tahoma"/>
          <w:sz w:val="18"/>
          <w:szCs w:val="18"/>
        </w:rPr>
        <w:t>20</w:t>
      </w:r>
      <w:r w:rsidR="00F55727">
        <w:rPr>
          <w:rFonts w:ascii="Tahoma" w:hAnsi="Tahoma" w:cs="Tahoma"/>
          <w:sz w:val="18"/>
          <w:szCs w:val="18"/>
        </w:rPr>
        <w:t xml:space="preserve">r. poz. 499 </w:t>
      </w:r>
      <w:r w:rsidR="0012330E">
        <w:rPr>
          <w:rFonts w:ascii="Tahoma" w:hAnsi="Tahoma" w:cs="Tahoma"/>
          <w:sz w:val="18"/>
          <w:szCs w:val="18"/>
        </w:rPr>
        <w:t>t.j.</w:t>
      </w:r>
      <w:r w:rsidR="00F55727">
        <w:rPr>
          <w:rFonts w:ascii="Tahoma" w:hAnsi="Tahoma" w:cs="Tahoma"/>
          <w:bCs/>
          <w:sz w:val="18"/>
          <w:szCs w:val="18"/>
        </w:rPr>
        <w:t>)</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sidR="00CB6B15">
        <w:rPr>
          <w:rFonts w:ascii="Tahoma" w:hAnsi="Tahoma"/>
          <w:b/>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D06EE" w:rsidRDefault="003D06EE" w:rsidP="003D06EE">
      <w:pPr>
        <w:jc w:val="both"/>
        <w:rPr>
          <w:rFonts w:ascii="Tahoma" w:hAnsi="Tahoma"/>
          <w:b/>
          <w:sz w:val="18"/>
          <w:szCs w:val="18"/>
        </w:rPr>
      </w:pPr>
      <w:r>
        <w:rPr>
          <w:rFonts w:ascii="Tahoma" w:hAnsi="Tahoma" w:cs="Tahoma"/>
          <w:sz w:val="18"/>
          <w:szCs w:val="18"/>
        </w:rPr>
        <w:t xml:space="preserve">7.1. O udzielenie zamówienia mogą ubiegać się Wykonawcy, którzy spełniają warunki </w:t>
      </w:r>
      <w:r>
        <w:rPr>
          <w:rFonts w:ascii="Tahoma" w:hAnsi="Tahoma"/>
          <w:b/>
          <w:sz w:val="18"/>
        </w:rPr>
        <w:t>dotyczące</w:t>
      </w:r>
      <w:r>
        <w:rPr>
          <w:rFonts w:ascii="Tahoma" w:hAnsi="Tahoma"/>
          <w:b/>
          <w:sz w:val="18"/>
          <w:szCs w:val="18"/>
        </w:rPr>
        <w:t xml:space="preserve"> kompetencji lub uprawnień do prowadzenia określonej działalności zawodowej.</w:t>
      </w:r>
    </w:p>
    <w:p w:rsidR="003D06EE" w:rsidRDefault="003D06EE" w:rsidP="003D06EE">
      <w:pPr>
        <w:jc w:val="both"/>
        <w:rPr>
          <w:rFonts w:ascii="Tahoma" w:hAnsi="Tahoma" w:cs="Tahoma"/>
          <w:sz w:val="10"/>
          <w:szCs w:val="10"/>
        </w:rPr>
      </w:pPr>
    </w:p>
    <w:p w:rsidR="003D06EE" w:rsidRDefault="003D06EE" w:rsidP="003D06EE">
      <w:pPr>
        <w:spacing w:line="276" w:lineRule="auto"/>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w:t>
      </w:r>
      <w:r w:rsidRPr="00743D72">
        <w:rPr>
          <w:rFonts w:ascii="Tahoma" w:hAnsi="Tahoma"/>
          <w:sz w:val="18"/>
          <w:szCs w:val="18"/>
        </w:rPr>
        <w:t>dokumenty:</w:t>
      </w:r>
    </w:p>
    <w:p w:rsidR="003D06EE" w:rsidRDefault="003D06EE" w:rsidP="003D06EE">
      <w:pPr>
        <w:spacing w:line="276" w:lineRule="auto"/>
        <w:jc w:val="both"/>
        <w:rPr>
          <w:rFonts w:ascii="Tahoma" w:hAnsi="Tahoma" w:cs="Tahoma"/>
          <w:b/>
          <w:sz w:val="10"/>
          <w:szCs w:val="10"/>
          <w:highlight w:val="lightGray"/>
          <w:u w:val="single"/>
        </w:rPr>
      </w:pPr>
    </w:p>
    <w:p w:rsidR="003D06EE" w:rsidRPr="00743D72" w:rsidRDefault="003D06EE" w:rsidP="003D06EE">
      <w:pPr>
        <w:pStyle w:val="Akapitzlist"/>
        <w:numPr>
          <w:ilvl w:val="2"/>
          <w:numId w:val="4"/>
        </w:numPr>
        <w:jc w:val="both"/>
        <w:rPr>
          <w:rFonts w:ascii="Tahoma" w:hAnsi="Tahoma" w:cs="Tahoma"/>
          <w:b/>
          <w:color w:val="0070C0"/>
          <w:sz w:val="18"/>
          <w:szCs w:val="18"/>
        </w:rPr>
      </w:pPr>
      <w:r>
        <w:rPr>
          <w:rFonts w:ascii="Tahoma" w:hAnsi="Tahoma" w:cs="Tahoma"/>
          <w:b/>
          <w:sz w:val="18"/>
          <w:szCs w:val="18"/>
        </w:rPr>
        <w:t xml:space="preserve">Oświadczenie o spełnieniu warunków udziału w postępowaniu – załącznik nr 5 – </w:t>
      </w:r>
      <w:r w:rsidRPr="00743D72">
        <w:rPr>
          <w:rFonts w:ascii="Tahoma" w:hAnsi="Tahoma" w:cs="Tahoma"/>
          <w:b/>
          <w:color w:val="0070C0"/>
          <w:sz w:val="18"/>
          <w:szCs w:val="18"/>
        </w:rPr>
        <w:t>(załączyć do oferty)</w:t>
      </w:r>
    </w:p>
    <w:p w:rsidR="00B509CD" w:rsidRPr="003D06EE" w:rsidRDefault="003D06EE" w:rsidP="003D06EE">
      <w:pPr>
        <w:pStyle w:val="Akapitzlist"/>
        <w:numPr>
          <w:ilvl w:val="2"/>
          <w:numId w:val="4"/>
        </w:numPr>
        <w:jc w:val="both"/>
        <w:rPr>
          <w:rFonts w:ascii="Tahoma" w:hAnsi="Tahoma" w:cs="Tahoma"/>
          <w:sz w:val="18"/>
          <w:szCs w:val="18"/>
        </w:rPr>
      </w:pPr>
      <w:r w:rsidRPr="003D06EE">
        <w:rPr>
          <w:rFonts w:ascii="Tahoma" w:hAnsi="Tahoma" w:cs="Tahoma"/>
          <w:sz w:val="18"/>
          <w:szCs w:val="18"/>
        </w:rPr>
        <w:t xml:space="preserve"> </w:t>
      </w:r>
      <w:r w:rsidR="0012330E">
        <w:rPr>
          <w:rFonts w:ascii="Tahoma" w:hAnsi="Tahoma"/>
          <w:sz w:val="18"/>
        </w:rPr>
        <w:t xml:space="preserve">Zamawiający uzna ten warunek za spełniony, jeżeli Wykonawca wykaże się posiadaniem </w:t>
      </w:r>
      <w:r w:rsidR="0012330E">
        <w:rPr>
          <w:rFonts w:ascii="Tahoma" w:hAnsi="Tahoma" w:cs="Tahoma"/>
          <w:b/>
          <w:sz w:val="18"/>
          <w:szCs w:val="18"/>
        </w:rPr>
        <w:t xml:space="preserve">aktualnego zezwolenia/koncesji </w:t>
      </w:r>
      <w:r w:rsidR="0012330E">
        <w:rPr>
          <w:rFonts w:ascii="Tahoma" w:hAnsi="Tahoma" w:cs="Tahoma"/>
          <w:sz w:val="18"/>
          <w:szCs w:val="18"/>
        </w:rPr>
        <w:t>na prowadzenie hurtowni farmaceutycznej/składu konsygnacyjnego, a w przypadku gdy wykonawca jest wytwórcą zezwolenia na wytwarzanie produktów leczniczych zgodnie z ustawą z</w:t>
      </w:r>
      <w:r w:rsidR="0012330E">
        <w:rPr>
          <w:rFonts w:ascii="Tahoma" w:hAnsi="Tahoma" w:cs="Tahoma"/>
          <w:bCs/>
          <w:sz w:val="18"/>
          <w:szCs w:val="18"/>
        </w:rPr>
        <w:t xml:space="preserve"> dnia 6 września 2001r. Prawo Farmaceutyczne (</w:t>
      </w:r>
      <w:r w:rsidR="0012330E">
        <w:rPr>
          <w:rFonts w:ascii="Tahoma" w:hAnsi="Tahoma" w:cs="Tahoma"/>
          <w:sz w:val="18"/>
          <w:szCs w:val="18"/>
        </w:rPr>
        <w:t>Dz. U. z 2020r. poz. 499 t.j.</w:t>
      </w:r>
      <w:r w:rsidR="0012330E">
        <w:rPr>
          <w:rFonts w:ascii="Tahoma" w:hAnsi="Tahoma" w:cs="Tahoma"/>
          <w:bCs/>
          <w:sz w:val="18"/>
          <w:szCs w:val="18"/>
        </w:rPr>
        <w:t>)</w:t>
      </w:r>
      <w:r w:rsidR="00743D72">
        <w:rPr>
          <w:rFonts w:ascii="Tahoma" w:hAnsi="Tahoma" w:cs="Tahoma"/>
          <w:bCs/>
          <w:sz w:val="18"/>
          <w:szCs w:val="18"/>
        </w:rPr>
        <w:t xml:space="preserve"> - </w:t>
      </w:r>
      <w:r w:rsidR="00743D72">
        <w:rPr>
          <w:rFonts w:ascii="Tahoma" w:hAnsi="Tahoma" w:cs="Tahoma"/>
          <w:b/>
          <w:color w:val="0070C0"/>
          <w:sz w:val="18"/>
          <w:szCs w:val="18"/>
        </w:rPr>
        <w:t>NA WEZWANIE Zamawiającego (zgodnie z punktem 7.4 SIWZ)</w:t>
      </w:r>
    </w:p>
    <w:p w:rsidR="00F95236" w:rsidRPr="003D06EE" w:rsidRDefault="00DE408B" w:rsidP="003D06EE">
      <w:pPr>
        <w:pStyle w:val="Akapitzlist"/>
        <w:numPr>
          <w:ilvl w:val="1"/>
          <w:numId w:val="47"/>
        </w:numPr>
        <w:spacing w:before="120"/>
        <w:ind w:left="426" w:hanging="426"/>
        <w:jc w:val="both"/>
        <w:rPr>
          <w:rFonts w:ascii="Tahoma" w:hAnsi="Tahoma" w:cs="Tahoma"/>
          <w:b/>
          <w:sz w:val="18"/>
          <w:szCs w:val="18"/>
        </w:rPr>
      </w:pPr>
      <w:r w:rsidRPr="003D06EE">
        <w:rPr>
          <w:rFonts w:ascii="Tahoma" w:hAnsi="Tahoma" w:cs="Tahoma"/>
          <w:b/>
          <w:sz w:val="18"/>
          <w:szCs w:val="18"/>
        </w:rPr>
        <w:t>W celu potwierdzenia braku podstaw wykluczenia</w:t>
      </w:r>
      <w:r w:rsidRPr="003D06EE">
        <w:rPr>
          <w:rFonts w:ascii="Tahoma" w:hAnsi="Tahoma" w:cs="Tahoma"/>
          <w:sz w:val="18"/>
          <w:szCs w:val="18"/>
        </w:rPr>
        <w:t xml:space="preserve"> Wykonawcy z udziału w postępowaniu Zamawiający żąda następujących dokumentów</w:t>
      </w:r>
      <w:r w:rsidR="007A75F9" w:rsidRPr="003D06EE">
        <w:rPr>
          <w:rFonts w:ascii="Tahoma" w:hAnsi="Tahoma" w:cs="Tahoma"/>
          <w:sz w:val="18"/>
          <w:szCs w:val="18"/>
        </w:rPr>
        <w:t xml:space="preserve"> </w:t>
      </w:r>
      <w:r w:rsidR="00F95236" w:rsidRPr="003D06EE">
        <w:rPr>
          <w:rFonts w:ascii="Tahoma" w:hAnsi="Tahoma" w:cs="Tahoma"/>
          <w:b/>
          <w:sz w:val="18"/>
          <w:szCs w:val="18"/>
        </w:rPr>
        <w:t>na podstawie art. 24 ust. 1, art. 24 ust. 5 pkt</w:t>
      </w:r>
      <w:r w:rsidR="006B49E8" w:rsidRPr="003D06EE">
        <w:rPr>
          <w:rFonts w:ascii="Tahoma" w:hAnsi="Tahoma" w:cs="Tahoma"/>
          <w:b/>
          <w:sz w:val="18"/>
          <w:szCs w:val="18"/>
        </w:rPr>
        <w:t>.</w:t>
      </w:r>
      <w:r w:rsidR="00F95236" w:rsidRPr="003D06EE">
        <w:rPr>
          <w:rFonts w:ascii="Tahoma" w:hAnsi="Tahoma" w:cs="Tahoma"/>
          <w:b/>
          <w:sz w:val="18"/>
          <w:szCs w:val="18"/>
        </w:rPr>
        <w:t xml:space="preserve"> 1 </w:t>
      </w:r>
      <w:r w:rsidR="00465CA3" w:rsidRPr="003D06EE">
        <w:rPr>
          <w:rFonts w:ascii="Tahoma" w:hAnsi="Tahoma" w:cs="Tahoma"/>
          <w:b/>
          <w:sz w:val="18"/>
          <w:szCs w:val="18"/>
        </w:rPr>
        <w:t>u</w:t>
      </w:r>
      <w:r w:rsidR="00F95236" w:rsidRPr="003D06EE">
        <w:rPr>
          <w:rFonts w:ascii="Tahoma" w:hAnsi="Tahoma" w:cs="Tahoma"/>
          <w:b/>
          <w:sz w:val="18"/>
          <w:szCs w:val="18"/>
        </w:rPr>
        <w:t>stawy</w:t>
      </w:r>
    </w:p>
    <w:p w:rsidR="00CF20C0" w:rsidRPr="00A9207B" w:rsidRDefault="00CF20C0" w:rsidP="003D06EE">
      <w:pPr>
        <w:numPr>
          <w:ilvl w:val="2"/>
          <w:numId w:val="47"/>
        </w:numPr>
        <w:spacing w:line="276" w:lineRule="auto"/>
        <w:ind w:left="993" w:hanging="567"/>
        <w:jc w:val="both"/>
        <w:rPr>
          <w:rFonts w:ascii="Tahoma" w:hAnsi="Tahoma"/>
          <w:b/>
          <w:color w:val="0070C0"/>
          <w:sz w:val="18"/>
          <w:szCs w:val="18"/>
        </w:rPr>
      </w:pPr>
      <w:r w:rsidRPr="002D6DCB">
        <w:rPr>
          <w:rFonts w:ascii="Tahoma" w:hAnsi="Tahoma"/>
          <w:b/>
          <w:sz w:val="18"/>
          <w:szCs w:val="18"/>
        </w:rPr>
        <w:lastRenderedPageBreak/>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3D06EE">
      <w:pPr>
        <w:numPr>
          <w:ilvl w:val="2"/>
          <w:numId w:val="47"/>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3D06EE">
      <w:pPr>
        <w:pStyle w:val="Akapitzlist"/>
        <w:numPr>
          <w:ilvl w:val="2"/>
          <w:numId w:val="47"/>
        </w:numPr>
        <w:ind w:left="993"/>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 xml:space="preserve">informacji, o której mowa w art. 86 ust. 5 </w:t>
      </w:r>
      <w:proofErr w:type="spellStart"/>
      <w:r w:rsidRPr="00C92B5D">
        <w:rPr>
          <w:rFonts w:ascii="Tahoma" w:hAnsi="Tahoma"/>
          <w:b/>
          <w:sz w:val="18"/>
          <w:szCs w:val="18"/>
        </w:rPr>
        <w:t>pzp</w:t>
      </w:r>
      <w:proofErr w:type="spellEnd"/>
      <w:r w:rsidRPr="00C92B5D">
        <w:rPr>
          <w:rFonts w:ascii="Tahoma" w:hAnsi="Tahoma"/>
          <w:b/>
          <w:sz w:val="18"/>
          <w:szCs w:val="18"/>
        </w:rPr>
        <w:t>.</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 xml:space="preserve">23 </w:t>
      </w:r>
      <w:proofErr w:type="spellStart"/>
      <w:r w:rsidRPr="00C92B5D">
        <w:rPr>
          <w:rFonts w:ascii="Tahoma" w:hAnsi="Tahoma"/>
          <w:sz w:val="18"/>
          <w:szCs w:val="18"/>
        </w:rPr>
        <w:t>pzp</w:t>
      </w:r>
      <w:proofErr w:type="spellEnd"/>
      <w:r w:rsidRPr="00C92B5D">
        <w:rPr>
          <w:rFonts w:ascii="Tahoma" w:hAnsi="Tahoma"/>
          <w:sz w:val="18"/>
          <w:szCs w:val="18"/>
        </w:rPr>
        <w:t>.</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(tj. grupy kapitałowej  w rozumieniu ustawy z dnia 16 lutego 2007r. o ochronie konkurencji i konsumentów Dz.U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3D06EE">
      <w:pPr>
        <w:numPr>
          <w:ilvl w:val="1"/>
          <w:numId w:val="47"/>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743D72" w:rsidRDefault="00743D72" w:rsidP="00743D72">
      <w:pPr>
        <w:ind w:left="1276"/>
        <w:jc w:val="both"/>
        <w:rPr>
          <w:rFonts w:ascii="Tahoma" w:hAnsi="Tahoma" w:cs="Tahoma"/>
          <w:sz w:val="18"/>
          <w:szCs w:val="18"/>
        </w:rPr>
      </w:pPr>
      <w:r>
        <w:rPr>
          <w:rFonts w:ascii="Tahoma" w:hAnsi="Tahoma" w:cs="Tahoma"/>
          <w:sz w:val="18"/>
          <w:szCs w:val="18"/>
        </w:rPr>
        <w:t xml:space="preserve">7.3.1.1. </w:t>
      </w:r>
      <w:r w:rsidR="001F4B3D" w:rsidRPr="00743D72">
        <w:rPr>
          <w:rFonts w:ascii="Tahoma" w:hAnsi="Tahoma" w:cs="Tahoma"/>
          <w:sz w:val="18"/>
          <w:szCs w:val="18"/>
        </w:rPr>
        <w:t xml:space="preserve">nie otwarto jego likwidacji ani nie ogłoszono upadłości. </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3D06EE">
      <w:pPr>
        <w:pStyle w:val="Akapitzlist"/>
        <w:numPr>
          <w:ilvl w:val="2"/>
          <w:numId w:val="47"/>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3D06EE">
      <w:pPr>
        <w:numPr>
          <w:ilvl w:val="1"/>
          <w:numId w:val="47"/>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3D06EE">
      <w:pPr>
        <w:numPr>
          <w:ilvl w:val="1"/>
          <w:numId w:val="47"/>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3D06EE">
      <w:pPr>
        <w:numPr>
          <w:ilvl w:val="1"/>
          <w:numId w:val="47"/>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DO OFERTY</w:t>
      </w:r>
      <w:r w:rsidR="005209DB">
        <w:rPr>
          <w:rFonts w:ascii="Tahoma" w:hAnsi="Tahoma" w:cs="Tahoma"/>
          <w:b/>
          <w:color w:val="00B050"/>
          <w:sz w:val="18"/>
          <w:szCs w:val="18"/>
          <w:u w:val="single"/>
        </w:rPr>
        <w:t xml:space="preserve"> - nie dotyczy</w:t>
      </w:r>
      <w:r w:rsidR="00010E2A">
        <w:rPr>
          <w:rFonts w:ascii="Tahoma" w:hAnsi="Tahoma" w:cs="Tahoma"/>
          <w:b/>
          <w:color w:val="00B050"/>
          <w:sz w:val="18"/>
          <w:szCs w:val="18"/>
          <w:u w:val="single"/>
        </w:rPr>
        <w:t xml:space="preserve"> </w:t>
      </w:r>
    </w:p>
    <w:p w:rsidR="00E720BD" w:rsidRPr="00E720BD" w:rsidRDefault="00BC63E3"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 xml:space="preserve">7.6.2. </w:t>
      </w:r>
      <w:r w:rsidR="00E720BD"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00E720BD" w:rsidRPr="00E720BD">
        <w:rPr>
          <w:rFonts w:ascii="Tahoma" w:hAnsi="Tahoma" w:cs="Tahoma"/>
          <w:b/>
          <w:color w:val="00B050"/>
          <w:sz w:val="18"/>
          <w:szCs w:val="18"/>
          <w:u w:val="single"/>
        </w:rPr>
        <w:t xml:space="preserve"> SIWZ):</w:t>
      </w:r>
    </w:p>
    <w:p w:rsidR="00743D72" w:rsidRDefault="008A1D2B" w:rsidP="009B1180">
      <w:pPr>
        <w:pStyle w:val="Akapitzlist"/>
        <w:numPr>
          <w:ilvl w:val="3"/>
          <w:numId w:val="42"/>
        </w:numPr>
        <w:spacing w:before="120"/>
        <w:ind w:left="1701" w:hanging="851"/>
        <w:jc w:val="both"/>
        <w:rPr>
          <w:rFonts w:ascii="Tahoma" w:hAnsi="Tahoma" w:cs="Tahoma"/>
          <w:sz w:val="18"/>
          <w:szCs w:val="18"/>
        </w:rPr>
      </w:pPr>
      <w:bookmarkStart w:id="0" w:name="_Hlk19605849"/>
      <w:bookmarkStart w:id="1" w:name="_Hlk36803595"/>
      <w:r>
        <w:rPr>
          <w:rFonts w:ascii="Tahoma" w:hAnsi="Tahoma" w:cs="Tahoma"/>
          <w:b/>
          <w:iCs/>
          <w:sz w:val="18"/>
          <w:szCs w:val="18"/>
        </w:rPr>
        <w:lastRenderedPageBreak/>
        <w:t>Katalog lub prospekt lub folder</w:t>
      </w:r>
      <w:r>
        <w:rPr>
          <w:rFonts w:ascii="Tahoma" w:hAnsi="Tahoma" w:cs="Tahoma"/>
          <w:iCs/>
          <w:sz w:val="18"/>
          <w:szCs w:val="18"/>
        </w:rPr>
        <w:t xml:space="preserve"> - w języku polskim każdego zaoferowanego przedmiotu zamówienia - zawierający dane identyfikujące zaoferowany przedmiot zamówienia wraz z numerem katalogowym zaoferowanego przedmiotu zamówienia </w:t>
      </w:r>
      <w:r>
        <w:rPr>
          <w:rFonts w:ascii="Tahoma" w:hAnsi="Tahoma" w:cs="Tahoma"/>
          <w:iCs/>
          <w:sz w:val="18"/>
          <w:szCs w:val="18"/>
          <w:shd w:val="clear" w:color="auto" w:fill="FFFF00"/>
        </w:rPr>
        <w:t>(numer katalogowy musi być zgodny, z numerem podanym w formularzu cenowym)</w:t>
      </w:r>
      <w:r>
        <w:rPr>
          <w:rFonts w:ascii="Tahoma" w:hAnsi="Tahoma" w:cs="Tahoma"/>
          <w:iCs/>
          <w:sz w:val="18"/>
          <w:szCs w:val="18"/>
        </w:rPr>
        <w:t xml:space="preserve"> - w oparciu o które została przygotowana oferta. </w:t>
      </w:r>
      <w:r>
        <w:rPr>
          <w:rFonts w:ascii="Tahoma" w:hAnsi="Tahoma" w:cs="Tahoma"/>
          <w:b/>
          <w:iCs/>
          <w:sz w:val="18"/>
          <w:szCs w:val="18"/>
        </w:rPr>
        <w:t>W katalogu/prospekcie/folderze należy wyraźnie zaznaczyć</w:t>
      </w:r>
      <w:r>
        <w:rPr>
          <w:rFonts w:ascii="Tahoma" w:hAnsi="Tahoma" w:cs="Tahoma"/>
          <w:b/>
          <w:iCs/>
          <w:sz w:val="18"/>
          <w:szCs w:val="18"/>
          <w:u w:val="single"/>
        </w:rPr>
        <w:t xml:space="preserve">, których pozycji i jakiego pakietu </w:t>
      </w:r>
      <w:r>
        <w:rPr>
          <w:rFonts w:ascii="Tahoma" w:hAnsi="Tahoma" w:cs="Tahoma"/>
          <w:b/>
          <w:iCs/>
          <w:sz w:val="18"/>
          <w:szCs w:val="18"/>
        </w:rPr>
        <w:t xml:space="preserve"> (Załącznika nr 2 do SIWZ) dotyczy dany zapis </w:t>
      </w:r>
      <w:r>
        <w:rPr>
          <w:rFonts w:ascii="Tahoma" w:hAnsi="Tahoma" w:cs="Tahoma"/>
          <w:iCs/>
          <w:sz w:val="18"/>
          <w:szCs w:val="18"/>
        </w:rPr>
        <w:t>– celem identyfikacji oferowanego przedmiotu zamówienia i numeru katalogowego. W przypadku braku numeru katalogowego lub informacji o numerze katalogowym w katalogu, prospekcie lub folderze, należy złożyć oświadczenie Wykonawcy, w powyższym zakresie.</w:t>
      </w:r>
    </w:p>
    <w:p w:rsidR="008A1D2B" w:rsidRPr="008A1D2B" w:rsidRDefault="008A1D2B" w:rsidP="009B1180">
      <w:pPr>
        <w:pStyle w:val="Akapitzlist"/>
        <w:numPr>
          <w:ilvl w:val="3"/>
          <w:numId w:val="42"/>
        </w:numPr>
        <w:spacing w:before="120"/>
        <w:ind w:left="1701" w:hanging="851"/>
        <w:jc w:val="both"/>
        <w:rPr>
          <w:rFonts w:ascii="Tahoma" w:hAnsi="Tahoma" w:cs="Tahoma"/>
          <w:sz w:val="18"/>
          <w:szCs w:val="18"/>
        </w:rPr>
      </w:pPr>
      <w:r>
        <w:rPr>
          <w:rFonts w:ascii="Tahoma" w:hAnsi="Tahoma"/>
          <w:b/>
          <w:iCs/>
          <w:sz w:val="18"/>
        </w:rPr>
        <w:t>Oświadczenia, że oferowany przedmiot zamówienia spełnia wymogi:</w:t>
      </w:r>
    </w:p>
    <w:p w:rsidR="008A1D2B" w:rsidRPr="000329AE" w:rsidRDefault="008A1D2B" w:rsidP="008A1D2B">
      <w:pPr>
        <w:pStyle w:val="Akapitzlist"/>
        <w:numPr>
          <w:ilvl w:val="0"/>
          <w:numId w:val="48"/>
        </w:numPr>
        <w:spacing w:before="120"/>
        <w:jc w:val="both"/>
        <w:rPr>
          <w:rFonts w:ascii="Tahoma" w:hAnsi="Tahoma" w:cs="Tahoma"/>
          <w:sz w:val="18"/>
          <w:szCs w:val="18"/>
        </w:rPr>
      </w:pPr>
      <w:bookmarkStart w:id="2" w:name="_Hlk42519291"/>
      <w:r w:rsidRPr="000329AE">
        <w:rPr>
          <w:rFonts w:ascii="Tahoma" w:hAnsi="Tahoma"/>
          <w:iCs/>
          <w:sz w:val="18"/>
        </w:rPr>
        <w:t xml:space="preserve">w przypadku środków zakwalifikowanych jako kosmetyk – rozporządzenia Parlamentu Europejskiego i Rady (WE) nr 1223/2009 z dnia 30 listopada 2009r. dotyczący produktów kosmetycznych (dotyczy produktów kosmetycznych tj. pozycje nr 1, 4, 5, 6, </w:t>
      </w:r>
      <w:r w:rsidR="00D637EA" w:rsidRPr="000329AE">
        <w:rPr>
          <w:rFonts w:ascii="Tahoma" w:hAnsi="Tahoma"/>
          <w:iCs/>
          <w:sz w:val="18"/>
        </w:rPr>
        <w:t xml:space="preserve">20, 24, 25, </w:t>
      </w:r>
      <w:r w:rsidR="00A256F8" w:rsidRPr="000329AE">
        <w:rPr>
          <w:rFonts w:ascii="Tahoma" w:hAnsi="Tahoma"/>
          <w:iCs/>
          <w:sz w:val="18"/>
        </w:rPr>
        <w:t>3</w:t>
      </w:r>
      <w:r w:rsidR="00CB6B15">
        <w:rPr>
          <w:rFonts w:ascii="Tahoma" w:hAnsi="Tahoma"/>
          <w:iCs/>
          <w:sz w:val="18"/>
        </w:rPr>
        <w:t>7</w:t>
      </w:r>
      <w:r w:rsidR="00A256F8" w:rsidRPr="000329AE">
        <w:rPr>
          <w:rFonts w:ascii="Tahoma" w:hAnsi="Tahoma"/>
          <w:iCs/>
          <w:sz w:val="18"/>
        </w:rPr>
        <w:t xml:space="preserve"> </w:t>
      </w:r>
      <w:r w:rsidR="00D637EA" w:rsidRPr="000329AE">
        <w:rPr>
          <w:rFonts w:ascii="Tahoma" w:hAnsi="Tahoma"/>
          <w:iCs/>
          <w:sz w:val="18"/>
        </w:rPr>
        <w:t xml:space="preserve">  </w:t>
      </w:r>
      <w:r w:rsidRPr="000329AE">
        <w:rPr>
          <w:rFonts w:ascii="Tahoma" w:hAnsi="Tahoma"/>
          <w:iCs/>
          <w:sz w:val="18"/>
        </w:rPr>
        <w:t xml:space="preserve">załącznik nr 3 do SIWZ) – </w:t>
      </w:r>
      <w:r w:rsidRPr="000329AE">
        <w:rPr>
          <w:rFonts w:ascii="Tahoma" w:hAnsi="Tahoma"/>
          <w:b/>
          <w:bCs/>
          <w:iCs/>
          <w:sz w:val="18"/>
          <w:u w:val="single"/>
        </w:rPr>
        <w:t>NALEŻY WSKAZAĆ KTÓRYCH POZYCJI ASORTYMENTOWYCH OŚWIADCZENIE DOTYCZY</w:t>
      </w:r>
      <w:bookmarkEnd w:id="2"/>
      <w:r w:rsidRPr="000329AE">
        <w:rPr>
          <w:rFonts w:ascii="Tahoma" w:hAnsi="Tahoma"/>
          <w:b/>
          <w:bCs/>
          <w:iCs/>
          <w:sz w:val="18"/>
          <w:u w:val="single"/>
        </w:rPr>
        <w:t>,</w:t>
      </w:r>
    </w:p>
    <w:p w:rsidR="008A1D2B" w:rsidRPr="000329AE" w:rsidRDefault="008A1D2B" w:rsidP="008A1D2B">
      <w:pPr>
        <w:pStyle w:val="Akapitzlist"/>
        <w:numPr>
          <w:ilvl w:val="0"/>
          <w:numId w:val="48"/>
        </w:numPr>
        <w:spacing w:before="120"/>
        <w:jc w:val="both"/>
        <w:rPr>
          <w:rFonts w:ascii="Tahoma" w:hAnsi="Tahoma" w:cs="Tahoma"/>
          <w:sz w:val="18"/>
          <w:szCs w:val="18"/>
        </w:rPr>
      </w:pPr>
      <w:r w:rsidRPr="000329AE">
        <w:rPr>
          <w:rFonts w:ascii="Tahoma" w:hAnsi="Tahoma"/>
          <w:iCs/>
          <w:sz w:val="18"/>
        </w:rPr>
        <w:t>w przypadku środków zakwalifikowanych jako środki antyseptyczne do odkażania skóry i błon śluzowych – ustawy z dnia 6 września 2001r. Prawo Farmaceutyczne (Dz. U. z 20</w:t>
      </w:r>
      <w:r w:rsidR="00E84EC2" w:rsidRPr="000329AE">
        <w:rPr>
          <w:rFonts w:ascii="Tahoma" w:hAnsi="Tahoma"/>
          <w:iCs/>
          <w:sz w:val="18"/>
        </w:rPr>
        <w:t>20</w:t>
      </w:r>
      <w:r w:rsidRPr="000329AE">
        <w:rPr>
          <w:rFonts w:ascii="Tahoma" w:hAnsi="Tahoma"/>
          <w:iCs/>
          <w:sz w:val="18"/>
        </w:rPr>
        <w:t xml:space="preserve">r. poz. </w:t>
      </w:r>
      <w:r w:rsidR="00E84EC2" w:rsidRPr="000329AE">
        <w:rPr>
          <w:rFonts w:ascii="Tahoma" w:hAnsi="Tahoma"/>
          <w:iCs/>
          <w:sz w:val="18"/>
        </w:rPr>
        <w:t>944</w:t>
      </w:r>
      <w:r w:rsidRPr="000329AE">
        <w:rPr>
          <w:rFonts w:ascii="Tahoma" w:hAnsi="Tahoma"/>
          <w:iCs/>
          <w:sz w:val="18"/>
        </w:rPr>
        <w:t xml:space="preserve"> tj.) (dotyczy produktów zakwalifikowanych jako środki antyseptyczne do odkażania skóry i błon śluzowych tj. pozycje nr 7, 8, 9, 10, 2</w:t>
      </w:r>
      <w:r w:rsidR="00D637EA" w:rsidRPr="000329AE">
        <w:rPr>
          <w:rFonts w:ascii="Tahoma" w:hAnsi="Tahoma"/>
          <w:iCs/>
          <w:sz w:val="18"/>
        </w:rPr>
        <w:t>2</w:t>
      </w:r>
      <w:r w:rsidRPr="000329AE">
        <w:rPr>
          <w:rFonts w:ascii="Tahoma" w:hAnsi="Tahoma"/>
          <w:iCs/>
          <w:sz w:val="18"/>
        </w:rPr>
        <w:t>, 2</w:t>
      </w:r>
      <w:r w:rsidR="00D637EA" w:rsidRPr="000329AE">
        <w:rPr>
          <w:rFonts w:ascii="Tahoma" w:hAnsi="Tahoma"/>
          <w:iCs/>
          <w:sz w:val="18"/>
        </w:rPr>
        <w:t>3</w:t>
      </w:r>
      <w:r w:rsidRPr="000329AE">
        <w:rPr>
          <w:rFonts w:ascii="Tahoma" w:hAnsi="Tahoma"/>
          <w:iCs/>
          <w:sz w:val="18"/>
        </w:rPr>
        <w:t>, 3</w:t>
      </w:r>
      <w:r w:rsidR="00A256F8" w:rsidRPr="000329AE">
        <w:rPr>
          <w:rFonts w:ascii="Tahoma" w:hAnsi="Tahoma"/>
          <w:iCs/>
          <w:sz w:val="18"/>
        </w:rPr>
        <w:t>0</w:t>
      </w:r>
      <w:r w:rsidRPr="000329AE">
        <w:rPr>
          <w:rFonts w:ascii="Tahoma" w:hAnsi="Tahoma"/>
          <w:iCs/>
          <w:sz w:val="18"/>
        </w:rPr>
        <w:t xml:space="preserve">, </w:t>
      </w:r>
      <w:r w:rsidR="00A256F8" w:rsidRPr="000329AE">
        <w:rPr>
          <w:rFonts w:ascii="Tahoma" w:hAnsi="Tahoma"/>
          <w:iCs/>
          <w:sz w:val="18"/>
        </w:rPr>
        <w:t>31</w:t>
      </w:r>
      <w:r w:rsidRPr="000329AE">
        <w:rPr>
          <w:rFonts w:ascii="Tahoma" w:hAnsi="Tahoma"/>
          <w:iCs/>
          <w:sz w:val="18"/>
        </w:rPr>
        <w:t xml:space="preserve"> załącznik nr 3 do SIWZ) - </w:t>
      </w:r>
      <w:r w:rsidRPr="000329AE">
        <w:rPr>
          <w:rFonts w:ascii="Tahoma" w:hAnsi="Tahoma"/>
          <w:b/>
          <w:bCs/>
          <w:iCs/>
          <w:sz w:val="18"/>
          <w:u w:val="single"/>
        </w:rPr>
        <w:t>NALEŻY WSKAZAĆ KTÓRYCH POZYCJI ASORTYMENTOWYCH OŚWIADCZENIE DOTYCZY,</w:t>
      </w:r>
    </w:p>
    <w:p w:rsidR="008A1D2B" w:rsidRPr="000329AE" w:rsidRDefault="008A1D2B" w:rsidP="008A1D2B">
      <w:pPr>
        <w:pStyle w:val="Akapitzlist"/>
        <w:numPr>
          <w:ilvl w:val="0"/>
          <w:numId w:val="48"/>
        </w:numPr>
        <w:spacing w:before="120"/>
        <w:jc w:val="both"/>
        <w:rPr>
          <w:rFonts w:ascii="Tahoma" w:hAnsi="Tahoma" w:cs="Tahoma"/>
          <w:sz w:val="18"/>
          <w:szCs w:val="18"/>
        </w:rPr>
      </w:pPr>
      <w:r w:rsidRPr="000329AE">
        <w:rPr>
          <w:rFonts w:ascii="Tahoma" w:hAnsi="Tahoma"/>
          <w:iCs/>
          <w:sz w:val="18"/>
        </w:rPr>
        <w:t>w przypadku środków zakwalifikowanych jako wyroby medyczne – ustawy z dnia 20 maja 2010r. o wyrobach medycznych (Dz. U. z 20</w:t>
      </w:r>
      <w:r w:rsidR="00E84EC2" w:rsidRPr="000329AE">
        <w:rPr>
          <w:rFonts w:ascii="Tahoma" w:hAnsi="Tahoma"/>
          <w:iCs/>
          <w:sz w:val="18"/>
        </w:rPr>
        <w:t>20</w:t>
      </w:r>
      <w:r w:rsidRPr="000329AE">
        <w:rPr>
          <w:rFonts w:ascii="Tahoma" w:hAnsi="Tahoma"/>
          <w:iCs/>
          <w:sz w:val="18"/>
        </w:rPr>
        <w:t xml:space="preserve">r. poz. </w:t>
      </w:r>
      <w:r w:rsidR="00E84EC2" w:rsidRPr="000329AE">
        <w:rPr>
          <w:rFonts w:ascii="Tahoma" w:hAnsi="Tahoma"/>
          <w:iCs/>
          <w:sz w:val="18"/>
        </w:rPr>
        <w:t>186</w:t>
      </w:r>
      <w:r w:rsidRPr="000329AE">
        <w:rPr>
          <w:rFonts w:ascii="Tahoma" w:hAnsi="Tahoma"/>
          <w:iCs/>
          <w:sz w:val="18"/>
        </w:rPr>
        <w:t xml:space="preserve"> tj.) (dotyczy produktów zakwalifikowanych jako wyroby medyczne tj. pozycje nr 11, 11A, 12, 13, 14, </w:t>
      </w:r>
      <w:r w:rsidR="003954D6">
        <w:rPr>
          <w:rFonts w:ascii="Tahoma" w:hAnsi="Tahoma"/>
          <w:iCs/>
          <w:sz w:val="18"/>
        </w:rPr>
        <w:t xml:space="preserve">16, </w:t>
      </w:r>
      <w:r w:rsidRPr="000329AE">
        <w:rPr>
          <w:rFonts w:ascii="Tahoma" w:hAnsi="Tahoma"/>
          <w:iCs/>
          <w:sz w:val="18"/>
        </w:rPr>
        <w:t xml:space="preserve">17, 18, </w:t>
      </w:r>
      <w:r w:rsidR="00D637EA" w:rsidRPr="000329AE">
        <w:rPr>
          <w:rFonts w:ascii="Tahoma" w:hAnsi="Tahoma"/>
          <w:iCs/>
          <w:sz w:val="18"/>
        </w:rPr>
        <w:t>21, 26</w:t>
      </w:r>
      <w:r w:rsidRPr="000329AE">
        <w:rPr>
          <w:rFonts w:ascii="Tahoma" w:hAnsi="Tahoma"/>
          <w:iCs/>
          <w:sz w:val="18"/>
        </w:rPr>
        <w:t>, 2</w:t>
      </w:r>
      <w:r w:rsidR="00D637EA" w:rsidRPr="000329AE">
        <w:rPr>
          <w:rFonts w:ascii="Tahoma" w:hAnsi="Tahoma"/>
          <w:iCs/>
          <w:sz w:val="18"/>
        </w:rPr>
        <w:t>7</w:t>
      </w:r>
      <w:r w:rsidRPr="000329AE">
        <w:rPr>
          <w:rFonts w:ascii="Tahoma" w:hAnsi="Tahoma"/>
          <w:iCs/>
          <w:sz w:val="18"/>
        </w:rPr>
        <w:t>, 2</w:t>
      </w:r>
      <w:r w:rsidR="00D637EA" w:rsidRPr="000329AE">
        <w:rPr>
          <w:rFonts w:ascii="Tahoma" w:hAnsi="Tahoma"/>
          <w:iCs/>
          <w:sz w:val="18"/>
        </w:rPr>
        <w:t>8</w:t>
      </w:r>
      <w:r w:rsidRPr="000329AE">
        <w:rPr>
          <w:rFonts w:ascii="Tahoma" w:hAnsi="Tahoma"/>
          <w:iCs/>
          <w:sz w:val="18"/>
        </w:rPr>
        <w:t xml:space="preserve">, </w:t>
      </w:r>
      <w:r w:rsidR="00D637EA" w:rsidRPr="000329AE">
        <w:rPr>
          <w:rFonts w:ascii="Tahoma" w:hAnsi="Tahoma"/>
          <w:iCs/>
          <w:sz w:val="18"/>
        </w:rPr>
        <w:t xml:space="preserve">29, </w:t>
      </w:r>
      <w:r w:rsidRPr="000329AE">
        <w:rPr>
          <w:rFonts w:ascii="Tahoma" w:hAnsi="Tahoma"/>
          <w:iCs/>
          <w:sz w:val="18"/>
        </w:rPr>
        <w:t>3</w:t>
      </w:r>
      <w:r w:rsidR="00A256F8" w:rsidRPr="000329AE">
        <w:rPr>
          <w:rFonts w:ascii="Tahoma" w:hAnsi="Tahoma"/>
          <w:iCs/>
          <w:sz w:val="18"/>
        </w:rPr>
        <w:t>2</w:t>
      </w:r>
      <w:r w:rsidRPr="000329AE">
        <w:rPr>
          <w:rFonts w:ascii="Tahoma" w:hAnsi="Tahoma"/>
          <w:iCs/>
          <w:sz w:val="18"/>
        </w:rPr>
        <w:t>, 3</w:t>
      </w:r>
      <w:r w:rsidR="00B22D63">
        <w:rPr>
          <w:rFonts w:ascii="Tahoma" w:hAnsi="Tahoma"/>
          <w:iCs/>
          <w:sz w:val="18"/>
        </w:rPr>
        <w:t>3</w:t>
      </w:r>
      <w:r w:rsidRPr="000329AE">
        <w:rPr>
          <w:rFonts w:ascii="Tahoma" w:hAnsi="Tahoma"/>
          <w:iCs/>
          <w:sz w:val="18"/>
        </w:rPr>
        <w:t>, 3</w:t>
      </w:r>
      <w:r w:rsidR="00B22D63">
        <w:rPr>
          <w:rFonts w:ascii="Tahoma" w:hAnsi="Tahoma"/>
          <w:iCs/>
          <w:sz w:val="18"/>
        </w:rPr>
        <w:t>4</w:t>
      </w:r>
      <w:r w:rsidRPr="000329AE">
        <w:rPr>
          <w:rFonts w:ascii="Tahoma" w:hAnsi="Tahoma"/>
          <w:iCs/>
          <w:sz w:val="18"/>
        </w:rPr>
        <w:t>, 3</w:t>
      </w:r>
      <w:r w:rsidR="00B22D63">
        <w:rPr>
          <w:rFonts w:ascii="Tahoma" w:hAnsi="Tahoma"/>
          <w:iCs/>
          <w:sz w:val="18"/>
        </w:rPr>
        <w:t>5</w:t>
      </w:r>
      <w:r w:rsidRPr="000329AE">
        <w:rPr>
          <w:rFonts w:ascii="Tahoma" w:hAnsi="Tahoma"/>
          <w:iCs/>
          <w:sz w:val="18"/>
        </w:rPr>
        <w:t>, 3</w:t>
      </w:r>
      <w:r w:rsidR="00B22D63">
        <w:rPr>
          <w:rFonts w:ascii="Tahoma" w:hAnsi="Tahoma"/>
          <w:iCs/>
          <w:sz w:val="18"/>
        </w:rPr>
        <w:t>8</w:t>
      </w:r>
      <w:r w:rsidRPr="000329AE">
        <w:rPr>
          <w:rFonts w:ascii="Tahoma" w:hAnsi="Tahoma"/>
          <w:iCs/>
          <w:sz w:val="18"/>
        </w:rPr>
        <w:t xml:space="preserve">, </w:t>
      </w:r>
      <w:r w:rsidR="00B22D63">
        <w:rPr>
          <w:rFonts w:ascii="Tahoma" w:hAnsi="Tahoma"/>
          <w:iCs/>
          <w:sz w:val="18"/>
        </w:rPr>
        <w:t>39</w:t>
      </w:r>
      <w:r w:rsidRPr="000329AE">
        <w:rPr>
          <w:rFonts w:ascii="Tahoma" w:hAnsi="Tahoma"/>
          <w:iCs/>
          <w:sz w:val="18"/>
        </w:rPr>
        <w:t xml:space="preserve">, </w:t>
      </w:r>
      <w:r w:rsidR="00A256F8" w:rsidRPr="000329AE">
        <w:rPr>
          <w:rFonts w:ascii="Tahoma" w:hAnsi="Tahoma"/>
          <w:iCs/>
          <w:sz w:val="18"/>
        </w:rPr>
        <w:t>4</w:t>
      </w:r>
      <w:r w:rsidR="00B22D63">
        <w:rPr>
          <w:rFonts w:ascii="Tahoma" w:hAnsi="Tahoma"/>
          <w:iCs/>
          <w:sz w:val="18"/>
        </w:rPr>
        <w:t>0</w:t>
      </w:r>
      <w:r w:rsidRPr="000329AE">
        <w:rPr>
          <w:rFonts w:ascii="Tahoma" w:hAnsi="Tahoma"/>
          <w:iCs/>
          <w:sz w:val="18"/>
        </w:rPr>
        <w:t xml:space="preserve">, </w:t>
      </w:r>
      <w:r w:rsidR="00A256F8" w:rsidRPr="000329AE">
        <w:rPr>
          <w:rFonts w:ascii="Tahoma" w:hAnsi="Tahoma"/>
          <w:iCs/>
          <w:sz w:val="18"/>
        </w:rPr>
        <w:t>4</w:t>
      </w:r>
      <w:r w:rsidR="00B22D63">
        <w:rPr>
          <w:rFonts w:ascii="Tahoma" w:hAnsi="Tahoma"/>
          <w:iCs/>
          <w:sz w:val="18"/>
        </w:rPr>
        <w:t>1</w:t>
      </w:r>
      <w:r w:rsidRPr="000329AE">
        <w:rPr>
          <w:rFonts w:ascii="Tahoma" w:hAnsi="Tahoma"/>
          <w:iCs/>
          <w:sz w:val="18"/>
        </w:rPr>
        <w:t xml:space="preserve">, </w:t>
      </w:r>
      <w:r w:rsidR="00A256F8" w:rsidRPr="000329AE">
        <w:rPr>
          <w:rFonts w:ascii="Tahoma" w:hAnsi="Tahoma"/>
          <w:iCs/>
          <w:sz w:val="18"/>
        </w:rPr>
        <w:t>4</w:t>
      </w:r>
      <w:r w:rsidR="00B22D63">
        <w:rPr>
          <w:rFonts w:ascii="Tahoma" w:hAnsi="Tahoma"/>
          <w:iCs/>
          <w:sz w:val="18"/>
        </w:rPr>
        <w:t>2</w:t>
      </w:r>
      <w:r w:rsidRPr="000329AE">
        <w:rPr>
          <w:rFonts w:ascii="Tahoma" w:hAnsi="Tahoma"/>
          <w:iCs/>
          <w:sz w:val="18"/>
        </w:rPr>
        <w:t xml:space="preserve">, </w:t>
      </w:r>
      <w:r w:rsidR="00A256F8" w:rsidRPr="000329AE">
        <w:rPr>
          <w:rFonts w:ascii="Tahoma" w:hAnsi="Tahoma"/>
          <w:iCs/>
          <w:sz w:val="18"/>
        </w:rPr>
        <w:t>4</w:t>
      </w:r>
      <w:r w:rsidR="00B22D63">
        <w:rPr>
          <w:rFonts w:ascii="Tahoma" w:hAnsi="Tahoma"/>
          <w:iCs/>
          <w:sz w:val="18"/>
        </w:rPr>
        <w:t>3</w:t>
      </w:r>
      <w:r w:rsidRPr="000329AE">
        <w:rPr>
          <w:rFonts w:ascii="Tahoma" w:hAnsi="Tahoma"/>
          <w:iCs/>
          <w:sz w:val="18"/>
        </w:rPr>
        <w:t xml:space="preserve"> załącznik nr 3 do SIWZ) - </w:t>
      </w:r>
      <w:r w:rsidRPr="000329AE">
        <w:rPr>
          <w:rFonts w:ascii="Tahoma" w:hAnsi="Tahoma"/>
          <w:b/>
          <w:bCs/>
          <w:iCs/>
          <w:sz w:val="18"/>
          <w:u w:val="single"/>
        </w:rPr>
        <w:t>NALEŻY WSKAZAĆ KTÓRYCH POZYCJI ASORTYMENTOWYCH OŚWIADCZENIE DOTYCZY,</w:t>
      </w:r>
    </w:p>
    <w:p w:rsidR="008A1D2B" w:rsidRPr="000329AE" w:rsidRDefault="008A1D2B" w:rsidP="008A1D2B">
      <w:pPr>
        <w:pStyle w:val="Akapitzlist"/>
        <w:numPr>
          <w:ilvl w:val="0"/>
          <w:numId w:val="48"/>
        </w:numPr>
        <w:spacing w:before="120"/>
        <w:jc w:val="both"/>
        <w:rPr>
          <w:rFonts w:ascii="Tahoma" w:hAnsi="Tahoma" w:cs="Tahoma"/>
          <w:sz w:val="18"/>
          <w:szCs w:val="18"/>
        </w:rPr>
      </w:pPr>
      <w:r w:rsidRPr="000329AE">
        <w:rPr>
          <w:rFonts w:ascii="Tahoma" w:hAnsi="Tahoma"/>
          <w:iCs/>
          <w:sz w:val="18"/>
        </w:rPr>
        <w:t xml:space="preserve">w przypadku środków zakwalifikowanych jako produkty biobójcze – ustawy z dnia 9 października 2015r. o produktach biobójczych (Dz. U. z 2018r. poz. </w:t>
      </w:r>
      <w:r w:rsidR="00E84EC2" w:rsidRPr="000329AE">
        <w:rPr>
          <w:rFonts w:ascii="Tahoma" w:hAnsi="Tahoma"/>
          <w:iCs/>
          <w:sz w:val="18"/>
        </w:rPr>
        <w:t>2231</w:t>
      </w:r>
      <w:r w:rsidRPr="000329AE">
        <w:rPr>
          <w:rFonts w:ascii="Tahoma" w:hAnsi="Tahoma"/>
          <w:iCs/>
          <w:sz w:val="18"/>
        </w:rPr>
        <w:t xml:space="preserve"> tj.) (dotyczy produktów zakwalifikowanych jako wyroby medyczne tj. pozycje nr 2, 3, </w:t>
      </w:r>
      <w:r w:rsidR="00D637EA" w:rsidRPr="000329AE">
        <w:rPr>
          <w:rFonts w:ascii="Tahoma" w:hAnsi="Tahoma"/>
          <w:iCs/>
          <w:sz w:val="18"/>
        </w:rPr>
        <w:t xml:space="preserve">15, 19, </w:t>
      </w:r>
      <w:r w:rsidRPr="000329AE">
        <w:rPr>
          <w:rFonts w:ascii="Tahoma" w:hAnsi="Tahoma"/>
          <w:iCs/>
          <w:sz w:val="18"/>
        </w:rPr>
        <w:t>3</w:t>
      </w:r>
      <w:r w:rsidR="00B22D63">
        <w:rPr>
          <w:rFonts w:ascii="Tahoma" w:hAnsi="Tahoma"/>
          <w:iCs/>
          <w:sz w:val="18"/>
        </w:rPr>
        <w:t>6</w:t>
      </w:r>
      <w:r w:rsidRPr="000329AE">
        <w:rPr>
          <w:rFonts w:ascii="Tahoma" w:hAnsi="Tahoma"/>
          <w:iCs/>
          <w:sz w:val="18"/>
        </w:rPr>
        <w:t xml:space="preserve"> załącznik nr 3 do SIWZ) - </w:t>
      </w:r>
      <w:r w:rsidRPr="000329AE">
        <w:rPr>
          <w:rFonts w:ascii="Tahoma" w:hAnsi="Tahoma"/>
          <w:b/>
          <w:bCs/>
          <w:iCs/>
          <w:sz w:val="18"/>
          <w:u w:val="single"/>
        </w:rPr>
        <w:t>NALEŻY WSKAZAĆ KTÓRYCH POZYCJI ASORTYMENTOWYCH OŚWIADCZENIE DOTYCZY</w:t>
      </w:r>
    </w:p>
    <w:p w:rsidR="00CC5DF4" w:rsidRPr="0072748F" w:rsidRDefault="008A1D2B" w:rsidP="009B1180">
      <w:pPr>
        <w:pStyle w:val="Akapitzlist"/>
        <w:numPr>
          <w:ilvl w:val="3"/>
          <w:numId w:val="42"/>
        </w:numPr>
        <w:spacing w:before="120"/>
        <w:ind w:left="1701" w:hanging="851"/>
        <w:jc w:val="both"/>
        <w:rPr>
          <w:rFonts w:ascii="Tahoma" w:hAnsi="Tahoma" w:cs="Tahoma"/>
          <w:sz w:val="18"/>
          <w:szCs w:val="18"/>
        </w:rPr>
      </w:pPr>
      <w:bookmarkStart w:id="3" w:name="_Hlk518554860"/>
      <w:bookmarkEnd w:id="0"/>
      <w:bookmarkEnd w:id="1"/>
      <w:r w:rsidRPr="0072748F">
        <w:rPr>
          <w:rFonts w:ascii="Tahoma" w:hAnsi="Tahoma"/>
          <w:iCs/>
          <w:sz w:val="18"/>
        </w:rPr>
        <w:t xml:space="preserve">W przypadku pozycji nr 5, 9, 10, 11, 17, 18, </w:t>
      </w:r>
      <w:r w:rsidR="0072748F" w:rsidRPr="0072748F">
        <w:rPr>
          <w:rFonts w:ascii="Tahoma" w:hAnsi="Tahoma"/>
          <w:iCs/>
          <w:sz w:val="18"/>
        </w:rPr>
        <w:t xml:space="preserve">26 </w:t>
      </w:r>
      <w:r w:rsidRPr="0072748F">
        <w:rPr>
          <w:rFonts w:ascii="Tahoma" w:hAnsi="Tahoma"/>
          <w:iCs/>
          <w:sz w:val="18"/>
        </w:rPr>
        <w:t>wskazanych w załączniku nr 3 do SIWZ,  – należy przedstawić pozytywną opinię Instytutu Matki i Dziecka w Warszawie lub innej równoważnej instytucji opiniotwórczej</w:t>
      </w:r>
      <w:bookmarkEnd w:id="3"/>
      <w:r w:rsidR="00CC5DF4" w:rsidRPr="0072748F">
        <w:rPr>
          <w:rFonts w:ascii="Tahoma" w:hAnsi="Tahoma"/>
          <w:iCs/>
          <w:sz w:val="18"/>
        </w:rPr>
        <w:t>.</w:t>
      </w:r>
    </w:p>
    <w:p w:rsidR="009B1180" w:rsidRPr="009B1180" w:rsidRDefault="008A1D2B" w:rsidP="009B1180">
      <w:pPr>
        <w:pStyle w:val="Akapitzlist"/>
        <w:numPr>
          <w:ilvl w:val="3"/>
          <w:numId w:val="42"/>
        </w:numPr>
        <w:spacing w:before="120"/>
        <w:ind w:left="1701" w:hanging="851"/>
        <w:jc w:val="both"/>
        <w:rPr>
          <w:rFonts w:ascii="Tahoma" w:hAnsi="Tahoma" w:cs="Tahoma"/>
          <w:sz w:val="18"/>
          <w:szCs w:val="18"/>
        </w:rPr>
      </w:pPr>
      <w:bookmarkStart w:id="4" w:name="_Hlk518554963"/>
      <w:r>
        <w:rPr>
          <w:rFonts w:ascii="Tahoma" w:hAnsi="Tahoma" w:cs="Tahoma"/>
          <w:bCs/>
          <w:iCs/>
          <w:color w:val="000000"/>
          <w:sz w:val="18"/>
        </w:rPr>
        <w:t>W przypadku gdy przedmiot zamówienia nie ma obowiązku spełniania w/</w:t>
      </w:r>
      <w:proofErr w:type="spellStart"/>
      <w:r>
        <w:rPr>
          <w:rFonts w:ascii="Tahoma" w:hAnsi="Tahoma" w:cs="Tahoma"/>
          <w:bCs/>
          <w:iCs/>
          <w:color w:val="000000"/>
          <w:sz w:val="18"/>
        </w:rPr>
        <w:t>wy</w:t>
      </w:r>
      <w:r w:rsidR="005209DB">
        <w:rPr>
          <w:rFonts w:ascii="Tahoma" w:hAnsi="Tahoma" w:cs="Tahoma"/>
          <w:bCs/>
          <w:iCs/>
          <w:color w:val="000000"/>
          <w:sz w:val="18"/>
        </w:rPr>
        <w:t>ch</w:t>
      </w:r>
      <w:proofErr w:type="spellEnd"/>
      <w:r>
        <w:rPr>
          <w:rFonts w:ascii="Tahoma" w:hAnsi="Tahoma" w:cs="Tahoma"/>
          <w:bCs/>
          <w:iCs/>
          <w:color w:val="000000"/>
          <w:sz w:val="18"/>
        </w:rPr>
        <w:t xml:space="preserve"> ustaw należy to</w:t>
      </w:r>
      <w:r>
        <w:rPr>
          <w:rFonts w:ascii="Tahoma" w:hAnsi="Tahoma" w:cs="Tahoma"/>
          <w:bCs/>
          <w:iCs/>
          <w:sz w:val="18"/>
        </w:rPr>
        <w:t xml:space="preserve"> wyraźnie zaznaczyć w ofercie i złożyć stosowne oświadczenie o niepodleganiu w/wym ustawom oraz </w:t>
      </w:r>
      <w:r>
        <w:rPr>
          <w:rFonts w:ascii="Tahoma" w:hAnsi="Tahoma" w:cs="Tahoma"/>
          <w:b/>
          <w:iCs/>
          <w:sz w:val="18"/>
        </w:rPr>
        <w:t>wskazać których pozycji asortymentowych oświadczenie dotyczy</w:t>
      </w:r>
      <w:bookmarkEnd w:id="4"/>
    </w:p>
    <w:p w:rsidR="00314435" w:rsidRDefault="008A1D2B" w:rsidP="00314435">
      <w:pPr>
        <w:pStyle w:val="Akapitzlist"/>
        <w:numPr>
          <w:ilvl w:val="3"/>
          <w:numId w:val="42"/>
        </w:numPr>
        <w:spacing w:before="120"/>
        <w:ind w:left="1701" w:hanging="851"/>
        <w:jc w:val="both"/>
        <w:rPr>
          <w:rFonts w:ascii="Tahoma" w:hAnsi="Tahoma" w:cs="Tahoma"/>
          <w:sz w:val="18"/>
          <w:szCs w:val="18"/>
        </w:rPr>
      </w:pPr>
      <w:r>
        <w:rPr>
          <w:rFonts w:ascii="Tahoma" w:hAnsi="Tahoma"/>
          <w:b/>
          <w:iCs/>
          <w:sz w:val="18"/>
        </w:rPr>
        <w:t>Na wezwanie Zamawiającego</w:t>
      </w:r>
      <w:r>
        <w:rPr>
          <w:rFonts w:ascii="Tahoma" w:hAnsi="Tahoma"/>
          <w:iCs/>
          <w:sz w:val="18"/>
        </w:rPr>
        <w:t xml:space="preserve"> Wykonawca zobowiązuje się do dostarczenia w wyznaczonym terminie </w:t>
      </w:r>
      <w:r>
        <w:rPr>
          <w:rFonts w:ascii="Tahoma" w:hAnsi="Tahoma"/>
          <w:b/>
          <w:bCs/>
          <w:iCs/>
          <w:sz w:val="18"/>
        </w:rPr>
        <w:t xml:space="preserve">próbki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 Zamawiający zażąda przedłożenia próbek, wyłącznie w sytuacji gdy poweźmie wątpliwości w zakresie prawidłowości zaoferowanego przedmiotu zamówienia)</w:t>
      </w:r>
      <w:r w:rsidR="00BC63E3" w:rsidRPr="009B1180">
        <w:rPr>
          <w:rFonts w:ascii="Tahoma" w:hAnsi="Tahoma" w:cs="Tahoma"/>
          <w:sz w:val="18"/>
          <w:szCs w:val="18"/>
        </w:rPr>
        <w:t>.</w:t>
      </w:r>
    </w:p>
    <w:p w:rsidR="004A22E7" w:rsidRPr="00314435" w:rsidRDefault="004A22E7"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lastRenderedPageBreak/>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(ZIP),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w celu wykazania braku istnienia wobec nich podstaw wykluczenia oraz spełnienia, w zakresie, w jakim się powołuje na ich zasoby, warunków 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D06EE">
      <w:pPr>
        <w:pStyle w:val="Akapitzlist"/>
        <w:numPr>
          <w:ilvl w:val="1"/>
          <w:numId w:val="47"/>
        </w:numPr>
        <w:spacing w:before="120"/>
        <w:ind w:left="426"/>
        <w:jc w:val="both"/>
        <w:rPr>
          <w:rFonts w:ascii="Tahoma" w:hAnsi="Tahoma" w:cs="Tahoma"/>
          <w:sz w:val="18"/>
          <w:szCs w:val="18"/>
        </w:rPr>
      </w:pPr>
      <w:r w:rsidRPr="00314435">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lastRenderedPageBreak/>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B6395C">
      <w:pPr>
        <w:numPr>
          <w:ilvl w:val="0"/>
          <w:numId w:val="3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B6395C">
      <w:pPr>
        <w:numPr>
          <w:ilvl w:val="0"/>
          <w:numId w:val="30"/>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9.1.2. Komunikacja między Zamawiającym a Wykonawcami, w tym m.in. wszelkie oświadczenia, wnioski, zawiadomienia oraz informacje, odbywa się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sidR="00605C21">
        <w:rPr>
          <w:rFonts w:ascii="Tahoma" w:hAnsi="Tahoma" w:cs="Tahoma"/>
          <w:b/>
          <w:color w:val="2F5496"/>
          <w:sz w:val="18"/>
          <w:szCs w:val="18"/>
          <w:highlight w:val="yellow"/>
        </w:rPr>
        <w:t>23</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lastRenderedPageBreak/>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Pr="00E847CE">
        <w:rPr>
          <w:rFonts w:ascii="Tahoma" w:hAnsi="Tahoma" w:cs="Tahoma"/>
          <w:sz w:val="18"/>
          <w:szCs w:val="18"/>
        </w:rPr>
        <w:t xml:space="preserve">w zakresie przedmiotu zamówienia: </w:t>
      </w:r>
      <w:r w:rsidR="00456000">
        <w:rPr>
          <w:rFonts w:ascii="Tahoma" w:hAnsi="Tahoma" w:cs="Tahoma"/>
          <w:b/>
          <w:sz w:val="18"/>
          <w:szCs w:val="18"/>
        </w:rPr>
        <w:t>Irena Wojdyła</w:t>
      </w:r>
      <w:r w:rsidRPr="00E847CE">
        <w:rPr>
          <w:rFonts w:ascii="Tahoma" w:hAnsi="Tahoma" w:cs="Tahoma"/>
          <w:sz w:val="18"/>
          <w:szCs w:val="18"/>
        </w:rPr>
        <w:t xml:space="preserve"> </w:t>
      </w:r>
      <w:r w:rsidRPr="00E847CE">
        <w:rPr>
          <w:rFonts w:ascii="Tahoma" w:hAnsi="Tahoma" w:cs="Tahoma"/>
          <w:b/>
          <w:sz w:val="18"/>
          <w:szCs w:val="18"/>
        </w:rPr>
        <w:t>tel. 571 334 </w:t>
      </w:r>
      <w:r w:rsidR="00456000">
        <w:rPr>
          <w:rFonts w:ascii="Tahoma" w:hAnsi="Tahoma" w:cs="Tahoma"/>
          <w:b/>
          <w:sz w:val="18"/>
          <w:szCs w:val="18"/>
        </w:rPr>
        <w:t>916</w:t>
      </w:r>
      <w:r w:rsidRPr="00E847CE">
        <w:rPr>
          <w:rFonts w:ascii="Tahoma" w:hAnsi="Tahoma" w:cs="Tahoma"/>
          <w:b/>
          <w:sz w:val="18"/>
          <w:szCs w:val="18"/>
        </w:rPr>
        <w:t xml:space="preserve"> – </w:t>
      </w:r>
      <w:r w:rsidR="00456000">
        <w:rPr>
          <w:rFonts w:ascii="Tahoma" w:hAnsi="Tahoma" w:cs="Tahoma"/>
          <w:sz w:val="18"/>
          <w:szCs w:val="18"/>
        </w:rPr>
        <w:t>Pielęgniarka Epidemiologiczna</w:t>
      </w:r>
      <w:r w:rsidRPr="00E847CE">
        <w:rPr>
          <w:rFonts w:ascii="Tahoma" w:hAnsi="Tahoma" w:cs="Tahoma"/>
          <w:b/>
          <w:sz w:val="18"/>
          <w:szCs w:val="18"/>
        </w:rPr>
        <w:t xml:space="preserve"> </w:t>
      </w:r>
      <w:r w:rsidRPr="00E847CE">
        <w:rPr>
          <w:rFonts w:ascii="Tahoma" w:hAnsi="Tahoma" w:cs="Tahoma"/>
          <w:sz w:val="18"/>
          <w:szCs w:val="18"/>
        </w:rPr>
        <w:t xml:space="preserve">e-mail: </w:t>
      </w:r>
      <w:hyperlink r:id="rId17" w:history="1">
        <w:r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xml:space="preserve">, zainstalowany program </w:t>
      </w:r>
      <w:proofErr w:type="spellStart"/>
      <w:r>
        <w:rPr>
          <w:rFonts w:ascii="Tahoma" w:hAnsi="Tahoma" w:cs="Tahoma"/>
          <w:sz w:val="18"/>
          <w:szCs w:val="18"/>
        </w:rPr>
        <w:t>AcrobatReader</w:t>
      </w:r>
      <w:proofErr w:type="spellEnd"/>
      <w:r>
        <w:rPr>
          <w:rFonts w:ascii="Tahoma" w:hAnsi="Tahoma" w:cs="Tahoma"/>
          <w:sz w:val="18"/>
          <w:szCs w:val="18"/>
        </w:rPr>
        <w:t xml:space="preserve"> lub inny odczytujący pliki .pdf.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5"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lastRenderedPageBreak/>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gdyż to Zamawiający przeprowadzi proces badania ofert w postepowaniu</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lastRenderedPageBreak/>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w:t>
      </w:r>
      <w:proofErr w:type="spellStart"/>
      <w:r w:rsidRPr="00826AEA">
        <w:rPr>
          <w:rFonts w:ascii="Tahoma" w:hAnsi="Tahoma" w:cs="Tahoma"/>
          <w:sz w:val="18"/>
          <w:szCs w:val="18"/>
        </w:rPr>
        <w:t>doc</w:t>
      </w:r>
      <w:proofErr w:type="spellEnd"/>
      <w:r w:rsidRPr="00826AEA">
        <w:rPr>
          <w:rFonts w:ascii="Tahoma" w:hAnsi="Tahoma" w:cs="Tahoma"/>
          <w:sz w:val="18"/>
          <w:szCs w:val="18"/>
        </w:rPr>
        <w:t>, .</w:t>
      </w:r>
      <w:proofErr w:type="spellStart"/>
      <w:r w:rsidRPr="00826AEA">
        <w:rPr>
          <w:rFonts w:ascii="Tahoma" w:hAnsi="Tahoma" w:cs="Tahoma"/>
          <w:sz w:val="18"/>
          <w:szCs w:val="18"/>
        </w:rPr>
        <w:t>docx</w:t>
      </w:r>
      <w:proofErr w:type="spellEnd"/>
      <w:r w:rsidRPr="00826AEA">
        <w:rPr>
          <w:rFonts w:ascii="Tahoma" w:hAnsi="Tahoma" w:cs="Tahoma"/>
          <w:sz w:val="18"/>
          <w:szCs w:val="18"/>
        </w:rPr>
        <w:t>., .rtf., .</w:t>
      </w:r>
      <w:proofErr w:type="spellStart"/>
      <w:r w:rsidRPr="00826AEA">
        <w:rPr>
          <w:rFonts w:ascii="Tahoma" w:hAnsi="Tahoma" w:cs="Tahoma"/>
          <w:sz w:val="18"/>
          <w:szCs w:val="18"/>
        </w:rPr>
        <w:t>xps</w:t>
      </w:r>
      <w:proofErr w:type="spellEnd"/>
      <w:r w:rsidRPr="00826AEA">
        <w:rPr>
          <w:rFonts w:ascii="Tahoma" w:hAnsi="Tahoma" w:cs="Tahoma"/>
          <w:sz w:val="18"/>
          <w:szCs w:val="18"/>
        </w:rPr>
        <w:t>, .</w:t>
      </w:r>
      <w:proofErr w:type="spellStart"/>
      <w:r w:rsidRPr="00826AEA">
        <w:rPr>
          <w:rFonts w:ascii="Tahoma" w:hAnsi="Tahoma" w:cs="Tahoma"/>
          <w:sz w:val="18"/>
          <w:szCs w:val="18"/>
        </w:rPr>
        <w:t>odt</w:t>
      </w:r>
      <w:proofErr w:type="spellEnd"/>
      <w:r w:rsidRPr="00826AEA">
        <w:rPr>
          <w:rFonts w:ascii="Tahoma" w:hAnsi="Tahoma" w:cs="Tahoma"/>
          <w:sz w:val="18"/>
          <w:szCs w:val="18"/>
        </w:rPr>
        <w:t>,</w:t>
      </w:r>
      <w:r>
        <w:rPr>
          <w:rFonts w:ascii="Tahoma" w:hAnsi="Tahoma" w:cs="Tahoma"/>
          <w:sz w:val="18"/>
          <w:szCs w:val="18"/>
        </w:rPr>
        <w:t xml:space="preserve"> .xls, .</w:t>
      </w:r>
      <w:proofErr w:type="spellStart"/>
      <w:r>
        <w:rPr>
          <w:rFonts w:ascii="Tahoma" w:hAnsi="Tahoma" w:cs="Tahoma"/>
          <w:sz w:val="18"/>
          <w:szCs w:val="18"/>
        </w:rPr>
        <w:t>xlsx</w:t>
      </w:r>
      <w:proofErr w:type="spellEnd"/>
      <w:r>
        <w:rPr>
          <w:rFonts w:ascii="Tahoma" w:hAnsi="Tahoma" w:cs="Tahoma"/>
          <w:sz w:val="18"/>
          <w:szCs w:val="18"/>
        </w:rPr>
        <w:t>,</w:t>
      </w:r>
      <w:r w:rsidRPr="00826AEA">
        <w:rPr>
          <w:rFonts w:ascii="Tahoma" w:hAnsi="Tahoma" w:cs="Tahoma"/>
          <w:sz w:val="18"/>
          <w:szCs w:val="18"/>
        </w:rPr>
        <w:t xml:space="preserve"> Zamawiający zaleca w szczególności .pdf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lastRenderedPageBreak/>
        <w:t xml:space="preserve">9.2.17. </w:t>
      </w:r>
      <w:bookmarkStart w:id="6"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6"/>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5"/>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1912FC" w:rsidRDefault="001912FC" w:rsidP="001912FC">
      <w:pPr>
        <w:ind w:left="426"/>
        <w:jc w:val="both"/>
      </w:pPr>
    </w:p>
    <w:p w:rsidR="00536199" w:rsidRPr="0078282A" w:rsidRDefault="001912FC" w:rsidP="001912FC">
      <w:pPr>
        <w:jc w:val="both"/>
        <w:rPr>
          <w:rFonts w:ascii="Tahoma" w:hAnsi="Tahoma" w:cs="Tahoma"/>
          <w:b/>
          <w:sz w:val="18"/>
          <w:szCs w:val="18"/>
          <w:highlight w:val="lightGray"/>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Default="00605C21" w:rsidP="00605C21">
      <w:pPr>
        <w:jc w:val="both"/>
        <w:rPr>
          <w:rFonts w:ascii="Tahoma" w:hAnsi="Tahoma" w:cs="Tahoma"/>
          <w:bCs/>
          <w:sz w:val="18"/>
          <w:szCs w:val="18"/>
        </w:rPr>
      </w:pPr>
      <w:r>
        <w:rPr>
          <w:rFonts w:ascii="Tahoma" w:hAnsi="Tahoma" w:cs="Tahoma"/>
          <w:sz w:val="18"/>
          <w:szCs w:val="18"/>
        </w:rPr>
        <w:t xml:space="preserve">      Zamawiający nie wymaga wniesienia wadium.</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605C21">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 xml:space="preserve">ofertą </w:t>
      </w:r>
      <w:r w:rsidRPr="00605C21">
        <w:rPr>
          <w:rFonts w:ascii="Tahoma" w:hAnsi="Tahoma" w:cs="Tahoma"/>
          <w:strike/>
          <w:sz w:val="18"/>
          <w:szCs w:val="18"/>
        </w:rPr>
        <w:t>albo nie wniesie wadium na przedłużony okres lub w terminie określonym w art. 46 ust. 3 Ustawy</w:t>
      </w:r>
      <w:r w:rsidRPr="00B6395C">
        <w:rPr>
          <w:rFonts w:ascii="Tahoma" w:hAnsi="Tahoma" w:cs="Tahoma"/>
          <w:sz w:val="18"/>
          <w:szCs w:val="18"/>
        </w:rPr>
        <w:t xml:space="preserve"> z</w:t>
      </w:r>
      <w:r>
        <w:rPr>
          <w:rFonts w:ascii="Tahoma" w:hAnsi="Tahoma" w:cs="Tahoma"/>
          <w:sz w:val="18"/>
          <w:szCs w:val="18"/>
        </w:rPr>
        <w:t xml:space="preserve">ostanie odrzucona na podstawie art. 89 ust. 1 pkt. 7a </w:t>
      </w:r>
      <w:r w:rsidRPr="00605C21">
        <w:rPr>
          <w:rFonts w:ascii="Tahoma" w:hAnsi="Tahoma" w:cs="Tahoma"/>
          <w:strike/>
          <w:sz w:val="18"/>
          <w:szCs w:val="18"/>
        </w:rPr>
        <w:t xml:space="preserve">lub 7b </w:t>
      </w:r>
      <w:proofErr w:type="spellStart"/>
      <w:r w:rsidRPr="00605C21">
        <w:rPr>
          <w:rFonts w:ascii="Tahoma" w:hAnsi="Tahoma" w:cs="Tahoma"/>
          <w:strike/>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r w:rsidR="00B6395C">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5F6583">
        <w:rPr>
          <w:rFonts w:ascii="Tahoma" w:hAnsi="Tahoma" w:cs="Tahoma"/>
          <w:sz w:val="18"/>
          <w:szCs w:val="18"/>
        </w:rPr>
        <w:t>3</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5F6583">
        <w:rPr>
          <w:rFonts w:ascii="Tahoma" w:hAnsi="Tahoma" w:cs="Tahoma"/>
          <w:sz w:val="18"/>
          <w:szCs w:val="18"/>
        </w:rPr>
        <w:t>4</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r w:rsidR="0095214F">
        <w:rPr>
          <w:rFonts w:ascii="Tahoma" w:hAnsi="Tahoma"/>
          <w:sz w:val="18"/>
          <w:szCs w:val="18"/>
        </w:rPr>
        <w:t>.</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w:t>
      </w:r>
      <w:r w:rsidR="006C25B3">
        <w:rPr>
          <w:rFonts w:ascii="Tahoma" w:hAnsi="Tahoma" w:cs="Tahoma"/>
          <w:sz w:val="18"/>
          <w:szCs w:val="18"/>
        </w:rPr>
        <w:t>7</w:t>
      </w:r>
      <w:r w:rsidRPr="00EE3289">
        <w:rPr>
          <w:rFonts w:ascii="Tahoma" w:hAnsi="Tahoma" w:cs="Tahoma"/>
          <w:sz w:val="18"/>
          <w:szCs w:val="18"/>
        </w:rPr>
        <w:t>.</w:t>
      </w:r>
      <w:r w:rsidR="005F6583">
        <w:rPr>
          <w:rFonts w:ascii="Tahoma" w:hAnsi="Tahoma" w:cs="Tahoma"/>
          <w:sz w:val="18"/>
          <w:szCs w:val="18"/>
        </w:rPr>
        <w:t>5</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5F6583">
        <w:rPr>
          <w:rFonts w:ascii="Tahoma" w:hAnsi="Tahoma" w:cs="Tahoma"/>
          <w:sz w:val="18"/>
          <w:szCs w:val="18"/>
        </w:rPr>
        <w:t>6</w:t>
      </w:r>
      <w:r w:rsidRPr="008A4852">
        <w:rPr>
          <w:rFonts w:ascii="Tahoma" w:hAnsi="Tahoma" w:cs="Tahoma"/>
          <w:sz w:val="18"/>
          <w:szCs w:val="18"/>
        </w:rPr>
        <w:t xml:space="preserve"> pełnomocnictwa – jeżeli niezbędne – vide pkt. 12.4. – 12.5. SIWZ.</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7"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7"/>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8"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8"/>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9"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9"/>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10"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10"/>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11"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1"/>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lastRenderedPageBreak/>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605C21">
        <w:rPr>
          <w:rFonts w:ascii="Tahoma" w:hAnsi="Tahoma"/>
          <w:b/>
          <w:sz w:val="18"/>
        </w:rPr>
        <w:t xml:space="preserve">dnia </w:t>
      </w:r>
      <w:r w:rsidR="00EE3289" w:rsidRPr="00605C21">
        <w:rPr>
          <w:rFonts w:ascii="Tahoma" w:hAnsi="Tahoma" w:cs="Tahoma"/>
          <w:b/>
          <w:color w:val="0070C0"/>
          <w:sz w:val="18"/>
          <w:szCs w:val="18"/>
        </w:rPr>
        <w:t>2020</w:t>
      </w:r>
      <w:r w:rsidR="00CC28B8" w:rsidRPr="00605C21">
        <w:rPr>
          <w:rFonts w:ascii="Tahoma" w:hAnsi="Tahoma" w:cs="Tahoma"/>
          <w:b/>
          <w:color w:val="0070C0"/>
          <w:sz w:val="18"/>
          <w:szCs w:val="18"/>
        </w:rPr>
        <w:t>-</w:t>
      </w:r>
      <w:r w:rsidR="005209DB" w:rsidRPr="00605C21">
        <w:rPr>
          <w:rFonts w:ascii="Tahoma" w:hAnsi="Tahoma" w:cs="Tahoma"/>
          <w:b/>
          <w:color w:val="0070C0"/>
          <w:sz w:val="18"/>
          <w:szCs w:val="18"/>
        </w:rPr>
        <w:t>0</w:t>
      </w:r>
      <w:r w:rsidR="005E717F">
        <w:rPr>
          <w:rFonts w:ascii="Tahoma" w:hAnsi="Tahoma" w:cs="Tahoma"/>
          <w:b/>
          <w:color w:val="0070C0"/>
          <w:sz w:val="18"/>
          <w:szCs w:val="18"/>
        </w:rPr>
        <w:t>7</w:t>
      </w:r>
      <w:r w:rsidR="005209DB" w:rsidRPr="00605C21">
        <w:rPr>
          <w:rFonts w:ascii="Tahoma" w:hAnsi="Tahoma" w:cs="Tahoma"/>
          <w:b/>
          <w:color w:val="0070C0"/>
          <w:sz w:val="18"/>
          <w:szCs w:val="18"/>
        </w:rPr>
        <w:t>-</w:t>
      </w:r>
      <w:r w:rsidR="005E717F">
        <w:rPr>
          <w:rFonts w:ascii="Tahoma" w:hAnsi="Tahoma" w:cs="Tahoma"/>
          <w:b/>
          <w:color w:val="0070C0"/>
          <w:sz w:val="18"/>
          <w:szCs w:val="18"/>
        </w:rPr>
        <w:t>08</w:t>
      </w:r>
      <w:r w:rsidR="009C43BF">
        <w:rPr>
          <w:rFonts w:ascii="Tahoma" w:hAnsi="Tahoma"/>
          <w:b/>
          <w:color w:val="0070C0"/>
          <w:sz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0095214F" w:rsidRPr="0095214F">
        <w:rPr>
          <w:rFonts w:ascii="Tahoma" w:hAnsi="Tahoma"/>
          <w:b/>
          <w:sz w:val="18"/>
        </w:rPr>
        <w:t>W</w:t>
      </w:r>
      <w:r w:rsidRPr="00FE10A1">
        <w:rPr>
          <w:rFonts w:ascii="Tahoma" w:hAnsi="Tahoma"/>
          <w:b/>
          <w:sz w:val="18"/>
        </w:rPr>
        <w:t xml:space="preserve">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Aneta Mrygoń/</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A550AC">
        <w:rPr>
          <w:rFonts w:ascii="Tahoma" w:hAnsi="Tahoma"/>
          <w:color w:val="0070C0"/>
          <w:sz w:val="18"/>
          <w:u w:val="single"/>
        </w:rPr>
        <w:t>23</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sz w:val="18"/>
        </w:rPr>
      </w:pPr>
      <w:r>
        <w:rPr>
          <w:rFonts w:ascii="Tahoma" w:hAnsi="Tahoma"/>
          <w:b/>
          <w:sz w:val="18"/>
        </w:rPr>
        <w:t xml:space="preserve">        </w:t>
      </w: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9C43BF" w:rsidRPr="005E717F">
        <w:rPr>
          <w:rFonts w:ascii="Tahoma" w:hAnsi="Tahoma" w:cs="Tahoma"/>
          <w:b/>
          <w:color w:val="0070C0"/>
          <w:sz w:val="18"/>
          <w:szCs w:val="18"/>
        </w:rPr>
        <w:t>2020-0</w:t>
      </w:r>
      <w:r w:rsidR="005E717F">
        <w:rPr>
          <w:rFonts w:ascii="Tahoma" w:hAnsi="Tahoma" w:cs="Tahoma"/>
          <w:b/>
          <w:color w:val="0070C0"/>
          <w:sz w:val="18"/>
          <w:szCs w:val="18"/>
        </w:rPr>
        <w:t>7</w:t>
      </w:r>
      <w:r w:rsidR="009C43BF" w:rsidRPr="005E717F">
        <w:rPr>
          <w:rFonts w:ascii="Tahoma" w:hAnsi="Tahoma" w:cs="Tahoma"/>
          <w:b/>
          <w:color w:val="0070C0"/>
          <w:sz w:val="18"/>
          <w:szCs w:val="18"/>
        </w:rPr>
        <w:t>-</w:t>
      </w:r>
      <w:r w:rsidR="005E717F">
        <w:rPr>
          <w:rFonts w:ascii="Tahoma" w:hAnsi="Tahoma" w:cs="Tahoma"/>
          <w:b/>
          <w:color w:val="0070C0"/>
          <w:sz w:val="18"/>
          <w:szCs w:val="18"/>
        </w:rPr>
        <w:t>08</w:t>
      </w:r>
      <w:r w:rsidR="009C43BF">
        <w:rPr>
          <w:rFonts w:ascii="Tahoma" w:hAnsi="Tahoma"/>
          <w:b/>
          <w:color w:val="0070C0"/>
          <w:sz w:val="18"/>
        </w:rPr>
        <w:t xml:space="preserve"> </w:t>
      </w:r>
      <w:r w:rsidR="006C25B3" w:rsidRPr="006C25B3">
        <w:rPr>
          <w:rFonts w:ascii="Tahoma" w:hAnsi="Tahoma" w:cs="Tahoma"/>
          <w:b/>
          <w:color w:val="0070C0"/>
          <w:sz w:val="18"/>
          <w:szCs w:val="18"/>
        </w:rPr>
        <w:t>o godz. 9.00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Dziale Zamówień Publicznych i Zaopatrzenia – I piętro budynku administracji WS-SPZOZ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.3.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95214F" w:rsidRDefault="0095214F" w:rsidP="0095214F">
      <w:pPr>
        <w:pStyle w:val="Akapitzlist"/>
        <w:ind w:left="142"/>
        <w:jc w:val="both"/>
        <w:rPr>
          <w:rFonts w:ascii="Tahoma" w:hAnsi="Tahoma" w:cs="Tahoma"/>
          <w:b/>
          <w:sz w:val="18"/>
          <w:szCs w:val="18"/>
          <w:shd w:val="clear" w:color="auto" w:fill="FFFF00"/>
        </w:rPr>
      </w:pPr>
      <w:r>
        <w:rPr>
          <w:rFonts w:ascii="Tahoma" w:hAnsi="Tahoma" w:cs="Tahoma"/>
          <w:b/>
          <w:sz w:val="18"/>
          <w:szCs w:val="18"/>
          <w:shd w:val="clear" w:color="auto" w:fill="FFFF00"/>
        </w:rPr>
        <w:t>2) Oferowany termin płatności: 40%.</w:t>
      </w:r>
    </w:p>
    <w:p w:rsidR="0095214F" w:rsidRDefault="0095214F" w:rsidP="0095214F">
      <w:pPr>
        <w:pStyle w:val="Akapitzlist"/>
        <w:ind w:left="284"/>
        <w:jc w:val="both"/>
        <w:rPr>
          <w:rFonts w:ascii="Tahoma" w:hAnsi="Tahoma" w:cs="Tahoma"/>
          <w:b/>
          <w:sz w:val="18"/>
          <w:szCs w:val="18"/>
        </w:rPr>
      </w:pPr>
      <w:r>
        <w:rPr>
          <w:rFonts w:ascii="Tahoma" w:hAnsi="Tahoma" w:cs="Tahoma"/>
          <w:b/>
          <w:sz w:val="18"/>
          <w:szCs w:val="18"/>
        </w:rPr>
        <w:t>W ramach tego kryterium istnieje możliwość uzyskania max. 40 punktów</w:t>
      </w:r>
    </w:p>
    <w:p w:rsidR="0095214F" w:rsidRDefault="0095214F" w:rsidP="0095214F">
      <w:pPr>
        <w:pStyle w:val="Akapitzlist"/>
        <w:ind w:left="705"/>
        <w:jc w:val="both"/>
        <w:outlineLvl w:val="0"/>
        <w:rPr>
          <w:rFonts w:ascii="Tahoma" w:hAnsi="Tahoma" w:cs="Tahoma"/>
          <w:b/>
          <w:sz w:val="18"/>
          <w:szCs w:val="18"/>
        </w:rPr>
      </w:pPr>
    </w:p>
    <w:p w:rsidR="0095214F" w:rsidRDefault="0095214F" w:rsidP="0095214F">
      <w:pPr>
        <w:pStyle w:val="Akapitzlist"/>
        <w:ind w:left="284"/>
        <w:jc w:val="both"/>
      </w:pPr>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95214F" w:rsidRDefault="0095214F" w:rsidP="0095214F">
      <w:pPr>
        <w:pStyle w:val="Akapitzlist"/>
        <w:ind w:left="284"/>
        <w:jc w:val="both"/>
        <w:rPr>
          <w:rFonts w:ascii="Tahoma" w:hAnsi="Tahoma"/>
          <w:b/>
          <w:sz w:val="18"/>
        </w:rPr>
      </w:pPr>
      <w:r>
        <w:rPr>
          <w:rFonts w:ascii="Tahoma" w:hAnsi="Tahoma"/>
          <w:b/>
          <w:sz w:val="18"/>
        </w:rPr>
        <w:t>50 dni – 0 pkt.</w:t>
      </w:r>
    </w:p>
    <w:p w:rsidR="0095214F" w:rsidRDefault="0095214F" w:rsidP="0095214F">
      <w:pPr>
        <w:pStyle w:val="Akapitzlist"/>
        <w:ind w:left="284"/>
        <w:jc w:val="both"/>
        <w:rPr>
          <w:rFonts w:ascii="Tahoma" w:hAnsi="Tahoma"/>
          <w:b/>
          <w:sz w:val="18"/>
        </w:rPr>
      </w:pPr>
      <w:r>
        <w:rPr>
          <w:rFonts w:ascii="Tahoma" w:hAnsi="Tahoma"/>
          <w:b/>
          <w:sz w:val="18"/>
        </w:rPr>
        <w:lastRenderedPageBreak/>
        <w:t>55 dni – 20 pkt.</w:t>
      </w:r>
    </w:p>
    <w:p w:rsidR="0095214F" w:rsidRDefault="0095214F" w:rsidP="0095214F">
      <w:pPr>
        <w:pStyle w:val="Akapitzlist"/>
        <w:ind w:left="284"/>
        <w:jc w:val="both"/>
        <w:rPr>
          <w:rFonts w:ascii="Tahoma" w:hAnsi="Tahoma"/>
          <w:b/>
          <w:sz w:val="18"/>
        </w:rPr>
      </w:pPr>
      <w:r>
        <w:rPr>
          <w:rFonts w:ascii="Tahoma" w:hAnsi="Tahoma"/>
          <w:b/>
          <w:sz w:val="18"/>
        </w:rPr>
        <w:t>60 dni – 40 pkt.</w:t>
      </w:r>
    </w:p>
    <w:p w:rsidR="0095214F" w:rsidRDefault="0095214F" w:rsidP="0095214F">
      <w:pPr>
        <w:pStyle w:val="Akapitzlist"/>
        <w:ind w:left="284"/>
        <w:jc w:val="both"/>
        <w:rPr>
          <w:rFonts w:ascii="Tahoma" w:hAnsi="Tahoma"/>
          <w:b/>
          <w:sz w:val="18"/>
        </w:rPr>
      </w:pPr>
      <w:r>
        <w:rPr>
          <w:rFonts w:ascii="Tahoma" w:hAnsi="Tahoma"/>
          <w:b/>
          <w:sz w:val="18"/>
        </w:rPr>
        <w:t>Zamawiający przyjmuje, iż każdy z Wykonawców składających ofertę proponuje minimalny termin płatności 50 dni.</w:t>
      </w:r>
    </w:p>
    <w:p w:rsidR="0095214F" w:rsidRDefault="0095214F" w:rsidP="0095214F">
      <w:pPr>
        <w:pStyle w:val="Akapitzlist"/>
        <w:ind w:left="284"/>
        <w:jc w:val="both"/>
        <w:rPr>
          <w:rFonts w:ascii="Tahoma" w:hAnsi="Tahoma"/>
          <w:b/>
          <w:sz w:val="18"/>
        </w:rPr>
      </w:pPr>
      <w:r>
        <w:rPr>
          <w:rFonts w:ascii="Tahoma" w:hAnsi="Tahoma"/>
          <w:b/>
          <w:sz w:val="18"/>
        </w:rPr>
        <w:t>W przypadku braku wpisanego terminu Wykonawca automatycznie będzie miał przypisane 50 dni oraz 0 punktów.</w:t>
      </w:r>
    </w:p>
    <w:p w:rsidR="0095214F" w:rsidRDefault="0095214F" w:rsidP="0095214F">
      <w:pPr>
        <w:pStyle w:val="Akapitzlist"/>
        <w:ind w:left="284"/>
        <w:jc w:val="both"/>
        <w:rPr>
          <w:rFonts w:ascii="Tahoma" w:hAnsi="Tahoma"/>
          <w:b/>
          <w:sz w:val="18"/>
        </w:rPr>
      </w:pPr>
      <w:r>
        <w:rPr>
          <w:rFonts w:ascii="Tahoma" w:hAnsi="Tahoma"/>
          <w:b/>
          <w:sz w:val="18"/>
        </w:rPr>
        <w:t>W przypadku wpisania innej wartości niż 50, 55 lub 60 ilość dni za które zostaną naliczone punkty zostanie zaokrąglona w dół do dopuszczonych przez Zamawiającego terminów płatności.</w:t>
      </w:r>
    </w:p>
    <w:p w:rsidR="0095214F" w:rsidRDefault="0095214F" w:rsidP="0095214F">
      <w:pPr>
        <w:pStyle w:val="Akapitzlist"/>
        <w:ind w:left="284"/>
        <w:jc w:val="both"/>
      </w:pPr>
      <w:r>
        <w:rPr>
          <w:rFonts w:ascii="Tahoma" w:hAnsi="Tahoma"/>
          <w:b/>
          <w:sz w:val="18"/>
          <w:u w:val="single"/>
        </w:rPr>
        <w:t>W przypadku zaoferowania terminu płatności krótszego niż 50 dni oraz dłuższego niż 60 dni oferta zostanie odrzucona.</w:t>
      </w:r>
    </w:p>
    <w:p w:rsidR="00F918A1" w:rsidRPr="00BE248E" w:rsidRDefault="00F918A1" w:rsidP="00F918A1">
      <w:pPr>
        <w:ind w:left="284"/>
        <w:jc w:val="both"/>
        <w:rPr>
          <w:rFonts w:ascii="Tahoma" w:hAnsi="Tahoma" w:cs="Tahoma"/>
          <w:b/>
          <w:sz w:val="18"/>
          <w:szCs w:val="18"/>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  kryterium „</w:t>
      </w:r>
      <w:r w:rsidR="00FE736A">
        <w:rPr>
          <w:rFonts w:ascii="Tahoma" w:hAnsi="Tahoma" w:cs="Tahoma"/>
          <w:color w:val="000000"/>
          <w:sz w:val="18"/>
          <w:szCs w:val="18"/>
        </w:rPr>
        <w:t>oferowana cena brutto</w:t>
      </w:r>
      <w:r w:rsidR="00005F9B">
        <w:rPr>
          <w:rFonts w:ascii="Tahoma" w:hAnsi="Tahoma" w:cs="Tahoma"/>
          <w:color w:val="000000"/>
          <w:sz w:val="18"/>
          <w:szCs w:val="18"/>
        </w:rPr>
        <w:t>” i kryterium „oferowany termin płatności”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 o której mowa w                                pkt. 16.1. ppkt.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t xml:space="preserve">16.3. Niezwłocznie po wyborze najkorzystniejszej oferty Zamawiający zamieszcza informacje, o której mowa w pkt. 16.1. ppkt.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lastRenderedPageBreak/>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inspektorem ochrony danych osobowych w Wielospecjalistycznym Szpitalu – Samodzielnym Publicznym Zespole Opieki Zdrowotnej w </w:t>
      </w:r>
      <w:proofErr w:type="spellStart"/>
      <w:r w:rsidRPr="007D4F61">
        <w:rPr>
          <w:rFonts w:ascii="Tahoma" w:hAnsi="Tahoma" w:cs="Tahoma"/>
          <w:sz w:val="18"/>
          <w:szCs w:val="18"/>
        </w:rPr>
        <w:t>Zgorzelcujest</w:t>
      </w:r>
      <w:proofErr w:type="spellEnd"/>
      <w:r w:rsidRPr="007D4F61">
        <w:rPr>
          <w:rFonts w:ascii="Tahoma" w:hAnsi="Tahoma" w:cs="Tahoma"/>
          <w:sz w:val="18"/>
          <w:szCs w:val="18"/>
        </w:rPr>
        <w:t xml:space="preserve">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przetwarzane będą na podstawie art. 6 ust. 1 lit. </w:t>
      </w:r>
      <w:proofErr w:type="spellStart"/>
      <w:r w:rsidRPr="007D4F61">
        <w:rPr>
          <w:rFonts w:ascii="Tahoma" w:hAnsi="Tahoma" w:cs="Tahoma"/>
          <w:sz w:val="18"/>
          <w:szCs w:val="18"/>
        </w:rPr>
        <w:t>cRODO</w:t>
      </w:r>
      <w:proofErr w:type="spellEnd"/>
      <w:r w:rsidRPr="007D4F61">
        <w:rPr>
          <w:rFonts w:ascii="Tahoma" w:hAnsi="Tahoma" w:cs="Tahoma"/>
          <w:sz w:val="18"/>
          <w:szCs w:val="18"/>
        </w:rPr>
        <w:t xml:space="preserve"> w celu związanym z postępowaniem o udzielenie zamówienia publicznego </w:t>
      </w:r>
      <w:r w:rsidRPr="007D4F61">
        <w:rPr>
          <w:rFonts w:ascii="Tahoma" w:hAnsi="Tahoma" w:cs="Tahoma"/>
          <w:bCs/>
          <w:sz w:val="18"/>
          <w:szCs w:val="18"/>
        </w:rPr>
        <w:t xml:space="preserve">pn.: </w:t>
      </w:r>
      <w:r w:rsidR="00FE736A" w:rsidRPr="001C115E">
        <w:rPr>
          <w:rFonts w:ascii="Tahoma" w:hAnsi="Tahoma" w:cs="Tahoma"/>
          <w:b/>
          <w:color w:val="0070C0"/>
          <w:sz w:val="18"/>
          <w:szCs w:val="18"/>
        </w:rPr>
        <w:t>Sukcesywne dostawy środków dezynfekcyjnych i kosmetyków do Apteki Szpitalnej</w:t>
      </w:r>
      <w:r w:rsidR="00A550AC">
        <w:rPr>
          <w:rFonts w:ascii="Tahoma" w:hAnsi="Tahoma" w:cs="Tahoma"/>
          <w:b/>
          <w:color w:val="0070C0"/>
          <w:sz w:val="18"/>
          <w:szCs w:val="18"/>
        </w:rPr>
        <w:t xml:space="preserve"> 2</w:t>
      </w:r>
      <w:r w:rsidR="00FE736A" w:rsidRPr="001C115E">
        <w:rPr>
          <w:rFonts w:ascii="Tahoma" w:hAnsi="Tahoma" w:cs="Tahoma"/>
          <w:b/>
          <w:color w:val="0070C0"/>
          <w:sz w:val="18"/>
          <w:szCs w:val="18"/>
        </w:rPr>
        <w:t>.</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w:t>
      </w:r>
      <w:r w:rsidR="00A550AC">
        <w:rPr>
          <w:rFonts w:ascii="Tahoma" w:hAnsi="Tahoma" w:cs="Tahoma"/>
          <w:b/>
          <w:bCs/>
          <w:sz w:val="18"/>
          <w:szCs w:val="18"/>
        </w:rPr>
        <w:t>23</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Pr="007D4F61">
        <w:rPr>
          <w:rFonts w:ascii="Tahoma" w:hAnsi="Tahoma" w:cs="Tahoma"/>
          <w:sz w:val="18"/>
          <w:szCs w:val="18"/>
        </w:rPr>
        <w:t xml:space="preserve">),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 4 lat od dni</w:t>
      </w:r>
      <w:bookmarkStart w:id="12" w:name="_GoBack"/>
      <w:bookmarkEnd w:id="12"/>
      <w:r w:rsidRPr="007D4F61">
        <w:rPr>
          <w:rFonts w:ascii="Tahoma" w:hAnsi="Tahoma" w:cs="Tahoma"/>
          <w:sz w:val="18"/>
          <w:szCs w:val="18"/>
        </w:rPr>
        <w:t>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31"/>
      <w:footerReference w:type="even" r:id="rId32"/>
      <w:footerReference w:type="default" r:id="rId33"/>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B15" w:rsidRDefault="00CB6B15">
      <w:r>
        <w:separator/>
      </w:r>
    </w:p>
  </w:endnote>
  <w:endnote w:type="continuationSeparator" w:id="0">
    <w:p w:rsidR="00CB6B15" w:rsidRDefault="00CB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charset w:val="00"/>
    <w:family w:val="roman"/>
    <w:pitch w:val="variable"/>
  </w:font>
  <w:font w:name="HG Mincho Light J">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B15" w:rsidRDefault="00CB6B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B6B15" w:rsidRDefault="00CB6B1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B15" w:rsidRPr="003B7A9F" w:rsidRDefault="00CB6B15">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17</w:t>
    </w:r>
    <w:r w:rsidRPr="003B7A9F">
      <w:rPr>
        <w:rStyle w:val="Numerstrony"/>
        <w:rFonts w:ascii="Tahoma" w:hAnsi="Tahoma" w:cs="Tahoma"/>
        <w:sz w:val="18"/>
        <w:szCs w:val="18"/>
      </w:rPr>
      <w:fldChar w:fldCharType="end"/>
    </w:r>
  </w:p>
  <w:p w:rsidR="00CB6B15" w:rsidRDefault="00CB6B1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B15" w:rsidRDefault="00CB6B15">
      <w:r>
        <w:separator/>
      </w:r>
    </w:p>
  </w:footnote>
  <w:footnote w:type="continuationSeparator" w:id="0">
    <w:p w:rsidR="00CB6B15" w:rsidRDefault="00CB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B15" w:rsidRPr="00CD3493" w:rsidRDefault="00CB6B15">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23</w:t>
    </w:r>
    <w:r w:rsidRPr="00CD3493">
      <w:rPr>
        <w:rFonts w:ascii="Tahoma" w:hAnsi="Tahoma" w:cs="Tahoma"/>
        <w:sz w:val="18"/>
        <w:szCs w:val="18"/>
      </w:rPr>
      <w:t>/ZP/20</w:t>
    </w:r>
    <w:r>
      <w:rPr>
        <w:rFonts w:ascii="Tahoma" w:hAnsi="Tahoma" w:cs="Tahoma"/>
        <w:sz w:val="18"/>
        <w:szCs w:val="18"/>
      </w:rPr>
      <w:t>20</w:t>
    </w:r>
  </w:p>
  <w:p w:rsidR="00CB6B15" w:rsidRDefault="00CB6B15">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15:restartNumberingAfterBreak="0">
    <w:nsid w:val="074E79BB"/>
    <w:multiLevelType w:val="multilevel"/>
    <w:tmpl w:val="B5AE7A4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4"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92A6FDC"/>
    <w:multiLevelType w:val="hybridMultilevel"/>
    <w:tmpl w:val="E7203358"/>
    <w:lvl w:ilvl="0" w:tplc="536A98E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3" w15:restartNumberingAfterBreak="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546406E"/>
    <w:multiLevelType w:val="multilevel"/>
    <w:tmpl w:val="FFFC2D86"/>
    <w:lvl w:ilvl="0">
      <w:start w:val="7"/>
      <w:numFmt w:val="decimal"/>
      <w:lvlText w:val="%1."/>
      <w:lvlJc w:val="left"/>
      <w:pPr>
        <w:ind w:left="360" w:hanging="360"/>
      </w:pPr>
      <w:rPr>
        <w:rFonts w:hint="default"/>
      </w:rPr>
    </w:lvl>
    <w:lvl w:ilvl="1">
      <w:start w:val="2"/>
      <w:numFmt w:val="decimal"/>
      <w:lvlText w:val="%1.%2."/>
      <w:lvlJc w:val="left"/>
      <w:pPr>
        <w:ind w:left="3240" w:hanging="720"/>
      </w:pPr>
      <w:rPr>
        <w:rFonts w:hint="default"/>
      </w:rPr>
    </w:lvl>
    <w:lvl w:ilvl="2">
      <w:start w:val="1"/>
      <w:numFmt w:val="decimal"/>
      <w:lvlText w:val="%1.%2.%3."/>
      <w:lvlJc w:val="left"/>
      <w:pPr>
        <w:ind w:left="5760" w:hanging="720"/>
      </w:pPr>
      <w:rPr>
        <w:rFonts w:hint="default"/>
        <w:color w:val="auto"/>
      </w:rPr>
    </w:lvl>
    <w:lvl w:ilvl="3">
      <w:start w:val="1"/>
      <w:numFmt w:val="decimalZero"/>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7"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0" w15:restartNumberingAfterBreak="0">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3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4"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9"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3"/>
  </w:num>
  <w:num w:numId="2">
    <w:abstractNumId w:val="35"/>
  </w:num>
  <w:num w:numId="3">
    <w:abstractNumId w:val="8"/>
  </w:num>
  <w:num w:numId="4">
    <w:abstractNumId w:val="29"/>
  </w:num>
  <w:num w:numId="5">
    <w:abstractNumId w:val="15"/>
  </w:num>
  <w:num w:numId="6">
    <w:abstractNumId w:val="0"/>
  </w:num>
  <w:num w:numId="7">
    <w:abstractNumId w:val="33"/>
  </w:num>
  <w:num w:numId="8">
    <w:abstractNumId w:val="24"/>
  </w:num>
  <w:num w:numId="9">
    <w:abstractNumId w:val="27"/>
  </w:num>
  <w:num w:numId="10">
    <w:abstractNumId w:val="19"/>
  </w:num>
  <w:num w:numId="11">
    <w:abstractNumId w:val="10"/>
  </w:num>
  <w:num w:numId="12">
    <w:abstractNumId w:val="4"/>
  </w:num>
  <w:num w:numId="13">
    <w:abstractNumId w:val="3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37"/>
  </w:num>
  <w:num w:numId="19">
    <w:abstractNumId w:val="20"/>
  </w:num>
  <w:num w:numId="20">
    <w:abstractNumId w:val="42"/>
  </w:num>
  <w:num w:numId="21">
    <w:abstractNumId w:val="4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4"/>
  </w:num>
  <w:num w:numId="25">
    <w:abstractNumId w:val="3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3"/>
  </w:num>
  <w:num w:numId="31">
    <w:abstractNumId w:val="16"/>
  </w:num>
  <w:num w:numId="32">
    <w:abstractNumId w:val="25"/>
  </w:num>
  <w:num w:numId="33">
    <w:abstractNumId w:val="3"/>
  </w:num>
  <w:num w:numId="34">
    <w:abstractNumId w:val="14"/>
  </w:num>
  <w:num w:numId="35">
    <w:abstractNumId w:val="6"/>
  </w:num>
  <w:num w:numId="36">
    <w:abstractNumId w:val="23"/>
  </w:num>
  <w:num w:numId="37">
    <w:abstractNumId w:val="21"/>
  </w:num>
  <w:num w:numId="38">
    <w:abstractNumId w:val="5"/>
  </w:num>
  <w:num w:numId="39">
    <w:abstractNumId w:val="1"/>
  </w:num>
  <w:num w:numId="40">
    <w:abstractNumId w:val="12"/>
  </w:num>
  <w:num w:numId="41">
    <w:abstractNumId w:val="30"/>
  </w:num>
  <w:num w:numId="42">
    <w:abstractNumId w:val="7"/>
  </w:num>
  <w:num w:numId="43">
    <w:abstractNumId w:val="39"/>
  </w:num>
  <w:num w:numId="44">
    <w:abstractNumId w:val="18"/>
  </w:num>
  <w:num w:numId="45">
    <w:abstractNumId w:val="40"/>
  </w:num>
  <w:num w:numId="46">
    <w:abstractNumId w:val="2"/>
  </w:num>
  <w:num w:numId="47">
    <w:abstractNumId w:val="26"/>
  </w:num>
  <w:num w:numId="4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10339"/>
    <w:rsid w:val="000009DD"/>
    <w:rsid w:val="00001319"/>
    <w:rsid w:val="00001731"/>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9AE"/>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330E"/>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167"/>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7C3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4435"/>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1891"/>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6E7"/>
    <w:rsid w:val="00391FE1"/>
    <w:rsid w:val="00392077"/>
    <w:rsid w:val="003947D9"/>
    <w:rsid w:val="00394CEF"/>
    <w:rsid w:val="00394F5B"/>
    <w:rsid w:val="003954D6"/>
    <w:rsid w:val="00396A81"/>
    <w:rsid w:val="00396D93"/>
    <w:rsid w:val="0039716C"/>
    <w:rsid w:val="0039718B"/>
    <w:rsid w:val="003A1A3F"/>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06EE"/>
    <w:rsid w:val="003D11FA"/>
    <w:rsid w:val="003D2196"/>
    <w:rsid w:val="003D3440"/>
    <w:rsid w:val="003D617D"/>
    <w:rsid w:val="003D6A6D"/>
    <w:rsid w:val="003D6AF9"/>
    <w:rsid w:val="003E1B22"/>
    <w:rsid w:val="003E1BE6"/>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34A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000"/>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5E42"/>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829"/>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9DB"/>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0534"/>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A561B"/>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17F"/>
    <w:rsid w:val="005E76F4"/>
    <w:rsid w:val="005F11ED"/>
    <w:rsid w:val="005F1C55"/>
    <w:rsid w:val="005F2064"/>
    <w:rsid w:val="005F2570"/>
    <w:rsid w:val="005F2BBC"/>
    <w:rsid w:val="005F3CFE"/>
    <w:rsid w:val="005F48B7"/>
    <w:rsid w:val="005F569D"/>
    <w:rsid w:val="005F5D17"/>
    <w:rsid w:val="005F6583"/>
    <w:rsid w:val="005F7390"/>
    <w:rsid w:val="005F7667"/>
    <w:rsid w:val="006002B5"/>
    <w:rsid w:val="00600F0C"/>
    <w:rsid w:val="006014A5"/>
    <w:rsid w:val="00601977"/>
    <w:rsid w:val="00601BF5"/>
    <w:rsid w:val="006042D0"/>
    <w:rsid w:val="0060467A"/>
    <w:rsid w:val="00604978"/>
    <w:rsid w:val="00605C21"/>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54F66"/>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10A4F"/>
    <w:rsid w:val="00713544"/>
    <w:rsid w:val="00713DDC"/>
    <w:rsid w:val="00713EC5"/>
    <w:rsid w:val="007146AC"/>
    <w:rsid w:val="00715AD9"/>
    <w:rsid w:val="007166DB"/>
    <w:rsid w:val="00717401"/>
    <w:rsid w:val="00717797"/>
    <w:rsid w:val="00717BC4"/>
    <w:rsid w:val="00720228"/>
    <w:rsid w:val="00720320"/>
    <w:rsid w:val="00720CE1"/>
    <w:rsid w:val="007233B5"/>
    <w:rsid w:val="00724C86"/>
    <w:rsid w:val="007268C3"/>
    <w:rsid w:val="0072748F"/>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3D72"/>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A75F9"/>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1D2B"/>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214F"/>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856"/>
    <w:rsid w:val="00965964"/>
    <w:rsid w:val="00970DE4"/>
    <w:rsid w:val="009720CF"/>
    <w:rsid w:val="00972775"/>
    <w:rsid w:val="00972B3E"/>
    <w:rsid w:val="00975E95"/>
    <w:rsid w:val="0098239B"/>
    <w:rsid w:val="00982A3B"/>
    <w:rsid w:val="00982EFA"/>
    <w:rsid w:val="0098349E"/>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3BF"/>
    <w:rsid w:val="009C47EF"/>
    <w:rsid w:val="009C532F"/>
    <w:rsid w:val="009C53AF"/>
    <w:rsid w:val="009C58E2"/>
    <w:rsid w:val="009D1CB4"/>
    <w:rsid w:val="009D215C"/>
    <w:rsid w:val="009D4CF1"/>
    <w:rsid w:val="009D4DEA"/>
    <w:rsid w:val="009D5A95"/>
    <w:rsid w:val="009D638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6F8"/>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0AC"/>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2A84"/>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218"/>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2D63"/>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3E3"/>
    <w:rsid w:val="00BC6781"/>
    <w:rsid w:val="00BC7E80"/>
    <w:rsid w:val="00BD0A15"/>
    <w:rsid w:val="00BD1BAB"/>
    <w:rsid w:val="00BD3E2C"/>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04E1"/>
    <w:rsid w:val="00C91BB1"/>
    <w:rsid w:val="00C92B5D"/>
    <w:rsid w:val="00C93592"/>
    <w:rsid w:val="00C94C1D"/>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6B15"/>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7EA"/>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2701"/>
    <w:rsid w:val="00E832E1"/>
    <w:rsid w:val="00E83449"/>
    <w:rsid w:val="00E83ABF"/>
    <w:rsid w:val="00E83CA7"/>
    <w:rsid w:val="00E847CE"/>
    <w:rsid w:val="00E84EC2"/>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727"/>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E736A"/>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2ACEE8A8"/>
  <w15:docId w15:val="{588BE241-0443-49CE-AED0-08C47A4F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Standard">
    <w:name w:val="Standard"/>
    <w:rsid w:val="00715AD9"/>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4183486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763497654">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29592598">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3AB1-78D0-4553-B1AF-66835701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18</Pages>
  <Words>10424</Words>
  <Characters>62547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72826</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96</cp:revision>
  <cp:lastPrinted>2020-06-10T08:47:00Z</cp:lastPrinted>
  <dcterms:created xsi:type="dcterms:W3CDTF">2019-04-04T08:21:00Z</dcterms:created>
  <dcterms:modified xsi:type="dcterms:W3CDTF">2020-06-26T09:27:00Z</dcterms:modified>
</cp:coreProperties>
</file>