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2CBB9667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SIWZ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54C2E90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</w:t>
            </w:r>
            <w:r w:rsidR="00454EF8">
              <w:rPr>
                <w:rFonts w:eastAsia="Times New Roman" w:cstheme="minorHAnsi"/>
                <w:b/>
                <w:lang w:eastAsia="pl-PL"/>
              </w:rPr>
              <w:t>5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49CC2130" w:rsidR="007205D0" w:rsidRPr="00DD6401" w:rsidRDefault="007205D0" w:rsidP="00DD6401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zh-CN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454EF8" w:rsidRPr="009D41A1">
              <w:rPr>
                <w:rFonts w:eastAsia="Times New Roman" w:cstheme="minorHAnsi"/>
                <w:b/>
              </w:rPr>
              <w:t>„</w:t>
            </w:r>
            <w:r w:rsidR="00931CD2">
              <w:rPr>
                <w:rFonts w:eastAsia="Times New Roman" w:cstheme="minorHAnsi"/>
                <w:b/>
              </w:rPr>
              <w:t xml:space="preserve"> </w:t>
            </w:r>
            <w:r w:rsidR="00931CD2">
              <w:rPr>
                <w:rFonts w:eastAsia="Times New Roman" w:cstheme="minorHAnsi"/>
                <w:b/>
              </w:rPr>
              <w:t>Budowa drogi – rejon ul. Leszczynowej i Orzechowej wraz z odwodnieniem</w:t>
            </w:r>
            <w:r w:rsidR="00931CD2" w:rsidRPr="009D41A1">
              <w:rPr>
                <w:rFonts w:eastAsia="Calibri" w:cstheme="minorHAnsi"/>
                <w:b/>
                <w:bCs/>
                <w:kern w:val="3"/>
                <w:lang w:eastAsia="pl-PL"/>
              </w:rPr>
              <w:t xml:space="preserve"> </w:t>
            </w:r>
            <w:r w:rsidR="00454EF8" w:rsidRPr="009D41A1">
              <w:rPr>
                <w:rFonts w:eastAsia="Calibri" w:cstheme="minorHAnsi"/>
                <w:b/>
                <w:bCs/>
                <w:kern w:val="3"/>
                <w:lang w:eastAsia="pl-PL"/>
              </w:rPr>
              <w:t>”</w:t>
            </w:r>
            <w:r w:rsidR="00454EF8">
              <w:rPr>
                <w:rFonts w:eastAsia="Calibri" w:cstheme="minorHAnsi"/>
                <w:b/>
                <w:bCs/>
                <w:kern w:val="3"/>
                <w:lang w:eastAsia="pl-PL"/>
              </w:rPr>
              <w:t>.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54EF8" w:rsidRPr="00274C46" w14:paraId="0C559F2A" w14:textId="77777777" w:rsidTr="00454EF8">
        <w:trPr>
          <w:trHeight w:val="544"/>
        </w:trPr>
        <w:tc>
          <w:tcPr>
            <w:tcW w:w="396" w:type="dxa"/>
          </w:tcPr>
          <w:p w14:paraId="0784F20D" w14:textId="77777777" w:rsidR="00454EF8" w:rsidRPr="00DD6401" w:rsidRDefault="00454EF8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4E9DB17A" w:rsidR="00454EF8" w:rsidRPr="00DD6401" w:rsidRDefault="00454EF8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Cena zł brutto PLN</w:t>
            </w:r>
            <w:r w:rsidRPr="00274C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3908" w:type="dxa"/>
          </w:tcPr>
          <w:p w14:paraId="361CDCF6" w14:textId="0C94F359" w:rsidR="00454EF8" w:rsidRPr="00DD6401" w:rsidRDefault="00454EF8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6DBD5F02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CA02E7">
              <w:rPr>
                <w:rFonts w:eastAsia="Times New Roman" w:cstheme="minorHAnsi"/>
                <w:i/>
                <w:lang w:eastAsia="pl-PL"/>
              </w:rPr>
              <w:t xml:space="preserve">60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="00CA02E7">
              <w:rPr>
                <w:rFonts w:eastAsia="Times New Roman" w:cstheme="minorHAnsi"/>
                <w:i/>
                <w:lang w:eastAsia="pl-PL"/>
              </w:rPr>
              <w:t>84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F290F"/>
    <w:rsid w:val="00274C46"/>
    <w:rsid w:val="00454EF8"/>
    <w:rsid w:val="00487D3D"/>
    <w:rsid w:val="005022BA"/>
    <w:rsid w:val="007205D0"/>
    <w:rsid w:val="00931CD2"/>
    <w:rsid w:val="00CA02E7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2021-03-12T14:00:00Z</dcterms:created>
  <dcterms:modified xsi:type="dcterms:W3CDTF">2021-09-02T11:03:00Z</dcterms:modified>
</cp:coreProperties>
</file>