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7F359A" w:rsidRDefault="005C2461" w:rsidP="0056633F">
      <w:pPr>
        <w:spacing w:line="360" w:lineRule="auto"/>
        <w:jc w:val="center"/>
        <w:rPr>
          <w:rFonts w:ascii="Calibri" w:hAnsi="Calibri" w:cs="Calibri"/>
          <w:b/>
          <w:sz w:val="24"/>
          <w:szCs w:val="24"/>
        </w:rPr>
      </w:pPr>
      <w:r w:rsidRPr="007F359A">
        <w:rPr>
          <w:rFonts w:ascii="Calibri" w:hAnsi="Calibri" w:cs="Calibri"/>
          <w:b/>
          <w:sz w:val="24"/>
          <w:szCs w:val="24"/>
        </w:rPr>
        <w:t>SPECYFIKACJA WARUNKÓW ZAMÓWIENIA</w:t>
      </w:r>
    </w:p>
    <w:p w14:paraId="00000003" w14:textId="77777777" w:rsidR="008A53FD" w:rsidRPr="007F359A" w:rsidRDefault="008A53FD" w:rsidP="0056633F">
      <w:pPr>
        <w:spacing w:line="360" w:lineRule="auto"/>
        <w:jc w:val="center"/>
        <w:rPr>
          <w:rFonts w:ascii="Calibri" w:hAnsi="Calibri" w:cs="Calibri"/>
          <w:sz w:val="24"/>
          <w:szCs w:val="24"/>
        </w:rPr>
      </w:pPr>
    </w:p>
    <w:p w14:paraId="00000004" w14:textId="77777777" w:rsidR="008A53FD" w:rsidRPr="007F359A" w:rsidRDefault="005C2461" w:rsidP="0056633F">
      <w:pPr>
        <w:spacing w:line="360" w:lineRule="auto"/>
        <w:jc w:val="center"/>
        <w:rPr>
          <w:rFonts w:ascii="Calibri" w:hAnsi="Calibri" w:cs="Calibri"/>
          <w:b/>
          <w:sz w:val="24"/>
          <w:szCs w:val="24"/>
        </w:rPr>
      </w:pPr>
      <w:r w:rsidRPr="007F359A">
        <w:rPr>
          <w:rFonts w:ascii="Calibri" w:hAnsi="Calibri" w:cs="Calibri"/>
          <w:b/>
          <w:sz w:val="24"/>
          <w:szCs w:val="24"/>
        </w:rPr>
        <w:t>ZAMAWIAJĄCY:</w:t>
      </w:r>
    </w:p>
    <w:p w14:paraId="2D97D392" w14:textId="77777777" w:rsidR="00857428" w:rsidRPr="007F359A" w:rsidRDefault="00857428" w:rsidP="0056633F">
      <w:pPr>
        <w:spacing w:line="360" w:lineRule="auto"/>
        <w:jc w:val="center"/>
        <w:rPr>
          <w:rFonts w:ascii="Calibri" w:hAnsi="Calibri" w:cs="Calibri"/>
          <w:b/>
          <w:sz w:val="24"/>
          <w:szCs w:val="24"/>
        </w:rPr>
      </w:pPr>
    </w:p>
    <w:p w14:paraId="7D393972" w14:textId="77777777" w:rsidR="00E27FF6" w:rsidRPr="007F359A" w:rsidRDefault="00E27FF6" w:rsidP="00E27FF6">
      <w:pPr>
        <w:spacing w:line="360" w:lineRule="auto"/>
        <w:jc w:val="center"/>
        <w:rPr>
          <w:rStyle w:val="color15"/>
          <w:rFonts w:ascii="Calibri" w:hAnsi="Calibri" w:cs="Calibri"/>
          <w:sz w:val="24"/>
          <w:szCs w:val="24"/>
        </w:rPr>
      </w:pPr>
      <w:r w:rsidRPr="007F359A">
        <w:rPr>
          <w:rStyle w:val="color15"/>
          <w:rFonts w:ascii="Calibri" w:hAnsi="Calibri" w:cs="Calibri"/>
          <w:sz w:val="24"/>
          <w:szCs w:val="24"/>
        </w:rPr>
        <w:t>Biblioteka Publiczna Miasta I Gminy im. ks. J. Tischnera</w:t>
      </w:r>
    </w:p>
    <w:p w14:paraId="2033ABEC" w14:textId="0DC817D7" w:rsidR="00E27FF6" w:rsidRPr="007F359A" w:rsidRDefault="00E27FF6" w:rsidP="00E27FF6">
      <w:pPr>
        <w:spacing w:line="360" w:lineRule="auto"/>
        <w:jc w:val="center"/>
        <w:rPr>
          <w:rFonts w:ascii="Calibri" w:hAnsi="Calibri" w:cs="Calibri"/>
          <w:b/>
          <w:sz w:val="24"/>
          <w:szCs w:val="24"/>
        </w:rPr>
      </w:pPr>
      <w:r w:rsidRPr="007F359A">
        <w:rPr>
          <w:rFonts w:ascii="Calibri" w:hAnsi="Calibri" w:cs="Calibri"/>
          <w:sz w:val="24"/>
          <w:szCs w:val="24"/>
        </w:rPr>
        <w:t>ul. Kościuszki 11, 66-530 Drezdenko</w:t>
      </w:r>
    </w:p>
    <w:p w14:paraId="5EC77D6F" w14:textId="77777777" w:rsidR="00E27FF6" w:rsidRPr="007F359A" w:rsidRDefault="00E27FF6" w:rsidP="00E27FF6">
      <w:pPr>
        <w:spacing w:line="360" w:lineRule="auto"/>
        <w:jc w:val="center"/>
        <w:rPr>
          <w:rFonts w:ascii="Calibri" w:hAnsi="Calibri" w:cs="Calibri"/>
          <w:b/>
          <w:sz w:val="24"/>
          <w:szCs w:val="24"/>
        </w:rPr>
      </w:pPr>
    </w:p>
    <w:p w14:paraId="7A5BE6EA" w14:textId="06C56BDC" w:rsidR="00E27FF6" w:rsidRPr="007F359A" w:rsidRDefault="00E27FF6" w:rsidP="00E27FF6">
      <w:pPr>
        <w:spacing w:line="360" w:lineRule="auto"/>
        <w:jc w:val="center"/>
        <w:rPr>
          <w:rFonts w:ascii="Calibri" w:hAnsi="Calibri" w:cs="Calibri"/>
          <w:b/>
          <w:sz w:val="24"/>
          <w:szCs w:val="24"/>
        </w:rPr>
      </w:pPr>
      <w:r w:rsidRPr="007F359A">
        <w:rPr>
          <w:rFonts w:ascii="Calibri" w:hAnsi="Calibri" w:cs="Calibri"/>
          <w:b/>
          <w:sz w:val="24"/>
          <w:szCs w:val="24"/>
        </w:rPr>
        <w:t xml:space="preserve">PODMIOT PROWADZĄCY POSTĘPOWANIE: </w:t>
      </w:r>
    </w:p>
    <w:p w14:paraId="2FF2C69F" w14:textId="77777777" w:rsidR="00E27FF6" w:rsidRPr="007F359A" w:rsidRDefault="00E27FF6" w:rsidP="00E27FF6">
      <w:pPr>
        <w:spacing w:line="360" w:lineRule="auto"/>
        <w:jc w:val="center"/>
        <w:rPr>
          <w:rFonts w:ascii="Calibri" w:hAnsi="Calibri" w:cs="Calibri"/>
          <w:bCs/>
          <w:sz w:val="24"/>
          <w:szCs w:val="24"/>
        </w:rPr>
      </w:pPr>
      <w:r w:rsidRPr="007F359A">
        <w:rPr>
          <w:rFonts w:ascii="Calibri" w:hAnsi="Calibri" w:cs="Calibri"/>
          <w:bCs/>
          <w:sz w:val="24"/>
          <w:szCs w:val="24"/>
        </w:rPr>
        <w:t>Gmina Drezdenko</w:t>
      </w:r>
    </w:p>
    <w:p w14:paraId="00000005" w14:textId="5EF9CB22" w:rsidR="008A53FD" w:rsidRPr="007F359A" w:rsidRDefault="00E27FF6" w:rsidP="00E27FF6">
      <w:pPr>
        <w:spacing w:line="360" w:lineRule="auto"/>
        <w:jc w:val="center"/>
        <w:rPr>
          <w:rFonts w:ascii="Calibri" w:hAnsi="Calibri" w:cs="Calibri"/>
          <w:bCs/>
          <w:sz w:val="24"/>
          <w:szCs w:val="24"/>
        </w:rPr>
      </w:pPr>
      <w:r w:rsidRPr="007F359A">
        <w:rPr>
          <w:rFonts w:ascii="Calibri" w:hAnsi="Calibri" w:cs="Calibri"/>
          <w:bCs/>
          <w:sz w:val="24"/>
          <w:szCs w:val="24"/>
        </w:rPr>
        <w:t>ul. Warszawska 1, 66-530 Drezdenko</w:t>
      </w:r>
    </w:p>
    <w:p w14:paraId="036C2615" w14:textId="77777777" w:rsidR="00E27FF6" w:rsidRPr="007F359A" w:rsidRDefault="00E27FF6" w:rsidP="0056633F">
      <w:pPr>
        <w:spacing w:before="240" w:line="360" w:lineRule="auto"/>
        <w:jc w:val="both"/>
        <w:rPr>
          <w:rFonts w:ascii="Calibri" w:hAnsi="Calibri" w:cs="Calibri"/>
          <w:sz w:val="24"/>
          <w:szCs w:val="24"/>
        </w:rPr>
      </w:pPr>
    </w:p>
    <w:p w14:paraId="00000007" w14:textId="0FBA917D" w:rsidR="008A53FD" w:rsidRPr="007F359A" w:rsidRDefault="005C2461" w:rsidP="0056633F">
      <w:pPr>
        <w:spacing w:before="240" w:line="360" w:lineRule="auto"/>
        <w:jc w:val="both"/>
        <w:rPr>
          <w:rFonts w:ascii="Calibri" w:hAnsi="Calibri" w:cs="Calibri"/>
          <w:sz w:val="24"/>
          <w:szCs w:val="24"/>
        </w:rPr>
      </w:pPr>
      <w:r w:rsidRPr="007F359A">
        <w:rPr>
          <w:rFonts w:ascii="Calibri" w:hAnsi="Calibri" w:cs="Calibri"/>
          <w:sz w:val="24"/>
          <w:szCs w:val="24"/>
        </w:rPr>
        <w:t xml:space="preserve">Zaprasza do złożenia oferty </w:t>
      </w:r>
      <w:r w:rsidR="009816F3" w:rsidRPr="007F359A">
        <w:rPr>
          <w:rFonts w:ascii="Calibri" w:hAnsi="Calibri" w:cs="Calibri"/>
          <w:sz w:val="24"/>
          <w:szCs w:val="24"/>
        </w:rPr>
        <w:t xml:space="preserve">w postępowaniu </w:t>
      </w:r>
      <w:r w:rsidRPr="007F359A">
        <w:rPr>
          <w:rFonts w:ascii="Calibri" w:hAnsi="Calibri" w:cs="Calibri"/>
          <w:sz w:val="24"/>
          <w:szCs w:val="24"/>
        </w:rPr>
        <w:t>pn</w:t>
      </w:r>
      <w:r w:rsidR="009816F3" w:rsidRPr="007F359A">
        <w:rPr>
          <w:rFonts w:ascii="Calibri" w:hAnsi="Calibri" w:cs="Calibri"/>
          <w:sz w:val="24"/>
          <w:szCs w:val="24"/>
        </w:rPr>
        <w:t>.</w:t>
      </w:r>
      <w:r w:rsidRPr="007F359A">
        <w:rPr>
          <w:rFonts w:ascii="Calibri" w:hAnsi="Calibri" w:cs="Calibri"/>
          <w:sz w:val="24"/>
          <w:szCs w:val="24"/>
        </w:rPr>
        <w:t>:</w:t>
      </w:r>
    </w:p>
    <w:p w14:paraId="00000008" w14:textId="77777777" w:rsidR="008A53FD" w:rsidRPr="007F359A" w:rsidRDefault="008A53FD" w:rsidP="0056633F">
      <w:pPr>
        <w:spacing w:line="360" w:lineRule="auto"/>
        <w:jc w:val="center"/>
        <w:rPr>
          <w:rFonts w:ascii="Calibri" w:hAnsi="Calibri" w:cs="Calibri"/>
          <w:b/>
          <w:sz w:val="24"/>
          <w:szCs w:val="24"/>
        </w:rPr>
      </w:pPr>
    </w:p>
    <w:p w14:paraId="0000000F" w14:textId="5251EC2E" w:rsidR="008A53FD" w:rsidRPr="007F359A" w:rsidRDefault="00122C94" w:rsidP="0056633F">
      <w:pPr>
        <w:spacing w:line="360" w:lineRule="auto"/>
        <w:jc w:val="center"/>
        <w:rPr>
          <w:rFonts w:ascii="Calibri" w:hAnsi="Calibri" w:cs="Calibri"/>
          <w:b/>
          <w:sz w:val="24"/>
          <w:szCs w:val="24"/>
        </w:rPr>
      </w:pPr>
      <w:r w:rsidRPr="007F359A">
        <w:rPr>
          <w:rFonts w:ascii="Calibri" w:hAnsi="Calibri" w:cs="Calibri"/>
          <w:b/>
          <w:sz w:val="24"/>
          <w:szCs w:val="24"/>
        </w:rPr>
        <w:t>Nowoczesna biblioteka w przedwojennej kawiarni - modernizacja biblioteki w Drezdenku</w:t>
      </w:r>
    </w:p>
    <w:p w14:paraId="00000010" w14:textId="52E80184" w:rsidR="008A53FD" w:rsidRPr="007F359A" w:rsidRDefault="008A53FD" w:rsidP="0056633F">
      <w:pPr>
        <w:spacing w:line="360" w:lineRule="auto"/>
        <w:jc w:val="center"/>
        <w:rPr>
          <w:rFonts w:ascii="Calibri" w:hAnsi="Calibri" w:cs="Calibri"/>
          <w:sz w:val="24"/>
          <w:szCs w:val="24"/>
        </w:rPr>
      </w:pPr>
    </w:p>
    <w:p w14:paraId="74324BDE" w14:textId="77777777" w:rsidR="00D3778B" w:rsidRPr="007F359A" w:rsidRDefault="00D3778B" w:rsidP="0056633F">
      <w:pPr>
        <w:spacing w:line="360" w:lineRule="auto"/>
        <w:jc w:val="center"/>
        <w:rPr>
          <w:rFonts w:ascii="Calibri" w:hAnsi="Calibri" w:cs="Calibri"/>
          <w:sz w:val="24"/>
          <w:szCs w:val="24"/>
        </w:rPr>
      </w:pPr>
    </w:p>
    <w:p w14:paraId="00000011" w14:textId="1D66C538" w:rsidR="008A53FD" w:rsidRPr="007F359A" w:rsidRDefault="005C2461" w:rsidP="0056633F">
      <w:pPr>
        <w:spacing w:line="360" w:lineRule="auto"/>
        <w:rPr>
          <w:rFonts w:ascii="Calibri" w:hAnsi="Calibri" w:cs="Calibri"/>
          <w:color w:val="FF9900"/>
          <w:sz w:val="24"/>
          <w:szCs w:val="24"/>
        </w:rPr>
      </w:pPr>
      <w:r w:rsidRPr="007F359A">
        <w:rPr>
          <w:rFonts w:ascii="Calibri" w:hAnsi="Calibri" w:cs="Calibri"/>
          <w:sz w:val="24"/>
          <w:szCs w:val="24"/>
        </w:rPr>
        <w:t xml:space="preserve">Nr postępowania: </w:t>
      </w:r>
      <w:r w:rsidR="00857428" w:rsidRPr="007F359A">
        <w:rPr>
          <w:rFonts w:ascii="Calibri" w:hAnsi="Calibri" w:cs="Calibri"/>
          <w:sz w:val="24"/>
          <w:szCs w:val="24"/>
        </w:rPr>
        <w:t>RI.271.1.</w:t>
      </w:r>
      <w:r w:rsidR="0009284D">
        <w:rPr>
          <w:rFonts w:ascii="Calibri" w:hAnsi="Calibri" w:cs="Calibri"/>
          <w:sz w:val="24"/>
          <w:szCs w:val="24"/>
        </w:rPr>
        <w:t>11</w:t>
      </w:r>
      <w:r w:rsidR="00857428" w:rsidRPr="007F359A">
        <w:rPr>
          <w:rFonts w:ascii="Calibri" w:hAnsi="Calibri" w:cs="Calibri"/>
          <w:sz w:val="24"/>
          <w:szCs w:val="24"/>
        </w:rPr>
        <w:t>.202</w:t>
      </w:r>
      <w:r w:rsidR="00BD2CDB">
        <w:rPr>
          <w:rFonts w:ascii="Calibri" w:hAnsi="Calibri" w:cs="Calibri"/>
          <w:sz w:val="24"/>
          <w:szCs w:val="24"/>
        </w:rPr>
        <w:t>4</w:t>
      </w:r>
    </w:p>
    <w:p w14:paraId="6973D26D" w14:textId="4B73436B" w:rsidR="009816F3" w:rsidRPr="007F359A" w:rsidRDefault="009816F3" w:rsidP="0056633F">
      <w:pPr>
        <w:spacing w:before="240" w:line="360" w:lineRule="auto"/>
        <w:jc w:val="both"/>
        <w:rPr>
          <w:rFonts w:ascii="Calibri" w:hAnsi="Calibri" w:cs="Calibri"/>
          <w:sz w:val="24"/>
          <w:szCs w:val="24"/>
        </w:rPr>
      </w:pPr>
      <w:r w:rsidRPr="007F359A">
        <w:rPr>
          <w:rFonts w:ascii="Calibri" w:hAnsi="Calibri" w:cs="Calibri"/>
          <w:sz w:val="24"/>
          <w:szCs w:val="24"/>
        </w:rPr>
        <w:t xml:space="preserve">Tryb udzielenia zamówienia:  art. 275 pkt </w:t>
      </w:r>
      <w:r w:rsidR="009067DB" w:rsidRPr="007F359A">
        <w:rPr>
          <w:rFonts w:ascii="Calibri" w:hAnsi="Calibri" w:cs="Calibri"/>
          <w:sz w:val="24"/>
          <w:szCs w:val="24"/>
        </w:rPr>
        <w:t>2</w:t>
      </w:r>
      <w:r w:rsidRPr="007F359A">
        <w:rPr>
          <w:rFonts w:ascii="Calibri" w:hAnsi="Calibri" w:cs="Calibri"/>
          <w:sz w:val="24"/>
          <w:szCs w:val="24"/>
        </w:rPr>
        <w:t xml:space="preserve"> </w:t>
      </w:r>
    </w:p>
    <w:p w14:paraId="6A6819F6" w14:textId="69BAAA82" w:rsidR="009816F3" w:rsidRPr="007F359A" w:rsidRDefault="009816F3" w:rsidP="0056633F">
      <w:pPr>
        <w:spacing w:before="240" w:line="360" w:lineRule="auto"/>
        <w:jc w:val="both"/>
        <w:rPr>
          <w:rFonts w:ascii="Calibri" w:hAnsi="Calibri" w:cs="Calibri"/>
          <w:sz w:val="24"/>
          <w:szCs w:val="24"/>
        </w:rPr>
      </w:pPr>
      <w:r w:rsidRPr="007F359A">
        <w:rPr>
          <w:rFonts w:ascii="Calibri" w:hAnsi="Calibri" w:cs="Calibri"/>
          <w:sz w:val="24"/>
          <w:szCs w:val="24"/>
        </w:rPr>
        <w:t xml:space="preserve">Rodzaj zamówienia: </w:t>
      </w:r>
      <w:r w:rsidR="008F3C87" w:rsidRPr="007F359A">
        <w:rPr>
          <w:rFonts w:ascii="Calibri" w:hAnsi="Calibri" w:cs="Calibri"/>
          <w:sz w:val="24"/>
          <w:szCs w:val="24"/>
        </w:rPr>
        <w:t>Roboty budowlane</w:t>
      </w:r>
    </w:p>
    <w:p w14:paraId="3AF3AF86" w14:textId="3762F107" w:rsidR="009816F3" w:rsidRPr="007F359A" w:rsidRDefault="009816F3" w:rsidP="0056633F">
      <w:pPr>
        <w:spacing w:before="240" w:line="360" w:lineRule="auto"/>
        <w:jc w:val="both"/>
        <w:rPr>
          <w:rFonts w:ascii="Calibri" w:hAnsi="Calibri" w:cs="Calibri"/>
          <w:sz w:val="24"/>
          <w:szCs w:val="24"/>
        </w:rPr>
      </w:pPr>
      <w:r w:rsidRPr="007F359A">
        <w:rPr>
          <w:rFonts w:ascii="Calibri" w:hAnsi="Calibri" w:cs="Calibri"/>
          <w:sz w:val="24"/>
          <w:szCs w:val="24"/>
        </w:rPr>
        <w:t>o wartości zamówienia nieprzekraczającej progów unijnych o jakich stanowi art. 3 ustawy z 11 września 2019 r. - Prawo zamówień publicznych (Dz. U. z 20</w:t>
      </w:r>
      <w:r w:rsidR="00D90537" w:rsidRPr="007F359A">
        <w:rPr>
          <w:rFonts w:ascii="Calibri" w:hAnsi="Calibri" w:cs="Calibri"/>
          <w:sz w:val="24"/>
          <w:szCs w:val="24"/>
        </w:rPr>
        <w:t>2</w:t>
      </w:r>
      <w:r w:rsidR="0050788E">
        <w:rPr>
          <w:rFonts w:ascii="Calibri" w:hAnsi="Calibri" w:cs="Calibri"/>
          <w:sz w:val="24"/>
          <w:szCs w:val="24"/>
        </w:rPr>
        <w:t>3</w:t>
      </w:r>
      <w:r w:rsidRPr="007F359A">
        <w:rPr>
          <w:rFonts w:ascii="Calibri" w:hAnsi="Calibri" w:cs="Calibri"/>
          <w:sz w:val="24"/>
          <w:szCs w:val="24"/>
        </w:rPr>
        <w:t xml:space="preserve"> r. poz. </w:t>
      </w:r>
      <w:r w:rsidR="00D90537" w:rsidRPr="007F359A">
        <w:rPr>
          <w:rFonts w:ascii="Calibri" w:hAnsi="Calibri" w:cs="Calibri"/>
          <w:sz w:val="24"/>
          <w:szCs w:val="24"/>
        </w:rPr>
        <w:t>1</w:t>
      </w:r>
      <w:r w:rsidR="0050788E">
        <w:rPr>
          <w:rFonts w:ascii="Calibri" w:hAnsi="Calibri" w:cs="Calibri"/>
          <w:sz w:val="24"/>
          <w:szCs w:val="24"/>
        </w:rPr>
        <w:t>605</w:t>
      </w:r>
      <w:r w:rsidRPr="007F359A">
        <w:rPr>
          <w:rFonts w:ascii="Calibri" w:hAnsi="Calibri" w:cs="Calibri"/>
          <w:sz w:val="24"/>
          <w:szCs w:val="24"/>
        </w:rPr>
        <w:t>) – dalej ustawy PZP</w:t>
      </w:r>
    </w:p>
    <w:p w14:paraId="00000026" w14:textId="245AB842" w:rsidR="008A53FD" w:rsidRPr="007F359A" w:rsidRDefault="002F0EF1" w:rsidP="0056633F">
      <w:pPr>
        <w:spacing w:line="360" w:lineRule="auto"/>
        <w:ind w:left="5760" w:firstLine="720"/>
        <w:rPr>
          <w:rFonts w:ascii="Calibri" w:hAnsi="Calibri" w:cs="Calibri"/>
          <w:b/>
          <w:bCs/>
          <w:sz w:val="24"/>
          <w:szCs w:val="24"/>
        </w:rPr>
      </w:pPr>
      <w:r w:rsidRPr="007F359A">
        <w:rPr>
          <w:rFonts w:ascii="Calibri" w:hAnsi="Calibri" w:cs="Calibri"/>
          <w:b/>
          <w:bCs/>
          <w:sz w:val="24"/>
          <w:szCs w:val="24"/>
        </w:rPr>
        <w:t>ZATWIERDZAM</w:t>
      </w:r>
    </w:p>
    <w:p w14:paraId="33481B48" w14:textId="38754C55" w:rsidR="00E41B42" w:rsidRDefault="00BD2CDB" w:rsidP="00E41B42">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Burmistrz Drezdenka</w:t>
      </w:r>
    </w:p>
    <w:p w14:paraId="704B58EB" w14:textId="3CBC5DDF" w:rsidR="00E41B42" w:rsidRDefault="0009284D" w:rsidP="00E41B42">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Adam </w:t>
      </w:r>
      <w:proofErr w:type="spellStart"/>
      <w:r>
        <w:rPr>
          <w:rFonts w:asciiTheme="majorHAnsi" w:hAnsiTheme="majorHAnsi" w:cstheme="majorHAnsi"/>
          <w:sz w:val="24"/>
          <w:szCs w:val="24"/>
        </w:rPr>
        <w:t>Kołwzan</w:t>
      </w:r>
      <w:proofErr w:type="spellEnd"/>
    </w:p>
    <w:p w14:paraId="159F1F51" w14:textId="4DBA7B52" w:rsidR="00E41B42" w:rsidRDefault="00BD2CDB" w:rsidP="00E41B42">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 </w:t>
      </w:r>
    </w:p>
    <w:p w14:paraId="1BC28E13" w14:textId="2B5D3F0A" w:rsidR="00E45EAD" w:rsidRPr="007F359A" w:rsidRDefault="00E45EAD" w:rsidP="0056633F">
      <w:pPr>
        <w:spacing w:line="360" w:lineRule="auto"/>
        <w:ind w:left="6480"/>
        <w:jc w:val="center"/>
        <w:rPr>
          <w:rFonts w:ascii="Calibri" w:hAnsi="Calibri" w:cs="Calibri"/>
          <w:sz w:val="24"/>
          <w:szCs w:val="24"/>
        </w:rPr>
      </w:pPr>
      <w:r>
        <w:rPr>
          <w:rFonts w:ascii="Calibri" w:hAnsi="Calibri" w:cs="Calibri"/>
          <w:sz w:val="24"/>
          <w:szCs w:val="24"/>
        </w:rPr>
        <w:t xml:space="preserve"> </w:t>
      </w:r>
    </w:p>
    <w:p w14:paraId="00000027" w14:textId="77777777" w:rsidR="008A53FD" w:rsidRPr="007F359A" w:rsidRDefault="008A53FD" w:rsidP="0056633F">
      <w:pPr>
        <w:spacing w:line="360" w:lineRule="auto"/>
        <w:jc w:val="center"/>
        <w:rPr>
          <w:rFonts w:ascii="Calibri" w:hAnsi="Calibri" w:cs="Calibri"/>
          <w:sz w:val="24"/>
          <w:szCs w:val="24"/>
        </w:rPr>
      </w:pPr>
    </w:p>
    <w:p w14:paraId="00000045" w14:textId="78ECCE42" w:rsidR="008A53FD" w:rsidRPr="007F359A" w:rsidRDefault="0009284D" w:rsidP="003278E5">
      <w:pPr>
        <w:spacing w:line="360" w:lineRule="auto"/>
        <w:jc w:val="center"/>
        <w:rPr>
          <w:rFonts w:ascii="Calibri" w:hAnsi="Calibri" w:cs="Calibri"/>
          <w:b/>
          <w:sz w:val="24"/>
          <w:szCs w:val="24"/>
        </w:rPr>
      </w:pPr>
      <w:r>
        <w:rPr>
          <w:rFonts w:ascii="Calibri" w:hAnsi="Calibri" w:cs="Calibri"/>
          <w:b/>
          <w:sz w:val="24"/>
          <w:szCs w:val="24"/>
        </w:rPr>
        <w:t>19.07</w:t>
      </w:r>
      <w:r w:rsidR="00BD2CDB">
        <w:rPr>
          <w:rFonts w:ascii="Calibri" w:hAnsi="Calibri" w:cs="Calibri"/>
          <w:b/>
          <w:sz w:val="24"/>
          <w:szCs w:val="24"/>
        </w:rPr>
        <w:t>.2024</w:t>
      </w:r>
      <w:r w:rsidR="002F0EF1" w:rsidRPr="007F359A">
        <w:rPr>
          <w:rFonts w:ascii="Calibri" w:hAnsi="Calibri" w:cs="Calibri"/>
          <w:b/>
          <w:sz w:val="24"/>
          <w:szCs w:val="24"/>
        </w:rPr>
        <w:t xml:space="preserve">r. </w:t>
      </w:r>
      <w:r w:rsidR="005C2461" w:rsidRPr="007F359A">
        <w:rPr>
          <w:rFonts w:ascii="Calibri" w:hAnsi="Calibri" w:cs="Calibri"/>
          <w:sz w:val="24"/>
          <w:szCs w:val="24"/>
        </w:rPr>
        <w:br w:type="page"/>
      </w:r>
    </w:p>
    <w:p w14:paraId="00000046" w14:textId="276985EE" w:rsidR="008A53FD" w:rsidRPr="007F359A" w:rsidRDefault="005C2461" w:rsidP="00E27FF6">
      <w:pPr>
        <w:pStyle w:val="Nagwek2"/>
        <w:spacing w:line="360" w:lineRule="auto"/>
        <w:jc w:val="both"/>
        <w:rPr>
          <w:rFonts w:ascii="Calibri" w:hAnsi="Calibri" w:cs="Calibri"/>
          <w:sz w:val="24"/>
          <w:szCs w:val="24"/>
        </w:rPr>
      </w:pPr>
      <w:bookmarkStart w:id="0" w:name="_kabgz8l7slm3" w:colFirst="0" w:colLast="0"/>
      <w:bookmarkStart w:id="1" w:name="_Ref66352286"/>
      <w:bookmarkEnd w:id="0"/>
      <w:r w:rsidRPr="007F359A">
        <w:rPr>
          <w:rFonts w:ascii="Calibri" w:hAnsi="Calibri" w:cs="Calibri"/>
          <w:color w:val="365F91" w:themeColor="accent1" w:themeShade="BF"/>
          <w:sz w:val="24"/>
          <w:szCs w:val="24"/>
        </w:rPr>
        <w:lastRenderedPageBreak/>
        <w:t>I. Nazwa oraz adres Zamawiającego</w:t>
      </w:r>
      <w:bookmarkEnd w:id="1"/>
      <w:r w:rsidR="00E27FF6" w:rsidRPr="007F359A">
        <w:rPr>
          <w:rFonts w:ascii="Calibri" w:hAnsi="Calibri" w:cs="Calibri"/>
          <w:color w:val="365F91" w:themeColor="accent1" w:themeShade="BF"/>
          <w:sz w:val="24"/>
          <w:szCs w:val="24"/>
        </w:rPr>
        <w:t xml:space="preserve"> oraz dane dotyczące podmiotu prowadzącego postępowanie</w:t>
      </w:r>
    </w:p>
    <w:p w14:paraId="5E0AD791" w14:textId="6F3B2BCB" w:rsidR="00A43367" w:rsidRPr="00501F36" w:rsidRDefault="00A43367" w:rsidP="007F359A">
      <w:pPr>
        <w:spacing w:before="240" w:after="240" w:line="360" w:lineRule="auto"/>
        <w:jc w:val="both"/>
        <w:rPr>
          <w:rFonts w:ascii="Calibri" w:hAnsi="Calibri" w:cs="Calibri"/>
          <w:sz w:val="24"/>
          <w:szCs w:val="24"/>
          <w:lang w:val="pl-PL"/>
        </w:rPr>
      </w:pPr>
      <w:r w:rsidRPr="007F359A">
        <w:rPr>
          <w:rFonts w:ascii="Calibri" w:hAnsi="Calibri" w:cs="Calibri"/>
          <w:sz w:val="24"/>
          <w:szCs w:val="24"/>
          <w:lang w:val="pl-PL"/>
        </w:rPr>
        <w:t xml:space="preserve">Nazwa oraz adres Zamawiającego: </w:t>
      </w:r>
      <w:r w:rsidR="00E27FF6" w:rsidRPr="007F359A">
        <w:rPr>
          <w:rStyle w:val="color15"/>
          <w:rFonts w:ascii="Calibri" w:hAnsi="Calibri" w:cs="Calibri"/>
          <w:b/>
          <w:bCs/>
          <w:sz w:val="24"/>
          <w:szCs w:val="24"/>
        </w:rPr>
        <w:t xml:space="preserve">Biblioteka Publiczna Miasta I Gminy im. ks. J. Tischnera, </w:t>
      </w:r>
      <w:r w:rsidR="00E27FF6" w:rsidRPr="007F359A">
        <w:rPr>
          <w:rFonts w:ascii="Calibri" w:hAnsi="Calibri" w:cs="Calibri"/>
          <w:b/>
          <w:bCs/>
          <w:sz w:val="24"/>
          <w:szCs w:val="24"/>
        </w:rPr>
        <w:t>ul. Kościuszki 11, 66-530 Drezdenko</w:t>
      </w:r>
    </w:p>
    <w:p w14:paraId="63D1CA65" w14:textId="64F893E5" w:rsidR="00A43367" w:rsidRPr="007F359A" w:rsidRDefault="00A43367" w:rsidP="0056633F">
      <w:pPr>
        <w:spacing w:before="240" w:after="240" w:line="360" w:lineRule="auto"/>
        <w:rPr>
          <w:rFonts w:ascii="Calibri" w:hAnsi="Calibri" w:cs="Calibri"/>
          <w:b/>
          <w:sz w:val="24"/>
          <w:szCs w:val="24"/>
        </w:rPr>
      </w:pPr>
      <w:r w:rsidRPr="007F359A">
        <w:rPr>
          <w:rFonts w:ascii="Calibri" w:hAnsi="Calibri" w:cs="Calibri"/>
          <w:sz w:val="24"/>
          <w:szCs w:val="24"/>
          <w:lang w:val="pl-PL"/>
        </w:rPr>
        <w:t xml:space="preserve">Numer tel.: </w:t>
      </w:r>
      <w:r w:rsidR="00E27FF6" w:rsidRPr="007F359A">
        <w:rPr>
          <w:rFonts w:ascii="Calibri" w:hAnsi="Calibri" w:cs="Calibri"/>
          <w:sz w:val="24"/>
          <w:szCs w:val="24"/>
        </w:rPr>
        <w:t>95 762 11 84</w:t>
      </w:r>
    </w:p>
    <w:p w14:paraId="024E674D" w14:textId="22E211A7" w:rsidR="00A43367" w:rsidRPr="007F359A" w:rsidRDefault="00A43367" w:rsidP="0056633F">
      <w:pPr>
        <w:autoSpaceDE w:val="0"/>
        <w:autoSpaceDN w:val="0"/>
        <w:adjustRightInd w:val="0"/>
        <w:spacing w:line="360" w:lineRule="auto"/>
        <w:rPr>
          <w:rStyle w:val="Hipercze"/>
          <w:rFonts w:ascii="Calibri" w:hAnsi="Calibri" w:cs="Calibri"/>
          <w:b/>
          <w:color w:val="auto"/>
          <w:sz w:val="24"/>
          <w:szCs w:val="24"/>
        </w:rPr>
      </w:pPr>
      <w:r w:rsidRPr="007F359A">
        <w:rPr>
          <w:rFonts w:ascii="Calibri" w:hAnsi="Calibri" w:cs="Calibri"/>
          <w:sz w:val="24"/>
          <w:szCs w:val="24"/>
          <w:lang w:val="pl-PL"/>
        </w:rPr>
        <w:t xml:space="preserve">Adres poczty elektronicznej: </w:t>
      </w:r>
      <w:hyperlink r:id="rId8" w:tgtFrame="_self" w:history="1">
        <w:r w:rsidR="00E27FF6" w:rsidRPr="007F359A">
          <w:rPr>
            <w:rStyle w:val="Hipercze"/>
            <w:rFonts w:ascii="Calibri" w:hAnsi="Calibri" w:cs="Calibri"/>
            <w:sz w:val="24"/>
            <w:szCs w:val="24"/>
          </w:rPr>
          <w:t>biblioteka@drezdenko.pl</w:t>
        </w:r>
      </w:hyperlink>
      <w:r w:rsidRPr="007F359A">
        <w:rPr>
          <w:rStyle w:val="Hipercze"/>
          <w:rFonts w:ascii="Calibri" w:hAnsi="Calibri" w:cs="Calibri"/>
          <w:b/>
          <w:color w:val="auto"/>
          <w:sz w:val="24"/>
          <w:szCs w:val="24"/>
        </w:rPr>
        <w:t xml:space="preserve"> </w:t>
      </w:r>
    </w:p>
    <w:p w14:paraId="35393000" w14:textId="26734D7A" w:rsidR="00E27FF6" w:rsidRPr="007F359A" w:rsidRDefault="00E27FF6" w:rsidP="0056633F">
      <w:pPr>
        <w:autoSpaceDE w:val="0"/>
        <w:autoSpaceDN w:val="0"/>
        <w:adjustRightInd w:val="0"/>
        <w:spacing w:line="360" w:lineRule="auto"/>
        <w:rPr>
          <w:rStyle w:val="Hipercze"/>
          <w:rFonts w:ascii="Calibri" w:hAnsi="Calibri" w:cs="Calibri"/>
          <w:b/>
          <w:color w:val="auto"/>
          <w:sz w:val="24"/>
          <w:szCs w:val="24"/>
        </w:rPr>
      </w:pPr>
    </w:p>
    <w:p w14:paraId="306FFB2B" w14:textId="0BB08870" w:rsidR="00E27FF6" w:rsidRPr="007F359A" w:rsidRDefault="00E27FF6" w:rsidP="00AD7723">
      <w:pPr>
        <w:pStyle w:val="Nagwek2"/>
        <w:spacing w:line="360" w:lineRule="auto"/>
        <w:jc w:val="both"/>
        <w:rPr>
          <w:rFonts w:ascii="Calibri" w:hAnsi="Calibri" w:cs="Calibri"/>
          <w:color w:val="FF0000"/>
          <w:sz w:val="24"/>
          <w:szCs w:val="24"/>
        </w:rPr>
      </w:pPr>
      <w:r w:rsidRPr="007F359A">
        <w:rPr>
          <w:rFonts w:ascii="Calibri" w:hAnsi="Calibri" w:cs="Calibri"/>
          <w:color w:val="FF0000"/>
          <w:sz w:val="24"/>
          <w:szCs w:val="24"/>
        </w:rPr>
        <w:t>Niniejsze post</w:t>
      </w:r>
      <w:r w:rsidR="00AD7723" w:rsidRPr="007F359A">
        <w:rPr>
          <w:rFonts w:ascii="Calibri" w:hAnsi="Calibri" w:cs="Calibri"/>
          <w:color w:val="FF0000"/>
          <w:sz w:val="24"/>
          <w:szCs w:val="24"/>
        </w:rPr>
        <w:t>ę</w:t>
      </w:r>
      <w:r w:rsidRPr="007F359A">
        <w:rPr>
          <w:rFonts w:ascii="Calibri" w:hAnsi="Calibri" w:cs="Calibri"/>
          <w:color w:val="FF0000"/>
          <w:sz w:val="24"/>
          <w:szCs w:val="24"/>
        </w:rPr>
        <w:t xml:space="preserve">powanie prowadzone będzie przez Gminę Drezdenko, wszelką korespondencję dotyczącą postępowania należy kierować poprzez  </w:t>
      </w:r>
      <w:r w:rsidR="00AD7723" w:rsidRPr="007F359A">
        <w:rPr>
          <w:rFonts w:ascii="Calibri" w:hAnsi="Calibri" w:cs="Calibri"/>
          <w:color w:val="FF0000"/>
          <w:sz w:val="24"/>
          <w:szCs w:val="24"/>
          <w:lang w:val="pl-PL"/>
        </w:rPr>
        <w:t xml:space="preserve">stronę internetową prowadzonego postępowania:  </w:t>
      </w:r>
      <w:hyperlink r:id="rId9" w:history="1">
        <w:r w:rsidR="00AD7723" w:rsidRPr="007F359A">
          <w:rPr>
            <w:rStyle w:val="Hipercze"/>
            <w:rFonts w:ascii="Calibri" w:hAnsi="Calibri" w:cs="Calibri"/>
            <w:sz w:val="24"/>
            <w:szCs w:val="24"/>
            <w:lang w:val="pl-PL"/>
          </w:rPr>
          <w:t>https://platformazakupowa.pl/pn/drezdenko</w:t>
        </w:r>
      </w:hyperlink>
      <w:r w:rsidR="00AD7723" w:rsidRPr="007F359A">
        <w:rPr>
          <w:rStyle w:val="Hipercze"/>
          <w:rFonts w:ascii="Calibri" w:hAnsi="Calibri" w:cs="Calibri"/>
          <w:color w:val="FF0000"/>
          <w:sz w:val="24"/>
          <w:szCs w:val="24"/>
          <w:u w:val="none"/>
          <w:lang w:val="pl-PL"/>
        </w:rPr>
        <w:t xml:space="preserve"> </w:t>
      </w:r>
      <w:r w:rsidR="00BA21ED" w:rsidRPr="007F359A">
        <w:rPr>
          <w:rStyle w:val="Hipercze"/>
          <w:rFonts w:ascii="Calibri" w:hAnsi="Calibri" w:cs="Calibri"/>
          <w:color w:val="FF0000"/>
          <w:sz w:val="24"/>
          <w:szCs w:val="24"/>
          <w:u w:val="none"/>
          <w:lang w:val="pl-PL"/>
        </w:rPr>
        <w:t xml:space="preserve">opcjonalnie </w:t>
      </w:r>
      <w:r w:rsidR="00AD7723" w:rsidRPr="007F359A">
        <w:rPr>
          <w:rFonts w:ascii="Calibri" w:hAnsi="Calibri" w:cs="Calibri"/>
          <w:color w:val="FF0000"/>
          <w:sz w:val="24"/>
          <w:szCs w:val="24"/>
        </w:rPr>
        <w:t xml:space="preserve">na adres email: </w:t>
      </w:r>
      <w:hyperlink r:id="rId10" w:history="1">
        <w:r w:rsidR="00AD7723" w:rsidRPr="007F359A">
          <w:rPr>
            <w:rStyle w:val="Hipercze"/>
            <w:rFonts w:ascii="Calibri" w:hAnsi="Calibri" w:cs="Calibri"/>
            <w:sz w:val="24"/>
            <w:szCs w:val="24"/>
            <w:lang w:val="pl-PL"/>
          </w:rPr>
          <w:t>przetargi@drezdenko.pl</w:t>
        </w:r>
      </w:hyperlink>
      <w:r w:rsidR="00AD7723" w:rsidRPr="007F359A">
        <w:rPr>
          <w:rStyle w:val="Hipercze"/>
          <w:rFonts w:ascii="Calibri" w:hAnsi="Calibri" w:cs="Calibri"/>
          <w:color w:val="FF0000"/>
          <w:sz w:val="24"/>
          <w:szCs w:val="24"/>
          <w:lang w:val="pl-PL"/>
        </w:rPr>
        <w:t xml:space="preserve"> </w:t>
      </w:r>
    </w:p>
    <w:p w14:paraId="105BD233" w14:textId="7C9D2BBA" w:rsidR="00E27FF6" w:rsidRPr="007F359A" w:rsidRDefault="00E27FF6" w:rsidP="00501F36">
      <w:pPr>
        <w:spacing w:before="240" w:after="240" w:line="360" w:lineRule="auto"/>
        <w:jc w:val="both"/>
        <w:rPr>
          <w:rFonts w:ascii="Calibri" w:hAnsi="Calibri" w:cs="Calibri"/>
          <w:b/>
          <w:sz w:val="24"/>
          <w:szCs w:val="24"/>
        </w:rPr>
      </w:pPr>
      <w:r w:rsidRPr="007F359A">
        <w:rPr>
          <w:rFonts w:ascii="Calibri" w:hAnsi="Calibri" w:cs="Calibri"/>
          <w:sz w:val="24"/>
          <w:szCs w:val="24"/>
          <w:lang w:val="pl-PL"/>
        </w:rPr>
        <w:t xml:space="preserve">Nazwa oraz adres podmiotu prowadzącego postępowanie: </w:t>
      </w:r>
      <w:r w:rsidRPr="007F359A">
        <w:rPr>
          <w:rFonts w:ascii="Calibri" w:hAnsi="Calibri" w:cs="Calibri"/>
          <w:b/>
          <w:sz w:val="24"/>
          <w:szCs w:val="24"/>
        </w:rPr>
        <w:t>Gmina Drezdenko, ul. Warszawska 1, 66-530 Drezdenko</w:t>
      </w:r>
    </w:p>
    <w:p w14:paraId="2D9BA886" w14:textId="77777777" w:rsidR="00E27FF6" w:rsidRPr="007F359A" w:rsidRDefault="00E27FF6" w:rsidP="00E27FF6">
      <w:pPr>
        <w:spacing w:before="240" w:after="240" w:line="360" w:lineRule="auto"/>
        <w:rPr>
          <w:rFonts w:ascii="Calibri" w:hAnsi="Calibri" w:cs="Calibri"/>
          <w:b/>
          <w:sz w:val="24"/>
          <w:szCs w:val="24"/>
        </w:rPr>
      </w:pPr>
      <w:r w:rsidRPr="007F359A">
        <w:rPr>
          <w:rFonts w:ascii="Calibri" w:hAnsi="Calibri" w:cs="Calibri"/>
          <w:sz w:val="24"/>
          <w:szCs w:val="24"/>
          <w:lang w:val="pl-PL"/>
        </w:rPr>
        <w:t xml:space="preserve">Numer tel.: </w:t>
      </w:r>
      <w:r w:rsidRPr="007F359A">
        <w:rPr>
          <w:rFonts w:ascii="Calibri" w:hAnsi="Calibri" w:cs="Calibri"/>
          <w:b/>
          <w:sz w:val="24"/>
          <w:szCs w:val="24"/>
        </w:rPr>
        <w:t>95 762 02 02</w:t>
      </w:r>
    </w:p>
    <w:p w14:paraId="479CE6C9" w14:textId="77777777" w:rsidR="00E27FF6" w:rsidRPr="007F359A" w:rsidRDefault="00E27FF6" w:rsidP="00E27FF6">
      <w:pPr>
        <w:autoSpaceDE w:val="0"/>
        <w:autoSpaceDN w:val="0"/>
        <w:adjustRightInd w:val="0"/>
        <w:spacing w:line="360" w:lineRule="auto"/>
        <w:rPr>
          <w:rFonts w:ascii="Calibri" w:hAnsi="Calibri" w:cs="Calibri"/>
          <w:sz w:val="24"/>
          <w:szCs w:val="24"/>
          <w:lang w:val="pl-PL"/>
        </w:rPr>
      </w:pPr>
      <w:r w:rsidRPr="007F359A">
        <w:rPr>
          <w:rFonts w:ascii="Calibri" w:hAnsi="Calibri" w:cs="Calibri"/>
          <w:sz w:val="24"/>
          <w:szCs w:val="24"/>
          <w:lang w:val="pl-PL"/>
        </w:rPr>
        <w:t xml:space="preserve">Adres poczty elektronicznej: </w:t>
      </w:r>
      <w:hyperlink r:id="rId11" w:history="1">
        <w:r w:rsidRPr="007F359A">
          <w:rPr>
            <w:rStyle w:val="Hipercze"/>
            <w:rFonts w:ascii="Calibri" w:hAnsi="Calibri" w:cs="Calibri"/>
            <w:sz w:val="24"/>
            <w:szCs w:val="24"/>
            <w:lang w:val="pl-PL"/>
          </w:rPr>
          <w:t>przetargi@drezdenko.pl</w:t>
        </w:r>
      </w:hyperlink>
      <w:r w:rsidRPr="007F359A">
        <w:rPr>
          <w:rStyle w:val="Hipercze"/>
          <w:rFonts w:ascii="Calibri" w:hAnsi="Calibri" w:cs="Calibri"/>
          <w:b/>
          <w:color w:val="auto"/>
          <w:sz w:val="24"/>
          <w:szCs w:val="24"/>
        </w:rPr>
        <w:t xml:space="preserve"> </w:t>
      </w:r>
    </w:p>
    <w:p w14:paraId="2611B50F" w14:textId="77777777" w:rsidR="00E27FF6" w:rsidRPr="007F359A" w:rsidRDefault="00E27FF6" w:rsidP="0056633F">
      <w:pPr>
        <w:autoSpaceDE w:val="0"/>
        <w:autoSpaceDN w:val="0"/>
        <w:adjustRightInd w:val="0"/>
        <w:spacing w:line="360" w:lineRule="auto"/>
        <w:rPr>
          <w:rFonts w:ascii="Calibri" w:hAnsi="Calibri" w:cs="Calibri"/>
          <w:sz w:val="24"/>
          <w:szCs w:val="24"/>
          <w:lang w:val="pl-PL"/>
        </w:rPr>
      </w:pPr>
    </w:p>
    <w:p w14:paraId="66975B5C" w14:textId="398A0AF8" w:rsidR="00A43367" w:rsidRPr="007F359A" w:rsidRDefault="00A43367" w:rsidP="0056633F">
      <w:pPr>
        <w:spacing w:before="240" w:after="240" w:line="360" w:lineRule="auto"/>
        <w:rPr>
          <w:rFonts w:ascii="Calibri" w:hAnsi="Calibri" w:cs="Calibri"/>
          <w:color w:val="1D174F"/>
          <w:sz w:val="24"/>
          <w:szCs w:val="24"/>
          <w:lang w:val="pl-PL"/>
        </w:rPr>
      </w:pPr>
      <w:r w:rsidRPr="007F359A">
        <w:rPr>
          <w:rFonts w:ascii="Calibri" w:hAnsi="Calibri" w:cs="Calibri"/>
          <w:sz w:val="24"/>
          <w:szCs w:val="24"/>
          <w:lang w:val="pl-PL"/>
        </w:rPr>
        <w:t xml:space="preserve">Adres strony internetowej prowadzonego postępowania:  </w:t>
      </w:r>
      <w:hyperlink r:id="rId12" w:history="1">
        <w:r w:rsidRPr="007F359A">
          <w:rPr>
            <w:rStyle w:val="Hipercze"/>
            <w:rFonts w:ascii="Calibri" w:hAnsi="Calibri" w:cs="Calibri"/>
            <w:sz w:val="24"/>
            <w:szCs w:val="24"/>
            <w:lang w:val="pl-PL"/>
          </w:rPr>
          <w:t>https://platformazakupowa.pl/pn/drezdenko</w:t>
        </w:r>
      </w:hyperlink>
      <w:r w:rsidRPr="007F359A">
        <w:rPr>
          <w:rFonts w:ascii="Calibri" w:hAnsi="Calibri" w:cs="Calibri"/>
          <w:color w:val="1D174F"/>
          <w:sz w:val="24"/>
          <w:szCs w:val="24"/>
          <w:lang w:val="pl-PL"/>
        </w:rPr>
        <w:t xml:space="preserve"> </w:t>
      </w:r>
    </w:p>
    <w:p w14:paraId="2943DD00" w14:textId="569FEEA0" w:rsidR="00316AB2" w:rsidRPr="007F359A" w:rsidRDefault="00C249B2" w:rsidP="0056633F">
      <w:pPr>
        <w:spacing w:before="240" w:after="240" w:line="360" w:lineRule="auto"/>
        <w:jc w:val="both"/>
        <w:rPr>
          <w:rFonts w:ascii="Calibri" w:hAnsi="Calibri" w:cs="Calibri"/>
          <w:sz w:val="24"/>
          <w:szCs w:val="24"/>
          <w:lang w:val="pl-PL"/>
        </w:rPr>
      </w:pPr>
      <w:r w:rsidRPr="007F359A">
        <w:rPr>
          <w:rFonts w:ascii="Calibri" w:hAnsi="Calibri" w:cs="Calibri"/>
          <w:sz w:val="24"/>
          <w:szCs w:val="24"/>
          <w:lang w:val="pl-PL"/>
        </w:rPr>
        <w:t xml:space="preserve">Zmiany i </w:t>
      </w:r>
      <w:r w:rsidR="00AA0B92" w:rsidRPr="007F359A">
        <w:rPr>
          <w:rFonts w:ascii="Calibri" w:hAnsi="Calibri" w:cs="Calibri"/>
          <w:sz w:val="24"/>
          <w:szCs w:val="24"/>
          <w:lang w:val="pl-PL"/>
        </w:rPr>
        <w:t>wyjaśnienia</w:t>
      </w:r>
      <w:r w:rsidRPr="007F359A">
        <w:rPr>
          <w:rFonts w:ascii="Calibri" w:hAnsi="Calibri" w:cs="Calibri"/>
          <w:sz w:val="24"/>
          <w:szCs w:val="24"/>
          <w:lang w:val="pl-PL"/>
        </w:rPr>
        <w:t xml:space="preserve"> </w:t>
      </w:r>
      <w:r w:rsidR="00AA0B92" w:rsidRPr="007F359A">
        <w:rPr>
          <w:rFonts w:ascii="Calibri" w:hAnsi="Calibri" w:cs="Calibri"/>
          <w:sz w:val="24"/>
          <w:szCs w:val="24"/>
          <w:lang w:val="pl-PL"/>
        </w:rPr>
        <w:t>treści</w:t>
      </w:r>
      <w:r w:rsidRPr="007F359A">
        <w:rPr>
          <w:rFonts w:ascii="Calibri" w:hAnsi="Calibri" w:cs="Calibri"/>
          <w:sz w:val="24"/>
          <w:szCs w:val="24"/>
          <w:lang w:val="pl-PL"/>
        </w:rPr>
        <w:t xml:space="preserve"> SWZ oraz inne dokumenty </w:t>
      </w:r>
      <w:r w:rsidR="00AA0B92" w:rsidRPr="007F359A">
        <w:rPr>
          <w:rFonts w:ascii="Calibri" w:hAnsi="Calibri" w:cs="Calibri"/>
          <w:sz w:val="24"/>
          <w:szCs w:val="24"/>
          <w:lang w:val="pl-PL"/>
        </w:rPr>
        <w:t>zamówienia</w:t>
      </w:r>
      <w:r w:rsidRPr="007F359A">
        <w:rPr>
          <w:rFonts w:ascii="Calibri" w:hAnsi="Calibri" w:cs="Calibri"/>
          <w:sz w:val="24"/>
          <w:szCs w:val="24"/>
          <w:lang w:val="pl-PL"/>
        </w:rPr>
        <w:t xml:space="preserve"> </w:t>
      </w:r>
      <w:r w:rsidR="00AA0B92" w:rsidRPr="007F359A">
        <w:rPr>
          <w:rFonts w:ascii="Calibri" w:hAnsi="Calibri" w:cs="Calibri"/>
          <w:sz w:val="24"/>
          <w:szCs w:val="24"/>
          <w:lang w:val="pl-PL"/>
        </w:rPr>
        <w:t>bezpośrednio</w:t>
      </w:r>
      <w:r w:rsidRPr="007F359A">
        <w:rPr>
          <w:rFonts w:ascii="Calibri" w:hAnsi="Calibri" w:cs="Calibri"/>
          <w:sz w:val="24"/>
          <w:szCs w:val="24"/>
          <w:lang w:val="pl-PL"/>
        </w:rPr>
        <w:t xml:space="preserve"> </w:t>
      </w:r>
      <w:r w:rsidR="00AA0B92" w:rsidRPr="007F359A">
        <w:rPr>
          <w:rFonts w:ascii="Calibri" w:hAnsi="Calibri" w:cs="Calibri"/>
          <w:sz w:val="24"/>
          <w:szCs w:val="24"/>
          <w:lang w:val="pl-PL"/>
        </w:rPr>
        <w:t>związane</w:t>
      </w:r>
      <w:r w:rsidRPr="007F359A">
        <w:rPr>
          <w:rFonts w:ascii="Calibri" w:hAnsi="Calibri" w:cs="Calibri"/>
          <w:sz w:val="24"/>
          <w:szCs w:val="24"/>
          <w:lang w:val="pl-PL"/>
        </w:rPr>
        <w:t xml:space="preserve"> z </w:t>
      </w:r>
      <w:r w:rsidR="00AA0B92" w:rsidRPr="007F359A">
        <w:rPr>
          <w:rFonts w:ascii="Calibri" w:hAnsi="Calibri" w:cs="Calibri"/>
          <w:sz w:val="24"/>
          <w:szCs w:val="24"/>
          <w:lang w:val="pl-PL"/>
        </w:rPr>
        <w:t>postępowaniem</w:t>
      </w:r>
      <w:r w:rsidRPr="007F359A">
        <w:rPr>
          <w:rFonts w:ascii="Calibri" w:hAnsi="Calibri" w:cs="Calibri"/>
          <w:sz w:val="24"/>
          <w:szCs w:val="24"/>
          <w:lang w:val="pl-PL"/>
        </w:rPr>
        <w:t xml:space="preserve"> o udzielenie </w:t>
      </w:r>
      <w:r w:rsidR="00AA0B92" w:rsidRPr="007F359A">
        <w:rPr>
          <w:rFonts w:ascii="Calibri" w:hAnsi="Calibri" w:cs="Calibri"/>
          <w:sz w:val="24"/>
          <w:szCs w:val="24"/>
          <w:lang w:val="pl-PL"/>
        </w:rPr>
        <w:t>zamówienia</w:t>
      </w:r>
      <w:r w:rsidRPr="007F359A">
        <w:rPr>
          <w:rFonts w:ascii="Calibri" w:hAnsi="Calibri" w:cs="Calibri"/>
          <w:sz w:val="24"/>
          <w:szCs w:val="24"/>
          <w:lang w:val="pl-PL"/>
        </w:rPr>
        <w:t xml:space="preserve"> będą udostępniane na stronie internetowej prowadzonego postępowania</w:t>
      </w:r>
      <w:r w:rsidR="00AA0B92" w:rsidRPr="007F359A">
        <w:rPr>
          <w:rFonts w:ascii="Calibri" w:hAnsi="Calibri" w:cs="Calibri"/>
          <w:sz w:val="24"/>
          <w:szCs w:val="24"/>
          <w:lang w:val="pl-PL"/>
        </w:rPr>
        <w:t xml:space="preserve"> </w:t>
      </w:r>
      <w:hyperlink r:id="rId13" w:history="1">
        <w:r w:rsidR="00AA0B92" w:rsidRPr="007F359A">
          <w:rPr>
            <w:rStyle w:val="Hipercze"/>
            <w:rFonts w:ascii="Calibri" w:hAnsi="Calibri" w:cs="Calibri"/>
            <w:sz w:val="24"/>
            <w:szCs w:val="24"/>
            <w:lang w:val="pl-PL"/>
          </w:rPr>
          <w:t>https://platformazakupowa.pl/pn/drezdenko</w:t>
        </w:r>
      </w:hyperlink>
      <w:r w:rsidR="00AA0B92" w:rsidRPr="007F359A">
        <w:rPr>
          <w:rFonts w:ascii="Calibri" w:hAnsi="Calibri" w:cs="Calibri"/>
          <w:sz w:val="24"/>
          <w:szCs w:val="24"/>
          <w:lang w:val="pl-PL"/>
        </w:rPr>
        <w:t xml:space="preserve"> </w:t>
      </w:r>
      <w:r w:rsidRPr="007F359A">
        <w:rPr>
          <w:rFonts w:ascii="Calibri" w:hAnsi="Calibri" w:cs="Calibri"/>
          <w:sz w:val="24"/>
          <w:szCs w:val="24"/>
          <w:lang w:val="pl-PL"/>
        </w:rPr>
        <w:t>.</w:t>
      </w:r>
      <w:r w:rsidR="00A43367" w:rsidRPr="007F359A">
        <w:rPr>
          <w:rFonts w:ascii="Calibri" w:hAnsi="Calibri" w:cs="Calibri"/>
          <w:sz w:val="24"/>
          <w:szCs w:val="24"/>
          <w:lang w:val="pl-PL"/>
        </w:rPr>
        <w:t xml:space="preserve"> </w:t>
      </w:r>
    </w:p>
    <w:p w14:paraId="0000004D" w14:textId="6BECB050" w:rsidR="008A53FD" w:rsidRPr="007F359A" w:rsidRDefault="005C2461" w:rsidP="0056633F">
      <w:pPr>
        <w:spacing w:before="240" w:after="240" w:line="360" w:lineRule="auto"/>
        <w:jc w:val="both"/>
        <w:rPr>
          <w:rFonts w:ascii="Calibri" w:hAnsi="Calibri" w:cs="Calibri"/>
          <w:b/>
          <w:sz w:val="24"/>
          <w:szCs w:val="24"/>
        </w:rPr>
      </w:pPr>
      <w:r w:rsidRPr="007F359A">
        <w:rPr>
          <w:rFonts w:ascii="Calibri" w:hAnsi="Calibri" w:cs="Calibri"/>
          <w:b/>
          <w:sz w:val="24"/>
          <w:szCs w:val="24"/>
        </w:rPr>
        <w:t xml:space="preserve">Uwaga! </w:t>
      </w:r>
      <w:r w:rsidRPr="007F359A">
        <w:rPr>
          <w:rFonts w:ascii="Calibri" w:hAnsi="Calibri" w:cs="Calibr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F359A">
        <w:rPr>
          <w:rFonts w:ascii="Calibri" w:hAnsi="Calibri" w:cs="Calibri"/>
          <w:b/>
          <w:sz w:val="24"/>
          <w:szCs w:val="24"/>
        </w:rPr>
        <w:t>w rozdziale XIII pkt 3.</w:t>
      </w:r>
    </w:p>
    <w:p w14:paraId="0000004E"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2" w:name="_qj2p3iyqlwum" w:colFirst="0" w:colLast="0"/>
      <w:bookmarkStart w:id="3" w:name="_Ref66352356"/>
      <w:bookmarkEnd w:id="2"/>
      <w:r w:rsidRPr="007F359A">
        <w:rPr>
          <w:rFonts w:ascii="Calibri" w:hAnsi="Calibri" w:cs="Calibri"/>
          <w:color w:val="365F91" w:themeColor="accent1" w:themeShade="BF"/>
          <w:sz w:val="24"/>
          <w:szCs w:val="24"/>
        </w:rPr>
        <w:lastRenderedPageBreak/>
        <w:t>II. Ochrona danych osobowych</w:t>
      </w:r>
      <w:bookmarkEnd w:id="3"/>
    </w:p>
    <w:p w14:paraId="327E029B" w14:textId="77777777" w:rsidR="003F39A1" w:rsidRPr="007F359A" w:rsidRDefault="003F39A1" w:rsidP="003F39A1">
      <w:pPr>
        <w:spacing w:line="360" w:lineRule="auto"/>
        <w:jc w:val="both"/>
        <w:rPr>
          <w:rFonts w:ascii="Calibri" w:hAnsi="Calibri" w:cs="Calibri"/>
          <w:sz w:val="24"/>
          <w:szCs w:val="24"/>
        </w:rPr>
      </w:pPr>
      <w:r w:rsidRPr="007F359A">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2736B2F3" w14:textId="77777777" w:rsidR="003F39A1" w:rsidRPr="007F359A" w:rsidRDefault="003F39A1" w:rsidP="003F39A1">
      <w:pPr>
        <w:spacing w:line="360" w:lineRule="auto"/>
        <w:jc w:val="both"/>
        <w:rPr>
          <w:rFonts w:ascii="Calibri" w:hAnsi="Calibri" w:cs="Calibri"/>
          <w:sz w:val="24"/>
          <w:szCs w:val="24"/>
        </w:rPr>
      </w:pPr>
      <w:r w:rsidRPr="007F359A">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4" w:history="1">
        <w:r w:rsidRPr="007F359A">
          <w:rPr>
            <w:rStyle w:val="Hipercze"/>
            <w:rFonts w:ascii="Calibri" w:hAnsi="Calibri" w:cs="Calibri"/>
            <w:sz w:val="24"/>
            <w:szCs w:val="24"/>
          </w:rPr>
          <w:t>um@drezdenko.pl</w:t>
        </w:r>
      </w:hyperlink>
      <w:r w:rsidRPr="007F359A">
        <w:rPr>
          <w:rFonts w:ascii="Calibri" w:hAnsi="Calibri" w:cs="Calibri"/>
          <w:sz w:val="24"/>
          <w:szCs w:val="24"/>
        </w:rPr>
        <w:t xml:space="preserve"> lub pisemnie na adres siedziby administratora;</w:t>
      </w:r>
    </w:p>
    <w:p w14:paraId="787BE86B"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2) Administrator wyznaczył inspektora ochrony danych, z którym może się Pani/Pan skontaktować poprzez email  </w:t>
      </w:r>
      <w:hyperlink r:id="rId15" w:history="1">
        <w:r w:rsidRPr="007F359A">
          <w:rPr>
            <w:rStyle w:val="Hipercze"/>
            <w:rFonts w:ascii="Calibri" w:hAnsi="Calibri" w:cs="Calibri"/>
            <w:sz w:val="24"/>
            <w:szCs w:val="24"/>
          </w:rPr>
          <w:t>iod@drezdenko.pl</w:t>
        </w:r>
      </w:hyperlink>
      <w:r w:rsidRPr="007F359A">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44905066"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6F6938E3"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32B84285"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5) w odniesieniu do Pani/Pana danych osobowych decyzje nie będą podejmowane w sposób zautomatyzowany;</w:t>
      </w:r>
    </w:p>
    <w:p w14:paraId="61DCAB13"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99BF209"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7) </w:t>
      </w:r>
      <w:r w:rsidRPr="007F359A">
        <w:rPr>
          <w:rFonts w:ascii="Calibri" w:hAnsi="Calibri" w:cs="Calibri"/>
          <w:color w:val="000000"/>
          <w:sz w:val="24"/>
          <w:szCs w:val="24"/>
          <w:u w:val="single"/>
        </w:rPr>
        <w:t>posiada Pani/Pan prawo do:</w:t>
      </w:r>
    </w:p>
    <w:p w14:paraId="1EA11FF5"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a) dostępu do danych osobowych, na podstawie art. 15 RODO, przy czym administrator może żądać od osoby, której dane dotyczą, wskazania dodatkowych informacji mających na celu </w:t>
      </w:r>
      <w:r w:rsidRPr="007F359A">
        <w:rPr>
          <w:rFonts w:ascii="Calibri" w:hAnsi="Calibri" w:cs="Calibri"/>
          <w:color w:val="000000"/>
          <w:sz w:val="24"/>
          <w:szCs w:val="24"/>
        </w:rPr>
        <w:lastRenderedPageBreak/>
        <w:t>sprecyzowanie żądania, w szczególności podania nazwy lub daty postępowania o udzielenie zamówienia publicznego;</w:t>
      </w:r>
    </w:p>
    <w:p w14:paraId="2653C7EE"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729CBB3"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197894DB"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d) wniesienia skargi do Prezesa Urzędu Ochrony Danych Osobowych, gdy uzna Pani/Pan, że przetwarzanie danych osobowych narusza przepisy RODO;</w:t>
      </w:r>
    </w:p>
    <w:p w14:paraId="41F34EBB"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8)   </w:t>
      </w:r>
      <w:r w:rsidRPr="007F359A">
        <w:rPr>
          <w:rFonts w:ascii="Calibri" w:hAnsi="Calibri" w:cs="Calibri"/>
          <w:color w:val="000000"/>
          <w:sz w:val="24"/>
          <w:szCs w:val="24"/>
          <w:u w:val="single"/>
        </w:rPr>
        <w:t>nie przysługuje Pani/Panu prawo do:</w:t>
      </w:r>
    </w:p>
    <w:p w14:paraId="2E20261D"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a)   usunięcia lub przenoszenia danych osobowych,</w:t>
      </w:r>
    </w:p>
    <w:p w14:paraId="2262F9A2"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b)   wniesienia sprzeciwu wobec przetwarzania danych osobowych;</w:t>
      </w:r>
    </w:p>
    <w:p w14:paraId="00000060" w14:textId="4A0F8030" w:rsidR="008A53FD" w:rsidRPr="007F359A" w:rsidRDefault="003F39A1" w:rsidP="003F39A1">
      <w:pPr>
        <w:spacing w:line="360" w:lineRule="auto"/>
        <w:jc w:val="both"/>
        <w:rPr>
          <w:rFonts w:ascii="Calibri" w:hAnsi="Calibri" w:cs="Calibri"/>
          <w:sz w:val="24"/>
          <w:szCs w:val="24"/>
        </w:rPr>
      </w:pPr>
      <w:r w:rsidRPr="007F359A">
        <w:rPr>
          <w:rFonts w:ascii="Calibri" w:hAnsi="Calibri" w:cs="Calibri"/>
          <w:color w:val="000000"/>
          <w:sz w:val="24"/>
          <w:szCs w:val="24"/>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4" w:name="_epsepounxnv1" w:colFirst="0" w:colLast="0"/>
      <w:bookmarkStart w:id="5" w:name="_Ref66352390"/>
      <w:bookmarkEnd w:id="4"/>
      <w:r w:rsidRPr="007F359A">
        <w:rPr>
          <w:rFonts w:ascii="Calibri" w:hAnsi="Calibri" w:cs="Calibri"/>
          <w:color w:val="365F91" w:themeColor="accent1" w:themeShade="BF"/>
          <w:sz w:val="24"/>
          <w:szCs w:val="24"/>
        </w:rPr>
        <w:t>III. Tryb udzielania zamówienia</w:t>
      </w:r>
      <w:bookmarkEnd w:id="5"/>
    </w:p>
    <w:p w14:paraId="482A63BA" w14:textId="77777777"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169ED4FF"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Przedmiotem negocjacji może być treść oferty w zakresie kryterium ceny oraz kryterium okres gwarancji i rękojmi za wady. </w:t>
      </w:r>
    </w:p>
    <w:p w14:paraId="4E76B72B" w14:textId="71CF4466"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w:t>
      </w:r>
      <w:r w:rsidRPr="007F359A">
        <w:rPr>
          <w:rFonts w:ascii="Calibri" w:hAnsi="Calibri" w:cs="Calibri"/>
          <w:sz w:val="24"/>
          <w:szCs w:val="24"/>
        </w:rPr>
        <w:lastRenderedPageBreak/>
        <w:t xml:space="preserve">odrzuceniu i uzyskają na podstawie kryteriów oceny ofert, określonych w pkt XX SWZ </w:t>
      </w:r>
      <w:r w:rsidR="004F190A" w:rsidRPr="007F359A">
        <w:rPr>
          <w:rFonts w:ascii="Calibri" w:hAnsi="Calibri" w:cs="Calibri"/>
          <w:sz w:val="24"/>
          <w:szCs w:val="24"/>
        </w:rPr>
        <w:t xml:space="preserve">(cena i okres gwarancji  i rękojmi za wady) </w:t>
      </w:r>
      <w:r w:rsidRPr="007F359A">
        <w:rPr>
          <w:rFonts w:ascii="Calibri" w:hAnsi="Calibri" w:cs="Calibri"/>
          <w:sz w:val="24"/>
          <w:szCs w:val="24"/>
        </w:rPr>
        <w:t>łączną punktację klasyfikującą ich na pozycjach od 1 do 3.</w:t>
      </w:r>
    </w:p>
    <w:p w14:paraId="00000064"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Szacunkowa wartość przedmiotowego zamówienia nie przekracza progów unijnych o jakich mowa w art. 3 ustawy PZP.  </w:t>
      </w:r>
    </w:p>
    <w:p w14:paraId="00000066"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przewiduje aukcji elektronicznej.</w:t>
      </w:r>
    </w:p>
    <w:p w14:paraId="00000067"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przewiduje złożenia oferty w postaci katalogów elektronicznych.</w:t>
      </w:r>
    </w:p>
    <w:p w14:paraId="00000068"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prowadzi postępowania w celu zawarcia umowy ramowej.</w:t>
      </w:r>
    </w:p>
    <w:p w14:paraId="00000069" w14:textId="4DC5EFDD"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zastrzega możliwości ubiegania się o udzielenie zamówienia wyłącznie przez Wykonawców, o których mowa w art. 94 PZP</w:t>
      </w:r>
      <w:r w:rsidR="00F7615E" w:rsidRPr="007F359A">
        <w:rPr>
          <w:rFonts w:ascii="Calibri" w:hAnsi="Calibri" w:cs="Calibri"/>
          <w:sz w:val="24"/>
          <w:szCs w:val="24"/>
        </w:rPr>
        <w:t>.</w:t>
      </w:r>
    </w:p>
    <w:p w14:paraId="0000006A" w14:textId="10AB2898"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4690DA29" w:rsidR="00D3778B" w:rsidRPr="007F359A" w:rsidRDefault="00D3778B" w:rsidP="00E61AFD">
      <w:pPr>
        <w:numPr>
          <w:ilvl w:val="0"/>
          <w:numId w:val="6"/>
        </w:numPr>
        <w:spacing w:line="360" w:lineRule="auto"/>
        <w:ind w:left="852" w:hanging="418"/>
        <w:jc w:val="both"/>
        <w:rPr>
          <w:rFonts w:ascii="Calibri" w:hAnsi="Calibri" w:cs="Calibri"/>
          <w:sz w:val="24"/>
          <w:szCs w:val="24"/>
        </w:rPr>
      </w:pPr>
      <w:r w:rsidRPr="007F359A">
        <w:rPr>
          <w:rFonts w:ascii="Calibri" w:hAnsi="Calibri" w:cs="Calibri"/>
          <w:sz w:val="24"/>
          <w:szCs w:val="24"/>
        </w:rPr>
        <w:t xml:space="preserve">prace </w:t>
      </w:r>
      <w:r w:rsidR="00625851" w:rsidRPr="007F359A">
        <w:rPr>
          <w:rFonts w:ascii="Calibri" w:hAnsi="Calibri" w:cs="Calibri"/>
          <w:sz w:val="24"/>
          <w:szCs w:val="24"/>
        </w:rPr>
        <w:t>budowlane</w:t>
      </w:r>
      <w:r w:rsidRPr="007F359A">
        <w:rPr>
          <w:rFonts w:ascii="Calibri" w:hAnsi="Calibri" w:cs="Calibri"/>
          <w:sz w:val="24"/>
          <w:szCs w:val="24"/>
        </w:rPr>
        <w:t xml:space="preserve"> (operatorzy maszyn, pracownicy fizyczni).</w:t>
      </w:r>
    </w:p>
    <w:p w14:paraId="0000006D" w14:textId="2C741625"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Szczegółowe wymagania dotyczące realizacji oraz egzekwowania wymogu zatrudnienia na podstawie stosunku pracy zostały określone we wzorze umowy. </w:t>
      </w:r>
    </w:p>
    <w:p w14:paraId="0000006E" w14:textId="3D8FD83D"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określa dodatkowych wymagań związanych z zatrudnianiem osób, o których mowa w art. 96 ust. 2 pkt 2 PZP</w:t>
      </w:r>
      <w:r w:rsidR="00F7615E" w:rsidRPr="007F359A">
        <w:rPr>
          <w:rFonts w:ascii="Calibri" w:hAnsi="Calibri" w:cs="Calibri"/>
          <w:sz w:val="24"/>
          <w:szCs w:val="24"/>
        </w:rPr>
        <w:t>.</w:t>
      </w:r>
      <w:r w:rsidRPr="007F359A">
        <w:rPr>
          <w:rFonts w:ascii="Calibri" w:hAnsi="Calibri" w:cs="Calibri"/>
          <w:sz w:val="24"/>
          <w:szCs w:val="24"/>
        </w:rPr>
        <w:t xml:space="preserve"> </w:t>
      </w:r>
    </w:p>
    <w:p w14:paraId="0000006F"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6" w:name="_x24vtaagcm5x" w:colFirst="0" w:colLast="0"/>
      <w:bookmarkEnd w:id="6"/>
      <w:r w:rsidRPr="007F359A">
        <w:rPr>
          <w:rFonts w:ascii="Calibri" w:hAnsi="Calibri" w:cs="Calibri"/>
          <w:color w:val="365F91" w:themeColor="accent1" w:themeShade="BF"/>
          <w:sz w:val="24"/>
          <w:szCs w:val="24"/>
        </w:rPr>
        <w:t>IV. Opis przedmiotu zamówienia</w:t>
      </w:r>
    </w:p>
    <w:p w14:paraId="25066530" w14:textId="77777777" w:rsidR="00F46A1D" w:rsidRPr="00295CCB" w:rsidRDefault="00D91924" w:rsidP="00F46A1D">
      <w:pPr>
        <w:numPr>
          <w:ilvl w:val="0"/>
          <w:numId w:val="1"/>
        </w:numPr>
        <w:spacing w:line="360" w:lineRule="auto"/>
        <w:ind w:left="462"/>
        <w:jc w:val="both"/>
        <w:rPr>
          <w:rFonts w:ascii="Calibri" w:hAnsi="Calibri" w:cs="Calibri"/>
          <w:sz w:val="24"/>
          <w:szCs w:val="24"/>
        </w:rPr>
      </w:pPr>
      <w:r w:rsidRPr="00295CCB">
        <w:rPr>
          <w:rFonts w:ascii="Calibri" w:hAnsi="Calibri" w:cs="Calibri"/>
          <w:sz w:val="24"/>
          <w:szCs w:val="24"/>
        </w:rPr>
        <w:t xml:space="preserve">Przedmiotem zamówienia są roboty budowlane polegające na </w:t>
      </w:r>
      <w:r w:rsidR="00501F36" w:rsidRPr="00295CCB">
        <w:rPr>
          <w:rFonts w:ascii="Calibri" w:hAnsi="Calibri" w:cs="Calibri"/>
          <w:sz w:val="24"/>
          <w:szCs w:val="24"/>
        </w:rPr>
        <w:t>modernizacji budynku biblioteki w Drezdenku</w:t>
      </w:r>
      <w:r w:rsidRPr="00295CCB">
        <w:rPr>
          <w:rFonts w:ascii="Calibri" w:hAnsi="Calibri" w:cs="Calibri"/>
          <w:sz w:val="24"/>
          <w:szCs w:val="24"/>
        </w:rPr>
        <w:t>.</w:t>
      </w:r>
      <w:r w:rsidR="003804D4" w:rsidRPr="00295CCB">
        <w:rPr>
          <w:rFonts w:ascii="Calibri" w:hAnsi="Calibri" w:cs="Calibri"/>
          <w:sz w:val="24"/>
          <w:szCs w:val="24"/>
        </w:rPr>
        <w:t xml:space="preserve"> </w:t>
      </w:r>
    </w:p>
    <w:p w14:paraId="5E7BE90B" w14:textId="629995F4" w:rsidR="00F46A1D" w:rsidRPr="00295CCB" w:rsidRDefault="00F46A1D" w:rsidP="00F46A1D">
      <w:pPr>
        <w:numPr>
          <w:ilvl w:val="0"/>
          <w:numId w:val="1"/>
        </w:numPr>
        <w:spacing w:line="360" w:lineRule="auto"/>
        <w:ind w:left="462"/>
        <w:jc w:val="both"/>
        <w:rPr>
          <w:rFonts w:ascii="Calibri" w:hAnsi="Calibri" w:cs="Calibri"/>
          <w:sz w:val="24"/>
          <w:szCs w:val="24"/>
        </w:rPr>
      </w:pPr>
      <w:r w:rsidRPr="00295CCB">
        <w:rPr>
          <w:rFonts w:ascii="Calibri" w:hAnsi="Calibri" w:cs="Calibri"/>
          <w:sz w:val="24"/>
          <w:szCs w:val="24"/>
        </w:rPr>
        <w:t>Zakres zamówienia obejmuje pełen zakres prac objęty dokumentacją projektową, w tym:</w:t>
      </w:r>
    </w:p>
    <w:p w14:paraId="52A8311F" w14:textId="391AA867"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rozbudowa budynku od strony dziedzińca</w:t>
      </w:r>
      <w:r w:rsidR="00310CB8" w:rsidRPr="00295CCB">
        <w:rPr>
          <w:rFonts w:ascii="Calibri" w:hAnsi="Calibri" w:cs="Calibri"/>
          <w:sz w:val="24"/>
          <w:szCs w:val="24"/>
        </w:rPr>
        <w:t>,</w:t>
      </w:r>
    </w:p>
    <w:p w14:paraId="19716235" w14:textId="4EBB4D6F" w:rsidR="00F46A1D"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przebudowa i prace modernizacyjne istniejącej części</w:t>
      </w:r>
      <w:r w:rsidR="00310CB8" w:rsidRPr="00295CCB">
        <w:rPr>
          <w:rFonts w:ascii="Calibri" w:hAnsi="Calibri" w:cs="Calibri"/>
          <w:sz w:val="24"/>
          <w:szCs w:val="24"/>
        </w:rPr>
        <w:t>,</w:t>
      </w:r>
    </w:p>
    <w:p w14:paraId="34E6BABA" w14:textId="2C7641E9" w:rsidR="00313219" w:rsidRPr="00295CCB" w:rsidRDefault="00313219" w:rsidP="00E61AFD">
      <w:pPr>
        <w:numPr>
          <w:ilvl w:val="0"/>
          <w:numId w:val="39"/>
        </w:numPr>
        <w:autoSpaceDE w:val="0"/>
        <w:autoSpaceDN w:val="0"/>
        <w:adjustRightInd w:val="0"/>
        <w:spacing w:line="360" w:lineRule="auto"/>
        <w:jc w:val="both"/>
        <w:rPr>
          <w:rFonts w:ascii="Calibri" w:hAnsi="Calibri" w:cs="Calibri"/>
          <w:sz w:val="24"/>
          <w:szCs w:val="24"/>
        </w:rPr>
      </w:pPr>
      <w:r>
        <w:rPr>
          <w:rFonts w:ascii="Calibri" w:hAnsi="Calibri" w:cs="Calibri"/>
          <w:sz w:val="24"/>
          <w:szCs w:val="24"/>
        </w:rPr>
        <w:t xml:space="preserve">termomodernizacja obiektu, </w:t>
      </w:r>
    </w:p>
    <w:p w14:paraId="2DD14CF8" w14:textId="02968940"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zagospodarowanie terenu dziedzińca wraz z małą architekturą ogrodową</w:t>
      </w:r>
      <w:r w:rsidR="00310CB8" w:rsidRPr="00295CCB">
        <w:rPr>
          <w:rFonts w:ascii="Calibri" w:hAnsi="Calibri" w:cs="Calibri"/>
          <w:sz w:val="24"/>
          <w:szCs w:val="24"/>
        </w:rPr>
        <w:t>,</w:t>
      </w:r>
    </w:p>
    <w:p w14:paraId="51828508" w14:textId="641BFB45"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zapewnienie warunków ochrony PPOŻ</w:t>
      </w:r>
      <w:r w:rsidR="00310CB8" w:rsidRPr="00295CCB">
        <w:rPr>
          <w:rFonts w:ascii="Calibri" w:hAnsi="Calibri" w:cs="Calibri"/>
          <w:sz w:val="24"/>
          <w:szCs w:val="24"/>
        </w:rPr>
        <w:t>,</w:t>
      </w:r>
    </w:p>
    <w:p w14:paraId="173673ED" w14:textId="2083678D"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lastRenderedPageBreak/>
        <w:t>odnowienie zabytkowej elewacji frontowej</w:t>
      </w:r>
      <w:r w:rsidR="00310CB8" w:rsidRPr="00295CCB">
        <w:rPr>
          <w:rFonts w:ascii="Calibri" w:hAnsi="Calibri" w:cs="Calibri"/>
          <w:sz w:val="24"/>
          <w:szCs w:val="24"/>
        </w:rPr>
        <w:t>,</w:t>
      </w:r>
    </w:p>
    <w:p w14:paraId="1F0A13C8" w14:textId="6C2862C3"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przebudowa infrastruktury zewnętrznej</w:t>
      </w:r>
      <w:r w:rsidR="00310CB8" w:rsidRPr="00295CCB">
        <w:rPr>
          <w:rFonts w:ascii="Calibri" w:hAnsi="Calibri" w:cs="Calibri"/>
          <w:sz w:val="24"/>
          <w:szCs w:val="24"/>
        </w:rPr>
        <w:t>,</w:t>
      </w:r>
    </w:p>
    <w:p w14:paraId="60A59A79" w14:textId="6461CB2C"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budowa instalacji branży sanitarnej</w:t>
      </w:r>
      <w:r w:rsidR="00310CB8" w:rsidRPr="00295CCB">
        <w:rPr>
          <w:rFonts w:ascii="Calibri" w:hAnsi="Calibri" w:cs="Calibri"/>
          <w:sz w:val="24"/>
          <w:szCs w:val="24"/>
        </w:rPr>
        <w:t>,</w:t>
      </w:r>
    </w:p>
    <w:p w14:paraId="4C240459" w14:textId="16BC4C66"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budowa instalacji branży elektrycznej</w:t>
      </w:r>
      <w:r w:rsidR="00310CB8" w:rsidRPr="00295CCB">
        <w:rPr>
          <w:rFonts w:ascii="Calibri" w:hAnsi="Calibri" w:cs="Calibri"/>
          <w:sz w:val="24"/>
          <w:szCs w:val="24"/>
        </w:rPr>
        <w:t>,</w:t>
      </w:r>
    </w:p>
    <w:p w14:paraId="1CC7B5DB" w14:textId="50CBB0BB"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budowa instalacji fotowoltaicznej</w:t>
      </w:r>
      <w:r w:rsidR="00310CB8" w:rsidRPr="00295CCB">
        <w:rPr>
          <w:rFonts w:ascii="Calibri" w:hAnsi="Calibri" w:cs="Calibri"/>
          <w:sz w:val="24"/>
          <w:szCs w:val="24"/>
        </w:rPr>
        <w:t>,</w:t>
      </w:r>
    </w:p>
    <w:p w14:paraId="2AE993F5" w14:textId="3147E14F"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wyposażenie budynku z uwzględnieniem "dostępności"</w:t>
      </w:r>
      <w:r w:rsidR="00310CB8" w:rsidRPr="00295CCB">
        <w:rPr>
          <w:rFonts w:ascii="Calibri" w:hAnsi="Calibri" w:cs="Calibri"/>
          <w:sz w:val="24"/>
          <w:szCs w:val="24"/>
        </w:rPr>
        <w:t>.</w:t>
      </w:r>
    </w:p>
    <w:p w14:paraId="0B0C565C" w14:textId="77777777" w:rsidR="004608B1" w:rsidRPr="00295CCB" w:rsidRDefault="004608B1" w:rsidP="00F46A1D">
      <w:pPr>
        <w:numPr>
          <w:ilvl w:val="0"/>
          <w:numId w:val="1"/>
        </w:numPr>
        <w:spacing w:line="360" w:lineRule="auto"/>
        <w:ind w:left="462"/>
        <w:jc w:val="both"/>
        <w:rPr>
          <w:rFonts w:ascii="Calibri" w:hAnsi="Calibri" w:cs="Calibri"/>
          <w:sz w:val="24"/>
          <w:szCs w:val="24"/>
        </w:rPr>
      </w:pPr>
      <w:r w:rsidRPr="00295CCB">
        <w:rPr>
          <w:rFonts w:ascii="Calibri" w:hAnsi="Calibri" w:cs="Calibri"/>
          <w:sz w:val="24"/>
          <w:szCs w:val="24"/>
        </w:rPr>
        <w:t>Zakres zamówienia obejmuje również:</w:t>
      </w:r>
    </w:p>
    <w:p w14:paraId="42A6C90E" w14:textId="396535F1" w:rsidR="0020774B" w:rsidRPr="00295CCB" w:rsidRDefault="00310CB8" w:rsidP="00E61AFD">
      <w:pPr>
        <w:numPr>
          <w:ilvl w:val="0"/>
          <w:numId w:val="41"/>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o</w:t>
      </w:r>
      <w:r w:rsidR="0020774B" w:rsidRPr="00295CCB">
        <w:rPr>
          <w:rFonts w:ascii="Calibri" w:hAnsi="Calibri" w:cs="Calibri"/>
          <w:sz w:val="24"/>
          <w:szCs w:val="24"/>
        </w:rPr>
        <w:t>pracowanie i przekazanie Zamawiaj</w:t>
      </w:r>
      <w:r w:rsidR="00F46A1D" w:rsidRPr="00295CCB">
        <w:rPr>
          <w:rFonts w:ascii="Calibri" w:hAnsi="Calibri" w:cs="Calibri"/>
          <w:sz w:val="24"/>
          <w:szCs w:val="24"/>
        </w:rPr>
        <w:t>ąc</w:t>
      </w:r>
      <w:r w:rsidR="0020774B" w:rsidRPr="00295CCB">
        <w:rPr>
          <w:rFonts w:ascii="Calibri" w:hAnsi="Calibri" w:cs="Calibri"/>
          <w:sz w:val="24"/>
          <w:szCs w:val="24"/>
        </w:rPr>
        <w:t xml:space="preserve">emu </w:t>
      </w:r>
      <w:r w:rsidR="00B112DD" w:rsidRPr="00295CCB">
        <w:rPr>
          <w:rFonts w:ascii="Calibri" w:hAnsi="Calibri" w:cs="Calibri"/>
          <w:sz w:val="24"/>
          <w:szCs w:val="24"/>
        </w:rPr>
        <w:t xml:space="preserve">w terminie 7 dni od dnia zawarcia umowy </w:t>
      </w:r>
      <w:r w:rsidR="0020774B" w:rsidRPr="00295CCB">
        <w:rPr>
          <w:rFonts w:ascii="Calibri" w:hAnsi="Calibri" w:cs="Calibri"/>
          <w:sz w:val="24"/>
          <w:szCs w:val="24"/>
        </w:rPr>
        <w:t>harmonogramu rzeczowo fina</w:t>
      </w:r>
      <w:r w:rsidR="00F46A1D" w:rsidRPr="00295CCB">
        <w:rPr>
          <w:rFonts w:ascii="Calibri" w:hAnsi="Calibri" w:cs="Calibri"/>
          <w:sz w:val="24"/>
          <w:szCs w:val="24"/>
        </w:rPr>
        <w:t>ns</w:t>
      </w:r>
      <w:r w:rsidR="0020774B" w:rsidRPr="00295CCB">
        <w:rPr>
          <w:rFonts w:ascii="Calibri" w:hAnsi="Calibri" w:cs="Calibri"/>
          <w:sz w:val="24"/>
          <w:szCs w:val="24"/>
        </w:rPr>
        <w:t>owego</w:t>
      </w:r>
      <w:r w:rsidR="000D26DD">
        <w:rPr>
          <w:rFonts w:ascii="Calibri" w:hAnsi="Calibri" w:cs="Calibri"/>
          <w:sz w:val="24"/>
          <w:szCs w:val="24"/>
        </w:rPr>
        <w:t xml:space="preserve"> (w harmonogramie należy wyodrębnić roboty związane z termomodernizacją)</w:t>
      </w:r>
      <w:r w:rsidR="00A33D20">
        <w:rPr>
          <w:rFonts w:ascii="Calibri" w:hAnsi="Calibri" w:cs="Calibri"/>
          <w:sz w:val="24"/>
          <w:szCs w:val="24"/>
        </w:rPr>
        <w:t>, harmonogram</w:t>
      </w:r>
      <w:r w:rsidR="007176D4" w:rsidRPr="00295CCB">
        <w:rPr>
          <w:rFonts w:ascii="Calibri" w:hAnsi="Calibri" w:cs="Calibri"/>
          <w:sz w:val="24"/>
          <w:szCs w:val="24"/>
        </w:rPr>
        <w:t xml:space="preserve"> podlega zatwierdzeniu przez Zamawi</w:t>
      </w:r>
      <w:r w:rsidR="00F46A1D" w:rsidRPr="00295CCB">
        <w:rPr>
          <w:rFonts w:ascii="Calibri" w:hAnsi="Calibri" w:cs="Calibri"/>
          <w:sz w:val="24"/>
          <w:szCs w:val="24"/>
        </w:rPr>
        <w:t>a</w:t>
      </w:r>
      <w:r w:rsidR="007176D4" w:rsidRPr="00295CCB">
        <w:rPr>
          <w:rFonts w:ascii="Calibri" w:hAnsi="Calibri" w:cs="Calibri"/>
          <w:sz w:val="24"/>
          <w:szCs w:val="24"/>
        </w:rPr>
        <w:t>j</w:t>
      </w:r>
      <w:r w:rsidR="00F46A1D" w:rsidRPr="00295CCB">
        <w:rPr>
          <w:rFonts w:ascii="Calibri" w:hAnsi="Calibri" w:cs="Calibri"/>
          <w:sz w:val="24"/>
          <w:szCs w:val="24"/>
        </w:rPr>
        <w:t>ą</w:t>
      </w:r>
      <w:r w:rsidR="007176D4" w:rsidRPr="00295CCB">
        <w:rPr>
          <w:rFonts w:ascii="Calibri" w:hAnsi="Calibri" w:cs="Calibri"/>
          <w:sz w:val="24"/>
          <w:szCs w:val="24"/>
        </w:rPr>
        <w:t>cego</w:t>
      </w:r>
      <w:r w:rsidR="000D26DD">
        <w:rPr>
          <w:rFonts w:ascii="Calibri" w:hAnsi="Calibri" w:cs="Calibri"/>
          <w:sz w:val="24"/>
          <w:szCs w:val="24"/>
        </w:rPr>
        <w:t>,</w:t>
      </w:r>
      <w:r w:rsidR="007176D4" w:rsidRPr="00295CCB">
        <w:rPr>
          <w:rFonts w:ascii="Calibri" w:hAnsi="Calibri" w:cs="Calibri"/>
          <w:sz w:val="24"/>
          <w:szCs w:val="24"/>
        </w:rPr>
        <w:t xml:space="preserve"> </w:t>
      </w:r>
    </w:p>
    <w:p w14:paraId="7359C815"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 xml:space="preserve">wywóz oraz utylizację wszelkich materiałów porozbiórkowych, </w:t>
      </w:r>
    </w:p>
    <w:p w14:paraId="31A95332"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dostarczenie niezbędnych certyfikatów i atestów na materiały oraz protokołów badań i sprawdzeń robót budowlanych,</w:t>
      </w:r>
    </w:p>
    <w:p w14:paraId="47E983E0"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przygotowanie i dostarczenie  protokołu przekazania – przejęcia środka trwałego (PT) w formie „papierowej” i elektronicznej,</w:t>
      </w:r>
    </w:p>
    <w:p w14:paraId="70DD83FB" w14:textId="4290F805" w:rsidR="00252FD3" w:rsidRPr="007F359A" w:rsidRDefault="00252FD3"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 xml:space="preserve">przygotowanie i dostarczenie  kosztorysu powykonawczego zgodnie załączonym do dokumentacji </w:t>
      </w:r>
      <w:r w:rsidR="001977CA" w:rsidRPr="007F359A">
        <w:rPr>
          <w:rFonts w:ascii="Calibri" w:hAnsi="Calibri" w:cs="Calibri"/>
          <w:sz w:val="24"/>
          <w:szCs w:val="24"/>
        </w:rPr>
        <w:t>postępowania</w:t>
      </w:r>
      <w:r w:rsidRPr="007F359A">
        <w:rPr>
          <w:rFonts w:ascii="Calibri" w:hAnsi="Calibri" w:cs="Calibri"/>
          <w:sz w:val="24"/>
          <w:szCs w:val="24"/>
        </w:rPr>
        <w:t xml:space="preserve"> przedmiarem,</w:t>
      </w:r>
    </w:p>
    <w:p w14:paraId="758CE48D"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wykonanie pełnej dokumentacji do odbioru inwestycji (dokumentacja powykonawcza w 3 egzemplarzach).</w:t>
      </w:r>
    </w:p>
    <w:p w14:paraId="3928DBCD" w14:textId="7C060773"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Szczegółowy zakres robót budowlanych przewidzianych do wykonania w ramach niniejszego zamówienia określa SWZ wraz załącznikami tj. dokumentacją techniczną: projekt</w:t>
      </w:r>
      <w:r w:rsidR="00F805EA" w:rsidRPr="007F359A">
        <w:rPr>
          <w:rFonts w:ascii="Calibri" w:hAnsi="Calibri" w:cs="Calibri"/>
          <w:sz w:val="24"/>
          <w:szCs w:val="24"/>
        </w:rPr>
        <w:t xml:space="preserve"> </w:t>
      </w:r>
      <w:r w:rsidRPr="007F359A">
        <w:rPr>
          <w:rFonts w:ascii="Calibri" w:hAnsi="Calibri" w:cs="Calibri"/>
          <w:sz w:val="24"/>
          <w:szCs w:val="24"/>
        </w:rPr>
        <w:t>wraz z rysunkami, specyfikacj</w:t>
      </w:r>
      <w:r w:rsidR="00DD5B98" w:rsidRPr="007F359A">
        <w:rPr>
          <w:rFonts w:ascii="Calibri" w:hAnsi="Calibri" w:cs="Calibri"/>
          <w:sz w:val="24"/>
          <w:szCs w:val="24"/>
        </w:rPr>
        <w:t>a</w:t>
      </w:r>
      <w:r w:rsidRPr="007F359A">
        <w:rPr>
          <w:rFonts w:ascii="Calibri" w:hAnsi="Calibri" w:cs="Calibri"/>
          <w:sz w:val="24"/>
          <w:szCs w:val="24"/>
        </w:rPr>
        <w:t xml:space="preserve"> techniczn</w:t>
      </w:r>
      <w:r w:rsidR="00DD5B98" w:rsidRPr="007F359A">
        <w:rPr>
          <w:rFonts w:ascii="Calibri" w:hAnsi="Calibri" w:cs="Calibri"/>
          <w:sz w:val="24"/>
          <w:szCs w:val="24"/>
        </w:rPr>
        <w:t>a</w:t>
      </w:r>
      <w:r w:rsidRPr="007F359A">
        <w:rPr>
          <w:rFonts w:ascii="Calibri" w:hAnsi="Calibri" w:cs="Calibri"/>
          <w:sz w:val="24"/>
          <w:szCs w:val="24"/>
        </w:rPr>
        <w:t xml:space="preserve"> wykonania i odbioru robót</w:t>
      </w:r>
      <w:r w:rsidR="0063162E">
        <w:rPr>
          <w:rFonts w:ascii="Calibri" w:hAnsi="Calibri" w:cs="Calibri"/>
          <w:sz w:val="24"/>
          <w:szCs w:val="24"/>
        </w:rPr>
        <w:t>, dokumentacja audytu</w:t>
      </w:r>
      <w:r w:rsidR="00326031">
        <w:rPr>
          <w:rFonts w:ascii="Calibri" w:hAnsi="Calibri" w:cs="Calibri"/>
          <w:sz w:val="24"/>
          <w:szCs w:val="24"/>
        </w:rPr>
        <w:t xml:space="preserve"> energetycznego</w:t>
      </w:r>
      <w:bookmarkStart w:id="7" w:name="_GoBack"/>
      <w:bookmarkEnd w:id="7"/>
      <w:r w:rsidRPr="007F359A">
        <w:rPr>
          <w:rFonts w:ascii="Calibri" w:hAnsi="Calibri" w:cs="Calibri"/>
          <w:sz w:val="24"/>
          <w:szCs w:val="24"/>
        </w:rPr>
        <w:t xml:space="preserve">. </w:t>
      </w:r>
    </w:p>
    <w:p w14:paraId="6F851492"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Powyższe dokumenty  stanowią załączniki do SWZ.</w:t>
      </w:r>
    </w:p>
    <w:p w14:paraId="2DA046E4" w14:textId="77777777" w:rsidR="00751C31"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Zadanie będzie rozliczone w formie ryczałtu. Załączon</w:t>
      </w:r>
      <w:r w:rsidR="00751C31">
        <w:rPr>
          <w:rFonts w:ascii="Calibri" w:hAnsi="Calibri" w:cs="Calibri"/>
          <w:sz w:val="24"/>
          <w:szCs w:val="24"/>
        </w:rPr>
        <w:t>e</w:t>
      </w:r>
      <w:r w:rsidRPr="007F359A">
        <w:rPr>
          <w:rFonts w:ascii="Calibri" w:hAnsi="Calibri" w:cs="Calibri"/>
          <w:sz w:val="24"/>
          <w:szCs w:val="24"/>
        </w:rPr>
        <w:t xml:space="preserve"> przedmiar</w:t>
      </w:r>
      <w:r w:rsidR="00751C31">
        <w:rPr>
          <w:rFonts w:ascii="Calibri" w:hAnsi="Calibri" w:cs="Calibri"/>
          <w:sz w:val="24"/>
          <w:szCs w:val="24"/>
        </w:rPr>
        <w:t>y</w:t>
      </w:r>
      <w:r w:rsidRPr="007F359A">
        <w:rPr>
          <w:rFonts w:ascii="Calibri" w:hAnsi="Calibri" w:cs="Calibri"/>
          <w:sz w:val="24"/>
          <w:szCs w:val="24"/>
        </w:rPr>
        <w:t xml:space="preserve">  ma</w:t>
      </w:r>
      <w:r w:rsidR="00751C31">
        <w:rPr>
          <w:rFonts w:ascii="Calibri" w:hAnsi="Calibri" w:cs="Calibri"/>
          <w:sz w:val="24"/>
          <w:szCs w:val="24"/>
        </w:rPr>
        <w:t>ją</w:t>
      </w:r>
      <w:r w:rsidRPr="007F359A">
        <w:rPr>
          <w:rFonts w:ascii="Calibri" w:hAnsi="Calibri" w:cs="Calibri"/>
          <w:sz w:val="24"/>
          <w:szCs w:val="24"/>
        </w:rPr>
        <w:t xml:space="preserve"> wyłącznie charakter pomocniczy od obliczenia ceny</w:t>
      </w:r>
    </w:p>
    <w:p w14:paraId="238100BF" w14:textId="77777777" w:rsidR="00751C31" w:rsidRDefault="00751C31" w:rsidP="00751C31">
      <w:pPr>
        <w:spacing w:line="360" w:lineRule="auto"/>
        <w:ind w:left="462"/>
        <w:jc w:val="both"/>
        <w:rPr>
          <w:rFonts w:ascii="Calibri" w:hAnsi="Calibri" w:cs="Calibri"/>
          <w:sz w:val="24"/>
          <w:szCs w:val="24"/>
        </w:rPr>
      </w:pPr>
      <w:r>
        <w:rPr>
          <w:rFonts w:ascii="Calibri" w:hAnsi="Calibri" w:cs="Calibri"/>
          <w:sz w:val="24"/>
          <w:szCs w:val="24"/>
        </w:rPr>
        <w:t xml:space="preserve">UWAGA: DO DOKUMENTACJI ZAŁĄCZONO 2 PRZEDMIARY. </w:t>
      </w:r>
    </w:p>
    <w:p w14:paraId="5F7321B8" w14:textId="437CDB36" w:rsidR="004608B1" w:rsidRPr="007F359A" w:rsidRDefault="00751C31" w:rsidP="00751C31">
      <w:pPr>
        <w:spacing w:line="360" w:lineRule="auto"/>
        <w:ind w:left="462"/>
        <w:jc w:val="both"/>
        <w:rPr>
          <w:rFonts w:ascii="Calibri" w:hAnsi="Calibri" w:cs="Calibri"/>
          <w:sz w:val="24"/>
          <w:szCs w:val="24"/>
        </w:rPr>
      </w:pPr>
      <w:r>
        <w:rPr>
          <w:rFonts w:ascii="Calibri" w:hAnsi="Calibri" w:cs="Calibri"/>
          <w:sz w:val="24"/>
          <w:szCs w:val="24"/>
        </w:rPr>
        <w:t>JEDEN DOTYCZY CAŁOŚCI ROBÓT OBJĘTYCH ZAMÓWIENIEM, DRUGI DOTYCZY TYLKO ROBÓT ZWIĄZANYCH Z TERMOMODERNIZACJĄ. PRZEDMIAR DOTYCZĄCY TERMOMODERNIZACJI JEST CZĘŚCIĄ PRZEDMIARU Z CAŁOŚCIĄ ROBÓT</w:t>
      </w:r>
      <w:r w:rsidR="004608B1" w:rsidRPr="007F359A">
        <w:rPr>
          <w:rFonts w:ascii="Calibri" w:hAnsi="Calibri" w:cs="Calibri"/>
          <w:sz w:val="24"/>
          <w:szCs w:val="24"/>
        </w:rPr>
        <w:t xml:space="preserve">. </w:t>
      </w:r>
    </w:p>
    <w:p w14:paraId="5EE17346"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Przedmiot umowy należy wykonać zgodnie z:</w:t>
      </w:r>
    </w:p>
    <w:p w14:paraId="0A101FB2"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lastRenderedPageBreak/>
        <w:t>dokumentacją techniczną,</w:t>
      </w:r>
    </w:p>
    <w:p w14:paraId="279CAC48"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uzgodnieniami i decyzjami administracyjnymi,</w:t>
      </w:r>
    </w:p>
    <w:p w14:paraId="408A1DF9"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warunkami wynikającymi z obowiązujących przepisów technicznych i prawa budowlanego,</w:t>
      </w:r>
    </w:p>
    <w:p w14:paraId="0DACAECE"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wymaganiami wynikającymi z obowiązujących Polskich Norm i aprobat technicznych,</w:t>
      </w:r>
    </w:p>
    <w:p w14:paraId="34BAC40B"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zasadami rzetelnej wiedzy technicznej.</w:t>
      </w:r>
    </w:p>
    <w:p w14:paraId="7BFF9E1A"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18614FEC"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310CB8">
        <w:rPr>
          <w:rFonts w:ascii="Calibri" w:hAnsi="Calibri" w:cs="Calibri"/>
          <w:sz w:val="24"/>
          <w:szCs w:val="24"/>
        </w:rPr>
        <w:t xml:space="preserve"> jakościowym określonym w dokumentacji projektowej i specyfikacji technicznej wykonania i odbioru robót budowlanych.</w:t>
      </w:r>
    </w:p>
    <w:p w14:paraId="6843C99A"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B9A13FB"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W</w:t>
      </w:r>
      <w:r w:rsidRPr="00310CB8">
        <w:rPr>
          <w:rFonts w:ascii="Calibri" w:hAnsi="Calibri" w:cs="Calibri"/>
          <w:sz w:val="24"/>
          <w:szCs w:val="24"/>
        </w:rPr>
        <w:t>ykonawca</w:t>
      </w:r>
      <w:r w:rsidRPr="007F359A">
        <w:rPr>
          <w:rFonts w:ascii="Calibri" w:eastAsia="Calibri" w:hAnsi="Calibri" w:cs="Calibri"/>
          <w:sz w:val="24"/>
          <w:szCs w:val="24"/>
        </w:rPr>
        <w:t xml:space="preserve"> zobowiązany jest:</w:t>
      </w:r>
    </w:p>
    <w:p w14:paraId="30FD4167" w14:textId="77777777" w:rsidR="004608B1" w:rsidRPr="007F359A" w:rsidRDefault="004608B1" w:rsidP="00E61AFD">
      <w:pPr>
        <w:pStyle w:val="NormalnyWeb11"/>
        <w:numPr>
          <w:ilvl w:val="0"/>
          <w:numId w:val="35"/>
        </w:numPr>
        <w:spacing w:line="360" w:lineRule="auto"/>
        <w:jc w:val="both"/>
        <w:rPr>
          <w:rFonts w:ascii="Calibri" w:hAnsi="Calibri" w:cs="Calibri"/>
          <w:color w:val="auto"/>
        </w:rPr>
      </w:pPr>
      <w:r w:rsidRPr="007F359A">
        <w:rPr>
          <w:rFonts w:ascii="Calibri" w:eastAsia="Calibri" w:hAnsi="Calibri" w:cs="Calibri"/>
          <w:color w:val="auto"/>
        </w:rPr>
        <w:t>posiadać i na każde żądanie Zamawiającego lub Inspektora Nadzoru okazać, w stosunku do wskazanych materiałów dokumenty stwierdzające dopuszczenie materiału do obrotu i powszechnego stosowania,</w:t>
      </w:r>
    </w:p>
    <w:p w14:paraId="7EC2CF40" w14:textId="77777777" w:rsidR="004608B1" w:rsidRPr="007F359A" w:rsidRDefault="004608B1" w:rsidP="00E61AFD">
      <w:pPr>
        <w:pStyle w:val="NormalnyWeb11"/>
        <w:numPr>
          <w:ilvl w:val="0"/>
          <w:numId w:val="35"/>
        </w:numPr>
        <w:spacing w:line="360" w:lineRule="auto"/>
        <w:jc w:val="both"/>
        <w:rPr>
          <w:rFonts w:ascii="Calibri" w:eastAsia="Calibri" w:hAnsi="Calibri" w:cs="Calibri"/>
          <w:color w:val="auto"/>
        </w:rPr>
      </w:pPr>
      <w:r w:rsidRPr="007F359A">
        <w:rPr>
          <w:rFonts w:ascii="Calibri" w:eastAsia="Calibri" w:hAnsi="Calibri" w:cs="Calibri"/>
          <w:color w:val="auto"/>
        </w:rPr>
        <w:t>do protokolarnego przejęcia terenu budowy oraz prowadzenia na bieżąco dziennika budowy i umożliwienia dokonywania w nim zapisów inspektorowi nadzoru,</w:t>
      </w:r>
    </w:p>
    <w:p w14:paraId="1295CB5B" w14:textId="77777777" w:rsidR="004608B1" w:rsidRPr="007F359A" w:rsidRDefault="004608B1" w:rsidP="00E61AFD">
      <w:pPr>
        <w:pStyle w:val="NormalnyWeb11"/>
        <w:numPr>
          <w:ilvl w:val="0"/>
          <w:numId w:val="35"/>
        </w:numPr>
        <w:spacing w:line="360" w:lineRule="auto"/>
        <w:jc w:val="both"/>
        <w:rPr>
          <w:rFonts w:ascii="Calibri" w:eastAsia="Calibri" w:hAnsi="Calibri" w:cs="Calibri"/>
          <w:color w:val="auto"/>
        </w:rPr>
      </w:pPr>
      <w:r w:rsidRPr="007F359A">
        <w:rPr>
          <w:rFonts w:ascii="Calibri" w:eastAsia="Calibri" w:hAnsi="Calibri" w:cs="Calibri"/>
          <w:color w:val="auto"/>
        </w:rPr>
        <w:t>do utrzymywania terenu budowy zgodnie z zasadami BHP,</w:t>
      </w:r>
    </w:p>
    <w:p w14:paraId="17A71457" w14:textId="77777777" w:rsidR="004608B1" w:rsidRPr="007F359A" w:rsidRDefault="004608B1" w:rsidP="00E61AFD">
      <w:pPr>
        <w:pStyle w:val="NormalnyWeb11"/>
        <w:numPr>
          <w:ilvl w:val="0"/>
          <w:numId w:val="35"/>
        </w:numPr>
        <w:spacing w:line="360" w:lineRule="auto"/>
        <w:jc w:val="both"/>
        <w:rPr>
          <w:rFonts w:ascii="Calibri" w:eastAsia="Calibri" w:hAnsi="Calibri" w:cs="Calibri"/>
          <w:color w:val="auto"/>
        </w:rPr>
      </w:pPr>
      <w:r w:rsidRPr="007F359A">
        <w:rPr>
          <w:rFonts w:ascii="Calibri" w:eastAsia="Calibri" w:hAnsi="Calibri" w:cs="Calibri"/>
          <w:color w:val="auto"/>
        </w:rPr>
        <w:t>do zabezpieczenia i oznakowania na własny koszt terenu budowy zgodnie z obowiązującymi przepisami,</w:t>
      </w:r>
    </w:p>
    <w:p w14:paraId="7FC3FC82" w14:textId="77777777" w:rsidR="004608B1" w:rsidRPr="007F359A" w:rsidRDefault="004608B1" w:rsidP="00E61AFD">
      <w:pPr>
        <w:pStyle w:val="NormalnyWeb11"/>
        <w:numPr>
          <w:ilvl w:val="0"/>
          <w:numId w:val="35"/>
        </w:numPr>
        <w:spacing w:line="360" w:lineRule="auto"/>
        <w:jc w:val="both"/>
        <w:rPr>
          <w:rFonts w:ascii="Calibri" w:eastAsia="Arial" w:hAnsi="Calibri" w:cs="Calibri"/>
          <w:color w:val="auto"/>
          <w:lang w:val="pl"/>
        </w:rPr>
      </w:pPr>
      <w:r w:rsidRPr="007F359A">
        <w:rPr>
          <w:rFonts w:ascii="Calibri" w:eastAsia="Calibri" w:hAnsi="Calibri" w:cs="Calibri"/>
          <w:color w:val="auto"/>
        </w:rPr>
        <w:t xml:space="preserve">do uporządkowania terenu budowy po zakończeniu robót i przekazania </w:t>
      </w:r>
      <w:r w:rsidRPr="007F359A">
        <w:rPr>
          <w:rFonts w:ascii="Calibri" w:eastAsia="Arial" w:hAnsi="Calibri" w:cs="Calibri"/>
          <w:color w:val="auto"/>
          <w:lang w:val="pl"/>
        </w:rPr>
        <w:t>go Zamawiającemu w terminie ustalonym na odbiór.</w:t>
      </w:r>
    </w:p>
    <w:p w14:paraId="1CBAFC31" w14:textId="089B11BA"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lastRenderedPageBreak/>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r w:rsidR="00F46A1D">
        <w:rPr>
          <w:rFonts w:ascii="Calibri" w:hAnsi="Calibri" w:cs="Calibri"/>
          <w:sz w:val="24"/>
          <w:szCs w:val="24"/>
        </w:rPr>
        <w:t xml:space="preserve"> W każdym przypadku gdzie w dokumentacji technicznej wskazano nazwy własne lub parametry wskazujące na konkretne produkty </w:t>
      </w:r>
      <w:r w:rsidR="00317D32">
        <w:rPr>
          <w:rFonts w:ascii="Calibri" w:hAnsi="Calibri" w:cs="Calibri"/>
          <w:sz w:val="24"/>
          <w:szCs w:val="24"/>
        </w:rPr>
        <w:t xml:space="preserve">lub rozwiązania i systemy wskazujące na konkretne produkty </w:t>
      </w:r>
      <w:r w:rsidR="00F46A1D">
        <w:rPr>
          <w:rFonts w:ascii="Calibri" w:hAnsi="Calibri" w:cs="Calibri"/>
          <w:sz w:val="24"/>
          <w:szCs w:val="24"/>
        </w:rPr>
        <w:t>dopuszcza się zastosowanie innych produktów o parametrach nie gorszych n</w:t>
      </w:r>
      <w:r w:rsidR="00245746">
        <w:rPr>
          <w:rFonts w:ascii="Calibri" w:hAnsi="Calibri" w:cs="Calibri"/>
          <w:sz w:val="24"/>
          <w:szCs w:val="24"/>
        </w:rPr>
        <w:t xml:space="preserve">iż </w:t>
      </w:r>
      <w:r w:rsidR="00F46A1D">
        <w:rPr>
          <w:rFonts w:ascii="Calibri" w:hAnsi="Calibri" w:cs="Calibri"/>
          <w:sz w:val="24"/>
          <w:szCs w:val="24"/>
        </w:rPr>
        <w:t xml:space="preserve"> wskazane w dokumentacji technicznej. </w:t>
      </w:r>
    </w:p>
    <w:p w14:paraId="4C69AC1B"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0CFC6C84" w14:textId="75F039ED"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 xml:space="preserve">Zamawiający przewiduje płatności częściowe pod warunkiem złożenia przed wystąpieniem o płatność częściową  kosztorysu.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w:t>
      </w:r>
      <w:r w:rsidR="00310CB8">
        <w:rPr>
          <w:rFonts w:ascii="Calibri" w:hAnsi="Calibri" w:cs="Calibri"/>
          <w:sz w:val="24"/>
          <w:szCs w:val="24"/>
        </w:rPr>
        <w:t>Zamawiający ma prawo wnieść zastrzeżenia do przedłożonego kosztorysu</w:t>
      </w:r>
      <w:r w:rsidRPr="007F359A">
        <w:rPr>
          <w:rFonts w:ascii="Calibri" w:hAnsi="Calibri" w:cs="Calibri"/>
          <w:sz w:val="24"/>
          <w:szCs w:val="24"/>
        </w:rPr>
        <w:t xml:space="preserve">. </w:t>
      </w:r>
    </w:p>
    <w:p w14:paraId="6AD0C05B" w14:textId="77777777" w:rsidR="004608B1" w:rsidRPr="007F359A" w:rsidRDefault="004608B1" w:rsidP="001A5078">
      <w:pPr>
        <w:spacing w:line="360" w:lineRule="auto"/>
        <w:jc w:val="both"/>
        <w:rPr>
          <w:rFonts w:ascii="Calibri" w:hAnsi="Calibri" w:cs="Calibri"/>
          <w:sz w:val="24"/>
          <w:szCs w:val="24"/>
        </w:rPr>
      </w:pPr>
    </w:p>
    <w:p w14:paraId="6570413E" w14:textId="77777777" w:rsidR="004608B1" w:rsidRPr="000623BE" w:rsidRDefault="004608B1" w:rsidP="00310CB8">
      <w:pPr>
        <w:numPr>
          <w:ilvl w:val="0"/>
          <w:numId w:val="1"/>
        </w:numPr>
        <w:spacing w:line="360" w:lineRule="auto"/>
        <w:ind w:left="462"/>
        <w:jc w:val="both"/>
        <w:rPr>
          <w:rFonts w:ascii="Calibri" w:hAnsi="Calibri" w:cs="Calibri"/>
          <w:sz w:val="24"/>
          <w:szCs w:val="24"/>
        </w:rPr>
      </w:pPr>
      <w:r w:rsidRPr="000623BE">
        <w:rPr>
          <w:rFonts w:ascii="Calibri" w:hAnsi="Calibri" w:cs="Calibri"/>
          <w:sz w:val="24"/>
          <w:szCs w:val="24"/>
        </w:rPr>
        <w:t xml:space="preserve">Wspólny Słownik Zamówień CPV: </w:t>
      </w:r>
    </w:p>
    <w:p w14:paraId="69344D25" w14:textId="77777777" w:rsidR="00C5525B" w:rsidRPr="000623BE" w:rsidRDefault="00C5525B" w:rsidP="00E61AFD">
      <w:pPr>
        <w:pStyle w:val="Akapitzlist"/>
        <w:numPr>
          <w:ilvl w:val="0"/>
          <w:numId w:val="42"/>
        </w:numPr>
        <w:spacing w:line="360" w:lineRule="auto"/>
        <w:jc w:val="both"/>
        <w:rPr>
          <w:rFonts w:ascii="Calibri" w:hAnsi="Calibri" w:cs="Calibri"/>
          <w:sz w:val="24"/>
          <w:szCs w:val="24"/>
        </w:rPr>
      </w:pPr>
      <w:r w:rsidRPr="000623BE">
        <w:rPr>
          <w:rFonts w:ascii="Calibri" w:hAnsi="Calibri" w:cs="Calibri"/>
          <w:sz w:val="24"/>
          <w:szCs w:val="24"/>
        </w:rPr>
        <w:t xml:space="preserve">45210000 – 2 Roboty budowlane w zakresie budynków  </w:t>
      </w:r>
    </w:p>
    <w:p w14:paraId="168070CA" w14:textId="77777777" w:rsidR="00C5525B" w:rsidRPr="000623BE" w:rsidRDefault="00C5525B" w:rsidP="00E61AFD">
      <w:pPr>
        <w:pStyle w:val="Akapitzlist"/>
        <w:numPr>
          <w:ilvl w:val="0"/>
          <w:numId w:val="42"/>
        </w:numPr>
        <w:spacing w:line="360" w:lineRule="auto"/>
        <w:jc w:val="both"/>
        <w:rPr>
          <w:rFonts w:ascii="Calibri" w:hAnsi="Calibri" w:cs="Calibri"/>
          <w:sz w:val="24"/>
          <w:szCs w:val="24"/>
        </w:rPr>
      </w:pPr>
      <w:r w:rsidRPr="000623BE">
        <w:rPr>
          <w:rFonts w:ascii="Calibri" w:hAnsi="Calibri" w:cs="Calibri"/>
          <w:sz w:val="24"/>
          <w:szCs w:val="24"/>
        </w:rPr>
        <w:t>45400000 – 1 Roboty wykończeniowe w zakresie obiektów budowlanych</w:t>
      </w:r>
    </w:p>
    <w:p w14:paraId="6BE1E666" w14:textId="6C34C9EF" w:rsidR="00C5525B" w:rsidRDefault="00C5525B" w:rsidP="00E61AFD">
      <w:pPr>
        <w:pStyle w:val="Akapitzlist"/>
        <w:numPr>
          <w:ilvl w:val="0"/>
          <w:numId w:val="42"/>
        </w:numPr>
        <w:spacing w:line="360" w:lineRule="auto"/>
        <w:jc w:val="both"/>
        <w:rPr>
          <w:rFonts w:ascii="Calibri" w:hAnsi="Calibri" w:cs="Calibri"/>
          <w:sz w:val="24"/>
          <w:szCs w:val="24"/>
        </w:rPr>
      </w:pPr>
      <w:r w:rsidRPr="000623BE">
        <w:rPr>
          <w:rFonts w:ascii="Calibri" w:hAnsi="Calibri" w:cs="Calibri"/>
          <w:sz w:val="24"/>
          <w:szCs w:val="24"/>
        </w:rPr>
        <w:t>4533000</w:t>
      </w:r>
      <w:r w:rsidR="00EC1471">
        <w:rPr>
          <w:rFonts w:ascii="Calibri" w:hAnsi="Calibri" w:cs="Calibri"/>
          <w:sz w:val="24"/>
          <w:szCs w:val="24"/>
        </w:rPr>
        <w:t>0 – 9 Roboty instalacyjne wodno-</w:t>
      </w:r>
      <w:r w:rsidRPr="000623BE">
        <w:rPr>
          <w:rFonts w:ascii="Calibri" w:hAnsi="Calibri" w:cs="Calibri"/>
          <w:sz w:val="24"/>
          <w:szCs w:val="24"/>
        </w:rPr>
        <w:t xml:space="preserve">kanalizacyjne i sanitarne  </w:t>
      </w:r>
    </w:p>
    <w:p w14:paraId="06053139" w14:textId="75810F01" w:rsidR="00EC1471" w:rsidRPr="00EC1471" w:rsidRDefault="00C91480" w:rsidP="00EC1471">
      <w:pPr>
        <w:pStyle w:val="Akapitzlist"/>
        <w:numPr>
          <w:ilvl w:val="0"/>
          <w:numId w:val="42"/>
        </w:numPr>
        <w:spacing w:line="360" w:lineRule="auto"/>
        <w:jc w:val="both"/>
        <w:rPr>
          <w:rFonts w:ascii="Calibri" w:hAnsi="Calibri" w:cs="Calibri"/>
          <w:sz w:val="24"/>
          <w:szCs w:val="24"/>
        </w:rPr>
      </w:pPr>
      <w:r>
        <w:rPr>
          <w:rFonts w:ascii="Calibri" w:hAnsi="Calibri" w:cs="Calibri"/>
          <w:sz w:val="24"/>
          <w:szCs w:val="24"/>
        </w:rPr>
        <w:t xml:space="preserve">45310000 – 3 </w:t>
      </w:r>
      <w:r w:rsidR="00EC1471" w:rsidRPr="00EC1471">
        <w:rPr>
          <w:rFonts w:ascii="Calibri" w:hAnsi="Calibri" w:cs="Calibri"/>
          <w:sz w:val="24"/>
          <w:szCs w:val="24"/>
        </w:rPr>
        <w:t>Roboty  instalacyjne elektryczne</w:t>
      </w:r>
    </w:p>
    <w:p w14:paraId="5CD1C3D4" w14:textId="73299837" w:rsidR="00C91480" w:rsidRPr="00C91480" w:rsidRDefault="00C91480" w:rsidP="00C91480">
      <w:pPr>
        <w:pStyle w:val="Akapitzlist"/>
        <w:numPr>
          <w:ilvl w:val="0"/>
          <w:numId w:val="42"/>
        </w:numPr>
        <w:spacing w:line="360" w:lineRule="auto"/>
        <w:jc w:val="both"/>
        <w:rPr>
          <w:rFonts w:ascii="Calibri" w:hAnsi="Calibri" w:cs="Calibri"/>
          <w:sz w:val="24"/>
          <w:szCs w:val="24"/>
        </w:rPr>
      </w:pPr>
      <w:r w:rsidRPr="00C91480">
        <w:rPr>
          <w:rFonts w:ascii="Calibri" w:hAnsi="Calibri" w:cs="Calibri"/>
          <w:sz w:val="24"/>
          <w:szCs w:val="24"/>
        </w:rPr>
        <w:t>09331200</w:t>
      </w:r>
      <w:r>
        <w:rPr>
          <w:rFonts w:ascii="Calibri" w:hAnsi="Calibri" w:cs="Calibri"/>
          <w:sz w:val="24"/>
          <w:szCs w:val="24"/>
        </w:rPr>
        <w:t xml:space="preserve"> – </w:t>
      </w:r>
      <w:r w:rsidRPr="00C91480">
        <w:rPr>
          <w:rFonts w:ascii="Calibri" w:hAnsi="Calibri" w:cs="Calibri"/>
          <w:sz w:val="24"/>
          <w:szCs w:val="24"/>
        </w:rPr>
        <w:t>0 Słoneczne moduły fotoelektryczne</w:t>
      </w:r>
    </w:p>
    <w:p w14:paraId="23E43D02" w14:textId="376B03FC" w:rsidR="00EC1471" w:rsidRPr="00B52422" w:rsidRDefault="00C91480" w:rsidP="00B52422">
      <w:pPr>
        <w:pStyle w:val="Akapitzlist"/>
        <w:numPr>
          <w:ilvl w:val="0"/>
          <w:numId w:val="42"/>
        </w:numPr>
        <w:spacing w:line="360" w:lineRule="auto"/>
        <w:jc w:val="both"/>
        <w:rPr>
          <w:rFonts w:ascii="Calibri" w:hAnsi="Calibri" w:cs="Calibri"/>
          <w:sz w:val="24"/>
          <w:szCs w:val="24"/>
        </w:rPr>
      </w:pPr>
      <w:r w:rsidRPr="00C91480">
        <w:rPr>
          <w:rFonts w:ascii="Calibri" w:hAnsi="Calibri" w:cs="Calibri"/>
          <w:sz w:val="24"/>
          <w:szCs w:val="24"/>
        </w:rPr>
        <w:lastRenderedPageBreak/>
        <w:t>42511110</w:t>
      </w:r>
      <w:r>
        <w:rPr>
          <w:rFonts w:ascii="Calibri" w:hAnsi="Calibri" w:cs="Calibri"/>
          <w:sz w:val="24"/>
          <w:szCs w:val="24"/>
        </w:rPr>
        <w:t xml:space="preserve"> – </w:t>
      </w:r>
      <w:r w:rsidRPr="00C91480">
        <w:rPr>
          <w:rFonts w:ascii="Calibri" w:hAnsi="Calibri" w:cs="Calibri"/>
          <w:sz w:val="24"/>
          <w:szCs w:val="24"/>
        </w:rPr>
        <w:t>5</w:t>
      </w:r>
      <w:r>
        <w:rPr>
          <w:rFonts w:ascii="Calibri" w:hAnsi="Calibri" w:cs="Calibri"/>
          <w:sz w:val="24"/>
          <w:szCs w:val="24"/>
        </w:rPr>
        <w:t xml:space="preserve"> </w:t>
      </w:r>
      <w:r w:rsidRPr="00C91480">
        <w:rPr>
          <w:rFonts w:ascii="Calibri" w:hAnsi="Calibri" w:cs="Calibri"/>
          <w:sz w:val="24"/>
          <w:szCs w:val="24"/>
        </w:rPr>
        <w:t>Pompy grzewcze</w:t>
      </w:r>
    </w:p>
    <w:p w14:paraId="2814B1BF" w14:textId="50A18105" w:rsidR="004608B1" w:rsidRPr="007F359A" w:rsidRDefault="004608B1" w:rsidP="001A5078">
      <w:pPr>
        <w:spacing w:line="360" w:lineRule="auto"/>
        <w:ind w:left="434"/>
        <w:jc w:val="both"/>
        <w:rPr>
          <w:rFonts w:ascii="Calibri" w:hAnsi="Calibri" w:cs="Calibri"/>
          <w:sz w:val="24"/>
          <w:szCs w:val="24"/>
        </w:rPr>
      </w:pPr>
      <w:r w:rsidRPr="007F359A">
        <w:rPr>
          <w:rFonts w:ascii="Calibri" w:hAnsi="Calibri" w:cs="Calibri"/>
          <w:sz w:val="24"/>
          <w:szCs w:val="24"/>
        </w:rPr>
        <w:t xml:space="preserve"> </w:t>
      </w:r>
    </w:p>
    <w:p w14:paraId="3CF3AC14" w14:textId="47F796B7" w:rsidR="004608B1"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 xml:space="preserve">Zamawiający nie dopuszcza składania ofert częściowych. Przedmiot zamówienia obejmuje </w:t>
      </w:r>
      <w:r w:rsidR="009B269F" w:rsidRPr="007F359A">
        <w:rPr>
          <w:rFonts w:ascii="Calibri" w:hAnsi="Calibri" w:cs="Calibri"/>
          <w:sz w:val="24"/>
          <w:szCs w:val="24"/>
        </w:rPr>
        <w:t xml:space="preserve">prace </w:t>
      </w:r>
      <w:r w:rsidR="00501F36">
        <w:rPr>
          <w:rFonts w:ascii="Calibri" w:hAnsi="Calibri" w:cs="Calibri"/>
          <w:sz w:val="24"/>
          <w:szCs w:val="24"/>
        </w:rPr>
        <w:t>w jednym budynku</w:t>
      </w:r>
      <w:r w:rsidR="00B42DE8" w:rsidRPr="007F359A">
        <w:rPr>
          <w:rFonts w:ascii="Calibri" w:hAnsi="Calibri" w:cs="Calibri"/>
          <w:sz w:val="24"/>
          <w:szCs w:val="24"/>
        </w:rPr>
        <w:t xml:space="preserve"> i </w:t>
      </w:r>
      <w:r w:rsidRPr="007F359A">
        <w:rPr>
          <w:rFonts w:ascii="Calibri" w:hAnsi="Calibri" w:cs="Calibri"/>
          <w:sz w:val="24"/>
          <w:szCs w:val="24"/>
        </w:rPr>
        <w:t xml:space="preserve">trudno byłoby prowadzić roboty na tym </w:t>
      </w:r>
      <w:r w:rsidR="00B42DE8" w:rsidRPr="007F359A">
        <w:rPr>
          <w:rFonts w:ascii="Calibri" w:hAnsi="Calibri" w:cs="Calibri"/>
          <w:sz w:val="24"/>
          <w:szCs w:val="24"/>
        </w:rPr>
        <w:t xml:space="preserve">małym obszarze </w:t>
      </w:r>
      <w:r w:rsidRPr="007F359A">
        <w:rPr>
          <w:rFonts w:ascii="Calibri" w:hAnsi="Calibri" w:cs="Calibri"/>
          <w:sz w:val="24"/>
          <w:szCs w:val="24"/>
        </w:rPr>
        <w:t xml:space="preserve"> przez więcej niż jednego Wykonawcę. </w:t>
      </w:r>
    </w:p>
    <w:p w14:paraId="52C97122" w14:textId="77777777" w:rsidR="007C4812" w:rsidRPr="007C4812" w:rsidRDefault="007C4812" w:rsidP="007C4812">
      <w:pPr>
        <w:spacing w:line="360" w:lineRule="auto"/>
        <w:ind w:left="462"/>
        <w:jc w:val="both"/>
        <w:rPr>
          <w:rFonts w:ascii="Calibri" w:hAnsi="Calibri" w:cs="Calibri"/>
          <w:sz w:val="24"/>
          <w:szCs w:val="24"/>
        </w:rPr>
      </w:pPr>
      <w:r w:rsidRPr="007C4812">
        <w:rPr>
          <w:rFonts w:ascii="Calibri" w:hAnsi="Calibri" w:cs="Calibri"/>
          <w:sz w:val="24"/>
          <w:szCs w:val="24"/>
        </w:rPr>
        <w:t>Zamówienie nie zostało podzielone na części z uwagi na to, że podział jest nieuzasadniony technologicznie i ekonomicznie z uwagi na zakres robót tzn.:</w:t>
      </w:r>
    </w:p>
    <w:p w14:paraId="15060BEE" w14:textId="77777777" w:rsidR="007C4812" w:rsidRPr="007C4812" w:rsidRDefault="007C4812" w:rsidP="007C4812">
      <w:pPr>
        <w:pStyle w:val="Akapitzlist"/>
        <w:spacing w:line="360" w:lineRule="auto"/>
        <w:ind w:left="595"/>
        <w:jc w:val="both"/>
        <w:rPr>
          <w:rFonts w:asciiTheme="majorHAnsi" w:hAnsiTheme="majorHAnsi" w:cstheme="majorHAnsi"/>
          <w:sz w:val="24"/>
          <w:szCs w:val="24"/>
        </w:rPr>
      </w:pPr>
      <w:r w:rsidRPr="007C4812">
        <w:rPr>
          <w:rFonts w:asciiTheme="majorHAnsi" w:hAnsiTheme="majorHAnsi" w:cstheme="majorHAnsi"/>
          <w:sz w:val="24"/>
          <w:szCs w:val="24"/>
        </w:rPr>
        <w:t>- generuje większe koszty – każdy Wykonawca organizuje swoje zaplecze budowy co daje podwójne koszty ogólne,</w:t>
      </w:r>
    </w:p>
    <w:p w14:paraId="437D1E81" w14:textId="77777777" w:rsidR="007C4812" w:rsidRDefault="007C4812" w:rsidP="007C4812">
      <w:pPr>
        <w:pStyle w:val="Akapitzlist"/>
        <w:spacing w:line="360" w:lineRule="auto"/>
        <w:ind w:left="595"/>
        <w:jc w:val="both"/>
        <w:rPr>
          <w:rFonts w:asciiTheme="majorHAnsi" w:hAnsiTheme="majorHAnsi" w:cstheme="majorHAnsi"/>
          <w:sz w:val="24"/>
          <w:szCs w:val="24"/>
        </w:rPr>
      </w:pPr>
      <w:r w:rsidRPr="007C4812">
        <w:rPr>
          <w:rFonts w:asciiTheme="majorHAnsi" w:hAnsiTheme="majorHAnsi" w:cstheme="majorHAnsi"/>
          <w:sz w:val="24"/>
          <w:szCs w:val="24"/>
        </w:rPr>
        <w:t xml:space="preserve">- powoduje problemy logistyczne – przy tym zamówieniu mamy do czynienia z jednym placem budowy, każdy wykonawca wprowadza swój własny system robót i ciąg technologiczny wykonania robót, przedmiot zamówienia obejmuje jeden niewielki </w:t>
      </w:r>
      <w:r>
        <w:rPr>
          <w:rFonts w:asciiTheme="majorHAnsi" w:hAnsiTheme="majorHAnsi" w:cstheme="majorHAnsi"/>
          <w:sz w:val="24"/>
          <w:szCs w:val="24"/>
        </w:rPr>
        <w:t>budynek</w:t>
      </w:r>
      <w:r w:rsidRPr="007C4812">
        <w:rPr>
          <w:rFonts w:asciiTheme="majorHAnsi" w:hAnsiTheme="majorHAnsi" w:cstheme="majorHAnsi"/>
          <w:sz w:val="24"/>
          <w:szCs w:val="24"/>
        </w:rPr>
        <w:t xml:space="preserve">  i trudno byłoby prowadzić roboty na tym małym obszarze przez więcej niż jednego Wykonawcę. </w:t>
      </w:r>
    </w:p>
    <w:p w14:paraId="5A4268C2" w14:textId="32081860" w:rsidR="007C4812" w:rsidRPr="007C4812" w:rsidRDefault="007C4812" w:rsidP="007C4812">
      <w:pPr>
        <w:pStyle w:val="Akapitzlist"/>
        <w:spacing w:line="360" w:lineRule="auto"/>
        <w:ind w:left="595"/>
        <w:jc w:val="both"/>
        <w:rPr>
          <w:rFonts w:asciiTheme="majorHAnsi" w:hAnsiTheme="majorHAnsi" w:cstheme="majorHAnsi"/>
          <w:sz w:val="24"/>
          <w:szCs w:val="24"/>
        </w:rPr>
      </w:pPr>
      <w:r w:rsidRPr="007C4812">
        <w:rPr>
          <w:rFonts w:asciiTheme="majorHAnsi" w:hAnsiTheme="majorHAnsi" w:cstheme="majorHAnsi"/>
          <w:sz w:val="24"/>
          <w:szCs w:val="24"/>
        </w:rPr>
        <w:t>Mając powyższe na uwadze   ewentualny podział zamówienia na części nie znajduje swojego racjonalnego uzasadnienia, tym samym nie przyniesie lub nie może przynieść wymiernych korzyści finansowych. Ponadto wielkość zamówienia i warunki udziału postępowaniu pozwalają ubiegać się o zamówienie mikro, małym i średnim przedsiębiorstwom.</w:t>
      </w:r>
    </w:p>
    <w:p w14:paraId="78543D88" w14:textId="77777777" w:rsidR="007C4812" w:rsidRPr="007F359A" w:rsidRDefault="007C4812" w:rsidP="007C4812">
      <w:pPr>
        <w:spacing w:line="360" w:lineRule="auto"/>
        <w:ind w:left="462"/>
        <w:jc w:val="both"/>
        <w:rPr>
          <w:rFonts w:ascii="Calibri" w:hAnsi="Calibri" w:cs="Calibri"/>
          <w:sz w:val="24"/>
          <w:szCs w:val="24"/>
        </w:rPr>
      </w:pPr>
    </w:p>
    <w:p w14:paraId="6B1D3DE0" w14:textId="77777777" w:rsidR="004608B1" w:rsidRPr="007F359A" w:rsidRDefault="004608B1" w:rsidP="00B52422">
      <w:pPr>
        <w:spacing w:line="360" w:lineRule="auto"/>
        <w:ind w:left="462"/>
        <w:jc w:val="both"/>
        <w:rPr>
          <w:rFonts w:ascii="Calibri" w:hAnsi="Calibri" w:cs="Calibri"/>
          <w:sz w:val="24"/>
          <w:szCs w:val="24"/>
        </w:rPr>
      </w:pPr>
    </w:p>
    <w:p w14:paraId="5BDBA692"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Zamawiający nie dopuszcza składania ofert wariantowych oraz w postaci katalogów elektronicznych.</w:t>
      </w:r>
    </w:p>
    <w:p w14:paraId="149213F8"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Zamawiający  nie przewiduje udzielania zamówień, o których mowa w art. 214 ust. 1 pkt 7.</w:t>
      </w:r>
    </w:p>
    <w:p w14:paraId="00000077" w14:textId="5C950995"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8" w:name="_s0i9odf430x7" w:colFirst="0" w:colLast="0"/>
      <w:bookmarkEnd w:id="8"/>
      <w:r w:rsidRPr="007F359A">
        <w:rPr>
          <w:rFonts w:ascii="Calibri" w:hAnsi="Calibri" w:cs="Calibri"/>
          <w:color w:val="365F91" w:themeColor="accent1" w:themeShade="BF"/>
          <w:sz w:val="24"/>
          <w:szCs w:val="24"/>
        </w:rPr>
        <w:t>V. Wizja lokalna</w:t>
      </w:r>
    </w:p>
    <w:p w14:paraId="00000078" w14:textId="3CDCEBF0" w:rsidR="008A53FD" w:rsidRPr="007F359A" w:rsidRDefault="005C2461" w:rsidP="00E61AFD">
      <w:pPr>
        <w:numPr>
          <w:ilvl w:val="0"/>
          <w:numId w:val="5"/>
        </w:numPr>
        <w:spacing w:before="240" w:after="40" w:line="360" w:lineRule="auto"/>
        <w:ind w:left="426"/>
        <w:jc w:val="both"/>
        <w:rPr>
          <w:rFonts w:ascii="Calibri" w:hAnsi="Calibri" w:cs="Calibri"/>
          <w:sz w:val="24"/>
          <w:szCs w:val="24"/>
        </w:rPr>
      </w:pPr>
      <w:r w:rsidRPr="007F359A">
        <w:rPr>
          <w:rFonts w:ascii="Calibri" w:hAnsi="Calibri" w:cs="Calibri"/>
          <w:sz w:val="24"/>
          <w:szCs w:val="24"/>
        </w:rPr>
        <w:t xml:space="preserve">Zamawiający </w:t>
      </w:r>
      <w:r w:rsidR="00243E0C" w:rsidRPr="007F359A">
        <w:rPr>
          <w:rFonts w:ascii="Calibri" w:hAnsi="Calibri" w:cs="Calibri"/>
          <w:sz w:val="24"/>
          <w:szCs w:val="24"/>
        </w:rPr>
        <w:t xml:space="preserve">nie wymaga </w:t>
      </w:r>
      <w:r w:rsidRPr="007F359A">
        <w:rPr>
          <w:rFonts w:ascii="Calibri" w:hAnsi="Calibri" w:cs="Calibri"/>
          <w:sz w:val="24"/>
          <w:szCs w:val="24"/>
        </w:rPr>
        <w:t xml:space="preserve"> </w:t>
      </w:r>
      <w:r w:rsidR="001C476A" w:rsidRPr="007F359A">
        <w:rPr>
          <w:rFonts w:ascii="Calibri" w:hAnsi="Calibri" w:cs="Calibri"/>
          <w:sz w:val="24"/>
          <w:szCs w:val="24"/>
        </w:rPr>
        <w:t>przeprowadzenia</w:t>
      </w:r>
      <w:r w:rsidRPr="007F359A">
        <w:rPr>
          <w:rFonts w:ascii="Calibri" w:hAnsi="Calibri" w:cs="Calibri"/>
          <w:sz w:val="24"/>
          <w:szCs w:val="24"/>
        </w:rPr>
        <w:t xml:space="preserve"> wizji lokalnej</w:t>
      </w:r>
      <w:r w:rsidR="00196BD9" w:rsidRPr="007F359A">
        <w:rPr>
          <w:rFonts w:ascii="Calibri" w:hAnsi="Calibri" w:cs="Calibri"/>
          <w:sz w:val="24"/>
          <w:szCs w:val="24"/>
        </w:rPr>
        <w:t xml:space="preserve"> przed złożeniem oferty. </w:t>
      </w:r>
      <w:r w:rsidRPr="007F359A">
        <w:rPr>
          <w:rFonts w:ascii="Calibri" w:hAnsi="Calibri" w:cs="Calibri"/>
          <w:sz w:val="24"/>
          <w:szCs w:val="24"/>
        </w:rPr>
        <w:t xml:space="preserve"> </w:t>
      </w:r>
    </w:p>
    <w:p w14:paraId="0000007A" w14:textId="152E6BC1" w:rsidR="008A53FD" w:rsidRPr="007F359A" w:rsidRDefault="005C2461" w:rsidP="0056633F">
      <w:pPr>
        <w:pStyle w:val="Nagwek2"/>
        <w:spacing w:line="360" w:lineRule="auto"/>
        <w:rPr>
          <w:rFonts w:ascii="Calibri" w:hAnsi="Calibri" w:cs="Calibri"/>
          <w:sz w:val="24"/>
          <w:szCs w:val="24"/>
        </w:rPr>
      </w:pPr>
      <w:bookmarkStart w:id="9" w:name="_l3y36xf8w2mt" w:colFirst="0" w:colLast="0"/>
      <w:bookmarkEnd w:id="9"/>
      <w:r w:rsidRPr="007F359A">
        <w:rPr>
          <w:rFonts w:ascii="Calibri" w:hAnsi="Calibri" w:cs="Calibri"/>
          <w:color w:val="365F91" w:themeColor="accent1" w:themeShade="BF"/>
          <w:sz w:val="24"/>
          <w:szCs w:val="24"/>
        </w:rPr>
        <w:lastRenderedPageBreak/>
        <w:t>VI. Podwykonawstwo</w:t>
      </w:r>
    </w:p>
    <w:p w14:paraId="0000007B" w14:textId="76CBBEE5" w:rsidR="008A53FD" w:rsidRPr="007F359A" w:rsidRDefault="005C2461" w:rsidP="00E61AFD">
      <w:pPr>
        <w:numPr>
          <w:ilvl w:val="0"/>
          <w:numId w:val="17"/>
        </w:numPr>
        <w:spacing w:line="360" w:lineRule="auto"/>
        <w:ind w:left="426"/>
        <w:jc w:val="both"/>
        <w:rPr>
          <w:rFonts w:ascii="Calibri" w:hAnsi="Calibri" w:cs="Calibri"/>
          <w:sz w:val="24"/>
          <w:szCs w:val="24"/>
        </w:rPr>
      </w:pPr>
      <w:r w:rsidRPr="007F359A">
        <w:rPr>
          <w:rFonts w:ascii="Calibri" w:hAnsi="Calibri" w:cs="Calibri"/>
          <w:sz w:val="24"/>
          <w:szCs w:val="24"/>
        </w:rPr>
        <w:t xml:space="preserve">Wykonawca może powierzyć wykonanie części zamówienia podwykonawcy (podwykonawcom). </w:t>
      </w:r>
    </w:p>
    <w:p w14:paraId="0000007C" w14:textId="75939FA7" w:rsidR="008A53FD" w:rsidRPr="007F359A" w:rsidRDefault="005C2461" w:rsidP="00E61AFD">
      <w:pPr>
        <w:numPr>
          <w:ilvl w:val="0"/>
          <w:numId w:val="17"/>
        </w:numPr>
        <w:spacing w:line="360" w:lineRule="auto"/>
        <w:ind w:left="426"/>
        <w:jc w:val="both"/>
        <w:rPr>
          <w:rFonts w:ascii="Calibri" w:hAnsi="Calibri" w:cs="Calibri"/>
          <w:sz w:val="24"/>
          <w:szCs w:val="24"/>
        </w:rPr>
      </w:pPr>
      <w:r w:rsidRPr="007F359A">
        <w:rPr>
          <w:rFonts w:ascii="Calibri" w:hAnsi="Calibri" w:cs="Calibri"/>
          <w:sz w:val="24"/>
          <w:szCs w:val="24"/>
        </w:rPr>
        <w:t>Zamawiający nie zastrzega obowiązku osobistego wykonania przez Wykonawcę kluczowych części zamówienia.</w:t>
      </w:r>
    </w:p>
    <w:p w14:paraId="0000007D" w14:textId="12F6BFFD" w:rsidR="008A53FD" w:rsidRPr="007F359A" w:rsidRDefault="005C2461" w:rsidP="00E61AFD">
      <w:pPr>
        <w:numPr>
          <w:ilvl w:val="0"/>
          <w:numId w:val="17"/>
        </w:numPr>
        <w:spacing w:line="360" w:lineRule="auto"/>
        <w:ind w:left="426"/>
        <w:jc w:val="both"/>
        <w:rPr>
          <w:rFonts w:ascii="Calibri" w:hAnsi="Calibri" w:cs="Calibri"/>
          <w:sz w:val="24"/>
          <w:szCs w:val="24"/>
        </w:rPr>
      </w:pPr>
      <w:r w:rsidRPr="007F359A">
        <w:rPr>
          <w:rFonts w:ascii="Calibri" w:hAnsi="Calibri" w:cs="Calibr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7F359A">
        <w:rPr>
          <w:rFonts w:ascii="Calibri" w:hAnsi="Calibri" w:cs="Calibri"/>
          <w:sz w:val="24"/>
          <w:szCs w:val="24"/>
        </w:rPr>
        <w:t>Podw</w:t>
      </w:r>
      <w:r w:rsidRPr="007F359A">
        <w:rPr>
          <w:rFonts w:ascii="Calibri" w:hAnsi="Calibri" w:cs="Calibri"/>
          <w:sz w:val="24"/>
          <w:szCs w:val="24"/>
        </w:rPr>
        <w:t>ykonawców.</w:t>
      </w:r>
    </w:p>
    <w:p w14:paraId="0000007E"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10" w:name="_6katmqtjrys4" w:colFirst="0" w:colLast="0"/>
      <w:bookmarkEnd w:id="10"/>
      <w:r w:rsidRPr="007F359A">
        <w:rPr>
          <w:rFonts w:ascii="Calibri" w:hAnsi="Calibri" w:cs="Calibri"/>
          <w:color w:val="365F91" w:themeColor="accent1" w:themeShade="BF"/>
          <w:sz w:val="24"/>
          <w:szCs w:val="24"/>
        </w:rPr>
        <w:t>VII. Termin wykonania zamówienia</w:t>
      </w:r>
    </w:p>
    <w:p w14:paraId="6E6878B1" w14:textId="3EF6CE99" w:rsidR="001E7DF3" w:rsidRPr="00E13623" w:rsidRDefault="00561CB4" w:rsidP="00E61AFD">
      <w:pPr>
        <w:numPr>
          <w:ilvl w:val="0"/>
          <w:numId w:val="27"/>
        </w:numPr>
        <w:spacing w:line="360" w:lineRule="auto"/>
        <w:ind w:left="426"/>
        <w:jc w:val="both"/>
        <w:rPr>
          <w:rFonts w:asciiTheme="majorHAnsi" w:hAnsiTheme="majorHAnsi" w:cstheme="majorHAnsi"/>
          <w:sz w:val="24"/>
          <w:szCs w:val="24"/>
        </w:rPr>
      </w:pPr>
      <w:bookmarkStart w:id="11" w:name="_nz5qrlch0jbr" w:colFirst="0" w:colLast="0"/>
      <w:bookmarkEnd w:id="11"/>
      <w:r w:rsidRPr="00E13623">
        <w:rPr>
          <w:rFonts w:asciiTheme="majorHAnsi" w:hAnsiTheme="majorHAnsi" w:cstheme="majorHAnsi"/>
          <w:sz w:val="24"/>
          <w:szCs w:val="24"/>
        </w:rPr>
        <w:t xml:space="preserve">Termin realizacji zamówienia wynosi: </w:t>
      </w:r>
      <w:r w:rsidR="00317BCB">
        <w:rPr>
          <w:rFonts w:asciiTheme="majorHAnsi" w:hAnsiTheme="majorHAnsi" w:cstheme="majorHAnsi"/>
          <w:sz w:val="24"/>
          <w:szCs w:val="24"/>
        </w:rPr>
        <w:t>370</w:t>
      </w:r>
      <w:r w:rsidR="004503CD" w:rsidRPr="00E13623">
        <w:rPr>
          <w:rFonts w:asciiTheme="majorHAnsi" w:hAnsiTheme="majorHAnsi" w:cstheme="majorHAnsi"/>
          <w:sz w:val="24"/>
          <w:szCs w:val="24"/>
        </w:rPr>
        <w:t xml:space="preserve"> dni</w:t>
      </w:r>
      <w:r w:rsidRPr="00E13623">
        <w:rPr>
          <w:rFonts w:asciiTheme="majorHAnsi" w:hAnsiTheme="majorHAnsi" w:cstheme="majorHAnsi"/>
          <w:sz w:val="24"/>
          <w:szCs w:val="24"/>
        </w:rPr>
        <w:t xml:space="preserve"> od dnia zawarcia umowy</w:t>
      </w:r>
      <w:r w:rsidR="000E167B">
        <w:rPr>
          <w:rFonts w:asciiTheme="majorHAnsi" w:hAnsiTheme="majorHAnsi" w:cstheme="majorHAnsi"/>
          <w:sz w:val="24"/>
          <w:szCs w:val="24"/>
        </w:rPr>
        <w:t>.</w:t>
      </w:r>
      <w:r w:rsidR="005F0EAB" w:rsidRPr="00E13623">
        <w:rPr>
          <w:rFonts w:asciiTheme="majorHAnsi" w:eastAsia="Times New Roman" w:hAnsiTheme="majorHAnsi" w:cstheme="majorHAnsi"/>
          <w:sz w:val="24"/>
          <w:szCs w:val="24"/>
        </w:rPr>
        <w:t xml:space="preserve"> </w:t>
      </w:r>
    </w:p>
    <w:p w14:paraId="00000081" w14:textId="3C85C9A6" w:rsidR="008A53FD" w:rsidRPr="007F359A" w:rsidRDefault="005C2461" w:rsidP="0056633F">
      <w:pPr>
        <w:pStyle w:val="Nagwek2"/>
        <w:spacing w:line="360" w:lineRule="auto"/>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VIII. Warunki udziału w postępowaniu</w:t>
      </w:r>
    </w:p>
    <w:p w14:paraId="00000082" w14:textId="77777777" w:rsidR="008A53FD" w:rsidRPr="007F359A" w:rsidRDefault="005C2461" w:rsidP="00E61AFD">
      <w:pPr>
        <w:numPr>
          <w:ilvl w:val="0"/>
          <w:numId w:val="26"/>
        </w:numPr>
        <w:spacing w:line="360" w:lineRule="auto"/>
        <w:ind w:left="426"/>
        <w:jc w:val="both"/>
        <w:rPr>
          <w:rFonts w:ascii="Calibri" w:hAnsi="Calibri" w:cs="Calibri"/>
          <w:sz w:val="24"/>
          <w:szCs w:val="24"/>
        </w:rPr>
      </w:pPr>
      <w:r w:rsidRPr="007F359A">
        <w:rPr>
          <w:rFonts w:ascii="Calibri" w:hAnsi="Calibri" w:cs="Calibr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7F359A" w:rsidRDefault="005C2461" w:rsidP="00E61AFD">
      <w:pPr>
        <w:numPr>
          <w:ilvl w:val="0"/>
          <w:numId w:val="26"/>
        </w:numPr>
        <w:spacing w:line="360" w:lineRule="auto"/>
        <w:ind w:left="426"/>
        <w:jc w:val="both"/>
        <w:rPr>
          <w:rFonts w:ascii="Calibri" w:hAnsi="Calibri" w:cs="Calibri"/>
          <w:sz w:val="24"/>
          <w:szCs w:val="24"/>
        </w:rPr>
      </w:pPr>
      <w:r w:rsidRPr="007F359A">
        <w:rPr>
          <w:rFonts w:ascii="Calibri" w:hAnsi="Calibri" w:cs="Calibri"/>
          <w:sz w:val="24"/>
          <w:szCs w:val="24"/>
        </w:rPr>
        <w:t>O udzielenie zamówienia mogą ubiegać się Wykonawcy, którzy spełniają warunki dotyczące:</w:t>
      </w:r>
    </w:p>
    <w:p w14:paraId="00000084" w14:textId="5D2E4F4C" w:rsidR="008A53FD" w:rsidRPr="007F359A" w:rsidRDefault="005C2461" w:rsidP="0056633F">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zdolności do występowania w obrocie gospodarczym:</w:t>
      </w:r>
    </w:p>
    <w:p w14:paraId="00000085" w14:textId="1F809428" w:rsidR="008A53FD" w:rsidRPr="007F359A" w:rsidRDefault="00BD0E42" w:rsidP="0056633F">
      <w:pPr>
        <w:spacing w:line="360" w:lineRule="auto"/>
        <w:ind w:left="868" w:right="20"/>
        <w:jc w:val="both"/>
        <w:rPr>
          <w:rFonts w:ascii="Calibri" w:hAnsi="Calibri" w:cs="Calibri"/>
          <w:bCs/>
          <w:sz w:val="24"/>
          <w:szCs w:val="24"/>
        </w:rPr>
      </w:pPr>
      <w:r w:rsidRPr="007F359A">
        <w:rPr>
          <w:rFonts w:ascii="Calibri" w:hAnsi="Calibri" w:cs="Calibri"/>
          <w:bCs/>
          <w:sz w:val="24"/>
          <w:szCs w:val="24"/>
        </w:rPr>
        <w:t xml:space="preserve">Zamawiający nie stawia warunku w tym zakresie. </w:t>
      </w:r>
    </w:p>
    <w:p w14:paraId="00000086" w14:textId="052F7C8C" w:rsidR="008A53FD" w:rsidRPr="007F359A" w:rsidRDefault="005C2461" w:rsidP="0056633F">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uprawnień do prowadzenia określonej działalności gospodarczej lub zawodowej, o ile wynika to z odrębnych przepisów:</w:t>
      </w:r>
    </w:p>
    <w:p w14:paraId="00000087" w14:textId="7079082D" w:rsidR="008A53FD" w:rsidRPr="007F359A" w:rsidRDefault="00BD0E42" w:rsidP="0056633F">
      <w:pPr>
        <w:spacing w:line="360" w:lineRule="auto"/>
        <w:ind w:left="868" w:right="20"/>
        <w:jc w:val="both"/>
        <w:rPr>
          <w:rFonts w:ascii="Calibri" w:hAnsi="Calibri" w:cs="Calibri"/>
          <w:bCs/>
          <w:sz w:val="24"/>
          <w:szCs w:val="24"/>
        </w:rPr>
      </w:pPr>
      <w:r w:rsidRPr="007F359A">
        <w:rPr>
          <w:rFonts w:ascii="Calibri" w:hAnsi="Calibri" w:cs="Calibri"/>
          <w:bCs/>
          <w:sz w:val="24"/>
          <w:szCs w:val="24"/>
        </w:rPr>
        <w:t>Zamawiający nie stawia warunku w tym zakresie</w:t>
      </w:r>
      <w:r w:rsidR="005C2461" w:rsidRPr="007F359A">
        <w:rPr>
          <w:rFonts w:ascii="Calibri" w:hAnsi="Calibri" w:cs="Calibri"/>
          <w:bCs/>
          <w:sz w:val="24"/>
          <w:szCs w:val="24"/>
        </w:rPr>
        <w:t>.</w:t>
      </w:r>
    </w:p>
    <w:p w14:paraId="00000088" w14:textId="77777777" w:rsidR="008A53FD" w:rsidRPr="007F359A" w:rsidRDefault="005C2461" w:rsidP="0056633F">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sytuacji ekonomicznej lub finansowej:</w:t>
      </w:r>
    </w:p>
    <w:p w14:paraId="00000089" w14:textId="00ED06EC" w:rsidR="008A53FD" w:rsidRPr="007F359A" w:rsidRDefault="00BD0E42" w:rsidP="0056633F">
      <w:pPr>
        <w:spacing w:line="360" w:lineRule="auto"/>
        <w:ind w:left="868" w:right="20"/>
        <w:jc w:val="both"/>
        <w:rPr>
          <w:rFonts w:ascii="Calibri" w:hAnsi="Calibri" w:cs="Calibri"/>
          <w:bCs/>
          <w:sz w:val="24"/>
          <w:szCs w:val="24"/>
        </w:rPr>
      </w:pPr>
      <w:r w:rsidRPr="007F359A">
        <w:rPr>
          <w:rFonts w:ascii="Calibri" w:hAnsi="Calibri" w:cs="Calibri"/>
          <w:bCs/>
          <w:sz w:val="24"/>
          <w:szCs w:val="24"/>
        </w:rPr>
        <w:t>Zamawiający nie stawia warunku w tym zakresie</w:t>
      </w:r>
      <w:r w:rsidR="005C2461" w:rsidRPr="007F359A">
        <w:rPr>
          <w:rFonts w:ascii="Calibri" w:hAnsi="Calibri" w:cs="Calibri"/>
          <w:bCs/>
          <w:sz w:val="24"/>
          <w:szCs w:val="24"/>
        </w:rPr>
        <w:t>.</w:t>
      </w:r>
    </w:p>
    <w:p w14:paraId="421E8AC7" w14:textId="77777777" w:rsidR="00782702" w:rsidRDefault="005C2461" w:rsidP="00782702">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zdolności technicznej lub zawodowej:</w:t>
      </w:r>
    </w:p>
    <w:p w14:paraId="2940427A" w14:textId="1A684685" w:rsidR="00782702" w:rsidRDefault="00782702" w:rsidP="00782702">
      <w:pPr>
        <w:spacing w:line="360" w:lineRule="auto"/>
        <w:ind w:left="852" w:right="20"/>
        <w:jc w:val="both"/>
        <w:rPr>
          <w:rFonts w:ascii="Calibri" w:hAnsi="Calibri" w:cs="Calibri"/>
          <w:bCs/>
          <w:sz w:val="24"/>
          <w:szCs w:val="24"/>
        </w:rPr>
      </w:pPr>
      <w:r w:rsidRPr="00782702">
        <w:rPr>
          <w:rFonts w:asciiTheme="majorHAnsi" w:hAnsiTheme="majorHAnsi" w:cstheme="majorHAnsi"/>
          <w:sz w:val="24"/>
          <w:szCs w:val="24"/>
        </w:rPr>
        <w:t xml:space="preserve">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 tym okresie co najmniej jedną </w:t>
      </w:r>
      <w:r w:rsidRPr="00782702">
        <w:rPr>
          <w:rFonts w:asciiTheme="majorHAnsi" w:hAnsiTheme="majorHAnsi" w:cstheme="majorHAnsi"/>
          <w:sz w:val="24"/>
          <w:szCs w:val="24"/>
        </w:rPr>
        <w:lastRenderedPageBreak/>
        <w:t xml:space="preserve">robotę budowlaną, polegającą  na </w:t>
      </w:r>
      <w:r>
        <w:rPr>
          <w:rFonts w:asciiTheme="majorHAnsi" w:hAnsiTheme="majorHAnsi" w:cstheme="majorHAnsi"/>
          <w:sz w:val="24"/>
          <w:szCs w:val="24"/>
        </w:rPr>
        <w:t xml:space="preserve">remoncie lub przebudowie lub rozbudowie lub budowie </w:t>
      </w:r>
      <w:r w:rsidR="00F20E31">
        <w:rPr>
          <w:rFonts w:asciiTheme="majorHAnsi" w:hAnsiTheme="majorHAnsi" w:cstheme="majorHAnsi"/>
          <w:sz w:val="24"/>
          <w:szCs w:val="24"/>
        </w:rPr>
        <w:t xml:space="preserve">lub modernizacji </w:t>
      </w:r>
      <w:r>
        <w:rPr>
          <w:rFonts w:asciiTheme="majorHAnsi" w:hAnsiTheme="majorHAnsi" w:cstheme="majorHAnsi"/>
          <w:sz w:val="24"/>
          <w:szCs w:val="24"/>
        </w:rPr>
        <w:t xml:space="preserve">budynku o wartości robót co najmniej </w:t>
      </w:r>
      <w:r w:rsidR="00F20E31">
        <w:rPr>
          <w:rFonts w:asciiTheme="majorHAnsi" w:hAnsiTheme="majorHAnsi" w:cstheme="majorHAnsi"/>
          <w:sz w:val="24"/>
          <w:szCs w:val="24"/>
        </w:rPr>
        <w:t>500 tysięcy</w:t>
      </w:r>
      <w:r>
        <w:rPr>
          <w:rFonts w:asciiTheme="majorHAnsi" w:hAnsiTheme="majorHAnsi" w:cstheme="majorHAnsi"/>
          <w:sz w:val="24"/>
          <w:szCs w:val="24"/>
        </w:rPr>
        <w:t xml:space="preserve"> zł brutto</w:t>
      </w:r>
      <w:r w:rsidR="00CE4FE8">
        <w:rPr>
          <w:rFonts w:asciiTheme="majorHAnsi" w:hAnsiTheme="majorHAnsi" w:cstheme="majorHAnsi"/>
          <w:sz w:val="24"/>
          <w:szCs w:val="24"/>
        </w:rPr>
        <w:t>,</w:t>
      </w:r>
      <w:r w:rsidR="00CE4FE8" w:rsidRPr="00CE4FE8">
        <w:rPr>
          <w:rFonts w:asciiTheme="majorHAnsi" w:hAnsiTheme="majorHAnsi" w:cstheme="majorHAnsi"/>
          <w:sz w:val="24"/>
          <w:szCs w:val="24"/>
        </w:rPr>
        <w:t xml:space="preserve"> </w:t>
      </w:r>
      <w:r w:rsidR="00CE4FE8" w:rsidRPr="00782702">
        <w:rPr>
          <w:rFonts w:asciiTheme="majorHAnsi" w:hAnsiTheme="majorHAnsi" w:cstheme="majorHAnsi"/>
          <w:sz w:val="24"/>
          <w:szCs w:val="24"/>
        </w:rPr>
        <w:t>nie dopuszcza się sumowania mniejszych zadań</w:t>
      </w:r>
      <w:r w:rsidR="00CE4FE8">
        <w:rPr>
          <w:rFonts w:asciiTheme="majorHAnsi" w:hAnsiTheme="majorHAnsi" w:cstheme="majorHAnsi"/>
          <w:sz w:val="24"/>
          <w:szCs w:val="24"/>
        </w:rPr>
        <w:t xml:space="preserve"> w celu uzyskania wymaganej min. wartości zł brutto</w:t>
      </w:r>
      <w:r w:rsidRPr="00782702">
        <w:rPr>
          <w:rFonts w:asciiTheme="majorHAnsi" w:hAnsiTheme="majorHAnsi" w:cstheme="majorHAnsi"/>
          <w:sz w:val="24"/>
          <w:szCs w:val="24"/>
        </w:rPr>
        <w:t>.</w:t>
      </w:r>
    </w:p>
    <w:p w14:paraId="326CC9FB" w14:textId="21431112" w:rsidR="00782702" w:rsidRPr="00782702" w:rsidRDefault="00782702" w:rsidP="00782702">
      <w:pPr>
        <w:spacing w:line="360" w:lineRule="auto"/>
        <w:ind w:left="852" w:right="20"/>
        <w:jc w:val="both"/>
        <w:rPr>
          <w:rFonts w:ascii="Calibri" w:hAnsi="Calibri" w:cs="Calibri"/>
          <w:bCs/>
          <w:sz w:val="24"/>
          <w:szCs w:val="24"/>
        </w:rPr>
      </w:pPr>
      <w:r w:rsidRPr="00782702">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782702">
        <w:rPr>
          <w:rFonts w:asciiTheme="majorHAnsi" w:hAnsiTheme="majorHAnsi" w:cstheme="majorHAnsi"/>
          <w:sz w:val="24"/>
          <w:szCs w:val="24"/>
        </w:rPr>
        <w:br/>
        <w:t>w przypadku wykonawców wspólnie ubiegających się o udzielenie zamówienia warunek musi być spełniony przez jednego wykonawcę (nie dopuszcza się sumowania mniejszych zadań aby uzyskać wymaganą wielkość).</w:t>
      </w:r>
    </w:p>
    <w:p w14:paraId="0000008E"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12" w:name="_sv3xn7chhdup" w:colFirst="0" w:colLast="0"/>
      <w:bookmarkEnd w:id="12"/>
      <w:r w:rsidRPr="007F359A">
        <w:rPr>
          <w:rFonts w:ascii="Calibri" w:hAnsi="Calibri" w:cs="Calibri"/>
          <w:color w:val="365F91" w:themeColor="accent1" w:themeShade="BF"/>
          <w:sz w:val="24"/>
          <w:szCs w:val="24"/>
        </w:rPr>
        <w:t>IX. Podstawy wykluczenia z postępowania</w:t>
      </w:r>
    </w:p>
    <w:p w14:paraId="0000008F" w14:textId="77777777" w:rsidR="008A53FD" w:rsidRPr="007F359A" w:rsidRDefault="005C2461" w:rsidP="0056633F">
      <w:pPr>
        <w:numPr>
          <w:ilvl w:val="0"/>
          <w:numId w:val="2"/>
        </w:numPr>
        <w:spacing w:before="240" w:line="360" w:lineRule="auto"/>
        <w:ind w:left="426"/>
        <w:jc w:val="both"/>
        <w:rPr>
          <w:rFonts w:ascii="Calibri" w:hAnsi="Calibri" w:cs="Calibri"/>
          <w:sz w:val="24"/>
          <w:szCs w:val="24"/>
        </w:rPr>
      </w:pPr>
      <w:r w:rsidRPr="007F359A">
        <w:rPr>
          <w:rFonts w:ascii="Calibri" w:hAnsi="Calibri" w:cs="Calibri"/>
          <w:sz w:val="24"/>
          <w:szCs w:val="24"/>
        </w:rPr>
        <w:t>Z postępowania o udzielenie zamówienia wyklucza się Wykonawców, w stosunku do których zachodzi którakolwiek z okoliczności wskazanych:</w:t>
      </w:r>
    </w:p>
    <w:p w14:paraId="00000090" w14:textId="7EDF2C3F" w:rsidR="008A53FD" w:rsidRPr="007F359A" w:rsidRDefault="005C2461" w:rsidP="00E61AFD">
      <w:pPr>
        <w:numPr>
          <w:ilvl w:val="0"/>
          <w:numId w:val="11"/>
        </w:numPr>
        <w:spacing w:line="360" w:lineRule="auto"/>
        <w:ind w:left="812" w:hanging="386"/>
        <w:jc w:val="both"/>
        <w:rPr>
          <w:rFonts w:ascii="Calibri" w:hAnsi="Calibri" w:cs="Calibri"/>
          <w:sz w:val="24"/>
          <w:szCs w:val="24"/>
        </w:rPr>
      </w:pPr>
      <w:r w:rsidRPr="007F359A">
        <w:rPr>
          <w:rFonts w:ascii="Calibri" w:hAnsi="Calibri" w:cs="Calibri"/>
          <w:sz w:val="24"/>
          <w:szCs w:val="24"/>
        </w:rPr>
        <w:t>w art. 108 ust. 1 PZP;</w:t>
      </w:r>
    </w:p>
    <w:p w14:paraId="7CF1EED2" w14:textId="77777777" w:rsidR="00DC22FF" w:rsidRPr="007F359A" w:rsidRDefault="00DC22FF" w:rsidP="00DC22FF">
      <w:pPr>
        <w:pStyle w:val="Akapitzlist"/>
        <w:spacing w:line="360" w:lineRule="auto"/>
        <w:ind w:left="502"/>
        <w:jc w:val="both"/>
        <w:rPr>
          <w:rFonts w:ascii="Calibri" w:hAnsi="Calibri" w:cs="Calibri"/>
          <w:sz w:val="24"/>
          <w:szCs w:val="24"/>
        </w:rPr>
      </w:pPr>
      <w:r w:rsidRPr="007F359A">
        <w:rPr>
          <w:rFonts w:ascii="Calibri" w:hAnsi="Calibri" w:cs="Calibri"/>
          <w:sz w:val="24"/>
          <w:szCs w:val="24"/>
        </w:rPr>
        <w:t>Z postępowania o udzielenie zamówienia wyklucza się wykonawcę:</w:t>
      </w:r>
    </w:p>
    <w:p w14:paraId="6863D889"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1)  będącego osobą fizyczną, którego prawomocnie skazano za przestępstwo: </w:t>
      </w:r>
    </w:p>
    <w:p w14:paraId="5976EF7D"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b)  handlu ludźmi, o którym mowa w art. 189a Kodeksu karnego, </w:t>
      </w:r>
    </w:p>
    <w:p w14:paraId="02825C70" w14:textId="3F4ECBBE"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c)  o którym mowa w </w:t>
      </w:r>
      <w:hyperlink r:id="rId16" w:history="1">
        <w:r w:rsidRPr="007F359A">
          <w:rPr>
            <w:rFonts w:ascii="Calibri" w:hAnsi="Calibri" w:cs="Calibri"/>
            <w:sz w:val="24"/>
            <w:szCs w:val="24"/>
          </w:rPr>
          <w:t>art. 228-230a</w:t>
        </w:r>
      </w:hyperlink>
      <w:r w:rsidRPr="007F359A">
        <w:rPr>
          <w:rFonts w:ascii="Calibri" w:hAnsi="Calibri" w:cs="Calibri"/>
          <w:sz w:val="24"/>
          <w:szCs w:val="24"/>
        </w:rPr>
        <w:t xml:space="preserve">, </w:t>
      </w:r>
      <w:hyperlink r:id="rId17" w:history="1">
        <w:r w:rsidRPr="007F359A">
          <w:rPr>
            <w:rFonts w:ascii="Calibri" w:hAnsi="Calibri" w:cs="Calibri"/>
            <w:sz w:val="24"/>
            <w:szCs w:val="24"/>
          </w:rPr>
          <w:t>art. 250a</w:t>
        </w:r>
      </w:hyperlink>
      <w:r w:rsidRPr="007F359A">
        <w:rPr>
          <w:rFonts w:ascii="Calibri" w:hAnsi="Calibri" w:cs="Calibri"/>
          <w:sz w:val="24"/>
          <w:szCs w:val="24"/>
        </w:rPr>
        <w:t xml:space="preserve"> Kodeksu karnego, w </w:t>
      </w:r>
      <w:hyperlink r:id="rId18" w:history="1">
        <w:r w:rsidRPr="007F359A">
          <w:rPr>
            <w:rFonts w:ascii="Calibri" w:hAnsi="Calibri" w:cs="Calibri"/>
            <w:sz w:val="24"/>
            <w:szCs w:val="24"/>
          </w:rPr>
          <w:t>art. 46-48</w:t>
        </w:r>
      </w:hyperlink>
      <w:r w:rsidRPr="007F359A">
        <w:rPr>
          <w:rFonts w:ascii="Calibri" w:hAnsi="Calibri" w:cs="Calibri"/>
          <w:sz w:val="24"/>
          <w:szCs w:val="24"/>
        </w:rPr>
        <w:t xml:space="preserve"> ustawy z dnia 25 czerwca 2010 r. o sporcie (Dz.U. z 2020 r. </w:t>
      </w:r>
      <w:hyperlink r:id="rId19" w:history="1">
        <w:r w:rsidRPr="007F359A">
          <w:rPr>
            <w:rFonts w:ascii="Calibri" w:hAnsi="Calibri" w:cs="Calibri"/>
            <w:sz w:val="24"/>
            <w:szCs w:val="24"/>
          </w:rPr>
          <w:t>poz. 1133</w:t>
        </w:r>
      </w:hyperlink>
      <w:r w:rsidRPr="007F359A">
        <w:rPr>
          <w:rFonts w:ascii="Calibri" w:hAnsi="Calibri" w:cs="Calibri"/>
          <w:sz w:val="24"/>
          <w:szCs w:val="24"/>
        </w:rPr>
        <w:t xml:space="preserve"> oraz z 2021 r. </w:t>
      </w:r>
      <w:hyperlink r:id="rId20" w:history="1">
        <w:r w:rsidRPr="007F359A">
          <w:rPr>
            <w:rFonts w:ascii="Calibri" w:hAnsi="Calibri" w:cs="Calibri"/>
            <w:sz w:val="24"/>
            <w:szCs w:val="24"/>
          </w:rPr>
          <w:t>poz. 2054</w:t>
        </w:r>
      </w:hyperlink>
      <w:r w:rsidRPr="007F359A">
        <w:rPr>
          <w:rFonts w:ascii="Calibri" w:hAnsi="Calibri" w:cs="Calibri"/>
          <w:sz w:val="24"/>
          <w:szCs w:val="24"/>
        </w:rPr>
        <w:t xml:space="preserve">) lub w </w:t>
      </w:r>
      <w:hyperlink r:id="rId21" w:history="1">
        <w:r w:rsidRPr="007F359A">
          <w:rPr>
            <w:rFonts w:ascii="Calibri" w:hAnsi="Calibri" w:cs="Calibri"/>
            <w:sz w:val="24"/>
            <w:szCs w:val="24"/>
          </w:rPr>
          <w:t>art. 54 ust. 1-4</w:t>
        </w:r>
      </w:hyperlink>
      <w:r w:rsidRPr="007F359A">
        <w:rPr>
          <w:rFonts w:ascii="Calibri" w:hAnsi="Calibri" w:cs="Calibri"/>
          <w:sz w:val="24"/>
          <w:szCs w:val="24"/>
        </w:rPr>
        <w:t xml:space="preserve"> ustawy z dnia 12 maja 2011 r. o refundacji leków, środków spożywczych specjalnego przeznaczenia żywieniowego oraz wyrobów medycznych (Dz.U. z 2021 r. </w:t>
      </w:r>
      <w:hyperlink r:id="rId22" w:history="1">
        <w:r w:rsidRPr="007F359A">
          <w:rPr>
            <w:rFonts w:ascii="Calibri" w:hAnsi="Calibri" w:cs="Calibri"/>
            <w:sz w:val="24"/>
            <w:szCs w:val="24"/>
          </w:rPr>
          <w:t>poz. 523</w:t>
        </w:r>
      </w:hyperlink>
      <w:r w:rsidRPr="007F359A">
        <w:rPr>
          <w:rFonts w:ascii="Calibri" w:hAnsi="Calibri" w:cs="Calibri"/>
          <w:sz w:val="24"/>
          <w:szCs w:val="24"/>
        </w:rPr>
        <w:t xml:space="preserve">, </w:t>
      </w:r>
      <w:hyperlink r:id="rId23" w:history="1">
        <w:r w:rsidRPr="007F359A">
          <w:rPr>
            <w:rFonts w:ascii="Calibri" w:hAnsi="Calibri" w:cs="Calibri"/>
            <w:sz w:val="24"/>
            <w:szCs w:val="24"/>
          </w:rPr>
          <w:t>1292</w:t>
        </w:r>
      </w:hyperlink>
      <w:r w:rsidRPr="007F359A">
        <w:rPr>
          <w:rFonts w:ascii="Calibri" w:hAnsi="Calibri" w:cs="Calibri"/>
          <w:sz w:val="24"/>
          <w:szCs w:val="24"/>
        </w:rPr>
        <w:t xml:space="preserve">, </w:t>
      </w:r>
      <w:hyperlink r:id="rId24" w:history="1">
        <w:r w:rsidRPr="007F359A">
          <w:rPr>
            <w:rFonts w:ascii="Calibri" w:hAnsi="Calibri" w:cs="Calibri"/>
            <w:sz w:val="24"/>
            <w:szCs w:val="24"/>
          </w:rPr>
          <w:t>1559</w:t>
        </w:r>
      </w:hyperlink>
      <w:r w:rsidRPr="007F359A">
        <w:rPr>
          <w:rFonts w:ascii="Calibri" w:hAnsi="Calibri" w:cs="Calibri"/>
          <w:sz w:val="24"/>
          <w:szCs w:val="24"/>
        </w:rPr>
        <w:t xml:space="preserve"> i </w:t>
      </w:r>
      <w:hyperlink r:id="rId25" w:history="1">
        <w:r w:rsidRPr="007F359A">
          <w:rPr>
            <w:rFonts w:ascii="Calibri" w:hAnsi="Calibri" w:cs="Calibri"/>
            <w:sz w:val="24"/>
            <w:szCs w:val="24"/>
          </w:rPr>
          <w:t>2054</w:t>
        </w:r>
      </w:hyperlink>
      <w:r w:rsidRPr="007F359A">
        <w:rPr>
          <w:rFonts w:ascii="Calibri" w:hAnsi="Calibri" w:cs="Calibri"/>
          <w:sz w:val="24"/>
          <w:szCs w:val="24"/>
        </w:rPr>
        <w:t xml:space="preserve">), </w:t>
      </w:r>
    </w:p>
    <w:p w14:paraId="5E20D6DA"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e)  o charakterze terrorystycznym, o którym mowa w art. 115 § 20 Kodeksu karnego, lub mające na celu popełnienie tego przestępstwa, </w:t>
      </w:r>
    </w:p>
    <w:p w14:paraId="10DE621D"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g)</w:t>
      </w:r>
      <w:r w:rsidRPr="007F359A">
        <w:rPr>
          <w:rFonts w:ascii="Calibri" w:hAnsi="Calibri" w:cs="Calibri"/>
          <w:b/>
          <w:bCs/>
          <w:sz w:val="24"/>
          <w:szCs w:val="24"/>
        </w:rPr>
        <w:t xml:space="preserve"> </w:t>
      </w:r>
      <w:r w:rsidRPr="007F359A">
        <w:rPr>
          <w:rFonts w:ascii="Calibri" w:hAnsi="Calibri" w:cs="Calibr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 lub za odpowiedni czyn zabroniony określony w przepisach prawa obcego; </w:t>
      </w:r>
    </w:p>
    <w:p w14:paraId="12A6B6F4" w14:textId="77777777" w:rsidR="00DC22FF" w:rsidRPr="007F359A" w:rsidRDefault="00DC22FF" w:rsidP="00DC22FF">
      <w:pPr>
        <w:pStyle w:val="Akapitzlist"/>
        <w:spacing w:line="360" w:lineRule="auto"/>
        <w:ind w:left="502"/>
        <w:jc w:val="both"/>
        <w:rPr>
          <w:rFonts w:ascii="Calibri" w:hAnsi="Calibri" w:cs="Calibri"/>
          <w:sz w:val="24"/>
          <w:szCs w:val="24"/>
        </w:rPr>
      </w:pPr>
    </w:p>
    <w:p w14:paraId="20C561E5"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7F359A" w:rsidRDefault="00DC22FF" w:rsidP="00DC22FF">
      <w:pPr>
        <w:pStyle w:val="Akapitzlist"/>
        <w:spacing w:line="360" w:lineRule="auto"/>
        <w:ind w:left="502"/>
        <w:jc w:val="both"/>
        <w:rPr>
          <w:rFonts w:ascii="Calibri" w:hAnsi="Calibri" w:cs="Calibri"/>
          <w:sz w:val="24"/>
          <w:szCs w:val="24"/>
        </w:rPr>
      </w:pPr>
    </w:p>
    <w:p w14:paraId="49CD7EC2"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7F359A" w:rsidRDefault="00DC22FF" w:rsidP="00DC22FF">
      <w:pPr>
        <w:pStyle w:val="Akapitzlist"/>
        <w:spacing w:line="360" w:lineRule="auto"/>
        <w:ind w:left="502"/>
        <w:jc w:val="both"/>
        <w:rPr>
          <w:rFonts w:ascii="Calibri" w:hAnsi="Calibri" w:cs="Calibri"/>
          <w:sz w:val="24"/>
          <w:szCs w:val="24"/>
        </w:rPr>
      </w:pPr>
    </w:p>
    <w:p w14:paraId="5AD0F515"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4)  wobec którego prawomocnie orzeczono zakaz ubiegania się o zamówienia publiczne; </w:t>
      </w:r>
    </w:p>
    <w:p w14:paraId="1D570A10" w14:textId="77777777" w:rsidR="00DC22FF" w:rsidRPr="007F359A" w:rsidRDefault="00DC22FF" w:rsidP="00DC22FF">
      <w:pPr>
        <w:pStyle w:val="Akapitzlist"/>
        <w:spacing w:line="360" w:lineRule="auto"/>
        <w:ind w:left="502"/>
        <w:jc w:val="both"/>
        <w:rPr>
          <w:rFonts w:ascii="Calibri" w:hAnsi="Calibri" w:cs="Calibri"/>
          <w:sz w:val="24"/>
          <w:szCs w:val="24"/>
        </w:rPr>
      </w:pPr>
    </w:p>
    <w:p w14:paraId="2F29BCB7"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Pr="007F359A">
        <w:rPr>
          <w:rFonts w:ascii="Calibri" w:hAnsi="Calibri" w:cs="Calibri"/>
          <w:sz w:val="24"/>
          <w:szCs w:val="24"/>
        </w:rPr>
        <w:lastRenderedPageBreak/>
        <w:t>oferty, oferty częściowe lub wnioski o dopuszczenie do udziału w postępowaniu, chyba że wykażą, że przygotowali te oferty lub wnioski niezależnie od siebie;</w:t>
      </w:r>
    </w:p>
    <w:p w14:paraId="6F397518" w14:textId="77777777" w:rsidR="00DC22FF" w:rsidRPr="007F359A" w:rsidRDefault="00DC22FF" w:rsidP="00DC22FF">
      <w:pPr>
        <w:pStyle w:val="Akapitzlist"/>
        <w:spacing w:line="360" w:lineRule="auto"/>
        <w:ind w:left="502"/>
        <w:jc w:val="both"/>
        <w:rPr>
          <w:rFonts w:ascii="Calibri" w:hAnsi="Calibri" w:cs="Calibri"/>
          <w:sz w:val="24"/>
          <w:szCs w:val="24"/>
        </w:rPr>
      </w:pPr>
    </w:p>
    <w:p w14:paraId="0A4E17E7"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7F359A" w:rsidRDefault="00DC22FF" w:rsidP="00DC22FF">
      <w:pPr>
        <w:spacing w:line="360" w:lineRule="auto"/>
        <w:ind w:left="426"/>
        <w:jc w:val="both"/>
        <w:rPr>
          <w:rFonts w:ascii="Calibri" w:hAnsi="Calibri" w:cs="Calibri"/>
          <w:sz w:val="24"/>
          <w:szCs w:val="24"/>
        </w:rPr>
      </w:pPr>
    </w:p>
    <w:p w14:paraId="00000094" w14:textId="63F95D44" w:rsidR="008A53FD" w:rsidRPr="007F359A" w:rsidRDefault="00F1469D" w:rsidP="00F1469D">
      <w:pPr>
        <w:numPr>
          <w:ilvl w:val="0"/>
          <w:numId w:val="2"/>
        </w:numPr>
        <w:spacing w:before="240" w:line="360" w:lineRule="auto"/>
        <w:ind w:left="426"/>
        <w:jc w:val="both"/>
        <w:rPr>
          <w:rFonts w:ascii="Calibri" w:hAnsi="Calibri" w:cs="Calibri"/>
          <w:sz w:val="24"/>
          <w:szCs w:val="24"/>
        </w:rPr>
      </w:pPr>
      <w:r w:rsidRPr="007F359A">
        <w:rPr>
          <w:rFonts w:ascii="Calibri" w:hAnsi="Calibri" w:cs="Calibri"/>
          <w:sz w:val="24"/>
          <w:szCs w:val="24"/>
        </w:rPr>
        <w:t xml:space="preserve">Zamawiający nie przewiduje wykluczenia Wykonawcy na postawie </w:t>
      </w:r>
      <w:r w:rsidR="005C2461" w:rsidRPr="007F359A">
        <w:rPr>
          <w:rFonts w:ascii="Calibri" w:hAnsi="Calibri" w:cs="Calibri"/>
          <w:sz w:val="24"/>
          <w:szCs w:val="24"/>
        </w:rPr>
        <w:t>w art. 109 PZP</w:t>
      </w:r>
      <w:r w:rsidRPr="007F359A">
        <w:rPr>
          <w:rFonts w:ascii="Calibri" w:hAnsi="Calibri" w:cs="Calibri"/>
          <w:sz w:val="24"/>
          <w:szCs w:val="24"/>
        </w:rPr>
        <w:t>.</w:t>
      </w:r>
    </w:p>
    <w:p w14:paraId="00000095" w14:textId="69044B02" w:rsidR="008A53FD" w:rsidRPr="007F359A" w:rsidRDefault="005C2461" w:rsidP="0056633F">
      <w:pPr>
        <w:numPr>
          <w:ilvl w:val="0"/>
          <w:numId w:val="2"/>
        </w:numPr>
        <w:spacing w:line="360" w:lineRule="auto"/>
        <w:ind w:left="426"/>
        <w:jc w:val="both"/>
        <w:rPr>
          <w:rFonts w:ascii="Calibri" w:hAnsi="Calibri" w:cs="Calibri"/>
          <w:sz w:val="24"/>
          <w:szCs w:val="24"/>
        </w:rPr>
      </w:pPr>
      <w:r w:rsidRPr="007F359A">
        <w:rPr>
          <w:rFonts w:ascii="Calibri" w:hAnsi="Calibri" w:cs="Calibri"/>
          <w:sz w:val="24"/>
          <w:szCs w:val="24"/>
        </w:rPr>
        <w:t>Wykluczenie Wykonawcy następuje zgodnie z art. 111 PZP</w:t>
      </w:r>
      <w:r w:rsidR="0017251E" w:rsidRPr="007F359A">
        <w:rPr>
          <w:rFonts w:ascii="Calibri" w:hAnsi="Calibri" w:cs="Calibri"/>
          <w:sz w:val="24"/>
          <w:szCs w:val="24"/>
        </w:rPr>
        <w:t>.</w:t>
      </w:r>
    </w:p>
    <w:p w14:paraId="6BC0F081" w14:textId="77777777" w:rsidR="00043D72" w:rsidRPr="007F359A" w:rsidRDefault="0017251E" w:rsidP="00043D72">
      <w:pPr>
        <w:numPr>
          <w:ilvl w:val="0"/>
          <w:numId w:val="2"/>
        </w:numPr>
        <w:spacing w:line="360" w:lineRule="auto"/>
        <w:ind w:left="426"/>
        <w:jc w:val="both"/>
        <w:rPr>
          <w:rFonts w:ascii="Calibri" w:hAnsi="Calibri" w:cs="Calibri"/>
          <w:sz w:val="24"/>
          <w:szCs w:val="24"/>
        </w:rPr>
      </w:pPr>
      <w:r w:rsidRPr="007F359A">
        <w:rPr>
          <w:rFonts w:ascii="Calibri" w:hAnsi="Calibri" w:cs="Calibr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7F359A">
        <w:rPr>
          <w:rFonts w:ascii="Calibri" w:hAnsi="Calibri" w:cs="Calibri"/>
          <w:sz w:val="24"/>
          <w:szCs w:val="24"/>
        </w:rPr>
        <w:t>Pzp</w:t>
      </w:r>
      <w:proofErr w:type="spellEnd"/>
      <w:r w:rsidRPr="007F359A">
        <w:rPr>
          <w:rFonts w:ascii="Calibri" w:hAnsi="Calibri" w:cs="Calibri"/>
          <w:sz w:val="24"/>
          <w:szCs w:val="24"/>
        </w:rPr>
        <w:t xml:space="preserve"> wyklucza się:</w:t>
      </w:r>
    </w:p>
    <w:p w14:paraId="47DF0E54" w14:textId="77777777" w:rsidR="00043D72" w:rsidRPr="007F359A" w:rsidRDefault="0017251E" w:rsidP="00C33E5C">
      <w:pPr>
        <w:spacing w:line="360" w:lineRule="auto"/>
        <w:ind w:left="851"/>
        <w:jc w:val="both"/>
        <w:rPr>
          <w:rFonts w:ascii="Calibri" w:hAnsi="Calibri" w:cs="Calibri"/>
          <w:sz w:val="24"/>
          <w:szCs w:val="24"/>
        </w:rPr>
      </w:pPr>
      <w:r w:rsidRPr="007F359A">
        <w:rPr>
          <w:rFonts w:ascii="Calibri" w:hAnsi="Calibri" w:cs="Calibri"/>
          <w:sz w:val="24"/>
          <w:szCs w:val="24"/>
        </w:rPr>
        <w:t xml:space="preserve">1) wykonawcę oraz uczestnika konkursu wymienionego w wykazach określonych w rozporządzeniu </w:t>
      </w:r>
      <w:hyperlink r:id="rId26"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27" w:history="1">
        <w:r w:rsidRPr="007F359A">
          <w:rPr>
            <w:rFonts w:ascii="Calibri" w:hAnsi="Calibri" w:cs="Calibri"/>
            <w:sz w:val="24"/>
            <w:szCs w:val="24"/>
          </w:rPr>
          <w:t>269/2014</w:t>
        </w:r>
      </w:hyperlink>
      <w:r w:rsidRPr="007F359A">
        <w:rPr>
          <w:rFonts w:ascii="Calibri" w:hAnsi="Calibri" w:cs="Calibri"/>
          <w:sz w:val="24"/>
          <w:szCs w:val="24"/>
        </w:rPr>
        <w:t xml:space="preserve"> albo wpisanego na listę na podstawie decyzji w sprawie wpisu na listę rozstrzygającej o zastosowaniu środka, o którym mowa w </w:t>
      </w:r>
      <w:hyperlink r:id="rId28" w:history="1">
        <w:r w:rsidRPr="007F359A">
          <w:rPr>
            <w:rFonts w:ascii="Calibri" w:hAnsi="Calibri" w:cs="Calibri"/>
            <w:sz w:val="24"/>
            <w:szCs w:val="24"/>
          </w:rPr>
          <w:t>art. 1 pkt 3</w:t>
        </w:r>
      </w:hyperlink>
      <w:r w:rsidRPr="007F359A">
        <w:rPr>
          <w:rFonts w:ascii="Calibri" w:hAnsi="Calibri" w:cs="Calibri"/>
          <w:sz w:val="24"/>
          <w:szCs w:val="24"/>
        </w:rPr>
        <w:t xml:space="preserve"> ustawy;</w:t>
      </w:r>
      <w:bookmarkStart w:id="13" w:name="mip63236840"/>
      <w:bookmarkEnd w:id="13"/>
    </w:p>
    <w:p w14:paraId="1106AEA6" w14:textId="77777777" w:rsidR="00043D72" w:rsidRPr="007F359A" w:rsidRDefault="0017251E" w:rsidP="00C33E5C">
      <w:pPr>
        <w:spacing w:line="360" w:lineRule="auto"/>
        <w:ind w:left="851"/>
        <w:jc w:val="both"/>
        <w:rPr>
          <w:rFonts w:ascii="Calibri" w:hAnsi="Calibri" w:cs="Calibri"/>
          <w:sz w:val="24"/>
          <w:szCs w:val="24"/>
        </w:rPr>
      </w:pPr>
      <w:r w:rsidRPr="007F359A">
        <w:rPr>
          <w:rFonts w:ascii="Calibri" w:hAnsi="Calibri" w:cs="Calibri"/>
          <w:sz w:val="24"/>
          <w:szCs w:val="24"/>
        </w:rPr>
        <w:t xml:space="preserve">2) wykonawcę oraz uczestnika konkursu, którego beneficjentem rzeczywistym w rozumieniu ustawy z dnia 1 marca 2018 r. o przeciwdziałaniu praniu pieniędzy oraz finansowaniu terroryzmu (Dz.U. z 2022 r. </w:t>
      </w:r>
      <w:hyperlink r:id="rId29" w:history="1">
        <w:r w:rsidRPr="007F359A">
          <w:rPr>
            <w:rFonts w:ascii="Calibri" w:hAnsi="Calibri" w:cs="Calibri"/>
            <w:sz w:val="24"/>
            <w:szCs w:val="24"/>
          </w:rPr>
          <w:t>poz. 593</w:t>
        </w:r>
      </w:hyperlink>
      <w:r w:rsidRPr="007F359A">
        <w:rPr>
          <w:rFonts w:ascii="Calibri" w:hAnsi="Calibri" w:cs="Calibri"/>
          <w:sz w:val="24"/>
          <w:szCs w:val="24"/>
        </w:rPr>
        <w:t xml:space="preserve"> i </w:t>
      </w:r>
      <w:hyperlink r:id="rId30" w:history="1">
        <w:r w:rsidRPr="007F359A">
          <w:rPr>
            <w:rFonts w:ascii="Calibri" w:hAnsi="Calibri" w:cs="Calibri"/>
            <w:sz w:val="24"/>
            <w:szCs w:val="24"/>
          </w:rPr>
          <w:t>655</w:t>
        </w:r>
      </w:hyperlink>
      <w:r w:rsidRPr="007F359A">
        <w:rPr>
          <w:rFonts w:ascii="Calibri" w:hAnsi="Calibri" w:cs="Calibri"/>
          <w:sz w:val="24"/>
          <w:szCs w:val="24"/>
        </w:rPr>
        <w:t xml:space="preserve">) jest osoba wymieniona w wykazach określonych w rozporządzeniu </w:t>
      </w:r>
      <w:hyperlink r:id="rId31"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32" w:history="1">
        <w:r w:rsidRPr="007F359A">
          <w:rPr>
            <w:rFonts w:ascii="Calibri" w:hAnsi="Calibri" w:cs="Calibri"/>
            <w:sz w:val="24"/>
            <w:szCs w:val="24"/>
          </w:rPr>
          <w:t>269/2014</w:t>
        </w:r>
      </w:hyperlink>
      <w:r w:rsidRPr="007F359A">
        <w:rPr>
          <w:rFonts w:ascii="Calibri" w:hAnsi="Calibri" w:cs="Calibr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3" w:history="1">
        <w:r w:rsidRPr="007F359A">
          <w:rPr>
            <w:rFonts w:ascii="Calibri" w:hAnsi="Calibri" w:cs="Calibri"/>
            <w:sz w:val="24"/>
            <w:szCs w:val="24"/>
          </w:rPr>
          <w:t>art. 1 pkt 3</w:t>
        </w:r>
      </w:hyperlink>
      <w:r w:rsidRPr="007F359A">
        <w:rPr>
          <w:rFonts w:ascii="Calibri" w:hAnsi="Calibri" w:cs="Calibri"/>
          <w:sz w:val="24"/>
          <w:szCs w:val="24"/>
        </w:rPr>
        <w:t xml:space="preserve"> ustawy;</w:t>
      </w:r>
      <w:bookmarkStart w:id="14" w:name="mip63236841"/>
      <w:bookmarkEnd w:id="14"/>
    </w:p>
    <w:p w14:paraId="5A61800D" w14:textId="567FD43B" w:rsidR="00C33E5C" w:rsidRPr="007F359A" w:rsidRDefault="0017251E" w:rsidP="00C33E5C">
      <w:pPr>
        <w:spacing w:line="360" w:lineRule="auto"/>
        <w:ind w:left="851"/>
        <w:jc w:val="both"/>
        <w:rPr>
          <w:rFonts w:ascii="Calibri" w:hAnsi="Calibri" w:cs="Calibri"/>
          <w:sz w:val="24"/>
          <w:szCs w:val="24"/>
        </w:rPr>
      </w:pPr>
      <w:r w:rsidRPr="007F359A">
        <w:rPr>
          <w:rFonts w:ascii="Calibri" w:hAnsi="Calibri" w:cs="Calibri"/>
          <w:sz w:val="24"/>
          <w:szCs w:val="24"/>
        </w:rPr>
        <w:t>3)</w:t>
      </w:r>
      <w:r w:rsidR="00C33E5C" w:rsidRPr="007F359A">
        <w:rPr>
          <w:rFonts w:ascii="Calibri" w:hAnsi="Calibri" w:cs="Calibri"/>
          <w:sz w:val="24"/>
          <w:szCs w:val="24"/>
        </w:rPr>
        <w:t xml:space="preserve"> </w:t>
      </w:r>
      <w:r w:rsidRPr="007F359A">
        <w:rPr>
          <w:rFonts w:ascii="Calibri" w:hAnsi="Calibri" w:cs="Calibri"/>
          <w:sz w:val="24"/>
          <w:szCs w:val="24"/>
        </w:rPr>
        <w:t xml:space="preserve">wykonawcę oraz uczestnika konkursu, którego jednostką dominującą w rozumieniu </w:t>
      </w:r>
      <w:hyperlink r:id="rId34" w:history="1">
        <w:r w:rsidRPr="007F359A">
          <w:rPr>
            <w:rFonts w:ascii="Calibri" w:hAnsi="Calibri" w:cs="Calibri"/>
            <w:sz w:val="24"/>
            <w:szCs w:val="24"/>
          </w:rPr>
          <w:t>art. 3 ust. 1 pkt 37</w:t>
        </w:r>
      </w:hyperlink>
      <w:r w:rsidRPr="007F359A">
        <w:rPr>
          <w:rFonts w:ascii="Calibri" w:hAnsi="Calibri" w:cs="Calibri"/>
          <w:sz w:val="24"/>
          <w:szCs w:val="24"/>
        </w:rPr>
        <w:t xml:space="preserve"> ustawy z dnia 29 września 1994 r. o rachunkowości (Dz.U. z 2021 r. </w:t>
      </w:r>
      <w:hyperlink r:id="rId35" w:history="1">
        <w:r w:rsidRPr="007F359A">
          <w:rPr>
            <w:rFonts w:ascii="Calibri" w:hAnsi="Calibri" w:cs="Calibri"/>
            <w:sz w:val="24"/>
            <w:szCs w:val="24"/>
          </w:rPr>
          <w:t>poz. 217</w:t>
        </w:r>
      </w:hyperlink>
      <w:r w:rsidRPr="007F359A">
        <w:rPr>
          <w:rFonts w:ascii="Calibri" w:hAnsi="Calibri" w:cs="Calibri"/>
          <w:sz w:val="24"/>
          <w:szCs w:val="24"/>
        </w:rPr>
        <w:t xml:space="preserve">, </w:t>
      </w:r>
      <w:hyperlink r:id="rId36" w:history="1">
        <w:r w:rsidRPr="007F359A">
          <w:rPr>
            <w:rFonts w:ascii="Calibri" w:hAnsi="Calibri" w:cs="Calibri"/>
            <w:sz w:val="24"/>
            <w:szCs w:val="24"/>
          </w:rPr>
          <w:t>2105</w:t>
        </w:r>
      </w:hyperlink>
      <w:r w:rsidRPr="007F359A">
        <w:rPr>
          <w:rFonts w:ascii="Calibri" w:hAnsi="Calibri" w:cs="Calibri"/>
          <w:sz w:val="24"/>
          <w:szCs w:val="24"/>
        </w:rPr>
        <w:t xml:space="preserve"> i </w:t>
      </w:r>
      <w:hyperlink r:id="rId37" w:history="1">
        <w:r w:rsidRPr="007F359A">
          <w:rPr>
            <w:rFonts w:ascii="Calibri" w:hAnsi="Calibri" w:cs="Calibri"/>
            <w:sz w:val="24"/>
            <w:szCs w:val="24"/>
          </w:rPr>
          <w:t>2106</w:t>
        </w:r>
      </w:hyperlink>
      <w:r w:rsidRPr="007F359A">
        <w:rPr>
          <w:rFonts w:ascii="Calibri" w:hAnsi="Calibri" w:cs="Calibri"/>
          <w:sz w:val="24"/>
          <w:szCs w:val="24"/>
        </w:rPr>
        <w:t xml:space="preserve">) jest podmiot wymieniony w wykazach określonych w rozporządzeniu </w:t>
      </w:r>
      <w:hyperlink r:id="rId38"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39" w:history="1">
        <w:r w:rsidRPr="007F359A">
          <w:rPr>
            <w:rFonts w:ascii="Calibri" w:hAnsi="Calibri" w:cs="Calibri"/>
            <w:sz w:val="24"/>
            <w:szCs w:val="24"/>
          </w:rPr>
          <w:t>269/2014</w:t>
        </w:r>
      </w:hyperlink>
      <w:r w:rsidRPr="007F359A">
        <w:rPr>
          <w:rFonts w:ascii="Calibri" w:hAnsi="Calibri" w:cs="Calibri"/>
          <w:sz w:val="24"/>
          <w:szCs w:val="24"/>
        </w:rPr>
        <w:t xml:space="preserve"> albo wpisany na </w:t>
      </w:r>
      <w:r w:rsidRPr="007F359A">
        <w:rPr>
          <w:rFonts w:ascii="Calibri" w:hAnsi="Calibri" w:cs="Calibri"/>
          <w:sz w:val="24"/>
          <w:szCs w:val="24"/>
        </w:rPr>
        <w:lastRenderedPageBreak/>
        <w:t xml:space="preserve">listę lub będący taką jednostką dominującą od dnia 24 lutego 2022 r., o ile został wpisany na listę na podstawie decyzji w sprawie wpisu na listę rozstrzygającej o zastosowaniu środka, o którym mowa w </w:t>
      </w:r>
      <w:hyperlink r:id="rId40" w:history="1">
        <w:r w:rsidRPr="007F359A">
          <w:rPr>
            <w:rFonts w:ascii="Calibri" w:hAnsi="Calibri" w:cs="Calibri"/>
            <w:sz w:val="24"/>
            <w:szCs w:val="24"/>
          </w:rPr>
          <w:t>art. 1 pkt 3</w:t>
        </w:r>
      </w:hyperlink>
      <w:r w:rsidRPr="007F359A">
        <w:rPr>
          <w:rFonts w:ascii="Calibri" w:hAnsi="Calibri" w:cs="Calibri"/>
          <w:sz w:val="24"/>
          <w:szCs w:val="24"/>
        </w:rPr>
        <w:t xml:space="preserve"> ustawy.</w:t>
      </w:r>
    </w:p>
    <w:p w14:paraId="00000096"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15" w:name="_crlv0voso4yw" w:colFirst="0" w:colLast="0"/>
      <w:bookmarkEnd w:id="15"/>
      <w:r w:rsidRPr="007F359A">
        <w:rPr>
          <w:rFonts w:ascii="Calibri" w:hAnsi="Calibri" w:cs="Calibr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756EC4B4" w14:textId="77777777" w:rsidR="003B622A" w:rsidRPr="00BA674B" w:rsidRDefault="003B622A" w:rsidP="003B622A">
      <w:pPr>
        <w:numPr>
          <w:ilvl w:val="0"/>
          <w:numId w:val="4"/>
        </w:numPr>
        <w:spacing w:before="240" w:line="360" w:lineRule="auto"/>
        <w:ind w:left="284" w:hanging="426"/>
        <w:jc w:val="both"/>
        <w:rPr>
          <w:rFonts w:asciiTheme="majorHAnsi" w:hAnsiTheme="majorHAnsi" w:cstheme="majorHAnsi"/>
          <w:sz w:val="24"/>
          <w:szCs w:val="24"/>
        </w:rPr>
      </w:pPr>
      <w:bookmarkStart w:id="16" w:name="_gb4nrns0uw97" w:colFirst="0" w:colLast="0"/>
      <w:bookmarkEnd w:id="16"/>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oraz spełnianiu warunków udziału w postępowaniu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357D24FA"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Informacje zawarte w oświadczeniu, o którym mowa w pkt 1 stanowią wstępne potwierdzenie, że Wykonawca nie podlega wykluczeniu z postępowania oraz spełnia warunki udziału w postepowaniu.</w:t>
      </w:r>
    </w:p>
    <w:p w14:paraId="1D0060C4"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 </w:t>
      </w:r>
    </w:p>
    <w:p w14:paraId="328CFFCB"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 przypadku polegania przez Wykonawcę na zdolnościach lub sytuacji podmiotów udostępniających zasoby, wykonawca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(Oświadczenia podmiotu udostępniającego zawarto w tym samym pliku co zobowiązanie - Załącznik nr 4 do SWZ -  Zobowiązanie oraz oświadczenia podmiotu udostępniającego zasoby).</w:t>
      </w:r>
    </w:p>
    <w:p w14:paraId="663DD840"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Oświadczenia, o których mowa w ust. 1, 3, 4,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6D9DF05B"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Zamawiający wezwie wykonawcę, którego oferta została najwyżej oceniona, do złożenia w wyznaczonym terminie, nie krótszym niż 5 dni od dnia wezwania, aktualnych na dzień złożenia następujących podmiotowych środków dowodowych potwierdzających:</w:t>
      </w:r>
    </w:p>
    <w:p w14:paraId="5F1ABC7B" w14:textId="77777777" w:rsidR="003B622A" w:rsidRPr="00BA674B" w:rsidRDefault="003B622A" w:rsidP="003B622A">
      <w:pPr>
        <w:pStyle w:val="Akapitzlist"/>
        <w:numPr>
          <w:ilvl w:val="0"/>
          <w:numId w:val="4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1FBDAA67" w14:textId="77777777" w:rsidR="003B622A" w:rsidRPr="00BA674B" w:rsidRDefault="003B622A" w:rsidP="003B622A">
      <w:pPr>
        <w:pStyle w:val="Akapitzlist"/>
        <w:numPr>
          <w:ilvl w:val="0"/>
          <w:numId w:val="5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A3F0497"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000000A3" w14:textId="24C311E8" w:rsidR="008A53FD" w:rsidRPr="007F359A" w:rsidRDefault="005C2461" w:rsidP="0056633F">
      <w:pPr>
        <w:pStyle w:val="Nagwek2"/>
        <w:spacing w:line="360" w:lineRule="auto"/>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XI. Poleganie na zasobach innych podmiotów</w:t>
      </w:r>
    </w:p>
    <w:p w14:paraId="150FB48A" w14:textId="77777777" w:rsidR="003B622A" w:rsidRPr="008253F3" w:rsidRDefault="003B622A" w:rsidP="003B622A">
      <w:pPr>
        <w:numPr>
          <w:ilvl w:val="3"/>
          <w:numId w:val="2"/>
        </w:numPr>
        <w:spacing w:before="240" w:line="360" w:lineRule="auto"/>
        <w:ind w:left="426" w:right="20"/>
        <w:jc w:val="both"/>
        <w:rPr>
          <w:rFonts w:asciiTheme="majorHAnsi" w:hAnsiTheme="majorHAnsi" w:cstheme="majorHAnsi"/>
          <w:sz w:val="24"/>
          <w:szCs w:val="24"/>
        </w:rPr>
      </w:pPr>
      <w:bookmarkStart w:id="17" w:name="_lodptpqf2xh0" w:colFirst="0" w:colLast="0"/>
      <w:bookmarkEnd w:id="17"/>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zdolnościach technicznych lub zawodowych lub 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168DBF2B"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56EB8E77"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BA674B">
        <w:rPr>
          <w:rFonts w:asciiTheme="majorHAnsi" w:hAnsiTheme="majorHAnsi" w:cstheme="majorHAnsi"/>
          <w:sz w:val="24"/>
          <w:szCs w:val="24"/>
        </w:rPr>
        <w:lastRenderedPageBreak/>
        <w:t>Wzór oświadczenia stanowi załącznik nr 4 do SWZ  -   Zobowiązanie oraz oświadczenia podmiotu udostępniającego zasoby.</w:t>
      </w:r>
    </w:p>
    <w:p w14:paraId="25C54DC3"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1D450636" w14:textId="77777777" w:rsidR="003B622A" w:rsidRPr="00BA674B" w:rsidRDefault="003B622A" w:rsidP="003B622A">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1) zakres dostępnych wykonawcy zasobów podmiotu udostępniającego zasoby; </w:t>
      </w:r>
    </w:p>
    <w:p w14:paraId="7C0C0D52" w14:textId="77777777" w:rsidR="003B622A" w:rsidRPr="00BA674B" w:rsidRDefault="003B622A" w:rsidP="003B622A">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7567FC78" w14:textId="77777777" w:rsidR="003B622A" w:rsidRPr="00BA674B" w:rsidRDefault="003B622A" w:rsidP="003B622A">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4D8733"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486FE5" w14:textId="77777777" w:rsidR="003B622A" w:rsidRPr="008253F3"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F958CB"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D02ADB"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w przypadku polegania na zdolnościach lub sytuacji podmiotów udostępniających zasoby, przedstawia, wraz z oświadczeniem, o którym mowa w </w:t>
      </w:r>
      <w:r w:rsidRPr="00BA674B">
        <w:rPr>
          <w:rFonts w:asciiTheme="majorHAnsi" w:hAnsiTheme="majorHAnsi" w:cstheme="majorHAnsi"/>
          <w:sz w:val="24"/>
          <w:szCs w:val="24"/>
        </w:rPr>
        <w:lastRenderedPageBreak/>
        <w:t>Rozdziale X ust. 1 SWZ, także oświadczenie podmiotu udostępniającego zasoby, potwierdzające brak podstaw wykluczenia tego podmiotu oraz odpowiednio spełnianie warunków udziału w postępowaniu, w zakresie, w jakim Wykonawca powołuje się na jego zasoby (Oświadczenia podmiotu udostępniającego zawarto w tym samym pliku co zobowiązanie - Załącznik nr 4 do SWZ -  Zobowiązanie oraz oświadczenia podmiotu udostępniającego zasoby).</w:t>
      </w:r>
    </w:p>
    <w:p w14:paraId="000000AB"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XII. Informacja dla Wykonawców wspólnie ubiegających się o udzielenie zamówienia</w:t>
      </w:r>
    </w:p>
    <w:p w14:paraId="4C75CA43" w14:textId="77777777" w:rsidR="003B622A" w:rsidRPr="00BA674B" w:rsidRDefault="003B622A" w:rsidP="003B622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DDD4547" w14:textId="77777777" w:rsidR="003B622A" w:rsidRPr="00BA674B" w:rsidRDefault="003B622A" w:rsidP="003B622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F" w14:textId="7D0DF1C7" w:rsidR="008A53FD" w:rsidRPr="003B622A" w:rsidRDefault="003B622A" w:rsidP="003B622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wspólnie ubiegający się o udzielenie zamówienia dołączają do oferty oświadczenie, z którego wynika, które roboty wykonają poszczególni wykonawcy (Załącznik nr 5 do SWZ -  oświadczenie Wykonawców wspólnie ubiegających się o udzielenie zamówienia).</w:t>
      </w:r>
    </w:p>
    <w:p w14:paraId="000000B0"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18" w:name="_tp7vefgpgfgi" w:colFirst="0" w:colLast="0"/>
      <w:bookmarkEnd w:id="18"/>
      <w:r w:rsidRPr="007F359A">
        <w:rPr>
          <w:rFonts w:ascii="Calibri" w:hAnsi="Calibri" w:cs="Calibr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7F359A" w:rsidRDefault="005C2461" w:rsidP="00E61AFD">
      <w:pPr>
        <w:numPr>
          <w:ilvl w:val="0"/>
          <w:numId w:val="8"/>
        </w:numPr>
        <w:spacing w:line="360" w:lineRule="auto"/>
        <w:jc w:val="both"/>
        <w:rPr>
          <w:rFonts w:ascii="Calibri" w:hAnsi="Calibri" w:cs="Calibri"/>
          <w:sz w:val="24"/>
          <w:szCs w:val="24"/>
        </w:rPr>
      </w:pPr>
      <w:r w:rsidRPr="007F359A">
        <w:rPr>
          <w:rFonts w:ascii="Calibri" w:hAnsi="Calibri" w:cs="Calibri"/>
          <w:sz w:val="24"/>
          <w:szCs w:val="24"/>
        </w:rPr>
        <w:t xml:space="preserve">Osobą uprawnioną do kontaktu z Wykonawcami jest: </w:t>
      </w:r>
      <w:r w:rsidR="00F36189" w:rsidRPr="007F359A">
        <w:rPr>
          <w:rFonts w:ascii="Calibri" w:hAnsi="Calibri" w:cs="Calibri"/>
          <w:sz w:val="24"/>
          <w:szCs w:val="24"/>
        </w:rPr>
        <w:t>Tomasz Fiedler.</w:t>
      </w:r>
    </w:p>
    <w:p w14:paraId="000000B2" w14:textId="7679EF15"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Postępowanie prowadzone jest w języku polskim w formie elektronicznej za pośrednictwem </w:t>
      </w:r>
      <w:hyperlink r:id="rId41">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pod adresem</w:t>
      </w:r>
      <w:r w:rsidR="00F36189" w:rsidRPr="007F359A">
        <w:rPr>
          <w:rFonts w:ascii="Calibri" w:hAnsi="Calibri" w:cs="Calibri"/>
          <w:sz w:val="24"/>
          <w:szCs w:val="24"/>
          <w:vertAlign w:val="superscript"/>
        </w:rPr>
        <w:t xml:space="preserve"> </w:t>
      </w:r>
      <w:hyperlink r:id="rId42" w:history="1">
        <w:r w:rsidR="00F36189" w:rsidRPr="007F359A">
          <w:rPr>
            <w:rStyle w:val="Hipercze"/>
            <w:rFonts w:ascii="Calibri" w:hAnsi="Calibri" w:cs="Calibri"/>
            <w:sz w:val="24"/>
            <w:szCs w:val="24"/>
            <w:lang w:val="pl-PL"/>
          </w:rPr>
          <w:t>https://platformazakupowa.pl/pn/drezdenko</w:t>
        </w:r>
      </w:hyperlink>
      <w:r w:rsidR="00F36189" w:rsidRPr="007F359A">
        <w:rPr>
          <w:rStyle w:val="Hipercze"/>
          <w:rFonts w:ascii="Calibri" w:hAnsi="Calibri" w:cs="Calibri"/>
          <w:sz w:val="24"/>
          <w:szCs w:val="24"/>
          <w:lang w:val="pl-PL"/>
        </w:rPr>
        <w:t xml:space="preserve"> </w:t>
      </w:r>
    </w:p>
    <w:p w14:paraId="000000B3"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W celu skrócenia czasu udzielenia odpowiedzi na pytania preferuje się, aby komunikacja między zamawiającym a Wykonawcami, w tym wszelkie oświadczenia, </w:t>
      </w:r>
      <w:r w:rsidRPr="007F359A">
        <w:rPr>
          <w:rFonts w:ascii="Calibri" w:hAnsi="Calibri" w:cs="Calibri"/>
          <w:sz w:val="24"/>
          <w:szCs w:val="24"/>
        </w:rPr>
        <w:lastRenderedPageBreak/>
        <w:t xml:space="preserve">wnioski, zawiadomienia oraz informacje, przekazywane były za pośrednictwem </w:t>
      </w:r>
      <w:hyperlink r:id="rId43">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i formularza „</w:t>
      </w:r>
      <w:r w:rsidRPr="007F359A">
        <w:rPr>
          <w:rFonts w:ascii="Calibri" w:hAnsi="Calibri" w:cs="Calibri"/>
          <w:b/>
          <w:sz w:val="24"/>
          <w:szCs w:val="24"/>
        </w:rPr>
        <w:t>Wyślij wiadomość do zamawiającego</w:t>
      </w:r>
      <w:r w:rsidRPr="007F359A">
        <w:rPr>
          <w:rFonts w:ascii="Calibri" w:hAnsi="Calibri" w:cs="Calibri"/>
          <w:sz w:val="24"/>
          <w:szCs w:val="24"/>
        </w:rPr>
        <w:t xml:space="preserve">”. </w:t>
      </w:r>
    </w:p>
    <w:p w14:paraId="000000B4" w14:textId="43259BBE" w:rsidR="008A53FD" w:rsidRPr="007F359A" w:rsidRDefault="005C2461" w:rsidP="0056633F">
      <w:pPr>
        <w:spacing w:line="360" w:lineRule="auto"/>
        <w:ind w:left="720"/>
        <w:jc w:val="both"/>
        <w:rPr>
          <w:rFonts w:ascii="Calibri" w:hAnsi="Calibri" w:cs="Calibri"/>
          <w:sz w:val="24"/>
          <w:szCs w:val="24"/>
        </w:rPr>
      </w:pPr>
      <w:r w:rsidRPr="007F359A">
        <w:rPr>
          <w:rFonts w:ascii="Calibri" w:hAnsi="Calibri" w:cs="Calibri"/>
          <w:sz w:val="24"/>
          <w:szCs w:val="24"/>
        </w:rPr>
        <w:t xml:space="preserve">Za datę przekazania (wpływu) oświadczeń, wniosków, zawiadomień oraz informacji przyjmuje się datę ich przesłania za pośrednictwem </w:t>
      </w:r>
      <w:hyperlink r:id="rId44">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5" w:history="1">
        <w:r w:rsidR="00F36189" w:rsidRPr="007F359A">
          <w:rPr>
            <w:rStyle w:val="Hipercze"/>
            <w:rFonts w:ascii="Calibri" w:hAnsi="Calibri" w:cs="Calibri"/>
            <w:sz w:val="24"/>
            <w:szCs w:val="24"/>
          </w:rPr>
          <w:t>przetargi@drezdenko.pl</w:t>
        </w:r>
      </w:hyperlink>
      <w:r w:rsidR="00F36189" w:rsidRPr="007F359A">
        <w:rPr>
          <w:rFonts w:ascii="Calibri" w:hAnsi="Calibri" w:cs="Calibri"/>
          <w:color w:val="FF9900"/>
          <w:sz w:val="24"/>
          <w:szCs w:val="24"/>
        </w:rPr>
        <w:t xml:space="preserve"> </w:t>
      </w:r>
    </w:p>
    <w:p w14:paraId="000000B5"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Zamawiający będzie przekazywał wykonawcom informacje w formie elektronicznej za pośrednictwem </w:t>
      </w:r>
      <w:hyperlink r:id="rId46">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7">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do konkretnego wykonawcy.</w:t>
      </w:r>
    </w:p>
    <w:p w14:paraId="000000B6"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Zamawiający, zgodnie z § 11 ust. 2 ROZPORZĄDZENI</w:t>
      </w:r>
      <w:r w:rsidR="00D152FD" w:rsidRPr="007F359A">
        <w:rPr>
          <w:rFonts w:ascii="Calibri" w:hAnsi="Calibri" w:cs="Calibri"/>
          <w:sz w:val="24"/>
          <w:szCs w:val="24"/>
        </w:rPr>
        <w:t>A</w:t>
      </w:r>
      <w:r w:rsidRPr="007F359A">
        <w:rPr>
          <w:rFonts w:ascii="Calibri" w:hAnsi="Calibri" w:cs="Calibr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8">
        <w:r w:rsidRPr="007F359A">
          <w:rPr>
            <w:rFonts w:ascii="Calibri" w:hAnsi="Calibri" w:cs="Calibri"/>
            <w:color w:val="1155CC"/>
            <w:sz w:val="24"/>
            <w:szCs w:val="24"/>
            <w:u w:val="single"/>
          </w:rPr>
          <w:t>platformazakupowa.pl</w:t>
        </w:r>
      </w:hyperlink>
      <w:r w:rsidRPr="007F359A">
        <w:rPr>
          <w:rFonts w:ascii="Calibri" w:hAnsi="Calibri" w:cs="Calibri"/>
          <w:sz w:val="24"/>
          <w:szCs w:val="24"/>
        </w:rPr>
        <w:t>, tj.:</w:t>
      </w:r>
    </w:p>
    <w:p w14:paraId="000000B8"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 xml:space="preserve">stały dostęp do sieci Internet o gwarantowanej przepustowości nie mniejszej niż 512 </w:t>
      </w:r>
      <w:proofErr w:type="spellStart"/>
      <w:r w:rsidRPr="007F359A">
        <w:rPr>
          <w:rFonts w:ascii="Calibri" w:hAnsi="Calibri" w:cs="Calibri"/>
          <w:sz w:val="24"/>
          <w:szCs w:val="24"/>
        </w:rPr>
        <w:t>kb</w:t>
      </w:r>
      <w:proofErr w:type="spellEnd"/>
      <w:r w:rsidRPr="007F359A">
        <w:rPr>
          <w:rFonts w:ascii="Calibri" w:hAnsi="Calibri" w:cs="Calibri"/>
          <w:sz w:val="24"/>
          <w:szCs w:val="24"/>
        </w:rPr>
        <w:t>/s,</w:t>
      </w:r>
    </w:p>
    <w:p w14:paraId="000000B9"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lastRenderedPageBreak/>
        <w:t>zainstalowana dowolna przeglądarka internetowa, w przypadku Internet Explorer minimalnie wersja 10 0.,</w:t>
      </w:r>
    </w:p>
    <w:p w14:paraId="000000BB"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włączona obsługa JavaScript,</w:t>
      </w:r>
    </w:p>
    <w:p w14:paraId="000000BC"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 xml:space="preserve">zainstalowany program Adobe </w:t>
      </w:r>
      <w:proofErr w:type="spellStart"/>
      <w:r w:rsidRPr="007F359A">
        <w:rPr>
          <w:rFonts w:ascii="Calibri" w:hAnsi="Calibri" w:cs="Calibri"/>
          <w:sz w:val="24"/>
          <w:szCs w:val="24"/>
        </w:rPr>
        <w:t>Acrobat</w:t>
      </w:r>
      <w:proofErr w:type="spellEnd"/>
      <w:r w:rsidRPr="007F359A">
        <w:rPr>
          <w:rFonts w:ascii="Calibri" w:hAnsi="Calibri" w:cs="Calibri"/>
          <w:sz w:val="24"/>
          <w:szCs w:val="24"/>
        </w:rPr>
        <w:t xml:space="preserve"> Reader lub inny obsługujący format plików .pdf,</w:t>
      </w:r>
    </w:p>
    <w:p w14:paraId="000000BD"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Platformazakupowa.pl działa według standardu przyjętego w komunikacji sieciowej - kodowanie UTF8,</w:t>
      </w:r>
    </w:p>
    <w:p w14:paraId="000000BE"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Oznaczenie czasu odbioru danych przez platformę zakupową stanowi datę oraz dokładny czas (</w:t>
      </w:r>
      <w:proofErr w:type="spellStart"/>
      <w:r w:rsidRPr="007F359A">
        <w:rPr>
          <w:rFonts w:ascii="Calibri" w:hAnsi="Calibri" w:cs="Calibri"/>
          <w:sz w:val="24"/>
          <w:szCs w:val="24"/>
        </w:rPr>
        <w:t>hh:mm:ss</w:t>
      </w:r>
      <w:proofErr w:type="spellEnd"/>
      <w:r w:rsidRPr="007F359A">
        <w:rPr>
          <w:rFonts w:ascii="Calibri" w:hAnsi="Calibri" w:cs="Calibri"/>
          <w:sz w:val="24"/>
          <w:szCs w:val="24"/>
        </w:rPr>
        <w:t>) generowany wg. czasu lokalnego serwera synchronizowanego z zegarem Głównego Urzędu Miar.</w:t>
      </w:r>
    </w:p>
    <w:p w14:paraId="000000BF"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Wykonawca, przystępując do niniejszego postępowania o udzielenie zamówienia publicznego:</w:t>
      </w:r>
    </w:p>
    <w:p w14:paraId="000000C0" w14:textId="77777777" w:rsidR="008A53FD" w:rsidRPr="007F359A" w:rsidRDefault="005C2461" w:rsidP="00E61AFD">
      <w:pPr>
        <w:numPr>
          <w:ilvl w:val="1"/>
          <w:numId w:val="31"/>
        </w:numPr>
        <w:spacing w:line="360" w:lineRule="auto"/>
        <w:jc w:val="both"/>
        <w:rPr>
          <w:rFonts w:ascii="Calibri" w:hAnsi="Calibri" w:cs="Calibri"/>
          <w:sz w:val="24"/>
          <w:szCs w:val="24"/>
        </w:rPr>
      </w:pPr>
      <w:r w:rsidRPr="007F359A">
        <w:rPr>
          <w:rFonts w:ascii="Calibri" w:hAnsi="Calibri" w:cs="Calibri"/>
          <w:sz w:val="24"/>
          <w:szCs w:val="24"/>
        </w:rPr>
        <w:t xml:space="preserve">akceptuje warunki korzystania z </w:t>
      </w:r>
      <w:hyperlink r:id="rId49">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określone w Regulaminie zamieszczonym na stronie internetowej </w:t>
      </w:r>
      <w:hyperlink r:id="rId50">
        <w:r w:rsidRPr="007F359A">
          <w:rPr>
            <w:rFonts w:ascii="Calibri" w:hAnsi="Calibri" w:cs="Calibri"/>
            <w:sz w:val="24"/>
            <w:szCs w:val="24"/>
          </w:rPr>
          <w:t>pod linkiem</w:t>
        </w:r>
      </w:hyperlink>
      <w:r w:rsidRPr="007F359A">
        <w:rPr>
          <w:rFonts w:ascii="Calibri" w:hAnsi="Calibri" w:cs="Calibri"/>
          <w:sz w:val="24"/>
          <w:szCs w:val="24"/>
        </w:rPr>
        <w:t xml:space="preserve">  w zakładce „Regulamin" oraz uznaje go za wiążący,</w:t>
      </w:r>
    </w:p>
    <w:p w14:paraId="000000C1" w14:textId="77777777" w:rsidR="008A53FD" w:rsidRPr="007F359A" w:rsidRDefault="005C2461" w:rsidP="00E61AFD">
      <w:pPr>
        <w:numPr>
          <w:ilvl w:val="1"/>
          <w:numId w:val="31"/>
        </w:numPr>
        <w:spacing w:line="360" w:lineRule="auto"/>
        <w:jc w:val="both"/>
        <w:rPr>
          <w:rFonts w:ascii="Calibri" w:hAnsi="Calibri" w:cs="Calibri"/>
          <w:sz w:val="24"/>
          <w:szCs w:val="24"/>
        </w:rPr>
      </w:pPr>
      <w:r w:rsidRPr="007F359A">
        <w:rPr>
          <w:rFonts w:ascii="Calibri" w:hAnsi="Calibri" w:cs="Calibri"/>
          <w:sz w:val="24"/>
          <w:szCs w:val="24"/>
        </w:rPr>
        <w:t xml:space="preserve">zapoznał i stosuje się do Instrukcji składania ofert/wniosków dostępnej </w:t>
      </w:r>
      <w:hyperlink r:id="rId51">
        <w:r w:rsidRPr="007F359A">
          <w:rPr>
            <w:rFonts w:ascii="Calibri" w:hAnsi="Calibri" w:cs="Calibri"/>
            <w:color w:val="1155CC"/>
            <w:sz w:val="24"/>
            <w:szCs w:val="24"/>
            <w:u w:val="single"/>
          </w:rPr>
          <w:t>pod linkiem</w:t>
        </w:r>
      </w:hyperlink>
      <w:r w:rsidRPr="007F359A">
        <w:rPr>
          <w:rFonts w:ascii="Calibri" w:hAnsi="Calibri" w:cs="Calibri"/>
          <w:sz w:val="24"/>
          <w:szCs w:val="24"/>
        </w:rPr>
        <w:t xml:space="preserve">. </w:t>
      </w:r>
    </w:p>
    <w:p w14:paraId="000000C2"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eastAsia="Calibri" w:hAnsi="Calibri" w:cs="Calibri"/>
          <w:sz w:val="24"/>
          <w:szCs w:val="24"/>
        </w:rPr>
      </w:pPr>
      <w:r w:rsidRPr="007F359A">
        <w:rPr>
          <w:rFonts w:ascii="Calibri" w:hAnsi="Calibri" w:cs="Calibri"/>
          <w:b/>
          <w:sz w:val="24"/>
          <w:szCs w:val="24"/>
        </w:rPr>
        <w:t xml:space="preserve">Zamawiający nie ponosi odpowiedzialności za złożenie oferty w sposób niezgodny z Instrukcją korzystania z </w:t>
      </w:r>
      <w:hyperlink r:id="rId52">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w szczególności za sytuację, gdy zamawiający zapozna się z treścią oferty przed upływem terminu składania ofert (np. złożenie oferty w zakładce „Wyślij wiadomość do zamawiającego”). </w:t>
      </w:r>
      <w:r w:rsidRPr="007F359A">
        <w:rPr>
          <w:rFonts w:ascii="Calibri" w:hAnsi="Calibri" w:cs="Calibr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Zamawiający informuje, że instrukcje korzystania z </w:t>
      </w:r>
      <w:hyperlink r:id="rId53">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dotyczące w szczególności logowania, składania wniosków o wyjaśnienie treści SWZ, składania ofert oraz innych czynności podejmowanych w niniejszym postępowaniu przy użyciu </w:t>
      </w:r>
      <w:hyperlink r:id="rId54">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znajdują się w zakładce „Instrukcje dla Wykonawców" na stronie internetowej pod adresem: </w:t>
      </w:r>
      <w:hyperlink r:id="rId55">
        <w:r w:rsidRPr="007F359A">
          <w:rPr>
            <w:rFonts w:ascii="Calibri" w:hAnsi="Calibri" w:cs="Calibri"/>
            <w:color w:val="1155CC"/>
            <w:sz w:val="24"/>
            <w:szCs w:val="24"/>
            <w:u w:val="single"/>
          </w:rPr>
          <w:t>https://platformazakupowa.pl/strona/45-instrukcje</w:t>
        </w:r>
      </w:hyperlink>
    </w:p>
    <w:p w14:paraId="000000C4"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19" w:name="_rq2udys4csh9" w:colFirst="0" w:colLast="0"/>
      <w:bookmarkEnd w:id="19"/>
      <w:r w:rsidRPr="007F359A">
        <w:rPr>
          <w:rFonts w:ascii="Calibri" w:hAnsi="Calibri" w:cs="Calibri"/>
          <w:color w:val="365F91" w:themeColor="accent1" w:themeShade="BF"/>
          <w:sz w:val="24"/>
          <w:szCs w:val="24"/>
        </w:rPr>
        <w:lastRenderedPageBreak/>
        <w:t>XIV. Opis sposobu przygotowania ofert oraz dokumentów wymaganych przez Zamawiającego w SWZ</w:t>
      </w:r>
    </w:p>
    <w:p w14:paraId="000000C5" w14:textId="66A16C41"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sz w:val="24"/>
          <w:szCs w:val="24"/>
        </w:rPr>
        <w:t>Oferta, wniosek</w:t>
      </w:r>
      <w:r w:rsidR="00FF2428" w:rsidRPr="007F359A">
        <w:rPr>
          <w:rFonts w:ascii="Calibri" w:hAnsi="Calibri" w:cs="Calibri"/>
          <w:sz w:val="24"/>
          <w:szCs w:val="24"/>
        </w:rPr>
        <w:t>, oświadczenie o braku podstaw do wykluczenia</w:t>
      </w:r>
      <w:r w:rsidRPr="007F359A">
        <w:rPr>
          <w:rFonts w:ascii="Calibri" w:hAnsi="Calibri" w:cs="Calibri"/>
          <w:sz w:val="24"/>
          <w:szCs w:val="24"/>
        </w:rPr>
        <w:t xml:space="preserve"> ora</w:t>
      </w:r>
      <w:r w:rsidR="00FF2428" w:rsidRPr="007F359A">
        <w:rPr>
          <w:rFonts w:ascii="Calibri" w:hAnsi="Calibri" w:cs="Calibri"/>
          <w:sz w:val="24"/>
          <w:szCs w:val="24"/>
        </w:rPr>
        <w:t xml:space="preserve">z </w:t>
      </w:r>
      <w:r w:rsidRPr="007F359A">
        <w:rPr>
          <w:rFonts w:ascii="Calibri" w:hAnsi="Calibri" w:cs="Calibri"/>
          <w:sz w:val="24"/>
          <w:szCs w:val="24"/>
        </w:rPr>
        <w:t xml:space="preserve">przedmiotowe środki dowodowe (jeżeli były wymagane) składane elektronicznie muszą zostać podpisane </w:t>
      </w:r>
      <w:r w:rsidRPr="007F359A">
        <w:rPr>
          <w:rFonts w:ascii="Calibri" w:hAnsi="Calibri" w:cs="Calibri"/>
          <w:b/>
          <w:sz w:val="24"/>
          <w:szCs w:val="24"/>
        </w:rPr>
        <w:t>elektronicznym kwalifikowanym podpisem</w:t>
      </w:r>
      <w:r w:rsidRPr="007F359A">
        <w:rPr>
          <w:rFonts w:ascii="Calibri" w:hAnsi="Calibri" w:cs="Calibri"/>
          <w:sz w:val="24"/>
          <w:szCs w:val="24"/>
        </w:rPr>
        <w:t xml:space="preserve"> lub </w:t>
      </w:r>
      <w:r w:rsidRPr="007F359A">
        <w:rPr>
          <w:rFonts w:ascii="Calibri" w:hAnsi="Calibri" w:cs="Calibri"/>
          <w:b/>
          <w:sz w:val="24"/>
          <w:szCs w:val="24"/>
        </w:rPr>
        <w:t>podpisem zaufanym</w:t>
      </w:r>
      <w:r w:rsidRPr="007F359A">
        <w:rPr>
          <w:rFonts w:ascii="Calibri" w:hAnsi="Calibri" w:cs="Calibri"/>
          <w:sz w:val="24"/>
          <w:szCs w:val="24"/>
        </w:rPr>
        <w:t xml:space="preserve"> lub </w:t>
      </w:r>
      <w:r w:rsidRPr="007F359A">
        <w:rPr>
          <w:rFonts w:ascii="Calibri" w:hAnsi="Calibri" w:cs="Calibri"/>
          <w:b/>
          <w:sz w:val="24"/>
          <w:szCs w:val="24"/>
        </w:rPr>
        <w:t>podpisem osobistym</w:t>
      </w:r>
      <w:r w:rsidRPr="007F359A">
        <w:rPr>
          <w:rFonts w:ascii="Calibri" w:hAnsi="Calibri" w:cs="Calibri"/>
          <w:sz w:val="24"/>
          <w:szCs w:val="24"/>
        </w:rPr>
        <w:t xml:space="preserve">. W procesie składania oferty, wniosku w tym przedmiotowych środków dowodowych na platformie, </w:t>
      </w:r>
      <w:r w:rsidRPr="007F359A">
        <w:rPr>
          <w:rFonts w:ascii="Calibri" w:hAnsi="Calibri" w:cs="Calibri"/>
          <w:b/>
          <w:sz w:val="24"/>
          <w:szCs w:val="24"/>
        </w:rPr>
        <w:t>kwalifikowany podpis elektroniczny</w:t>
      </w:r>
      <w:r w:rsidRPr="007F359A">
        <w:rPr>
          <w:rFonts w:ascii="Calibri" w:hAnsi="Calibri" w:cs="Calibri"/>
          <w:sz w:val="24"/>
          <w:szCs w:val="24"/>
        </w:rPr>
        <w:t xml:space="preserve"> lub </w:t>
      </w:r>
      <w:r w:rsidRPr="007F359A">
        <w:rPr>
          <w:rFonts w:ascii="Calibri" w:hAnsi="Calibri" w:cs="Calibri"/>
          <w:b/>
          <w:sz w:val="24"/>
          <w:szCs w:val="24"/>
        </w:rPr>
        <w:t>podpis zaufany</w:t>
      </w:r>
      <w:r w:rsidRPr="007F359A">
        <w:rPr>
          <w:rFonts w:ascii="Calibri" w:hAnsi="Calibri" w:cs="Calibri"/>
          <w:sz w:val="24"/>
          <w:szCs w:val="24"/>
        </w:rPr>
        <w:t xml:space="preserve"> lub </w:t>
      </w:r>
      <w:r w:rsidRPr="007F359A">
        <w:rPr>
          <w:rFonts w:ascii="Calibri" w:hAnsi="Calibri" w:cs="Calibri"/>
          <w:b/>
          <w:sz w:val="24"/>
          <w:szCs w:val="24"/>
        </w:rPr>
        <w:t>podpis osobisty</w:t>
      </w:r>
      <w:r w:rsidRPr="007F359A">
        <w:rPr>
          <w:rFonts w:ascii="Calibri" w:hAnsi="Calibri" w:cs="Calibri"/>
          <w:sz w:val="24"/>
          <w:szCs w:val="24"/>
        </w:rPr>
        <w:t xml:space="preserve"> Wykonawca składa bezpośrednio na dokumencie, który następnie przesyła do systemu.</w:t>
      </w:r>
    </w:p>
    <w:p w14:paraId="000000C6" w14:textId="60BDD421" w:rsidR="008A53FD" w:rsidRPr="007F359A" w:rsidRDefault="005C2461" w:rsidP="00E61AFD">
      <w:pPr>
        <w:pStyle w:val="Nagwek5"/>
        <w:numPr>
          <w:ilvl w:val="0"/>
          <w:numId w:val="15"/>
        </w:numPr>
        <w:spacing w:before="0" w:after="0" w:line="360" w:lineRule="auto"/>
        <w:jc w:val="both"/>
        <w:rPr>
          <w:rFonts w:ascii="Calibri" w:hAnsi="Calibri" w:cs="Calibri"/>
          <w:color w:val="000000"/>
          <w:sz w:val="24"/>
          <w:szCs w:val="24"/>
        </w:rPr>
      </w:pPr>
      <w:bookmarkStart w:id="20" w:name="_21eeoojwb3nb" w:colFirst="0" w:colLast="0"/>
      <w:bookmarkEnd w:id="20"/>
      <w:r w:rsidRPr="007F359A">
        <w:rPr>
          <w:rFonts w:ascii="Calibri" w:hAnsi="Calibri" w:cs="Calibr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F359A">
        <w:rPr>
          <w:rFonts w:ascii="Calibri" w:hAnsi="Calibri" w:cs="Calibri"/>
          <w:b/>
          <w:color w:val="000000"/>
          <w:sz w:val="24"/>
          <w:szCs w:val="24"/>
        </w:rPr>
        <w:t>kwalifikowanym podpisem elektronicznym</w:t>
      </w:r>
      <w:r w:rsidRPr="007F359A">
        <w:rPr>
          <w:rFonts w:ascii="Calibri" w:hAnsi="Calibri" w:cs="Calibri"/>
          <w:color w:val="000000"/>
          <w:sz w:val="24"/>
          <w:szCs w:val="24"/>
        </w:rPr>
        <w:t xml:space="preserve"> lub </w:t>
      </w:r>
      <w:r w:rsidRPr="007F359A">
        <w:rPr>
          <w:rFonts w:ascii="Calibri" w:hAnsi="Calibri" w:cs="Calibri"/>
          <w:b/>
          <w:color w:val="000000"/>
          <w:sz w:val="24"/>
          <w:szCs w:val="24"/>
        </w:rPr>
        <w:t>podpisem zaufanym</w:t>
      </w:r>
      <w:r w:rsidRPr="007F359A">
        <w:rPr>
          <w:rFonts w:ascii="Calibri" w:hAnsi="Calibri" w:cs="Calibri"/>
          <w:color w:val="000000"/>
          <w:sz w:val="24"/>
          <w:szCs w:val="24"/>
        </w:rPr>
        <w:t xml:space="preserve"> lub </w:t>
      </w:r>
      <w:r w:rsidRPr="007F359A">
        <w:rPr>
          <w:rFonts w:ascii="Calibri" w:hAnsi="Calibri" w:cs="Calibri"/>
          <w:b/>
          <w:color w:val="000000"/>
          <w:sz w:val="24"/>
          <w:szCs w:val="24"/>
        </w:rPr>
        <w:t>podpisem osobistym</w:t>
      </w:r>
      <w:r w:rsidRPr="007F359A">
        <w:rPr>
          <w:rFonts w:ascii="Calibri" w:hAnsi="Calibri" w:cs="Calibr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Oferta powinna być:</w:t>
      </w:r>
    </w:p>
    <w:p w14:paraId="000000C8" w14:textId="77777777" w:rsidR="008A53FD" w:rsidRPr="007F359A" w:rsidRDefault="005C2461" w:rsidP="00E61AFD">
      <w:pPr>
        <w:numPr>
          <w:ilvl w:val="1"/>
          <w:numId w:val="14"/>
        </w:numPr>
        <w:spacing w:line="360" w:lineRule="auto"/>
        <w:jc w:val="both"/>
        <w:rPr>
          <w:rFonts w:ascii="Calibri" w:hAnsi="Calibri" w:cs="Calibri"/>
          <w:sz w:val="24"/>
          <w:szCs w:val="24"/>
        </w:rPr>
      </w:pPr>
      <w:r w:rsidRPr="007F359A">
        <w:rPr>
          <w:rFonts w:ascii="Calibri" w:hAnsi="Calibri" w:cs="Calibri"/>
          <w:sz w:val="24"/>
          <w:szCs w:val="24"/>
        </w:rPr>
        <w:t>sporządzona na podstawie załączników niniejszej SWZ w języku polskim,</w:t>
      </w:r>
    </w:p>
    <w:p w14:paraId="000000C9" w14:textId="77777777" w:rsidR="008A53FD" w:rsidRPr="007F359A" w:rsidRDefault="005C2461" w:rsidP="00E61AFD">
      <w:pPr>
        <w:numPr>
          <w:ilvl w:val="1"/>
          <w:numId w:val="14"/>
        </w:numPr>
        <w:spacing w:line="360" w:lineRule="auto"/>
        <w:jc w:val="both"/>
        <w:rPr>
          <w:rFonts w:ascii="Calibri" w:hAnsi="Calibri" w:cs="Calibri"/>
          <w:sz w:val="24"/>
          <w:szCs w:val="24"/>
        </w:rPr>
      </w:pPr>
      <w:r w:rsidRPr="007F359A">
        <w:rPr>
          <w:rFonts w:ascii="Calibri" w:hAnsi="Calibri" w:cs="Calibri"/>
          <w:sz w:val="24"/>
          <w:szCs w:val="24"/>
        </w:rPr>
        <w:t xml:space="preserve">złożona przy użyciu środków komunikacji elektronicznej tzn. za pośrednictwem </w:t>
      </w:r>
      <w:hyperlink r:id="rId56">
        <w:r w:rsidRPr="007F359A">
          <w:rPr>
            <w:rFonts w:ascii="Calibri" w:hAnsi="Calibri" w:cs="Calibri"/>
            <w:color w:val="1155CC"/>
            <w:sz w:val="24"/>
            <w:szCs w:val="24"/>
            <w:u w:val="single"/>
          </w:rPr>
          <w:t>platformazakupowa.pl</w:t>
        </w:r>
      </w:hyperlink>
      <w:r w:rsidRPr="007F359A">
        <w:rPr>
          <w:rFonts w:ascii="Calibri" w:hAnsi="Calibri" w:cs="Calibri"/>
          <w:sz w:val="24"/>
          <w:szCs w:val="24"/>
        </w:rPr>
        <w:t>,</w:t>
      </w:r>
    </w:p>
    <w:p w14:paraId="000000CA" w14:textId="77777777" w:rsidR="008A53FD" w:rsidRPr="007F359A" w:rsidRDefault="005C2461" w:rsidP="00E61AFD">
      <w:pPr>
        <w:numPr>
          <w:ilvl w:val="1"/>
          <w:numId w:val="14"/>
        </w:numPr>
        <w:spacing w:line="360" w:lineRule="auto"/>
        <w:jc w:val="both"/>
        <w:rPr>
          <w:rFonts w:ascii="Calibri" w:eastAsia="Calibri" w:hAnsi="Calibri" w:cs="Calibri"/>
          <w:sz w:val="24"/>
          <w:szCs w:val="24"/>
        </w:rPr>
      </w:pPr>
      <w:r w:rsidRPr="007F359A">
        <w:rPr>
          <w:rFonts w:ascii="Calibri" w:hAnsi="Calibri" w:cs="Calibri"/>
          <w:sz w:val="24"/>
          <w:szCs w:val="24"/>
        </w:rPr>
        <w:t xml:space="preserve">podpisana </w:t>
      </w:r>
      <w:hyperlink r:id="rId57">
        <w:r w:rsidRPr="007F359A">
          <w:rPr>
            <w:rFonts w:ascii="Calibri" w:hAnsi="Calibri" w:cs="Calibri"/>
            <w:b/>
            <w:color w:val="1155CC"/>
            <w:sz w:val="24"/>
            <w:szCs w:val="24"/>
            <w:u w:val="single"/>
          </w:rPr>
          <w:t>kwalifikowanym podpisem elektronicznym</w:t>
        </w:r>
      </w:hyperlink>
      <w:r w:rsidRPr="007F359A">
        <w:rPr>
          <w:rFonts w:ascii="Calibri" w:hAnsi="Calibri" w:cs="Calibri"/>
          <w:sz w:val="24"/>
          <w:szCs w:val="24"/>
        </w:rPr>
        <w:t xml:space="preserve"> lub </w:t>
      </w:r>
      <w:hyperlink r:id="rId58">
        <w:r w:rsidRPr="007F359A">
          <w:rPr>
            <w:rFonts w:ascii="Calibri" w:hAnsi="Calibri" w:cs="Calibri"/>
            <w:b/>
            <w:color w:val="1155CC"/>
            <w:sz w:val="24"/>
            <w:szCs w:val="24"/>
            <w:u w:val="single"/>
          </w:rPr>
          <w:t>podpisem zaufanym</w:t>
        </w:r>
      </w:hyperlink>
      <w:r w:rsidRPr="007F359A">
        <w:rPr>
          <w:rFonts w:ascii="Calibri" w:hAnsi="Calibri" w:cs="Calibri"/>
          <w:sz w:val="24"/>
          <w:szCs w:val="24"/>
        </w:rPr>
        <w:t xml:space="preserve"> lub </w:t>
      </w:r>
      <w:hyperlink r:id="rId59">
        <w:r w:rsidRPr="007F359A">
          <w:rPr>
            <w:rFonts w:ascii="Calibri" w:hAnsi="Calibri" w:cs="Calibri"/>
            <w:b/>
            <w:color w:val="1155CC"/>
            <w:sz w:val="24"/>
            <w:szCs w:val="24"/>
            <w:u w:val="single"/>
          </w:rPr>
          <w:t>podpisem osobistym</w:t>
        </w:r>
      </w:hyperlink>
      <w:r w:rsidRPr="007F359A">
        <w:rPr>
          <w:rFonts w:ascii="Calibri" w:hAnsi="Calibri" w:cs="Calibri"/>
          <w:sz w:val="24"/>
          <w:szCs w:val="24"/>
        </w:rPr>
        <w:t xml:space="preserve"> przez osobę/osoby upoważnioną/upoważnione.</w:t>
      </w:r>
    </w:p>
    <w:p w14:paraId="000000CB"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F359A">
        <w:rPr>
          <w:rFonts w:ascii="Calibri" w:hAnsi="Calibri" w:cs="Calibri"/>
          <w:sz w:val="24"/>
          <w:szCs w:val="24"/>
        </w:rPr>
        <w:t>eIDAS</w:t>
      </w:r>
      <w:proofErr w:type="spellEnd"/>
      <w:r w:rsidRPr="007F359A">
        <w:rPr>
          <w:rFonts w:ascii="Calibri" w:hAnsi="Calibri" w:cs="Calibri"/>
          <w:sz w:val="24"/>
          <w:szCs w:val="24"/>
        </w:rPr>
        <w:t>) (UE) nr 910/2014 - od 1 lipca 2016 roku”.</w:t>
      </w:r>
    </w:p>
    <w:p w14:paraId="000000CC"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lastRenderedPageBreak/>
        <w:t xml:space="preserve">W przypadku wykorzystania formatu podpisu </w:t>
      </w:r>
      <w:proofErr w:type="spellStart"/>
      <w:r w:rsidRPr="007F359A">
        <w:rPr>
          <w:rFonts w:ascii="Calibri" w:hAnsi="Calibri" w:cs="Calibri"/>
          <w:sz w:val="24"/>
          <w:szCs w:val="24"/>
        </w:rPr>
        <w:t>XAdES</w:t>
      </w:r>
      <w:proofErr w:type="spellEnd"/>
      <w:r w:rsidRPr="007F359A">
        <w:rPr>
          <w:rFonts w:ascii="Calibri" w:hAnsi="Calibri" w:cs="Calibri"/>
          <w:sz w:val="24"/>
          <w:szCs w:val="24"/>
        </w:rPr>
        <w:t xml:space="preserve"> zewnętrzny. Zamawiający wymaga dołączenia odpowiedniej ilości plików tj. podpisywanych plików z danymi oraz plików </w:t>
      </w:r>
      <w:proofErr w:type="spellStart"/>
      <w:r w:rsidRPr="007F359A">
        <w:rPr>
          <w:rFonts w:ascii="Calibri" w:hAnsi="Calibri" w:cs="Calibri"/>
          <w:sz w:val="24"/>
          <w:szCs w:val="24"/>
        </w:rPr>
        <w:t>XAdES</w:t>
      </w:r>
      <w:proofErr w:type="spellEnd"/>
      <w:r w:rsidRPr="007F359A">
        <w:rPr>
          <w:rFonts w:ascii="Calibri" w:hAnsi="Calibri" w:cs="Calibri"/>
          <w:sz w:val="24"/>
          <w:szCs w:val="24"/>
        </w:rPr>
        <w:t>.</w:t>
      </w:r>
    </w:p>
    <w:p w14:paraId="000000CD"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Zgodnie z art. 18 ust. 3 ustawy </w:t>
      </w:r>
      <w:proofErr w:type="spellStart"/>
      <w:r w:rsidRPr="007F359A">
        <w:rPr>
          <w:rFonts w:ascii="Calibri" w:hAnsi="Calibri" w:cs="Calibri"/>
          <w:sz w:val="24"/>
          <w:szCs w:val="24"/>
        </w:rPr>
        <w:t>Pzp</w:t>
      </w:r>
      <w:proofErr w:type="spellEnd"/>
      <w:r w:rsidRPr="007F359A">
        <w:rPr>
          <w:rFonts w:ascii="Calibri" w:hAnsi="Calibri"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Wykonawca, za pośrednictwem </w:t>
      </w:r>
      <w:hyperlink r:id="rId60">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7F359A" w:rsidRDefault="00326031" w:rsidP="0056633F">
      <w:pPr>
        <w:spacing w:line="360" w:lineRule="auto"/>
        <w:ind w:left="720"/>
        <w:jc w:val="both"/>
        <w:rPr>
          <w:rFonts w:ascii="Calibri" w:hAnsi="Calibri" w:cs="Calibri"/>
          <w:sz w:val="24"/>
          <w:szCs w:val="24"/>
        </w:rPr>
      </w:pPr>
      <w:hyperlink r:id="rId61">
        <w:r w:rsidR="005C2461" w:rsidRPr="007F359A">
          <w:rPr>
            <w:rFonts w:ascii="Calibri" w:hAnsi="Calibri" w:cs="Calibri"/>
            <w:color w:val="1155CC"/>
            <w:sz w:val="24"/>
            <w:szCs w:val="24"/>
            <w:u w:val="single"/>
          </w:rPr>
          <w:t>https://platformazakupowa.pl/strona/45-instrukcje</w:t>
        </w:r>
      </w:hyperlink>
    </w:p>
    <w:p w14:paraId="000000D0"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Ceny oferty muszą zawierać wszystkie koszty, jakie musi ponieść Wykonawca, aby zrealizować zamówienie z najwyższą starannością oraz ewentualne rabaty.</w:t>
      </w:r>
    </w:p>
    <w:p w14:paraId="000000D2"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b/>
          <w:sz w:val="24"/>
          <w:szCs w:val="24"/>
        </w:rPr>
        <w:t>Rozszerzenia plików wykorzystywanych przez Wykonawców powinny być zgodne z</w:t>
      </w:r>
      <w:r w:rsidRPr="007F359A">
        <w:rPr>
          <w:rFonts w:ascii="Calibri" w:hAnsi="Calibri" w:cs="Calibr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sz w:val="24"/>
          <w:szCs w:val="24"/>
        </w:rPr>
        <w:t>Zamawiający rekomenduje wykorzystanie formatów: .pdf .</w:t>
      </w:r>
      <w:proofErr w:type="spellStart"/>
      <w:r w:rsidRPr="007F359A">
        <w:rPr>
          <w:rFonts w:ascii="Calibri" w:hAnsi="Calibri" w:cs="Calibri"/>
          <w:sz w:val="24"/>
          <w:szCs w:val="24"/>
        </w:rPr>
        <w:t>doc</w:t>
      </w:r>
      <w:proofErr w:type="spellEnd"/>
      <w:r w:rsidRPr="007F359A">
        <w:rPr>
          <w:rFonts w:ascii="Calibri" w:hAnsi="Calibri" w:cs="Calibri"/>
          <w:sz w:val="24"/>
          <w:szCs w:val="24"/>
        </w:rPr>
        <w:t xml:space="preserve"> .</w:t>
      </w:r>
      <w:proofErr w:type="spellStart"/>
      <w:r w:rsidRPr="007F359A">
        <w:rPr>
          <w:rFonts w:ascii="Calibri" w:hAnsi="Calibri" w:cs="Calibri"/>
          <w:sz w:val="24"/>
          <w:szCs w:val="24"/>
        </w:rPr>
        <w:t>docx</w:t>
      </w:r>
      <w:proofErr w:type="spellEnd"/>
      <w:r w:rsidRPr="007F359A">
        <w:rPr>
          <w:rFonts w:ascii="Calibri" w:hAnsi="Calibri" w:cs="Calibri"/>
          <w:sz w:val="24"/>
          <w:szCs w:val="24"/>
        </w:rPr>
        <w:t xml:space="preserve"> .xls .</w:t>
      </w:r>
      <w:proofErr w:type="spellStart"/>
      <w:r w:rsidRPr="007F359A">
        <w:rPr>
          <w:rFonts w:ascii="Calibri" w:hAnsi="Calibri" w:cs="Calibri"/>
          <w:sz w:val="24"/>
          <w:szCs w:val="24"/>
        </w:rPr>
        <w:t>xlsx</w:t>
      </w:r>
      <w:proofErr w:type="spellEnd"/>
      <w:r w:rsidRPr="007F359A">
        <w:rPr>
          <w:rFonts w:ascii="Calibri" w:hAnsi="Calibri" w:cs="Calibri"/>
          <w:sz w:val="24"/>
          <w:szCs w:val="24"/>
        </w:rPr>
        <w:t xml:space="preserve"> .jpg (.</w:t>
      </w:r>
      <w:proofErr w:type="spellStart"/>
      <w:r w:rsidRPr="007F359A">
        <w:rPr>
          <w:rFonts w:ascii="Calibri" w:hAnsi="Calibri" w:cs="Calibri"/>
          <w:sz w:val="24"/>
          <w:szCs w:val="24"/>
        </w:rPr>
        <w:t>jpeg</w:t>
      </w:r>
      <w:proofErr w:type="spellEnd"/>
      <w:r w:rsidRPr="007F359A">
        <w:rPr>
          <w:rFonts w:ascii="Calibri" w:hAnsi="Calibri" w:cs="Calibri"/>
          <w:sz w:val="24"/>
          <w:szCs w:val="24"/>
        </w:rPr>
        <w:t xml:space="preserve">) </w:t>
      </w:r>
      <w:r w:rsidRPr="007F359A">
        <w:rPr>
          <w:rFonts w:ascii="Calibri" w:hAnsi="Calibri" w:cs="Calibri"/>
          <w:b/>
          <w:sz w:val="24"/>
          <w:szCs w:val="24"/>
          <w:u w:val="single"/>
        </w:rPr>
        <w:t>ze szczególnym wskazaniem na .pdf</w:t>
      </w:r>
    </w:p>
    <w:p w14:paraId="000000D7"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W celu ewentualnej kompresji danych Zamawiający rekomenduje wykorzystanie jednego z rozszerzeń:</w:t>
      </w:r>
    </w:p>
    <w:p w14:paraId="000000D8" w14:textId="77777777" w:rsidR="008A53FD" w:rsidRPr="007F359A" w:rsidRDefault="005C2461" w:rsidP="00E61AFD">
      <w:pPr>
        <w:numPr>
          <w:ilvl w:val="1"/>
          <w:numId w:val="12"/>
        </w:numPr>
        <w:spacing w:line="360" w:lineRule="auto"/>
        <w:jc w:val="both"/>
        <w:rPr>
          <w:rFonts w:ascii="Calibri" w:hAnsi="Calibri" w:cs="Calibri"/>
          <w:sz w:val="24"/>
          <w:szCs w:val="24"/>
        </w:rPr>
      </w:pPr>
      <w:r w:rsidRPr="007F359A">
        <w:rPr>
          <w:rFonts w:ascii="Calibri" w:hAnsi="Calibri" w:cs="Calibri"/>
          <w:sz w:val="24"/>
          <w:szCs w:val="24"/>
        </w:rPr>
        <w:t xml:space="preserve">.zip </w:t>
      </w:r>
    </w:p>
    <w:p w14:paraId="000000D9" w14:textId="77777777" w:rsidR="008A53FD" w:rsidRPr="007F359A" w:rsidRDefault="005C2461" w:rsidP="00E61AFD">
      <w:pPr>
        <w:numPr>
          <w:ilvl w:val="1"/>
          <w:numId w:val="12"/>
        </w:numPr>
        <w:spacing w:line="360" w:lineRule="auto"/>
        <w:jc w:val="both"/>
        <w:rPr>
          <w:rFonts w:ascii="Calibri" w:hAnsi="Calibri" w:cs="Calibri"/>
          <w:sz w:val="24"/>
          <w:szCs w:val="24"/>
        </w:rPr>
      </w:pPr>
      <w:r w:rsidRPr="007F359A">
        <w:rPr>
          <w:rFonts w:ascii="Calibri" w:hAnsi="Calibri" w:cs="Calibri"/>
          <w:sz w:val="24"/>
          <w:szCs w:val="24"/>
        </w:rPr>
        <w:t>.7Z</w:t>
      </w:r>
    </w:p>
    <w:p w14:paraId="000000DA" w14:textId="38D3257B" w:rsidR="008A53FD" w:rsidRPr="007F359A" w:rsidRDefault="005C2461" w:rsidP="00E61AFD">
      <w:pPr>
        <w:numPr>
          <w:ilvl w:val="0"/>
          <w:numId w:val="15"/>
        </w:numPr>
        <w:spacing w:line="360" w:lineRule="auto"/>
        <w:jc w:val="both"/>
        <w:rPr>
          <w:rFonts w:ascii="Calibri" w:eastAsia="Calibri" w:hAnsi="Calibri" w:cs="Calibri"/>
          <w:b/>
          <w:sz w:val="24"/>
          <w:szCs w:val="24"/>
        </w:rPr>
      </w:pPr>
      <w:r w:rsidRPr="007F359A">
        <w:rPr>
          <w:rFonts w:ascii="Calibri" w:hAnsi="Calibri" w:cs="Calibri"/>
          <w:sz w:val="24"/>
          <w:szCs w:val="24"/>
        </w:rPr>
        <w:t xml:space="preserve">Wśród rozszerzeń powszechnych a </w:t>
      </w:r>
      <w:r w:rsidRPr="007F359A">
        <w:rPr>
          <w:rFonts w:ascii="Calibri" w:hAnsi="Calibri" w:cs="Calibri"/>
          <w:b/>
          <w:sz w:val="24"/>
          <w:szCs w:val="24"/>
        </w:rPr>
        <w:t>niewystępujących</w:t>
      </w:r>
      <w:r w:rsidRPr="007F359A">
        <w:rPr>
          <w:rFonts w:ascii="Calibri" w:hAnsi="Calibri" w:cs="Calibri"/>
          <w:sz w:val="24"/>
          <w:szCs w:val="24"/>
        </w:rPr>
        <w:t xml:space="preserve"> w Rozporządzeniu KRI występują: .</w:t>
      </w:r>
      <w:proofErr w:type="spellStart"/>
      <w:r w:rsidRPr="007F359A">
        <w:rPr>
          <w:rFonts w:ascii="Calibri" w:hAnsi="Calibri" w:cs="Calibri"/>
          <w:sz w:val="24"/>
          <w:szCs w:val="24"/>
        </w:rPr>
        <w:t>rar</w:t>
      </w:r>
      <w:proofErr w:type="spellEnd"/>
      <w:r w:rsidRPr="007F359A">
        <w:rPr>
          <w:rFonts w:ascii="Calibri" w:hAnsi="Calibri" w:cs="Calibri"/>
          <w:sz w:val="24"/>
          <w:szCs w:val="24"/>
        </w:rPr>
        <w:t xml:space="preserve"> .gif .</w:t>
      </w:r>
      <w:proofErr w:type="spellStart"/>
      <w:r w:rsidRPr="007F359A">
        <w:rPr>
          <w:rFonts w:ascii="Calibri" w:hAnsi="Calibri" w:cs="Calibri"/>
          <w:sz w:val="24"/>
          <w:szCs w:val="24"/>
        </w:rPr>
        <w:t>bmp</w:t>
      </w:r>
      <w:proofErr w:type="spellEnd"/>
      <w:r w:rsidRPr="007F359A">
        <w:rPr>
          <w:rFonts w:ascii="Calibri" w:hAnsi="Calibri" w:cs="Calibri"/>
          <w:sz w:val="24"/>
          <w:szCs w:val="24"/>
        </w:rPr>
        <w:t xml:space="preserve"> .</w:t>
      </w:r>
      <w:proofErr w:type="spellStart"/>
      <w:r w:rsidRPr="007F359A">
        <w:rPr>
          <w:rFonts w:ascii="Calibri" w:hAnsi="Calibri" w:cs="Calibri"/>
          <w:sz w:val="24"/>
          <w:szCs w:val="24"/>
        </w:rPr>
        <w:t>numbers</w:t>
      </w:r>
      <w:proofErr w:type="spellEnd"/>
      <w:r w:rsidRPr="007F359A">
        <w:rPr>
          <w:rFonts w:ascii="Calibri" w:hAnsi="Calibri" w:cs="Calibri"/>
          <w:sz w:val="24"/>
          <w:szCs w:val="24"/>
        </w:rPr>
        <w:t xml:space="preserve"> .</w:t>
      </w:r>
      <w:proofErr w:type="spellStart"/>
      <w:r w:rsidRPr="007F359A">
        <w:rPr>
          <w:rFonts w:ascii="Calibri" w:hAnsi="Calibri" w:cs="Calibri"/>
          <w:sz w:val="24"/>
          <w:szCs w:val="24"/>
        </w:rPr>
        <w:t>pages</w:t>
      </w:r>
      <w:proofErr w:type="spellEnd"/>
      <w:r w:rsidRPr="007F359A">
        <w:rPr>
          <w:rFonts w:ascii="Calibri" w:hAnsi="Calibri" w:cs="Calibri"/>
          <w:sz w:val="24"/>
          <w:szCs w:val="24"/>
        </w:rPr>
        <w:t xml:space="preserve">. </w:t>
      </w:r>
      <w:r w:rsidRPr="007F359A">
        <w:rPr>
          <w:rFonts w:ascii="Calibri" w:hAnsi="Calibri" w:cs="Calibri"/>
          <w:b/>
          <w:sz w:val="24"/>
          <w:szCs w:val="24"/>
        </w:rPr>
        <w:t>Dokumenty złożone w takich plikach zostaną uznane za złożone nieskutecznie.</w:t>
      </w:r>
    </w:p>
    <w:p w14:paraId="000000DB" w14:textId="77777777"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sz w:val="24"/>
          <w:szCs w:val="24"/>
        </w:rPr>
        <w:t xml:space="preserve">Zamawiający zwraca uwagę na ograniczenia wielkości plików podpisywanych profilem zaufanym, który wynosi </w:t>
      </w:r>
      <w:r w:rsidRPr="007F359A">
        <w:rPr>
          <w:rFonts w:ascii="Calibri" w:hAnsi="Calibri" w:cs="Calibri"/>
          <w:b/>
          <w:sz w:val="24"/>
          <w:szCs w:val="24"/>
        </w:rPr>
        <w:t>maksymalnie 10MB</w:t>
      </w:r>
      <w:r w:rsidRPr="007F359A">
        <w:rPr>
          <w:rFonts w:ascii="Calibri" w:hAnsi="Calibri" w:cs="Calibri"/>
          <w:sz w:val="24"/>
          <w:szCs w:val="24"/>
        </w:rPr>
        <w:t xml:space="preserve">, oraz na ograniczenie wielkości plików podpisywanych w aplikacji </w:t>
      </w:r>
      <w:proofErr w:type="spellStart"/>
      <w:r w:rsidRPr="007F359A">
        <w:rPr>
          <w:rFonts w:ascii="Calibri" w:hAnsi="Calibri" w:cs="Calibri"/>
          <w:sz w:val="24"/>
          <w:szCs w:val="24"/>
        </w:rPr>
        <w:t>eDoApp</w:t>
      </w:r>
      <w:proofErr w:type="spellEnd"/>
      <w:r w:rsidRPr="007F359A">
        <w:rPr>
          <w:rFonts w:ascii="Calibri" w:hAnsi="Calibri" w:cs="Calibri"/>
          <w:sz w:val="24"/>
          <w:szCs w:val="24"/>
        </w:rPr>
        <w:t xml:space="preserve"> służącej do składania podpisu osobistego, który wynosi </w:t>
      </w:r>
      <w:r w:rsidRPr="007F359A">
        <w:rPr>
          <w:rFonts w:ascii="Calibri" w:hAnsi="Calibri" w:cs="Calibri"/>
          <w:b/>
          <w:sz w:val="24"/>
          <w:szCs w:val="24"/>
        </w:rPr>
        <w:t>maksymalnie 5MB</w:t>
      </w:r>
      <w:r w:rsidRPr="007F359A">
        <w:rPr>
          <w:rFonts w:ascii="Calibri" w:hAnsi="Calibri" w:cs="Calibri"/>
          <w:sz w:val="24"/>
          <w:szCs w:val="24"/>
        </w:rPr>
        <w:t>.</w:t>
      </w:r>
    </w:p>
    <w:p w14:paraId="000000DC"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W przypadku stosowania przez wykonawcę kwalifikowanego podpisu elektronicznego:</w:t>
      </w:r>
    </w:p>
    <w:p w14:paraId="000000DD" w14:textId="77777777" w:rsidR="008A53FD" w:rsidRPr="007F359A" w:rsidRDefault="005C2461" w:rsidP="00E61AFD">
      <w:pPr>
        <w:numPr>
          <w:ilvl w:val="0"/>
          <w:numId w:val="10"/>
        </w:numPr>
        <w:spacing w:line="360" w:lineRule="auto"/>
        <w:jc w:val="both"/>
        <w:rPr>
          <w:rFonts w:ascii="Calibri" w:eastAsia="Calibri" w:hAnsi="Calibri" w:cs="Calibri"/>
          <w:sz w:val="24"/>
          <w:szCs w:val="24"/>
        </w:rPr>
      </w:pPr>
      <w:r w:rsidRPr="007F359A">
        <w:rPr>
          <w:rFonts w:ascii="Calibri" w:hAnsi="Calibri" w:cs="Calibri"/>
          <w:sz w:val="24"/>
          <w:szCs w:val="24"/>
        </w:rPr>
        <w:t xml:space="preserve">Ze względu na niskie ryzyko naruszenia integralności pliku oraz łatwiejszą weryfikację podpisu zamawiający zaleca, w miarę możliwości, </w:t>
      </w:r>
      <w:r w:rsidRPr="007F359A">
        <w:rPr>
          <w:rFonts w:ascii="Calibri" w:hAnsi="Calibri" w:cs="Calibri"/>
          <w:b/>
          <w:sz w:val="24"/>
          <w:szCs w:val="24"/>
        </w:rPr>
        <w:t xml:space="preserve">przekonwertowanie plików składających się na ofertę na rozszerzenie .pdf  i opatrzenie ich podpisem kwalifikowanym w formacie </w:t>
      </w:r>
      <w:proofErr w:type="spellStart"/>
      <w:r w:rsidRPr="007F359A">
        <w:rPr>
          <w:rFonts w:ascii="Calibri" w:hAnsi="Calibri" w:cs="Calibri"/>
          <w:b/>
          <w:sz w:val="24"/>
          <w:szCs w:val="24"/>
        </w:rPr>
        <w:t>PAdES</w:t>
      </w:r>
      <w:proofErr w:type="spellEnd"/>
      <w:r w:rsidRPr="007F359A">
        <w:rPr>
          <w:rFonts w:ascii="Calibri" w:hAnsi="Calibri" w:cs="Calibri"/>
          <w:b/>
          <w:sz w:val="24"/>
          <w:szCs w:val="24"/>
        </w:rPr>
        <w:t xml:space="preserve">. </w:t>
      </w:r>
    </w:p>
    <w:p w14:paraId="000000DE" w14:textId="77777777" w:rsidR="008A53FD" w:rsidRPr="007F359A" w:rsidRDefault="005C2461" w:rsidP="00E61AFD">
      <w:pPr>
        <w:numPr>
          <w:ilvl w:val="0"/>
          <w:numId w:val="10"/>
        </w:numPr>
        <w:spacing w:line="360" w:lineRule="auto"/>
        <w:jc w:val="both"/>
        <w:rPr>
          <w:rFonts w:ascii="Calibri" w:hAnsi="Calibri" w:cs="Calibri"/>
          <w:sz w:val="24"/>
          <w:szCs w:val="24"/>
        </w:rPr>
      </w:pPr>
      <w:r w:rsidRPr="007F359A">
        <w:rPr>
          <w:rFonts w:ascii="Calibri" w:hAnsi="Calibri" w:cs="Calibri"/>
          <w:sz w:val="24"/>
          <w:szCs w:val="24"/>
        </w:rPr>
        <w:t xml:space="preserve">Pliki w innych formatach niż PDF </w:t>
      </w:r>
      <w:r w:rsidRPr="007F359A">
        <w:rPr>
          <w:rFonts w:ascii="Calibri" w:hAnsi="Calibri" w:cs="Calibri"/>
          <w:b/>
          <w:sz w:val="24"/>
          <w:szCs w:val="24"/>
        </w:rPr>
        <w:t xml:space="preserve">zaleca się opatrzyć podpisem w formacie </w:t>
      </w:r>
      <w:proofErr w:type="spellStart"/>
      <w:r w:rsidRPr="007F359A">
        <w:rPr>
          <w:rFonts w:ascii="Calibri" w:hAnsi="Calibri" w:cs="Calibri"/>
          <w:b/>
          <w:sz w:val="24"/>
          <w:szCs w:val="24"/>
        </w:rPr>
        <w:t>XAdES</w:t>
      </w:r>
      <w:proofErr w:type="spellEnd"/>
      <w:r w:rsidRPr="007F359A">
        <w:rPr>
          <w:rFonts w:ascii="Calibri" w:hAnsi="Calibri" w:cs="Calibri"/>
          <w:b/>
          <w:sz w:val="24"/>
          <w:szCs w:val="24"/>
        </w:rPr>
        <w:t xml:space="preserve"> o typie zewnętrznym</w:t>
      </w:r>
      <w:r w:rsidRPr="007F359A">
        <w:rPr>
          <w:rFonts w:ascii="Calibri" w:hAnsi="Calibri" w:cs="Calibri"/>
          <w:sz w:val="24"/>
          <w:szCs w:val="24"/>
        </w:rPr>
        <w:t>. Wykonawca powinien pamiętać, aby plik z podpisem przekazywać łącznie z dokumentem podpisywanym.</w:t>
      </w:r>
    </w:p>
    <w:p w14:paraId="000000DF" w14:textId="77777777" w:rsidR="008A53FD" w:rsidRPr="007F359A" w:rsidRDefault="005C2461" w:rsidP="00E61AFD">
      <w:pPr>
        <w:numPr>
          <w:ilvl w:val="0"/>
          <w:numId w:val="10"/>
        </w:numPr>
        <w:spacing w:line="360" w:lineRule="auto"/>
        <w:jc w:val="both"/>
        <w:rPr>
          <w:rFonts w:ascii="Calibri" w:hAnsi="Calibri" w:cs="Calibri"/>
          <w:sz w:val="24"/>
          <w:szCs w:val="24"/>
        </w:rPr>
      </w:pPr>
      <w:r w:rsidRPr="007F359A">
        <w:rPr>
          <w:rFonts w:ascii="Calibri" w:hAnsi="Calibri" w:cs="Calibri"/>
          <w:sz w:val="24"/>
          <w:szCs w:val="24"/>
        </w:rPr>
        <w:t>Zamawiający rekomenduje wykorzystanie podpisu z kwalifikowanym znacznikiem czasu.</w:t>
      </w:r>
    </w:p>
    <w:p w14:paraId="000000E0"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lastRenderedPageBreak/>
        <w:t>Zamawiający zaleca aby</w:t>
      </w:r>
      <w:r w:rsidRPr="007F359A">
        <w:rPr>
          <w:rFonts w:ascii="Calibri" w:hAnsi="Calibri" w:cs="Calibri"/>
          <w:b/>
          <w:sz w:val="24"/>
          <w:szCs w:val="24"/>
        </w:rPr>
        <w:t xml:space="preserve"> w przypadku podpisywania pliku przez kilka osób, stosować podpisy tego samego rodzaju.</w:t>
      </w:r>
      <w:r w:rsidRPr="007F359A">
        <w:rPr>
          <w:rFonts w:ascii="Calibri" w:hAnsi="Calibri" w:cs="Calibri"/>
          <w:sz w:val="24"/>
          <w:szCs w:val="24"/>
        </w:rPr>
        <w:t xml:space="preserve"> Podpisywanie różnymi rodzajami podpisów np. osobistym i kwalifikowanym może doprowadzić do problemów w weryfikacji plików. </w:t>
      </w:r>
    </w:p>
    <w:p w14:paraId="000000E1"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Zamawiający zaleca, aby Wykonawca z odpowiednim wyprzedzeniem przetestował możliwość prawidłowego wykorzystania wybranej metody podpisania plików oferty.</w:t>
      </w:r>
    </w:p>
    <w:p w14:paraId="000000E2"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Osobą składającą ofertę powinna być osoba kontaktowa podawana w dokumentacji.</w:t>
      </w:r>
    </w:p>
    <w:p w14:paraId="000000E3"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 xml:space="preserve">Jeśli Wykonawca pakuje dokumenty np. w plik o rozszerzeniu .zip, zaleca się wcześniejsze podpisanie każdego ze skompresowanych plików. </w:t>
      </w:r>
    </w:p>
    <w:p w14:paraId="000000E5" w14:textId="39905795"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 xml:space="preserve">Zamawiający zaleca aby </w:t>
      </w:r>
      <w:r w:rsidRPr="007F359A">
        <w:rPr>
          <w:rFonts w:ascii="Calibri" w:hAnsi="Calibri" w:cs="Calibri"/>
          <w:b/>
          <w:sz w:val="24"/>
          <w:szCs w:val="24"/>
          <w:u w:val="single"/>
        </w:rPr>
        <w:t>nie</w:t>
      </w:r>
      <w:r w:rsidRPr="007F359A">
        <w:rPr>
          <w:rFonts w:ascii="Calibri" w:hAnsi="Calibri" w:cs="Calibri"/>
          <w:b/>
          <w:sz w:val="24"/>
          <w:szCs w:val="24"/>
        </w:rPr>
        <w:t xml:space="preserve"> </w:t>
      </w:r>
      <w:r w:rsidRPr="007F359A">
        <w:rPr>
          <w:rFonts w:ascii="Calibri" w:hAnsi="Calibri" w:cs="Calibr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7F359A" w:rsidRDefault="00A26BB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Pliki składane wraz z ofertą:</w:t>
      </w:r>
    </w:p>
    <w:p w14:paraId="70FC4AC2"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aktualne na dzień składania ofert oświadczenie o braku podstaw do wykluczenia z postępowania oraz spełnianiu warunków udziału w postępowaniu – zgodnie z </w:t>
      </w:r>
      <w:r w:rsidRPr="00BA674B">
        <w:rPr>
          <w:rFonts w:asciiTheme="majorHAnsi" w:hAnsiTheme="majorHAnsi" w:cstheme="majorHAnsi"/>
          <w:bCs/>
          <w:sz w:val="24"/>
          <w:szCs w:val="24"/>
        </w:rPr>
        <w:t>Załącznikiem nr 3 do SWZ,</w:t>
      </w:r>
    </w:p>
    <w:p w14:paraId="19CCE206"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407C93C"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19BFE076"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p>
    <w:p w14:paraId="7112C44A"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p>
    <w:p w14:paraId="22BAA65C" w14:textId="32B6B680" w:rsidR="00A26BB1" w:rsidRPr="003B622A" w:rsidRDefault="003B622A" w:rsidP="003B622A">
      <w:pPr>
        <w:pStyle w:val="Akapitzlist"/>
        <w:numPr>
          <w:ilvl w:val="0"/>
          <w:numId w:val="30"/>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lastRenderedPageBreak/>
        <w:t>oświadczenie wykonawców wspólnie ubiegających się o udzielenie zamówienia – załącznik nr 5 do SWZ (składają tylko Wykonawcy wspólnie ubiegający się o udzielenie zamówienia)</w:t>
      </w:r>
      <w:r w:rsidRPr="00BA674B">
        <w:rPr>
          <w:rFonts w:asciiTheme="majorHAnsi" w:hAnsiTheme="majorHAnsi" w:cstheme="majorHAnsi"/>
          <w:spacing w:val="-5"/>
          <w:sz w:val="24"/>
          <w:szCs w:val="24"/>
        </w:rPr>
        <w:t>.</w:t>
      </w:r>
    </w:p>
    <w:p w14:paraId="25FE9C86" w14:textId="77777777" w:rsidR="00F919D7" w:rsidRPr="007F359A" w:rsidRDefault="00F919D7" w:rsidP="00F919D7">
      <w:pPr>
        <w:pStyle w:val="Akapitzlist"/>
        <w:spacing w:line="360" w:lineRule="auto"/>
        <w:ind w:left="1440"/>
        <w:jc w:val="both"/>
        <w:rPr>
          <w:rFonts w:ascii="Calibri" w:hAnsi="Calibri" w:cs="Calibri"/>
          <w:sz w:val="24"/>
          <w:szCs w:val="24"/>
        </w:rPr>
      </w:pPr>
    </w:p>
    <w:p w14:paraId="21C04F3C" w14:textId="5577D75D" w:rsidR="00210610" w:rsidRPr="007F359A" w:rsidRDefault="00516FF1" w:rsidP="0056633F">
      <w:pPr>
        <w:spacing w:line="360" w:lineRule="auto"/>
        <w:jc w:val="both"/>
        <w:rPr>
          <w:rFonts w:ascii="Calibri" w:hAnsi="Calibri" w:cs="Calibri"/>
          <w:sz w:val="24"/>
          <w:szCs w:val="24"/>
        </w:rPr>
      </w:pPr>
      <w:r w:rsidRPr="007F359A">
        <w:rPr>
          <w:rFonts w:ascii="Calibri" w:hAnsi="Calibri" w:cs="Calibri"/>
          <w:sz w:val="24"/>
          <w:szCs w:val="24"/>
        </w:rPr>
        <w:t>Pełnomocnictwo</w:t>
      </w:r>
      <w:r w:rsidR="00210610" w:rsidRPr="007F359A">
        <w:rPr>
          <w:rFonts w:ascii="Calibri" w:hAnsi="Calibri" w:cs="Calibri"/>
          <w:sz w:val="24"/>
          <w:szCs w:val="24"/>
        </w:rPr>
        <w:t xml:space="preserve"> </w:t>
      </w:r>
      <w:r w:rsidRPr="007F359A">
        <w:rPr>
          <w:rFonts w:ascii="Calibri" w:hAnsi="Calibri" w:cs="Calibri"/>
          <w:sz w:val="24"/>
          <w:szCs w:val="24"/>
        </w:rPr>
        <w:t>do</w:t>
      </w:r>
      <w:r w:rsidR="00210610" w:rsidRPr="007F359A">
        <w:rPr>
          <w:rFonts w:ascii="Calibri" w:hAnsi="Calibri" w:cs="Calibri"/>
          <w:sz w:val="24"/>
          <w:szCs w:val="24"/>
        </w:rPr>
        <w:t xml:space="preserve"> </w:t>
      </w:r>
      <w:r w:rsidRPr="007F359A">
        <w:rPr>
          <w:rFonts w:ascii="Calibri" w:hAnsi="Calibri" w:cs="Calibri"/>
          <w:sz w:val="24"/>
          <w:szCs w:val="24"/>
        </w:rPr>
        <w:t>złożenia</w:t>
      </w:r>
      <w:r w:rsidR="00210610" w:rsidRPr="007F359A">
        <w:rPr>
          <w:rFonts w:ascii="Calibri" w:hAnsi="Calibri" w:cs="Calibri"/>
          <w:sz w:val="24"/>
          <w:szCs w:val="24"/>
        </w:rPr>
        <w:t xml:space="preserve"> </w:t>
      </w:r>
      <w:r w:rsidRPr="007F359A">
        <w:rPr>
          <w:rFonts w:ascii="Calibri" w:hAnsi="Calibri" w:cs="Calibri"/>
          <w:sz w:val="24"/>
          <w:szCs w:val="24"/>
        </w:rPr>
        <w:t>oferty</w:t>
      </w:r>
      <w:r w:rsidR="00210610" w:rsidRPr="007F359A">
        <w:rPr>
          <w:rFonts w:ascii="Calibri" w:hAnsi="Calibri" w:cs="Calibri"/>
          <w:sz w:val="24"/>
          <w:szCs w:val="24"/>
        </w:rPr>
        <w:t xml:space="preserve"> </w:t>
      </w:r>
      <w:r w:rsidRPr="007F359A">
        <w:rPr>
          <w:rFonts w:ascii="Calibri" w:hAnsi="Calibri" w:cs="Calibri"/>
          <w:sz w:val="24"/>
          <w:szCs w:val="24"/>
        </w:rPr>
        <w:t>musi</w:t>
      </w:r>
      <w:r w:rsidR="00210610" w:rsidRPr="007F359A">
        <w:rPr>
          <w:rFonts w:ascii="Calibri" w:hAnsi="Calibri" w:cs="Calibri"/>
          <w:sz w:val="24"/>
          <w:szCs w:val="24"/>
        </w:rPr>
        <w:t xml:space="preserve"> </w:t>
      </w:r>
      <w:r w:rsidRPr="007F359A">
        <w:rPr>
          <w:rFonts w:ascii="Calibri" w:hAnsi="Calibri" w:cs="Calibri"/>
          <w:sz w:val="24"/>
          <w:szCs w:val="24"/>
        </w:rPr>
        <w:t>być</w:t>
      </w:r>
      <w:r w:rsidR="00210610" w:rsidRPr="007F359A">
        <w:rPr>
          <w:rFonts w:ascii="Calibri" w:hAnsi="Calibri" w:cs="Calibri"/>
          <w:sz w:val="24"/>
          <w:szCs w:val="24"/>
        </w:rPr>
        <w:t xml:space="preserve"> </w:t>
      </w:r>
      <w:r w:rsidRPr="007F359A">
        <w:rPr>
          <w:rFonts w:ascii="Calibri" w:hAnsi="Calibri" w:cs="Calibri"/>
          <w:sz w:val="24"/>
          <w:szCs w:val="24"/>
        </w:rPr>
        <w:t>złożone</w:t>
      </w:r>
      <w:r w:rsidR="00210610" w:rsidRPr="007F359A">
        <w:rPr>
          <w:rFonts w:ascii="Calibri" w:hAnsi="Calibri" w:cs="Calibri"/>
          <w:sz w:val="24"/>
          <w:szCs w:val="24"/>
        </w:rPr>
        <w:t xml:space="preserve"> </w:t>
      </w:r>
      <w:r w:rsidRPr="007F359A">
        <w:rPr>
          <w:rFonts w:ascii="Calibri" w:hAnsi="Calibri" w:cs="Calibri"/>
          <w:sz w:val="24"/>
          <w:szCs w:val="24"/>
        </w:rPr>
        <w:t>w</w:t>
      </w:r>
      <w:r w:rsidR="00210610" w:rsidRPr="007F359A">
        <w:rPr>
          <w:rFonts w:ascii="Calibri" w:hAnsi="Calibri" w:cs="Calibri"/>
          <w:sz w:val="24"/>
          <w:szCs w:val="24"/>
        </w:rPr>
        <w:t xml:space="preserve"> </w:t>
      </w:r>
      <w:r w:rsidRPr="007F359A">
        <w:rPr>
          <w:rFonts w:ascii="Calibri" w:hAnsi="Calibri" w:cs="Calibri"/>
          <w:sz w:val="24"/>
          <w:szCs w:val="24"/>
        </w:rPr>
        <w:t>oryginale</w:t>
      </w:r>
      <w:r w:rsidR="00210610" w:rsidRPr="007F359A">
        <w:rPr>
          <w:rFonts w:ascii="Calibri" w:hAnsi="Calibri" w:cs="Calibri"/>
          <w:sz w:val="24"/>
          <w:szCs w:val="24"/>
        </w:rPr>
        <w:t xml:space="preserve"> </w:t>
      </w:r>
      <w:r w:rsidRPr="007F359A">
        <w:rPr>
          <w:rFonts w:ascii="Calibri" w:hAnsi="Calibri" w:cs="Calibri"/>
          <w:sz w:val="24"/>
          <w:szCs w:val="24"/>
        </w:rPr>
        <w:t>w</w:t>
      </w:r>
      <w:r w:rsidR="00210610" w:rsidRPr="007F359A">
        <w:rPr>
          <w:rFonts w:ascii="Calibri" w:hAnsi="Calibri" w:cs="Calibri"/>
          <w:sz w:val="24"/>
          <w:szCs w:val="24"/>
        </w:rPr>
        <w:t xml:space="preserve"> </w:t>
      </w:r>
      <w:r w:rsidRPr="007F359A">
        <w:rPr>
          <w:rFonts w:ascii="Calibri" w:hAnsi="Calibri" w:cs="Calibri"/>
          <w:sz w:val="24"/>
          <w:szCs w:val="24"/>
        </w:rPr>
        <w:t>takiej</w:t>
      </w:r>
      <w:r w:rsidR="00210610" w:rsidRPr="007F359A">
        <w:rPr>
          <w:rFonts w:ascii="Calibri" w:hAnsi="Calibri" w:cs="Calibri"/>
          <w:sz w:val="24"/>
          <w:szCs w:val="24"/>
        </w:rPr>
        <w:t xml:space="preserve"> </w:t>
      </w:r>
      <w:r w:rsidRPr="007F359A">
        <w:rPr>
          <w:rFonts w:ascii="Calibri" w:hAnsi="Calibri" w:cs="Calibri"/>
          <w:sz w:val="24"/>
          <w:szCs w:val="24"/>
        </w:rPr>
        <w:t>samej</w:t>
      </w:r>
      <w:r w:rsidR="00210610" w:rsidRPr="007F359A">
        <w:rPr>
          <w:rFonts w:ascii="Calibri" w:hAnsi="Calibri" w:cs="Calibri"/>
          <w:sz w:val="24"/>
          <w:szCs w:val="24"/>
        </w:rPr>
        <w:t xml:space="preserve"> </w:t>
      </w:r>
      <w:r w:rsidRPr="007F359A">
        <w:rPr>
          <w:rFonts w:ascii="Calibri" w:hAnsi="Calibri" w:cs="Calibri"/>
          <w:sz w:val="24"/>
          <w:szCs w:val="24"/>
        </w:rPr>
        <w:t>formie,</w:t>
      </w:r>
      <w:r w:rsidR="00210610" w:rsidRPr="007F359A">
        <w:rPr>
          <w:rFonts w:ascii="Calibri" w:hAnsi="Calibri" w:cs="Calibri"/>
          <w:sz w:val="24"/>
          <w:szCs w:val="24"/>
        </w:rPr>
        <w:t xml:space="preserve"> </w:t>
      </w:r>
      <w:r w:rsidRPr="007F359A">
        <w:rPr>
          <w:rFonts w:ascii="Calibri" w:hAnsi="Calibri" w:cs="Calibri"/>
          <w:sz w:val="24"/>
          <w:szCs w:val="24"/>
        </w:rPr>
        <w:t>jak</w:t>
      </w:r>
      <w:r w:rsidR="00210610" w:rsidRPr="007F359A">
        <w:rPr>
          <w:rFonts w:ascii="Calibri" w:hAnsi="Calibri" w:cs="Calibri"/>
          <w:sz w:val="24"/>
          <w:szCs w:val="24"/>
        </w:rPr>
        <w:t xml:space="preserve"> </w:t>
      </w:r>
      <w:r w:rsidRPr="007F359A">
        <w:rPr>
          <w:rFonts w:ascii="Calibri" w:hAnsi="Calibri" w:cs="Calibri"/>
          <w:sz w:val="24"/>
          <w:szCs w:val="24"/>
        </w:rPr>
        <w:t>składana</w:t>
      </w:r>
      <w:r w:rsidR="00210610" w:rsidRPr="007F359A">
        <w:rPr>
          <w:rFonts w:ascii="Calibri" w:hAnsi="Calibri" w:cs="Calibri"/>
          <w:sz w:val="24"/>
          <w:szCs w:val="24"/>
        </w:rPr>
        <w:t xml:space="preserve"> </w:t>
      </w:r>
      <w:r w:rsidRPr="007F359A">
        <w:rPr>
          <w:rFonts w:ascii="Calibri" w:hAnsi="Calibri" w:cs="Calibri"/>
          <w:sz w:val="24"/>
          <w:szCs w:val="24"/>
        </w:rPr>
        <w:t>oferta</w:t>
      </w:r>
      <w:r w:rsidR="00210610" w:rsidRPr="007F359A">
        <w:rPr>
          <w:rFonts w:ascii="Calibri" w:hAnsi="Calibri" w:cs="Calibri"/>
          <w:sz w:val="24"/>
          <w:szCs w:val="24"/>
        </w:rPr>
        <w:t xml:space="preserve"> </w:t>
      </w:r>
      <w:r w:rsidRPr="007F359A">
        <w:rPr>
          <w:rFonts w:ascii="Calibri" w:hAnsi="Calibri" w:cs="Calibri"/>
          <w:sz w:val="24"/>
          <w:szCs w:val="24"/>
        </w:rPr>
        <w:t>(</w:t>
      </w:r>
      <w:proofErr w:type="spellStart"/>
      <w:r w:rsidRPr="007F359A">
        <w:rPr>
          <w:rFonts w:ascii="Calibri" w:hAnsi="Calibri" w:cs="Calibri"/>
          <w:sz w:val="24"/>
          <w:szCs w:val="24"/>
        </w:rPr>
        <w:t>t.j</w:t>
      </w:r>
      <w:proofErr w:type="spellEnd"/>
      <w:r w:rsidRPr="007F359A">
        <w:rPr>
          <w:rFonts w:ascii="Calibri" w:hAnsi="Calibri" w:cs="Calibri"/>
          <w:sz w:val="24"/>
          <w:szCs w:val="24"/>
        </w:rPr>
        <w:t>.</w:t>
      </w:r>
      <w:r w:rsidR="00210610" w:rsidRPr="007F359A">
        <w:rPr>
          <w:rFonts w:ascii="Calibri" w:hAnsi="Calibri" w:cs="Calibri"/>
          <w:sz w:val="24"/>
          <w:szCs w:val="24"/>
        </w:rPr>
        <w:t xml:space="preserve"> </w:t>
      </w:r>
      <w:r w:rsidRPr="007F359A">
        <w:rPr>
          <w:rFonts w:ascii="Calibri" w:hAnsi="Calibri" w:cs="Calibri"/>
          <w:sz w:val="24"/>
          <w:szCs w:val="24"/>
        </w:rPr>
        <w:t>w</w:t>
      </w:r>
      <w:r w:rsidR="00210610" w:rsidRPr="007F359A">
        <w:rPr>
          <w:rFonts w:ascii="Calibri" w:hAnsi="Calibri" w:cs="Calibri"/>
          <w:sz w:val="24"/>
          <w:szCs w:val="24"/>
        </w:rPr>
        <w:t xml:space="preserve"> </w:t>
      </w:r>
      <w:r w:rsidRPr="007F359A">
        <w:rPr>
          <w:rFonts w:ascii="Calibri" w:hAnsi="Calibri" w:cs="Calibri"/>
          <w:sz w:val="24"/>
          <w:szCs w:val="24"/>
        </w:rPr>
        <w:t>formie</w:t>
      </w:r>
      <w:r w:rsidR="00210610" w:rsidRPr="007F359A">
        <w:rPr>
          <w:rFonts w:ascii="Calibri" w:hAnsi="Calibri" w:cs="Calibri"/>
          <w:sz w:val="24"/>
          <w:szCs w:val="24"/>
        </w:rPr>
        <w:t xml:space="preserve"> </w:t>
      </w:r>
      <w:r w:rsidRPr="007F359A">
        <w:rPr>
          <w:rFonts w:ascii="Calibri" w:hAnsi="Calibri" w:cs="Calibri"/>
          <w:sz w:val="24"/>
          <w:szCs w:val="24"/>
        </w:rPr>
        <w:t>elektronicznej</w:t>
      </w:r>
      <w:r w:rsidR="00210610" w:rsidRPr="007F359A">
        <w:rPr>
          <w:rFonts w:ascii="Calibri" w:hAnsi="Calibri" w:cs="Calibri"/>
          <w:sz w:val="24"/>
          <w:szCs w:val="24"/>
        </w:rPr>
        <w:t xml:space="preserve"> </w:t>
      </w:r>
      <w:r w:rsidRPr="007F359A">
        <w:rPr>
          <w:rFonts w:ascii="Calibri" w:hAnsi="Calibri" w:cs="Calibri"/>
          <w:sz w:val="24"/>
          <w:szCs w:val="24"/>
        </w:rPr>
        <w:t>lub</w:t>
      </w:r>
      <w:r w:rsidR="00210610" w:rsidRPr="007F359A">
        <w:rPr>
          <w:rFonts w:ascii="Calibri" w:hAnsi="Calibri" w:cs="Calibri"/>
          <w:sz w:val="24"/>
          <w:szCs w:val="24"/>
        </w:rPr>
        <w:t xml:space="preserve"> </w:t>
      </w:r>
      <w:r w:rsidRPr="007F359A">
        <w:rPr>
          <w:rFonts w:ascii="Calibri" w:hAnsi="Calibri" w:cs="Calibri"/>
          <w:sz w:val="24"/>
          <w:szCs w:val="24"/>
        </w:rPr>
        <w:t>postaci</w:t>
      </w:r>
      <w:r w:rsidR="00210610" w:rsidRPr="007F359A">
        <w:rPr>
          <w:rFonts w:ascii="Calibri" w:hAnsi="Calibri" w:cs="Calibri"/>
          <w:sz w:val="24"/>
          <w:szCs w:val="24"/>
        </w:rPr>
        <w:t xml:space="preserve"> </w:t>
      </w:r>
      <w:r w:rsidRPr="007F359A">
        <w:rPr>
          <w:rFonts w:ascii="Calibri" w:hAnsi="Calibri" w:cs="Calibri"/>
          <w:sz w:val="24"/>
          <w:szCs w:val="24"/>
        </w:rPr>
        <w:t>elektronicznej</w:t>
      </w:r>
      <w:r w:rsidR="00210610" w:rsidRPr="007F359A">
        <w:rPr>
          <w:rFonts w:ascii="Calibri" w:hAnsi="Calibri" w:cs="Calibri"/>
          <w:sz w:val="24"/>
          <w:szCs w:val="24"/>
        </w:rPr>
        <w:t xml:space="preserve"> </w:t>
      </w:r>
      <w:r w:rsidRPr="007F359A">
        <w:rPr>
          <w:rFonts w:ascii="Calibri" w:hAnsi="Calibri" w:cs="Calibri"/>
          <w:sz w:val="24"/>
          <w:szCs w:val="24"/>
        </w:rPr>
        <w:t>opatrzonej</w:t>
      </w:r>
      <w:r w:rsidR="00210610" w:rsidRPr="007F359A">
        <w:rPr>
          <w:rFonts w:ascii="Calibri" w:hAnsi="Calibri" w:cs="Calibri"/>
          <w:sz w:val="24"/>
          <w:szCs w:val="24"/>
        </w:rPr>
        <w:t xml:space="preserve"> </w:t>
      </w:r>
      <w:r w:rsidRPr="007F359A">
        <w:rPr>
          <w:rFonts w:ascii="Calibri" w:hAnsi="Calibri" w:cs="Calibri"/>
          <w:sz w:val="24"/>
          <w:szCs w:val="24"/>
        </w:rPr>
        <w:t>podpisem</w:t>
      </w:r>
      <w:r w:rsidR="00210610" w:rsidRPr="007F359A">
        <w:rPr>
          <w:rFonts w:ascii="Calibri" w:hAnsi="Calibri" w:cs="Calibri"/>
          <w:sz w:val="24"/>
          <w:szCs w:val="24"/>
        </w:rPr>
        <w:t xml:space="preserve"> </w:t>
      </w:r>
      <w:r w:rsidRPr="007F359A">
        <w:rPr>
          <w:rFonts w:ascii="Calibri" w:hAnsi="Calibri" w:cs="Calibri"/>
          <w:sz w:val="24"/>
          <w:szCs w:val="24"/>
        </w:rPr>
        <w:t>zaufanym</w:t>
      </w:r>
      <w:r w:rsidR="00210610" w:rsidRPr="007F359A">
        <w:rPr>
          <w:rFonts w:ascii="Calibri" w:hAnsi="Calibri" w:cs="Calibri"/>
          <w:sz w:val="24"/>
          <w:szCs w:val="24"/>
        </w:rPr>
        <w:t xml:space="preserve"> </w:t>
      </w:r>
      <w:r w:rsidRPr="007F359A">
        <w:rPr>
          <w:rFonts w:ascii="Calibri" w:hAnsi="Calibri" w:cs="Calibri"/>
          <w:sz w:val="24"/>
          <w:szCs w:val="24"/>
        </w:rPr>
        <w:t>lub</w:t>
      </w:r>
      <w:r w:rsidR="00210610" w:rsidRPr="007F359A">
        <w:rPr>
          <w:rFonts w:ascii="Calibri" w:hAnsi="Calibri" w:cs="Calibri"/>
          <w:sz w:val="24"/>
          <w:szCs w:val="24"/>
        </w:rPr>
        <w:t xml:space="preserve"> </w:t>
      </w:r>
      <w:r w:rsidRPr="007F359A">
        <w:rPr>
          <w:rFonts w:ascii="Calibri" w:hAnsi="Calibri" w:cs="Calibri"/>
          <w:sz w:val="24"/>
          <w:szCs w:val="24"/>
        </w:rPr>
        <w:t>podpisem</w:t>
      </w:r>
      <w:r w:rsidR="00210610" w:rsidRPr="007F359A">
        <w:rPr>
          <w:rFonts w:ascii="Calibri" w:hAnsi="Calibri" w:cs="Calibri"/>
          <w:sz w:val="24"/>
          <w:szCs w:val="24"/>
        </w:rPr>
        <w:t xml:space="preserve"> </w:t>
      </w:r>
      <w:r w:rsidRPr="007F359A">
        <w:rPr>
          <w:rFonts w:ascii="Calibri" w:hAnsi="Calibri" w:cs="Calibri"/>
          <w:sz w:val="24"/>
          <w:szCs w:val="24"/>
        </w:rPr>
        <w:t>osobistym).</w:t>
      </w:r>
      <w:r w:rsidR="00210610" w:rsidRPr="007F359A">
        <w:rPr>
          <w:rFonts w:ascii="Calibri" w:hAnsi="Calibri" w:cs="Calibri"/>
          <w:sz w:val="24"/>
          <w:szCs w:val="24"/>
        </w:rPr>
        <w:t xml:space="preserve"> </w:t>
      </w:r>
      <w:r w:rsidRPr="007F359A">
        <w:rPr>
          <w:rFonts w:ascii="Calibri" w:hAnsi="Calibri" w:cs="Calibri"/>
          <w:sz w:val="24"/>
          <w:szCs w:val="24"/>
        </w:rPr>
        <w:t>Dopuszcza</w:t>
      </w:r>
      <w:r w:rsidR="00210610" w:rsidRPr="007F359A">
        <w:rPr>
          <w:rFonts w:ascii="Calibri" w:hAnsi="Calibri" w:cs="Calibri"/>
          <w:sz w:val="24"/>
          <w:szCs w:val="24"/>
        </w:rPr>
        <w:t xml:space="preserve"> </w:t>
      </w:r>
      <w:r w:rsidRPr="007F359A">
        <w:rPr>
          <w:rFonts w:ascii="Calibri" w:hAnsi="Calibri" w:cs="Calibri"/>
          <w:sz w:val="24"/>
          <w:szCs w:val="24"/>
        </w:rPr>
        <w:t>się</w:t>
      </w:r>
      <w:r w:rsidR="00210610" w:rsidRPr="007F359A">
        <w:rPr>
          <w:rFonts w:ascii="Calibri" w:hAnsi="Calibri" w:cs="Calibri"/>
          <w:sz w:val="24"/>
          <w:szCs w:val="24"/>
        </w:rPr>
        <w:t xml:space="preserve"> </w:t>
      </w:r>
      <w:r w:rsidRPr="007F359A">
        <w:rPr>
          <w:rFonts w:ascii="Calibri" w:hAnsi="Calibri" w:cs="Calibri"/>
          <w:sz w:val="24"/>
          <w:szCs w:val="24"/>
        </w:rPr>
        <w:t>także</w:t>
      </w:r>
      <w:r w:rsidR="00210610" w:rsidRPr="007F359A">
        <w:rPr>
          <w:rFonts w:ascii="Calibri" w:hAnsi="Calibri" w:cs="Calibri"/>
          <w:sz w:val="24"/>
          <w:szCs w:val="24"/>
        </w:rPr>
        <w:t xml:space="preserve"> </w:t>
      </w:r>
      <w:r w:rsidRPr="007F359A">
        <w:rPr>
          <w:rFonts w:ascii="Calibri" w:hAnsi="Calibri" w:cs="Calibri"/>
          <w:sz w:val="24"/>
          <w:szCs w:val="24"/>
        </w:rPr>
        <w:t>złożenie</w:t>
      </w:r>
      <w:r w:rsidR="00210610" w:rsidRPr="007F359A">
        <w:rPr>
          <w:rFonts w:ascii="Calibri" w:hAnsi="Calibri" w:cs="Calibri"/>
          <w:sz w:val="24"/>
          <w:szCs w:val="24"/>
        </w:rPr>
        <w:t xml:space="preserve"> </w:t>
      </w:r>
      <w:r w:rsidRPr="007F359A">
        <w:rPr>
          <w:rFonts w:ascii="Calibri" w:hAnsi="Calibri" w:cs="Calibri"/>
          <w:sz w:val="24"/>
          <w:szCs w:val="24"/>
        </w:rPr>
        <w:t>elektronicznej</w:t>
      </w:r>
      <w:r w:rsidR="00210610" w:rsidRPr="007F359A">
        <w:rPr>
          <w:rFonts w:ascii="Calibri" w:hAnsi="Calibri" w:cs="Calibri"/>
          <w:sz w:val="24"/>
          <w:szCs w:val="24"/>
        </w:rPr>
        <w:t xml:space="preserve"> </w:t>
      </w:r>
      <w:r w:rsidRPr="007F359A">
        <w:rPr>
          <w:rFonts w:ascii="Calibri" w:hAnsi="Calibri" w:cs="Calibri"/>
          <w:sz w:val="24"/>
          <w:szCs w:val="24"/>
        </w:rPr>
        <w:t>kopii</w:t>
      </w:r>
      <w:r w:rsidR="00210610" w:rsidRPr="007F359A">
        <w:rPr>
          <w:rFonts w:ascii="Calibri" w:hAnsi="Calibri" w:cs="Calibri"/>
          <w:sz w:val="24"/>
          <w:szCs w:val="24"/>
        </w:rPr>
        <w:t xml:space="preserve"> </w:t>
      </w:r>
      <w:r w:rsidRPr="007F359A">
        <w:rPr>
          <w:rFonts w:ascii="Calibri" w:hAnsi="Calibri" w:cs="Calibri"/>
          <w:sz w:val="24"/>
          <w:szCs w:val="24"/>
        </w:rPr>
        <w:t>(skanu)</w:t>
      </w:r>
      <w:r w:rsidR="00210610" w:rsidRPr="007F359A">
        <w:rPr>
          <w:rFonts w:ascii="Calibri" w:hAnsi="Calibri" w:cs="Calibri"/>
          <w:sz w:val="24"/>
          <w:szCs w:val="24"/>
        </w:rPr>
        <w:t xml:space="preserve"> </w:t>
      </w:r>
      <w:r w:rsidRPr="007F359A">
        <w:rPr>
          <w:rFonts w:ascii="Calibri" w:hAnsi="Calibri" w:cs="Calibri"/>
          <w:sz w:val="24"/>
          <w:szCs w:val="24"/>
        </w:rPr>
        <w:t>pełnomocnictwa</w:t>
      </w:r>
      <w:r w:rsidR="00210610" w:rsidRPr="007F359A">
        <w:rPr>
          <w:rFonts w:ascii="Calibri" w:hAnsi="Calibri" w:cs="Calibri"/>
          <w:sz w:val="24"/>
          <w:szCs w:val="24"/>
        </w:rPr>
        <w:t xml:space="preserve"> </w:t>
      </w:r>
      <w:r w:rsidRPr="007F359A">
        <w:rPr>
          <w:rFonts w:ascii="Calibri" w:hAnsi="Calibri" w:cs="Calibri"/>
          <w:sz w:val="24"/>
          <w:szCs w:val="24"/>
        </w:rPr>
        <w:t>sporządzonego</w:t>
      </w:r>
      <w:r w:rsidR="00210610" w:rsidRPr="007F359A">
        <w:rPr>
          <w:rFonts w:ascii="Calibri" w:hAnsi="Calibri" w:cs="Calibr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7F359A" w:rsidRDefault="00516FF1" w:rsidP="0056633F">
      <w:pPr>
        <w:spacing w:line="360" w:lineRule="auto"/>
        <w:jc w:val="both"/>
        <w:rPr>
          <w:rFonts w:ascii="Calibri" w:hAnsi="Calibri" w:cs="Calibri"/>
          <w:sz w:val="24"/>
          <w:szCs w:val="24"/>
        </w:rPr>
      </w:pPr>
    </w:p>
    <w:p w14:paraId="000000E6"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1" w:name="_c8de4rg6s4kb" w:colFirst="0" w:colLast="0"/>
      <w:bookmarkEnd w:id="21"/>
      <w:r w:rsidRPr="007F359A">
        <w:rPr>
          <w:rFonts w:ascii="Calibri" w:hAnsi="Calibri" w:cs="Calibri"/>
          <w:color w:val="365F91" w:themeColor="accent1" w:themeShade="BF"/>
          <w:sz w:val="24"/>
          <w:szCs w:val="24"/>
        </w:rPr>
        <w:t>XV. Sposób obliczania ceny oferty</w:t>
      </w:r>
    </w:p>
    <w:p w14:paraId="28173A6B" w14:textId="77777777" w:rsidR="00AB5492" w:rsidRPr="007F359A" w:rsidRDefault="00AB5492"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7F359A" w:rsidRDefault="00AB5492"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7F359A" w:rsidRDefault="00AB5492" w:rsidP="00E61AFD">
      <w:pPr>
        <w:numPr>
          <w:ilvl w:val="0"/>
          <w:numId w:val="32"/>
        </w:numPr>
        <w:spacing w:line="360" w:lineRule="auto"/>
        <w:jc w:val="both"/>
        <w:rPr>
          <w:rFonts w:ascii="Calibri" w:hAnsi="Calibri" w:cs="Calibri"/>
          <w:sz w:val="24"/>
          <w:szCs w:val="24"/>
        </w:rPr>
      </w:pPr>
      <w:bookmarkStart w:id="22" w:name="_Toc214354258"/>
      <w:r w:rsidRPr="007F359A">
        <w:rPr>
          <w:rFonts w:ascii="Calibri" w:hAnsi="Calibri" w:cs="Calibri"/>
          <w:sz w:val="24"/>
          <w:szCs w:val="24"/>
        </w:rPr>
        <w:t>Waluta Zamówienia</w:t>
      </w:r>
      <w:bookmarkEnd w:id="22"/>
      <w:r w:rsidRPr="007F359A">
        <w:rPr>
          <w:rFonts w:ascii="Calibri" w:hAnsi="Calibri" w:cs="Calibri"/>
          <w:sz w:val="24"/>
          <w:szCs w:val="24"/>
        </w:rPr>
        <w:t xml:space="preserve"> – złoty polski.</w:t>
      </w:r>
    </w:p>
    <w:p w14:paraId="284D367D" w14:textId="77777777" w:rsidR="00AB5492"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Cena oferty powinna być wyrażona w złotych polskich (PLN) z dokładnością do dwóch miejsc po przecinku.</w:t>
      </w:r>
    </w:p>
    <w:p w14:paraId="6736CFEA" w14:textId="77777777" w:rsidR="00AB5492"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Zamawiający nie przewiduje rozliczeń w walucie obcej.</w:t>
      </w:r>
    </w:p>
    <w:p w14:paraId="000000ED" w14:textId="16851B68" w:rsidR="008A53FD"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lastRenderedPageBreak/>
        <w:t xml:space="preserve">Jeżeli została złożona oferta, której wybór prowadziłby do powstania u zamawiającego obowiązku podatkowego zgodnie z ustawą z dnia 11 marca 2004 r. o podatku od towarów i usług (Dz. U. z 2018 r. poz. 2174, z </w:t>
      </w:r>
      <w:proofErr w:type="spellStart"/>
      <w:r w:rsidRPr="007F359A">
        <w:rPr>
          <w:rFonts w:ascii="Calibri" w:hAnsi="Calibri" w:cs="Calibri"/>
          <w:sz w:val="24"/>
          <w:szCs w:val="24"/>
        </w:rPr>
        <w:t>późn</w:t>
      </w:r>
      <w:proofErr w:type="spellEnd"/>
      <w:r w:rsidRPr="007F359A">
        <w:rPr>
          <w:rFonts w:ascii="Calibri" w:hAnsi="Calibri" w:cs="Calibri"/>
          <w:sz w:val="24"/>
          <w:szCs w:val="24"/>
        </w:rPr>
        <w:t>. zm.), dla celów zastosowania kryterium ceny lub kosztu zamawiający dolicza do przedstawionej w tej ofercie ceny kwotę podatku od towarów i usług, którą miałby obowiązek rozliczyć.</w:t>
      </w:r>
      <w:r w:rsidRPr="007F359A">
        <w:rPr>
          <w:rFonts w:ascii="Calibri" w:hAnsi="Calibri" w:cs="Calibri"/>
          <w:b/>
          <w:sz w:val="24"/>
          <w:szCs w:val="24"/>
        </w:rPr>
        <w:t xml:space="preserve"> </w:t>
      </w:r>
      <w:r w:rsidRPr="007F359A">
        <w:rPr>
          <w:rFonts w:ascii="Calibri" w:hAnsi="Calibri" w:cs="Calibri"/>
          <w:sz w:val="24"/>
          <w:szCs w:val="24"/>
        </w:rPr>
        <w:t>W ofercie, o której mowa w ust. 1, Wykonawca ma obowiązek:</w:t>
      </w:r>
    </w:p>
    <w:p w14:paraId="000000EE"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1)</w:t>
      </w:r>
      <w:r w:rsidRPr="007F359A">
        <w:rPr>
          <w:rFonts w:ascii="Calibri" w:hAnsi="Calibri" w:cs="Calibri"/>
          <w:sz w:val="24"/>
          <w:szCs w:val="24"/>
        </w:rPr>
        <w:tab/>
        <w:t>poinformowania zamawiającego, że wybór jego oferty będzie prowadził do powstania u zamawiającego obowiązku podatkowego;</w:t>
      </w:r>
    </w:p>
    <w:p w14:paraId="000000EF"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2)</w:t>
      </w:r>
      <w:r w:rsidRPr="007F359A">
        <w:rPr>
          <w:rFonts w:ascii="Calibri" w:hAnsi="Calibri" w:cs="Calibri"/>
          <w:sz w:val="24"/>
          <w:szCs w:val="24"/>
        </w:rPr>
        <w:tab/>
        <w:t>wskazania nazwy (rodzaju) towaru lub usługi, których dostawa lub świadczenie będą prowadziły do powstania obowiązku podatkowego;</w:t>
      </w:r>
    </w:p>
    <w:p w14:paraId="000000F0"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3)</w:t>
      </w:r>
      <w:r w:rsidRPr="007F359A">
        <w:rPr>
          <w:rFonts w:ascii="Calibri" w:hAnsi="Calibri" w:cs="Calibri"/>
          <w:sz w:val="24"/>
          <w:szCs w:val="24"/>
        </w:rPr>
        <w:tab/>
        <w:t>wskazania wartości towaru lub usługi objętego obowiązkiem podatkowym zamawiającego, bez kwoty podatku;</w:t>
      </w:r>
    </w:p>
    <w:p w14:paraId="000000F1"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4)</w:t>
      </w:r>
      <w:r w:rsidRPr="007F359A">
        <w:rPr>
          <w:rFonts w:ascii="Calibri" w:hAnsi="Calibri" w:cs="Calibri"/>
          <w:sz w:val="24"/>
          <w:szCs w:val="24"/>
        </w:rPr>
        <w:tab/>
        <w:t>wskazania stawki podatku od towarów i usług, która zgodnie z wiedzą wykonawcy, będzie miała zastosowanie.</w:t>
      </w:r>
    </w:p>
    <w:p w14:paraId="000000F2" w14:textId="2EAC5845" w:rsidR="008A53FD"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Wzór Formularza Ofertowego został opracowany przy założeniu, iż wybór oferty nie będzie prowadzić do powstania u Zamawiającego obowiązku podatkowego w zakresie podatku VAT. W przypadku, gdy</w:t>
      </w:r>
      <w:r w:rsidR="000279AB" w:rsidRPr="007F359A">
        <w:rPr>
          <w:rFonts w:ascii="Calibri" w:hAnsi="Calibri" w:cs="Calibri"/>
          <w:sz w:val="24"/>
          <w:szCs w:val="24"/>
        </w:rPr>
        <w:t xml:space="preserve"> wybór oferty   będzie prowadzić do powstania u Zamawiającego obowiązku podatkowego w zakresie podatku VAT</w:t>
      </w:r>
      <w:r w:rsidRPr="007F359A">
        <w:rPr>
          <w:rFonts w:ascii="Calibri" w:hAnsi="Calibri" w:cs="Calibr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3" w:name="_1wm6hsxsy23e" w:colFirst="0" w:colLast="0"/>
      <w:bookmarkEnd w:id="23"/>
      <w:r w:rsidRPr="007F359A">
        <w:rPr>
          <w:rFonts w:ascii="Calibri" w:hAnsi="Calibri" w:cs="Calibri"/>
          <w:color w:val="365F91" w:themeColor="accent1" w:themeShade="BF"/>
          <w:sz w:val="24"/>
          <w:szCs w:val="24"/>
        </w:rPr>
        <w:t>XVI. Wymagania dotyczące wadium</w:t>
      </w:r>
    </w:p>
    <w:p w14:paraId="75D7A3CB" w14:textId="384A8D04" w:rsidR="00241201" w:rsidRPr="00241201"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241201">
        <w:rPr>
          <w:rFonts w:asciiTheme="majorHAnsi" w:hAnsiTheme="majorHAnsi" w:cstheme="majorHAnsi"/>
          <w:b/>
          <w:color w:val="FF0000"/>
          <w:sz w:val="24"/>
          <w:szCs w:val="24"/>
        </w:rPr>
        <w:t xml:space="preserve">UWAGA: w przypadku wniesienia wadium w formie gwarancji lub poręczenia  beneficjentem poręczenia lub gwarancji jest: </w:t>
      </w:r>
      <w:r>
        <w:rPr>
          <w:rFonts w:asciiTheme="majorHAnsi" w:hAnsiTheme="majorHAnsi" w:cstheme="majorHAnsi"/>
          <w:sz w:val="24"/>
          <w:szCs w:val="24"/>
        </w:rPr>
        <w:t xml:space="preserve"> </w:t>
      </w:r>
      <w:r w:rsidRPr="00241201">
        <w:rPr>
          <w:rStyle w:val="color15"/>
          <w:rFonts w:ascii="Calibri" w:hAnsi="Calibri" w:cs="Calibri"/>
          <w:b/>
          <w:color w:val="FF0000"/>
          <w:sz w:val="24"/>
          <w:szCs w:val="24"/>
        </w:rPr>
        <w:t xml:space="preserve">Biblioteka Publiczna Miasta i Gminy im. ks. J. Tischnera, </w:t>
      </w:r>
      <w:r w:rsidRPr="00241201">
        <w:rPr>
          <w:rFonts w:ascii="Calibri" w:hAnsi="Calibri" w:cs="Calibri"/>
          <w:b/>
          <w:color w:val="FF0000"/>
          <w:sz w:val="24"/>
          <w:szCs w:val="24"/>
        </w:rPr>
        <w:t>ul. Kościuszki 11, 66-530 Drezdenko</w:t>
      </w:r>
      <w:r>
        <w:rPr>
          <w:rFonts w:ascii="Calibri" w:hAnsi="Calibri" w:cs="Calibri"/>
          <w:b/>
          <w:color w:val="FF0000"/>
          <w:sz w:val="24"/>
          <w:szCs w:val="24"/>
        </w:rPr>
        <w:t>.</w:t>
      </w:r>
    </w:p>
    <w:p w14:paraId="3D2FAB35" w14:textId="38517F69"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zobowiązany jest do zabezpieczenia swojej oferty wadium w wysokości </w:t>
      </w:r>
      <w:r w:rsidR="00DF28D0">
        <w:rPr>
          <w:rFonts w:asciiTheme="majorHAnsi" w:hAnsiTheme="majorHAnsi" w:cstheme="majorHAnsi"/>
          <w:sz w:val="24"/>
          <w:szCs w:val="24"/>
        </w:rPr>
        <w:t>15</w:t>
      </w:r>
      <w:r w:rsidRPr="00BA674B">
        <w:rPr>
          <w:rFonts w:asciiTheme="majorHAnsi" w:hAnsiTheme="majorHAnsi" w:cstheme="majorHAnsi"/>
          <w:sz w:val="24"/>
          <w:szCs w:val="24"/>
        </w:rPr>
        <w:t xml:space="preserve">.000,00 zł (słownie: </w:t>
      </w:r>
      <w:r w:rsidR="00DF28D0">
        <w:rPr>
          <w:rFonts w:asciiTheme="majorHAnsi" w:hAnsiTheme="majorHAnsi" w:cstheme="majorHAnsi"/>
          <w:sz w:val="24"/>
          <w:szCs w:val="24"/>
        </w:rPr>
        <w:t>piętnaście</w:t>
      </w:r>
      <w:r>
        <w:rPr>
          <w:rFonts w:asciiTheme="majorHAnsi" w:hAnsiTheme="majorHAnsi" w:cstheme="majorHAnsi"/>
          <w:sz w:val="24"/>
          <w:szCs w:val="24"/>
        </w:rPr>
        <w:t xml:space="preserve"> </w:t>
      </w:r>
      <w:r w:rsidRPr="00BA674B">
        <w:rPr>
          <w:rFonts w:asciiTheme="majorHAnsi" w:hAnsiTheme="majorHAnsi" w:cstheme="majorHAnsi"/>
          <w:sz w:val="24"/>
          <w:szCs w:val="24"/>
        </w:rPr>
        <w:t xml:space="preserve"> tysi</w:t>
      </w:r>
      <w:r>
        <w:rPr>
          <w:rFonts w:asciiTheme="majorHAnsi" w:hAnsiTheme="majorHAnsi" w:cstheme="majorHAnsi"/>
          <w:sz w:val="24"/>
          <w:szCs w:val="24"/>
        </w:rPr>
        <w:t>ęcy zło</w:t>
      </w:r>
      <w:r w:rsidRPr="00BA674B">
        <w:rPr>
          <w:rFonts w:asciiTheme="majorHAnsi" w:hAnsiTheme="majorHAnsi" w:cstheme="majorHAnsi"/>
          <w:sz w:val="24"/>
          <w:szCs w:val="24"/>
        </w:rPr>
        <w:t>tych 00/100).</w:t>
      </w:r>
    </w:p>
    <w:p w14:paraId="68C7F7BA"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5A7794DA"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389659D2"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7B0092F8"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lastRenderedPageBreak/>
        <w:t>gwarancjach bankowych;</w:t>
      </w:r>
    </w:p>
    <w:p w14:paraId="60133172"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5B5CDE45"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14C7E093" w14:textId="04426980"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 formie pieniądza należy wnieść przelewem na konto</w:t>
      </w:r>
      <w:r w:rsidR="00D67C51">
        <w:rPr>
          <w:rFonts w:asciiTheme="majorHAnsi" w:hAnsiTheme="majorHAnsi" w:cstheme="majorHAnsi"/>
          <w:sz w:val="24"/>
          <w:szCs w:val="24"/>
        </w:rPr>
        <w:t xml:space="preserve"> Gminy Drezdenko </w:t>
      </w:r>
      <w:r w:rsidRPr="00BA674B">
        <w:rPr>
          <w:rFonts w:asciiTheme="majorHAnsi" w:hAnsiTheme="majorHAnsi" w:cstheme="majorHAnsi"/>
          <w:sz w:val="24"/>
          <w:szCs w:val="24"/>
        </w:rPr>
        <w:t xml:space="preserve"> </w:t>
      </w:r>
      <w:r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Pr="00BA674B">
        <w:rPr>
          <w:rFonts w:asciiTheme="majorHAnsi" w:hAnsiTheme="majorHAnsi" w:cstheme="majorHAnsi"/>
          <w:i/>
          <w:sz w:val="24"/>
          <w:szCs w:val="24"/>
        </w:rPr>
        <w:t>RI.271.1.</w:t>
      </w:r>
      <w:r w:rsidR="00072EE3">
        <w:rPr>
          <w:rFonts w:asciiTheme="majorHAnsi" w:hAnsiTheme="majorHAnsi" w:cstheme="majorHAnsi"/>
          <w:i/>
          <w:sz w:val="24"/>
          <w:szCs w:val="24"/>
        </w:rPr>
        <w:t>11</w:t>
      </w:r>
      <w:r w:rsidRPr="00BA674B">
        <w:rPr>
          <w:rFonts w:asciiTheme="majorHAnsi" w:hAnsiTheme="majorHAnsi" w:cstheme="majorHAnsi"/>
          <w:i/>
          <w:sz w:val="24"/>
          <w:szCs w:val="24"/>
        </w:rPr>
        <w:t>.202</w:t>
      </w:r>
      <w:r w:rsidR="000E040E">
        <w:rPr>
          <w:rFonts w:asciiTheme="majorHAnsi" w:hAnsiTheme="majorHAnsi" w:cstheme="majorHAnsi"/>
          <w:i/>
          <w:sz w:val="24"/>
          <w:szCs w:val="24"/>
        </w:rPr>
        <w:t>4</w:t>
      </w:r>
      <w:r w:rsidRPr="00BA674B">
        <w:rPr>
          <w:rFonts w:asciiTheme="majorHAnsi" w:hAnsiTheme="majorHAnsi" w:cstheme="majorHAnsi"/>
          <w:sz w:val="24"/>
          <w:szCs w:val="24"/>
        </w:rPr>
        <w:t>”.</w:t>
      </w:r>
    </w:p>
    <w:p w14:paraId="52FF2345" w14:textId="2FF0E7A9" w:rsidR="00241201" w:rsidRPr="00BA674B" w:rsidRDefault="00241201" w:rsidP="00241201">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 termin wniesienia wadium w formie pieniężnej zostanie przyjęty termin uznania rachunku </w:t>
      </w:r>
      <w:r w:rsidR="00D67C51">
        <w:rPr>
          <w:rFonts w:asciiTheme="majorHAnsi" w:hAnsiTheme="majorHAnsi" w:cstheme="majorHAnsi"/>
          <w:sz w:val="24"/>
          <w:szCs w:val="24"/>
        </w:rPr>
        <w:t>Gminy</w:t>
      </w:r>
      <w:r w:rsidRPr="00BA674B">
        <w:rPr>
          <w:rFonts w:asciiTheme="majorHAnsi" w:hAnsiTheme="majorHAnsi" w:cstheme="majorHAnsi"/>
          <w:sz w:val="24"/>
          <w:szCs w:val="24"/>
        </w:rPr>
        <w:t>.</w:t>
      </w:r>
    </w:p>
    <w:p w14:paraId="20F8ECEE"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8A6184B"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musi obejmować odpowiedzialność za wszystkie przypadki powodujące utratę wadium przez Wykonawcę określone w ustawie PZP; </w:t>
      </w:r>
    </w:p>
    <w:p w14:paraId="66FEA0B4"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516800B7"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1DF058D4"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288C8985"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32847840" w14:textId="5E154468" w:rsidR="00241201" w:rsidRPr="00241201" w:rsidRDefault="00241201" w:rsidP="00241201">
      <w:pPr>
        <w:numPr>
          <w:ilvl w:val="0"/>
          <w:numId w:val="44"/>
        </w:numPr>
        <w:spacing w:line="360" w:lineRule="auto"/>
        <w:ind w:left="882" w:hanging="465"/>
        <w:jc w:val="both"/>
        <w:rPr>
          <w:rFonts w:ascii="Calibri" w:hAnsi="Calibri" w:cs="Calibri"/>
          <w:sz w:val="24"/>
          <w:szCs w:val="24"/>
        </w:rPr>
      </w:pPr>
      <w:r w:rsidRPr="00BA674B">
        <w:rPr>
          <w:rFonts w:asciiTheme="majorHAnsi" w:hAnsiTheme="majorHAnsi" w:cstheme="majorHAnsi"/>
          <w:sz w:val="24"/>
          <w:szCs w:val="24"/>
        </w:rPr>
        <w:t xml:space="preserve">beneficjentem poręczenia lub gwarancji jest: </w:t>
      </w:r>
      <w:r w:rsidRPr="00241201">
        <w:rPr>
          <w:rStyle w:val="color15"/>
          <w:rFonts w:ascii="Calibri" w:hAnsi="Calibri" w:cs="Calibri"/>
          <w:b/>
          <w:color w:val="FF0000"/>
          <w:sz w:val="24"/>
          <w:szCs w:val="24"/>
        </w:rPr>
        <w:t xml:space="preserve">Biblioteka Publiczna Miasta </w:t>
      </w:r>
      <w:r>
        <w:rPr>
          <w:rStyle w:val="color15"/>
          <w:rFonts w:ascii="Calibri" w:hAnsi="Calibri" w:cs="Calibri"/>
          <w:b/>
          <w:color w:val="FF0000"/>
          <w:sz w:val="24"/>
          <w:szCs w:val="24"/>
        </w:rPr>
        <w:t>i</w:t>
      </w:r>
      <w:r w:rsidRPr="00241201">
        <w:rPr>
          <w:rStyle w:val="color15"/>
          <w:rFonts w:ascii="Calibri" w:hAnsi="Calibri" w:cs="Calibri"/>
          <w:b/>
          <w:color w:val="FF0000"/>
          <w:sz w:val="24"/>
          <w:szCs w:val="24"/>
        </w:rPr>
        <w:t xml:space="preserve"> Gminy im. ks. J. Tischnera, </w:t>
      </w:r>
      <w:r w:rsidRPr="00241201">
        <w:rPr>
          <w:rFonts w:ascii="Calibri" w:hAnsi="Calibri" w:cs="Calibri"/>
          <w:b/>
          <w:color w:val="FF0000"/>
          <w:sz w:val="24"/>
          <w:szCs w:val="24"/>
        </w:rPr>
        <w:t>ul. Kościuszki 11, 66-530 Drezdenko</w:t>
      </w:r>
      <w:r w:rsidRPr="00241201">
        <w:rPr>
          <w:rFonts w:asciiTheme="majorHAnsi" w:hAnsiTheme="majorHAnsi" w:cstheme="majorHAnsi"/>
          <w:sz w:val="24"/>
          <w:szCs w:val="24"/>
        </w:rPr>
        <w:t>.</w:t>
      </w:r>
    </w:p>
    <w:p w14:paraId="1F060D4A" w14:textId="77777777" w:rsidR="00241201" w:rsidRPr="00BA674B" w:rsidRDefault="00241201" w:rsidP="00241201">
      <w:pPr>
        <w:numPr>
          <w:ilvl w:val="0"/>
          <w:numId w:val="47"/>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63881C9"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46753BD8" w14:textId="4253A053" w:rsidR="005707FD" w:rsidRPr="00241201"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Pr>
          <w:rFonts w:asciiTheme="majorHAnsi" w:hAnsiTheme="majorHAnsi" w:cstheme="majorHAnsi"/>
          <w:sz w:val="24"/>
          <w:szCs w:val="24"/>
        </w:rPr>
        <w:t>.</w:t>
      </w:r>
    </w:p>
    <w:p w14:paraId="00000107"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4" w:name="_kraqvybbazqg" w:colFirst="0" w:colLast="0"/>
      <w:bookmarkEnd w:id="24"/>
      <w:r w:rsidRPr="007F359A">
        <w:rPr>
          <w:rFonts w:ascii="Calibri" w:hAnsi="Calibri" w:cs="Calibri"/>
          <w:color w:val="365F91" w:themeColor="accent1" w:themeShade="BF"/>
          <w:sz w:val="24"/>
          <w:szCs w:val="24"/>
        </w:rPr>
        <w:t>XVII. Termin związania ofertą</w:t>
      </w:r>
    </w:p>
    <w:p w14:paraId="00000108" w14:textId="5A01F1CD" w:rsidR="008A53FD" w:rsidRPr="007F359A" w:rsidRDefault="00965DBA" w:rsidP="00E61AFD">
      <w:pPr>
        <w:numPr>
          <w:ilvl w:val="0"/>
          <w:numId w:val="40"/>
        </w:numPr>
        <w:spacing w:line="360" w:lineRule="auto"/>
        <w:jc w:val="both"/>
        <w:rPr>
          <w:rFonts w:ascii="Calibri" w:hAnsi="Calibri" w:cs="Calibri"/>
          <w:sz w:val="24"/>
          <w:szCs w:val="24"/>
        </w:rPr>
      </w:pPr>
      <w:r w:rsidRPr="007F359A">
        <w:rPr>
          <w:rFonts w:ascii="Calibri" w:hAnsi="Calibri" w:cs="Calibri"/>
          <w:sz w:val="24"/>
          <w:szCs w:val="24"/>
        </w:rPr>
        <w:t xml:space="preserve">Wykonawca jest związany ofertą od dnia upływu terminu składania ofert do dnia </w:t>
      </w:r>
      <w:r w:rsidR="00072EE3">
        <w:rPr>
          <w:rFonts w:ascii="Calibri" w:hAnsi="Calibri" w:cs="Calibri"/>
          <w:b/>
          <w:bCs/>
          <w:sz w:val="24"/>
          <w:szCs w:val="24"/>
        </w:rPr>
        <w:t>13.09</w:t>
      </w:r>
      <w:r w:rsidR="00FB1DB1" w:rsidRPr="007F359A">
        <w:rPr>
          <w:rFonts w:ascii="Calibri" w:hAnsi="Calibri" w:cs="Calibri"/>
          <w:b/>
          <w:bCs/>
          <w:sz w:val="24"/>
          <w:szCs w:val="24"/>
        </w:rPr>
        <w:t>.202</w:t>
      </w:r>
      <w:r w:rsidR="00434EB5">
        <w:rPr>
          <w:rFonts w:ascii="Calibri" w:hAnsi="Calibri" w:cs="Calibri"/>
          <w:b/>
          <w:bCs/>
          <w:sz w:val="24"/>
          <w:szCs w:val="24"/>
        </w:rPr>
        <w:t>4</w:t>
      </w:r>
      <w:r w:rsidRPr="007F359A">
        <w:rPr>
          <w:rFonts w:ascii="Calibri" w:hAnsi="Calibri" w:cs="Calibri"/>
          <w:b/>
          <w:bCs/>
          <w:sz w:val="24"/>
          <w:szCs w:val="24"/>
        </w:rPr>
        <w:t xml:space="preserve"> r</w:t>
      </w:r>
      <w:r w:rsidR="005C2461" w:rsidRPr="007F359A">
        <w:rPr>
          <w:rFonts w:ascii="Calibri" w:hAnsi="Calibri" w:cs="Calibri"/>
          <w:b/>
          <w:bCs/>
          <w:sz w:val="24"/>
          <w:szCs w:val="24"/>
        </w:rPr>
        <w:t>.</w:t>
      </w:r>
    </w:p>
    <w:p w14:paraId="00000109" w14:textId="40C8D025" w:rsidR="008A53FD" w:rsidRPr="007F359A" w:rsidRDefault="005C2461" w:rsidP="00E61AFD">
      <w:pPr>
        <w:numPr>
          <w:ilvl w:val="0"/>
          <w:numId w:val="40"/>
        </w:numPr>
        <w:spacing w:line="360" w:lineRule="auto"/>
        <w:ind w:left="426"/>
        <w:jc w:val="both"/>
        <w:rPr>
          <w:rFonts w:ascii="Calibri" w:hAnsi="Calibri" w:cs="Calibri"/>
          <w:sz w:val="24"/>
          <w:szCs w:val="24"/>
        </w:rPr>
      </w:pPr>
      <w:r w:rsidRPr="007F359A">
        <w:rPr>
          <w:rFonts w:ascii="Calibri" w:hAnsi="Calibri" w:cs="Calibr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501F36">
        <w:rPr>
          <w:rFonts w:ascii="Calibri" w:hAnsi="Calibri" w:cs="Calibri"/>
          <w:sz w:val="24"/>
          <w:szCs w:val="24"/>
        </w:rPr>
        <w:t xml:space="preserve"> </w:t>
      </w:r>
      <w:r w:rsidRPr="007F359A">
        <w:rPr>
          <w:rFonts w:ascii="Calibri" w:hAnsi="Calibri" w:cs="Calibri"/>
          <w:sz w:val="24"/>
          <w:szCs w:val="24"/>
        </w:rPr>
        <w:t>terminu związania ofertą wymaga złożenia przez wykonawcę pisemnego oświadczenia o wyrażeniu zgody na przedłużenie terminu związania ofertą.</w:t>
      </w:r>
    </w:p>
    <w:p w14:paraId="4A9C88B0" w14:textId="4FCC4B0D" w:rsidR="00965DBA" w:rsidRPr="007F359A" w:rsidRDefault="005C2461" w:rsidP="00E61AFD">
      <w:pPr>
        <w:numPr>
          <w:ilvl w:val="0"/>
          <w:numId w:val="40"/>
        </w:numPr>
        <w:spacing w:line="360" w:lineRule="auto"/>
        <w:ind w:left="426"/>
        <w:jc w:val="both"/>
        <w:rPr>
          <w:rFonts w:ascii="Calibri" w:hAnsi="Calibri" w:cs="Calibri"/>
          <w:sz w:val="24"/>
          <w:szCs w:val="24"/>
        </w:rPr>
      </w:pPr>
      <w:r w:rsidRPr="007F359A">
        <w:rPr>
          <w:rFonts w:ascii="Calibri" w:hAnsi="Calibri" w:cs="Calibri"/>
          <w:sz w:val="24"/>
          <w:szCs w:val="24"/>
        </w:rPr>
        <w:t>Odmowa wyrażenia zgody na przedłużenie terminu związania ofertą nie powoduje utraty wadium.</w:t>
      </w:r>
    </w:p>
    <w:p w14:paraId="0000010B"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5" w:name="_iwk7tzonv6ne" w:colFirst="0" w:colLast="0"/>
      <w:bookmarkEnd w:id="25"/>
      <w:r w:rsidRPr="007F359A">
        <w:rPr>
          <w:rFonts w:ascii="Calibri" w:hAnsi="Calibri" w:cs="Calibri"/>
          <w:color w:val="365F91" w:themeColor="accent1" w:themeShade="BF"/>
          <w:sz w:val="24"/>
          <w:szCs w:val="24"/>
        </w:rPr>
        <w:t>XVIII. Miejsce i termin składania ofert</w:t>
      </w:r>
    </w:p>
    <w:p w14:paraId="0000010C" w14:textId="2BAD1885"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 xml:space="preserve">Ofertę wraz z wymaganymi dokumentami należy umieścić na </w:t>
      </w:r>
      <w:hyperlink r:id="rId62">
        <w:r w:rsidR="00663C73" w:rsidRPr="007F359A">
          <w:rPr>
            <w:rFonts w:ascii="Calibri" w:hAnsi="Calibri" w:cs="Calibri"/>
            <w:color w:val="1155CC"/>
            <w:sz w:val="24"/>
            <w:szCs w:val="24"/>
            <w:u w:val="single"/>
          </w:rPr>
          <w:t>platformazakupowa.pl</w:t>
        </w:r>
      </w:hyperlink>
      <w:r w:rsidR="00663C73" w:rsidRPr="007F359A">
        <w:rPr>
          <w:rFonts w:ascii="Calibri" w:hAnsi="Calibri" w:cs="Calibri"/>
          <w:sz w:val="24"/>
          <w:szCs w:val="24"/>
        </w:rPr>
        <w:t xml:space="preserve"> p</w:t>
      </w:r>
      <w:r w:rsidRPr="007F359A">
        <w:rPr>
          <w:rFonts w:ascii="Calibri" w:hAnsi="Calibri" w:cs="Calibri"/>
          <w:sz w:val="24"/>
          <w:szCs w:val="24"/>
        </w:rPr>
        <w:t xml:space="preserve">od adresem: </w:t>
      </w:r>
      <w:hyperlink r:id="rId63" w:history="1">
        <w:r w:rsidR="00663C73" w:rsidRPr="007F359A">
          <w:rPr>
            <w:rStyle w:val="Hipercze"/>
            <w:rFonts w:ascii="Calibri" w:hAnsi="Calibri" w:cs="Calibri"/>
            <w:sz w:val="24"/>
            <w:szCs w:val="24"/>
          </w:rPr>
          <w:t>https://platformazakupowa.pl/pn/drezdenko</w:t>
        </w:r>
      </w:hyperlink>
      <w:r w:rsidR="00663C73" w:rsidRPr="007F359A">
        <w:rPr>
          <w:rFonts w:ascii="Calibri" w:hAnsi="Calibri" w:cs="Calibri"/>
          <w:sz w:val="24"/>
          <w:szCs w:val="24"/>
        </w:rPr>
        <w:t xml:space="preserve"> </w:t>
      </w:r>
      <w:r w:rsidRPr="007F359A">
        <w:rPr>
          <w:rFonts w:ascii="Calibri" w:hAnsi="Calibri" w:cs="Calibri"/>
          <w:sz w:val="24"/>
          <w:szCs w:val="24"/>
        </w:rPr>
        <w:t xml:space="preserve"> w myśl Ustawy PZP na stronie internetowej prowadzonego postępowania  </w:t>
      </w:r>
      <w:r w:rsidRPr="007F359A">
        <w:rPr>
          <w:rFonts w:ascii="Calibri" w:hAnsi="Calibri" w:cs="Calibri"/>
          <w:b/>
          <w:bCs/>
          <w:sz w:val="24"/>
          <w:szCs w:val="24"/>
        </w:rPr>
        <w:t xml:space="preserve">do dnia </w:t>
      </w:r>
      <w:r w:rsidR="00072EE3">
        <w:rPr>
          <w:rFonts w:ascii="Calibri" w:hAnsi="Calibri" w:cs="Calibri"/>
          <w:b/>
          <w:bCs/>
          <w:sz w:val="24"/>
          <w:szCs w:val="24"/>
        </w:rPr>
        <w:t>16.08</w:t>
      </w:r>
      <w:r w:rsidR="00434EB5">
        <w:rPr>
          <w:rFonts w:ascii="Calibri" w:hAnsi="Calibri" w:cs="Calibri"/>
          <w:b/>
          <w:bCs/>
          <w:sz w:val="24"/>
          <w:szCs w:val="24"/>
        </w:rPr>
        <w:t>.2024</w:t>
      </w:r>
      <w:r w:rsidR="00937719" w:rsidRPr="007F359A">
        <w:rPr>
          <w:rFonts w:ascii="Calibri" w:hAnsi="Calibri" w:cs="Calibri"/>
          <w:b/>
          <w:bCs/>
          <w:sz w:val="24"/>
          <w:szCs w:val="24"/>
        </w:rPr>
        <w:t xml:space="preserve">r. </w:t>
      </w:r>
      <w:r w:rsidRPr="007F359A">
        <w:rPr>
          <w:rFonts w:ascii="Calibri" w:hAnsi="Calibri" w:cs="Calibri"/>
          <w:b/>
          <w:bCs/>
          <w:sz w:val="24"/>
          <w:szCs w:val="24"/>
        </w:rPr>
        <w:t xml:space="preserve"> do godziny </w:t>
      </w:r>
      <w:r w:rsidR="00063A45">
        <w:rPr>
          <w:rFonts w:ascii="Calibri" w:hAnsi="Calibri" w:cs="Calibri"/>
          <w:b/>
          <w:bCs/>
          <w:sz w:val="24"/>
          <w:szCs w:val="24"/>
        </w:rPr>
        <w:t>12</w:t>
      </w:r>
      <w:r w:rsidR="00DA3AF7" w:rsidRPr="007F359A">
        <w:rPr>
          <w:rFonts w:ascii="Calibri" w:hAnsi="Calibri" w:cs="Calibri"/>
          <w:b/>
          <w:bCs/>
          <w:sz w:val="24"/>
          <w:szCs w:val="24"/>
        </w:rPr>
        <w:t>:00.</w:t>
      </w:r>
    </w:p>
    <w:p w14:paraId="0000010D"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Do oferty należy dołączyć wszystkie wymagane w SWZ dokumenty.</w:t>
      </w:r>
    </w:p>
    <w:p w14:paraId="0000010E"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Po wypełnieniu Formularza składania oferty lub wniosku i dołączenia  wszystkich wymaganych załączników należy kliknąć przycisk „Przejdź do podsumowania”.</w:t>
      </w:r>
    </w:p>
    <w:p w14:paraId="0000010F"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 xml:space="preserve">Oferta lub wniosek składana elektronicznie musi zostać podpisana elektronicznym podpisem kwalifikowanym, podpisem zaufanym lub podpisem osobistym. W procesie składania oferty za pośrednictwem </w:t>
      </w:r>
      <w:hyperlink r:id="rId64">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Wykonawca powinien złożyć podpis bezpośrednio na dokumentach przesłanych za pośrednictwem </w:t>
      </w:r>
      <w:hyperlink r:id="rId65">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Zalecamy stosowanie podpisu na każdym załączonym pliku osobno, w szczególności wskazanych w art. 63 ust 1 oraz ust.2  </w:t>
      </w:r>
      <w:proofErr w:type="spellStart"/>
      <w:r w:rsidRPr="007F359A">
        <w:rPr>
          <w:rFonts w:ascii="Calibri" w:hAnsi="Calibri" w:cs="Calibri"/>
          <w:sz w:val="24"/>
          <w:szCs w:val="24"/>
        </w:rPr>
        <w:t>Pzp</w:t>
      </w:r>
      <w:proofErr w:type="spellEnd"/>
      <w:r w:rsidRPr="007F359A">
        <w:rPr>
          <w:rFonts w:ascii="Calibri" w:hAnsi="Calibri" w:cs="Calibri"/>
          <w:sz w:val="24"/>
          <w:szCs w:val="24"/>
        </w:rPr>
        <w:t xml:space="preserve">, gdzie zaznaczono, iż </w:t>
      </w:r>
      <w:r w:rsidRPr="007F359A">
        <w:rPr>
          <w:rFonts w:ascii="Calibri" w:hAnsi="Calibri" w:cs="Calibri"/>
          <w:sz w:val="24"/>
          <w:szCs w:val="24"/>
        </w:rPr>
        <w:lastRenderedPageBreak/>
        <w:t>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 xml:space="preserve">Szczegółowa instrukcja dla Wykonawców dotycząca złożenia, zmiany i wycofania oferty znajduje się na stronie internetowej pod adresem:  </w:t>
      </w:r>
      <w:hyperlink r:id="rId66">
        <w:r w:rsidRPr="007F359A">
          <w:rPr>
            <w:rFonts w:ascii="Calibri" w:hAnsi="Calibri" w:cs="Calibri"/>
            <w:color w:val="1155CC"/>
            <w:sz w:val="24"/>
            <w:szCs w:val="24"/>
            <w:u w:val="single"/>
          </w:rPr>
          <w:t>https://platformazakupowa.pl/strona/45-instrukcje</w:t>
        </w:r>
      </w:hyperlink>
    </w:p>
    <w:p w14:paraId="00000112"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26" w:name="_g4kmfra1vcqp" w:colFirst="0" w:colLast="0"/>
      <w:bookmarkEnd w:id="26"/>
      <w:r w:rsidRPr="007F359A">
        <w:rPr>
          <w:rFonts w:ascii="Calibri" w:hAnsi="Calibri" w:cs="Calibri"/>
          <w:color w:val="365F91" w:themeColor="accent1" w:themeShade="BF"/>
          <w:sz w:val="24"/>
          <w:szCs w:val="24"/>
        </w:rPr>
        <w:t>XIX. Otwarcie ofert</w:t>
      </w:r>
    </w:p>
    <w:p w14:paraId="391E20D4" w14:textId="2EE2D82B"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 xml:space="preserve">Otwarcie ofert nastąpi w dniu </w:t>
      </w:r>
      <w:r w:rsidR="00072EE3">
        <w:rPr>
          <w:rFonts w:ascii="Calibri" w:hAnsi="Calibri" w:cs="Calibri"/>
          <w:b/>
          <w:bCs/>
          <w:sz w:val="24"/>
          <w:szCs w:val="24"/>
        </w:rPr>
        <w:t>16.08</w:t>
      </w:r>
      <w:r w:rsidR="00434EB5">
        <w:rPr>
          <w:rFonts w:ascii="Calibri" w:hAnsi="Calibri" w:cs="Calibri"/>
          <w:b/>
          <w:bCs/>
          <w:sz w:val="24"/>
          <w:szCs w:val="24"/>
        </w:rPr>
        <w:t>.2024</w:t>
      </w:r>
      <w:r w:rsidR="00B6338E" w:rsidRPr="007F359A">
        <w:rPr>
          <w:rFonts w:ascii="Calibri" w:hAnsi="Calibri" w:cs="Calibri"/>
          <w:b/>
          <w:bCs/>
          <w:sz w:val="24"/>
          <w:szCs w:val="24"/>
        </w:rPr>
        <w:t>r</w:t>
      </w:r>
      <w:r w:rsidRPr="007F359A">
        <w:rPr>
          <w:rFonts w:ascii="Calibri" w:hAnsi="Calibri" w:cs="Calibri"/>
          <w:sz w:val="24"/>
          <w:szCs w:val="24"/>
        </w:rPr>
        <w:t xml:space="preserve">, o godzinie </w:t>
      </w:r>
      <w:r w:rsidR="00063A45">
        <w:rPr>
          <w:rFonts w:ascii="Calibri" w:hAnsi="Calibri" w:cs="Calibri"/>
          <w:b/>
          <w:bCs/>
          <w:sz w:val="24"/>
          <w:szCs w:val="24"/>
        </w:rPr>
        <w:t>12</w:t>
      </w:r>
      <w:r w:rsidR="00B6338E" w:rsidRPr="007F359A">
        <w:rPr>
          <w:rFonts w:ascii="Calibri" w:hAnsi="Calibri" w:cs="Calibri"/>
          <w:b/>
          <w:bCs/>
          <w:sz w:val="24"/>
          <w:szCs w:val="24"/>
        </w:rPr>
        <w:t>:</w:t>
      </w:r>
      <w:r w:rsidR="00116F00" w:rsidRPr="007F359A">
        <w:rPr>
          <w:rFonts w:ascii="Calibri" w:hAnsi="Calibri" w:cs="Calibri"/>
          <w:b/>
          <w:bCs/>
          <w:sz w:val="24"/>
          <w:szCs w:val="24"/>
        </w:rPr>
        <w:t>3</w:t>
      </w:r>
      <w:r w:rsidR="00B6338E" w:rsidRPr="007F359A">
        <w:rPr>
          <w:rFonts w:ascii="Calibri" w:hAnsi="Calibri" w:cs="Calibri"/>
          <w:b/>
          <w:bCs/>
          <w:sz w:val="24"/>
          <w:szCs w:val="24"/>
        </w:rPr>
        <w:t>0.</w:t>
      </w:r>
    </w:p>
    <w:p w14:paraId="53DE460C" w14:textId="34954A75"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Otwarcie ofert jest niejawne.</w:t>
      </w:r>
    </w:p>
    <w:p w14:paraId="69BEA157" w14:textId="547A8211"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Zamawiający, niezwłocznie po otwarciu ofert, udostępnia na stronie internetowej prowadzonego postępowania informacje o:</w:t>
      </w:r>
    </w:p>
    <w:p w14:paraId="1D07A920" w14:textId="77777777" w:rsidR="00BA7703" w:rsidRPr="007F359A" w:rsidRDefault="00BA7703" w:rsidP="00E61AFD">
      <w:pPr>
        <w:pStyle w:val="Akapitzlist"/>
        <w:numPr>
          <w:ilvl w:val="0"/>
          <w:numId w:val="23"/>
        </w:numPr>
        <w:spacing w:line="360" w:lineRule="auto"/>
        <w:ind w:left="709"/>
        <w:jc w:val="both"/>
        <w:rPr>
          <w:rFonts w:ascii="Calibri" w:hAnsi="Calibri" w:cs="Calibri"/>
          <w:sz w:val="24"/>
          <w:szCs w:val="24"/>
        </w:rPr>
      </w:pPr>
      <w:r w:rsidRPr="007F359A">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7F359A" w:rsidRDefault="00BA7703" w:rsidP="00E61AFD">
      <w:pPr>
        <w:pStyle w:val="Akapitzlist"/>
        <w:numPr>
          <w:ilvl w:val="0"/>
          <w:numId w:val="23"/>
        </w:numPr>
        <w:spacing w:line="360" w:lineRule="auto"/>
        <w:ind w:left="709"/>
        <w:jc w:val="both"/>
        <w:rPr>
          <w:rFonts w:ascii="Calibri" w:hAnsi="Calibri" w:cs="Calibri"/>
          <w:sz w:val="24"/>
          <w:szCs w:val="24"/>
        </w:rPr>
      </w:pPr>
      <w:r w:rsidRPr="007F359A">
        <w:rPr>
          <w:rFonts w:ascii="Calibri" w:hAnsi="Calibri" w:cs="Calibri"/>
          <w:sz w:val="24"/>
          <w:szCs w:val="24"/>
        </w:rPr>
        <w:t>cenach lub kosztach zawartych w ofertach.</w:t>
      </w:r>
    </w:p>
    <w:p w14:paraId="5D9D9E27" w14:textId="1FCFA628" w:rsidR="0075593F" w:rsidRPr="007F359A" w:rsidRDefault="0075593F"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Informacja zostanie opublikowana na stronie postępowania na</w:t>
      </w:r>
      <w:hyperlink r:id="rId67">
        <w:r w:rsidRPr="007F359A">
          <w:rPr>
            <w:rFonts w:ascii="Calibri" w:hAnsi="Calibri" w:cs="Calibri"/>
            <w:sz w:val="24"/>
            <w:szCs w:val="24"/>
          </w:rPr>
          <w:t xml:space="preserve"> platformazakupowa.pl</w:t>
        </w:r>
      </w:hyperlink>
      <w:r w:rsidRPr="007F359A">
        <w:rPr>
          <w:rFonts w:ascii="Calibri" w:hAnsi="Calibri" w:cs="Calibri"/>
          <w:sz w:val="24"/>
          <w:szCs w:val="24"/>
        </w:rPr>
        <w:t xml:space="preserve"> w sekcji ,,Komunikaty”.</w:t>
      </w:r>
    </w:p>
    <w:p w14:paraId="2A3EEF69" w14:textId="47107677"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W przypadku wystąpienia awarii systemu teleinformatycznego, kt</w:t>
      </w:r>
      <w:r w:rsidR="0075593F" w:rsidRPr="007F359A">
        <w:rPr>
          <w:rFonts w:ascii="Calibri" w:hAnsi="Calibri" w:cs="Calibri"/>
          <w:sz w:val="24"/>
          <w:szCs w:val="24"/>
        </w:rPr>
        <w:t>ó</w:t>
      </w:r>
      <w:r w:rsidRPr="007F359A">
        <w:rPr>
          <w:rFonts w:ascii="Calibri" w:hAnsi="Calibri" w:cs="Calibri"/>
          <w:sz w:val="24"/>
          <w:szCs w:val="24"/>
        </w:rPr>
        <w:t>ra spowoduje</w:t>
      </w:r>
      <w:r w:rsidR="0075593F" w:rsidRPr="007F359A">
        <w:rPr>
          <w:rFonts w:ascii="Calibri" w:hAnsi="Calibri" w:cs="Calibri"/>
          <w:sz w:val="24"/>
          <w:szCs w:val="24"/>
        </w:rPr>
        <w:t xml:space="preserve"> </w:t>
      </w:r>
      <w:r w:rsidRPr="007F359A">
        <w:rPr>
          <w:rFonts w:ascii="Calibri" w:hAnsi="Calibri" w:cs="Calibri"/>
          <w:sz w:val="24"/>
          <w:szCs w:val="24"/>
        </w:rPr>
        <w:t>brak mo</w:t>
      </w:r>
      <w:r w:rsidR="0075593F" w:rsidRPr="007F359A">
        <w:rPr>
          <w:rFonts w:ascii="Calibri" w:hAnsi="Calibri" w:cs="Calibri"/>
          <w:sz w:val="24"/>
          <w:szCs w:val="24"/>
        </w:rPr>
        <w:t>ż</w:t>
      </w:r>
      <w:r w:rsidRPr="007F359A">
        <w:rPr>
          <w:rFonts w:ascii="Calibri" w:hAnsi="Calibri" w:cs="Calibri"/>
          <w:sz w:val="24"/>
          <w:szCs w:val="24"/>
        </w:rPr>
        <w:t>liwo</w:t>
      </w:r>
      <w:r w:rsidR="0075593F" w:rsidRPr="007F359A">
        <w:rPr>
          <w:rFonts w:ascii="Calibri" w:hAnsi="Calibri" w:cs="Calibri"/>
          <w:sz w:val="24"/>
          <w:szCs w:val="24"/>
        </w:rPr>
        <w:t>ś</w:t>
      </w:r>
      <w:r w:rsidRPr="007F359A">
        <w:rPr>
          <w:rFonts w:ascii="Calibri" w:hAnsi="Calibri" w:cs="Calibri"/>
          <w:sz w:val="24"/>
          <w:szCs w:val="24"/>
        </w:rPr>
        <w:t>ci</w:t>
      </w:r>
      <w:r w:rsidR="0075593F" w:rsidRPr="007F359A">
        <w:rPr>
          <w:rFonts w:ascii="Calibri" w:hAnsi="Calibri" w:cs="Calibri"/>
          <w:sz w:val="24"/>
          <w:szCs w:val="24"/>
        </w:rPr>
        <w:t xml:space="preserve"> </w:t>
      </w:r>
      <w:r w:rsidRPr="007F359A">
        <w:rPr>
          <w:rFonts w:ascii="Calibri" w:hAnsi="Calibri" w:cs="Calibri"/>
          <w:sz w:val="24"/>
          <w:szCs w:val="24"/>
        </w:rPr>
        <w:t xml:space="preserve"> otwarcia ofert w terminie okre</w:t>
      </w:r>
      <w:r w:rsidR="0075593F" w:rsidRPr="007F359A">
        <w:rPr>
          <w:rFonts w:ascii="Calibri" w:hAnsi="Calibri" w:cs="Calibri"/>
          <w:sz w:val="24"/>
          <w:szCs w:val="24"/>
        </w:rPr>
        <w:t>ś</w:t>
      </w:r>
      <w:r w:rsidRPr="007F359A">
        <w:rPr>
          <w:rFonts w:ascii="Calibri" w:hAnsi="Calibri" w:cs="Calibri"/>
          <w:sz w:val="24"/>
          <w:szCs w:val="24"/>
        </w:rPr>
        <w:t>lonym przez Zamawiaj</w:t>
      </w:r>
      <w:r w:rsidR="0075593F" w:rsidRPr="007F359A">
        <w:rPr>
          <w:rFonts w:ascii="Calibri" w:hAnsi="Calibri" w:cs="Calibri"/>
          <w:sz w:val="24"/>
          <w:szCs w:val="24"/>
        </w:rPr>
        <w:t>ą</w:t>
      </w:r>
      <w:r w:rsidRPr="007F359A">
        <w:rPr>
          <w:rFonts w:ascii="Calibri" w:hAnsi="Calibri" w:cs="Calibri"/>
          <w:sz w:val="24"/>
          <w:szCs w:val="24"/>
        </w:rPr>
        <w:t>cego,</w:t>
      </w:r>
      <w:r w:rsidR="0075593F" w:rsidRPr="007F359A">
        <w:rPr>
          <w:rFonts w:ascii="Calibri" w:hAnsi="Calibri" w:cs="Calibri"/>
          <w:sz w:val="24"/>
          <w:szCs w:val="24"/>
        </w:rPr>
        <w:t xml:space="preserve"> </w:t>
      </w:r>
      <w:r w:rsidRPr="007F359A">
        <w:rPr>
          <w:rFonts w:ascii="Calibri" w:hAnsi="Calibri" w:cs="Calibri"/>
          <w:sz w:val="24"/>
          <w:szCs w:val="24"/>
        </w:rPr>
        <w:t>otwarcie ofert nastąpi niezwłocznie po usuni</w:t>
      </w:r>
      <w:r w:rsidR="0075593F" w:rsidRPr="007F359A">
        <w:rPr>
          <w:rFonts w:ascii="Calibri" w:hAnsi="Calibri" w:cs="Calibri"/>
          <w:sz w:val="24"/>
          <w:szCs w:val="24"/>
        </w:rPr>
        <w:t>ę</w:t>
      </w:r>
      <w:r w:rsidRPr="007F359A">
        <w:rPr>
          <w:rFonts w:ascii="Calibri" w:hAnsi="Calibri" w:cs="Calibri"/>
          <w:sz w:val="24"/>
          <w:szCs w:val="24"/>
        </w:rPr>
        <w:t>ciu awarii.</w:t>
      </w:r>
    </w:p>
    <w:p w14:paraId="31CC172E" w14:textId="77CE1CDA"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Zamawiaj</w:t>
      </w:r>
      <w:r w:rsidR="0075593F" w:rsidRPr="007F359A">
        <w:rPr>
          <w:rFonts w:ascii="Calibri" w:hAnsi="Calibri" w:cs="Calibri"/>
          <w:sz w:val="24"/>
          <w:szCs w:val="24"/>
        </w:rPr>
        <w:t>ą</w:t>
      </w:r>
      <w:r w:rsidRPr="007F359A">
        <w:rPr>
          <w:rFonts w:ascii="Calibri" w:hAnsi="Calibri" w:cs="Calibri"/>
          <w:sz w:val="24"/>
          <w:szCs w:val="24"/>
        </w:rPr>
        <w:t>cy poinformuje o zmianie terminu otwarcia ofert na stronie</w:t>
      </w:r>
      <w:r w:rsidR="0075593F" w:rsidRPr="007F359A">
        <w:rPr>
          <w:rFonts w:ascii="Calibri" w:hAnsi="Calibri" w:cs="Calibri"/>
          <w:sz w:val="24"/>
          <w:szCs w:val="24"/>
        </w:rPr>
        <w:t xml:space="preserve"> </w:t>
      </w:r>
      <w:r w:rsidRPr="007F359A">
        <w:rPr>
          <w:rFonts w:ascii="Calibri" w:hAnsi="Calibri" w:cs="Calibri"/>
          <w:sz w:val="24"/>
          <w:szCs w:val="24"/>
        </w:rPr>
        <w:t>internetowej prowadzonego post</w:t>
      </w:r>
      <w:r w:rsidR="0075593F" w:rsidRPr="007F359A">
        <w:rPr>
          <w:rFonts w:ascii="Calibri" w:hAnsi="Calibri" w:cs="Calibri"/>
          <w:sz w:val="24"/>
          <w:szCs w:val="24"/>
        </w:rPr>
        <w:t>ę</w:t>
      </w:r>
      <w:r w:rsidRPr="007F359A">
        <w:rPr>
          <w:rFonts w:ascii="Calibri" w:hAnsi="Calibri" w:cs="Calibri"/>
          <w:sz w:val="24"/>
          <w:szCs w:val="24"/>
        </w:rPr>
        <w:t>powania.</w:t>
      </w:r>
    </w:p>
    <w:p w14:paraId="0000011C" w14:textId="61D1DCD1"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lastRenderedPageBreak/>
        <w:t xml:space="preserve">XX. Opis kryteriów oceny ofert wraz z podaniem wag tych kryteriów i sposobu oceny ofert </w:t>
      </w:r>
    </w:p>
    <w:p w14:paraId="2CC2C170" w14:textId="77777777" w:rsidR="004C1F92" w:rsidRPr="007F359A" w:rsidRDefault="004C1F92"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Zamawiający oceni oferty na podstawie niżej wymienionych kryteriów oceny ofert.</w:t>
      </w:r>
    </w:p>
    <w:p w14:paraId="4683C393" w14:textId="77777777" w:rsidR="004C1F92" w:rsidRPr="007F359A" w:rsidRDefault="004C1F92" w:rsidP="0056633F">
      <w:pPr>
        <w:spacing w:line="360" w:lineRule="auto"/>
        <w:ind w:left="66"/>
        <w:jc w:val="both"/>
        <w:rPr>
          <w:rFonts w:ascii="Calibri" w:hAnsi="Calibri" w:cs="Calibri"/>
          <w:sz w:val="24"/>
          <w:szCs w:val="24"/>
        </w:rPr>
      </w:pPr>
      <w:r w:rsidRPr="007F359A">
        <w:rPr>
          <w:rFonts w:ascii="Calibri" w:hAnsi="Calibri" w:cs="Calibri"/>
          <w:sz w:val="24"/>
          <w:szCs w:val="24"/>
        </w:rPr>
        <w:t>Kryteriami  oceny ofert są:</w:t>
      </w:r>
    </w:p>
    <w:p w14:paraId="47F2A8BB" w14:textId="77777777" w:rsidR="004C1F92" w:rsidRPr="007F359A" w:rsidRDefault="004C1F92" w:rsidP="00E61AFD">
      <w:pPr>
        <w:numPr>
          <w:ilvl w:val="0"/>
          <w:numId w:val="20"/>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 xml:space="preserve">cena (wartość brutto oferty) (waga 60%) </w:t>
      </w:r>
    </w:p>
    <w:p w14:paraId="433FEEF7" w14:textId="77777777" w:rsidR="004C1F92" w:rsidRPr="007F359A" w:rsidRDefault="004C1F92" w:rsidP="0056633F">
      <w:pPr>
        <w:autoSpaceDE w:val="0"/>
        <w:autoSpaceDN w:val="0"/>
        <w:adjustRightInd w:val="0"/>
        <w:spacing w:before="60" w:after="60" w:line="360" w:lineRule="auto"/>
        <w:ind w:left="720"/>
        <w:jc w:val="both"/>
        <w:rPr>
          <w:rFonts w:ascii="Calibri" w:hAnsi="Calibri" w:cs="Calibri"/>
          <w:sz w:val="24"/>
          <w:szCs w:val="24"/>
        </w:rPr>
      </w:pPr>
      <w:r w:rsidRPr="007F359A">
        <w:rPr>
          <w:rFonts w:ascii="Calibri" w:hAnsi="Calibri" w:cs="Calibri"/>
          <w:sz w:val="24"/>
          <w:szCs w:val="24"/>
        </w:rPr>
        <w:t>liczona wg wzoru cena najniższej oferty / cena rozpatrywanej oferty x 60</w:t>
      </w:r>
    </w:p>
    <w:p w14:paraId="7644481F" w14:textId="77777777" w:rsidR="005D71F6" w:rsidRPr="007F359A" w:rsidRDefault="005D71F6" w:rsidP="00E61AFD">
      <w:pPr>
        <w:numPr>
          <w:ilvl w:val="0"/>
          <w:numId w:val="19"/>
        </w:numPr>
        <w:autoSpaceDE w:val="0"/>
        <w:autoSpaceDN w:val="0"/>
        <w:adjustRightInd w:val="0"/>
        <w:spacing w:before="60" w:after="60" w:line="360" w:lineRule="auto"/>
        <w:jc w:val="both"/>
        <w:rPr>
          <w:rFonts w:ascii="Calibri" w:hAnsi="Calibri" w:cs="Calibri"/>
          <w:sz w:val="24"/>
          <w:szCs w:val="24"/>
        </w:rPr>
      </w:pPr>
      <w:bookmarkStart w:id="27" w:name="_jdd1gpfct9cq" w:colFirst="0" w:colLast="0"/>
      <w:bookmarkEnd w:id="27"/>
      <w:r w:rsidRPr="007F359A">
        <w:rPr>
          <w:rFonts w:ascii="Calibri" w:hAnsi="Calibri" w:cs="Calibri"/>
          <w:sz w:val="24"/>
          <w:szCs w:val="24"/>
        </w:rPr>
        <w:t xml:space="preserve">okres gwarancji i rękojmi za wady (waga 40%) nie krótszy niż 3 lata, nie dłuży niż 5 lat </w:t>
      </w:r>
    </w:p>
    <w:p w14:paraId="348FC719" w14:textId="77777777" w:rsidR="005D71F6" w:rsidRPr="007F359A" w:rsidRDefault="005D71F6" w:rsidP="0056633F">
      <w:pPr>
        <w:autoSpaceDE w:val="0"/>
        <w:autoSpaceDN w:val="0"/>
        <w:adjustRightInd w:val="0"/>
        <w:spacing w:before="60" w:after="60" w:line="360" w:lineRule="auto"/>
        <w:ind w:left="720"/>
        <w:jc w:val="both"/>
        <w:rPr>
          <w:rFonts w:ascii="Calibri" w:hAnsi="Calibri" w:cs="Calibri"/>
          <w:sz w:val="24"/>
          <w:szCs w:val="24"/>
        </w:rPr>
      </w:pPr>
      <w:r w:rsidRPr="007F359A">
        <w:rPr>
          <w:rFonts w:ascii="Calibri" w:hAnsi="Calibri" w:cs="Calibri"/>
          <w:sz w:val="24"/>
          <w:szCs w:val="24"/>
        </w:rPr>
        <w:t xml:space="preserve">liczony według wzoru: </w:t>
      </w:r>
    </w:p>
    <w:p w14:paraId="0AD5CB0C" w14:textId="77777777" w:rsidR="005D71F6" w:rsidRPr="007F359A" w:rsidRDefault="005D71F6" w:rsidP="00E61AFD">
      <w:pPr>
        <w:numPr>
          <w:ilvl w:val="0"/>
          <w:numId w:val="37"/>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3 lata gwarancji i rękojmi za wady  0 pkt,</w:t>
      </w:r>
    </w:p>
    <w:p w14:paraId="46DB5158" w14:textId="77777777" w:rsidR="005D71F6" w:rsidRPr="007F359A" w:rsidRDefault="005D71F6" w:rsidP="00E61AFD">
      <w:pPr>
        <w:numPr>
          <w:ilvl w:val="0"/>
          <w:numId w:val="37"/>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4 lata gwarancji i rękojmi za wady 20 pkt,</w:t>
      </w:r>
    </w:p>
    <w:p w14:paraId="66CC6978" w14:textId="77777777" w:rsidR="005D71F6" w:rsidRPr="007F359A" w:rsidRDefault="005D71F6" w:rsidP="00E61AFD">
      <w:pPr>
        <w:numPr>
          <w:ilvl w:val="0"/>
          <w:numId w:val="37"/>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5 lat gwarancji i rękojmi za wady 40 pkt.</w:t>
      </w:r>
    </w:p>
    <w:p w14:paraId="4AF70BE4" w14:textId="77777777" w:rsidR="005D71F6" w:rsidRPr="007F359A" w:rsidRDefault="005D71F6" w:rsidP="0056633F">
      <w:pPr>
        <w:widowControl w:val="0"/>
        <w:autoSpaceDE w:val="0"/>
        <w:autoSpaceDN w:val="0"/>
        <w:adjustRightInd w:val="0"/>
        <w:spacing w:line="360" w:lineRule="auto"/>
        <w:jc w:val="both"/>
        <w:rPr>
          <w:rFonts w:ascii="Calibri" w:hAnsi="Calibri" w:cs="Calibri"/>
          <w:sz w:val="24"/>
          <w:szCs w:val="24"/>
        </w:rPr>
      </w:pPr>
    </w:p>
    <w:p w14:paraId="087B9E50" w14:textId="40B3D19D" w:rsidR="005D71F6" w:rsidRPr="007F359A" w:rsidRDefault="005D71F6"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AF72BC" w:rsidRPr="007F359A">
        <w:rPr>
          <w:rFonts w:ascii="Calibri" w:hAnsi="Calibri" w:cs="Calibr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7F359A" w:rsidRDefault="005D71F6"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 xml:space="preserve">Suma punktów w kryterium cena i okres gwarancji i rękojmi za wady będzie stanowić całkowitą liczbę punktów jaką otrzyma dana oferta. </w:t>
      </w:r>
    </w:p>
    <w:p w14:paraId="72E2AF43" w14:textId="09752A9F" w:rsidR="005D71F6" w:rsidRPr="007F359A" w:rsidRDefault="005D71F6"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 xml:space="preserve">Najwyższa liczba punktów wyznaczy najkorzystniejszą ofertę.  </w:t>
      </w:r>
    </w:p>
    <w:p w14:paraId="0000012E"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XXI. Informacje o formalnościach, jakie powinny być dopełnione po wyborze oferty w celu zawarcia umowy</w:t>
      </w:r>
    </w:p>
    <w:p w14:paraId="0000012F" w14:textId="77777777" w:rsidR="008A53FD" w:rsidRPr="007F359A" w:rsidRDefault="005C2461" w:rsidP="00E61AFD">
      <w:pPr>
        <w:numPr>
          <w:ilvl w:val="0"/>
          <w:numId w:val="21"/>
        </w:numPr>
        <w:spacing w:line="360" w:lineRule="auto"/>
        <w:jc w:val="both"/>
        <w:rPr>
          <w:rFonts w:ascii="Calibri" w:hAnsi="Calibri" w:cs="Calibri"/>
          <w:sz w:val="24"/>
          <w:szCs w:val="24"/>
        </w:rPr>
      </w:pPr>
      <w:r w:rsidRPr="007F359A">
        <w:rPr>
          <w:rFonts w:ascii="Calibri" w:hAnsi="Calibri" w:cs="Calibri"/>
          <w:sz w:val="24"/>
          <w:szCs w:val="24"/>
        </w:rPr>
        <w:t>Zamawiający zawiera umowę w sprawie zamówienia publicznego w terminie nie krótszym niż 5 dni od dnia przesłania zawiadomienia o wyborze najkorzystniejszej oferty.</w:t>
      </w:r>
    </w:p>
    <w:p w14:paraId="00000130" w14:textId="00FB7E6C"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lastRenderedPageBreak/>
        <w:t>Zamawiający może zawrzeć umowę w sprawie zamówienia publicznego przed upływem terminu, o którym mowa w ust. 1, jeżeli w postępowaniu o udzielenie zamówienia prowadzonym w trybie</w:t>
      </w:r>
      <w:r w:rsidR="004C1F92" w:rsidRPr="007F359A">
        <w:rPr>
          <w:rFonts w:ascii="Calibri" w:hAnsi="Calibri" w:cs="Calibri"/>
          <w:sz w:val="24"/>
          <w:szCs w:val="24"/>
        </w:rPr>
        <w:t xml:space="preserve"> </w:t>
      </w:r>
      <w:r w:rsidRPr="007F359A">
        <w:rPr>
          <w:rFonts w:ascii="Calibri" w:hAnsi="Calibri" w:cs="Calibri"/>
          <w:sz w:val="24"/>
          <w:szCs w:val="24"/>
        </w:rPr>
        <w:t>podstawowym złożono tylko jedną ofertę.</w:t>
      </w:r>
    </w:p>
    <w:p w14:paraId="00000131" w14:textId="2F86389F"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7F359A">
        <w:rPr>
          <w:rFonts w:ascii="Calibri" w:hAnsi="Calibri" w:cs="Calibri"/>
          <w:sz w:val="24"/>
          <w:szCs w:val="24"/>
        </w:rPr>
        <w:t>II</w:t>
      </w:r>
      <w:r w:rsidRPr="007F359A">
        <w:rPr>
          <w:rFonts w:ascii="Calibri" w:hAnsi="Calibri" w:cs="Calibri"/>
          <w:sz w:val="24"/>
          <w:szCs w:val="24"/>
        </w:rPr>
        <w:t xml:space="preserve"> SWZ.</w:t>
      </w:r>
    </w:p>
    <w:p w14:paraId="00000132" w14:textId="77777777"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t>Wykonawca będzie zobowiązany do podpisania umowy w miejscu i terminie wskazanym przez Zamawiającego.</w:t>
      </w:r>
    </w:p>
    <w:p w14:paraId="00000134"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8" w:name="_8o16t0j5rcy" w:colFirst="0" w:colLast="0"/>
      <w:bookmarkEnd w:id="28"/>
      <w:r w:rsidRPr="007F359A">
        <w:rPr>
          <w:rFonts w:ascii="Calibri" w:hAnsi="Calibri" w:cs="Calibri"/>
          <w:color w:val="365F91" w:themeColor="accent1" w:themeShade="BF"/>
          <w:sz w:val="24"/>
          <w:szCs w:val="24"/>
        </w:rPr>
        <w:t>XXII. Wymagania dotyczące zabezpieczenia należytego wykonania umowy</w:t>
      </w:r>
    </w:p>
    <w:p w14:paraId="5FF15006" w14:textId="77777777" w:rsidR="009D06DB" w:rsidRPr="00BA674B" w:rsidRDefault="009D06DB" w:rsidP="009D06DB">
      <w:pPr>
        <w:numPr>
          <w:ilvl w:val="0"/>
          <w:numId w:val="38"/>
        </w:numPr>
        <w:spacing w:line="360" w:lineRule="auto"/>
        <w:jc w:val="both"/>
        <w:rPr>
          <w:rFonts w:asciiTheme="majorHAnsi" w:hAnsiTheme="majorHAnsi" w:cstheme="majorHAnsi"/>
          <w:sz w:val="24"/>
          <w:szCs w:val="24"/>
        </w:rPr>
      </w:pPr>
      <w:bookmarkStart w:id="29" w:name="_n1rtepxw0unn" w:colFirst="0" w:colLast="0"/>
      <w:bookmarkEnd w:id="29"/>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4797CF1F"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musi zostać wniesione przed podpisaniem umowy o wykonanie przedmiotu zamówienia.</w:t>
      </w:r>
    </w:p>
    <w:p w14:paraId="25F1A30B"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służy pokryciu roszczeń z tytułu niewykonania lub nienależytego wykonania umowy.</w:t>
      </w:r>
    </w:p>
    <w:p w14:paraId="42089B1D"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5F337143"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538D0D5A"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0" w:name="mip51082700"/>
      <w:bookmarkEnd w:id="30"/>
    </w:p>
    <w:p w14:paraId="654612C1"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1" w:name="mip51082701"/>
      <w:bookmarkEnd w:id="31"/>
      <w:r w:rsidRPr="00BA674B">
        <w:rPr>
          <w:rFonts w:asciiTheme="majorHAnsi" w:hAnsiTheme="majorHAnsi" w:cstheme="majorHAnsi"/>
          <w:sz w:val="24"/>
          <w:szCs w:val="24"/>
        </w:rPr>
        <w:t>;</w:t>
      </w:r>
    </w:p>
    <w:p w14:paraId="4C4A66E1"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2" w:name="mip51082702"/>
      <w:bookmarkEnd w:id="32"/>
    </w:p>
    <w:p w14:paraId="5D59ADBD"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3" w:name="mip51082703"/>
      <w:bookmarkEnd w:id="33"/>
    </w:p>
    <w:p w14:paraId="546B09FE"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lastRenderedPageBreak/>
        <w:t xml:space="preserve">poręczeniach udzielanych przez podmioty, o których mowa w </w:t>
      </w:r>
      <w:hyperlink r:id="rId68"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296B496A" w14:textId="06C9E8DC"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wnoszone w pieniądzu wykonawca wpłaca przelewem na</w:t>
      </w:r>
      <w:r>
        <w:rPr>
          <w:rFonts w:asciiTheme="majorHAnsi" w:hAnsiTheme="majorHAnsi" w:cstheme="majorHAnsi"/>
          <w:sz w:val="24"/>
          <w:szCs w:val="24"/>
        </w:rPr>
        <w:t xml:space="preserve"> rachunek bankowy Zamawiającego</w:t>
      </w:r>
      <w:r w:rsidRPr="00BA674B">
        <w:rPr>
          <w:rFonts w:asciiTheme="majorHAnsi" w:hAnsiTheme="majorHAnsi" w:cstheme="majorHAnsi"/>
          <w:sz w:val="24"/>
          <w:szCs w:val="24"/>
        </w:rPr>
        <w:t>. W przypadku wniesienia wadium w pieniądzu Wykonawca może wyrazić zgodę na zaliczenie kwoty wadium na poczet zabezpieczenia.</w:t>
      </w:r>
    </w:p>
    <w:p w14:paraId="13EC2FD1"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6F32344"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89CC657" w14:textId="6684B5CC"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bookmarkStart w:id="34" w:name="mip51082729"/>
      <w:bookmarkEnd w:id="34"/>
      <w:r w:rsidRPr="00BA674B">
        <w:rPr>
          <w:rFonts w:asciiTheme="majorHAnsi" w:hAnsiTheme="majorHAnsi" w:cstheme="majorHAnsi"/>
          <w:sz w:val="24"/>
          <w:szCs w:val="24"/>
        </w:rPr>
        <w:t xml:space="preserve">Pozostałe 30% Zabezpieczenia, Zamawiający pozostawia na zabezpieczenie roszczeń z tytułu rękojmi za wady i zwraca nie później niż w 15. dniu po upływie okresu rękojmi za wady. </w:t>
      </w:r>
    </w:p>
    <w:p w14:paraId="5171BAE4"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131B9B04"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2516A84B" w14:textId="0C3F3425"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w:t>
      </w:r>
    </w:p>
    <w:p w14:paraId="00000136"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lastRenderedPageBreak/>
        <w:t xml:space="preserve">XXIII. Informacje o treści zawieranej umowy oraz możliwości jej zmiany </w:t>
      </w:r>
    </w:p>
    <w:p w14:paraId="00000137" w14:textId="1E98A5F9"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 xml:space="preserve">Wybrany Wykonawca jest zobowiązany do zawarcia umowy w sprawie zamówienia publicznego na warunkach określonych we Wzorze Umowy, stanowiącym Załącznik nr </w:t>
      </w:r>
      <w:r w:rsidR="00BB0225" w:rsidRPr="007F359A">
        <w:rPr>
          <w:rFonts w:ascii="Calibri" w:hAnsi="Calibri" w:cs="Calibri"/>
          <w:sz w:val="24"/>
          <w:szCs w:val="24"/>
        </w:rPr>
        <w:t>2</w:t>
      </w:r>
      <w:r w:rsidRPr="007F359A">
        <w:rPr>
          <w:rFonts w:ascii="Calibri" w:hAnsi="Calibri" w:cs="Calibri"/>
          <w:sz w:val="24"/>
          <w:szCs w:val="24"/>
        </w:rPr>
        <w:t xml:space="preserve"> do SWZ.</w:t>
      </w:r>
    </w:p>
    <w:p w14:paraId="00000138" w14:textId="77777777"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Zakres świadczenia Wykonawcy wynikający z umowy jest tożsamy z jego zobowiązaniem zawartym w ofercie.</w:t>
      </w:r>
    </w:p>
    <w:p w14:paraId="00000139" w14:textId="3C165F62"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7F359A">
        <w:rPr>
          <w:rFonts w:ascii="Calibri" w:hAnsi="Calibri" w:cs="Calibri"/>
          <w:sz w:val="24"/>
          <w:szCs w:val="24"/>
        </w:rPr>
        <w:t>2</w:t>
      </w:r>
      <w:r w:rsidRPr="007F359A">
        <w:rPr>
          <w:rFonts w:ascii="Calibri" w:hAnsi="Calibri" w:cs="Calibri"/>
          <w:sz w:val="24"/>
          <w:szCs w:val="24"/>
        </w:rPr>
        <w:t xml:space="preserve"> do SWZ.</w:t>
      </w:r>
    </w:p>
    <w:p w14:paraId="0000013A" w14:textId="77777777"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Zmiana umowy wymaga dla swej ważności, pod rygorem nieważności, zachowania formy pisemnej.</w:t>
      </w:r>
    </w:p>
    <w:p w14:paraId="0000013B"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35" w:name="_kmfqfyi30wag" w:colFirst="0" w:colLast="0"/>
      <w:bookmarkEnd w:id="35"/>
      <w:r w:rsidRPr="007F359A">
        <w:rPr>
          <w:rFonts w:ascii="Calibri" w:hAnsi="Calibri" w:cs="Calibri"/>
          <w:color w:val="365F91" w:themeColor="accent1" w:themeShade="BF"/>
          <w:sz w:val="24"/>
          <w:szCs w:val="24"/>
        </w:rPr>
        <w:t>XIV. Pouczenie o środkach ochrony prawnej przysługujących Wykonawcy</w:t>
      </w:r>
    </w:p>
    <w:p w14:paraId="0000013C"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przysługuje na:</w:t>
      </w:r>
    </w:p>
    <w:p w14:paraId="0000013F"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t>1)</w:t>
      </w:r>
      <w:r w:rsidRPr="007F359A">
        <w:rPr>
          <w:rFonts w:ascii="Calibri" w:hAnsi="Calibri" w:cs="Calibri"/>
          <w:sz w:val="24"/>
          <w:szCs w:val="24"/>
        </w:rPr>
        <w:tab/>
        <w:t>niezgodną z przepisami ustawy czynność Zamawiającego, podjętą w postępowaniu o udzielenie zamówienia, w tym na projektowane postanowienie umowy;</w:t>
      </w:r>
    </w:p>
    <w:p w14:paraId="00000140"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t>2)</w:t>
      </w:r>
      <w:r w:rsidRPr="007F359A">
        <w:rPr>
          <w:rFonts w:ascii="Calibri" w:hAnsi="Calibri" w:cs="Calibri"/>
          <w:sz w:val="24"/>
          <w:szCs w:val="24"/>
        </w:rPr>
        <w:tab/>
        <w:t>zaniechanie czynności w postępowaniu o udzielenie zamówienia do której zamawiający był obowiązany na podstawie ustawy;</w:t>
      </w:r>
    </w:p>
    <w:p w14:paraId="00000141"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wnosi się w terminie:</w:t>
      </w:r>
    </w:p>
    <w:p w14:paraId="00000144"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t>1)</w:t>
      </w:r>
      <w:r w:rsidRPr="007F359A">
        <w:rPr>
          <w:rFonts w:ascii="Calibri" w:hAnsi="Calibri" w:cs="Calibr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t>2)</w:t>
      </w:r>
      <w:r w:rsidRPr="007F359A">
        <w:rPr>
          <w:rFonts w:ascii="Calibri" w:hAnsi="Calibri" w:cs="Calibr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Skargę wnosi się do Sądu Okręgowego w Warszawie - sądu zamówień publicznych, zwanego dalej "sądem zamówień publicznych".</w:t>
      </w:r>
    </w:p>
    <w:p w14:paraId="0000014A"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Prezes Izby przekazuje skargę wraz z aktami postępowania odwoławczego do sądu zamówień publicznych w terminie 7 dni od dnia jej otrzymania.</w:t>
      </w:r>
    </w:p>
    <w:p w14:paraId="0000014C"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36" w:name="_uarrfy5kozla" w:colFirst="0" w:colLast="0"/>
      <w:bookmarkEnd w:id="36"/>
      <w:r w:rsidRPr="007F359A">
        <w:rPr>
          <w:rFonts w:ascii="Calibri" w:hAnsi="Calibri" w:cs="Calibri"/>
          <w:color w:val="365F91" w:themeColor="accent1" w:themeShade="BF"/>
          <w:sz w:val="24"/>
          <w:szCs w:val="24"/>
        </w:rPr>
        <w:t>XXV. Spis załączników</w:t>
      </w:r>
    </w:p>
    <w:p w14:paraId="46ECC8B7"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04DCE089"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Załącznik nr 2 do SWZ – wzór umowy,</w:t>
      </w:r>
    </w:p>
    <w:p w14:paraId="289EA942"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 oraz spełnieniu warunków udziału w postępowaniu,</w:t>
      </w:r>
    </w:p>
    <w:p w14:paraId="69D0195F"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4 do SWZ -  zobowiązanie oraz oświadczenia podmiotu udostępniającego zasoby,</w:t>
      </w:r>
    </w:p>
    <w:p w14:paraId="6F6A4DE4"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5 do SWZ – oświadczenie Wykonawców wspólnie ubiegających się o udzielenie zamówienia.</w:t>
      </w:r>
    </w:p>
    <w:p w14:paraId="00000154" w14:textId="70F3756D" w:rsidR="008A53FD" w:rsidRPr="007F359A" w:rsidRDefault="008A53FD" w:rsidP="003B622A">
      <w:pPr>
        <w:spacing w:line="360" w:lineRule="auto"/>
        <w:ind w:left="426"/>
        <w:jc w:val="both"/>
        <w:rPr>
          <w:rFonts w:ascii="Calibri" w:hAnsi="Calibri" w:cs="Calibri"/>
          <w:sz w:val="24"/>
          <w:szCs w:val="24"/>
        </w:rPr>
      </w:pPr>
    </w:p>
    <w:sectPr w:rsidR="008A53FD" w:rsidRPr="007F359A">
      <w:headerReference w:type="default" r:id="rId69"/>
      <w:footerReference w:type="default" r:id="rId7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3558C" w14:textId="77777777" w:rsidR="00751C31" w:rsidRDefault="00751C31">
      <w:pPr>
        <w:spacing w:line="240" w:lineRule="auto"/>
      </w:pPr>
      <w:r>
        <w:separator/>
      </w:r>
    </w:p>
  </w:endnote>
  <w:endnote w:type="continuationSeparator" w:id="0">
    <w:p w14:paraId="38B7B369" w14:textId="77777777" w:rsidR="00751C31" w:rsidRDefault="00751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751C31" w:rsidRDefault="00751C31">
    <w:pPr>
      <w:jc w:val="right"/>
    </w:pPr>
    <w:r>
      <w:fldChar w:fldCharType="begin"/>
    </w:r>
    <w:r>
      <w:instrText>PAGE</w:instrText>
    </w:r>
    <w:r>
      <w:fldChar w:fldCharType="separate"/>
    </w:r>
    <w:r w:rsidR="00326031">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DFB90" w14:textId="77777777" w:rsidR="00751C31" w:rsidRDefault="00751C31">
      <w:pPr>
        <w:spacing w:line="240" w:lineRule="auto"/>
      </w:pPr>
      <w:r>
        <w:separator/>
      </w:r>
    </w:p>
  </w:footnote>
  <w:footnote w:type="continuationSeparator" w:id="0">
    <w:p w14:paraId="4A417CED" w14:textId="77777777" w:rsidR="00751C31" w:rsidRDefault="00751C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0AB81A19" w:rsidR="00751C31" w:rsidRPr="00600A01" w:rsidRDefault="00751C31">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Pr>
        <w:color w:val="365F91" w:themeColor="accent1" w:themeShade="BF"/>
        <w:sz w:val="20"/>
        <w:szCs w:val="20"/>
      </w:rPr>
      <w:t>11</w:t>
    </w:r>
    <w:r w:rsidRPr="00600A01">
      <w:rPr>
        <w:color w:val="365F91" w:themeColor="accent1" w:themeShade="BF"/>
        <w:sz w:val="20"/>
        <w:szCs w:val="20"/>
      </w:rPr>
      <w:t>.202</w:t>
    </w:r>
    <w:r>
      <w:rPr>
        <w:color w:val="365F91" w:themeColor="accent1" w:themeShade="BF"/>
        <w:sz w:val="20"/>
        <w:szCs w:val="20"/>
      </w:rPr>
      <w:t>4</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C33289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2B787D"/>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474A349F"/>
    <w:multiLevelType w:val="multilevel"/>
    <w:tmpl w:val="C752217C"/>
    <w:lvl w:ilvl="0">
      <w:start w:val="1"/>
      <w:numFmt w:val="decimal"/>
      <w:lvlText w:val="%1)"/>
      <w:lvlJc w:val="left"/>
      <w:pPr>
        <w:ind w:left="928"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A251EEC"/>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53D5B8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8" w15:restartNumberingAfterBreak="0">
    <w:nsid w:val="7FE7131C"/>
    <w:multiLevelType w:val="hybridMultilevel"/>
    <w:tmpl w:val="801C42DE"/>
    <w:lvl w:ilvl="0" w:tplc="04150001">
      <w:start w:val="1"/>
      <w:numFmt w:val="bullet"/>
      <w:lvlText w:val=""/>
      <w:lvlJc w:val="left"/>
      <w:pPr>
        <w:ind w:left="701" w:hanging="360"/>
      </w:pPr>
      <w:rPr>
        <w:rFonts w:ascii="Symbol" w:hAnsi="Symbol" w:hint="default"/>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num w:numId="1">
    <w:abstractNumId w:val="18"/>
  </w:num>
  <w:num w:numId="2">
    <w:abstractNumId w:val="44"/>
  </w:num>
  <w:num w:numId="3">
    <w:abstractNumId w:val="4"/>
  </w:num>
  <w:num w:numId="4">
    <w:abstractNumId w:val="15"/>
  </w:num>
  <w:num w:numId="5">
    <w:abstractNumId w:val="47"/>
  </w:num>
  <w:num w:numId="6">
    <w:abstractNumId w:val="20"/>
  </w:num>
  <w:num w:numId="7">
    <w:abstractNumId w:val="23"/>
  </w:num>
  <w:num w:numId="8">
    <w:abstractNumId w:val="0"/>
  </w:num>
  <w:num w:numId="9">
    <w:abstractNumId w:val="27"/>
  </w:num>
  <w:num w:numId="10">
    <w:abstractNumId w:val="5"/>
  </w:num>
  <w:num w:numId="11">
    <w:abstractNumId w:val="31"/>
  </w:num>
  <w:num w:numId="12">
    <w:abstractNumId w:val="21"/>
  </w:num>
  <w:num w:numId="13">
    <w:abstractNumId w:val="9"/>
  </w:num>
  <w:num w:numId="14">
    <w:abstractNumId w:val="25"/>
  </w:num>
  <w:num w:numId="15">
    <w:abstractNumId w:val="37"/>
  </w:num>
  <w:num w:numId="16">
    <w:abstractNumId w:val="19"/>
  </w:num>
  <w:num w:numId="17">
    <w:abstractNumId w:val="38"/>
  </w:num>
  <w:num w:numId="18">
    <w:abstractNumId w:val="33"/>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46"/>
  </w:num>
  <w:num w:numId="24">
    <w:abstractNumId w:val="6"/>
  </w:num>
  <w:num w:numId="25">
    <w:abstractNumId w:val="35"/>
  </w:num>
  <w:num w:numId="26">
    <w:abstractNumId w:val="24"/>
  </w:num>
  <w:num w:numId="27">
    <w:abstractNumId w:val="40"/>
  </w:num>
  <w:num w:numId="28">
    <w:abstractNumId w:val="30"/>
  </w:num>
  <w:num w:numId="29">
    <w:abstractNumId w:val="42"/>
  </w:num>
  <w:num w:numId="30">
    <w:abstractNumId w:val="29"/>
  </w:num>
  <w:num w:numId="31">
    <w:abstractNumId w:val="8"/>
  </w:num>
  <w:num w:numId="32">
    <w:abstractNumId w:val="45"/>
  </w:num>
  <w:num w:numId="33">
    <w:abstractNumId w:val="17"/>
  </w:num>
  <w:num w:numId="34">
    <w:abstractNumId w:val="13"/>
  </w:num>
  <w:num w:numId="35">
    <w:abstractNumId w:val="41"/>
  </w:num>
  <w:num w:numId="36">
    <w:abstractNumId w:val="26"/>
  </w:num>
  <w:num w:numId="37">
    <w:abstractNumId w:val="32"/>
  </w:num>
  <w:num w:numId="38">
    <w:abstractNumId w:val="22"/>
  </w:num>
  <w:num w:numId="39">
    <w:abstractNumId w:val="12"/>
  </w:num>
  <w:num w:numId="40">
    <w:abstractNumId w:val="2"/>
  </w:num>
  <w:num w:numId="41">
    <w:abstractNumId w:val="39"/>
  </w:num>
  <w:num w:numId="42">
    <w:abstractNumId w:val="48"/>
  </w:num>
  <w:num w:numId="43">
    <w:abstractNumId w:val="34"/>
  </w:num>
  <w:num w:numId="44">
    <w:abstractNumId w:val="7"/>
  </w:num>
  <w:num w:numId="45">
    <w:abstractNumId w:val="11"/>
  </w:num>
  <w:num w:numId="46">
    <w:abstractNumId w:val="3"/>
  </w:num>
  <w:num w:numId="47">
    <w:abstractNumId w:val="16"/>
  </w:num>
  <w:num w:numId="48">
    <w:abstractNumId w:val="36"/>
  </w:num>
  <w:num w:numId="49">
    <w:abstractNumId w:val="43"/>
  </w:num>
  <w:num w:numId="50">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79AB"/>
    <w:rsid w:val="00043D72"/>
    <w:rsid w:val="00046474"/>
    <w:rsid w:val="000623BE"/>
    <w:rsid w:val="00063A45"/>
    <w:rsid w:val="00070E80"/>
    <w:rsid w:val="00072EE3"/>
    <w:rsid w:val="000808BE"/>
    <w:rsid w:val="00084196"/>
    <w:rsid w:val="00086962"/>
    <w:rsid w:val="00091F20"/>
    <w:rsid w:val="0009284D"/>
    <w:rsid w:val="00097DEF"/>
    <w:rsid w:val="000A48AF"/>
    <w:rsid w:val="000A594E"/>
    <w:rsid w:val="000A7819"/>
    <w:rsid w:val="000A7F89"/>
    <w:rsid w:val="000B1E6C"/>
    <w:rsid w:val="000D26DD"/>
    <w:rsid w:val="000E040E"/>
    <w:rsid w:val="000E167B"/>
    <w:rsid w:val="000E3121"/>
    <w:rsid w:val="000F3231"/>
    <w:rsid w:val="000F5D32"/>
    <w:rsid w:val="00100126"/>
    <w:rsid w:val="00103710"/>
    <w:rsid w:val="00107AC8"/>
    <w:rsid w:val="00110706"/>
    <w:rsid w:val="001152A4"/>
    <w:rsid w:val="0011615F"/>
    <w:rsid w:val="00116F00"/>
    <w:rsid w:val="0011790C"/>
    <w:rsid w:val="00121C12"/>
    <w:rsid w:val="00122C94"/>
    <w:rsid w:val="00126150"/>
    <w:rsid w:val="00135F8E"/>
    <w:rsid w:val="00140144"/>
    <w:rsid w:val="0014116B"/>
    <w:rsid w:val="001431DA"/>
    <w:rsid w:val="00146D90"/>
    <w:rsid w:val="001527E3"/>
    <w:rsid w:val="00164C13"/>
    <w:rsid w:val="00167192"/>
    <w:rsid w:val="0017251E"/>
    <w:rsid w:val="00181D18"/>
    <w:rsid w:val="001844B8"/>
    <w:rsid w:val="00196BD9"/>
    <w:rsid w:val="001977CA"/>
    <w:rsid w:val="001A153B"/>
    <w:rsid w:val="001A392A"/>
    <w:rsid w:val="001A5078"/>
    <w:rsid w:val="001A7971"/>
    <w:rsid w:val="001C476A"/>
    <w:rsid w:val="001C6147"/>
    <w:rsid w:val="001D220A"/>
    <w:rsid w:val="001E7DF3"/>
    <w:rsid w:val="00205AC3"/>
    <w:rsid w:val="00205D6B"/>
    <w:rsid w:val="0020774B"/>
    <w:rsid w:val="00210610"/>
    <w:rsid w:val="0022020B"/>
    <w:rsid w:val="002337C1"/>
    <w:rsid w:val="002366EC"/>
    <w:rsid w:val="00241201"/>
    <w:rsid w:val="00243E0C"/>
    <w:rsid w:val="00245746"/>
    <w:rsid w:val="002520B7"/>
    <w:rsid w:val="00252FD3"/>
    <w:rsid w:val="002640B5"/>
    <w:rsid w:val="00280EC5"/>
    <w:rsid w:val="00283C2A"/>
    <w:rsid w:val="002959A2"/>
    <w:rsid w:val="00295CCB"/>
    <w:rsid w:val="002961FA"/>
    <w:rsid w:val="00297AEC"/>
    <w:rsid w:val="002A0DE7"/>
    <w:rsid w:val="002B669E"/>
    <w:rsid w:val="002C230D"/>
    <w:rsid w:val="002F0EF1"/>
    <w:rsid w:val="002F112B"/>
    <w:rsid w:val="002F2FA6"/>
    <w:rsid w:val="003066CC"/>
    <w:rsid w:val="00307122"/>
    <w:rsid w:val="00310CB8"/>
    <w:rsid w:val="00313219"/>
    <w:rsid w:val="00316AB2"/>
    <w:rsid w:val="00317BCB"/>
    <w:rsid w:val="00317D32"/>
    <w:rsid w:val="00325423"/>
    <w:rsid w:val="00326031"/>
    <w:rsid w:val="0032706C"/>
    <w:rsid w:val="003278E5"/>
    <w:rsid w:val="00330CE0"/>
    <w:rsid w:val="00334E6D"/>
    <w:rsid w:val="0035542D"/>
    <w:rsid w:val="003779BF"/>
    <w:rsid w:val="003804D4"/>
    <w:rsid w:val="003875E4"/>
    <w:rsid w:val="003A5ABD"/>
    <w:rsid w:val="003A70D6"/>
    <w:rsid w:val="003B622A"/>
    <w:rsid w:val="003C7C7C"/>
    <w:rsid w:val="003E6D4B"/>
    <w:rsid w:val="003F2971"/>
    <w:rsid w:val="003F39A1"/>
    <w:rsid w:val="00411E5E"/>
    <w:rsid w:val="004228E5"/>
    <w:rsid w:val="00430396"/>
    <w:rsid w:val="00434566"/>
    <w:rsid w:val="00434EB5"/>
    <w:rsid w:val="004456FF"/>
    <w:rsid w:val="004503CD"/>
    <w:rsid w:val="00455DE0"/>
    <w:rsid w:val="004608B1"/>
    <w:rsid w:val="004721F7"/>
    <w:rsid w:val="004806D7"/>
    <w:rsid w:val="0048348B"/>
    <w:rsid w:val="00493C8B"/>
    <w:rsid w:val="004B39C5"/>
    <w:rsid w:val="004C0C98"/>
    <w:rsid w:val="004C1CFB"/>
    <w:rsid w:val="004C1F92"/>
    <w:rsid w:val="004C5696"/>
    <w:rsid w:val="004D3B16"/>
    <w:rsid w:val="004E1071"/>
    <w:rsid w:val="004E4CC6"/>
    <w:rsid w:val="004E649C"/>
    <w:rsid w:val="004F190A"/>
    <w:rsid w:val="004F68A6"/>
    <w:rsid w:val="00501F36"/>
    <w:rsid w:val="0050788E"/>
    <w:rsid w:val="005149FD"/>
    <w:rsid w:val="00516FF1"/>
    <w:rsid w:val="0051756B"/>
    <w:rsid w:val="00521B7C"/>
    <w:rsid w:val="00527843"/>
    <w:rsid w:val="0054472A"/>
    <w:rsid w:val="005515A6"/>
    <w:rsid w:val="00555319"/>
    <w:rsid w:val="00561CB4"/>
    <w:rsid w:val="0056633F"/>
    <w:rsid w:val="005707FD"/>
    <w:rsid w:val="00571957"/>
    <w:rsid w:val="00590F00"/>
    <w:rsid w:val="005A29A9"/>
    <w:rsid w:val="005A4C9A"/>
    <w:rsid w:val="005B41D3"/>
    <w:rsid w:val="005B6924"/>
    <w:rsid w:val="005C2461"/>
    <w:rsid w:val="005D5358"/>
    <w:rsid w:val="005D6E4C"/>
    <w:rsid w:val="005D71F6"/>
    <w:rsid w:val="005F0EAB"/>
    <w:rsid w:val="005F75FF"/>
    <w:rsid w:val="00600A01"/>
    <w:rsid w:val="0060434E"/>
    <w:rsid w:val="00613702"/>
    <w:rsid w:val="006163F0"/>
    <w:rsid w:val="006164DC"/>
    <w:rsid w:val="006170B9"/>
    <w:rsid w:val="0062118D"/>
    <w:rsid w:val="00621552"/>
    <w:rsid w:val="00625851"/>
    <w:rsid w:val="00627646"/>
    <w:rsid w:val="0063162E"/>
    <w:rsid w:val="00631931"/>
    <w:rsid w:val="00636F87"/>
    <w:rsid w:val="00642958"/>
    <w:rsid w:val="00663C73"/>
    <w:rsid w:val="00663D51"/>
    <w:rsid w:val="00663E74"/>
    <w:rsid w:val="006653CB"/>
    <w:rsid w:val="0067098D"/>
    <w:rsid w:val="006A0000"/>
    <w:rsid w:val="006A245B"/>
    <w:rsid w:val="006B6F8D"/>
    <w:rsid w:val="006C680F"/>
    <w:rsid w:val="006C6E07"/>
    <w:rsid w:val="006E1ED9"/>
    <w:rsid w:val="00703CCA"/>
    <w:rsid w:val="00710FCB"/>
    <w:rsid w:val="007176D4"/>
    <w:rsid w:val="00725101"/>
    <w:rsid w:val="00746FE6"/>
    <w:rsid w:val="00751C31"/>
    <w:rsid w:val="0075593F"/>
    <w:rsid w:val="00766C44"/>
    <w:rsid w:val="007702FD"/>
    <w:rsid w:val="00781B1A"/>
    <w:rsid w:val="00782702"/>
    <w:rsid w:val="00794E8F"/>
    <w:rsid w:val="007A0BC3"/>
    <w:rsid w:val="007B1593"/>
    <w:rsid w:val="007C4812"/>
    <w:rsid w:val="007C5C0D"/>
    <w:rsid w:val="007C6D1A"/>
    <w:rsid w:val="007D32CF"/>
    <w:rsid w:val="007F2EEB"/>
    <w:rsid w:val="007F359A"/>
    <w:rsid w:val="007F519D"/>
    <w:rsid w:val="00842F7F"/>
    <w:rsid w:val="0084739F"/>
    <w:rsid w:val="00852A01"/>
    <w:rsid w:val="00857428"/>
    <w:rsid w:val="008A53FD"/>
    <w:rsid w:val="008B0137"/>
    <w:rsid w:val="008C5BC0"/>
    <w:rsid w:val="008D300C"/>
    <w:rsid w:val="008E0C98"/>
    <w:rsid w:val="008F1434"/>
    <w:rsid w:val="008F153D"/>
    <w:rsid w:val="008F16E2"/>
    <w:rsid w:val="008F3C87"/>
    <w:rsid w:val="008F3FEF"/>
    <w:rsid w:val="00901595"/>
    <w:rsid w:val="009067DB"/>
    <w:rsid w:val="0092480B"/>
    <w:rsid w:val="00934F1C"/>
    <w:rsid w:val="00937719"/>
    <w:rsid w:val="009432E4"/>
    <w:rsid w:val="00944F30"/>
    <w:rsid w:val="009551FF"/>
    <w:rsid w:val="00965DBA"/>
    <w:rsid w:val="00967419"/>
    <w:rsid w:val="009750F4"/>
    <w:rsid w:val="00977AA9"/>
    <w:rsid w:val="00980C15"/>
    <w:rsid w:val="009816F3"/>
    <w:rsid w:val="009834D5"/>
    <w:rsid w:val="009855A0"/>
    <w:rsid w:val="0098589B"/>
    <w:rsid w:val="00985AC4"/>
    <w:rsid w:val="009B269F"/>
    <w:rsid w:val="009B2B46"/>
    <w:rsid w:val="009D06DB"/>
    <w:rsid w:val="009E1CF5"/>
    <w:rsid w:val="00A15AFC"/>
    <w:rsid w:val="00A20B90"/>
    <w:rsid w:val="00A26BB1"/>
    <w:rsid w:val="00A31744"/>
    <w:rsid w:val="00A32A9F"/>
    <w:rsid w:val="00A33D20"/>
    <w:rsid w:val="00A35828"/>
    <w:rsid w:val="00A430BE"/>
    <w:rsid w:val="00A43367"/>
    <w:rsid w:val="00A43CA9"/>
    <w:rsid w:val="00A56AD8"/>
    <w:rsid w:val="00A60726"/>
    <w:rsid w:val="00A677E0"/>
    <w:rsid w:val="00A72C90"/>
    <w:rsid w:val="00A90000"/>
    <w:rsid w:val="00A97190"/>
    <w:rsid w:val="00AA0B92"/>
    <w:rsid w:val="00AA5F7B"/>
    <w:rsid w:val="00AB5492"/>
    <w:rsid w:val="00AB5CD9"/>
    <w:rsid w:val="00AB7E77"/>
    <w:rsid w:val="00AC4E15"/>
    <w:rsid w:val="00AD15F9"/>
    <w:rsid w:val="00AD7723"/>
    <w:rsid w:val="00AE0405"/>
    <w:rsid w:val="00AF0057"/>
    <w:rsid w:val="00AF72BC"/>
    <w:rsid w:val="00AF768F"/>
    <w:rsid w:val="00B078C7"/>
    <w:rsid w:val="00B112DD"/>
    <w:rsid w:val="00B27D86"/>
    <w:rsid w:val="00B31AD0"/>
    <w:rsid w:val="00B31F54"/>
    <w:rsid w:val="00B3369C"/>
    <w:rsid w:val="00B35A29"/>
    <w:rsid w:val="00B42DE8"/>
    <w:rsid w:val="00B52422"/>
    <w:rsid w:val="00B549B5"/>
    <w:rsid w:val="00B54F59"/>
    <w:rsid w:val="00B6338E"/>
    <w:rsid w:val="00B63907"/>
    <w:rsid w:val="00B64189"/>
    <w:rsid w:val="00B67B83"/>
    <w:rsid w:val="00B80ABE"/>
    <w:rsid w:val="00B85FDA"/>
    <w:rsid w:val="00B8625D"/>
    <w:rsid w:val="00BA21ED"/>
    <w:rsid w:val="00BA7703"/>
    <w:rsid w:val="00BB0225"/>
    <w:rsid w:val="00BB312A"/>
    <w:rsid w:val="00BC03DA"/>
    <w:rsid w:val="00BC0405"/>
    <w:rsid w:val="00BD0E42"/>
    <w:rsid w:val="00BD226E"/>
    <w:rsid w:val="00BD2CDB"/>
    <w:rsid w:val="00BD4506"/>
    <w:rsid w:val="00BD4D6A"/>
    <w:rsid w:val="00BE428F"/>
    <w:rsid w:val="00BE488F"/>
    <w:rsid w:val="00C249B2"/>
    <w:rsid w:val="00C33E5C"/>
    <w:rsid w:val="00C51F3A"/>
    <w:rsid w:val="00C5525B"/>
    <w:rsid w:val="00C56E3D"/>
    <w:rsid w:val="00C7177E"/>
    <w:rsid w:val="00C71A52"/>
    <w:rsid w:val="00C75004"/>
    <w:rsid w:val="00C77085"/>
    <w:rsid w:val="00C91480"/>
    <w:rsid w:val="00C92195"/>
    <w:rsid w:val="00CB721F"/>
    <w:rsid w:val="00CC247D"/>
    <w:rsid w:val="00CE4FE8"/>
    <w:rsid w:val="00CF0C9C"/>
    <w:rsid w:val="00CF5F26"/>
    <w:rsid w:val="00CF6CB5"/>
    <w:rsid w:val="00D152FD"/>
    <w:rsid w:val="00D17065"/>
    <w:rsid w:val="00D33F95"/>
    <w:rsid w:val="00D3778B"/>
    <w:rsid w:val="00D4432B"/>
    <w:rsid w:val="00D46E5F"/>
    <w:rsid w:val="00D53380"/>
    <w:rsid w:val="00D646BD"/>
    <w:rsid w:val="00D67C51"/>
    <w:rsid w:val="00D70D1F"/>
    <w:rsid w:val="00D742CA"/>
    <w:rsid w:val="00D805EE"/>
    <w:rsid w:val="00D806F1"/>
    <w:rsid w:val="00D81AA2"/>
    <w:rsid w:val="00D81B40"/>
    <w:rsid w:val="00D90537"/>
    <w:rsid w:val="00D91924"/>
    <w:rsid w:val="00D91F38"/>
    <w:rsid w:val="00DA295E"/>
    <w:rsid w:val="00DA3AF7"/>
    <w:rsid w:val="00DA3F93"/>
    <w:rsid w:val="00DC22FF"/>
    <w:rsid w:val="00DC2689"/>
    <w:rsid w:val="00DD5B98"/>
    <w:rsid w:val="00DE5CF3"/>
    <w:rsid w:val="00DF28BA"/>
    <w:rsid w:val="00DF28D0"/>
    <w:rsid w:val="00E13623"/>
    <w:rsid w:val="00E24958"/>
    <w:rsid w:val="00E27FF6"/>
    <w:rsid w:val="00E34DE9"/>
    <w:rsid w:val="00E41B42"/>
    <w:rsid w:val="00E45608"/>
    <w:rsid w:val="00E45EAD"/>
    <w:rsid w:val="00E50FA6"/>
    <w:rsid w:val="00E53142"/>
    <w:rsid w:val="00E61AFD"/>
    <w:rsid w:val="00E74971"/>
    <w:rsid w:val="00E8518F"/>
    <w:rsid w:val="00E90140"/>
    <w:rsid w:val="00E90274"/>
    <w:rsid w:val="00E9282F"/>
    <w:rsid w:val="00EA4971"/>
    <w:rsid w:val="00EA5C5C"/>
    <w:rsid w:val="00EC1471"/>
    <w:rsid w:val="00ED2A0D"/>
    <w:rsid w:val="00EE0D6D"/>
    <w:rsid w:val="00EE6E44"/>
    <w:rsid w:val="00F1469D"/>
    <w:rsid w:val="00F20E31"/>
    <w:rsid w:val="00F20F36"/>
    <w:rsid w:val="00F21EF4"/>
    <w:rsid w:val="00F36189"/>
    <w:rsid w:val="00F46A1D"/>
    <w:rsid w:val="00F51F31"/>
    <w:rsid w:val="00F56152"/>
    <w:rsid w:val="00F63B88"/>
    <w:rsid w:val="00F65798"/>
    <w:rsid w:val="00F7615E"/>
    <w:rsid w:val="00F77D0E"/>
    <w:rsid w:val="00F805EA"/>
    <w:rsid w:val="00F8178B"/>
    <w:rsid w:val="00F919D7"/>
    <w:rsid w:val="00F9211D"/>
    <w:rsid w:val="00FB1217"/>
    <w:rsid w:val="00FB1DB1"/>
    <w:rsid w:val="00FB4ABC"/>
    <w:rsid w:val="00FC50B4"/>
    <w:rsid w:val="00FD146A"/>
    <w:rsid w:val="00FE12FE"/>
    <w:rsid w:val="00FE7DE4"/>
    <w:rsid w:val="00FF2428"/>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3"/>
      </w:numPr>
    </w:pPr>
  </w:style>
  <w:style w:type="numbering" w:customStyle="1" w:styleId="WW8Num7">
    <w:name w:val="WW8Num7"/>
    <w:basedOn w:val="Bezlisty"/>
    <w:rsid w:val="007702FD"/>
    <w:pPr>
      <w:numPr>
        <w:numId w:val="34"/>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color15">
    <w:name w:val="color_15"/>
    <w:basedOn w:val="Domylnaczcionkaakapitu"/>
    <w:rsid w:val="00E27FF6"/>
  </w:style>
  <w:style w:type="paragraph" w:customStyle="1" w:styleId="font8">
    <w:name w:val="font_8"/>
    <w:basedOn w:val="Normalny"/>
    <w:rsid w:val="00E27FF6"/>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190">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5166">
      <w:bodyDiv w:val="1"/>
      <w:marLeft w:val="0"/>
      <w:marRight w:val="0"/>
      <w:marTop w:val="0"/>
      <w:marBottom w:val="0"/>
      <w:divBdr>
        <w:top w:val="none" w:sz="0" w:space="0" w:color="auto"/>
        <w:left w:val="none" w:sz="0" w:space="0" w:color="auto"/>
        <w:bottom w:val="none" w:sz="0" w:space="0" w:color="auto"/>
        <w:right w:val="none" w:sz="0" w:space="0" w:color="auto"/>
      </w:divBdr>
      <w:divsChild>
        <w:div w:id="1249928435">
          <w:marLeft w:val="0"/>
          <w:marRight w:val="0"/>
          <w:marTop w:val="0"/>
          <w:marBottom w:val="0"/>
          <w:divBdr>
            <w:top w:val="none" w:sz="0" w:space="0" w:color="auto"/>
            <w:left w:val="none" w:sz="0" w:space="0" w:color="auto"/>
            <w:bottom w:val="none" w:sz="0" w:space="0" w:color="auto"/>
            <w:right w:val="none" w:sz="0" w:space="0" w:color="auto"/>
          </w:divBdr>
        </w:div>
      </w:divsChild>
    </w:div>
    <w:div w:id="2067794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platformazakupowa.pl/pn/drezdenko"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pn/drezdenko" TargetMode="External"/><Relationship Id="rId68"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tg4ytomzug44toltqmfyc4nrsg44donbsgi" TargetMode="External"/><Relationship Id="rId11" Type="http://schemas.openxmlformats.org/officeDocument/2006/relationships/hyperlink" Target="mailto:przetargi@drezdenko.pl" TargetMode="External"/><Relationship Id="rId24" Type="http://schemas.openxmlformats.org/officeDocument/2006/relationships/hyperlink" Target="https://sip.legalis.pl/document-view.seam?documentId=mfrxilrtg4ytmnjzha3tqltqmfyc4nrqga3tqmzzgm"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tg4ytmobxgiydeltqmfyc4nrrge2tonjtgu"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mailto:przetargi@drezdenko.pl" TargetMode="External"/><Relationship Id="rId53" Type="http://schemas.openxmlformats.org/officeDocument/2006/relationships/hyperlink" Target="http://platformazakupowa.pl" TargetMode="External"/><Relationship Id="rId58" Type="http://schemas.openxmlformats.org/officeDocument/2006/relationships/hyperlink" Target="https://moj.gov.pl/nforms/signer/upload?xFormsAppName=SIGNER"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rrgu4tkltqmfyc4njug44tanbwhe" TargetMode="External"/><Relationship Id="rId14" Type="http://schemas.openxmlformats.org/officeDocument/2006/relationships/hyperlink" Target="mailto:um@drezdenko.pl" TargetMode="External"/><Relationship Id="rId22" Type="http://schemas.openxmlformats.org/officeDocument/2006/relationships/hyperlink" Target="https://sip.legalis.pl/document-view.seam?documentId=mfrxilrtg4ytmmjsga3tcltqmfyc4njyge3dinzwha" TargetMode="External"/><Relationship Id="rId27" Type="http://schemas.openxmlformats.org/officeDocument/2006/relationships/hyperlink" Target="https://sip.legalis.pl/document-view.seam?documentId=mfrxilrshaydomrqgiydoltqmfyc4mrxgiydimbyhe" TargetMode="External"/><Relationship Id="rId30" Type="http://schemas.openxmlformats.org/officeDocument/2006/relationships/hyperlink" Target="https://sip.legalis.pl/document-view.seam?documentId=mfrxilrtg4ytomzxgmydoltqmfyc4nrsha3dmmzsgy" TargetMode="External"/><Relationship Id="rId35" Type="http://schemas.openxmlformats.org/officeDocument/2006/relationships/hyperlink" Target="https://sip.legalis.pl/document-view.seam?documentId=mfrxilrtg4ytkojvg42dmltqmfyc4njxgu4dcmbqg4"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eader" Target="header1.xml"/><Relationship Id="rId8" Type="http://schemas.openxmlformats.org/officeDocument/2006/relationships/hyperlink" Target="mailto:info@mysite.com" TargetMode="External"/><Relationship Id="rId51" Type="http://schemas.openxmlformats.org/officeDocument/2006/relationships/hyperlink" Target="https://drive.google.com/file/d/1Kd1DttbBeiNWt4q4slS4t76lZVKPbkyD/view"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platformazakupowa.pl"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obtheztsltqmfyc4nrrga2tqnjxge"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drezdenko.pl" TargetMode="External"/><Relationship Id="rId23" Type="http://schemas.openxmlformats.org/officeDocument/2006/relationships/hyperlink" Target="https://sip.legalis.pl/document-view.seam?documentId=mfrxilrtg4ytmnjqgy2dgltqmfyc4njzgy4dsmzyge" TargetMode="External"/><Relationship Id="rId28" Type="http://schemas.openxmlformats.org/officeDocument/2006/relationships/hyperlink" Target="https://sip.legalis.pl/document-view.seam?documentId=mfrxilrtg4ytonbxheydeltqmfyc4nrtgiztmnzyge" TargetMode="External"/><Relationship Id="rId36" Type="http://schemas.openxmlformats.org/officeDocument/2006/relationships/hyperlink" Target="https://sip.legalis.pl/document-view.seam?documentId=mfrxilrtg4ytmobxgiydcltqmfyc4nrrge2tmobzgu" TargetMode="External"/><Relationship Id="rId49" Type="http://schemas.openxmlformats.org/officeDocument/2006/relationships/hyperlink" Target="https://platformazakupowa.pl/" TargetMode="External"/><Relationship Id="rId57" Type="http://schemas.openxmlformats.org/officeDocument/2006/relationships/hyperlink" Target="https://www.nccert.pl/" TargetMode="External"/><Relationship Id="rId10" Type="http://schemas.openxmlformats.org/officeDocument/2006/relationships/hyperlink" Target="mailto:przetargi@drezdenko.pl" TargetMode="Externa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tg4ytkojvg42dmltqmfyc4njxgu4dcmbxge"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11F7B-5773-429F-97F1-F2B6FD1C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34</Pages>
  <Words>9507</Words>
  <Characters>57044</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270</cp:revision>
  <dcterms:created xsi:type="dcterms:W3CDTF">2021-03-01T14:14:00Z</dcterms:created>
  <dcterms:modified xsi:type="dcterms:W3CDTF">2024-07-19T10:03:00Z</dcterms:modified>
</cp:coreProperties>
</file>