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-1583"/>
        <w:tblW w:w="1064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3123"/>
        <w:gridCol w:w="3726"/>
      </w:tblGrid>
      <w:tr w:rsidR="00564D4E" w:rsidTr="00564D4E">
        <w:trPr>
          <w:trHeight w:val="1084"/>
        </w:trPr>
        <w:tc>
          <w:tcPr>
            <w:tcW w:w="3800" w:type="dxa"/>
            <w:vAlign w:val="center"/>
          </w:tcPr>
          <w:p w:rsidR="00564D4E" w:rsidRDefault="00564D4E" w:rsidP="00564D4E">
            <w:r>
              <w:rPr>
                <w:noProof/>
                <w:lang w:eastAsia="pl-PL"/>
              </w:rPr>
              <w:drawing>
                <wp:inline distT="0" distB="0" distL="0" distR="0">
                  <wp:extent cx="2033033" cy="896996"/>
                  <wp:effectExtent l="19050" t="0" r="5317" b="0"/>
                  <wp:docPr id="17" name="Obraz 16" descr="logo_FE_Infrastruktura_i_Srodowisko_rgb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E_Infrastruktura_i_Srodowisko_rgb-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83" cy="89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vAlign w:val="center"/>
          </w:tcPr>
          <w:p w:rsidR="00564D4E" w:rsidRDefault="0081654D" w:rsidP="003F587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75834" cy="522568"/>
                  <wp:effectExtent l="19050" t="0" r="5316" b="0"/>
                  <wp:docPr id="1" name="Obraz 0" descr="logo SK sz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K szar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92" cy="52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vAlign w:val="center"/>
          </w:tcPr>
          <w:p w:rsidR="00564D4E" w:rsidRDefault="00564D4E" w:rsidP="00564D4E">
            <w:r>
              <w:rPr>
                <w:noProof/>
                <w:lang w:eastAsia="pl-PL"/>
              </w:rPr>
              <w:drawing>
                <wp:inline distT="0" distB="0" distL="0" distR="0">
                  <wp:extent cx="2378766" cy="776177"/>
                  <wp:effectExtent l="19050" t="0" r="2484" b="0"/>
                  <wp:docPr id="16" name="Obraz 15" descr="UE_FS_rgb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_FS_rgb-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775" cy="7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3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SIWZ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:rsidR="00123EDC" w:rsidRDefault="00123EDC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ZP/</w:t>
      </w:r>
      <w:r w:rsidR="002B64DC">
        <w:rPr>
          <w:rFonts w:ascii="Arial" w:hAnsi="Arial" w:cs="Arial"/>
        </w:rPr>
        <w:t>5</w:t>
      </w:r>
      <w:bookmarkStart w:id="0" w:name="_GoBack"/>
      <w:bookmarkEnd w:id="0"/>
      <w:r w:rsidR="00313A2E">
        <w:rPr>
          <w:rFonts w:ascii="Arial" w:hAnsi="Arial" w:cs="Arial"/>
        </w:rPr>
        <w:t>/R/20</w:t>
      </w:r>
    </w:p>
    <w:p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Wykonawcy*</w:t>
      </w:r>
    </w:p>
    <w:p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24 ust 11 ustawy Prawo zamówień publicznych)</w:t>
      </w:r>
    </w:p>
    <w:p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:rsidR="00B10DE3" w:rsidRDefault="00B10DE3" w:rsidP="00B10DE3">
      <w:pPr>
        <w:spacing w:after="0"/>
        <w:ind w:right="141"/>
        <w:jc w:val="both"/>
        <w:rPr>
          <w:rFonts w:ascii="Arial" w:hAnsi="Arial" w:cs="Arial"/>
          <w:sz w:val="20"/>
          <w:szCs w:val="20"/>
        </w:rPr>
      </w:pPr>
    </w:p>
    <w:p w:rsidR="002B64DC" w:rsidRPr="002B64DC" w:rsidRDefault="002B64DC" w:rsidP="002B64DC">
      <w:pPr>
        <w:pStyle w:val="Akapitzlist"/>
        <w:widowControl w:val="0"/>
        <w:tabs>
          <w:tab w:val="left" w:pos="708"/>
        </w:tabs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B64DC">
        <w:rPr>
          <w:rFonts w:ascii="Arial" w:hAnsi="Arial" w:cs="Arial"/>
          <w:b/>
          <w:bCs/>
          <w:i/>
          <w:sz w:val="20"/>
          <w:szCs w:val="20"/>
        </w:rPr>
        <w:t xml:space="preserve">Budowa sieci kanalizacji sanitarnej w miejscowości Miszewo, Miszewko, Dąbrowa </w:t>
      </w:r>
    </w:p>
    <w:p w:rsidR="00FF7973" w:rsidRPr="00923FE6" w:rsidRDefault="002B64DC" w:rsidP="002B64DC">
      <w:pPr>
        <w:pStyle w:val="Akapitzlist"/>
        <w:widowControl w:val="0"/>
        <w:tabs>
          <w:tab w:val="left" w:pos="708"/>
        </w:tabs>
        <w:autoSpaceDN w:val="0"/>
        <w:adjustRightInd w:val="0"/>
        <w:ind w:left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B64DC">
        <w:rPr>
          <w:rFonts w:ascii="Arial" w:hAnsi="Arial" w:cs="Arial"/>
          <w:b/>
          <w:bCs/>
          <w:i/>
          <w:sz w:val="20"/>
          <w:szCs w:val="20"/>
        </w:rPr>
        <w:t xml:space="preserve">i Banino w ramach projektu „Uporządkowanie gospodarki wodno-ściekowej na terenie Gminy Żukowo – etap I” w ramach Programu Operacyjnego Infrastruktura i Środowisko </w:t>
      </w:r>
      <w:r>
        <w:rPr>
          <w:rFonts w:ascii="Arial" w:hAnsi="Arial" w:cs="Arial"/>
          <w:b/>
          <w:bCs/>
          <w:i/>
          <w:sz w:val="20"/>
          <w:szCs w:val="20"/>
        </w:rPr>
        <w:br/>
      </w:r>
      <w:r w:rsidRPr="002B64DC">
        <w:rPr>
          <w:rFonts w:ascii="Arial" w:hAnsi="Arial" w:cs="Arial"/>
          <w:b/>
          <w:bCs/>
          <w:i/>
          <w:sz w:val="20"/>
          <w:szCs w:val="20"/>
        </w:rPr>
        <w:t>2014-2020 – działanie 2.3.</w:t>
      </w:r>
    </w:p>
    <w:p w:rsidR="00FF7973" w:rsidRDefault="00FF7973" w:rsidP="00B10DE3">
      <w:pPr>
        <w:spacing w:after="0"/>
        <w:ind w:right="141"/>
        <w:jc w:val="both"/>
        <w:rPr>
          <w:rFonts w:ascii="Arial" w:hAnsi="Arial" w:cs="Arial"/>
          <w:sz w:val="20"/>
          <w:szCs w:val="20"/>
        </w:rPr>
      </w:pPr>
    </w:p>
    <w:p w:rsidR="00123EDC" w:rsidRDefault="00123EDC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że:**</w:t>
      </w:r>
    </w:p>
    <w:p w:rsidR="007B38B6" w:rsidRDefault="007B38B6" w:rsidP="005B2A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należymy do grupy kapitałowej</w:t>
      </w:r>
    </w:p>
    <w:p w:rsidR="00123EDC" w:rsidRDefault="00123EDC" w:rsidP="00123ED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należymy do tej samej  grupy kapitałowej z wykonawcami, którzy złożyli oferty w przedmiotowym postępowaniu</w:t>
      </w:r>
    </w:p>
    <w:p w:rsidR="00123EDC" w:rsidRDefault="00123EDC" w:rsidP="00123EDC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należymy do tej samej grupy kapitałowej z wykonawcą, który złożył ofertę w niniejszym postępowaniu</w:t>
      </w:r>
    </w:p>
    <w:p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:rsidR="00123EDC" w:rsidRDefault="00123EDC" w:rsidP="00123EDC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Lista wykonawców należących do tej samej grupy kapitałowej, którzy złożyli odrębne oferty w niniejszym postępowaniu (nazwa i adres)***</w:t>
      </w:r>
    </w:p>
    <w:p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* UWAGA !!! </w:t>
      </w:r>
    </w:p>
    <w:p w:rsidR="00123EDC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Po opublikowaniu na stronie internetowej przez zamawiającego informacji z otwarcia ofert wykonawca w terminie 3 dni od zamieszczenia informacji przekazuje zamawiającemu (w oryginale) oświadczenie o przynależności lub braku przynależności do tej samej grupy kapitałowej, o której mowa w art. 24 ust. 1 pkt. 23 ustawy 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pzp</w:t>
      </w:r>
      <w:proofErr w:type="spellEnd"/>
    </w:p>
    <w:p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***</w:t>
      </w:r>
      <w:r>
        <w:rPr>
          <w:rFonts w:ascii="Arial" w:hAnsi="Arial" w:cs="Arial"/>
          <w:i/>
          <w:sz w:val="18"/>
          <w:szCs w:val="18"/>
        </w:rPr>
        <w:t>uzupełnić w przypadku przynależności do tej samej grupy kapitałowej w rozumieniu definicji zawartej w art. 4 pkt. 14 ustawy z dnia 16 lutego 2007 roku o ochronie konkurencji i konsumentów (Dz. U. z 2007 r., nr 50, poz. 331 ze zm.)</w:t>
      </w:r>
    </w:p>
    <w:sectPr w:rsidR="00123EDC" w:rsidRPr="00CA1CC0" w:rsidSect="00A663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CF" w:rsidRDefault="00D571CF" w:rsidP="00492F56">
      <w:pPr>
        <w:spacing w:after="0" w:line="240" w:lineRule="auto"/>
      </w:pPr>
      <w:r>
        <w:separator/>
      </w:r>
    </w:p>
  </w:endnote>
  <w:endnote w:type="continuationSeparator" w:id="0">
    <w:p w:rsidR="00D571CF" w:rsidRDefault="00D571C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CF" w:rsidRDefault="00D571CF" w:rsidP="00492F56">
      <w:pPr>
        <w:spacing w:after="0" w:line="240" w:lineRule="auto"/>
      </w:pPr>
      <w:r>
        <w:separator/>
      </w:r>
    </w:p>
  </w:footnote>
  <w:footnote w:type="continuationSeparator" w:id="0">
    <w:p w:rsidR="00D571CF" w:rsidRDefault="00D571C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B5" w:rsidRDefault="001842B5">
    <w:pPr>
      <w:pStyle w:val="Nagwek"/>
    </w:pPr>
  </w:p>
  <w:p w:rsidR="00410118" w:rsidRDefault="00410118">
    <w:pPr>
      <w:pStyle w:val="Nagwek"/>
    </w:pPr>
  </w:p>
  <w:p w:rsidR="001842B5" w:rsidRDefault="001842B5">
    <w:pPr>
      <w:pStyle w:val="Nagwek"/>
    </w:pPr>
  </w:p>
  <w:p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A389A"/>
    <w:rsid w:val="000A73B3"/>
    <w:rsid w:val="000E6C9D"/>
    <w:rsid w:val="00123EDC"/>
    <w:rsid w:val="00126ED2"/>
    <w:rsid w:val="00172DC5"/>
    <w:rsid w:val="001842B5"/>
    <w:rsid w:val="00265432"/>
    <w:rsid w:val="002B64DC"/>
    <w:rsid w:val="00313A2E"/>
    <w:rsid w:val="00314499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15D63"/>
    <w:rsid w:val="00634B00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719A4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E5E5B"/>
    <w:rsid w:val="00D571CF"/>
    <w:rsid w:val="00DA58B6"/>
    <w:rsid w:val="00DE0229"/>
    <w:rsid w:val="00E560E5"/>
    <w:rsid w:val="00EF0670"/>
    <w:rsid w:val="00EF1A4A"/>
    <w:rsid w:val="00F1228B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488E8-A239-4A81-B456-98EC8460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29</cp:revision>
  <cp:lastPrinted>2018-02-13T07:04:00Z</cp:lastPrinted>
  <dcterms:created xsi:type="dcterms:W3CDTF">2018-02-13T06:54:00Z</dcterms:created>
  <dcterms:modified xsi:type="dcterms:W3CDTF">2020-07-29T10:58:00Z</dcterms:modified>
</cp:coreProperties>
</file>