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5E" w:rsidRPr="007127F6" w:rsidRDefault="003B755E" w:rsidP="003B755E">
      <w:pPr>
        <w:spacing w:after="0"/>
        <w:jc w:val="center"/>
        <w:rPr>
          <w:rFonts w:ascii="Tahoma" w:eastAsia="Times New Roman" w:hAnsi="Tahoma" w:cs="Tahoma"/>
          <w:color w:val="0000CC"/>
          <w:lang w:eastAsia="pl-PL"/>
        </w:rPr>
      </w:pPr>
      <w:r w:rsidRPr="007127F6">
        <w:rPr>
          <w:rFonts w:ascii="Tahoma" w:eastAsia="Times New Roman" w:hAnsi="Tahoma" w:cs="Tahoma"/>
          <w:b/>
          <w:color w:val="0000CC"/>
          <w:lang w:eastAsia="pl-PL"/>
        </w:rPr>
        <w:t>SPECYFIKACJA WARUNKÓW ZAMÓWIENIA</w:t>
      </w:r>
    </w:p>
    <w:p w:rsidR="003B755E" w:rsidRDefault="0076325A" w:rsidP="003B755E">
      <w:pPr>
        <w:spacing w:after="0"/>
        <w:jc w:val="center"/>
        <w:rPr>
          <w:rFonts w:ascii="Tahoma" w:eastAsia="Times New Roman" w:hAnsi="Tahoma" w:cs="Tahoma"/>
          <w:b/>
          <w:color w:val="0000CC"/>
          <w:u w:val="single"/>
          <w:lang w:eastAsia="pl-PL"/>
        </w:rPr>
      </w:pPr>
      <w:r>
        <w:rPr>
          <w:rFonts w:ascii="Tahoma" w:eastAsia="Times New Roman" w:hAnsi="Tahoma" w:cs="Tahoma"/>
          <w:b/>
          <w:color w:val="0000CC"/>
          <w:u w:val="single"/>
          <w:lang w:eastAsia="pl-PL"/>
        </w:rPr>
        <w:t>Nr sprawy 32</w:t>
      </w:r>
      <w:r w:rsidR="00D6533F">
        <w:rPr>
          <w:rFonts w:ascii="Tahoma" w:eastAsia="Times New Roman" w:hAnsi="Tahoma" w:cs="Tahoma"/>
          <w:b/>
          <w:color w:val="0000CC"/>
          <w:u w:val="single"/>
          <w:lang w:eastAsia="pl-PL"/>
        </w:rPr>
        <w:t>/2022</w:t>
      </w:r>
    </w:p>
    <w:p w:rsidR="00AE6678" w:rsidRPr="007127F6" w:rsidRDefault="00AE6678" w:rsidP="003B755E">
      <w:pPr>
        <w:spacing w:after="0"/>
        <w:jc w:val="center"/>
        <w:rPr>
          <w:rFonts w:ascii="Tahoma" w:eastAsia="Times New Roman" w:hAnsi="Tahoma" w:cs="Tahoma"/>
          <w:b/>
          <w:color w:val="0000CC"/>
          <w:u w:val="single"/>
          <w:lang w:eastAsia="pl-PL"/>
        </w:rPr>
      </w:pPr>
      <w:r>
        <w:rPr>
          <w:rFonts w:ascii="Tahoma" w:eastAsia="Times New Roman" w:hAnsi="Tahoma" w:cs="Tahoma"/>
          <w:b/>
          <w:color w:val="0000CC"/>
          <w:u w:val="single"/>
          <w:lang w:eastAsia="pl-PL"/>
        </w:rPr>
        <w:t>16.03.2022r.</w:t>
      </w:r>
    </w:p>
    <w:p w:rsidR="003B755E" w:rsidRPr="007127F6" w:rsidRDefault="003B755E" w:rsidP="003B755E">
      <w:pPr>
        <w:spacing w:after="0"/>
        <w:rPr>
          <w:rFonts w:ascii="Tahoma" w:eastAsia="Times New Roman" w:hAnsi="Tahoma" w:cs="Tahoma"/>
          <w:b/>
          <w:lang w:eastAsia="pl-PL"/>
        </w:rPr>
      </w:pPr>
    </w:p>
    <w:p w:rsidR="003B755E" w:rsidRPr="007127F6" w:rsidRDefault="003B755E" w:rsidP="003B755E">
      <w:pPr>
        <w:spacing w:after="0"/>
        <w:rPr>
          <w:rFonts w:ascii="Tahoma" w:eastAsia="Times New Roman" w:hAnsi="Tahoma" w:cs="Tahoma"/>
          <w:b/>
          <w:lang w:eastAsia="pl-PL"/>
        </w:rPr>
      </w:pPr>
      <w:r w:rsidRPr="007127F6">
        <w:rPr>
          <w:rFonts w:ascii="Tahoma" w:hAnsi="Tahoma" w:cs="Tahoma"/>
          <w:noProof/>
          <w:lang w:eastAsia="pl-PL"/>
        </w:rPr>
        <w:drawing>
          <wp:inline distT="0" distB="0" distL="0" distR="0" wp14:anchorId="7E8B6F9E" wp14:editId="4645FF07">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3B755E" w:rsidRPr="007127F6" w:rsidRDefault="003B755E" w:rsidP="003B755E">
      <w:pPr>
        <w:spacing w:after="0"/>
        <w:jc w:val="both"/>
        <w:rPr>
          <w:rFonts w:ascii="Tahoma" w:eastAsia="Times New Roman" w:hAnsi="Tahoma" w:cs="Tahoma"/>
          <w:b/>
          <w:lang w:eastAsia="pl-PL"/>
        </w:rPr>
      </w:pPr>
    </w:p>
    <w:p w:rsidR="003B755E" w:rsidRPr="007127F6" w:rsidRDefault="003B755E" w:rsidP="003B755E">
      <w:pPr>
        <w:spacing w:after="0"/>
        <w:jc w:val="both"/>
        <w:rPr>
          <w:rFonts w:ascii="Tahoma" w:eastAsia="Times New Roman" w:hAnsi="Tahoma" w:cs="Tahoma"/>
          <w:b/>
          <w:lang w:eastAsia="pl-PL"/>
        </w:rPr>
      </w:pPr>
    </w:p>
    <w:p w:rsidR="003B755E" w:rsidRPr="007127F6" w:rsidRDefault="003B755E" w:rsidP="003B755E">
      <w:pPr>
        <w:spacing w:after="0"/>
        <w:jc w:val="both"/>
        <w:rPr>
          <w:rFonts w:ascii="Tahoma" w:eastAsia="Times New Roman" w:hAnsi="Tahoma" w:cs="Tahoma"/>
          <w:b/>
          <w:lang w:eastAsia="pl-PL"/>
        </w:rPr>
      </w:pPr>
    </w:p>
    <w:p w:rsidR="003B755E" w:rsidRPr="007127F6" w:rsidRDefault="003B755E" w:rsidP="003B755E">
      <w:pPr>
        <w:spacing w:after="0"/>
        <w:jc w:val="both"/>
        <w:rPr>
          <w:rFonts w:ascii="Tahoma" w:eastAsia="Times New Roman" w:hAnsi="Tahoma" w:cs="Tahoma"/>
          <w:b/>
          <w:lang w:eastAsia="pl-PL"/>
        </w:rPr>
      </w:pPr>
      <w:r w:rsidRPr="007127F6">
        <w:rPr>
          <w:rFonts w:ascii="Tahoma" w:eastAsia="Times New Roman" w:hAnsi="Tahoma" w:cs="Tahoma"/>
          <w:b/>
          <w:lang w:eastAsia="pl-PL"/>
        </w:rPr>
        <w:t>Skarb Państwa – Jednostka Wojskowa Nr 4101</w:t>
      </w:r>
    </w:p>
    <w:p w:rsidR="003B755E" w:rsidRPr="007127F6" w:rsidRDefault="003B755E" w:rsidP="003B755E">
      <w:pPr>
        <w:spacing w:after="0"/>
        <w:jc w:val="both"/>
        <w:rPr>
          <w:rFonts w:ascii="Tahoma" w:eastAsia="Times New Roman" w:hAnsi="Tahoma" w:cs="Tahoma"/>
          <w:b/>
          <w:lang w:eastAsia="pl-PL"/>
        </w:rPr>
      </w:pPr>
      <w:r w:rsidRPr="007127F6">
        <w:rPr>
          <w:rFonts w:ascii="Tahoma" w:eastAsia="Times New Roman" w:hAnsi="Tahoma" w:cs="Tahoma"/>
          <w:b/>
          <w:lang w:eastAsia="pl-PL"/>
        </w:rPr>
        <w:t xml:space="preserve">ul. Sobieskiego 35, 42-700 Lubliniec </w:t>
      </w:r>
    </w:p>
    <w:p w:rsidR="003B755E" w:rsidRPr="007127F6" w:rsidRDefault="003B755E" w:rsidP="003B755E">
      <w:pPr>
        <w:spacing w:after="0"/>
        <w:jc w:val="both"/>
        <w:rPr>
          <w:rFonts w:ascii="Tahoma" w:eastAsia="Times New Roman" w:hAnsi="Tahoma" w:cs="Tahoma"/>
          <w:lang w:eastAsia="pl-PL"/>
        </w:rPr>
      </w:pPr>
      <w:r w:rsidRPr="007127F6">
        <w:rPr>
          <w:rFonts w:ascii="Tahoma" w:eastAsia="Times New Roman" w:hAnsi="Tahoma" w:cs="Tahoma"/>
          <w:lang w:eastAsia="pl-PL"/>
        </w:rPr>
        <w:t>Regon: 150560518</w:t>
      </w:r>
    </w:p>
    <w:p w:rsidR="003B755E" w:rsidRPr="007127F6" w:rsidRDefault="003B755E" w:rsidP="003B755E">
      <w:pPr>
        <w:spacing w:after="0"/>
        <w:jc w:val="both"/>
        <w:rPr>
          <w:rFonts w:ascii="Tahoma" w:eastAsia="Times New Roman" w:hAnsi="Tahoma" w:cs="Tahoma"/>
          <w:lang w:eastAsia="pl-PL"/>
        </w:rPr>
      </w:pPr>
      <w:r w:rsidRPr="007127F6">
        <w:rPr>
          <w:rFonts w:ascii="Tahoma" w:eastAsia="Times New Roman" w:hAnsi="Tahoma" w:cs="Tahoma"/>
          <w:lang w:eastAsia="pl-PL"/>
        </w:rPr>
        <w:t>NIP: 575-000-91-08</w:t>
      </w:r>
    </w:p>
    <w:p w:rsidR="003B755E" w:rsidRPr="007127F6" w:rsidRDefault="003B755E" w:rsidP="003B755E">
      <w:pPr>
        <w:spacing w:after="0"/>
        <w:jc w:val="both"/>
        <w:rPr>
          <w:rFonts w:ascii="Tahoma" w:hAnsi="Tahoma" w:cs="Tahoma"/>
        </w:rPr>
      </w:pPr>
      <w:r w:rsidRPr="007127F6">
        <w:rPr>
          <w:rFonts w:ascii="Tahoma" w:hAnsi="Tahoma" w:cs="Tahoma"/>
        </w:rPr>
        <w:t>strona internetowa: http://www.jwk.wp.mil.pl</w:t>
      </w:r>
    </w:p>
    <w:p w:rsidR="003B755E" w:rsidRPr="007127F6" w:rsidRDefault="003B755E" w:rsidP="003B755E">
      <w:pPr>
        <w:spacing w:after="0"/>
        <w:jc w:val="both"/>
        <w:rPr>
          <w:rFonts w:ascii="Tahoma" w:hAnsi="Tahoma" w:cs="Tahoma"/>
          <w:lang w:val="en-US"/>
        </w:rPr>
      </w:pPr>
      <w:r w:rsidRPr="007127F6">
        <w:rPr>
          <w:rFonts w:ascii="Tahoma" w:hAnsi="Tahoma" w:cs="Tahoma"/>
          <w:lang w:val="en-US"/>
        </w:rPr>
        <w:t>e-mail: a.lukasik@ron.mil.pl</w:t>
      </w:r>
    </w:p>
    <w:p w:rsidR="003B755E" w:rsidRPr="007127F6" w:rsidRDefault="003B755E" w:rsidP="003B755E">
      <w:pPr>
        <w:spacing w:after="0"/>
        <w:jc w:val="both"/>
        <w:rPr>
          <w:rFonts w:ascii="Tahoma" w:hAnsi="Tahoma" w:cs="Tahoma"/>
        </w:rPr>
      </w:pPr>
      <w:r w:rsidRPr="007127F6">
        <w:rPr>
          <w:rFonts w:ascii="Tahoma" w:hAnsi="Tahoma" w:cs="Tahoma"/>
        </w:rPr>
        <w:t>platforma przetargowa: https://platformazakupowa.pl/pn/jwk</w:t>
      </w:r>
    </w:p>
    <w:p w:rsidR="003B755E" w:rsidRPr="007127F6" w:rsidRDefault="003B755E" w:rsidP="003B755E">
      <w:pPr>
        <w:spacing w:after="0"/>
        <w:jc w:val="both"/>
        <w:rPr>
          <w:rFonts w:ascii="Tahoma" w:eastAsia="Times New Roman" w:hAnsi="Tahoma" w:cs="Tahoma"/>
          <w:lang w:eastAsia="pl-PL"/>
        </w:rPr>
      </w:pPr>
      <w:r w:rsidRPr="007127F6">
        <w:rPr>
          <w:rFonts w:ascii="Tahoma" w:eastAsia="Times New Roman" w:hAnsi="Tahoma" w:cs="Tahoma"/>
          <w:lang w:eastAsia="pl-PL"/>
        </w:rPr>
        <w:t>zwana dalej Zamawiającym</w:t>
      </w:r>
    </w:p>
    <w:p w:rsidR="003B755E" w:rsidRPr="007127F6" w:rsidRDefault="003B755E" w:rsidP="003B755E">
      <w:pPr>
        <w:spacing w:after="0"/>
        <w:jc w:val="both"/>
        <w:rPr>
          <w:rFonts w:ascii="Tahoma" w:eastAsia="Times New Roman" w:hAnsi="Tahoma" w:cs="Tahoma"/>
          <w:lang w:eastAsia="pl-PL"/>
        </w:rPr>
      </w:pPr>
    </w:p>
    <w:p w:rsidR="003B755E" w:rsidRPr="00304EB3" w:rsidRDefault="003B755E" w:rsidP="003014E7">
      <w:pPr>
        <w:spacing w:after="0"/>
        <w:jc w:val="both"/>
        <w:rPr>
          <w:rFonts w:ascii="Tahoma" w:eastAsia="Times New Roman" w:hAnsi="Tahoma" w:cs="Tahoma"/>
          <w:color w:val="538135" w:themeColor="accent6" w:themeShade="BF"/>
          <w:lang w:eastAsia="pl-PL"/>
        </w:rPr>
      </w:pPr>
      <w:r w:rsidRPr="007127F6">
        <w:rPr>
          <w:rFonts w:ascii="Tahoma" w:eastAsia="Times New Roman" w:hAnsi="Tahoma" w:cs="Tahoma"/>
          <w:b/>
          <w:lang w:eastAsia="pl-PL"/>
        </w:rPr>
        <w:t xml:space="preserve">zaprasza do składania ofert na </w:t>
      </w:r>
      <w:r w:rsidR="0076325A" w:rsidRPr="00017D39">
        <w:rPr>
          <w:rFonts w:ascii="Tahoma" w:hAnsi="Tahoma" w:cs="Tahoma"/>
          <w:b/>
          <w:i/>
          <w:color w:val="00B0F0"/>
        </w:rPr>
        <w:t>„ Dostawa części i akcesoriów do pojazdów silnikowych</w:t>
      </w:r>
      <w:r w:rsidR="009646D4" w:rsidRPr="00017D39">
        <w:rPr>
          <w:rFonts w:ascii="Tahoma" w:hAnsi="Tahoma" w:cs="Tahoma"/>
          <w:b/>
          <w:i/>
          <w:color w:val="00B0F0"/>
        </w:rPr>
        <w:t xml:space="preserve"> dla</w:t>
      </w:r>
      <w:r w:rsidR="003014E7" w:rsidRPr="00017D39">
        <w:rPr>
          <w:rFonts w:ascii="Tahoma" w:hAnsi="Tahoma" w:cs="Tahoma"/>
          <w:b/>
          <w:i/>
          <w:color w:val="00B0F0"/>
        </w:rPr>
        <w:t xml:space="preserve"> Jednostki Wojskowej Nr 4101 w Lublińcu</w:t>
      </w:r>
      <w:r w:rsidR="0076325A" w:rsidRPr="00017D39">
        <w:rPr>
          <w:rFonts w:ascii="Tahoma" w:hAnsi="Tahoma" w:cs="Tahoma"/>
          <w:b/>
          <w:i/>
          <w:color w:val="00B0F0"/>
        </w:rPr>
        <w:t xml:space="preserve"> „ </w:t>
      </w:r>
    </w:p>
    <w:p w:rsidR="003B755E" w:rsidRPr="007127F6" w:rsidRDefault="003B755E" w:rsidP="003B755E">
      <w:pPr>
        <w:spacing w:after="0"/>
        <w:ind w:firstLine="709"/>
        <w:jc w:val="both"/>
        <w:rPr>
          <w:rFonts w:ascii="Tahoma" w:eastAsia="Times New Roman" w:hAnsi="Tahoma" w:cs="Tahoma"/>
          <w:lang w:eastAsia="pl-PL"/>
        </w:rPr>
      </w:pPr>
      <w:r w:rsidRPr="007127F6">
        <w:rPr>
          <w:rFonts w:ascii="Tahoma" w:eastAsia="Times New Roman" w:hAnsi="Tahoma" w:cs="Tahoma"/>
          <w:lang w:eastAsia="pl-PL"/>
        </w:rPr>
        <w:t xml:space="preserve">Postępowanie o udzielenie zamówienia publicznego prowadzone jest zgodnie z przepisami ustawy z dnia 11 września 2019 r. – Prawo zamówień publicznych </w:t>
      </w:r>
      <w:r w:rsidR="00D6533F">
        <w:rPr>
          <w:rFonts w:ascii="Tahoma" w:hAnsi="Tahoma" w:cs="Tahoma"/>
        </w:rPr>
        <w:t>(Dz. U. z 2021 r., poz. 1129</w:t>
      </w:r>
      <w:r w:rsidRPr="007127F6">
        <w:rPr>
          <w:rFonts w:ascii="Tahoma" w:hAnsi="Tahoma" w:cs="Tahoma"/>
        </w:rPr>
        <w:t xml:space="preserve"> z </w:t>
      </w:r>
      <w:proofErr w:type="spellStart"/>
      <w:r w:rsidRPr="007127F6">
        <w:rPr>
          <w:rFonts w:ascii="Tahoma" w:hAnsi="Tahoma" w:cs="Tahoma"/>
        </w:rPr>
        <w:t>późn</w:t>
      </w:r>
      <w:proofErr w:type="spellEnd"/>
      <w:r w:rsidRPr="007127F6">
        <w:rPr>
          <w:rFonts w:ascii="Tahoma" w:hAnsi="Tahoma" w:cs="Tahoma"/>
        </w:rPr>
        <w:t>. zm.)</w:t>
      </w:r>
      <w:r w:rsidRPr="007127F6">
        <w:rPr>
          <w:rFonts w:ascii="Tahoma" w:eastAsia="Times New Roman" w:hAnsi="Tahoma" w:cs="Tahoma"/>
          <w:lang w:eastAsia="pl-PL"/>
        </w:rPr>
        <w:t xml:space="preserve">, dalej zwaną ustawą </w:t>
      </w:r>
      <w:proofErr w:type="spellStart"/>
      <w:r w:rsidRPr="007127F6">
        <w:rPr>
          <w:rFonts w:ascii="Tahoma" w:eastAsia="Times New Roman" w:hAnsi="Tahoma" w:cs="Tahoma"/>
          <w:lang w:eastAsia="pl-PL"/>
        </w:rPr>
        <w:t>Pzp</w:t>
      </w:r>
      <w:proofErr w:type="spellEnd"/>
      <w:r w:rsidRPr="007127F6">
        <w:rPr>
          <w:rFonts w:ascii="Tahoma" w:eastAsia="Times New Roman" w:hAnsi="Tahoma" w:cs="Tahoma"/>
          <w:lang w:eastAsia="pl-PL"/>
        </w:rPr>
        <w:t>.</w:t>
      </w:r>
    </w:p>
    <w:p w:rsidR="003B755E" w:rsidRPr="007127F6" w:rsidRDefault="003B755E" w:rsidP="003B755E">
      <w:pPr>
        <w:spacing w:after="0"/>
        <w:ind w:firstLine="567"/>
        <w:jc w:val="both"/>
        <w:rPr>
          <w:rFonts w:ascii="Tahoma" w:eastAsia="Times New Roman" w:hAnsi="Tahoma" w:cs="Tahoma"/>
          <w:lang w:eastAsia="pl-PL"/>
        </w:rPr>
      </w:pPr>
      <w:r w:rsidRPr="007127F6">
        <w:rPr>
          <w:rFonts w:ascii="Tahoma" w:eastAsia="Times New Roman" w:hAnsi="Tahoma" w:cs="Tahoma"/>
          <w:lang w:eastAsia="pl-PL"/>
        </w:rPr>
        <w:t xml:space="preserve">W sprawach nieuregulowanych ustawą </w:t>
      </w:r>
      <w:proofErr w:type="spellStart"/>
      <w:r w:rsidRPr="007127F6">
        <w:rPr>
          <w:rFonts w:ascii="Tahoma" w:eastAsia="Times New Roman" w:hAnsi="Tahoma" w:cs="Tahoma"/>
          <w:lang w:eastAsia="pl-PL"/>
        </w:rPr>
        <w:t>Pzp</w:t>
      </w:r>
      <w:proofErr w:type="spellEnd"/>
      <w:r w:rsidRPr="007127F6">
        <w:rPr>
          <w:rFonts w:ascii="Tahoma" w:eastAsia="Times New Roman" w:hAnsi="Tahoma" w:cs="Tahoma"/>
          <w:lang w:eastAsia="pl-PL"/>
        </w:rPr>
        <w:t xml:space="preserve"> do czynności podejmowanych przez Zamawiającego i Wykonawcę mają zastosowanie przepisy ustawy z dnia 23 kwietnia 1964 r. Kodeks cywilny (</w:t>
      </w:r>
      <w:proofErr w:type="spellStart"/>
      <w:r w:rsidRPr="007127F6">
        <w:rPr>
          <w:rFonts w:ascii="Tahoma" w:eastAsia="Times New Roman" w:hAnsi="Tahoma" w:cs="Tahoma"/>
          <w:lang w:eastAsia="pl-PL"/>
        </w:rPr>
        <w:t>t.j</w:t>
      </w:r>
      <w:proofErr w:type="spellEnd"/>
      <w:r w:rsidRPr="007127F6">
        <w:rPr>
          <w:rFonts w:ascii="Tahoma" w:eastAsia="Times New Roman" w:hAnsi="Tahoma" w:cs="Tahoma"/>
          <w:lang w:eastAsia="pl-PL"/>
        </w:rPr>
        <w:t>. Dz.U. z 2019 r. poz. 80).</w:t>
      </w:r>
    </w:p>
    <w:p w:rsidR="003B755E" w:rsidRPr="007127F6" w:rsidRDefault="003B755E" w:rsidP="003B755E">
      <w:pPr>
        <w:spacing w:after="0"/>
        <w:jc w:val="both"/>
        <w:rPr>
          <w:rFonts w:ascii="Tahoma" w:eastAsia="Times New Roman" w:hAnsi="Tahoma" w:cs="Tahoma"/>
          <w:b/>
          <w:lang w:eastAsia="pl-PL"/>
        </w:rPr>
      </w:pPr>
    </w:p>
    <w:p w:rsidR="003B755E" w:rsidRPr="007127F6" w:rsidRDefault="003B755E" w:rsidP="003B755E">
      <w:pPr>
        <w:spacing w:after="0"/>
        <w:jc w:val="both"/>
        <w:rPr>
          <w:rFonts w:ascii="Tahoma" w:eastAsia="Times New Roman" w:hAnsi="Tahoma" w:cs="Tahoma"/>
          <w:b/>
          <w:lang w:eastAsia="pl-PL"/>
        </w:rPr>
      </w:pPr>
    </w:p>
    <w:p w:rsidR="003B755E" w:rsidRPr="007127F6" w:rsidRDefault="003B755E" w:rsidP="003B755E">
      <w:pPr>
        <w:spacing w:after="0"/>
        <w:ind w:left="425" w:hanging="425"/>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I – Informacje ogólne</w:t>
      </w:r>
    </w:p>
    <w:p w:rsidR="003B755E" w:rsidRPr="007127F6" w:rsidRDefault="003B755E" w:rsidP="003B755E">
      <w:pPr>
        <w:spacing w:after="0"/>
        <w:ind w:left="425" w:hanging="425"/>
        <w:jc w:val="center"/>
        <w:rPr>
          <w:rFonts w:ascii="Tahoma" w:eastAsia="Times New Roman" w:hAnsi="Tahoma" w:cs="Tahoma"/>
          <w:caps/>
          <w:color w:val="FF0000"/>
          <w:u w:val="single"/>
          <w:lang w:eastAsia="pl-PL"/>
        </w:rPr>
      </w:pPr>
    </w:p>
    <w:p w:rsidR="003B755E" w:rsidRPr="007127F6" w:rsidRDefault="003B755E" w:rsidP="003B755E">
      <w:pPr>
        <w:numPr>
          <w:ilvl w:val="0"/>
          <w:numId w:val="1"/>
        </w:numPr>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Wykonawca powinien uważnie zapoznać się ze wszystkimi wymaganiami określonymi w SWZ.</w:t>
      </w:r>
    </w:p>
    <w:p w:rsidR="003B755E" w:rsidRPr="007127F6" w:rsidRDefault="003B755E" w:rsidP="003B755E">
      <w:pPr>
        <w:pStyle w:val="Akapitzlist"/>
        <w:numPr>
          <w:ilvl w:val="0"/>
          <w:numId w:val="1"/>
        </w:numPr>
        <w:tabs>
          <w:tab w:val="clear" w:pos="765"/>
          <w:tab w:val="num" w:pos="426"/>
        </w:tabs>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 xml:space="preserve">Postępowanie o udzielenie zamówienia publicznego prowadzone jest </w:t>
      </w:r>
      <w:r w:rsidRPr="007127F6">
        <w:rPr>
          <w:rFonts w:ascii="Tahoma" w:eastAsia="Times New Roman" w:hAnsi="Tahoma" w:cs="Tahoma"/>
          <w:b/>
          <w:bCs/>
          <w:lang w:eastAsia="pl-PL"/>
        </w:rPr>
        <w:t>w trybie podstawowym bez negocjacji</w:t>
      </w:r>
      <w:r w:rsidRPr="007127F6">
        <w:rPr>
          <w:rFonts w:ascii="Tahoma" w:eastAsia="Times New Roman" w:hAnsi="Tahoma" w:cs="Tahoma"/>
          <w:lang w:eastAsia="pl-PL"/>
        </w:rPr>
        <w:t xml:space="preserve"> (</w:t>
      </w:r>
      <w:r w:rsidRPr="007127F6">
        <w:rPr>
          <w:rFonts w:ascii="Tahoma" w:hAnsi="Tahoma" w:cs="Tahoma"/>
        </w:rPr>
        <w:t xml:space="preserve">art. 275 pkt 1 ustawy </w:t>
      </w:r>
      <w:proofErr w:type="spellStart"/>
      <w:r w:rsidRPr="007127F6">
        <w:rPr>
          <w:rFonts w:ascii="Tahoma" w:hAnsi="Tahoma" w:cs="Tahoma"/>
        </w:rPr>
        <w:t>Pzp</w:t>
      </w:r>
      <w:proofErr w:type="spellEnd"/>
      <w:r w:rsidRPr="007127F6">
        <w:rPr>
          <w:rFonts w:ascii="Tahoma" w:hAnsi="Tahoma" w:cs="Tahoma"/>
        </w:rPr>
        <w:t>)</w:t>
      </w:r>
      <w:r w:rsidRPr="007127F6">
        <w:rPr>
          <w:rFonts w:ascii="Tahoma" w:eastAsia="Times New Roman" w:hAnsi="Tahoma" w:cs="Tahoma"/>
          <w:lang w:eastAsia="pl-PL"/>
        </w:rPr>
        <w:t xml:space="preserve">, o wartości zamówienia nie przekraczającej progów unijnych, o jakich stanowi art. 3 ustawy </w:t>
      </w:r>
      <w:proofErr w:type="spellStart"/>
      <w:r w:rsidRPr="007127F6">
        <w:rPr>
          <w:rFonts w:ascii="Tahoma" w:eastAsia="Times New Roman" w:hAnsi="Tahoma" w:cs="Tahoma"/>
          <w:lang w:eastAsia="pl-PL"/>
        </w:rPr>
        <w:t>Pzp</w:t>
      </w:r>
      <w:proofErr w:type="spellEnd"/>
      <w:r w:rsidRPr="007127F6">
        <w:rPr>
          <w:rFonts w:ascii="Tahoma" w:eastAsia="Times New Roman" w:hAnsi="Tahoma" w:cs="Tahoma"/>
          <w:lang w:eastAsia="pl-PL"/>
        </w:rPr>
        <w:t>.</w:t>
      </w:r>
    </w:p>
    <w:p w:rsidR="003B755E" w:rsidRPr="007127F6" w:rsidRDefault="003B755E" w:rsidP="003B755E">
      <w:pPr>
        <w:numPr>
          <w:ilvl w:val="0"/>
          <w:numId w:val="1"/>
        </w:numPr>
        <w:spacing w:after="0"/>
        <w:ind w:left="426" w:hanging="426"/>
        <w:jc w:val="both"/>
        <w:rPr>
          <w:rFonts w:ascii="Tahoma" w:eastAsia="Times New Roman" w:hAnsi="Tahoma" w:cs="Tahoma"/>
          <w:b/>
          <w:lang w:eastAsia="pl-PL"/>
        </w:rPr>
      </w:pPr>
      <w:r w:rsidRPr="007127F6">
        <w:rPr>
          <w:rFonts w:ascii="Tahoma" w:hAnsi="Tahoma" w:cs="Tahoma"/>
        </w:rPr>
        <w:t>Zamawiający wybierze najkorzystniejszą ofertę bez prowadzenia negocjacji</w:t>
      </w:r>
      <w:r w:rsidRPr="007127F6">
        <w:rPr>
          <w:rFonts w:ascii="Tahoma" w:hAnsi="Tahoma" w:cs="Tahoma"/>
          <w:bCs/>
        </w:rPr>
        <w:t>.</w:t>
      </w:r>
    </w:p>
    <w:p w:rsidR="003B755E" w:rsidRPr="007127F6" w:rsidRDefault="003B755E" w:rsidP="003B755E">
      <w:pPr>
        <w:numPr>
          <w:ilvl w:val="0"/>
          <w:numId w:val="1"/>
        </w:numPr>
        <w:spacing w:after="0"/>
        <w:ind w:left="426" w:hanging="426"/>
        <w:jc w:val="both"/>
        <w:rPr>
          <w:rFonts w:ascii="Tahoma" w:eastAsia="Times New Roman" w:hAnsi="Tahoma" w:cs="Tahoma"/>
          <w:b/>
          <w:lang w:eastAsia="pl-PL"/>
        </w:rPr>
      </w:pPr>
      <w:r w:rsidRPr="007127F6">
        <w:rPr>
          <w:rFonts w:ascii="Tahoma" w:hAnsi="Tahoma" w:cs="Tahoma"/>
          <w:bCs/>
        </w:rPr>
        <w:t xml:space="preserve">Zgodnie z art. 310 pkt 1 ustawy </w:t>
      </w:r>
      <w:proofErr w:type="spellStart"/>
      <w:r w:rsidRPr="007127F6">
        <w:rPr>
          <w:rFonts w:ascii="Tahoma" w:hAnsi="Tahoma" w:cs="Tahoma"/>
          <w:bCs/>
        </w:rPr>
        <w:t>Pzp</w:t>
      </w:r>
      <w:proofErr w:type="spellEnd"/>
      <w:r w:rsidRPr="007127F6">
        <w:rPr>
          <w:rFonts w:ascii="Tahoma" w:hAnsi="Tahoma" w:cs="Tahoma"/>
          <w:bCs/>
        </w:rPr>
        <w:t xml:space="preserve"> Zamawiający przewiduje możliwość unieważnienia przedmiotowego postępowania, jeżeli środki, które Zamawiający zamierzał przeznaczyć na sfinansowanie całości lub części zamówienia, nie zostały mu przyznane.</w:t>
      </w:r>
    </w:p>
    <w:p w:rsidR="003B755E" w:rsidRPr="00017D39" w:rsidRDefault="001D72F9" w:rsidP="003B755E">
      <w:pPr>
        <w:spacing w:after="0"/>
        <w:ind w:left="426"/>
        <w:jc w:val="both"/>
        <w:rPr>
          <w:rFonts w:ascii="Tahoma" w:eastAsia="Times New Roman" w:hAnsi="Tahoma" w:cs="Tahoma"/>
          <w:b/>
          <w:color w:val="00B0F0"/>
          <w:lang w:eastAsia="pl-PL"/>
        </w:rPr>
      </w:pPr>
      <w:r>
        <w:rPr>
          <w:rFonts w:ascii="Tahoma" w:eastAsia="Times New Roman" w:hAnsi="Tahoma" w:cs="Tahoma"/>
          <w:lang w:eastAsia="pl-PL"/>
        </w:rPr>
        <w:lastRenderedPageBreak/>
        <w:t>Przedmiotem zamówienia są:</w:t>
      </w:r>
      <w:r w:rsidR="003B755E" w:rsidRPr="007127F6">
        <w:rPr>
          <w:rFonts w:ascii="Tahoma" w:eastAsia="Times New Roman" w:hAnsi="Tahoma" w:cs="Tahoma"/>
          <w:lang w:eastAsia="pl-PL"/>
        </w:rPr>
        <w:t xml:space="preserve"> </w:t>
      </w:r>
      <w:r w:rsidR="00017D39" w:rsidRPr="00017D39">
        <w:rPr>
          <w:rFonts w:ascii="Tahoma" w:hAnsi="Tahoma" w:cs="Tahoma"/>
          <w:b/>
          <w:i/>
          <w:color w:val="00B0F0"/>
        </w:rPr>
        <w:t>„</w:t>
      </w:r>
      <w:r w:rsidR="0076325A" w:rsidRPr="00017D39">
        <w:rPr>
          <w:rFonts w:ascii="Tahoma" w:hAnsi="Tahoma" w:cs="Tahoma"/>
          <w:b/>
          <w:i/>
          <w:color w:val="00B0F0"/>
        </w:rPr>
        <w:t>Dostawa części i akcesoriów do pojazdów silnikowych</w:t>
      </w:r>
      <w:r w:rsidR="003014E7" w:rsidRPr="00017D39">
        <w:rPr>
          <w:rFonts w:ascii="Tahoma" w:hAnsi="Tahoma" w:cs="Tahoma"/>
          <w:b/>
          <w:i/>
          <w:color w:val="00B0F0"/>
        </w:rPr>
        <w:t xml:space="preserve"> Jednostki Wojskowej Nr 4101 w Lublińcu</w:t>
      </w:r>
      <w:r w:rsidR="0076325A" w:rsidRPr="00017D39">
        <w:rPr>
          <w:rFonts w:ascii="Tahoma" w:hAnsi="Tahoma" w:cs="Tahoma"/>
          <w:b/>
          <w:i/>
          <w:color w:val="00B0F0"/>
        </w:rPr>
        <w:t>„</w:t>
      </w:r>
    </w:p>
    <w:p w:rsidR="003B755E" w:rsidRPr="007127F6" w:rsidRDefault="003B755E" w:rsidP="003B755E">
      <w:pPr>
        <w:numPr>
          <w:ilvl w:val="0"/>
          <w:numId w:val="1"/>
        </w:numPr>
        <w:spacing w:after="0"/>
        <w:ind w:left="426" w:hanging="426"/>
        <w:jc w:val="both"/>
        <w:rPr>
          <w:rFonts w:ascii="Tahoma" w:eastAsia="Times New Roman" w:hAnsi="Tahoma" w:cs="Tahoma"/>
          <w:b/>
          <w:i/>
          <w:lang w:eastAsia="pl-PL"/>
        </w:rPr>
      </w:pPr>
      <w:r w:rsidRPr="007127F6">
        <w:rPr>
          <w:rFonts w:ascii="Tahoma" w:eastAsia="Times New Roman" w:hAnsi="Tahoma" w:cs="Tahoma"/>
          <w:lang w:eastAsia="pl-PL"/>
        </w:rPr>
        <w:t xml:space="preserve">Szczegółowe informacje dotyczące przedmiotu zamówienia określono w </w:t>
      </w:r>
      <w:r w:rsidR="000F3DDE">
        <w:rPr>
          <w:rFonts w:ascii="Tahoma" w:eastAsia="Times New Roman" w:hAnsi="Tahoma" w:cs="Tahoma"/>
          <w:b/>
          <w:u w:val="single"/>
          <w:lang w:eastAsia="pl-PL"/>
        </w:rPr>
        <w:t>załączniku nr</w:t>
      </w:r>
      <w:r w:rsidRPr="007127F6">
        <w:rPr>
          <w:rFonts w:ascii="Tahoma" w:eastAsia="Times New Roman" w:hAnsi="Tahoma" w:cs="Tahoma"/>
          <w:b/>
          <w:u w:val="single"/>
          <w:lang w:eastAsia="pl-PL"/>
        </w:rPr>
        <w:t xml:space="preserve"> 6 Opis przedmiotu zamówienia.</w:t>
      </w:r>
    </w:p>
    <w:p w:rsidR="003B755E" w:rsidRPr="007127F6" w:rsidRDefault="003B755E" w:rsidP="003B755E">
      <w:pPr>
        <w:numPr>
          <w:ilvl w:val="0"/>
          <w:numId w:val="1"/>
        </w:numPr>
        <w:spacing w:after="0"/>
        <w:ind w:left="426" w:hanging="426"/>
        <w:jc w:val="both"/>
        <w:rPr>
          <w:rFonts w:ascii="Tahoma" w:eastAsia="Times New Roman" w:hAnsi="Tahoma" w:cs="Tahoma"/>
          <w:b/>
          <w:lang w:eastAsia="pl-PL"/>
        </w:rPr>
      </w:pPr>
      <w:r w:rsidRPr="007127F6">
        <w:rPr>
          <w:rFonts w:ascii="Tahoma" w:eastAsia="Times New Roman" w:hAnsi="Tahoma" w:cs="Tahoma"/>
          <w:lang w:eastAsia="pl-PL"/>
        </w:rPr>
        <w:t xml:space="preserve">Projektowane postanowienia umowy w sprawie zamówienia publicznego, które zostaną wprowadzone do treści tej umowy, określone zostały w </w:t>
      </w:r>
      <w:r w:rsidRPr="007127F6">
        <w:rPr>
          <w:rFonts w:ascii="Tahoma" w:eastAsia="Times New Roman" w:hAnsi="Tahoma" w:cs="Tahoma"/>
          <w:b/>
          <w:i/>
          <w:u w:val="single"/>
          <w:lang w:eastAsia="pl-PL"/>
        </w:rPr>
        <w:t>Załączniku nr 3</w:t>
      </w:r>
      <w:r w:rsidRPr="007127F6">
        <w:rPr>
          <w:rFonts w:ascii="Tahoma" w:eastAsia="Times New Roman" w:hAnsi="Tahoma" w:cs="Tahoma"/>
          <w:u w:val="single"/>
          <w:lang w:eastAsia="pl-PL"/>
        </w:rPr>
        <w:t>.</w:t>
      </w:r>
    </w:p>
    <w:p w:rsidR="003B755E" w:rsidRPr="007127F6" w:rsidRDefault="003B755E" w:rsidP="003B755E">
      <w:pPr>
        <w:numPr>
          <w:ilvl w:val="0"/>
          <w:numId w:val="1"/>
        </w:numPr>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Postępowanie prowadzone jest w języku polskim.</w:t>
      </w:r>
    </w:p>
    <w:p w:rsidR="003B755E" w:rsidRPr="007127F6" w:rsidRDefault="003B755E" w:rsidP="003B755E">
      <w:pPr>
        <w:numPr>
          <w:ilvl w:val="0"/>
          <w:numId w:val="1"/>
        </w:numPr>
        <w:spacing w:after="0"/>
        <w:ind w:left="426" w:hanging="426"/>
        <w:jc w:val="both"/>
        <w:rPr>
          <w:rFonts w:ascii="Tahoma" w:eastAsia="Times New Roman" w:hAnsi="Tahoma" w:cs="Tahoma"/>
          <w:b/>
          <w:bCs/>
          <w:lang w:eastAsia="pl-PL"/>
        </w:rPr>
      </w:pPr>
      <w:r w:rsidRPr="007127F6">
        <w:rPr>
          <w:rFonts w:ascii="Tahoma" w:hAnsi="Tahoma" w:cs="Tahoma"/>
        </w:rPr>
        <w:t>Zmiany i wyjaśnienia treści SWZ oraz inne dokumenty zamówienia bezpośrednio związane z postępowaniem o udzielenie zamówienia będą udostępniane na stronie internetowej</w:t>
      </w:r>
      <w:r w:rsidRPr="007127F6">
        <w:rPr>
          <w:rFonts w:ascii="Tahoma" w:eastAsia="Times New Roman" w:hAnsi="Tahoma" w:cs="Tahoma"/>
          <w:color w:val="FF0000"/>
          <w:lang w:eastAsia="pl-PL"/>
        </w:rPr>
        <w:t xml:space="preserve"> </w:t>
      </w:r>
      <w:hyperlink r:id="rId10" w:history="1">
        <w:r w:rsidRPr="000A2DCF">
          <w:rPr>
            <w:rStyle w:val="Hipercze"/>
            <w:rFonts w:ascii="Tahoma" w:eastAsia="Times New Roman" w:hAnsi="Tahoma" w:cs="Tahoma"/>
            <w:b/>
            <w:bCs/>
            <w:lang w:eastAsia="pl-PL"/>
          </w:rPr>
          <w:t>http://www.jwk.wp.mil.pl</w:t>
        </w:r>
      </w:hyperlink>
      <w:r>
        <w:rPr>
          <w:rFonts w:ascii="Tahoma" w:eastAsia="Times New Roman" w:hAnsi="Tahoma" w:cs="Tahoma"/>
          <w:b/>
          <w:bCs/>
          <w:lang w:eastAsia="pl-PL"/>
        </w:rPr>
        <w:t xml:space="preserve"> - </w:t>
      </w:r>
      <w:hyperlink r:id="rId11" w:history="1">
        <w:r w:rsidRPr="000A2DCF">
          <w:rPr>
            <w:rStyle w:val="Hipercze"/>
            <w:rFonts w:ascii="Tahoma" w:hAnsi="Tahoma" w:cs="Tahoma"/>
          </w:rPr>
          <w:t>https://platformazakupowa.pl/pn/jwk</w:t>
        </w:r>
      </w:hyperlink>
      <w:r>
        <w:rPr>
          <w:rFonts w:ascii="Tahoma" w:hAnsi="Tahoma" w:cs="Tahoma"/>
        </w:rPr>
        <w:t xml:space="preserve"> </w:t>
      </w:r>
    </w:p>
    <w:p w:rsidR="003B755E" w:rsidRPr="007127F6" w:rsidRDefault="003B755E" w:rsidP="003B755E">
      <w:pPr>
        <w:numPr>
          <w:ilvl w:val="0"/>
          <w:numId w:val="1"/>
        </w:numPr>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 xml:space="preserve">Wykonawca zobowiązany jest do </w:t>
      </w:r>
      <w:r w:rsidRPr="007127F6">
        <w:rPr>
          <w:rFonts w:ascii="Tahoma" w:eastAsia="Times New Roman" w:hAnsi="Tahoma" w:cs="Tahoma"/>
          <w:b/>
          <w:lang w:eastAsia="pl-PL"/>
        </w:rPr>
        <w:t>zachowania w tajemnicy wobec innych podmiotów</w:t>
      </w:r>
      <w:r w:rsidRPr="007127F6">
        <w:rPr>
          <w:rFonts w:ascii="Tahoma" w:eastAsia="Times New Roman" w:hAnsi="Tahoma" w:cs="Tahoma"/>
          <w:lang w:eastAsia="pl-PL"/>
        </w:rPr>
        <w:t xml:space="preserve"> oraz osób trzecich wszelkich informacji dotyczących Zamawiającego oraz jego pracowników.</w:t>
      </w:r>
    </w:p>
    <w:p w:rsidR="003B755E" w:rsidRPr="007127F6" w:rsidRDefault="003B755E" w:rsidP="003B755E">
      <w:pPr>
        <w:numPr>
          <w:ilvl w:val="0"/>
          <w:numId w:val="1"/>
        </w:numPr>
        <w:spacing w:after="0"/>
        <w:ind w:left="426" w:hanging="426"/>
        <w:jc w:val="both"/>
        <w:rPr>
          <w:rFonts w:ascii="Tahoma" w:eastAsia="Times New Roman" w:hAnsi="Tahoma" w:cs="Tahoma"/>
          <w:lang w:eastAsia="pl-PL"/>
        </w:rPr>
      </w:pPr>
      <w:r w:rsidRPr="007127F6">
        <w:rPr>
          <w:rFonts w:ascii="Tahoma" w:hAnsi="Tahoma" w:cs="Tahoma"/>
        </w:rPr>
        <w:t>Zamawiający nie prowadzi postępowania w celu zawarcia umowy ramowej.</w:t>
      </w:r>
    </w:p>
    <w:p w:rsidR="003B755E" w:rsidRPr="007127F6" w:rsidRDefault="003B755E" w:rsidP="003B755E">
      <w:pPr>
        <w:numPr>
          <w:ilvl w:val="0"/>
          <w:numId w:val="1"/>
        </w:numPr>
        <w:spacing w:after="0"/>
        <w:ind w:left="426" w:hanging="426"/>
        <w:jc w:val="both"/>
        <w:rPr>
          <w:rFonts w:ascii="Tahoma" w:eastAsia="Times New Roman" w:hAnsi="Tahoma" w:cs="Tahoma"/>
          <w:lang w:eastAsia="pl-PL"/>
        </w:rPr>
      </w:pPr>
      <w:r w:rsidRPr="007127F6">
        <w:rPr>
          <w:rFonts w:ascii="Tahoma" w:hAnsi="Tahoma" w:cs="Tahoma"/>
        </w:rPr>
        <w:t xml:space="preserve">Zamawiający nie zastrzega możliwości ubiegania się o udzielenie zamówienia wyłącznie przez wykonawców, o których mowa w art. 94 ustawy </w:t>
      </w:r>
      <w:proofErr w:type="spellStart"/>
      <w:r w:rsidRPr="007127F6">
        <w:rPr>
          <w:rFonts w:ascii="Tahoma" w:hAnsi="Tahoma" w:cs="Tahoma"/>
        </w:rPr>
        <w:t>Pzp</w:t>
      </w:r>
      <w:proofErr w:type="spellEnd"/>
      <w:r w:rsidRPr="007127F6">
        <w:rPr>
          <w:rFonts w:ascii="Tahoma" w:hAnsi="Tahoma" w:cs="Tahoma"/>
        </w:rPr>
        <w:t>.</w:t>
      </w:r>
    </w:p>
    <w:p w:rsidR="003B755E" w:rsidRPr="007127F6" w:rsidRDefault="003B755E" w:rsidP="003B755E">
      <w:pPr>
        <w:numPr>
          <w:ilvl w:val="0"/>
          <w:numId w:val="1"/>
        </w:numPr>
        <w:spacing w:after="0"/>
        <w:ind w:left="426" w:hanging="426"/>
        <w:jc w:val="both"/>
        <w:rPr>
          <w:rFonts w:ascii="Tahoma" w:eastAsia="Times New Roman" w:hAnsi="Tahoma" w:cs="Tahoma"/>
          <w:lang w:eastAsia="pl-PL"/>
        </w:rPr>
      </w:pPr>
      <w:r w:rsidRPr="007127F6">
        <w:rPr>
          <w:rFonts w:ascii="Tahoma" w:hAnsi="Tahoma" w:cs="Tahoma"/>
        </w:rPr>
        <w:t xml:space="preserve">Zamawiający nie stawia  wymagań w zakresie zatrudnienia na podstawie stosunku pracy, w okolicznościach, o których mowa w art. 95 ustawy </w:t>
      </w:r>
      <w:proofErr w:type="spellStart"/>
      <w:r w:rsidRPr="007127F6">
        <w:rPr>
          <w:rFonts w:ascii="Tahoma" w:hAnsi="Tahoma" w:cs="Tahoma"/>
        </w:rPr>
        <w:t>Pzp</w:t>
      </w:r>
      <w:proofErr w:type="spellEnd"/>
      <w:r w:rsidRPr="007127F6">
        <w:rPr>
          <w:rFonts w:ascii="Tahoma" w:hAnsi="Tahoma" w:cs="Tahoma"/>
        </w:rPr>
        <w:t>.</w:t>
      </w:r>
    </w:p>
    <w:p w:rsidR="003B755E" w:rsidRPr="007127F6" w:rsidRDefault="003B755E" w:rsidP="003B755E">
      <w:pPr>
        <w:numPr>
          <w:ilvl w:val="0"/>
          <w:numId w:val="1"/>
        </w:numPr>
        <w:spacing w:after="0"/>
        <w:ind w:left="426" w:hanging="426"/>
        <w:jc w:val="both"/>
        <w:rPr>
          <w:rFonts w:ascii="Tahoma" w:eastAsia="Times New Roman" w:hAnsi="Tahoma" w:cs="Tahoma"/>
          <w:lang w:eastAsia="pl-PL"/>
        </w:rPr>
      </w:pPr>
      <w:r w:rsidRPr="007127F6">
        <w:rPr>
          <w:rFonts w:ascii="Tahoma" w:hAnsi="Tahoma" w:cs="Tahoma"/>
        </w:rPr>
        <w:t xml:space="preserve">Zamawiający nie określa dodatkowych wymagań związanych z zatrudnianiem osób, o których mowa w art. 96 ust. 2 pkt 2 ustawy </w:t>
      </w:r>
      <w:proofErr w:type="spellStart"/>
      <w:r w:rsidRPr="007127F6">
        <w:rPr>
          <w:rFonts w:ascii="Tahoma" w:hAnsi="Tahoma" w:cs="Tahoma"/>
        </w:rPr>
        <w:t>Pzp</w:t>
      </w:r>
      <w:proofErr w:type="spellEnd"/>
      <w:r w:rsidRPr="007127F6">
        <w:rPr>
          <w:rFonts w:ascii="Tahoma" w:hAnsi="Tahoma" w:cs="Tahoma"/>
        </w:rPr>
        <w:t>.</w:t>
      </w:r>
    </w:p>
    <w:p w:rsidR="003B755E" w:rsidRPr="007127F6" w:rsidRDefault="003B755E" w:rsidP="003B755E">
      <w:pPr>
        <w:numPr>
          <w:ilvl w:val="0"/>
          <w:numId w:val="14"/>
        </w:numPr>
        <w:tabs>
          <w:tab w:val="clear" w:pos="765"/>
        </w:tabs>
        <w:spacing w:after="0"/>
        <w:ind w:left="426" w:hanging="426"/>
        <w:jc w:val="both"/>
        <w:rPr>
          <w:rFonts w:ascii="Tahoma" w:hAnsi="Tahoma" w:cs="Tahoma"/>
        </w:rPr>
      </w:pPr>
      <w:r w:rsidRPr="007127F6">
        <w:rPr>
          <w:rFonts w:ascii="Tahoma" w:hAnsi="Tahoma" w:cs="Tahoma"/>
        </w:rPr>
        <w:t>Zamawiający nie przewiduje:</w:t>
      </w:r>
    </w:p>
    <w:p w:rsidR="003B755E" w:rsidRPr="007127F6" w:rsidRDefault="003B755E" w:rsidP="003B755E">
      <w:pPr>
        <w:numPr>
          <w:ilvl w:val="0"/>
          <w:numId w:val="15"/>
        </w:numPr>
        <w:spacing w:after="0"/>
        <w:ind w:left="851" w:hanging="425"/>
        <w:jc w:val="both"/>
        <w:rPr>
          <w:rFonts w:ascii="Tahoma" w:hAnsi="Tahoma" w:cs="Tahoma"/>
        </w:rPr>
      </w:pPr>
      <w:r w:rsidRPr="007127F6">
        <w:rPr>
          <w:rFonts w:ascii="Tahoma" w:hAnsi="Tahoma" w:cs="Tahoma"/>
        </w:rPr>
        <w:t>wyboru najkorzystniejszej oferty z zastosowaniem aukcji elektronicznej;</w:t>
      </w:r>
    </w:p>
    <w:p w:rsidR="003B755E" w:rsidRPr="007127F6" w:rsidRDefault="003B755E" w:rsidP="003B755E">
      <w:pPr>
        <w:numPr>
          <w:ilvl w:val="0"/>
          <w:numId w:val="15"/>
        </w:numPr>
        <w:spacing w:after="0"/>
        <w:ind w:left="851" w:hanging="425"/>
        <w:jc w:val="both"/>
        <w:rPr>
          <w:rFonts w:ascii="Tahoma" w:hAnsi="Tahoma" w:cs="Tahoma"/>
        </w:rPr>
      </w:pPr>
      <w:r w:rsidRPr="007127F6">
        <w:rPr>
          <w:rFonts w:ascii="Tahoma" w:hAnsi="Tahoma" w:cs="Tahoma"/>
        </w:rPr>
        <w:t>złożenia oferty w postaci katalogów elektronicznych;</w:t>
      </w:r>
    </w:p>
    <w:p w:rsidR="003B755E" w:rsidRPr="007127F6" w:rsidRDefault="003B755E" w:rsidP="003B755E">
      <w:pPr>
        <w:numPr>
          <w:ilvl w:val="0"/>
          <w:numId w:val="15"/>
        </w:numPr>
        <w:spacing w:after="0"/>
        <w:ind w:left="851" w:hanging="425"/>
        <w:jc w:val="both"/>
        <w:rPr>
          <w:rFonts w:ascii="Tahoma" w:hAnsi="Tahoma" w:cs="Tahoma"/>
        </w:rPr>
      </w:pPr>
      <w:r w:rsidRPr="007127F6">
        <w:rPr>
          <w:rFonts w:ascii="Tahoma" w:hAnsi="Tahoma" w:cs="Tahoma"/>
        </w:rPr>
        <w:t>zwrotu kosztów udziału w postępowaniu;</w:t>
      </w:r>
    </w:p>
    <w:p w:rsidR="003B755E" w:rsidRPr="007127F6" w:rsidRDefault="003B755E" w:rsidP="003B755E">
      <w:pPr>
        <w:numPr>
          <w:ilvl w:val="0"/>
          <w:numId w:val="15"/>
        </w:numPr>
        <w:spacing w:after="0"/>
        <w:ind w:left="851" w:hanging="425"/>
        <w:jc w:val="both"/>
        <w:rPr>
          <w:rFonts w:ascii="Tahoma" w:hAnsi="Tahoma" w:cs="Tahoma"/>
        </w:rPr>
      </w:pPr>
      <w:r w:rsidRPr="007127F6">
        <w:rPr>
          <w:rFonts w:ascii="Tahoma" w:eastAsia="Times New Roman" w:hAnsi="Tahoma" w:cs="Tahoma"/>
          <w:lang w:eastAsia="pl-PL"/>
        </w:rPr>
        <w:t>zaliczek na poczet wykonania zamówienia</w:t>
      </w:r>
      <w:r w:rsidRPr="007127F6">
        <w:rPr>
          <w:rFonts w:ascii="Tahoma" w:hAnsi="Tahoma" w:cs="Tahoma"/>
        </w:rPr>
        <w:t>.</w:t>
      </w:r>
    </w:p>
    <w:p w:rsidR="003B755E" w:rsidRPr="007127F6" w:rsidRDefault="003B755E" w:rsidP="003B755E">
      <w:pPr>
        <w:spacing w:after="0"/>
        <w:ind w:left="425" w:hanging="425"/>
        <w:jc w:val="center"/>
        <w:rPr>
          <w:rFonts w:ascii="Tahoma" w:eastAsia="Times New Roman" w:hAnsi="Tahoma" w:cs="Tahoma"/>
          <w:color w:val="FF0000"/>
          <w:u w:val="single"/>
          <w:lang w:eastAsia="pl-PL"/>
        </w:rPr>
      </w:pPr>
    </w:p>
    <w:p w:rsidR="003B755E" w:rsidRPr="007127F6" w:rsidRDefault="003B755E" w:rsidP="003B755E">
      <w:pPr>
        <w:spacing w:after="0"/>
        <w:ind w:left="425" w:hanging="425"/>
        <w:jc w:val="center"/>
        <w:rPr>
          <w:rFonts w:ascii="Tahoma" w:eastAsia="Times New Roman" w:hAnsi="Tahoma" w:cs="Tahoma"/>
          <w:color w:val="FF0000"/>
          <w:u w:val="single"/>
          <w:lang w:eastAsia="pl-PL"/>
        </w:rPr>
      </w:pPr>
    </w:p>
    <w:p w:rsidR="003B755E" w:rsidRPr="007127F6" w:rsidRDefault="003B755E" w:rsidP="003B755E">
      <w:pPr>
        <w:spacing w:after="0"/>
        <w:ind w:left="425" w:hanging="425"/>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II – Opis zamówienia</w:t>
      </w:r>
    </w:p>
    <w:p w:rsidR="003B755E" w:rsidRPr="007127F6" w:rsidRDefault="003B755E" w:rsidP="003B755E">
      <w:pPr>
        <w:spacing w:after="0"/>
        <w:ind w:left="425" w:hanging="425"/>
        <w:jc w:val="center"/>
        <w:rPr>
          <w:rFonts w:ascii="Tahoma" w:eastAsia="Times New Roman" w:hAnsi="Tahoma" w:cs="Tahoma"/>
          <w:u w:val="single"/>
          <w:lang w:eastAsia="pl-PL"/>
        </w:rPr>
      </w:pPr>
    </w:p>
    <w:p w:rsidR="007273A8" w:rsidRPr="007127F6" w:rsidRDefault="007273A8" w:rsidP="009646D4">
      <w:pPr>
        <w:numPr>
          <w:ilvl w:val="0"/>
          <w:numId w:val="41"/>
        </w:numPr>
        <w:tabs>
          <w:tab w:val="clear" w:pos="765"/>
        </w:tabs>
        <w:spacing w:after="0"/>
        <w:ind w:left="426" w:hanging="426"/>
        <w:jc w:val="both"/>
        <w:rPr>
          <w:rFonts w:ascii="Tahoma" w:eastAsia="Times New Roman" w:hAnsi="Tahoma" w:cs="Tahoma"/>
          <w:lang w:eastAsia="pl-PL"/>
        </w:rPr>
      </w:pPr>
      <w:r w:rsidRPr="009646D4">
        <w:rPr>
          <w:rFonts w:ascii="Tahoma" w:eastAsia="Times New Roman" w:hAnsi="Tahoma" w:cs="Tahoma"/>
          <w:lang w:eastAsia="pl-PL"/>
        </w:rPr>
        <w:t>Zamawiający</w:t>
      </w:r>
      <w:r w:rsidR="009646D4" w:rsidRPr="009646D4">
        <w:rPr>
          <w:rFonts w:ascii="Tahoma" w:eastAsia="Times New Roman" w:hAnsi="Tahoma" w:cs="Tahoma"/>
          <w:lang w:eastAsia="pl-PL"/>
        </w:rPr>
        <w:t xml:space="preserve"> nie</w:t>
      </w:r>
      <w:r w:rsidRPr="009646D4">
        <w:rPr>
          <w:rFonts w:ascii="Tahoma" w:eastAsia="Times New Roman" w:hAnsi="Tahoma" w:cs="Tahoma"/>
          <w:lang w:eastAsia="pl-PL"/>
        </w:rPr>
        <w:t xml:space="preserve"> dopuszcza</w:t>
      </w:r>
      <w:r w:rsidR="009646D4" w:rsidRPr="009646D4">
        <w:rPr>
          <w:rFonts w:ascii="Tahoma" w:eastAsia="Times New Roman" w:hAnsi="Tahoma" w:cs="Tahoma"/>
          <w:lang w:eastAsia="pl-PL"/>
        </w:rPr>
        <w:t xml:space="preserve"> możliwości</w:t>
      </w:r>
      <w:r w:rsidRPr="009646D4">
        <w:rPr>
          <w:rFonts w:ascii="Tahoma" w:eastAsia="Times New Roman" w:hAnsi="Tahoma" w:cs="Tahoma"/>
          <w:lang w:eastAsia="pl-PL"/>
        </w:rPr>
        <w:t xml:space="preserve"> </w:t>
      </w:r>
      <w:r w:rsidR="009646D4" w:rsidRPr="009646D4">
        <w:rPr>
          <w:rFonts w:ascii="Tahoma" w:eastAsia="Times New Roman" w:hAnsi="Tahoma" w:cs="Tahoma"/>
          <w:lang w:eastAsia="pl-PL"/>
        </w:rPr>
        <w:t>składania</w:t>
      </w:r>
      <w:r w:rsidR="003B755E" w:rsidRPr="009646D4">
        <w:rPr>
          <w:rFonts w:ascii="Tahoma" w:eastAsia="Times New Roman" w:hAnsi="Tahoma" w:cs="Tahoma"/>
          <w:lang w:eastAsia="pl-PL"/>
        </w:rPr>
        <w:t xml:space="preserve"> ofert częściowych</w:t>
      </w:r>
      <w:r w:rsidR="009646D4">
        <w:rPr>
          <w:rFonts w:ascii="Tahoma" w:eastAsia="Times New Roman" w:hAnsi="Tahoma" w:cs="Tahoma"/>
          <w:lang w:eastAsia="pl-PL"/>
        </w:rPr>
        <w:t>.</w:t>
      </w:r>
    </w:p>
    <w:p w:rsidR="003B755E" w:rsidRPr="007127F6" w:rsidRDefault="003B755E" w:rsidP="003B755E">
      <w:pPr>
        <w:numPr>
          <w:ilvl w:val="0"/>
          <w:numId w:val="41"/>
        </w:numPr>
        <w:tabs>
          <w:tab w:val="clear" w:pos="765"/>
        </w:tabs>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3B755E" w:rsidRDefault="003B755E" w:rsidP="003B755E">
      <w:pPr>
        <w:pStyle w:val="Akapitzlist"/>
        <w:numPr>
          <w:ilvl w:val="0"/>
          <w:numId w:val="41"/>
        </w:numPr>
        <w:tabs>
          <w:tab w:val="clear" w:pos="765"/>
          <w:tab w:val="num" w:pos="426"/>
        </w:tabs>
        <w:autoSpaceDE w:val="0"/>
        <w:autoSpaceDN w:val="0"/>
        <w:spacing w:after="0" w:line="240" w:lineRule="auto"/>
        <w:ind w:hanging="765"/>
        <w:rPr>
          <w:rFonts w:ascii="Tahoma" w:eastAsia="Times New Roman" w:hAnsi="Tahoma" w:cs="Tahoma"/>
          <w:bCs/>
          <w:lang w:eastAsia="pl-PL"/>
        </w:rPr>
      </w:pPr>
      <w:r w:rsidRPr="007127F6">
        <w:rPr>
          <w:rFonts w:ascii="Tahoma" w:eastAsia="Times New Roman" w:hAnsi="Tahoma" w:cs="Tahoma"/>
          <w:bCs/>
          <w:lang w:eastAsia="pl-PL"/>
        </w:rPr>
        <w:t>Termin realizacji umowy:</w:t>
      </w:r>
    </w:p>
    <w:p w:rsidR="00DD7971" w:rsidRPr="007127F6" w:rsidRDefault="00DD7971" w:rsidP="00DD7971">
      <w:pPr>
        <w:pStyle w:val="Akapitzlist"/>
        <w:autoSpaceDE w:val="0"/>
        <w:autoSpaceDN w:val="0"/>
        <w:spacing w:after="0" w:line="240" w:lineRule="auto"/>
        <w:ind w:left="765"/>
        <w:rPr>
          <w:rFonts w:ascii="Tahoma" w:eastAsia="Times New Roman" w:hAnsi="Tahoma" w:cs="Tahoma"/>
          <w:bCs/>
          <w:lang w:eastAsia="pl-PL"/>
        </w:rPr>
      </w:pPr>
    </w:p>
    <w:p w:rsidR="003B755E" w:rsidRPr="003014E7" w:rsidRDefault="00DD7971" w:rsidP="001D72F9">
      <w:pPr>
        <w:pStyle w:val="Akapitzlist"/>
        <w:keepNext/>
        <w:numPr>
          <w:ilvl w:val="0"/>
          <w:numId w:val="45"/>
        </w:numPr>
        <w:autoSpaceDE w:val="0"/>
        <w:autoSpaceDN w:val="0"/>
        <w:spacing w:after="0" w:line="240" w:lineRule="auto"/>
        <w:ind w:left="425" w:hanging="425"/>
        <w:jc w:val="center"/>
        <w:outlineLvl w:val="3"/>
        <w:rPr>
          <w:rFonts w:ascii="Tahoma" w:eastAsia="Times New Roman" w:hAnsi="Tahoma" w:cs="Tahoma"/>
          <w:color w:val="000000" w:themeColor="text1"/>
          <w:u w:val="single"/>
          <w:lang w:eastAsia="pl-PL"/>
        </w:rPr>
      </w:pPr>
      <w:r w:rsidRPr="003014E7">
        <w:rPr>
          <w:rFonts w:ascii="Tahoma" w:eastAsia="Times New Roman" w:hAnsi="Tahoma" w:cs="Tahoma"/>
          <w:bCs/>
          <w:u w:val="single"/>
          <w:lang w:eastAsia="pl-PL"/>
        </w:rPr>
        <w:t xml:space="preserve">termin </w:t>
      </w:r>
      <w:r w:rsidR="00D6533F">
        <w:rPr>
          <w:rFonts w:ascii="Tahoma" w:eastAsia="Times New Roman" w:hAnsi="Tahoma" w:cs="Tahoma"/>
          <w:bCs/>
          <w:u w:val="single"/>
          <w:lang w:eastAsia="pl-PL"/>
        </w:rPr>
        <w:t xml:space="preserve">realizacji </w:t>
      </w:r>
      <w:r w:rsidR="00017D39">
        <w:rPr>
          <w:rFonts w:ascii="Tahoma" w:eastAsia="Times New Roman" w:hAnsi="Tahoma" w:cs="Tahoma"/>
          <w:bCs/>
          <w:u w:val="single"/>
          <w:lang w:eastAsia="pl-PL"/>
        </w:rPr>
        <w:t xml:space="preserve">od dnia zawarcia umowy </w:t>
      </w:r>
      <w:r w:rsidR="00D6533F">
        <w:rPr>
          <w:rFonts w:ascii="Tahoma" w:eastAsia="Times New Roman" w:hAnsi="Tahoma" w:cs="Tahoma"/>
          <w:bCs/>
          <w:u w:val="single"/>
          <w:lang w:eastAsia="pl-PL"/>
        </w:rPr>
        <w:t>do końca roku 2022</w:t>
      </w:r>
      <w:r w:rsidR="003014E7" w:rsidRPr="003014E7">
        <w:rPr>
          <w:rFonts w:ascii="Tahoma" w:eastAsia="Times New Roman" w:hAnsi="Tahoma" w:cs="Tahoma"/>
          <w:bCs/>
          <w:u w:val="single"/>
          <w:lang w:eastAsia="pl-PL"/>
        </w:rPr>
        <w:t xml:space="preserve"> </w:t>
      </w:r>
      <w:r w:rsidR="003014E7">
        <w:rPr>
          <w:rFonts w:ascii="Tahoma" w:eastAsia="Times New Roman" w:hAnsi="Tahoma" w:cs="Tahoma"/>
          <w:bCs/>
          <w:u w:val="single"/>
          <w:lang w:eastAsia="pl-PL"/>
        </w:rPr>
        <w:t>lub do wyczerpania środków prz</w:t>
      </w:r>
      <w:r w:rsidR="0076325A">
        <w:rPr>
          <w:rFonts w:ascii="Tahoma" w:eastAsia="Times New Roman" w:hAnsi="Tahoma" w:cs="Tahoma"/>
          <w:bCs/>
          <w:u w:val="single"/>
          <w:lang w:eastAsia="pl-PL"/>
        </w:rPr>
        <w:t>eznaczonych na realizację dostawy</w:t>
      </w:r>
    </w:p>
    <w:p w:rsidR="003014E7" w:rsidRPr="003014E7" w:rsidRDefault="003014E7" w:rsidP="003014E7">
      <w:pPr>
        <w:pStyle w:val="Akapitzlist"/>
        <w:keepNext/>
        <w:autoSpaceDE w:val="0"/>
        <w:autoSpaceDN w:val="0"/>
        <w:spacing w:after="0" w:line="240" w:lineRule="auto"/>
        <w:ind w:left="425"/>
        <w:outlineLvl w:val="3"/>
        <w:rPr>
          <w:rFonts w:ascii="Tahoma" w:eastAsia="Times New Roman" w:hAnsi="Tahoma" w:cs="Tahoma"/>
          <w:color w:val="000000" w:themeColor="text1"/>
          <w:u w:val="single"/>
          <w:lang w:eastAsia="pl-PL"/>
        </w:rPr>
      </w:pPr>
    </w:p>
    <w:p w:rsidR="003B755E" w:rsidRDefault="003B755E" w:rsidP="003B755E">
      <w:pPr>
        <w:keepNext/>
        <w:spacing w:after="0"/>
        <w:ind w:left="425" w:hanging="425"/>
        <w:jc w:val="center"/>
        <w:outlineLvl w:val="3"/>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III – Informacja o przewidywanych zamówieniach</w:t>
      </w:r>
    </w:p>
    <w:p w:rsidR="00F4200D" w:rsidRPr="007127F6" w:rsidRDefault="00F4200D" w:rsidP="003B755E">
      <w:pPr>
        <w:keepNext/>
        <w:spacing w:after="0"/>
        <w:ind w:left="425" w:hanging="425"/>
        <w:jc w:val="center"/>
        <w:outlineLvl w:val="3"/>
        <w:rPr>
          <w:rFonts w:ascii="Tahoma" w:eastAsia="Times New Roman" w:hAnsi="Tahoma" w:cs="Tahoma"/>
          <w:b/>
          <w:strike/>
          <w:color w:val="0000CC"/>
          <w:u w:val="single"/>
          <w:lang w:eastAsia="pl-PL"/>
        </w:rPr>
      </w:pPr>
    </w:p>
    <w:p w:rsidR="00F4200D" w:rsidRPr="00021709" w:rsidRDefault="00F4200D" w:rsidP="00F4200D">
      <w:pPr>
        <w:numPr>
          <w:ilvl w:val="0"/>
          <w:numId w:val="18"/>
        </w:numPr>
        <w:spacing w:after="0"/>
        <w:ind w:left="426" w:hanging="426"/>
        <w:contextualSpacing/>
        <w:jc w:val="both"/>
        <w:rPr>
          <w:rFonts w:ascii="Tahoma" w:eastAsia="Times New Roman" w:hAnsi="Tahoma" w:cs="Tahoma"/>
          <w:color w:val="000000" w:themeColor="text1"/>
          <w:lang w:eastAsia="pl-PL"/>
        </w:rPr>
      </w:pPr>
      <w:r w:rsidRPr="00021709">
        <w:rPr>
          <w:rFonts w:ascii="Tahoma" w:eastAsia="Times New Roman" w:hAnsi="Tahoma" w:cs="Tahoma"/>
          <w:color w:val="000000" w:themeColor="text1"/>
          <w:lang w:eastAsia="pl-PL"/>
        </w:rPr>
        <w:t xml:space="preserve">Zamawiający nie przewiduje możliwości udzielenia dotychczasowemu wykonawcy usług lub robót budowlanych zamówienia polegającego na powtórzeniu podobnych usług lub robót budowalnych (art. 214 ust. 1 pkt 7 ustawy </w:t>
      </w:r>
      <w:proofErr w:type="spellStart"/>
      <w:r w:rsidRPr="00021709">
        <w:rPr>
          <w:rFonts w:ascii="Tahoma" w:eastAsia="Times New Roman" w:hAnsi="Tahoma" w:cs="Tahoma"/>
          <w:color w:val="000000" w:themeColor="text1"/>
          <w:lang w:eastAsia="pl-PL"/>
        </w:rPr>
        <w:t>Pzp</w:t>
      </w:r>
      <w:proofErr w:type="spellEnd"/>
      <w:r w:rsidRPr="00021709">
        <w:rPr>
          <w:rFonts w:ascii="Tahoma" w:eastAsia="Times New Roman" w:hAnsi="Tahoma" w:cs="Tahoma"/>
          <w:color w:val="000000" w:themeColor="text1"/>
          <w:lang w:eastAsia="pl-PL"/>
        </w:rPr>
        <w:t xml:space="preserve">) oraz dotychczasowemu wykonawcy zamówienia podstawowego zamówienia na dodatkowe dostawy (art. 214 ust. 1 pkt 8 ustawy </w:t>
      </w:r>
      <w:proofErr w:type="spellStart"/>
      <w:r w:rsidRPr="00021709">
        <w:rPr>
          <w:rFonts w:ascii="Tahoma" w:eastAsia="Times New Roman" w:hAnsi="Tahoma" w:cs="Tahoma"/>
          <w:color w:val="000000" w:themeColor="text1"/>
          <w:lang w:eastAsia="pl-PL"/>
        </w:rPr>
        <w:t>Pzp</w:t>
      </w:r>
      <w:proofErr w:type="spellEnd"/>
      <w:r w:rsidRPr="00021709">
        <w:rPr>
          <w:rFonts w:ascii="Tahoma" w:eastAsia="Times New Roman" w:hAnsi="Tahoma" w:cs="Tahoma"/>
          <w:color w:val="000000" w:themeColor="text1"/>
          <w:lang w:eastAsia="pl-PL"/>
        </w:rPr>
        <w:t>).</w:t>
      </w:r>
    </w:p>
    <w:p w:rsidR="003361E2" w:rsidRPr="003361E2" w:rsidRDefault="003361E2" w:rsidP="00AA5E3E">
      <w:pPr>
        <w:pStyle w:val="Akapitzlist"/>
        <w:numPr>
          <w:ilvl w:val="0"/>
          <w:numId w:val="51"/>
        </w:numPr>
        <w:autoSpaceDE w:val="0"/>
        <w:autoSpaceDN w:val="0"/>
        <w:spacing w:after="120" w:line="240" w:lineRule="auto"/>
        <w:ind w:left="426" w:right="23" w:hanging="426"/>
        <w:jc w:val="both"/>
        <w:rPr>
          <w:rFonts w:ascii="Tahoma" w:eastAsia="Times New Roman" w:hAnsi="Tahoma" w:cs="Tahoma"/>
          <w:b/>
          <w:color w:val="000000"/>
          <w:lang w:eastAsia="pl-PL"/>
        </w:rPr>
      </w:pPr>
      <w:r w:rsidRPr="003361E2">
        <w:rPr>
          <w:rFonts w:ascii="Tahoma" w:eastAsia="Times New Roman" w:hAnsi="Tahoma" w:cs="Tahoma"/>
          <w:b/>
          <w:color w:val="000000"/>
          <w:lang w:eastAsia="pl-PL"/>
        </w:rPr>
        <w:t>Zamawiający zastrzega sobie możliwość skorzystania z prawa opcji określonego w art. 441 ustawy.</w:t>
      </w:r>
    </w:p>
    <w:p w:rsidR="003361E2" w:rsidRPr="007127F6" w:rsidRDefault="003361E2" w:rsidP="003361E2">
      <w:pPr>
        <w:autoSpaceDE w:val="0"/>
        <w:autoSpaceDN w:val="0"/>
        <w:spacing w:after="120" w:line="240" w:lineRule="auto"/>
        <w:ind w:left="426" w:right="23" w:hanging="426"/>
        <w:jc w:val="both"/>
        <w:rPr>
          <w:rFonts w:ascii="Tahoma" w:eastAsia="Times New Roman" w:hAnsi="Tahoma" w:cs="Tahoma"/>
          <w:color w:val="000000"/>
          <w:lang w:eastAsia="pl-PL"/>
        </w:rPr>
      </w:pPr>
      <w:r w:rsidRPr="007127F6">
        <w:rPr>
          <w:rFonts w:ascii="Tahoma" w:eastAsia="Times New Roman" w:hAnsi="Tahoma" w:cs="Tahoma"/>
          <w:color w:val="000000"/>
          <w:lang w:eastAsia="pl-PL"/>
        </w:rPr>
        <w:lastRenderedPageBreak/>
        <w:t xml:space="preserve">3. </w:t>
      </w:r>
      <w:r>
        <w:rPr>
          <w:rFonts w:ascii="Tahoma" w:eastAsia="Times New Roman" w:hAnsi="Tahoma" w:cs="Tahoma"/>
          <w:color w:val="000000"/>
          <w:lang w:eastAsia="pl-PL"/>
        </w:rPr>
        <w:t xml:space="preserve"> R</w:t>
      </w:r>
      <w:r w:rsidRPr="007127F6">
        <w:rPr>
          <w:rFonts w:ascii="Tahoma" w:eastAsia="Times New Roman" w:hAnsi="Tahoma" w:cs="Tahoma"/>
          <w:color w:val="000000"/>
          <w:lang w:eastAsia="pl-PL"/>
        </w:rPr>
        <w:t xml:space="preserve">ealizacja prawa opcji polegać będzie na zwiększeniu zakresu </w:t>
      </w:r>
      <w:r>
        <w:rPr>
          <w:rFonts w:ascii="Tahoma" w:eastAsia="Times New Roman" w:hAnsi="Tahoma" w:cs="Tahoma"/>
          <w:color w:val="000000"/>
          <w:lang w:eastAsia="pl-PL"/>
        </w:rPr>
        <w:t>usług</w:t>
      </w:r>
      <w:r w:rsidRPr="007127F6">
        <w:rPr>
          <w:rFonts w:ascii="Tahoma" w:eastAsia="Times New Roman" w:hAnsi="Tahoma" w:cs="Tahoma"/>
          <w:color w:val="000000"/>
          <w:lang w:eastAsia="pl-PL"/>
        </w:rPr>
        <w:t xml:space="preserve"> przewidzianych w opisie przedmiotu zamówienia podstawowego i wynikowego i innego, również w sytuacji wyczerpania kwoty maksymalnej umowy, przeznaczonej na zrealizowanie zamówienia. Istnieje możliwość zwiększenia wartości umowy </w:t>
      </w:r>
      <w:r w:rsidR="00D6533F">
        <w:rPr>
          <w:rFonts w:ascii="Tahoma" w:eastAsia="Times New Roman" w:hAnsi="Tahoma" w:cs="Tahoma"/>
          <w:i/>
          <w:color w:val="000000"/>
          <w:u w:val="single"/>
          <w:lang w:eastAsia="pl-PL"/>
        </w:rPr>
        <w:t xml:space="preserve">o </w:t>
      </w:r>
      <w:r w:rsidR="003B5C2D">
        <w:rPr>
          <w:rFonts w:ascii="Tahoma" w:eastAsia="Times New Roman" w:hAnsi="Tahoma" w:cs="Tahoma"/>
          <w:i/>
          <w:color w:val="000000"/>
          <w:u w:val="single"/>
          <w:lang w:eastAsia="pl-PL"/>
        </w:rPr>
        <w:t>5</w:t>
      </w:r>
      <w:r w:rsidR="00D6533F">
        <w:rPr>
          <w:rFonts w:ascii="Tahoma" w:eastAsia="Times New Roman" w:hAnsi="Tahoma" w:cs="Tahoma"/>
          <w:i/>
          <w:color w:val="000000"/>
          <w:u w:val="single"/>
          <w:lang w:eastAsia="pl-PL"/>
        </w:rPr>
        <w:t xml:space="preserve">0 </w:t>
      </w:r>
      <w:r w:rsidRPr="007127F6">
        <w:rPr>
          <w:rFonts w:ascii="Tahoma" w:eastAsia="Times New Roman" w:hAnsi="Tahoma" w:cs="Tahoma"/>
          <w:i/>
          <w:color w:val="000000"/>
          <w:u w:val="single"/>
          <w:lang w:eastAsia="pl-PL"/>
        </w:rPr>
        <w:t>% wartości podstawowej</w:t>
      </w:r>
      <w:r w:rsidR="00440A93">
        <w:rPr>
          <w:rFonts w:ascii="Tahoma" w:eastAsia="Times New Roman" w:hAnsi="Tahoma" w:cs="Tahoma"/>
          <w:color w:val="000000"/>
          <w:lang w:eastAsia="pl-PL"/>
        </w:rPr>
        <w:t>.</w:t>
      </w:r>
    </w:p>
    <w:p w:rsidR="003361E2" w:rsidRPr="007127F6" w:rsidRDefault="003361E2" w:rsidP="003361E2">
      <w:pPr>
        <w:pStyle w:val="Akapitzlist"/>
        <w:numPr>
          <w:ilvl w:val="0"/>
          <w:numId w:val="41"/>
        </w:numPr>
        <w:tabs>
          <w:tab w:val="clear" w:pos="765"/>
          <w:tab w:val="num" w:pos="426"/>
        </w:tabs>
        <w:spacing w:after="0"/>
        <w:ind w:left="426" w:hanging="426"/>
        <w:jc w:val="both"/>
        <w:rPr>
          <w:rFonts w:ascii="Tahoma" w:hAnsi="Tahoma" w:cs="Tahoma"/>
        </w:rPr>
      </w:pPr>
      <w:r w:rsidRPr="007127F6">
        <w:rPr>
          <w:rFonts w:ascii="Tahoma" w:hAnsi="Tahoma" w:cs="Tahoma"/>
        </w:rPr>
        <w:t>Realizacja zamówienia opcjonalnego nastąpi po takich samych cenach jednostkowych jak w zamówieniu podstawowym, zgodnie z ofertą złożoną przez Wykonawcę.</w:t>
      </w:r>
    </w:p>
    <w:p w:rsidR="003361E2" w:rsidRPr="007127F6" w:rsidRDefault="003361E2" w:rsidP="003361E2">
      <w:pPr>
        <w:numPr>
          <w:ilvl w:val="0"/>
          <w:numId w:val="41"/>
        </w:numPr>
        <w:spacing w:after="0"/>
        <w:ind w:left="426" w:hanging="426"/>
        <w:contextualSpacing/>
        <w:jc w:val="both"/>
        <w:rPr>
          <w:rFonts w:ascii="Tahoma" w:hAnsi="Tahoma" w:cs="Tahoma"/>
        </w:rPr>
      </w:pPr>
      <w:r w:rsidRPr="007127F6">
        <w:rPr>
          <w:rFonts w:ascii="Tahoma" w:hAnsi="Tahoma" w:cs="Tahoma"/>
        </w:rPr>
        <w:t xml:space="preserve">Prawo opcji może zostać zrealizowane w terminie obowiązywania umowy, tj. do dnia </w:t>
      </w:r>
      <w:r w:rsidR="00D6533F">
        <w:rPr>
          <w:rFonts w:ascii="Tahoma" w:hAnsi="Tahoma" w:cs="Tahoma"/>
          <w:b/>
        </w:rPr>
        <w:t>31.12.2022</w:t>
      </w:r>
      <w:r w:rsidRPr="007127F6">
        <w:rPr>
          <w:rFonts w:ascii="Tahoma" w:hAnsi="Tahoma" w:cs="Tahoma"/>
          <w:b/>
        </w:rPr>
        <w:t>r.</w:t>
      </w:r>
    </w:p>
    <w:p w:rsidR="003361E2" w:rsidRPr="007127F6" w:rsidRDefault="003361E2" w:rsidP="003361E2">
      <w:pPr>
        <w:numPr>
          <w:ilvl w:val="0"/>
          <w:numId w:val="41"/>
        </w:numPr>
        <w:spacing w:after="0"/>
        <w:ind w:left="426" w:hanging="426"/>
        <w:contextualSpacing/>
        <w:jc w:val="both"/>
        <w:rPr>
          <w:rFonts w:ascii="Tahoma" w:hAnsi="Tahoma" w:cs="Tahoma"/>
        </w:rPr>
      </w:pPr>
      <w:r w:rsidRPr="007127F6">
        <w:rPr>
          <w:rFonts w:ascii="Tahoma" w:hAnsi="Tahoma" w:cs="Tahoma"/>
        </w:rPr>
        <w:t xml:space="preserve">Prawo opcji może być wykonane przez Zamawiającego w ramach jednej bądź większej liczby </w:t>
      </w:r>
      <w:r>
        <w:rPr>
          <w:rFonts w:ascii="Tahoma" w:hAnsi="Tahoma" w:cs="Tahoma"/>
        </w:rPr>
        <w:t>usług</w:t>
      </w:r>
      <w:r w:rsidRPr="007127F6">
        <w:rPr>
          <w:rFonts w:ascii="Tahoma" w:hAnsi="Tahoma" w:cs="Tahoma"/>
        </w:rPr>
        <w:t xml:space="preserve"> w ilościach określonych przez Zamawiającego.</w:t>
      </w:r>
    </w:p>
    <w:p w:rsidR="003361E2" w:rsidRPr="007127F6" w:rsidRDefault="003361E2" w:rsidP="003361E2">
      <w:pPr>
        <w:numPr>
          <w:ilvl w:val="0"/>
          <w:numId w:val="41"/>
        </w:numPr>
        <w:spacing w:after="0"/>
        <w:ind w:left="426" w:hanging="426"/>
        <w:contextualSpacing/>
        <w:jc w:val="both"/>
        <w:rPr>
          <w:rFonts w:ascii="Tahoma" w:hAnsi="Tahoma" w:cs="Tahoma"/>
        </w:rPr>
      </w:pPr>
      <w:r w:rsidRPr="007127F6">
        <w:rPr>
          <w:rFonts w:ascii="Tahoma" w:hAnsi="Tahoma" w:cs="Tahoma"/>
        </w:rPr>
        <w:t xml:space="preserve">Wykonawca nie może odmówić realizacji prawa opcji, z zastrzeżeniem, iż zostało ono uruchomione nie później niż do </w:t>
      </w:r>
      <w:r w:rsidR="009B7B39">
        <w:rPr>
          <w:rFonts w:ascii="Tahoma" w:hAnsi="Tahoma" w:cs="Tahoma"/>
          <w:b/>
        </w:rPr>
        <w:t>02</w:t>
      </w:r>
      <w:r w:rsidRPr="003361E2">
        <w:rPr>
          <w:rFonts w:ascii="Tahoma" w:hAnsi="Tahoma" w:cs="Tahoma"/>
          <w:b/>
        </w:rPr>
        <w:t>.11</w:t>
      </w:r>
      <w:r w:rsidR="00D6533F">
        <w:rPr>
          <w:rFonts w:ascii="Tahoma" w:hAnsi="Tahoma" w:cs="Tahoma"/>
          <w:b/>
        </w:rPr>
        <w:t>.2022</w:t>
      </w:r>
      <w:r w:rsidRPr="007127F6">
        <w:rPr>
          <w:rFonts w:ascii="Tahoma" w:hAnsi="Tahoma" w:cs="Tahoma"/>
          <w:b/>
        </w:rPr>
        <w:t xml:space="preserve"> r.</w:t>
      </w:r>
      <w:r w:rsidRPr="007127F6">
        <w:rPr>
          <w:rFonts w:ascii="Tahoma" w:hAnsi="Tahoma" w:cs="Tahoma"/>
        </w:rPr>
        <w:t xml:space="preserve"> Odmowa realizacji zamówienia z prawa opcji uruchomionego w terminie skutkuje częściowym odstąpieniem od umowy i naliczeniem kar umownych.</w:t>
      </w:r>
    </w:p>
    <w:p w:rsidR="003361E2" w:rsidRPr="007127F6" w:rsidRDefault="003361E2" w:rsidP="003361E2">
      <w:pPr>
        <w:numPr>
          <w:ilvl w:val="0"/>
          <w:numId w:val="41"/>
        </w:numPr>
        <w:spacing w:after="0"/>
        <w:ind w:left="426" w:hanging="426"/>
        <w:contextualSpacing/>
        <w:jc w:val="both"/>
        <w:rPr>
          <w:rFonts w:ascii="Tahoma" w:hAnsi="Tahoma" w:cs="Tahoma"/>
        </w:rPr>
      </w:pPr>
      <w:r w:rsidRPr="007127F6">
        <w:rPr>
          <w:rFonts w:ascii="Tahoma" w:hAnsi="Tahoma" w:cs="Tahoma"/>
        </w:rPr>
        <w:t>Dla skutecznego skorzystania z prawa opcji wymagane jest przekazanie Wykonawcy, pisemnego oświadczenia Zamawiającego o skorzystaniu z niego.</w:t>
      </w:r>
    </w:p>
    <w:p w:rsidR="003361E2" w:rsidRPr="007127F6" w:rsidRDefault="003361E2" w:rsidP="003361E2">
      <w:pPr>
        <w:numPr>
          <w:ilvl w:val="0"/>
          <w:numId w:val="41"/>
        </w:numPr>
        <w:spacing w:after="0"/>
        <w:ind w:left="426" w:hanging="426"/>
        <w:contextualSpacing/>
        <w:jc w:val="both"/>
        <w:rPr>
          <w:rFonts w:ascii="Tahoma" w:hAnsi="Tahoma" w:cs="Tahoma"/>
        </w:rPr>
      </w:pPr>
      <w:r w:rsidRPr="007127F6">
        <w:rPr>
          <w:rFonts w:ascii="Tahoma" w:hAnsi="Tahoma" w:cs="Tahoma"/>
        </w:rPr>
        <w:t>Rozliczenie za wykonanie zamówienia z prawa opcji odbywać się będzie na zasadach określonych w Projekcie umowy załącznik nr 3 do SWZ.</w:t>
      </w:r>
    </w:p>
    <w:p w:rsidR="003361E2" w:rsidRPr="007127F6" w:rsidRDefault="003361E2" w:rsidP="003361E2">
      <w:pPr>
        <w:numPr>
          <w:ilvl w:val="0"/>
          <w:numId w:val="41"/>
        </w:numPr>
        <w:spacing w:after="0"/>
        <w:ind w:left="426" w:hanging="426"/>
        <w:contextualSpacing/>
        <w:jc w:val="both"/>
        <w:rPr>
          <w:rFonts w:ascii="Tahoma" w:hAnsi="Tahoma" w:cs="Tahoma"/>
        </w:rPr>
      </w:pPr>
      <w:r w:rsidRPr="007127F6">
        <w:rPr>
          <w:rFonts w:ascii="Tahoma" w:hAnsi="Tahoma" w:cs="Tahoma"/>
        </w:rPr>
        <w:t>W przypadku niedotrzymania przez Zamawiającego terminu określonego w ust. 7, warunkiem koniecznym do uruchomienia i realizacji zamówienia w ramach prawa opcji jest pisemna zgoda Wykonawcy na realizację zamówienia.</w:t>
      </w:r>
    </w:p>
    <w:p w:rsidR="00F4200D" w:rsidRPr="007127F6" w:rsidRDefault="00F4200D" w:rsidP="003B755E">
      <w:pPr>
        <w:autoSpaceDE w:val="0"/>
        <w:autoSpaceDN w:val="0"/>
        <w:spacing w:after="120" w:line="240" w:lineRule="auto"/>
        <w:rPr>
          <w:rFonts w:ascii="Tahoma" w:eastAsia="Times New Roman" w:hAnsi="Tahoma" w:cs="Tahoma"/>
          <w:b/>
          <w:u w:val="single"/>
          <w:lang w:eastAsia="pl-PL"/>
        </w:rPr>
      </w:pPr>
    </w:p>
    <w:p w:rsidR="003B755E" w:rsidRPr="007127F6" w:rsidRDefault="003B755E" w:rsidP="003B755E">
      <w:pPr>
        <w:spacing w:after="0"/>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IV – Oferty wariantowe</w:t>
      </w:r>
    </w:p>
    <w:p w:rsidR="003B755E" w:rsidRPr="007127F6" w:rsidRDefault="003B755E" w:rsidP="003B755E">
      <w:pPr>
        <w:spacing w:after="0"/>
        <w:jc w:val="center"/>
        <w:rPr>
          <w:rFonts w:ascii="Tahoma" w:eastAsia="Times New Roman" w:hAnsi="Tahoma" w:cs="Tahoma"/>
          <w:color w:val="000000" w:themeColor="text1"/>
          <w:lang w:eastAsia="pl-PL"/>
        </w:rPr>
      </w:pPr>
    </w:p>
    <w:p w:rsidR="003B755E" w:rsidRPr="007127F6" w:rsidRDefault="003B755E" w:rsidP="003B755E">
      <w:pPr>
        <w:spacing w:after="0"/>
        <w:jc w:val="both"/>
        <w:rPr>
          <w:rFonts w:ascii="Tahoma" w:eastAsia="Times New Roman" w:hAnsi="Tahoma" w:cs="Tahoma"/>
          <w:color w:val="000000" w:themeColor="text1"/>
          <w:lang w:eastAsia="pl-PL"/>
        </w:rPr>
      </w:pPr>
      <w:r w:rsidRPr="007127F6">
        <w:rPr>
          <w:rFonts w:ascii="Tahoma" w:eastAsia="Times New Roman" w:hAnsi="Tahoma" w:cs="Tahoma"/>
          <w:color w:val="000000" w:themeColor="text1"/>
          <w:lang w:eastAsia="pl-PL"/>
        </w:rPr>
        <w:t xml:space="preserve">Zamawiający </w:t>
      </w:r>
      <w:r w:rsidRPr="007127F6">
        <w:rPr>
          <w:rFonts w:ascii="Tahoma" w:eastAsia="Times New Roman" w:hAnsi="Tahoma" w:cs="Tahoma"/>
          <w:b/>
          <w:color w:val="000000" w:themeColor="text1"/>
          <w:lang w:eastAsia="pl-PL"/>
        </w:rPr>
        <w:t>nie dopuszcza</w:t>
      </w:r>
      <w:r w:rsidRPr="007127F6">
        <w:rPr>
          <w:rFonts w:ascii="Tahoma" w:eastAsia="Times New Roman" w:hAnsi="Tahoma" w:cs="Tahoma"/>
          <w:color w:val="000000" w:themeColor="text1"/>
          <w:lang w:eastAsia="pl-PL"/>
        </w:rPr>
        <w:t xml:space="preserve"> możliwości składania </w:t>
      </w:r>
      <w:r w:rsidRPr="007127F6">
        <w:rPr>
          <w:rFonts w:ascii="Tahoma" w:eastAsia="Times New Roman" w:hAnsi="Tahoma" w:cs="Tahoma"/>
          <w:b/>
          <w:color w:val="000000" w:themeColor="text1"/>
          <w:lang w:eastAsia="pl-PL"/>
        </w:rPr>
        <w:t>ofert wariantowych</w:t>
      </w:r>
      <w:r w:rsidRPr="007127F6">
        <w:rPr>
          <w:rFonts w:ascii="Tahoma" w:eastAsia="Times New Roman" w:hAnsi="Tahoma" w:cs="Tahoma"/>
          <w:color w:val="000000" w:themeColor="text1"/>
          <w:lang w:eastAsia="pl-PL"/>
        </w:rPr>
        <w:t>.</w:t>
      </w:r>
    </w:p>
    <w:p w:rsidR="003B755E" w:rsidRPr="007127F6" w:rsidRDefault="003B755E" w:rsidP="003B755E">
      <w:pPr>
        <w:spacing w:after="0"/>
        <w:jc w:val="both"/>
        <w:rPr>
          <w:rFonts w:ascii="Tahoma" w:eastAsia="Times New Roman" w:hAnsi="Tahoma" w:cs="Tahoma"/>
          <w:color w:val="000000" w:themeColor="text1"/>
          <w:lang w:eastAsia="pl-PL"/>
        </w:rPr>
      </w:pPr>
    </w:p>
    <w:p w:rsidR="003B755E" w:rsidRDefault="003B755E" w:rsidP="003B755E">
      <w:pPr>
        <w:spacing w:after="0"/>
        <w:jc w:val="center"/>
        <w:rPr>
          <w:rFonts w:ascii="Tahoma" w:eastAsia="Times New Roman" w:hAnsi="Tahoma" w:cs="Tahoma"/>
          <w:b/>
          <w:color w:val="0000CC"/>
          <w:u w:val="single"/>
          <w:lang w:eastAsia="pl-PL"/>
        </w:rPr>
      </w:pPr>
    </w:p>
    <w:p w:rsidR="003B755E" w:rsidRPr="007127F6" w:rsidRDefault="003B755E" w:rsidP="003B755E">
      <w:pPr>
        <w:spacing w:after="0"/>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V – Miejsce i termin wykonania zamówienia</w:t>
      </w:r>
    </w:p>
    <w:p w:rsidR="003B755E" w:rsidRPr="007127F6" w:rsidRDefault="003B755E" w:rsidP="003B755E">
      <w:pPr>
        <w:spacing w:after="0"/>
        <w:jc w:val="center"/>
        <w:rPr>
          <w:rFonts w:ascii="Tahoma" w:eastAsia="Times New Roman" w:hAnsi="Tahoma" w:cs="Tahoma"/>
          <w:color w:val="000000" w:themeColor="text1"/>
          <w:lang w:eastAsia="pl-PL"/>
        </w:rPr>
      </w:pPr>
    </w:p>
    <w:p w:rsidR="003B755E" w:rsidRPr="007127F6" w:rsidRDefault="003B755E" w:rsidP="003B755E">
      <w:pPr>
        <w:numPr>
          <w:ilvl w:val="0"/>
          <w:numId w:val="42"/>
        </w:numPr>
        <w:spacing w:after="0"/>
        <w:ind w:left="426" w:hanging="426"/>
        <w:contextualSpacing/>
        <w:jc w:val="both"/>
        <w:rPr>
          <w:rFonts w:ascii="Tahoma" w:hAnsi="Tahoma" w:cs="Tahoma"/>
          <w:b/>
          <w:u w:val="single"/>
        </w:rPr>
      </w:pPr>
      <w:r w:rsidRPr="007127F6">
        <w:rPr>
          <w:rFonts w:ascii="Tahoma" w:eastAsia="Times New Roman" w:hAnsi="Tahoma" w:cs="Tahoma"/>
          <w:bCs/>
          <w:u w:val="single"/>
          <w:lang w:eastAsia="pl-PL"/>
        </w:rPr>
        <w:t xml:space="preserve">Miejsce wykonania zamówienia: </w:t>
      </w:r>
      <w:r w:rsidR="00F4200D">
        <w:rPr>
          <w:rFonts w:ascii="Tahoma" w:eastAsia="Times New Roman" w:hAnsi="Tahoma" w:cs="Tahoma"/>
          <w:b/>
          <w:bCs/>
          <w:u w:val="single"/>
          <w:lang w:eastAsia="pl-PL"/>
        </w:rPr>
        <w:t>zgodne z OPZ.</w:t>
      </w:r>
    </w:p>
    <w:p w:rsidR="003B755E" w:rsidRPr="007127F6" w:rsidRDefault="003B755E" w:rsidP="003B755E">
      <w:pPr>
        <w:pStyle w:val="Akapitzlist"/>
        <w:numPr>
          <w:ilvl w:val="0"/>
          <w:numId w:val="42"/>
        </w:numPr>
        <w:autoSpaceDE w:val="0"/>
        <w:autoSpaceDN w:val="0"/>
        <w:spacing w:after="0" w:line="240" w:lineRule="auto"/>
        <w:ind w:left="426" w:hanging="426"/>
        <w:rPr>
          <w:rFonts w:ascii="Tahoma" w:hAnsi="Tahoma" w:cs="Tahoma"/>
          <w:b/>
          <w:color w:val="000000"/>
          <w:u w:val="single"/>
        </w:rPr>
      </w:pPr>
      <w:r w:rsidRPr="007127F6">
        <w:rPr>
          <w:rFonts w:ascii="Tahoma" w:hAnsi="Tahoma" w:cs="Tahoma"/>
          <w:u w:val="single"/>
        </w:rPr>
        <w:t>Planowany termin realizacji zamówienia:</w:t>
      </w:r>
      <w:r w:rsidRPr="007127F6">
        <w:rPr>
          <w:rFonts w:ascii="Tahoma" w:hAnsi="Tahoma" w:cs="Tahoma"/>
        </w:rPr>
        <w:t xml:space="preserve"> </w:t>
      </w:r>
      <w:r w:rsidR="005F45D1">
        <w:rPr>
          <w:rFonts w:ascii="Tahoma" w:eastAsia="Times New Roman" w:hAnsi="Tahoma" w:cs="Tahoma"/>
          <w:b/>
          <w:bCs/>
          <w:u w:val="single"/>
          <w:lang w:eastAsia="pl-PL"/>
        </w:rPr>
        <w:t xml:space="preserve">do końca roku 2022 </w:t>
      </w:r>
      <w:r w:rsidR="003014E7">
        <w:rPr>
          <w:rFonts w:ascii="Tahoma" w:eastAsia="Times New Roman" w:hAnsi="Tahoma" w:cs="Tahoma"/>
          <w:b/>
          <w:bCs/>
          <w:u w:val="single"/>
          <w:lang w:eastAsia="pl-PL"/>
        </w:rPr>
        <w:t xml:space="preserve"> lub do wyczerpania środków prz</w:t>
      </w:r>
      <w:r w:rsidR="0076325A">
        <w:rPr>
          <w:rFonts w:ascii="Tahoma" w:eastAsia="Times New Roman" w:hAnsi="Tahoma" w:cs="Tahoma"/>
          <w:b/>
          <w:bCs/>
          <w:u w:val="single"/>
          <w:lang w:eastAsia="pl-PL"/>
        </w:rPr>
        <w:t>eznaczonych na realizację dostawy</w:t>
      </w:r>
      <w:r w:rsidR="003014E7">
        <w:rPr>
          <w:rFonts w:ascii="Tahoma" w:eastAsia="Times New Roman" w:hAnsi="Tahoma" w:cs="Tahoma"/>
          <w:b/>
          <w:bCs/>
          <w:u w:val="single"/>
          <w:lang w:eastAsia="pl-PL"/>
        </w:rPr>
        <w:t>.</w:t>
      </w:r>
    </w:p>
    <w:p w:rsidR="003B755E" w:rsidRPr="007127F6" w:rsidRDefault="003B755E" w:rsidP="003B755E">
      <w:pPr>
        <w:spacing w:after="0"/>
        <w:ind w:left="360"/>
        <w:jc w:val="center"/>
        <w:rPr>
          <w:rFonts w:ascii="Tahoma" w:eastAsia="Times New Roman" w:hAnsi="Tahoma" w:cs="Tahoma"/>
          <w:u w:val="single"/>
          <w:lang w:eastAsia="pl-PL"/>
        </w:rPr>
      </w:pPr>
    </w:p>
    <w:p w:rsidR="003B755E" w:rsidRPr="007127F6" w:rsidRDefault="003B755E" w:rsidP="003B755E">
      <w:pPr>
        <w:spacing w:after="0"/>
        <w:ind w:left="360"/>
        <w:jc w:val="center"/>
        <w:rPr>
          <w:rFonts w:ascii="Tahoma" w:eastAsia="Times New Roman" w:hAnsi="Tahoma" w:cs="Tahoma"/>
          <w:u w:val="single"/>
          <w:lang w:eastAsia="pl-PL"/>
        </w:rPr>
      </w:pPr>
    </w:p>
    <w:p w:rsidR="003B755E" w:rsidRPr="007127F6" w:rsidRDefault="003B755E" w:rsidP="003B755E">
      <w:pPr>
        <w:spacing w:after="0"/>
        <w:ind w:left="360"/>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VI – Podwykonawstwo w wykonaniu przedmiotu zamówienia</w:t>
      </w:r>
    </w:p>
    <w:p w:rsidR="003B755E" w:rsidRPr="007127F6" w:rsidRDefault="003B755E" w:rsidP="003B755E">
      <w:pPr>
        <w:spacing w:after="0"/>
        <w:ind w:left="360"/>
        <w:jc w:val="center"/>
        <w:rPr>
          <w:rFonts w:ascii="Tahoma" w:eastAsia="Times New Roman" w:hAnsi="Tahoma" w:cs="Tahoma"/>
          <w:color w:val="FF0000"/>
          <w:u w:val="single"/>
          <w:lang w:eastAsia="pl-PL"/>
        </w:rPr>
      </w:pPr>
    </w:p>
    <w:p w:rsidR="003B755E" w:rsidRPr="007127F6" w:rsidRDefault="003B755E" w:rsidP="003B755E">
      <w:pPr>
        <w:pStyle w:val="Akapitzlist"/>
        <w:numPr>
          <w:ilvl w:val="3"/>
          <w:numId w:val="2"/>
        </w:numPr>
        <w:tabs>
          <w:tab w:val="clear" w:pos="2520"/>
          <w:tab w:val="num" w:pos="426"/>
          <w:tab w:val="num" w:pos="502"/>
        </w:tabs>
        <w:spacing w:after="0"/>
        <w:ind w:left="426" w:hanging="426"/>
        <w:jc w:val="both"/>
        <w:rPr>
          <w:rFonts w:ascii="Tahoma" w:eastAsia="Times New Roman" w:hAnsi="Tahoma" w:cs="Tahoma"/>
          <w:lang w:eastAsia="x-none"/>
        </w:rPr>
      </w:pPr>
      <w:r w:rsidRPr="007127F6">
        <w:rPr>
          <w:rFonts w:ascii="Tahoma" w:hAnsi="Tahoma" w:cs="Tahoma"/>
        </w:rPr>
        <w:t>Wykonawca może powierzyć wykonanie części zamówienia podwykonawcy</w:t>
      </w:r>
      <w:r w:rsidRPr="007127F6">
        <w:rPr>
          <w:rFonts w:ascii="Tahoma" w:eastAsia="Times New Roman" w:hAnsi="Tahoma" w:cs="Tahoma"/>
          <w:lang w:eastAsia="x-none"/>
        </w:rPr>
        <w:t>.</w:t>
      </w:r>
    </w:p>
    <w:p w:rsidR="003B755E" w:rsidRPr="007127F6" w:rsidRDefault="003B755E" w:rsidP="003B755E">
      <w:pPr>
        <w:pStyle w:val="Akapitzlist"/>
        <w:numPr>
          <w:ilvl w:val="3"/>
          <w:numId w:val="2"/>
        </w:numPr>
        <w:tabs>
          <w:tab w:val="clear" w:pos="2520"/>
          <w:tab w:val="num" w:pos="426"/>
          <w:tab w:val="num" w:pos="502"/>
        </w:tabs>
        <w:spacing w:after="0"/>
        <w:ind w:left="426" w:hanging="426"/>
        <w:jc w:val="both"/>
        <w:rPr>
          <w:rFonts w:ascii="Tahoma" w:eastAsia="Times New Roman" w:hAnsi="Tahoma" w:cs="Tahoma"/>
          <w:lang w:eastAsia="x-none"/>
        </w:rPr>
      </w:pPr>
      <w:r w:rsidRPr="007127F6">
        <w:rPr>
          <w:rFonts w:ascii="Tahoma" w:eastAsia="Times New Roman" w:hAnsi="Tahoma" w:cs="Tahoma"/>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3B755E" w:rsidRPr="007127F6" w:rsidRDefault="003B755E" w:rsidP="003B755E">
      <w:pPr>
        <w:pStyle w:val="Akapitzlist"/>
        <w:numPr>
          <w:ilvl w:val="3"/>
          <w:numId w:val="2"/>
        </w:numPr>
        <w:tabs>
          <w:tab w:val="clear" w:pos="2520"/>
          <w:tab w:val="num" w:pos="426"/>
          <w:tab w:val="num" w:pos="502"/>
        </w:tabs>
        <w:spacing w:after="0"/>
        <w:ind w:left="426" w:hanging="426"/>
        <w:jc w:val="both"/>
        <w:rPr>
          <w:rFonts w:ascii="Tahoma" w:eastAsia="Times New Roman" w:hAnsi="Tahoma" w:cs="Tahoma"/>
          <w:lang w:eastAsia="x-none"/>
        </w:rPr>
      </w:pPr>
      <w:r w:rsidRPr="007127F6">
        <w:rPr>
          <w:rFonts w:ascii="Tahoma" w:eastAsia="Times New Roman" w:hAnsi="Tahoma" w:cs="Tahoma"/>
          <w:lang w:eastAsia="x-none"/>
        </w:rPr>
        <w:t xml:space="preserve">Jeżeli Zamawiający stwierdzi, że wobec danego podwykonawcy </w:t>
      </w:r>
      <w:r w:rsidRPr="007127F6">
        <w:rPr>
          <w:rFonts w:ascii="Tahoma" w:eastAsia="Times New Roman" w:hAnsi="Tahoma" w:cs="Tahoma"/>
          <w:b/>
          <w:lang w:eastAsia="x-none"/>
        </w:rPr>
        <w:t>zachodzą podstawy wykluczenia</w:t>
      </w:r>
      <w:r w:rsidRPr="007127F6">
        <w:rPr>
          <w:rFonts w:ascii="Tahoma" w:eastAsia="Times New Roman" w:hAnsi="Tahoma" w:cs="Tahoma"/>
          <w:lang w:eastAsia="x-none"/>
        </w:rPr>
        <w:t xml:space="preserve">, Wykonawca zobowiązany będzie zastąpić tego podwykonawcę lub zrezygnować z powierzenia wykonania części zamówienia temu podwykonawcy. </w:t>
      </w:r>
    </w:p>
    <w:p w:rsidR="003B755E" w:rsidRPr="007127F6" w:rsidRDefault="003B755E" w:rsidP="003B755E">
      <w:pPr>
        <w:pStyle w:val="Akapitzlist"/>
        <w:numPr>
          <w:ilvl w:val="3"/>
          <w:numId w:val="2"/>
        </w:numPr>
        <w:tabs>
          <w:tab w:val="clear" w:pos="2520"/>
          <w:tab w:val="num" w:pos="426"/>
          <w:tab w:val="num" w:pos="502"/>
        </w:tabs>
        <w:spacing w:after="0"/>
        <w:ind w:left="426" w:hanging="426"/>
        <w:jc w:val="both"/>
        <w:rPr>
          <w:rFonts w:ascii="Tahoma" w:eastAsia="Times New Roman" w:hAnsi="Tahoma" w:cs="Tahoma"/>
          <w:lang w:eastAsia="x-none"/>
        </w:rPr>
      </w:pPr>
      <w:r w:rsidRPr="007127F6">
        <w:rPr>
          <w:rFonts w:ascii="Tahoma" w:eastAsia="Times New Roman" w:hAnsi="Tahoma" w:cs="Tahoma"/>
          <w:lang w:eastAsia="x-none"/>
        </w:rPr>
        <w:t xml:space="preserve">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w:t>
      </w:r>
      <w:r w:rsidRPr="007127F6">
        <w:rPr>
          <w:rFonts w:ascii="Tahoma" w:eastAsia="Times New Roman" w:hAnsi="Tahoma" w:cs="Tahoma"/>
          <w:lang w:eastAsia="x-none"/>
        </w:rPr>
        <w:lastRenderedPageBreak/>
        <w:t>podwykonawca, na którego zasoby wykonawca powoływał  się w trakcie postępowania o udzielenie zamówienia.</w:t>
      </w:r>
    </w:p>
    <w:p w:rsidR="003B755E" w:rsidRPr="007127F6" w:rsidRDefault="003B755E" w:rsidP="003B755E">
      <w:pPr>
        <w:pStyle w:val="Akapitzlist"/>
        <w:numPr>
          <w:ilvl w:val="3"/>
          <w:numId w:val="2"/>
        </w:numPr>
        <w:tabs>
          <w:tab w:val="clear" w:pos="2520"/>
          <w:tab w:val="num" w:pos="426"/>
          <w:tab w:val="num" w:pos="502"/>
        </w:tabs>
        <w:spacing w:after="0"/>
        <w:ind w:left="426" w:hanging="426"/>
        <w:jc w:val="both"/>
        <w:rPr>
          <w:rFonts w:ascii="Tahoma" w:eastAsia="Times New Roman" w:hAnsi="Tahoma" w:cs="Tahoma"/>
          <w:lang w:eastAsia="x-none"/>
        </w:rPr>
      </w:pPr>
      <w:r w:rsidRPr="007127F6">
        <w:rPr>
          <w:rFonts w:ascii="Tahoma" w:eastAsia="Times New Roman" w:hAnsi="Tahoma" w:cs="Tahoma"/>
          <w:lang w:eastAsia="x-none"/>
        </w:rPr>
        <w:t xml:space="preserve">Powierzenie wykonania części przedmiotu zamówienia podwykonawcy lub podwykonawcom </w:t>
      </w:r>
      <w:r w:rsidRPr="007127F6">
        <w:rPr>
          <w:rFonts w:ascii="Tahoma" w:eastAsia="Times New Roman" w:hAnsi="Tahoma" w:cs="Tahoma"/>
          <w:b/>
          <w:lang w:eastAsia="x-none"/>
        </w:rPr>
        <w:t>wymaga zawarcia umowy</w:t>
      </w:r>
      <w:r w:rsidRPr="007127F6">
        <w:rPr>
          <w:rFonts w:ascii="Tahoma" w:eastAsia="Times New Roman" w:hAnsi="Tahoma" w:cs="Tahoma"/>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3B755E" w:rsidRPr="007127F6" w:rsidRDefault="003B755E" w:rsidP="003B755E">
      <w:pPr>
        <w:pStyle w:val="Akapitzlist"/>
        <w:numPr>
          <w:ilvl w:val="3"/>
          <w:numId w:val="2"/>
        </w:numPr>
        <w:tabs>
          <w:tab w:val="clear" w:pos="2520"/>
          <w:tab w:val="num" w:pos="426"/>
          <w:tab w:val="num" w:pos="502"/>
        </w:tabs>
        <w:spacing w:after="0"/>
        <w:ind w:left="426" w:hanging="426"/>
        <w:jc w:val="both"/>
        <w:rPr>
          <w:rFonts w:ascii="Tahoma" w:eastAsia="Times New Roman" w:hAnsi="Tahoma" w:cs="Tahoma"/>
          <w:lang w:eastAsia="x-none"/>
        </w:rPr>
      </w:pPr>
      <w:r w:rsidRPr="007127F6">
        <w:rPr>
          <w:rFonts w:ascii="Tahoma" w:eastAsia="Times New Roman" w:hAnsi="Tahoma" w:cs="Tahoma"/>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3B755E" w:rsidRPr="007127F6" w:rsidRDefault="003B755E" w:rsidP="003B755E">
      <w:pPr>
        <w:pStyle w:val="Akapitzlist"/>
        <w:numPr>
          <w:ilvl w:val="3"/>
          <w:numId w:val="2"/>
        </w:numPr>
        <w:tabs>
          <w:tab w:val="clear" w:pos="2520"/>
          <w:tab w:val="num" w:pos="426"/>
          <w:tab w:val="num" w:pos="502"/>
        </w:tabs>
        <w:spacing w:after="0"/>
        <w:ind w:left="426" w:hanging="426"/>
        <w:jc w:val="both"/>
        <w:rPr>
          <w:rFonts w:ascii="Tahoma" w:eastAsia="Times New Roman" w:hAnsi="Tahoma" w:cs="Tahoma"/>
          <w:lang w:eastAsia="x-none"/>
        </w:rPr>
      </w:pPr>
      <w:r w:rsidRPr="007127F6">
        <w:rPr>
          <w:rFonts w:ascii="Tahoma" w:eastAsia="Times New Roman" w:hAnsi="Tahoma" w:cs="Tahoma"/>
          <w:lang w:eastAsia="x-none"/>
        </w:rPr>
        <w:t>Powierzenie wykonania części zamówienia Podwykonawcom nie zwalnia Wykonawcy z odpowiedzialności za należyte wykonanie tego zamówienia.</w:t>
      </w:r>
    </w:p>
    <w:p w:rsidR="003B755E" w:rsidRPr="007127F6" w:rsidRDefault="003B755E" w:rsidP="003B755E">
      <w:pPr>
        <w:spacing w:after="0"/>
        <w:ind w:left="360"/>
        <w:jc w:val="center"/>
        <w:rPr>
          <w:rFonts w:ascii="Tahoma" w:eastAsia="Times New Roman" w:hAnsi="Tahoma" w:cs="Tahoma"/>
          <w:u w:val="single"/>
          <w:lang w:eastAsia="pl-PL"/>
        </w:rPr>
      </w:pPr>
    </w:p>
    <w:p w:rsidR="003B755E" w:rsidRPr="007127F6" w:rsidRDefault="003B755E" w:rsidP="003B755E">
      <w:pPr>
        <w:spacing w:after="0"/>
        <w:ind w:left="360"/>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VII – Wizja lokalna</w:t>
      </w:r>
    </w:p>
    <w:p w:rsidR="003B755E" w:rsidRPr="007127F6" w:rsidRDefault="003B755E" w:rsidP="003B755E">
      <w:pPr>
        <w:spacing w:after="0"/>
        <w:ind w:left="360"/>
        <w:jc w:val="center"/>
        <w:rPr>
          <w:rFonts w:ascii="Tahoma" w:eastAsia="Times New Roman" w:hAnsi="Tahoma" w:cs="Tahoma"/>
          <w:u w:val="single"/>
          <w:lang w:eastAsia="pl-PL"/>
        </w:rPr>
      </w:pPr>
    </w:p>
    <w:p w:rsidR="003B755E" w:rsidRPr="007127F6" w:rsidRDefault="003B755E" w:rsidP="003B755E">
      <w:pPr>
        <w:spacing w:after="0"/>
        <w:ind w:left="360"/>
        <w:jc w:val="both"/>
        <w:rPr>
          <w:rFonts w:ascii="Tahoma" w:eastAsia="Times New Roman" w:hAnsi="Tahoma" w:cs="Tahoma"/>
          <w:lang w:eastAsia="pl-PL"/>
        </w:rPr>
      </w:pPr>
      <w:r w:rsidRPr="007127F6">
        <w:rPr>
          <w:rFonts w:ascii="Tahoma" w:eastAsia="Times New Roman" w:hAnsi="Tahoma" w:cs="Tahoma"/>
          <w:lang w:eastAsia="pl-PL"/>
        </w:rPr>
        <w:t xml:space="preserve">Zamawiający informuje, że złożenie oferty </w:t>
      </w:r>
      <w:r w:rsidRPr="007127F6">
        <w:rPr>
          <w:rFonts w:ascii="Tahoma" w:eastAsia="Times New Roman" w:hAnsi="Tahoma" w:cs="Tahoma"/>
          <w:b/>
          <w:lang w:eastAsia="pl-PL"/>
        </w:rPr>
        <w:t>nie musi</w:t>
      </w:r>
      <w:r w:rsidRPr="007127F6">
        <w:rPr>
          <w:rFonts w:ascii="Tahoma" w:eastAsia="Times New Roman" w:hAnsi="Tahoma" w:cs="Tahoma"/>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3B755E" w:rsidRPr="007127F6" w:rsidRDefault="003B755E" w:rsidP="003B755E">
      <w:pPr>
        <w:spacing w:after="0"/>
        <w:rPr>
          <w:rFonts w:ascii="Tahoma" w:eastAsia="Times New Roman" w:hAnsi="Tahoma" w:cs="Tahoma"/>
          <w:color w:val="FF0000"/>
          <w:lang w:eastAsia="pl-PL"/>
        </w:rPr>
      </w:pPr>
    </w:p>
    <w:p w:rsidR="003B755E" w:rsidRPr="007127F6" w:rsidRDefault="003B755E" w:rsidP="003B755E">
      <w:pPr>
        <w:spacing w:after="0"/>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VIII – Sposoby porozumiewania się</w:t>
      </w:r>
    </w:p>
    <w:p w:rsidR="003B755E" w:rsidRPr="007127F6" w:rsidRDefault="003B755E" w:rsidP="003B755E">
      <w:pPr>
        <w:spacing w:after="0"/>
        <w:jc w:val="center"/>
        <w:rPr>
          <w:rFonts w:ascii="Tahoma" w:eastAsia="Times New Roman" w:hAnsi="Tahoma" w:cs="Tahoma"/>
          <w:color w:val="FF0000"/>
          <w:lang w:eastAsia="pl-PL"/>
        </w:rPr>
      </w:pPr>
    </w:p>
    <w:p w:rsidR="003B755E" w:rsidRPr="007127F6" w:rsidRDefault="003B755E" w:rsidP="003B755E">
      <w:pPr>
        <w:pStyle w:val="Akapitzlist"/>
        <w:numPr>
          <w:ilvl w:val="0"/>
          <w:numId w:val="4"/>
        </w:numPr>
        <w:tabs>
          <w:tab w:val="clear" w:pos="360"/>
          <w:tab w:val="num" w:pos="426"/>
        </w:tabs>
        <w:spacing w:after="0"/>
        <w:ind w:left="426" w:hanging="426"/>
        <w:jc w:val="both"/>
        <w:rPr>
          <w:rFonts w:ascii="Tahoma" w:hAnsi="Tahoma" w:cs="Tahoma"/>
        </w:rPr>
      </w:pPr>
      <w:r w:rsidRPr="007127F6">
        <w:rPr>
          <w:rFonts w:ascii="Tahoma" w:hAnsi="Tahoma" w:cs="Tahoma"/>
        </w:rPr>
        <w:t xml:space="preserve">W postępowaniu o udzielenie zamówienia komunikacja między Zamawiającym, a Wykonawcami odbywa się drogą elektroniczną przy użyciu platformy zakupowej </w:t>
      </w:r>
      <w:r w:rsidRPr="007127F6">
        <w:rPr>
          <w:rFonts w:ascii="Tahoma" w:hAnsi="Tahoma" w:cs="Tahoma"/>
          <w:b/>
          <w:bCs/>
        </w:rPr>
        <w:t>https://platformazakupowa.pl/pn/jwk.</w:t>
      </w:r>
    </w:p>
    <w:p w:rsidR="003B755E" w:rsidRPr="007127F6" w:rsidRDefault="003B755E" w:rsidP="003B755E">
      <w:pPr>
        <w:widowControl w:val="0"/>
        <w:numPr>
          <w:ilvl w:val="0"/>
          <w:numId w:val="4"/>
        </w:numPr>
        <w:tabs>
          <w:tab w:val="clear" w:pos="360"/>
          <w:tab w:val="num" w:pos="426"/>
        </w:tabs>
        <w:spacing w:after="0"/>
        <w:ind w:left="426" w:hanging="426"/>
        <w:jc w:val="both"/>
        <w:rPr>
          <w:rFonts w:ascii="Tahoma" w:hAnsi="Tahoma" w:cs="Tahoma"/>
        </w:rPr>
      </w:pPr>
      <w:r w:rsidRPr="007127F6">
        <w:rPr>
          <w:rFonts w:ascii="Tahoma" w:hAnsi="Tahoma" w:cs="Tahoma"/>
        </w:rPr>
        <w:t>Korzystanie z platformy zakupowej przez Wykonawcę jest bezpłatne.</w:t>
      </w:r>
    </w:p>
    <w:p w:rsidR="003B755E" w:rsidRPr="007127F6" w:rsidRDefault="003B755E" w:rsidP="003B755E">
      <w:pPr>
        <w:pStyle w:val="Akapitzlist"/>
        <w:numPr>
          <w:ilvl w:val="0"/>
          <w:numId w:val="4"/>
        </w:numPr>
        <w:tabs>
          <w:tab w:val="clear" w:pos="360"/>
          <w:tab w:val="num" w:pos="426"/>
        </w:tabs>
        <w:spacing w:after="0"/>
        <w:ind w:left="426" w:hanging="426"/>
        <w:jc w:val="both"/>
        <w:rPr>
          <w:rFonts w:ascii="Tahoma" w:hAnsi="Tahoma" w:cs="Tahoma"/>
        </w:rPr>
      </w:pPr>
      <w:r w:rsidRPr="007127F6">
        <w:rPr>
          <w:rFonts w:ascii="Tahoma" w:hAnsi="Tahoma" w:cs="Tahoma"/>
        </w:rPr>
        <w:t xml:space="preserve">Wykonawca przystępując do niniejszego postępowania o udzielenie zamówienia publicznego, akceptuje warunki korzystania z Platformy Zakupowej, określone w Regulaminie zamieszczonym na stronie internetowej pod adresem </w:t>
      </w:r>
      <w:r w:rsidRPr="007127F6">
        <w:rPr>
          <w:rFonts w:ascii="Tahoma" w:hAnsi="Tahoma" w:cs="Tahoma"/>
          <w:b/>
        </w:rPr>
        <w:t>https://platformazakupowa.pl/strona/1-regulamin</w:t>
      </w:r>
      <w:r w:rsidRPr="007127F6">
        <w:rPr>
          <w:rFonts w:ascii="Tahoma" w:hAnsi="Tahoma" w:cs="Tahoma"/>
        </w:rPr>
        <w:t xml:space="preserve"> w zakładce „Regulamin" oraz uznaje go za wiążący.</w:t>
      </w:r>
    </w:p>
    <w:p w:rsidR="003B755E" w:rsidRPr="003B755E" w:rsidRDefault="003B755E" w:rsidP="001D72F9">
      <w:pPr>
        <w:widowControl w:val="0"/>
        <w:numPr>
          <w:ilvl w:val="0"/>
          <w:numId w:val="4"/>
        </w:numPr>
        <w:tabs>
          <w:tab w:val="clear" w:pos="360"/>
          <w:tab w:val="num" w:pos="426"/>
        </w:tabs>
        <w:spacing w:after="0"/>
        <w:ind w:left="426" w:hanging="426"/>
        <w:jc w:val="both"/>
        <w:rPr>
          <w:rFonts w:ascii="Tahoma" w:hAnsi="Tahoma" w:cs="Tahoma"/>
        </w:rPr>
      </w:pPr>
      <w:r w:rsidRPr="003B755E">
        <w:rPr>
          <w:rFonts w:ascii="Tahoma" w:hAnsi="Tahoma" w:cs="Tahoma"/>
        </w:rPr>
        <w:t xml:space="preserve">Dokumenty elektroniczne, oświadczenia lub elektroniczne kopie dokumentów lub oświadczeń, o których mowa w niniejszej SWZ, składane mogą być przez Wykonawcę wyłącznie za pośrednictwem platformy zakupowej </w:t>
      </w:r>
      <w:r w:rsidRPr="003B755E">
        <w:rPr>
          <w:rFonts w:ascii="Tahoma" w:hAnsi="Tahoma" w:cs="Tahoma"/>
          <w:b/>
          <w:bCs/>
        </w:rPr>
        <w:t>https://platformazakupowa.pl/pn/jwk.</w:t>
      </w:r>
    </w:p>
    <w:p w:rsidR="003B755E" w:rsidRPr="007127F6" w:rsidRDefault="003B755E" w:rsidP="003B755E">
      <w:pPr>
        <w:widowControl w:val="0"/>
        <w:numPr>
          <w:ilvl w:val="0"/>
          <w:numId w:val="4"/>
        </w:numPr>
        <w:tabs>
          <w:tab w:val="clear" w:pos="360"/>
          <w:tab w:val="num" w:pos="426"/>
        </w:tabs>
        <w:spacing w:after="0"/>
        <w:ind w:left="426" w:hanging="426"/>
        <w:jc w:val="both"/>
        <w:rPr>
          <w:rFonts w:ascii="Tahoma" w:hAnsi="Tahoma" w:cs="Tahoma"/>
        </w:rPr>
      </w:pPr>
      <w:r w:rsidRPr="007127F6">
        <w:rPr>
          <w:rFonts w:ascii="Tahoma" w:hAnsi="Tahoma" w:cs="Tahoma"/>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rsidR="003B755E" w:rsidRPr="007127F6" w:rsidRDefault="003B755E" w:rsidP="003B755E">
      <w:pPr>
        <w:widowControl w:val="0"/>
        <w:numPr>
          <w:ilvl w:val="0"/>
          <w:numId w:val="4"/>
        </w:numPr>
        <w:tabs>
          <w:tab w:val="clear" w:pos="360"/>
          <w:tab w:val="num" w:pos="426"/>
        </w:tabs>
        <w:spacing w:after="0"/>
        <w:ind w:left="426" w:hanging="426"/>
        <w:jc w:val="both"/>
        <w:rPr>
          <w:rFonts w:ascii="Tahoma" w:hAnsi="Tahoma" w:cs="Tahoma"/>
          <w:i/>
        </w:rPr>
      </w:pPr>
      <w:r w:rsidRPr="007127F6">
        <w:rPr>
          <w:rFonts w:ascii="Tahoma" w:hAnsi="Tahoma" w:cs="Tahoma"/>
        </w:rPr>
        <w:t>Sposób sporządzenia dokumentów elektronicznych, oświadczeń lub elektronicznych kopii dokumentów lub oświadczeń musi być zgody z wymaganiami określonymi:</w:t>
      </w:r>
    </w:p>
    <w:p w:rsidR="003B755E" w:rsidRPr="007127F6" w:rsidRDefault="003B755E" w:rsidP="003B755E">
      <w:pPr>
        <w:pStyle w:val="Akapitzlist"/>
        <w:widowControl w:val="0"/>
        <w:numPr>
          <w:ilvl w:val="2"/>
          <w:numId w:val="4"/>
        </w:numPr>
        <w:spacing w:after="0"/>
        <w:ind w:left="851" w:hanging="425"/>
        <w:jc w:val="both"/>
        <w:rPr>
          <w:rFonts w:ascii="Tahoma" w:hAnsi="Tahoma" w:cs="Tahoma"/>
        </w:rPr>
      </w:pPr>
      <w:r w:rsidRPr="007127F6">
        <w:rPr>
          <w:rFonts w:ascii="Tahoma" w:hAnsi="Tahoma" w:cs="Tahoma"/>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3B755E" w:rsidRPr="007127F6" w:rsidRDefault="003B755E" w:rsidP="003B755E">
      <w:pPr>
        <w:pStyle w:val="Akapitzlist"/>
        <w:widowControl w:val="0"/>
        <w:numPr>
          <w:ilvl w:val="2"/>
          <w:numId w:val="4"/>
        </w:numPr>
        <w:spacing w:after="0"/>
        <w:ind w:left="851" w:hanging="425"/>
        <w:jc w:val="both"/>
        <w:rPr>
          <w:rFonts w:ascii="Tahoma" w:hAnsi="Tahoma" w:cs="Tahoma"/>
          <w:i/>
        </w:rPr>
      </w:pPr>
      <w:r w:rsidRPr="007127F6">
        <w:rPr>
          <w:rFonts w:ascii="Tahoma" w:hAnsi="Tahoma" w:cs="Tahoma"/>
        </w:rPr>
        <w:t>rozporządzeniu Ministra Rozwoju, Pracy i Technologii z dnia 23 grudnia 2020 r. w sprawie podmiotowych środków dowodowych oraz innych dokumentów lub oświadczeń, jakich może żądać zamawiający od wykonawcy.</w:t>
      </w:r>
    </w:p>
    <w:p w:rsidR="003B755E" w:rsidRPr="007127F6" w:rsidRDefault="003B755E" w:rsidP="003B755E">
      <w:pPr>
        <w:widowControl w:val="0"/>
        <w:numPr>
          <w:ilvl w:val="0"/>
          <w:numId w:val="4"/>
        </w:numPr>
        <w:tabs>
          <w:tab w:val="clear" w:pos="360"/>
          <w:tab w:val="num" w:pos="426"/>
        </w:tabs>
        <w:spacing w:after="0"/>
        <w:ind w:left="426" w:hanging="426"/>
        <w:jc w:val="both"/>
        <w:rPr>
          <w:rFonts w:ascii="Tahoma" w:hAnsi="Tahoma" w:cs="Tahoma"/>
        </w:rPr>
      </w:pPr>
      <w:r w:rsidRPr="007127F6">
        <w:rPr>
          <w:rFonts w:ascii="Tahoma" w:hAnsi="Tahoma" w:cs="Tahoma"/>
        </w:rPr>
        <w:t xml:space="preserve">W sytuacjach awaryjnych np. w przypadku braku działania platformy zakupowej https://platformazakupowa.pl/pn/jwk komunikacja między Zamawiającym a Wykonawcami może również odbywać się za pomocą poczty elektronicznej </w:t>
      </w:r>
      <w:hyperlink r:id="rId12" w:history="1">
        <w:r w:rsidRPr="007127F6">
          <w:rPr>
            <w:rStyle w:val="Hipercze"/>
            <w:rFonts w:ascii="Tahoma" w:eastAsia="Times New Roman" w:hAnsi="Tahoma" w:cs="Tahoma"/>
            <w:b/>
            <w:bCs/>
            <w:lang w:eastAsia="pl-PL"/>
          </w:rPr>
          <w:t>a.lukasik@ron.mil.pl</w:t>
        </w:r>
      </w:hyperlink>
      <w:r w:rsidRPr="007127F6">
        <w:rPr>
          <w:rFonts w:ascii="Tahoma" w:eastAsia="Times New Roman" w:hAnsi="Tahoma" w:cs="Tahoma"/>
          <w:b/>
          <w:bCs/>
          <w:lang w:eastAsia="pl-PL"/>
        </w:rPr>
        <w:t xml:space="preserve">, </w:t>
      </w:r>
      <w:hyperlink r:id="rId13" w:history="1">
        <w:r w:rsidRPr="007127F6">
          <w:rPr>
            <w:rStyle w:val="Hipercze"/>
            <w:rFonts w:ascii="Tahoma" w:eastAsia="Times New Roman" w:hAnsi="Tahoma" w:cs="Tahoma"/>
            <w:b/>
            <w:bCs/>
            <w:lang w:eastAsia="pl-PL"/>
          </w:rPr>
          <w:t>a.wyraz@ron.mil.pl</w:t>
        </w:r>
      </w:hyperlink>
      <w:r w:rsidRPr="007127F6">
        <w:rPr>
          <w:rFonts w:ascii="Tahoma" w:eastAsia="Times New Roman" w:hAnsi="Tahoma" w:cs="Tahoma"/>
          <w:b/>
          <w:bCs/>
          <w:lang w:eastAsia="pl-PL"/>
        </w:rPr>
        <w:t xml:space="preserve"> </w:t>
      </w:r>
    </w:p>
    <w:p w:rsidR="003B755E" w:rsidRPr="007127F6" w:rsidRDefault="003B755E" w:rsidP="003B755E">
      <w:pPr>
        <w:numPr>
          <w:ilvl w:val="0"/>
          <w:numId w:val="4"/>
        </w:numPr>
        <w:tabs>
          <w:tab w:val="clear" w:pos="360"/>
          <w:tab w:val="num" w:pos="426"/>
        </w:tabs>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Odpowiedź na korespondencję otrzymaną drogą elektroniczną zostanie udzielona jedynie, gdy będzie zawierać następujące dane:</w:t>
      </w:r>
    </w:p>
    <w:p w:rsidR="003B755E" w:rsidRPr="007127F6" w:rsidRDefault="003B755E" w:rsidP="003B755E">
      <w:pPr>
        <w:numPr>
          <w:ilvl w:val="0"/>
          <w:numId w:val="17"/>
        </w:numPr>
        <w:spacing w:after="0"/>
        <w:ind w:left="851" w:hanging="425"/>
        <w:jc w:val="both"/>
        <w:rPr>
          <w:rFonts w:ascii="Tahoma" w:eastAsia="Times New Roman" w:hAnsi="Tahoma" w:cs="Tahoma"/>
          <w:lang w:eastAsia="pl-PL"/>
        </w:rPr>
      </w:pPr>
      <w:r w:rsidRPr="007127F6">
        <w:rPr>
          <w:rFonts w:ascii="Tahoma" w:eastAsia="Times New Roman" w:hAnsi="Tahoma" w:cs="Tahoma"/>
          <w:lang w:eastAsia="pl-PL"/>
        </w:rPr>
        <w:t>imię i nazwisko osoby kierującej zapytanie;</w:t>
      </w:r>
    </w:p>
    <w:p w:rsidR="003B755E" w:rsidRPr="007127F6" w:rsidRDefault="003B755E" w:rsidP="003B755E">
      <w:pPr>
        <w:numPr>
          <w:ilvl w:val="0"/>
          <w:numId w:val="17"/>
        </w:numPr>
        <w:spacing w:after="0"/>
        <w:ind w:left="851" w:hanging="425"/>
        <w:jc w:val="both"/>
        <w:rPr>
          <w:rFonts w:ascii="Tahoma" w:eastAsia="Times New Roman" w:hAnsi="Tahoma" w:cs="Tahoma"/>
          <w:lang w:eastAsia="pl-PL"/>
        </w:rPr>
      </w:pPr>
      <w:r w:rsidRPr="007127F6">
        <w:rPr>
          <w:rFonts w:ascii="Tahoma" w:eastAsia="Times New Roman" w:hAnsi="Tahoma" w:cs="Tahoma"/>
          <w:lang w:eastAsia="pl-PL"/>
        </w:rPr>
        <w:t>adres (kod pocztowy, miejscowość ulica i nr domu);</w:t>
      </w:r>
    </w:p>
    <w:p w:rsidR="003B755E" w:rsidRPr="007127F6" w:rsidRDefault="003B755E" w:rsidP="003B755E">
      <w:pPr>
        <w:numPr>
          <w:ilvl w:val="0"/>
          <w:numId w:val="17"/>
        </w:numPr>
        <w:spacing w:after="0"/>
        <w:ind w:left="851" w:hanging="425"/>
        <w:jc w:val="both"/>
        <w:rPr>
          <w:rFonts w:ascii="Tahoma" w:eastAsia="Times New Roman" w:hAnsi="Tahoma" w:cs="Tahoma"/>
          <w:lang w:eastAsia="pl-PL"/>
        </w:rPr>
      </w:pPr>
      <w:r w:rsidRPr="007127F6">
        <w:rPr>
          <w:rFonts w:ascii="Tahoma" w:eastAsia="Times New Roman" w:hAnsi="Tahoma" w:cs="Tahoma"/>
          <w:lang w:eastAsia="pl-PL"/>
        </w:rPr>
        <w:t>treść pytania (określenie przedmiotu sprawy).</w:t>
      </w:r>
    </w:p>
    <w:p w:rsidR="003B755E" w:rsidRPr="007127F6" w:rsidRDefault="003B755E" w:rsidP="003B755E">
      <w:pPr>
        <w:pStyle w:val="Akapitzlist"/>
        <w:numPr>
          <w:ilvl w:val="0"/>
          <w:numId w:val="4"/>
        </w:numPr>
        <w:tabs>
          <w:tab w:val="clear" w:pos="360"/>
          <w:tab w:val="num" w:pos="426"/>
        </w:tabs>
        <w:spacing w:after="0"/>
        <w:ind w:left="426" w:hanging="426"/>
        <w:jc w:val="both"/>
        <w:rPr>
          <w:rFonts w:ascii="Tahoma" w:hAnsi="Tahoma" w:cs="Tahoma"/>
        </w:rPr>
      </w:pPr>
      <w:r w:rsidRPr="007127F6">
        <w:rPr>
          <w:rFonts w:ascii="Tahoma" w:hAnsi="Tahoma" w:cs="Tahoma"/>
        </w:rPr>
        <w:t>Zamawiający nie przewiduje sposobu komunikowania się z Wykonawcami w inny sposób niż przy użyciu środków komunikacji elektronicznej, wskazanych w SWZ.</w:t>
      </w:r>
    </w:p>
    <w:p w:rsidR="003B755E" w:rsidRPr="007127F6" w:rsidRDefault="003B755E" w:rsidP="003B755E">
      <w:pPr>
        <w:pStyle w:val="Akapitzlist"/>
        <w:numPr>
          <w:ilvl w:val="0"/>
          <w:numId w:val="4"/>
        </w:numPr>
        <w:tabs>
          <w:tab w:val="clear" w:pos="360"/>
          <w:tab w:val="num" w:pos="426"/>
        </w:tabs>
        <w:spacing w:after="0"/>
        <w:ind w:left="426" w:hanging="426"/>
        <w:jc w:val="both"/>
        <w:rPr>
          <w:rFonts w:ascii="Tahoma" w:hAnsi="Tahoma" w:cs="Tahoma"/>
        </w:rPr>
      </w:pPr>
      <w:r w:rsidRPr="007127F6">
        <w:rPr>
          <w:rFonts w:ascii="Tahoma" w:hAnsi="Tahoma" w:cs="Tahoma"/>
        </w:rPr>
        <w:t>Zamawiający wyznacza następujące osoby do kontaktu z Wykonawcami:</w:t>
      </w:r>
    </w:p>
    <w:p w:rsidR="003B755E" w:rsidRPr="005F45D1" w:rsidRDefault="003B755E" w:rsidP="005F45D1">
      <w:pPr>
        <w:pStyle w:val="Akapitzlist"/>
        <w:tabs>
          <w:tab w:val="num" w:pos="426"/>
        </w:tabs>
        <w:spacing w:after="0"/>
        <w:ind w:left="426"/>
        <w:jc w:val="both"/>
        <w:rPr>
          <w:rFonts w:ascii="Tahoma" w:hAnsi="Tahoma" w:cs="Tahoma"/>
          <w:color w:val="000000" w:themeColor="text1"/>
        </w:rPr>
      </w:pPr>
      <w:r w:rsidRPr="007127F6">
        <w:rPr>
          <w:rFonts w:ascii="Tahoma" w:hAnsi="Tahoma" w:cs="Tahoma"/>
          <w:color w:val="000000" w:themeColor="text1"/>
        </w:rPr>
        <w:t xml:space="preserve">p. </w:t>
      </w:r>
      <w:r w:rsidR="005F45D1">
        <w:rPr>
          <w:rFonts w:ascii="Tahoma" w:hAnsi="Tahoma" w:cs="Tahoma"/>
          <w:color w:val="000000" w:themeColor="text1"/>
        </w:rPr>
        <w:t xml:space="preserve">Patrycja JEZIOROWSKA, </w:t>
      </w:r>
      <w:r w:rsidR="00017D39">
        <w:rPr>
          <w:rFonts w:ascii="Tahoma" w:hAnsi="Tahoma" w:cs="Tahoma"/>
          <w:color w:val="000000" w:themeColor="text1"/>
        </w:rPr>
        <w:t xml:space="preserve">p. </w:t>
      </w:r>
      <w:r w:rsidRPr="007127F6">
        <w:rPr>
          <w:rFonts w:ascii="Tahoma" w:hAnsi="Tahoma" w:cs="Tahoma"/>
          <w:color w:val="000000" w:themeColor="text1"/>
        </w:rPr>
        <w:t>Agnieszka ŁUKAS</w:t>
      </w:r>
      <w:r w:rsidR="005F45D1">
        <w:rPr>
          <w:rFonts w:ascii="Tahoma" w:hAnsi="Tahoma" w:cs="Tahoma"/>
          <w:color w:val="000000" w:themeColor="text1"/>
        </w:rPr>
        <w:t xml:space="preserve">IK, </w:t>
      </w:r>
      <w:r w:rsidR="00017D39">
        <w:rPr>
          <w:rFonts w:ascii="Tahoma" w:hAnsi="Tahoma" w:cs="Tahoma"/>
          <w:color w:val="000000" w:themeColor="text1"/>
        </w:rPr>
        <w:t xml:space="preserve">p. Aleksandra BREGUŁA-WYRAZ </w:t>
      </w:r>
      <w:r w:rsidRPr="005F45D1">
        <w:rPr>
          <w:rFonts w:ascii="Tahoma" w:hAnsi="Tahoma" w:cs="Tahoma"/>
          <w:color w:val="000000" w:themeColor="text1"/>
        </w:rPr>
        <w:t>tel. 261-101-450</w:t>
      </w:r>
    </w:p>
    <w:p w:rsidR="003B755E" w:rsidRPr="007127F6" w:rsidRDefault="003B755E" w:rsidP="003B755E">
      <w:pPr>
        <w:spacing w:after="0"/>
        <w:jc w:val="center"/>
        <w:rPr>
          <w:rFonts w:ascii="Tahoma" w:eastAsia="Times New Roman" w:hAnsi="Tahoma" w:cs="Tahoma"/>
          <w:color w:val="FF0000"/>
          <w:u w:val="single"/>
          <w:lang w:eastAsia="pl-PL"/>
        </w:rPr>
      </w:pPr>
    </w:p>
    <w:p w:rsidR="003B755E" w:rsidRPr="007127F6" w:rsidRDefault="003B755E" w:rsidP="003B755E">
      <w:pPr>
        <w:spacing w:after="0"/>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IX – Udzielanie wyjaśnień</w:t>
      </w:r>
    </w:p>
    <w:p w:rsidR="003B755E" w:rsidRPr="007127F6" w:rsidRDefault="003B755E" w:rsidP="003B755E">
      <w:pPr>
        <w:spacing w:after="0"/>
        <w:jc w:val="center"/>
        <w:rPr>
          <w:rFonts w:ascii="Tahoma" w:eastAsia="Times New Roman" w:hAnsi="Tahoma" w:cs="Tahoma"/>
          <w:u w:val="single"/>
          <w:lang w:eastAsia="pl-PL"/>
        </w:rPr>
      </w:pPr>
    </w:p>
    <w:p w:rsidR="003B755E" w:rsidRPr="007127F6" w:rsidRDefault="003B755E" w:rsidP="003B755E">
      <w:pPr>
        <w:numPr>
          <w:ilvl w:val="0"/>
          <w:numId w:val="3"/>
        </w:numPr>
        <w:tabs>
          <w:tab w:val="clear" w:pos="360"/>
          <w:tab w:val="num" w:pos="426"/>
        </w:tabs>
        <w:spacing w:after="0"/>
        <w:ind w:left="425" w:hanging="425"/>
        <w:jc w:val="both"/>
        <w:rPr>
          <w:rFonts w:ascii="Tahoma" w:eastAsia="Times New Roman" w:hAnsi="Tahoma" w:cs="Tahoma"/>
          <w:lang w:eastAsia="pl-PL"/>
        </w:rPr>
      </w:pPr>
      <w:r w:rsidRPr="007127F6">
        <w:rPr>
          <w:rFonts w:ascii="Tahoma" w:hAnsi="Tahoma" w:cs="Tahoma"/>
        </w:rPr>
        <w:t>Wykonawca może zwrócić się do zamawiającego z wnioskiem o wyjaśnienie treści SWZ</w:t>
      </w:r>
      <w:r w:rsidRPr="007127F6">
        <w:rPr>
          <w:rFonts w:ascii="Tahoma" w:eastAsia="Times New Roman" w:hAnsi="Tahoma" w:cs="Tahoma"/>
          <w:lang w:eastAsia="pl-PL"/>
        </w:rPr>
        <w:t xml:space="preserve"> w formie określonej w Rozdziale VIII.</w:t>
      </w:r>
    </w:p>
    <w:p w:rsidR="003B755E" w:rsidRPr="007127F6" w:rsidRDefault="003B755E" w:rsidP="003B755E">
      <w:pPr>
        <w:numPr>
          <w:ilvl w:val="0"/>
          <w:numId w:val="3"/>
        </w:numPr>
        <w:tabs>
          <w:tab w:val="clear" w:pos="360"/>
          <w:tab w:val="num" w:pos="426"/>
        </w:tabs>
        <w:spacing w:after="0"/>
        <w:ind w:left="425" w:hanging="425"/>
        <w:jc w:val="both"/>
        <w:rPr>
          <w:rFonts w:ascii="Tahoma" w:eastAsia="Times New Roman" w:hAnsi="Tahoma" w:cs="Tahoma"/>
          <w:color w:val="FF0000"/>
          <w:lang w:eastAsia="pl-PL"/>
        </w:rPr>
      </w:pPr>
      <w:r w:rsidRPr="007127F6">
        <w:rPr>
          <w:rFonts w:ascii="Tahoma" w:hAnsi="Tahoma" w:cs="Tahoma"/>
          <w:color w:val="000000"/>
        </w:rPr>
        <w:t xml:space="preserve">Zamawiający jest obowiązany udzielić wyjaśnień niezwłocznie, jednak </w:t>
      </w:r>
      <w:r w:rsidRPr="007127F6">
        <w:rPr>
          <w:rFonts w:ascii="Tahoma" w:hAnsi="Tahoma" w:cs="Tahoma"/>
          <w:b/>
          <w:bCs/>
          <w:color w:val="000000"/>
        </w:rPr>
        <w:t>nie później niż na 2 dni</w:t>
      </w:r>
      <w:r w:rsidRPr="007127F6">
        <w:rPr>
          <w:rFonts w:ascii="Tahoma" w:hAnsi="Tahoma" w:cs="Tahoma"/>
          <w:color w:val="000000"/>
        </w:rPr>
        <w:t xml:space="preserve"> przed upływem terminu składania odpowiednio ofert albo ofert podlegających negocjacjom, pod warunkiem że wniosek o wyjaśnienie treści SWZ wpłynął do zamawiającego nie </w:t>
      </w:r>
      <w:r w:rsidRPr="007127F6">
        <w:rPr>
          <w:rFonts w:ascii="Tahoma" w:hAnsi="Tahoma" w:cs="Tahoma"/>
        </w:rPr>
        <w:t>później niż na 4 dni przed upływem terminu składania odpowiednio ofert albo ofert podlegających negocjacjom.</w:t>
      </w:r>
    </w:p>
    <w:p w:rsidR="003B755E" w:rsidRPr="007127F6" w:rsidRDefault="003B755E" w:rsidP="003B755E">
      <w:pPr>
        <w:numPr>
          <w:ilvl w:val="0"/>
          <w:numId w:val="3"/>
        </w:numPr>
        <w:tabs>
          <w:tab w:val="clear" w:pos="360"/>
          <w:tab w:val="num" w:pos="426"/>
        </w:tabs>
        <w:spacing w:after="0"/>
        <w:ind w:left="425" w:hanging="425"/>
        <w:jc w:val="both"/>
        <w:rPr>
          <w:rFonts w:ascii="Tahoma" w:hAnsi="Tahoma" w:cs="Tahoma"/>
        </w:rPr>
      </w:pPr>
      <w:r w:rsidRPr="007127F6">
        <w:rPr>
          <w:rFonts w:ascii="Tahoma" w:hAnsi="Tahoma" w:cs="Tahoma"/>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3B755E" w:rsidRPr="007127F6" w:rsidRDefault="003B755E" w:rsidP="003B755E">
      <w:pPr>
        <w:numPr>
          <w:ilvl w:val="0"/>
          <w:numId w:val="3"/>
        </w:numPr>
        <w:tabs>
          <w:tab w:val="clear" w:pos="360"/>
          <w:tab w:val="num" w:pos="426"/>
        </w:tabs>
        <w:spacing w:after="0"/>
        <w:ind w:left="425" w:hanging="425"/>
        <w:jc w:val="both"/>
        <w:rPr>
          <w:rFonts w:ascii="Tahoma" w:hAnsi="Tahoma" w:cs="Tahoma"/>
        </w:rPr>
      </w:pPr>
      <w:r w:rsidRPr="007127F6">
        <w:rPr>
          <w:rFonts w:ascii="Tahoma" w:hAnsi="Tahoma" w:cs="Tahoma"/>
        </w:rPr>
        <w:t xml:space="preserve">Przedłużenie terminu składania ofert, nie wpływa na bieg terminu składania wniosku o wyjaśnienie treści SWZ. </w:t>
      </w:r>
    </w:p>
    <w:p w:rsidR="003B755E" w:rsidRPr="007127F6" w:rsidRDefault="003B755E" w:rsidP="003B755E">
      <w:pPr>
        <w:numPr>
          <w:ilvl w:val="0"/>
          <w:numId w:val="3"/>
        </w:numPr>
        <w:tabs>
          <w:tab w:val="clear" w:pos="360"/>
          <w:tab w:val="num" w:pos="426"/>
        </w:tabs>
        <w:spacing w:after="0"/>
        <w:ind w:left="425" w:hanging="425"/>
        <w:jc w:val="both"/>
        <w:rPr>
          <w:rFonts w:ascii="Tahoma" w:eastAsia="Times New Roman" w:hAnsi="Tahoma" w:cs="Tahoma"/>
          <w:lang w:eastAsia="pl-PL"/>
        </w:rPr>
      </w:pPr>
      <w:r w:rsidRPr="007127F6">
        <w:rPr>
          <w:rFonts w:ascii="Tahoma" w:eastAsia="Times New Roman" w:hAnsi="Tahoma" w:cs="Tahoma"/>
          <w:lang w:eastAsia="pl-PL"/>
        </w:rPr>
        <w:t>Treść zapytań wraz z wyjaśnieniami Zamawiający przekaże wszystkim Wykonawcom, którym przekazano SWZ, bez ujawniania źródła zapytania oraz zamieści na stronie internetowej (</w:t>
      </w:r>
      <w:hyperlink r:id="rId14" w:history="1">
        <w:r w:rsidRPr="000A2DCF">
          <w:rPr>
            <w:rStyle w:val="Hipercze"/>
            <w:rFonts w:ascii="Tahoma" w:hAnsi="Tahoma" w:cs="Tahoma"/>
          </w:rPr>
          <w:t>https://platformazakupowa.pl/pn/jwk</w:t>
        </w:r>
      </w:hyperlink>
      <w:r>
        <w:rPr>
          <w:rFonts w:ascii="Tahoma" w:hAnsi="Tahoma" w:cs="Tahoma"/>
        </w:rPr>
        <w:t xml:space="preserve"> </w:t>
      </w:r>
      <w:r w:rsidRPr="007127F6">
        <w:rPr>
          <w:rFonts w:ascii="Tahoma" w:eastAsia="Times New Roman" w:hAnsi="Tahoma" w:cs="Tahoma"/>
          <w:lang w:eastAsia="pl-PL"/>
        </w:rPr>
        <w:t>).</w:t>
      </w:r>
    </w:p>
    <w:p w:rsidR="003B755E" w:rsidRPr="007127F6" w:rsidRDefault="003B755E" w:rsidP="003B755E">
      <w:pPr>
        <w:numPr>
          <w:ilvl w:val="0"/>
          <w:numId w:val="3"/>
        </w:numPr>
        <w:tabs>
          <w:tab w:val="clear" w:pos="360"/>
          <w:tab w:val="num" w:pos="426"/>
        </w:tabs>
        <w:spacing w:after="0"/>
        <w:ind w:left="425" w:hanging="425"/>
        <w:jc w:val="both"/>
        <w:rPr>
          <w:rFonts w:ascii="Tahoma" w:eastAsia="Times New Roman" w:hAnsi="Tahoma" w:cs="Tahoma"/>
          <w:lang w:val="x-none" w:eastAsia="x-none"/>
        </w:rPr>
      </w:pPr>
      <w:r w:rsidRPr="007127F6">
        <w:rPr>
          <w:rFonts w:ascii="Tahoma" w:eastAsia="Times New Roman" w:hAnsi="Tahoma" w:cs="Tahoma"/>
          <w:lang w:val="x-none" w:eastAsia="x-none"/>
        </w:rPr>
        <w:t>W uzasadnionych przypadkach, Zamawiający może w każdym czasie przed upływem terminu składania ofert</w:t>
      </w:r>
      <w:r w:rsidRPr="007127F6">
        <w:rPr>
          <w:rFonts w:ascii="Tahoma" w:hAnsi="Tahoma" w:cs="Tahoma"/>
        </w:rPr>
        <w:t xml:space="preserve"> albo ofert podlegających negocjacjom</w:t>
      </w:r>
      <w:r w:rsidRPr="007127F6">
        <w:rPr>
          <w:rFonts w:ascii="Tahoma" w:eastAsia="Times New Roman" w:hAnsi="Tahoma" w:cs="Tahoma"/>
          <w:lang w:val="x-none" w:eastAsia="x-none"/>
        </w:rPr>
        <w:t xml:space="preserve">, zmodyfikować treść SWZ. </w:t>
      </w:r>
    </w:p>
    <w:p w:rsidR="003B755E" w:rsidRPr="007127F6" w:rsidRDefault="003B755E" w:rsidP="003B755E">
      <w:pPr>
        <w:numPr>
          <w:ilvl w:val="0"/>
          <w:numId w:val="3"/>
        </w:numPr>
        <w:tabs>
          <w:tab w:val="clear" w:pos="360"/>
          <w:tab w:val="num" w:pos="426"/>
        </w:tabs>
        <w:spacing w:after="0"/>
        <w:ind w:left="425" w:hanging="425"/>
        <w:jc w:val="both"/>
        <w:rPr>
          <w:rFonts w:ascii="Tahoma" w:eastAsia="Times New Roman" w:hAnsi="Tahoma" w:cs="Tahoma"/>
          <w:lang w:val="x-none" w:eastAsia="x-none"/>
        </w:rPr>
      </w:pPr>
      <w:r w:rsidRPr="007127F6">
        <w:rPr>
          <w:rFonts w:ascii="Tahoma" w:eastAsia="Times New Roman" w:hAnsi="Tahoma" w:cs="Tahoma"/>
          <w:lang w:val="x-none" w:eastAsia="x-none"/>
        </w:rPr>
        <w:t>W przypadku o którym mowa w ust. 6, Zamawiający może przedłużyć termin składania ofert z uwzględnieniem czasu niezbędnego do wprowadzenia w ofertach zmian wynikających z</w:t>
      </w:r>
      <w:r w:rsidRPr="007127F6">
        <w:rPr>
          <w:rFonts w:ascii="Tahoma" w:eastAsia="Times New Roman" w:hAnsi="Tahoma" w:cs="Tahoma"/>
          <w:lang w:eastAsia="x-none"/>
        </w:rPr>
        <w:t> </w:t>
      </w:r>
      <w:r w:rsidRPr="007127F6">
        <w:rPr>
          <w:rFonts w:ascii="Tahoma" w:eastAsia="Times New Roman" w:hAnsi="Tahoma" w:cs="Tahoma"/>
          <w:lang w:val="x-none" w:eastAsia="x-none"/>
        </w:rPr>
        <w:t>modyfikacji treści SWZ. O przedłużeniu terminu składania ofert Zamawiający zawiadomi niezwłocznie wszystkich Wykonawców, którym przekazano SWZ oraz zamieści informację na stronie internetowej.</w:t>
      </w:r>
    </w:p>
    <w:p w:rsidR="003B755E" w:rsidRPr="007127F6" w:rsidRDefault="003B755E" w:rsidP="003B755E">
      <w:pPr>
        <w:numPr>
          <w:ilvl w:val="0"/>
          <w:numId w:val="3"/>
        </w:numPr>
        <w:tabs>
          <w:tab w:val="clear" w:pos="360"/>
          <w:tab w:val="num" w:pos="426"/>
        </w:tabs>
        <w:spacing w:after="0"/>
        <w:ind w:left="425" w:hanging="425"/>
        <w:jc w:val="both"/>
        <w:rPr>
          <w:rFonts w:ascii="Tahoma" w:eastAsia="Times New Roman" w:hAnsi="Tahoma" w:cs="Tahoma"/>
          <w:lang w:val="x-none" w:eastAsia="x-none"/>
        </w:rPr>
      </w:pPr>
      <w:r w:rsidRPr="007127F6">
        <w:rPr>
          <w:rFonts w:ascii="Tahoma" w:eastAsia="Times New Roman" w:hAnsi="Tahoma" w:cs="Tahoma"/>
          <w:lang w:val="x-none" w:eastAsia="x-none"/>
        </w:rPr>
        <w:t>Wszelkie modyfikacje</w:t>
      </w:r>
      <w:r w:rsidRPr="007127F6">
        <w:rPr>
          <w:rFonts w:ascii="Tahoma" w:eastAsia="Times New Roman" w:hAnsi="Tahoma" w:cs="Tahoma"/>
          <w:lang w:eastAsia="x-none"/>
        </w:rPr>
        <w:t xml:space="preserve"> </w:t>
      </w:r>
      <w:r w:rsidRPr="007127F6">
        <w:rPr>
          <w:rFonts w:ascii="Tahoma" w:eastAsia="Times New Roman" w:hAnsi="Tahoma" w:cs="Tahoma"/>
          <w:lang w:val="x-none" w:eastAsia="x-none"/>
        </w:rPr>
        <w:t xml:space="preserve">oraz </w:t>
      </w:r>
      <w:r w:rsidRPr="007127F6">
        <w:rPr>
          <w:rFonts w:ascii="Tahoma" w:eastAsia="Times New Roman" w:hAnsi="Tahoma" w:cs="Tahoma"/>
          <w:lang w:eastAsia="x-none"/>
        </w:rPr>
        <w:t>uzupełnienia SWZ</w:t>
      </w:r>
      <w:r w:rsidRPr="007127F6">
        <w:rPr>
          <w:rFonts w:ascii="Tahoma" w:eastAsia="Times New Roman" w:hAnsi="Tahoma" w:cs="Tahoma"/>
          <w:lang w:val="x-none" w:eastAsia="x-none"/>
        </w:rPr>
        <w:t xml:space="preserve"> </w:t>
      </w:r>
      <w:r w:rsidRPr="007127F6">
        <w:rPr>
          <w:rFonts w:ascii="Tahoma" w:eastAsia="Times New Roman" w:hAnsi="Tahoma" w:cs="Tahoma"/>
          <w:lang w:eastAsia="x-none"/>
        </w:rPr>
        <w:t>zostaną udostępnione na stronie internetowej Zamawiającego</w:t>
      </w:r>
      <w:r w:rsidRPr="007127F6">
        <w:rPr>
          <w:rFonts w:ascii="Tahoma" w:eastAsia="Times New Roman" w:hAnsi="Tahoma" w:cs="Tahoma"/>
          <w:lang w:val="x-none" w:eastAsia="x-none"/>
        </w:rPr>
        <w:t xml:space="preserve"> i</w:t>
      </w:r>
      <w:r w:rsidRPr="007127F6">
        <w:rPr>
          <w:rFonts w:ascii="Tahoma" w:eastAsia="Times New Roman" w:hAnsi="Tahoma" w:cs="Tahoma"/>
          <w:lang w:eastAsia="x-none"/>
        </w:rPr>
        <w:t> </w:t>
      </w:r>
      <w:r w:rsidRPr="007127F6">
        <w:rPr>
          <w:rFonts w:ascii="Tahoma" w:eastAsia="Times New Roman" w:hAnsi="Tahoma" w:cs="Tahoma"/>
          <w:lang w:val="x-none" w:eastAsia="x-none"/>
        </w:rPr>
        <w:t>będą wiążące przy składaniu ofert.</w:t>
      </w:r>
    </w:p>
    <w:p w:rsidR="003B755E" w:rsidRPr="007127F6" w:rsidRDefault="003B755E" w:rsidP="003B755E">
      <w:pPr>
        <w:widowControl w:val="0"/>
        <w:numPr>
          <w:ilvl w:val="0"/>
          <w:numId w:val="3"/>
        </w:numPr>
        <w:tabs>
          <w:tab w:val="clear" w:pos="360"/>
          <w:tab w:val="num" w:pos="426"/>
        </w:tabs>
        <w:spacing w:after="0"/>
        <w:ind w:left="426" w:hanging="426"/>
        <w:jc w:val="both"/>
        <w:rPr>
          <w:rFonts w:ascii="Tahoma" w:hAnsi="Tahoma" w:cs="Tahoma"/>
        </w:rPr>
      </w:pPr>
      <w:r w:rsidRPr="007127F6">
        <w:rPr>
          <w:rFonts w:ascii="Tahoma" w:hAnsi="Tahoma" w:cs="Tahoma"/>
        </w:rPr>
        <w:t>W przypadku rozbieżności pomiędzy treścią niniejszej SWZ, a treścią udzielonych odpowiedzi, jako obowiązującą należy przyjąć treść pisma zawierającego późniejsze oświadczenie zamawiającego.</w:t>
      </w:r>
    </w:p>
    <w:p w:rsidR="003B755E" w:rsidRPr="007127F6" w:rsidRDefault="003B755E" w:rsidP="003B755E">
      <w:pPr>
        <w:numPr>
          <w:ilvl w:val="0"/>
          <w:numId w:val="3"/>
        </w:numPr>
        <w:tabs>
          <w:tab w:val="clear" w:pos="360"/>
          <w:tab w:val="num" w:pos="426"/>
        </w:tabs>
        <w:spacing w:after="0"/>
        <w:ind w:left="425" w:hanging="425"/>
        <w:jc w:val="both"/>
        <w:rPr>
          <w:rFonts w:ascii="Tahoma" w:eastAsia="Times New Roman" w:hAnsi="Tahoma" w:cs="Tahoma"/>
          <w:lang w:eastAsia="pl-PL"/>
        </w:rPr>
      </w:pPr>
      <w:r w:rsidRPr="007127F6">
        <w:rPr>
          <w:rFonts w:ascii="Tahoma" w:hAnsi="Tahoma" w:cs="Tahoma"/>
        </w:rPr>
        <w:t>Zamawiający może zwołać zebranie wszystkich wykonawców, w celu wyjaśnienia treści SWZ. Informację o terminie zebrania zamawiający udostępni na stronie internetowej prowadzonego postępowania</w:t>
      </w:r>
      <w:r w:rsidRPr="007127F6">
        <w:rPr>
          <w:rFonts w:ascii="Tahoma" w:eastAsia="Times New Roman" w:hAnsi="Tahoma" w:cs="Tahoma"/>
          <w:lang w:eastAsia="pl-PL"/>
        </w:rPr>
        <w:t>.</w:t>
      </w:r>
    </w:p>
    <w:p w:rsidR="003B755E" w:rsidRPr="007127F6" w:rsidRDefault="003B755E" w:rsidP="003B755E">
      <w:pPr>
        <w:spacing w:after="0"/>
        <w:jc w:val="center"/>
        <w:rPr>
          <w:rFonts w:ascii="Tahoma" w:eastAsia="Times New Roman" w:hAnsi="Tahoma" w:cs="Tahoma"/>
          <w:color w:val="FF0000"/>
          <w:lang w:eastAsia="pl-PL"/>
        </w:rPr>
      </w:pPr>
    </w:p>
    <w:p w:rsidR="003B755E" w:rsidRPr="007127F6" w:rsidRDefault="003B755E" w:rsidP="003B755E">
      <w:pPr>
        <w:spacing w:after="0"/>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X - wymagania dotyczące wadium</w:t>
      </w:r>
    </w:p>
    <w:p w:rsidR="003B755E" w:rsidRPr="007127F6" w:rsidRDefault="003B755E" w:rsidP="003B755E">
      <w:pPr>
        <w:spacing w:after="0"/>
        <w:jc w:val="center"/>
        <w:rPr>
          <w:rFonts w:ascii="Tahoma" w:eastAsia="Times New Roman" w:hAnsi="Tahoma" w:cs="Tahoma"/>
          <w:color w:val="000000" w:themeColor="text1"/>
          <w:lang w:eastAsia="pl-PL"/>
        </w:rPr>
      </w:pPr>
    </w:p>
    <w:p w:rsidR="003B755E" w:rsidRPr="007127F6" w:rsidRDefault="003B755E" w:rsidP="003B755E">
      <w:pPr>
        <w:spacing w:after="0"/>
        <w:jc w:val="both"/>
        <w:rPr>
          <w:rFonts w:ascii="Tahoma" w:hAnsi="Tahoma" w:cs="Tahoma"/>
          <w:color w:val="000000" w:themeColor="text1"/>
        </w:rPr>
      </w:pPr>
      <w:r w:rsidRPr="007127F6">
        <w:rPr>
          <w:rFonts w:ascii="Tahoma" w:hAnsi="Tahoma" w:cs="Tahoma"/>
          <w:color w:val="000000" w:themeColor="text1"/>
        </w:rPr>
        <w:t xml:space="preserve">Zamawiający </w:t>
      </w:r>
      <w:r w:rsidRPr="007127F6">
        <w:rPr>
          <w:rFonts w:ascii="Tahoma" w:hAnsi="Tahoma" w:cs="Tahoma"/>
          <w:b/>
          <w:color w:val="000000" w:themeColor="text1"/>
        </w:rPr>
        <w:t>nie wymaga</w:t>
      </w:r>
      <w:r w:rsidRPr="007127F6">
        <w:rPr>
          <w:rFonts w:ascii="Tahoma" w:hAnsi="Tahoma" w:cs="Tahoma"/>
          <w:color w:val="000000" w:themeColor="text1"/>
        </w:rPr>
        <w:t xml:space="preserve"> zabezpieczenia oferty wadium.</w:t>
      </w:r>
    </w:p>
    <w:p w:rsidR="003B755E" w:rsidRDefault="003B755E" w:rsidP="003B755E">
      <w:pPr>
        <w:spacing w:after="0"/>
        <w:jc w:val="both"/>
        <w:rPr>
          <w:rFonts w:ascii="Tahoma" w:hAnsi="Tahoma" w:cs="Tahoma"/>
          <w:color w:val="000000" w:themeColor="text1"/>
        </w:rPr>
      </w:pPr>
    </w:p>
    <w:p w:rsidR="003B755E" w:rsidRPr="007127F6" w:rsidRDefault="003B755E" w:rsidP="003B755E">
      <w:pPr>
        <w:spacing w:after="0"/>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lastRenderedPageBreak/>
        <w:t>Rozdział XI - termin związania ofertą</w:t>
      </w:r>
    </w:p>
    <w:p w:rsidR="003B755E" w:rsidRPr="007127F6" w:rsidRDefault="003B755E" w:rsidP="003B755E">
      <w:pPr>
        <w:spacing w:after="0"/>
        <w:jc w:val="center"/>
        <w:rPr>
          <w:rFonts w:ascii="Tahoma" w:eastAsia="Times New Roman" w:hAnsi="Tahoma" w:cs="Tahoma"/>
          <w:color w:val="000000" w:themeColor="text1"/>
          <w:lang w:eastAsia="pl-PL"/>
        </w:rPr>
      </w:pPr>
    </w:p>
    <w:p w:rsidR="003B755E" w:rsidRPr="007127F6" w:rsidRDefault="003B755E" w:rsidP="003B755E">
      <w:pPr>
        <w:numPr>
          <w:ilvl w:val="0"/>
          <w:numId w:val="5"/>
        </w:numPr>
        <w:spacing w:after="0"/>
        <w:ind w:left="426" w:hanging="426"/>
        <w:contextualSpacing/>
        <w:jc w:val="both"/>
        <w:rPr>
          <w:rFonts w:ascii="Tahoma" w:hAnsi="Tahoma" w:cs="Tahoma"/>
          <w:color w:val="000000" w:themeColor="text1"/>
        </w:rPr>
      </w:pPr>
      <w:r w:rsidRPr="007127F6">
        <w:rPr>
          <w:rFonts w:ascii="Tahoma" w:hAnsi="Tahoma" w:cs="Tahoma"/>
          <w:color w:val="000000" w:themeColor="text1"/>
        </w:rPr>
        <w:t xml:space="preserve">Wykonawca będzie związany ofertą przez okres 30 dni , tj. </w:t>
      </w:r>
      <w:r w:rsidRPr="007127F6">
        <w:rPr>
          <w:rFonts w:ascii="Tahoma" w:hAnsi="Tahoma" w:cs="Tahoma"/>
          <w:b/>
          <w:color w:val="000000" w:themeColor="text1"/>
        </w:rPr>
        <w:t xml:space="preserve">do dnia </w:t>
      </w:r>
      <w:r w:rsidR="004F263B">
        <w:rPr>
          <w:rFonts w:ascii="Tahoma" w:hAnsi="Tahoma" w:cs="Tahoma"/>
          <w:b/>
        </w:rPr>
        <w:t>22</w:t>
      </w:r>
      <w:r w:rsidR="00AB4CF3">
        <w:rPr>
          <w:rFonts w:ascii="Tahoma" w:hAnsi="Tahoma" w:cs="Tahoma"/>
          <w:b/>
        </w:rPr>
        <w:t>.04</w:t>
      </w:r>
      <w:r w:rsidR="005F45D1">
        <w:rPr>
          <w:rFonts w:ascii="Tahoma" w:hAnsi="Tahoma" w:cs="Tahoma"/>
          <w:b/>
        </w:rPr>
        <w:t>.2022</w:t>
      </w:r>
      <w:r w:rsidRPr="007127F6">
        <w:rPr>
          <w:rFonts w:ascii="Tahoma" w:hAnsi="Tahoma" w:cs="Tahoma"/>
          <w:b/>
        </w:rPr>
        <w:t xml:space="preserve"> </w:t>
      </w:r>
      <w:r w:rsidRPr="007127F6">
        <w:rPr>
          <w:rFonts w:ascii="Tahoma" w:hAnsi="Tahoma" w:cs="Tahoma"/>
          <w:b/>
          <w:color w:val="000000" w:themeColor="text1"/>
        </w:rPr>
        <w:t>r</w:t>
      </w:r>
      <w:r w:rsidRPr="007127F6">
        <w:rPr>
          <w:rFonts w:ascii="Tahoma" w:hAnsi="Tahoma" w:cs="Tahoma"/>
          <w:color w:val="000000" w:themeColor="text1"/>
        </w:rPr>
        <w:t>. Bieg terminu związania ofertą rozpoczyna się wraz z upływem terminu składania ofert.</w:t>
      </w:r>
    </w:p>
    <w:p w:rsidR="003B755E" w:rsidRPr="007127F6" w:rsidRDefault="003B755E" w:rsidP="003B755E">
      <w:pPr>
        <w:numPr>
          <w:ilvl w:val="0"/>
          <w:numId w:val="5"/>
        </w:numPr>
        <w:spacing w:after="0"/>
        <w:ind w:left="426" w:hanging="426"/>
        <w:contextualSpacing/>
        <w:jc w:val="both"/>
        <w:rPr>
          <w:rFonts w:ascii="Tahoma" w:hAnsi="Tahoma" w:cs="Tahoma"/>
          <w:i/>
          <w:iCs/>
          <w:color w:val="000000" w:themeColor="text1"/>
        </w:rPr>
      </w:pPr>
      <w:r w:rsidRPr="007127F6">
        <w:rPr>
          <w:rFonts w:ascii="Tahoma" w:hAnsi="Tahoma" w:cs="Tahoma"/>
          <w:color w:val="000000" w:themeColor="text1"/>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3B755E" w:rsidRPr="007127F6" w:rsidRDefault="003B755E" w:rsidP="003B755E">
      <w:pPr>
        <w:numPr>
          <w:ilvl w:val="0"/>
          <w:numId w:val="5"/>
        </w:numPr>
        <w:spacing w:after="0"/>
        <w:ind w:left="426" w:hanging="426"/>
        <w:contextualSpacing/>
        <w:jc w:val="both"/>
        <w:rPr>
          <w:rFonts w:ascii="Tahoma" w:hAnsi="Tahoma" w:cs="Tahoma"/>
          <w:i/>
          <w:iCs/>
          <w:color w:val="000000" w:themeColor="text1"/>
        </w:rPr>
      </w:pPr>
      <w:r w:rsidRPr="007127F6">
        <w:rPr>
          <w:rFonts w:ascii="Tahoma" w:hAnsi="Tahoma" w:cs="Tahoma"/>
          <w:color w:val="000000" w:themeColor="text1"/>
        </w:rPr>
        <w:t>Przedłużenie terminu związania ofertą, o którym mowa w ust. 2, wymaga złożenia przez Wykonawcę pisemnego oświadczenia o wyrażeniu zgody na przedłużenie terminu związania ofertą.</w:t>
      </w:r>
    </w:p>
    <w:p w:rsidR="003B755E" w:rsidRPr="007127F6" w:rsidRDefault="003B755E" w:rsidP="003B755E">
      <w:pPr>
        <w:numPr>
          <w:ilvl w:val="0"/>
          <w:numId w:val="5"/>
        </w:numPr>
        <w:spacing w:after="0"/>
        <w:ind w:left="426" w:hanging="426"/>
        <w:contextualSpacing/>
        <w:jc w:val="both"/>
        <w:rPr>
          <w:rFonts w:ascii="Tahoma" w:eastAsia="Times New Roman" w:hAnsi="Tahoma" w:cs="Tahoma"/>
          <w:color w:val="000000" w:themeColor="text1"/>
          <w:lang w:eastAsia="pl-PL"/>
        </w:rPr>
      </w:pPr>
      <w:r w:rsidRPr="007127F6">
        <w:rPr>
          <w:rFonts w:ascii="Tahoma" w:eastAsia="Times New Roman" w:hAnsi="Tahoma" w:cs="Tahoma"/>
          <w:color w:val="000000" w:themeColor="text1"/>
          <w:lang w:eastAsia="pl-PL"/>
        </w:rPr>
        <w:t>Jeżeli obliczony koniec terminu do wykonania czynności przypada na sobotę lub dzień ustawowo wolny od pracy, termin upływa dnia następnego po dniu lub dniach wolnych od pracy.</w:t>
      </w:r>
    </w:p>
    <w:p w:rsidR="003B755E" w:rsidRPr="007127F6" w:rsidRDefault="003B755E" w:rsidP="003B755E">
      <w:pPr>
        <w:spacing w:after="0"/>
        <w:contextualSpacing/>
        <w:jc w:val="both"/>
        <w:rPr>
          <w:rFonts w:ascii="Tahoma" w:eastAsia="Times New Roman" w:hAnsi="Tahoma" w:cs="Tahoma"/>
          <w:color w:val="FF0000"/>
          <w:lang w:eastAsia="pl-PL"/>
        </w:rPr>
      </w:pPr>
    </w:p>
    <w:p w:rsidR="003B755E" w:rsidRPr="007127F6" w:rsidRDefault="003B755E" w:rsidP="003B755E">
      <w:pPr>
        <w:spacing w:after="0"/>
        <w:jc w:val="center"/>
        <w:rPr>
          <w:rFonts w:ascii="Tahoma" w:eastAsia="Times New Roman" w:hAnsi="Tahoma" w:cs="Tahoma"/>
          <w:lang w:eastAsia="pl-PL"/>
        </w:rPr>
      </w:pPr>
    </w:p>
    <w:p w:rsidR="003B755E" w:rsidRPr="007127F6" w:rsidRDefault="003B755E" w:rsidP="003B755E">
      <w:pPr>
        <w:spacing w:after="0"/>
        <w:jc w:val="center"/>
        <w:rPr>
          <w:rFonts w:ascii="Tahoma" w:eastAsia="Times New Roman" w:hAnsi="Tahoma" w:cs="Tahoma"/>
          <w:b/>
          <w:color w:val="0000CC"/>
          <w:lang w:eastAsia="pl-PL"/>
        </w:rPr>
      </w:pPr>
      <w:r w:rsidRPr="007127F6">
        <w:rPr>
          <w:rFonts w:ascii="Tahoma" w:eastAsia="Times New Roman" w:hAnsi="Tahoma" w:cs="Tahoma"/>
          <w:b/>
          <w:color w:val="0000CC"/>
          <w:u w:val="single"/>
          <w:lang w:eastAsia="pl-PL"/>
        </w:rPr>
        <w:t>Rozdział XII – Podstawy wykluczenia wykonawcy</w:t>
      </w:r>
    </w:p>
    <w:p w:rsidR="003B755E" w:rsidRPr="007127F6" w:rsidRDefault="003B755E" w:rsidP="003B755E">
      <w:pPr>
        <w:spacing w:after="0"/>
        <w:jc w:val="center"/>
        <w:rPr>
          <w:rFonts w:ascii="Tahoma" w:eastAsia="Times New Roman" w:hAnsi="Tahoma" w:cs="Tahoma"/>
          <w:color w:val="FF0000"/>
          <w:lang w:eastAsia="pl-PL"/>
        </w:rPr>
      </w:pPr>
    </w:p>
    <w:p w:rsidR="003B755E" w:rsidRPr="007127F6" w:rsidRDefault="003B755E" w:rsidP="003B755E">
      <w:pPr>
        <w:pStyle w:val="Akapitzlist"/>
        <w:numPr>
          <w:ilvl w:val="0"/>
          <w:numId w:val="21"/>
        </w:numPr>
        <w:tabs>
          <w:tab w:val="clear" w:pos="720"/>
          <w:tab w:val="num" w:pos="426"/>
        </w:tabs>
        <w:spacing w:after="0"/>
        <w:ind w:left="426" w:hanging="426"/>
        <w:jc w:val="both"/>
        <w:rPr>
          <w:rFonts w:ascii="Tahoma" w:hAnsi="Tahoma" w:cs="Tahoma"/>
        </w:rPr>
      </w:pPr>
      <w:r w:rsidRPr="007127F6">
        <w:rPr>
          <w:rFonts w:ascii="Tahoma" w:hAnsi="Tahoma" w:cs="Tahoma"/>
        </w:rPr>
        <w:t xml:space="preserve">Z postępowania o udzielenie zamówienia wyklucza się, z zastrzeżeniem art. 110 ust. 2 ustawy </w:t>
      </w:r>
      <w:proofErr w:type="spellStart"/>
      <w:r w:rsidRPr="007127F6">
        <w:rPr>
          <w:rFonts w:ascii="Tahoma" w:hAnsi="Tahoma" w:cs="Tahoma"/>
        </w:rPr>
        <w:t>Pzp</w:t>
      </w:r>
      <w:proofErr w:type="spellEnd"/>
      <w:r w:rsidRPr="007127F6">
        <w:rPr>
          <w:rFonts w:ascii="Tahoma" w:hAnsi="Tahoma" w:cs="Tahoma"/>
        </w:rPr>
        <w:t xml:space="preserve">, Wykonawcę: </w:t>
      </w:r>
    </w:p>
    <w:p w:rsidR="003B755E" w:rsidRPr="007127F6" w:rsidRDefault="003B755E" w:rsidP="003B755E">
      <w:pPr>
        <w:pStyle w:val="Akapitzlist"/>
        <w:numPr>
          <w:ilvl w:val="0"/>
          <w:numId w:val="22"/>
        </w:numPr>
        <w:spacing w:after="0"/>
        <w:ind w:left="851" w:hanging="425"/>
        <w:jc w:val="both"/>
        <w:rPr>
          <w:rFonts w:ascii="Tahoma" w:hAnsi="Tahoma" w:cs="Tahoma"/>
        </w:rPr>
      </w:pPr>
      <w:r w:rsidRPr="007127F6">
        <w:rPr>
          <w:rFonts w:ascii="Tahoma" w:hAnsi="Tahoma" w:cs="Tahoma"/>
        </w:rPr>
        <w:t xml:space="preserve">będącego osobą fizyczną, którego prawomocnie skazano za przestępstwo: </w:t>
      </w:r>
    </w:p>
    <w:p w:rsidR="003B755E" w:rsidRPr="007127F6" w:rsidRDefault="003B755E" w:rsidP="003B755E">
      <w:pPr>
        <w:pStyle w:val="Akapitzlist"/>
        <w:numPr>
          <w:ilvl w:val="2"/>
          <w:numId w:val="23"/>
        </w:numPr>
        <w:spacing w:after="0"/>
        <w:ind w:left="1276" w:hanging="425"/>
        <w:jc w:val="both"/>
        <w:rPr>
          <w:rFonts w:ascii="Tahoma" w:hAnsi="Tahoma" w:cs="Tahoma"/>
        </w:rPr>
      </w:pPr>
      <w:r w:rsidRPr="007127F6">
        <w:rPr>
          <w:rFonts w:ascii="Tahoma" w:hAnsi="Tahoma" w:cs="Tahoma"/>
        </w:rPr>
        <w:t xml:space="preserve">udziału w zorganizowanej grupie przestępczej albo związku mającym na celu popełnienie przestępstwa lub przestępstwa skarbowego, o którym mowa w art. 258 Kodeksu karnego, </w:t>
      </w:r>
    </w:p>
    <w:p w:rsidR="003B755E" w:rsidRPr="007127F6" w:rsidRDefault="003B755E" w:rsidP="003B755E">
      <w:pPr>
        <w:pStyle w:val="Akapitzlist"/>
        <w:numPr>
          <w:ilvl w:val="2"/>
          <w:numId w:val="23"/>
        </w:numPr>
        <w:spacing w:after="0"/>
        <w:ind w:left="1276" w:hanging="425"/>
        <w:jc w:val="both"/>
        <w:rPr>
          <w:rFonts w:ascii="Tahoma" w:hAnsi="Tahoma" w:cs="Tahoma"/>
        </w:rPr>
      </w:pPr>
      <w:r w:rsidRPr="007127F6">
        <w:rPr>
          <w:rFonts w:ascii="Tahoma" w:hAnsi="Tahoma" w:cs="Tahoma"/>
        </w:rPr>
        <w:t xml:space="preserve">handlu ludźmi, o którym mowa w art. 189a Kodeksu karnego, </w:t>
      </w:r>
    </w:p>
    <w:p w:rsidR="003B755E" w:rsidRPr="007127F6" w:rsidRDefault="003B755E" w:rsidP="003B755E">
      <w:pPr>
        <w:pStyle w:val="Akapitzlist"/>
        <w:numPr>
          <w:ilvl w:val="2"/>
          <w:numId w:val="23"/>
        </w:numPr>
        <w:spacing w:after="0"/>
        <w:ind w:left="1276" w:hanging="425"/>
        <w:jc w:val="both"/>
        <w:rPr>
          <w:rFonts w:ascii="Tahoma" w:hAnsi="Tahoma" w:cs="Tahoma"/>
        </w:rPr>
      </w:pPr>
      <w:r w:rsidRPr="007127F6">
        <w:rPr>
          <w:rFonts w:ascii="Tahoma" w:hAnsi="Tahoma" w:cs="Tahoma"/>
        </w:rPr>
        <w:t xml:space="preserve">o którym mowa w art. 228–230a, art. 250a Kodeksu karnego lub w art. 46 lub art. 48 ustawy z dnia 25 czerwca 2010 r. o sporcie, </w:t>
      </w:r>
    </w:p>
    <w:p w:rsidR="003B755E" w:rsidRPr="007127F6" w:rsidRDefault="003B755E" w:rsidP="003B755E">
      <w:pPr>
        <w:pStyle w:val="Akapitzlist"/>
        <w:numPr>
          <w:ilvl w:val="2"/>
          <w:numId w:val="23"/>
        </w:numPr>
        <w:spacing w:after="0"/>
        <w:ind w:left="1276" w:hanging="425"/>
        <w:jc w:val="both"/>
        <w:rPr>
          <w:rFonts w:ascii="Tahoma" w:hAnsi="Tahoma" w:cs="Tahoma"/>
        </w:rPr>
      </w:pPr>
      <w:r w:rsidRPr="007127F6">
        <w:rPr>
          <w:rFonts w:ascii="Tahoma" w:hAnsi="Tahoma" w:cs="Tahoma"/>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B755E" w:rsidRPr="007127F6" w:rsidRDefault="003B755E" w:rsidP="003B755E">
      <w:pPr>
        <w:pStyle w:val="Akapitzlist"/>
        <w:numPr>
          <w:ilvl w:val="2"/>
          <w:numId w:val="23"/>
        </w:numPr>
        <w:spacing w:after="0"/>
        <w:ind w:left="1276" w:hanging="425"/>
        <w:jc w:val="both"/>
        <w:rPr>
          <w:rFonts w:ascii="Tahoma" w:hAnsi="Tahoma" w:cs="Tahoma"/>
        </w:rPr>
      </w:pPr>
      <w:r w:rsidRPr="007127F6">
        <w:rPr>
          <w:rFonts w:ascii="Tahoma" w:hAnsi="Tahoma" w:cs="Tahoma"/>
        </w:rPr>
        <w:t xml:space="preserve">o charakterze terrorystycznym, o którym mowa w art. 115 § 20 Kodeksu karnego, lub mające na celu popełnienie tego przestępstwa, </w:t>
      </w:r>
    </w:p>
    <w:p w:rsidR="003B755E" w:rsidRPr="007127F6" w:rsidRDefault="003B755E" w:rsidP="003B755E">
      <w:pPr>
        <w:pStyle w:val="Akapitzlist"/>
        <w:numPr>
          <w:ilvl w:val="2"/>
          <w:numId w:val="23"/>
        </w:numPr>
        <w:spacing w:after="0"/>
        <w:ind w:left="1276" w:hanging="425"/>
        <w:jc w:val="both"/>
        <w:rPr>
          <w:rFonts w:ascii="Tahoma" w:hAnsi="Tahoma" w:cs="Tahoma"/>
        </w:rPr>
      </w:pPr>
      <w:r w:rsidRPr="007127F6">
        <w:rPr>
          <w:rFonts w:ascii="Tahoma" w:hAnsi="Tahoma" w:cs="Tahoma"/>
        </w:rPr>
        <w:t xml:space="preserve">pracy małoletnich cudzoziemców, o którym mowa w art. 9 ust. 2 ustawy z dnia 15 czerwca 2012 r. o skutkach powierzania wykonywania pracy cudzoziemcom </w:t>
      </w:r>
      <w:r w:rsidR="00017D39">
        <w:rPr>
          <w:rFonts w:ascii="Tahoma" w:hAnsi="Tahoma" w:cs="Tahoma"/>
        </w:rPr>
        <w:t>p</w:t>
      </w:r>
      <w:r w:rsidRPr="007127F6">
        <w:rPr>
          <w:rFonts w:ascii="Tahoma" w:hAnsi="Tahoma" w:cs="Tahoma"/>
        </w:rPr>
        <w:t xml:space="preserve">rzebywającym wbrew przepisom na terytorium Rzeczypospolitej Polskiej (Dz. U. poz. 769), </w:t>
      </w:r>
    </w:p>
    <w:p w:rsidR="003B755E" w:rsidRPr="007127F6" w:rsidRDefault="003B755E" w:rsidP="003B755E">
      <w:pPr>
        <w:pStyle w:val="Akapitzlist"/>
        <w:numPr>
          <w:ilvl w:val="2"/>
          <w:numId w:val="23"/>
        </w:numPr>
        <w:spacing w:after="0"/>
        <w:ind w:left="1276" w:hanging="425"/>
        <w:jc w:val="both"/>
        <w:rPr>
          <w:rFonts w:ascii="Tahoma" w:hAnsi="Tahoma" w:cs="Tahoma"/>
        </w:rPr>
      </w:pPr>
      <w:r w:rsidRPr="007127F6">
        <w:rPr>
          <w:rFonts w:ascii="Tahoma" w:hAnsi="Tahoma" w:cs="Tahoma"/>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B755E" w:rsidRPr="007127F6" w:rsidRDefault="003B755E" w:rsidP="003B755E">
      <w:pPr>
        <w:pStyle w:val="Akapitzlist"/>
        <w:numPr>
          <w:ilvl w:val="2"/>
          <w:numId w:val="23"/>
        </w:numPr>
        <w:spacing w:after="0"/>
        <w:ind w:left="1276" w:hanging="425"/>
        <w:jc w:val="both"/>
        <w:rPr>
          <w:rFonts w:ascii="Tahoma" w:hAnsi="Tahoma" w:cs="Tahoma"/>
        </w:rPr>
      </w:pPr>
      <w:r w:rsidRPr="007127F6">
        <w:rPr>
          <w:rFonts w:ascii="Tahoma" w:hAnsi="Tahoma" w:cs="Tahoma"/>
        </w:rPr>
        <w:t xml:space="preserve">o którym mowa w art. 9 ust. 1 i 3 lub art. 10 ustawy z dnia 15 czerwca 2012 r. o skutkach powierzania wykonywania pracy cudzoziemcom przebywającym wbrew przepisom na terytorium Rzeczypospolitej Polskiej </w:t>
      </w:r>
    </w:p>
    <w:p w:rsidR="003B755E" w:rsidRPr="007127F6" w:rsidRDefault="003B755E" w:rsidP="003B755E">
      <w:pPr>
        <w:spacing w:after="0"/>
        <w:ind w:left="851"/>
        <w:jc w:val="both"/>
        <w:rPr>
          <w:rFonts w:ascii="Tahoma" w:hAnsi="Tahoma" w:cs="Tahoma"/>
        </w:rPr>
      </w:pPr>
      <w:r w:rsidRPr="007127F6">
        <w:rPr>
          <w:rFonts w:ascii="Tahoma" w:hAnsi="Tahoma" w:cs="Tahoma"/>
        </w:rPr>
        <w:t xml:space="preserve">– lub za odpowiedni czyn zabroniony określony w przepisach prawa obcego; </w:t>
      </w:r>
    </w:p>
    <w:p w:rsidR="003B755E" w:rsidRPr="007127F6" w:rsidRDefault="003B755E" w:rsidP="003B755E">
      <w:pPr>
        <w:pStyle w:val="Akapitzlist"/>
        <w:numPr>
          <w:ilvl w:val="0"/>
          <w:numId w:val="22"/>
        </w:numPr>
        <w:spacing w:after="0"/>
        <w:ind w:left="851" w:hanging="425"/>
        <w:jc w:val="both"/>
        <w:rPr>
          <w:rFonts w:ascii="Tahoma" w:hAnsi="Tahoma" w:cs="Tahoma"/>
        </w:rPr>
      </w:pPr>
      <w:r w:rsidRPr="007127F6">
        <w:rPr>
          <w:rFonts w:ascii="Tahoma" w:hAnsi="Tahoma" w:cs="Taho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B755E" w:rsidRPr="007127F6" w:rsidRDefault="003B755E" w:rsidP="003B755E">
      <w:pPr>
        <w:pStyle w:val="Akapitzlist"/>
        <w:numPr>
          <w:ilvl w:val="0"/>
          <w:numId w:val="22"/>
        </w:numPr>
        <w:spacing w:after="0"/>
        <w:ind w:left="851" w:hanging="425"/>
        <w:jc w:val="both"/>
        <w:rPr>
          <w:rFonts w:ascii="Tahoma" w:hAnsi="Tahoma" w:cs="Tahoma"/>
        </w:rPr>
      </w:pPr>
      <w:r w:rsidRPr="007127F6">
        <w:rPr>
          <w:rFonts w:ascii="Tahoma" w:hAnsi="Tahoma" w:cs="Tahoma"/>
        </w:rPr>
        <w:lastRenderedPageBreak/>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w:t>
      </w:r>
      <w:r w:rsidR="00537709">
        <w:rPr>
          <w:rFonts w:ascii="Tahoma" w:hAnsi="Tahoma" w:cs="Tahoma"/>
        </w:rPr>
        <w:t xml:space="preserve"> lub grzywnami lub zawarł wiąż</w:t>
      </w:r>
      <w:r w:rsidR="00537709" w:rsidRPr="007127F6">
        <w:rPr>
          <w:rFonts w:ascii="Tahoma" w:hAnsi="Tahoma" w:cs="Tahoma"/>
        </w:rPr>
        <w:t>ące</w:t>
      </w:r>
      <w:r w:rsidRPr="007127F6">
        <w:rPr>
          <w:rFonts w:ascii="Tahoma" w:hAnsi="Tahoma" w:cs="Tahoma"/>
        </w:rPr>
        <w:t xml:space="preserve"> porozumienie w sprawie spłaty tych należności; </w:t>
      </w:r>
    </w:p>
    <w:p w:rsidR="003B755E" w:rsidRPr="007127F6" w:rsidRDefault="003B755E" w:rsidP="003B755E">
      <w:pPr>
        <w:pStyle w:val="Akapitzlist"/>
        <w:numPr>
          <w:ilvl w:val="0"/>
          <w:numId w:val="22"/>
        </w:numPr>
        <w:spacing w:after="0"/>
        <w:ind w:left="851" w:hanging="425"/>
        <w:jc w:val="both"/>
        <w:rPr>
          <w:rFonts w:ascii="Tahoma" w:hAnsi="Tahoma" w:cs="Tahoma"/>
        </w:rPr>
      </w:pPr>
      <w:r w:rsidRPr="007127F6">
        <w:rPr>
          <w:rFonts w:ascii="Tahoma" w:hAnsi="Tahoma" w:cs="Tahoma"/>
        </w:rPr>
        <w:t xml:space="preserve">wobec którego orzeczono zakaz ubiegania się o zamówienia publiczne; </w:t>
      </w:r>
    </w:p>
    <w:p w:rsidR="003B755E" w:rsidRPr="007127F6" w:rsidRDefault="003B755E" w:rsidP="003B755E">
      <w:pPr>
        <w:pStyle w:val="Akapitzlist"/>
        <w:numPr>
          <w:ilvl w:val="0"/>
          <w:numId w:val="22"/>
        </w:numPr>
        <w:spacing w:after="0"/>
        <w:ind w:left="851" w:hanging="425"/>
        <w:jc w:val="both"/>
        <w:rPr>
          <w:rFonts w:ascii="Tahoma" w:hAnsi="Tahoma" w:cs="Tahoma"/>
        </w:rPr>
      </w:pPr>
      <w:r w:rsidRPr="007127F6">
        <w:rPr>
          <w:rFonts w:ascii="Tahoma" w:hAnsi="Tahoma" w:cs="Tahom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3B755E" w:rsidRPr="007127F6" w:rsidRDefault="003B755E" w:rsidP="003B755E">
      <w:pPr>
        <w:pStyle w:val="Akapitzlist"/>
        <w:numPr>
          <w:ilvl w:val="0"/>
          <w:numId w:val="22"/>
        </w:numPr>
        <w:spacing w:after="0"/>
        <w:ind w:left="851" w:hanging="425"/>
        <w:jc w:val="both"/>
        <w:rPr>
          <w:rFonts w:ascii="Tahoma" w:hAnsi="Tahoma" w:cs="Tahoma"/>
        </w:rPr>
      </w:pPr>
      <w:r w:rsidRPr="007127F6">
        <w:rPr>
          <w:rFonts w:ascii="Tahoma" w:hAnsi="Tahoma" w:cs="Tahoma"/>
        </w:rPr>
        <w:t xml:space="preserve">jeżeli, w przypadkach, o których mowa w art. 85 ust. 1 ustawy </w:t>
      </w:r>
      <w:proofErr w:type="spellStart"/>
      <w:r w:rsidRPr="007127F6">
        <w:rPr>
          <w:rFonts w:ascii="Tahoma" w:hAnsi="Tahoma" w:cs="Tahoma"/>
        </w:rPr>
        <w:t>Pzp</w:t>
      </w:r>
      <w:proofErr w:type="spellEnd"/>
      <w:r w:rsidRPr="007127F6">
        <w:rPr>
          <w:rFonts w:ascii="Tahoma" w:hAnsi="Tahoma" w:cs="Tahoma"/>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3B755E" w:rsidRPr="007127F6" w:rsidRDefault="003B755E" w:rsidP="003B755E">
      <w:pPr>
        <w:pStyle w:val="Akapitzlist"/>
        <w:numPr>
          <w:ilvl w:val="0"/>
          <w:numId w:val="22"/>
        </w:numPr>
        <w:spacing w:after="0"/>
        <w:ind w:left="851" w:hanging="425"/>
        <w:jc w:val="both"/>
        <w:rPr>
          <w:rFonts w:ascii="Tahoma" w:hAnsi="Tahoma" w:cs="Tahoma"/>
          <w:color w:val="000000"/>
        </w:rPr>
      </w:pPr>
      <w:r w:rsidRPr="007127F6">
        <w:rPr>
          <w:rFonts w:ascii="Tahoma" w:hAnsi="Tahoma" w:cs="Tahoma"/>
        </w:rPr>
        <w:t>w stosunku do którego otwarto likwidację, ogłoszono upadłość, którego aktywami zarz</w:t>
      </w:r>
      <w:r w:rsidRPr="007127F6">
        <w:rPr>
          <w:rFonts w:ascii="Tahoma" w:hAnsi="Tahoma" w:cs="Tahoma"/>
          <w:color w:val="000000"/>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3B755E" w:rsidRPr="007127F6" w:rsidRDefault="003B755E" w:rsidP="003B755E">
      <w:pPr>
        <w:pStyle w:val="Akapitzlist"/>
        <w:numPr>
          <w:ilvl w:val="0"/>
          <w:numId w:val="21"/>
        </w:numPr>
        <w:tabs>
          <w:tab w:val="clear" w:pos="720"/>
          <w:tab w:val="num" w:pos="426"/>
        </w:tabs>
        <w:spacing w:after="0"/>
        <w:ind w:left="426" w:hanging="426"/>
        <w:jc w:val="both"/>
        <w:rPr>
          <w:rFonts w:ascii="Tahoma" w:hAnsi="Tahoma" w:cs="Tahoma"/>
        </w:rPr>
      </w:pPr>
      <w:r w:rsidRPr="007127F6">
        <w:rPr>
          <w:rFonts w:ascii="Tahoma" w:hAnsi="Tahoma" w:cs="Tahoma"/>
        </w:rPr>
        <w:t>Wykonawca może zostać wykluczony przez Zamawiającego na każdym etapie postępowania o udzielenie zamówienia</w:t>
      </w:r>
    </w:p>
    <w:p w:rsidR="003B755E" w:rsidRDefault="003B755E" w:rsidP="003B755E">
      <w:pPr>
        <w:spacing w:after="0"/>
        <w:jc w:val="center"/>
        <w:rPr>
          <w:rFonts w:ascii="Tahoma" w:eastAsia="Times New Roman" w:hAnsi="Tahoma" w:cs="Tahoma"/>
          <w:color w:val="FF0000"/>
          <w:lang w:eastAsia="pl-PL"/>
        </w:rPr>
      </w:pPr>
    </w:p>
    <w:p w:rsidR="003B755E" w:rsidRPr="007127F6" w:rsidRDefault="003B755E" w:rsidP="003B755E">
      <w:pPr>
        <w:spacing w:after="0"/>
        <w:jc w:val="center"/>
        <w:rPr>
          <w:rFonts w:ascii="Tahoma" w:hAnsi="Tahoma" w:cs="Tahoma"/>
          <w:b/>
          <w:color w:val="0000CC"/>
          <w:u w:val="single"/>
        </w:rPr>
      </w:pPr>
      <w:r w:rsidRPr="007127F6">
        <w:rPr>
          <w:rFonts w:ascii="Tahoma" w:eastAsia="Times New Roman" w:hAnsi="Tahoma" w:cs="Tahoma"/>
          <w:b/>
          <w:color w:val="0000CC"/>
          <w:u w:val="single"/>
          <w:lang w:eastAsia="pl-PL"/>
        </w:rPr>
        <w:t xml:space="preserve">Rozdział XIII – </w:t>
      </w:r>
      <w:r w:rsidRPr="007127F6">
        <w:rPr>
          <w:rFonts w:ascii="Tahoma" w:hAnsi="Tahoma" w:cs="Tahoma"/>
          <w:b/>
          <w:color w:val="0000CC"/>
          <w:u w:val="single"/>
        </w:rPr>
        <w:t>Podmiotowe środki dowodowe wymagane od wykonawcy</w:t>
      </w:r>
    </w:p>
    <w:p w:rsidR="003B755E" w:rsidRPr="007127F6" w:rsidRDefault="003B755E" w:rsidP="003B755E">
      <w:pPr>
        <w:spacing w:after="0"/>
        <w:jc w:val="center"/>
        <w:rPr>
          <w:rFonts w:ascii="Tahoma" w:eastAsia="Times New Roman" w:hAnsi="Tahoma" w:cs="Tahoma"/>
          <w:lang w:eastAsia="pl-PL"/>
        </w:rPr>
      </w:pPr>
    </w:p>
    <w:p w:rsidR="003B755E" w:rsidRPr="007127F6" w:rsidRDefault="003B755E" w:rsidP="003B755E">
      <w:pPr>
        <w:pStyle w:val="Akapitzlist"/>
        <w:numPr>
          <w:ilvl w:val="0"/>
          <w:numId w:val="6"/>
        </w:numPr>
        <w:tabs>
          <w:tab w:val="clear" w:pos="360"/>
          <w:tab w:val="num" w:pos="426"/>
        </w:tabs>
        <w:spacing w:before="26" w:after="0"/>
        <w:ind w:left="426" w:hanging="426"/>
        <w:jc w:val="both"/>
        <w:rPr>
          <w:rFonts w:ascii="Tahoma" w:eastAsia="Times New Roman" w:hAnsi="Tahoma" w:cs="Tahoma"/>
          <w:lang w:eastAsia="pl-PL"/>
        </w:rPr>
      </w:pPr>
      <w:r w:rsidRPr="007127F6">
        <w:rPr>
          <w:rFonts w:ascii="Tahoma" w:hAnsi="Tahoma" w:cs="Tahoma"/>
        </w:rPr>
        <w:t>Podmiotowe środki dowodowe wymagane od wykonawcy, którego oferta zostanie najwyżej oceniona:</w:t>
      </w:r>
    </w:p>
    <w:p w:rsidR="003B755E" w:rsidRDefault="003B755E" w:rsidP="003B755E">
      <w:pPr>
        <w:pStyle w:val="Akapitzlist"/>
        <w:numPr>
          <w:ilvl w:val="0"/>
          <w:numId w:val="43"/>
        </w:numPr>
        <w:spacing w:after="0"/>
        <w:ind w:left="851" w:hanging="425"/>
        <w:jc w:val="both"/>
        <w:rPr>
          <w:rFonts w:ascii="Tahoma" w:hAnsi="Tahoma" w:cs="Tahoma"/>
        </w:rPr>
      </w:pPr>
      <w:r w:rsidRPr="007127F6">
        <w:rPr>
          <w:rFonts w:ascii="Tahoma" w:hAnsi="Tahoma" w:cs="Tahoma"/>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załącznik nr 7 do SWZ).</w:t>
      </w:r>
    </w:p>
    <w:p w:rsidR="002B60D9" w:rsidRPr="007127F6" w:rsidRDefault="002B60D9" w:rsidP="003B755E">
      <w:pPr>
        <w:pStyle w:val="Akapitzlist"/>
        <w:numPr>
          <w:ilvl w:val="0"/>
          <w:numId w:val="43"/>
        </w:numPr>
        <w:spacing w:after="0"/>
        <w:ind w:left="851" w:hanging="425"/>
        <w:jc w:val="both"/>
        <w:rPr>
          <w:rFonts w:ascii="Tahoma" w:hAnsi="Tahoma" w:cs="Tahoma"/>
        </w:rPr>
      </w:pPr>
      <w:r>
        <w:rPr>
          <w:rFonts w:ascii="Tahoma" w:hAnsi="Tahoma" w:cs="Tahoma"/>
        </w:rPr>
        <w:t xml:space="preserve">Oświadczenia wykonawcy o aktualności informacji zawartych w oświadczeniu, o którym mowa w art. 125 ust. 1 ustawy </w:t>
      </w:r>
      <w:proofErr w:type="spellStart"/>
      <w:r>
        <w:rPr>
          <w:rFonts w:ascii="Tahoma" w:hAnsi="Tahoma" w:cs="Tahoma"/>
        </w:rPr>
        <w:t>Pzp</w:t>
      </w:r>
      <w:proofErr w:type="spellEnd"/>
      <w:r>
        <w:rPr>
          <w:rFonts w:ascii="Tahoma" w:hAnsi="Tahoma" w:cs="Tahoma"/>
        </w:rPr>
        <w:t xml:space="preserve">. w zakresie odnoszącym się do podstaw wykluczenia wskazanych w art. 109 ust. 1 pkt 4 ustawy </w:t>
      </w:r>
      <w:proofErr w:type="spellStart"/>
      <w:r>
        <w:rPr>
          <w:rFonts w:ascii="Tahoma" w:hAnsi="Tahoma" w:cs="Tahoma"/>
        </w:rPr>
        <w:t>Pzp</w:t>
      </w:r>
      <w:proofErr w:type="spellEnd"/>
      <w:r>
        <w:rPr>
          <w:rFonts w:ascii="Tahoma" w:hAnsi="Tahoma" w:cs="Tahoma"/>
        </w:rPr>
        <w:t xml:space="preserve"> – </w:t>
      </w:r>
      <w:r w:rsidR="000D6871">
        <w:rPr>
          <w:rFonts w:ascii="Tahoma" w:hAnsi="Tahoma" w:cs="Tahoma"/>
        </w:rPr>
        <w:t xml:space="preserve">( </w:t>
      </w:r>
      <w:r>
        <w:rPr>
          <w:rFonts w:ascii="Tahoma" w:hAnsi="Tahoma" w:cs="Tahoma"/>
        </w:rPr>
        <w:t xml:space="preserve">Załącznik </w:t>
      </w:r>
      <w:r w:rsidR="005E1741">
        <w:rPr>
          <w:rFonts w:ascii="Tahoma" w:hAnsi="Tahoma" w:cs="Tahoma"/>
        </w:rPr>
        <w:t>nr 8</w:t>
      </w:r>
      <w:r>
        <w:rPr>
          <w:rFonts w:ascii="Tahoma" w:hAnsi="Tahoma" w:cs="Tahoma"/>
        </w:rPr>
        <w:t xml:space="preserve"> do SWZ</w:t>
      </w:r>
      <w:r w:rsidR="000D6871">
        <w:rPr>
          <w:rFonts w:ascii="Tahoma" w:hAnsi="Tahoma" w:cs="Tahoma"/>
        </w:rPr>
        <w:t xml:space="preserve"> )</w:t>
      </w:r>
    </w:p>
    <w:p w:rsidR="003B755E" w:rsidRPr="007127F6" w:rsidRDefault="003B755E" w:rsidP="003B755E">
      <w:pPr>
        <w:spacing w:after="0"/>
        <w:jc w:val="center"/>
        <w:rPr>
          <w:rFonts w:ascii="Tahoma" w:eastAsia="Times New Roman" w:hAnsi="Tahoma" w:cs="Tahoma"/>
          <w:color w:val="FF0000"/>
          <w:lang w:eastAsia="pl-PL"/>
        </w:rPr>
      </w:pPr>
    </w:p>
    <w:p w:rsidR="003B755E" w:rsidRPr="007127F6" w:rsidRDefault="003B755E" w:rsidP="003B755E">
      <w:pPr>
        <w:spacing w:after="0"/>
        <w:jc w:val="center"/>
        <w:rPr>
          <w:rFonts w:ascii="Tahoma" w:eastAsia="Times New Roman" w:hAnsi="Tahoma" w:cs="Tahoma"/>
          <w:b/>
          <w:color w:val="0000CC"/>
          <w:lang w:eastAsia="pl-PL"/>
        </w:rPr>
      </w:pPr>
      <w:r w:rsidRPr="007127F6">
        <w:rPr>
          <w:rFonts w:ascii="Tahoma" w:eastAsia="Times New Roman" w:hAnsi="Tahoma" w:cs="Tahoma"/>
          <w:b/>
          <w:color w:val="0000CC"/>
          <w:u w:val="single"/>
          <w:lang w:eastAsia="pl-PL"/>
        </w:rPr>
        <w:t>Rozdział XIV – Warunki udziału w postępowaniu</w:t>
      </w:r>
    </w:p>
    <w:p w:rsidR="003B755E" w:rsidRPr="007127F6" w:rsidRDefault="003B755E" w:rsidP="003B755E">
      <w:pPr>
        <w:spacing w:after="0"/>
        <w:jc w:val="center"/>
        <w:rPr>
          <w:rFonts w:ascii="Tahoma" w:eastAsia="Times New Roman" w:hAnsi="Tahoma" w:cs="Tahoma"/>
          <w:color w:val="FF0000"/>
          <w:lang w:eastAsia="pl-PL"/>
        </w:rPr>
      </w:pPr>
    </w:p>
    <w:p w:rsidR="003B755E" w:rsidRPr="007127F6" w:rsidRDefault="003B755E" w:rsidP="003B755E">
      <w:pPr>
        <w:numPr>
          <w:ilvl w:val="0"/>
          <w:numId w:val="44"/>
        </w:numPr>
        <w:spacing w:after="0"/>
        <w:jc w:val="both"/>
        <w:rPr>
          <w:rFonts w:ascii="Tahoma" w:eastAsia="Times New Roman" w:hAnsi="Tahoma" w:cs="Tahoma"/>
          <w:color w:val="000000" w:themeColor="text1"/>
          <w:lang w:val="x-none" w:eastAsia="x-none"/>
        </w:rPr>
      </w:pPr>
      <w:r w:rsidRPr="007127F6">
        <w:rPr>
          <w:rFonts w:ascii="Tahoma" w:eastAsia="Times New Roman" w:hAnsi="Tahoma" w:cs="Tahoma"/>
          <w:color w:val="000000" w:themeColor="text1"/>
          <w:lang w:val="x-none" w:eastAsia="x-none"/>
        </w:rPr>
        <w:t xml:space="preserve">O udzielenie zamówienia mogą ubiegać się Wykonawcy, którzy spełniają </w:t>
      </w:r>
      <w:r w:rsidRPr="007127F6">
        <w:rPr>
          <w:rFonts w:ascii="Tahoma" w:eastAsia="Times New Roman" w:hAnsi="Tahoma" w:cs="Tahoma"/>
          <w:b/>
          <w:color w:val="000000" w:themeColor="text1"/>
          <w:lang w:val="x-none" w:eastAsia="x-none"/>
        </w:rPr>
        <w:t>warunki udziału w</w:t>
      </w:r>
      <w:r w:rsidRPr="007127F6">
        <w:rPr>
          <w:rFonts w:ascii="Tahoma" w:eastAsia="Times New Roman" w:hAnsi="Tahoma" w:cs="Tahoma"/>
          <w:b/>
          <w:color w:val="000000" w:themeColor="text1"/>
          <w:lang w:eastAsia="x-none"/>
        </w:rPr>
        <w:t xml:space="preserve"> </w:t>
      </w:r>
      <w:r w:rsidRPr="007127F6">
        <w:rPr>
          <w:rFonts w:ascii="Tahoma" w:eastAsia="Times New Roman" w:hAnsi="Tahoma" w:cs="Tahoma"/>
          <w:b/>
          <w:color w:val="000000" w:themeColor="text1"/>
          <w:lang w:val="x-none" w:eastAsia="x-none"/>
        </w:rPr>
        <w:t>postępowaniu</w:t>
      </w:r>
      <w:r w:rsidRPr="007127F6">
        <w:rPr>
          <w:rFonts w:ascii="Tahoma" w:eastAsia="Times New Roman" w:hAnsi="Tahoma" w:cs="Tahoma"/>
          <w:color w:val="000000" w:themeColor="text1"/>
          <w:lang w:val="x-none" w:eastAsia="x-none"/>
        </w:rPr>
        <w:t xml:space="preserve"> w zakresie:</w:t>
      </w:r>
    </w:p>
    <w:p w:rsidR="003B755E" w:rsidRPr="007127F6" w:rsidRDefault="003B755E" w:rsidP="003B755E">
      <w:pPr>
        <w:pStyle w:val="Akapitzlist"/>
        <w:numPr>
          <w:ilvl w:val="2"/>
          <w:numId w:val="4"/>
        </w:numPr>
        <w:spacing w:after="0"/>
        <w:ind w:left="851" w:hanging="425"/>
        <w:jc w:val="both"/>
        <w:rPr>
          <w:rFonts w:ascii="Tahoma" w:hAnsi="Tahoma" w:cs="Tahoma"/>
          <w:color w:val="000000" w:themeColor="text1"/>
          <w:u w:val="single"/>
        </w:rPr>
      </w:pPr>
      <w:r w:rsidRPr="007127F6">
        <w:rPr>
          <w:rFonts w:ascii="Tahoma" w:hAnsi="Tahoma" w:cs="Tahoma"/>
          <w:color w:val="000000" w:themeColor="text1"/>
          <w:u w:val="single"/>
        </w:rPr>
        <w:t>zdolności do występowania w obrocie gospodarczym:</w:t>
      </w:r>
    </w:p>
    <w:p w:rsidR="003B755E" w:rsidRPr="007127F6" w:rsidRDefault="003B755E" w:rsidP="003B755E">
      <w:pPr>
        <w:pStyle w:val="Akapitzlist"/>
        <w:spacing w:after="0" w:line="360" w:lineRule="auto"/>
        <w:ind w:left="503" w:right="20" w:firstLine="348"/>
        <w:jc w:val="both"/>
        <w:rPr>
          <w:rFonts w:ascii="Tahoma" w:hAnsi="Tahoma" w:cs="Tahoma"/>
          <w:i/>
        </w:rPr>
      </w:pPr>
      <w:r w:rsidRPr="007127F6">
        <w:rPr>
          <w:rFonts w:ascii="Tahoma" w:hAnsi="Tahoma" w:cs="Tahoma"/>
          <w:i/>
        </w:rPr>
        <w:lastRenderedPageBreak/>
        <w:t>Zamawiający nie stawia warunku w powyższym zakresie.</w:t>
      </w:r>
    </w:p>
    <w:p w:rsidR="003B755E" w:rsidRPr="007127F6" w:rsidRDefault="003B755E" w:rsidP="003B755E">
      <w:pPr>
        <w:pStyle w:val="Akapitzlist"/>
        <w:numPr>
          <w:ilvl w:val="2"/>
          <w:numId w:val="4"/>
        </w:numPr>
        <w:spacing w:after="0"/>
        <w:ind w:left="851" w:hanging="425"/>
        <w:jc w:val="both"/>
        <w:rPr>
          <w:rFonts w:ascii="Tahoma" w:hAnsi="Tahoma" w:cs="Tahoma"/>
          <w:color w:val="000000" w:themeColor="text1"/>
        </w:rPr>
      </w:pPr>
      <w:r w:rsidRPr="007127F6">
        <w:rPr>
          <w:rFonts w:ascii="Tahoma" w:hAnsi="Tahoma" w:cs="Tahoma"/>
          <w:color w:val="000000" w:themeColor="text1"/>
          <w:u w:val="single"/>
        </w:rPr>
        <w:t>uprawnień do prowadzenia określonej działalności zawodowej, o ile wynika to z odrębnych przepisów</w:t>
      </w:r>
      <w:r w:rsidRPr="007127F6">
        <w:rPr>
          <w:rFonts w:ascii="Tahoma" w:hAnsi="Tahoma" w:cs="Tahoma"/>
          <w:color w:val="000000" w:themeColor="text1"/>
        </w:rPr>
        <w:t>:</w:t>
      </w:r>
    </w:p>
    <w:p w:rsidR="003B755E" w:rsidRPr="007127F6" w:rsidRDefault="003B755E" w:rsidP="003B755E">
      <w:pPr>
        <w:pStyle w:val="Akapitzlist"/>
        <w:spacing w:after="0" w:line="360" w:lineRule="auto"/>
        <w:ind w:left="503" w:right="20" w:firstLine="348"/>
        <w:jc w:val="both"/>
        <w:rPr>
          <w:rFonts w:ascii="Tahoma" w:hAnsi="Tahoma" w:cs="Tahoma"/>
          <w:i/>
        </w:rPr>
      </w:pPr>
      <w:r w:rsidRPr="007127F6">
        <w:rPr>
          <w:rFonts w:ascii="Tahoma" w:hAnsi="Tahoma" w:cs="Tahoma"/>
          <w:i/>
        </w:rPr>
        <w:t>Zamawiający nie stawia warunku w powyższym zakresie.</w:t>
      </w:r>
    </w:p>
    <w:p w:rsidR="003B755E" w:rsidRPr="007127F6" w:rsidRDefault="003B755E" w:rsidP="003B755E">
      <w:pPr>
        <w:pStyle w:val="Akapitzlist"/>
        <w:numPr>
          <w:ilvl w:val="2"/>
          <w:numId w:val="4"/>
        </w:numPr>
        <w:spacing w:after="0"/>
        <w:ind w:left="851" w:hanging="425"/>
        <w:jc w:val="both"/>
        <w:rPr>
          <w:rFonts w:ascii="Tahoma" w:hAnsi="Tahoma" w:cs="Tahoma"/>
          <w:color w:val="000000" w:themeColor="text1"/>
        </w:rPr>
      </w:pPr>
      <w:r w:rsidRPr="007127F6">
        <w:rPr>
          <w:rFonts w:ascii="Tahoma" w:hAnsi="Tahoma" w:cs="Tahoma"/>
          <w:color w:val="000000" w:themeColor="text1"/>
          <w:u w:val="single"/>
        </w:rPr>
        <w:t>sytuacji ekonomicznej lub finansowej</w:t>
      </w:r>
      <w:r w:rsidRPr="007127F6">
        <w:rPr>
          <w:rFonts w:ascii="Tahoma" w:hAnsi="Tahoma" w:cs="Tahoma"/>
          <w:color w:val="000000" w:themeColor="text1"/>
        </w:rPr>
        <w:t>:</w:t>
      </w:r>
    </w:p>
    <w:p w:rsidR="003B755E" w:rsidRPr="007127F6" w:rsidRDefault="003B755E" w:rsidP="003B755E">
      <w:pPr>
        <w:pStyle w:val="Akapitzlist"/>
        <w:spacing w:after="0" w:line="360" w:lineRule="auto"/>
        <w:ind w:left="503" w:right="20" w:firstLine="348"/>
        <w:jc w:val="both"/>
        <w:rPr>
          <w:rFonts w:ascii="Tahoma" w:hAnsi="Tahoma" w:cs="Tahoma"/>
          <w:i/>
        </w:rPr>
      </w:pPr>
      <w:r w:rsidRPr="007127F6">
        <w:rPr>
          <w:rFonts w:ascii="Tahoma" w:hAnsi="Tahoma" w:cs="Tahoma"/>
          <w:i/>
        </w:rPr>
        <w:t>Zamawiający nie stawia warunku w powyższym zakresie.</w:t>
      </w:r>
    </w:p>
    <w:p w:rsidR="003B755E" w:rsidRDefault="003B755E" w:rsidP="003B755E">
      <w:pPr>
        <w:pStyle w:val="Akapitzlist"/>
        <w:numPr>
          <w:ilvl w:val="2"/>
          <w:numId w:val="4"/>
        </w:numPr>
        <w:spacing w:after="0"/>
        <w:ind w:left="851" w:hanging="425"/>
        <w:jc w:val="both"/>
        <w:rPr>
          <w:rFonts w:ascii="Tahoma" w:hAnsi="Tahoma" w:cs="Tahoma"/>
          <w:color w:val="000000" w:themeColor="text1"/>
        </w:rPr>
      </w:pPr>
      <w:r w:rsidRPr="007127F6">
        <w:rPr>
          <w:rFonts w:ascii="Tahoma" w:hAnsi="Tahoma" w:cs="Tahoma"/>
          <w:color w:val="000000" w:themeColor="text1"/>
          <w:u w:val="single"/>
        </w:rPr>
        <w:t>zdolności technicznej lub zawodowej</w:t>
      </w:r>
      <w:r w:rsidRPr="007127F6">
        <w:rPr>
          <w:rFonts w:ascii="Tahoma" w:hAnsi="Tahoma" w:cs="Tahoma"/>
          <w:color w:val="000000" w:themeColor="text1"/>
        </w:rPr>
        <w:t>:</w:t>
      </w:r>
    </w:p>
    <w:p w:rsidR="00EF0E47" w:rsidRPr="00DC2CF9" w:rsidRDefault="00DC2CF9" w:rsidP="00DC2CF9">
      <w:pPr>
        <w:pStyle w:val="Akapitzlist"/>
        <w:spacing w:after="0" w:line="360" w:lineRule="auto"/>
        <w:ind w:left="360" w:right="20"/>
        <w:jc w:val="both"/>
        <w:rPr>
          <w:rFonts w:ascii="Tahoma" w:hAnsi="Tahoma" w:cs="Tahoma"/>
          <w:i/>
        </w:rPr>
      </w:pPr>
      <w:r>
        <w:rPr>
          <w:rFonts w:ascii="Tahoma" w:hAnsi="Tahoma" w:cs="Tahoma"/>
          <w:i/>
        </w:rPr>
        <w:t xml:space="preserve">       </w:t>
      </w:r>
      <w:r w:rsidRPr="007127F6">
        <w:rPr>
          <w:rFonts w:ascii="Tahoma" w:hAnsi="Tahoma" w:cs="Tahoma"/>
          <w:i/>
        </w:rPr>
        <w:t>Zamawiający nie stawia warunku w powyższym zakresie.</w:t>
      </w:r>
    </w:p>
    <w:p w:rsidR="003B755E" w:rsidRPr="007127F6" w:rsidRDefault="003B755E" w:rsidP="003B755E">
      <w:pPr>
        <w:pStyle w:val="Akapitzlist"/>
        <w:numPr>
          <w:ilvl w:val="0"/>
          <w:numId w:val="44"/>
        </w:numPr>
        <w:spacing w:before="26" w:after="0"/>
        <w:ind w:left="426" w:hanging="426"/>
        <w:jc w:val="both"/>
        <w:rPr>
          <w:rFonts w:ascii="Tahoma" w:eastAsia="Times New Roman" w:hAnsi="Tahoma" w:cs="Tahoma"/>
          <w:iCs/>
          <w:lang w:val="x-none" w:eastAsia="x-none"/>
        </w:rPr>
      </w:pPr>
      <w:r w:rsidRPr="007127F6">
        <w:rPr>
          <w:rFonts w:ascii="Tahoma" w:eastAsia="Times New Roman" w:hAnsi="Tahoma" w:cs="Tahoma"/>
          <w:iCs/>
          <w:lang w:val="x-none" w:eastAsia="x-none"/>
        </w:rPr>
        <w:t>Wykonawca może</w:t>
      </w:r>
      <w:r w:rsidRPr="007127F6">
        <w:rPr>
          <w:rFonts w:ascii="Tahoma" w:eastAsia="Times New Roman" w:hAnsi="Tahoma" w:cs="Tahoma"/>
          <w:iCs/>
          <w:lang w:eastAsia="x-none"/>
        </w:rPr>
        <w:t>,</w:t>
      </w:r>
      <w:r w:rsidRPr="007127F6">
        <w:rPr>
          <w:rFonts w:ascii="Tahoma" w:eastAsia="Times New Roman" w:hAnsi="Tahoma" w:cs="Tahoma"/>
          <w:iCs/>
          <w:lang w:val="x-none" w:eastAsia="x-none"/>
        </w:rPr>
        <w:t xml:space="preserve"> w celu potwierdzenia spełniania warunków udziału w postępowaniu</w:t>
      </w:r>
      <w:r w:rsidRPr="007127F6">
        <w:rPr>
          <w:rFonts w:ascii="Tahoma" w:eastAsia="Times New Roman" w:hAnsi="Tahoma" w:cs="Tahoma"/>
          <w:iCs/>
          <w:lang w:eastAsia="x-none"/>
        </w:rPr>
        <w:t xml:space="preserve"> lub kryteriów selekcji</w:t>
      </w:r>
      <w:r w:rsidRPr="007127F6">
        <w:rPr>
          <w:rFonts w:ascii="Tahoma" w:eastAsia="Times New Roman" w:hAnsi="Tahoma" w:cs="Tahoma"/>
          <w:iCs/>
          <w:lang w:val="x-none" w:eastAsia="x-none"/>
        </w:rPr>
        <w:t>, w</w:t>
      </w:r>
      <w:r w:rsidRPr="007127F6">
        <w:rPr>
          <w:rFonts w:ascii="Tahoma" w:eastAsia="Times New Roman" w:hAnsi="Tahoma" w:cs="Tahoma"/>
          <w:iCs/>
          <w:lang w:eastAsia="x-none"/>
        </w:rPr>
        <w:t> </w:t>
      </w:r>
      <w:r w:rsidRPr="007127F6">
        <w:rPr>
          <w:rFonts w:ascii="Tahoma" w:eastAsia="Times New Roman" w:hAnsi="Tahoma" w:cs="Tahoma"/>
          <w:iCs/>
          <w:lang w:val="x-none" w:eastAsia="x-none"/>
        </w:rPr>
        <w:t>stosownych sytuacjach oraz w odniesieniu do konkretnego zamówienia, lub jego części, polegać na zdolnościach technicznych lub zawodowych lub sytuacji finansowej lub</w:t>
      </w:r>
      <w:r w:rsidRPr="007127F6">
        <w:rPr>
          <w:rFonts w:ascii="Tahoma" w:eastAsia="Times New Roman" w:hAnsi="Tahoma" w:cs="Tahoma"/>
          <w:iCs/>
          <w:lang w:eastAsia="x-none"/>
        </w:rPr>
        <w:t> </w:t>
      </w:r>
      <w:r w:rsidRPr="007127F6">
        <w:rPr>
          <w:rFonts w:ascii="Tahoma" w:eastAsia="Times New Roman" w:hAnsi="Tahoma" w:cs="Tahoma"/>
          <w:iCs/>
          <w:lang w:val="x-none" w:eastAsia="x-none"/>
        </w:rPr>
        <w:t xml:space="preserve">ekonomicznej </w:t>
      </w:r>
      <w:r w:rsidRPr="007127F6">
        <w:rPr>
          <w:rFonts w:ascii="Tahoma" w:hAnsi="Tahoma" w:cs="Tahoma"/>
        </w:rPr>
        <w:t>podmiotów udostępniających zasoby</w:t>
      </w:r>
      <w:r w:rsidRPr="007127F6">
        <w:rPr>
          <w:rFonts w:ascii="Tahoma" w:eastAsia="Times New Roman" w:hAnsi="Tahoma" w:cs="Tahoma"/>
          <w:iCs/>
          <w:lang w:val="x-none" w:eastAsia="x-none"/>
        </w:rPr>
        <w:t>, niezależnie od charakteru prawnego łączących go</w:t>
      </w:r>
      <w:r w:rsidRPr="007127F6">
        <w:rPr>
          <w:rFonts w:ascii="Tahoma" w:eastAsia="Times New Roman" w:hAnsi="Tahoma" w:cs="Tahoma"/>
          <w:iCs/>
          <w:lang w:eastAsia="x-none"/>
        </w:rPr>
        <w:t> </w:t>
      </w:r>
      <w:r w:rsidRPr="007127F6">
        <w:rPr>
          <w:rFonts w:ascii="Tahoma" w:eastAsia="Times New Roman" w:hAnsi="Tahoma" w:cs="Tahoma"/>
          <w:iCs/>
          <w:lang w:val="x-none" w:eastAsia="x-none"/>
        </w:rPr>
        <w:t>z</w:t>
      </w:r>
      <w:r w:rsidRPr="007127F6">
        <w:rPr>
          <w:rFonts w:ascii="Tahoma" w:eastAsia="Times New Roman" w:hAnsi="Tahoma" w:cs="Tahoma"/>
          <w:iCs/>
          <w:lang w:eastAsia="x-none"/>
        </w:rPr>
        <w:t> </w:t>
      </w:r>
      <w:r w:rsidRPr="007127F6">
        <w:rPr>
          <w:rFonts w:ascii="Tahoma" w:eastAsia="Times New Roman" w:hAnsi="Tahoma" w:cs="Tahoma"/>
          <w:iCs/>
          <w:lang w:val="x-none" w:eastAsia="x-none"/>
        </w:rPr>
        <w:t xml:space="preserve">nim stosunków prawnych. </w:t>
      </w:r>
    </w:p>
    <w:p w:rsidR="003B755E" w:rsidRPr="007127F6" w:rsidRDefault="003B755E" w:rsidP="003B755E">
      <w:pPr>
        <w:pStyle w:val="Akapitzlist"/>
        <w:numPr>
          <w:ilvl w:val="0"/>
          <w:numId w:val="44"/>
        </w:numPr>
        <w:spacing w:before="26" w:after="0"/>
        <w:ind w:left="426" w:hanging="426"/>
        <w:jc w:val="both"/>
        <w:rPr>
          <w:rFonts w:ascii="Tahoma" w:hAnsi="Tahoma" w:cs="Tahoma"/>
        </w:rPr>
      </w:pPr>
      <w:r w:rsidRPr="007127F6">
        <w:rPr>
          <w:rFonts w:ascii="Tahoma" w:hAnsi="Tahoma" w:cs="Tahoma"/>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3B755E" w:rsidRPr="007127F6" w:rsidRDefault="003B755E" w:rsidP="003B755E">
      <w:pPr>
        <w:pStyle w:val="Akapitzlist"/>
        <w:numPr>
          <w:ilvl w:val="0"/>
          <w:numId w:val="44"/>
        </w:numPr>
        <w:spacing w:before="26" w:after="0"/>
        <w:ind w:left="426" w:hanging="426"/>
        <w:jc w:val="both"/>
        <w:rPr>
          <w:rFonts w:ascii="Tahoma" w:hAnsi="Tahoma" w:cs="Tahoma"/>
        </w:rPr>
      </w:pPr>
      <w:r w:rsidRPr="007127F6">
        <w:rPr>
          <w:rFonts w:ascii="Tahoma" w:hAnsi="Tahoma" w:cs="Tahoma"/>
        </w:rPr>
        <w:t>Zobowiązanie podmiotu udostępniającego zasoby ma potwierdzać, że stosunek łączący wykonawcę z podmiotami udostępniającymi zasoby gwarantuje rzeczywisty dostęp do tych zasobów oraz określa w szczególności:</w:t>
      </w:r>
    </w:p>
    <w:p w:rsidR="003B755E" w:rsidRPr="007127F6" w:rsidRDefault="003B755E" w:rsidP="003B755E">
      <w:pPr>
        <w:pStyle w:val="Akapitzlist"/>
        <w:numPr>
          <w:ilvl w:val="1"/>
          <w:numId w:val="38"/>
        </w:numPr>
        <w:spacing w:before="26" w:after="0"/>
        <w:ind w:left="851" w:hanging="425"/>
        <w:jc w:val="both"/>
        <w:rPr>
          <w:rFonts w:ascii="Tahoma" w:hAnsi="Tahoma" w:cs="Tahoma"/>
        </w:rPr>
      </w:pPr>
      <w:r w:rsidRPr="007127F6">
        <w:rPr>
          <w:rFonts w:ascii="Tahoma" w:hAnsi="Tahoma" w:cs="Tahoma"/>
        </w:rPr>
        <w:t>zakres dostępnych wykonawcy zasobów podmiotu udostępniającego zasoby;</w:t>
      </w:r>
    </w:p>
    <w:p w:rsidR="003B755E" w:rsidRPr="007127F6" w:rsidRDefault="003B755E" w:rsidP="003B755E">
      <w:pPr>
        <w:pStyle w:val="Akapitzlist"/>
        <w:numPr>
          <w:ilvl w:val="1"/>
          <w:numId w:val="38"/>
        </w:numPr>
        <w:spacing w:before="26" w:after="0"/>
        <w:ind w:left="851" w:hanging="425"/>
        <w:jc w:val="both"/>
        <w:rPr>
          <w:rFonts w:ascii="Tahoma" w:hAnsi="Tahoma" w:cs="Tahoma"/>
        </w:rPr>
      </w:pPr>
      <w:r w:rsidRPr="007127F6">
        <w:rPr>
          <w:rFonts w:ascii="Tahoma" w:hAnsi="Tahoma" w:cs="Tahoma"/>
        </w:rPr>
        <w:t>sposób i okres udostępnienia wykonawcy i wykorzystania przez niego zasobów podmiotu udostępniającego te zasoby przy wykonywaniu zamówienia;</w:t>
      </w:r>
    </w:p>
    <w:p w:rsidR="003B755E" w:rsidRPr="007127F6" w:rsidRDefault="003B755E" w:rsidP="003B755E">
      <w:pPr>
        <w:pStyle w:val="Akapitzlist"/>
        <w:numPr>
          <w:ilvl w:val="1"/>
          <w:numId w:val="38"/>
        </w:numPr>
        <w:spacing w:before="26" w:after="0"/>
        <w:ind w:left="851" w:hanging="425"/>
        <w:jc w:val="both"/>
        <w:rPr>
          <w:rFonts w:ascii="Tahoma" w:hAnsi="Tahoma" w:cs="Tahoma"/>
        </w:rPr>
      </w:pPr>
      <w:r w:rsidRPr="007127F6">
        <w:rPr>
          <w:rFonts w:ascii="Tahoma" w:hAnsi="Tahoma" w:cs="Tahom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B755E" w:rsidRPr="007127F6" w:rsidRDefault="003B755E" w:rsidP="003B755E">
      <w:pPr>
        <w:pStyle w:val="Akapitzlist"/>
        <w:spacing w:before="26" w:after="0"/>
        <w:ind w:left="851"/>
        <w:jc w:val="both"/>
        <w:rPr>
          <w:rFonts w:ascii="Tahoma" w:hAnsi="Tahoma" w:cs="Tahoma"/>
        </w:rPr>
      </w:pPr>
    </w:p>
    <w:p w:rsidR="003B755E" w:rsidRPr="007127F6" w:rsidRDefault="003B755E" w:rsidP="003B755E">
      <w:pPr>
        <w:spacing w:after="0"/>
        <w:jc w:val="center"/>
        <w:rPr>
          <w:rFonts w:ascii="Tahoma" w:eastAsia="Times New Roman" w:hAnsi="Tahoma" w:cs="Tahoma"/>
          <w:b/>
          <w:color w:val="0000CC"/>
          <w:lang w:eastAsia="pl-PL"/>
        </w:rPr>
      </w:pPr>
      <w:r w:rsidRPr="007127F6">
        <w:rPr>
          <w:rFonts w:ascii="Tahoma" w:eastAsia="Times New Roman" w:hAnsi="Tahoma" w:cs="Tahoma"/>
          <w:b/>
          <w:color w:val="0000CC"/>
          <w:u w:val="single"/>
          <w:lang w:eastAsia="pl-PL"/>
        </w:rPr>
        <w:t>Rozdział XV – Oferta</w:t>
      </w:r>
    </w:p>
    <w:p w:rsidR="003B755E" w:rsidRPr="007127F6" w:rsidRDefault="003B755E" w:rsidP="003B755E">
      <w:pPr>
        <w:spacing w:after="0"/>
        <w:jc w:val="center"/>
        <w:rPr>
          <w:rFonts w:ascii="Tahoma" w:eastAsia="Times New Roman" w:hAnsi="Tahoma" w:cs="Tahoma"/>
          <w:color w:val="FF0000"/>
          <w:lang w:eastAsia="pl-PL"/>
        </w:rPr>
      </w:pPr>
    </w:p>
    <w:p w:rsidR="003B755E" w:rsidRPr="007127F6" w:rsidRDefault="003B755E" w:rsidP="003B755E">
      <w:pPr>
        <w:widowControl w:val="0"/>
        <w:numPr>
          <w:ilvl w:val="0"/>
          <w:numId w:val="35"/>
        </w:numPr>
        <w:spacing w:after="0"/>
        <w:ind w:left="426" w:hanging="426"/>
        <w:jc w:val="both"/>
        <w:rPr>
          <w:rFonts w:ascii="Tahoma" w:hAnsi="Tahoma" w:cs="Tahoma"/>
        </w:rPr>
      </w:pPr>
      <w:r w:rsidRPr="007127F6">
        <w:rPr>
          <w:rFonts w:ascii="Tahoma" w:hAnsi="Tahoma" w:cs="Tahoma"/>
        </w:rPr>
        <w:t>Oferta musi być sporządzona w języku polskim, w postaci elektronicznej w formacie danych: .pdf, .</w:t>
      </w:r>
      <w:proofErr w:type="spellStart"/>
      <w:r w:rsidRPr="007127F6">
        <w:rPr>
          <w:rFonts w:ascii="Tahoma" w:hAnsi="Tahoma" w:cs="Tahoma"/>
        </w:rPr>
        <w:t>doc</w:t>
      </w:r>
      <w:proofErr w:type="spellEnd"/>
      <w:r w:rsidRPr="007127F6">
        <w:rPr>
          <w:rFonts w:ascii="Tahoma" w:hAnsi="Tahoma" w:cs="Tahoma"/>
        </w:rPr>
        <w:t>, .</w:t>
      </w:r>
      <w:proofErr w:type="spellStart"/>
      <w:r w:rsidRPr="007127F6">
        <w:rPr>
          <w:rFonts w:ascii="Tahoma" w:hAnsi="Tahoma" w:cs="Tahoma"/>
        </w:rPr>
        <w:t>docx</w:t>
      </w:r>
      <w:proofErr w:type="spellEnd"/>
      <w:r w:rsidRPr="007127F6">
        <w:rPr>
          <w:rFonts w:ascii="Tahoma" w:hAnsi="Tahoma" w:cs="Tahoma"/>
        </w:rPr>
        <w:t>, .rtf,.</w:t>
      </w:r>
      <w:proofErr w:type="spellStart"/>
      <w:r w:rsidRPr="007127F6">
        <w:rPr>
          <w:rFonts w:ascii="Tahoma" w:hAnsi="Tahoma" w:cs="Tahoma"/>
        </w:rPr>
        <w:t>xps</w:t>
      </w:r>
      <w:proofErr w:type="spellEnd"/>
      <w:r w:rsidRPr="007127F6">
        <w:rPr>
          <w:rFonts w:ascii="Tahoma" w:hAnsi="Tahoma" w:cs="Tahoma"/>
        </w:rPr>
        <w:t>, .</w:t>
      </w:r>
      <w:proofErr w:type="spellStart"/>
      <w:r w:rsidRPr="007127F6">
        <w:rPr>
          <w:rFonts w:ascii="Tahoma" w:hAnsi="Tahoma" w:cs="Tahoma"/>
        </w:rPr>
        <w:t>odt</w:t>
      </w:r>
      <w:proofErr w:type="spellEnd"/>
      <w:r w:rsidRPr="007127F6">
        <w:rPr>
          <w:rFonts w:ascii="Tahoma" w:hAnsi="Tahoma" w:cs="Tahoma"/>
        </w:rPr>
        <w:t xml:space="preserve"> i opatrzona kwalifikowanym podpisem elektronicznym, podpisem zaufanym lub podpisem osobistym. </w:t>
      </w:r>
    </w:p>
    <w:p w:rsidR="003B755E" w:rsidRPr="007127F6" w:rsidRDefault="003B755E" w:rsidP="003B755E">
      <w:pPr>
        <w:widowControl w:val="0"/>
        <w:numPr>
          <w:ilvl w:val="0"/>
          <w:numId w:val="35"/>
        </w:numPr>
        <w:spacing w:after="0"/>
        <w:ind w:left="426" w:hanging="426"/>
        <w:jc w:val="both"/>
        <w:rPr>
          <w:rFonts w:ascii="Tahoma" w:hAnsi="Tahoma" w:cs="Tahoma"/>
        </w:rPr>
      </w:pPr>
      <w:r w:rsidRPr="007127F6">
        <w:rPr>
          <w:rFonts w:ascii="Tahoma" w:hAnsi="Tahoma" w:cs="Tahoma"/>
        </w:rPr>
        <w:t xml:space="preserve">Jeżeli na ofertę składa się kilka dokumentów, Wykonawca powinien stworzyć folder, do którego przeniesie wszystkie dokumenty oferty. Następnie z tego folderu Wykonawca powinien załadować wszystkie pliki do platformy zakupowej </w:t>
      </w:r>
      <w:r w:rsidRPr="007127F6">
        <w:rPr>
          <w:rFonts w:ascii="Tahoma" w:hAnsi="Tahoma" w:cs="Tahoma"/>
          <w:color w:val="000000"/>
        </w:rPr>
        <w:t>pod adresem</w:t>
      </w:r>
      <w:r w:rsidRPr="007127F6">
        <w:rPr>
          <w:rFonts w:ascii="Tahoma" w:hAnsi="Tahoma" w:cs="Tahoma"/>
          <w:b/>
          <w:bCs/>
        </w:rPr>
        <w:t xml:space="preserve"> </w:t>
      </w:r>
      <w:hyperlink r:id="rId15" w:history="1">
        <w:r w:rsidRPr="007127F6">
          <w:rPr>
            <w:rStyle w:val="Hipercze"/>
            <w:rFonts w:ascii="Tahoma" w:hAnsi="Tahoma" w:cs="Tahoma"/>
            <w:b/>
            <w:bCs/>
          </w:rPr>
          <w:t>https://platformazakupowa.pl/pn/jwk</w:t>
        </w:r>
      </w:hyperlink>
      <w:r w:rsidRPr="007127F6">
        <w:rPr>
          <w:rFonts w:ascii="Tahoma" w:hAnsi="Tahoma" w:cs="Tahoma"/>
          <w:b/>
          <w:bCs/>
        </w:rPr>
        <w:t xml:space="preserve"> </w:t>
      </w:r>
      <w:r w:rsidRPr="007127F6">
        <w:rPr>
          <w:rFonts w:ascii="Tahoma" w:hAnsi="Tahoma" w:cs="Tahoma"/>
        </w:rPr>
        <w:t xml:space="preserve">i kliknąć przycisk „Przejdź do podsumowania”. </w:t>
      </w:r>
    </w:p>
    <w:p w:rsidR="003B755E" w:rsidRPr="007127F6" w:rsidRDefault="003B755E" w:rsidP="003B755E">
      <w:pPr>
        <w:widowControl w:val="0"/>
        <w:numPr>
          <w:ilvl w:val="0"/>
          <w:numId w:val="35"/>
        </w:numPr>
        <w:spacing w:after="0"/>
        <w:ind w:left="426" w:hanging="426"/>
        <w:jc w:val="both"/>
        <w:rPr>
          <w:rFonts w:ascii="Tahoma" w:hAnsi="Tahoma" w:cs="Tahoma"/>
          <w:color w:val="000000"/>
        </w:rPr>
      </w:pPr>
      <w:r w:rsidRPr="007127F6">
        <w:rPr>
          <w:rFonts w:ascii="Tahoma" w:hAnsi="Tahoma" w:cs="Tahoma"/>
          <w:color w:val="000000"/>
        </w:rPr>
        <w:t>W procesie składania oferty za pośrednictwem platformy Wykonawca może złożyć podpis (</w:t>
      </w:r>
      <w:r w:rsidRPr="007127F6">
        <w:rPr>
          <w:rFonts w:ascii="Tahoma" w:hAnsi="Tahoma" w:cs="Tahoma"/>
        </w:rPr>
        <w:t xml:space="preserve">kwalifikowany podpis elektroniczny, podpis zaufanym lub podpis osobisty) </w:t>
      </w:r>
      <w:r w:rsidRPr="007127F6">
        <w:rPr>
          <w:rFonts w:ascii="Tahoma" w:hAnsi="Tahoma" w:cs="Tahoma"/>
          <w:color w:val="000000"/>
        </w:rPr>
        <w:t xml:space="preserve">w następujący sposób: </w:t>
      </w:r>
    </w:p>
    <w:p w:rsidR="003B755E" w:rsidRPr="007127F6" w:rsidRDefault="003B755E" w:rsidP="003B755E">
      <w:pPr>
        <w:pStyle w:val="Akapitzlist"/>
        <w:widowControl w:val="0"/>
        <w:numPr>
          <w:ilvl w:val="1"/>
          <w:numId w:val="37"/>
        </w:numPr>
        <w:spacing w:after="0"/>
        <w:ind w:left="851" w:hanging="425"/>
        <w:jc w:val="both"/>
        <w:rPr>
          <w:rFonts w:ascii="Tahoma" w:hAnsi="Tahoma" w:cs="Tahoma"/>
          <w:color w:val="000000"/>
        </w:rPr>
      </w:pPr>
      <w:r w:rsidRPr="007127F6">
        <w:rPr>
          <w:rFonts w:ascii="Tahoma" w:hAnsi="Tahoma" w:cs="Tahoma"/>
          <w:color w:val="000000"/>
        </w:rPr>
        <w:t>bezpośrednio na dokumencie przesłanym do Platformy lub/i;</w:t>
      </w:r>
    </w:p>
    <w:p w:rsidR="003B755E" w:rsidRPr="007127F6" w:rsidRDefault="003B755E" w:rsidP="003B755E">
      <w:pPr>
        <w:pStyle w:val="Akapitzlist"/>
        <w:widowControl w:val="0"/>
        <w:numPr>
          <w:ilvl w:val="1"/>
          <w:numId w:val="37"/>
        </w:numPr>
        <w:spacing w:after="0"/>
        <w:ind w:left="851" w:hanging="425"/>
        <w:jc w:val="both"/>
        <w:rPr>
          <w:rFonts w:ascii="Tahoma" w:hAnsi="Tahoma" w:cs="Tahoma"/>
          <w:color w:val="000000"/>
        </w:rPr>
      </w:pPr>
      <w:r w:rsidRPr="007127F6">
        <w:rPr>
          <w:rFonts w:ascii="Tahoma" w:hAnsi="Tahoma" w:cs="Tahoma"/>
        </w:rPr>
        <w:t>dla całego pakietu dokumentów w kroku 2 Formularza składania oferty (po kliknięciu w przycisk „Przejdź do podsumowania”.</w:t>
      </w:r>
    </w:p>
    <w:p w:rsidR="003B755E" w:rsidRPr="007127F6" w:rsidRDefault="003B755E" w:rsidP="003B755E">
      <w:pPr>
        <w:widowControl w:val="0"/>
        <w:numPr>
          <w:ilvl w:val="0"/>
          <w:numId w:val="35"/>
        </w:numPr>
        <w:spacing w:after="0"/>
        <w:ind w:left="426" w:hanging="426"/>
        <w:jc w:val="both"/>
        <w:rPr>
          <w:rFonts w:ascii="Tahoma" w:hAnsi="Tahoma" w:cs="Tahoma"/>
        </w:rPr>
      </w:pPr>
      <w:r w:rsidRPr="007127F6">
        <w:rPr>
          <w:rFonts w:ascii="Tahoma" w:hAnsi="Tahoma" w:cs="Tahoma"/>
        </w:rPr>
        <w:t xml:space="preserve">Za datę przekazania oferty przyjmuje się datę jej przekazania w systemie (platformie) wraz z wgraniem paczki w formacie XML w drugim kroku składania oferty poprzez kliknięcie przycisku “ </w:t>
      </w:r>
      <w:r w:rsidRPr="007127F6">
        <w:rPr>
          <w:rFonts w:ascii="Tahoma" w:hAnsi="Tahoma" w:cs="Tahoma"/>
        </w:rPr>
        <w:lastRenderedPageBreak/>
        <w:t>złóż ofertę” i wyświetlaniu komunikatu, że oferta została złożona.</w:t>
      </w:r>
    </w:p>
    <w:p w:rsidR="003B755E" w:rsidRPr="007127F6" w:rsidRDefault="003B755E" w:rsidP="003B755E">
      <w:pPr>
        <w:widowControl w:val="0"/>
        <w:numPr>
          <w:ilvl w:val="0"/>
          <w:numId w:val="35"/>
        </w:numPr>
        <w:spacing w:after="0"/>
        <w:ind w:left="426" w:hanging="426"/>
        <w:jc w:val="both"/>
        <w:rPr>
          <w:rFonts w:ascii="Tahoma" w:hAnsi="Tahoma" w:cs="Tahoma"/>
          <w:u w:val="single"/>
        </w:rPr>
      </w:pPr>
      <w:r w:rsidRPr="007127F6">
        <w:rPr>
          <w:rFonts w:ascii="Tahoma" w:hAnsi="Tahoma" w:cs="Tahoma"/>
          <w:u w:val="single"/>
        </w:rPr>
        <w:t xml:space="preserve">Oferta musi zawierać w szczególności poniższe dokumenty: </w:t>
      </w:r>
    </w:p>
    <w:p w:rsidR="003B755E" w:rsidRPr="007127F6" w:rsidRDefault="003B755E" w:rsidP="003B755E">
      <w:pPr>
        <w:pStyle w:val="Akapitzlist"/>
        <w:numPr>
          <w:ilvl w:val="0"/>
          <w:numId w:val="19"/>
        </w:numPr>
        <w:tabs>
          <w:tab w:val="clear" w:pos="360"/>
        </w:tabs>
        <w:spacing w:after="0"/>
        <w:ind w:left="851" w:hanging="425"/>
        <w:jc w:val="both"/>
        <w:rPr>
          <w:rFonts w:ascii="Tahoma" w:hAnsi="Tahoma" w:cs="Tahoma"/>
        </w:rPr>
      </w:pPr>
      <w:r w:rsidRPr="007127F6">
        <w:rPr>
          <w:rFonts w:ascii="Tahoma" w:hAnsi="Tahoma" w:cs="Tahoma"/>
        </w:rPr>
        <w:t xml:space="preserve">Wypełniony </w:t>
      </w:r>
      <w:r w:rsidRPr="007127F6">
        <w:rPr>
          <w:rFonts w:ascii="Tahoma" w:hAnsi="Tahoma" w:cs="Tahoma"/>
          <w:bCs/>
        </w:rPr>
        <w:t>Formularza Oferty</w:t>
      </w:r>
      <w:r w:rsidRPr="007127F6">
        <w:rPr>
          <w:rFonts w:ascii="Tahoma" w:hAnsi="Tahoma" w:cs="Tahoma"/>
        </w:rPr>
        <w:t xml:space="preserve"> (</w:t>
      </w:r>
      <w:r w:rsidRPr="007127F6">
        <w:rPr>
          <w:rFonts w:ascii="Tahoma" w:hAnsi="Tahoma" w:cs="Tahoma"/>
          <w:b/>
          <w:u w:val="single"/>
        </w:rPr>
        <w:t>wzór załącznik nr 1 do SWZ</w:t>
      </w:r>
      <w:r w:rsidRPr="007127F6">
        <w:rPr>
          <w:rFonts w:ascii="Tahoma" w:hAnsi="Tahoma" w:cs="Tahoma"/>
        </w:rPr>
        <w:t>).</w:t>
      </w:r>
    </w:p>
    <w:p w:rsidR="003B755E" w:rsidRPr="007127F6" w:rsidRDefault="003B755E" w:rsidP="003B755E">
      <w:pPr>
        <w:pStyle w:val="Akapitzlist"/>
        <w:numPr>
          <w:ilvl w:val="0"/>
          <w:numId w:val="19"/>
        </w:numPr>
        <w:tabs>
          <w:tab w:val="clear" w:pos="360"/>
        </w:tabs>
        <w:spacing w:after="0"/>
        <w:ind w:left="851" w:hanging="425"/>
        <w:jc w:val="both"/>
        <w:rPr>
          <w:rFonts w:ascii="Tahoma" w:hAnsi="Tahoma" w:cs="Tahoma"/>
        </w:rPr>
      </w:pPr>
      <w:r w:rsidRPr="007127F6">
        <w:rPr>
          <w:rFonts w:ascii="Tahoma" w:hAnsi="Tahoma" w:cs="Tahoma"/>
        </w:rPr>
        <w:t>Wypełniony Ofertowy Formularz cenowy (</w:t>
      </w:r>
      <w:r w:rsidRPr="007127F6">
        <w:rPr>
          <w:rFonts w:ascii="Tahoma" w:hAnsi="Tahoma" w:cs="Tahoma"/>
          <w:b/>
          <w:u w:val="single"/>
        </w:rPr>
        <w:t>Załącznik nr 4 do SWZ)</w:t>
      </w:r>
    </w:p>
    <w:p w:rsidR="003B755E" w:rsidRPr="007127F6" w:rsidRDefault="003B755E" w:rsidP="003B755E">
      <w:pPr>
        <w:pStyle w:val="Akapitzlist"/>
        <w:numPr>
          <w:ilvl w:val="0"/>
          <w:numId w:val="19"/>
        </w:numPr>
        <w:tabs>
          <w:tab w:val="clear" w:pos="360"/>
        </w:tabs>
        <w:spacing w:after="0"/>
        <w:ind w:left="851" w:hanging="425"/>
        <w:jc w:val="both"/>
        <w:rPr>
          <w:rFonts w:ascii="Tahoma" w:hAnsi="Tahoma" w:cs="Tahoma"/>
        </w:rPr>
      </w:pPr>
      <w:r w:rsidRPr="007127F6">
        <w:rPr>
          <w:rFonts w:ascii="Tahoma" w:hAnsi="Tahoma" w:cs="Tahoma"/>
          <w:bCs/>
        </w:rPr>
        <w:t>Oświadczenie Wykonawcy o niepodleganiu wykluczeniu z postępowania</w:t>
      </w:r>
      <w:r w:rsidRPr="007127F6">
        <w:rPr>
          <w:rFonts w:ascii="Tahoma" w:hAnsi="Tahoma" w:cs="Tahoma"/>
        </w:rPr>
        <w:t xml:space="preserve"> (</w:t>
      </w:r>
      <w:r w:rsidRPr="007127F6">
        <w:rPr>
          <w:rFonts w:ascii="Tahoma" w:hAnsi="Tahoma" w:cs="Tahoma"/>
          <w:b/>
          <w:u w:val="single"/>
        </w:rPr>
        <w:t>wzór załącznik nr 5 do SWZ)</w:t>
      </w:r>
      <w:r w:rsidRPr="007127F6">
        <w:rPr>
          <w:rFonts w:ascii="Tahoma" w:hAnsi="Tahoma" w:cs="Tahoma"/>
        </w:rPr>
        <w:t>. W przypadku wspólnego ubiegania się o zamówienie przez Wykonawców, oświadczenie o niepoleganiu wykluczeniu składa każdy z Wykonawców.</w:t>
      </w:r>
    </w:p>
    <w:p w:rsidR="003B755E" w:rsidRPr="007127F6" w:rsidRDefault="003B755E" w:rsidP="003B755E">
      <w:pPr>
        <w:pStyle w:val="Akapitzlist"/>
        <w:numPr>
          <w:ilvl w:val="0"/>
          <w:numId w:val="19"/>
        </w:numPr>
        <w:tabs>
          <w:tab w:val="clear" w:pos="360"/>
        </w:tabs>
        <w:spacing w:after="0"/>
        <w:ind w:left="851" w:hanging="425"/>
        <w:jc w:val="both"/>
        <w:rPr>
          <w:rFonts w:ascii="Tahoma" w:hAnsi="Tahoma" w:cs="Tahoma"/>
        </w:rPr>
      </w:pPr>
      <w:r w:rsidRPr="007127F6">
        <w:rPr>
          <w:rFonts w:ascii="Tahoma" w:eastAsia="Times New Roman" w:hAnsi="Tahoma" w:cs="Tahoma"/>
          <w:lang w:eastAsia="pl-PL"/>
        </w:rPr>
        <w:t xml:space="preserve">Oświadczenie Wykonawcy dotyczące spełniania warunków udziału w postępowaniu </w:t>
      </w:r>
      <w:r w:rsidRPr="007127F6">
        <w:rPr>
          <w:rFonts w:ascii="Tahoma" w:hAnsi="Tahoma" w:cs="Tahoma"/>
          <w:b/>
          <w:u w:val="single"/>
        </w:rPr>
        <w:t>(wzór załącznik nr 2 do SWZ</w:t>
      </w:r>
      <w:r w:rsidRPr="007127F6">
        <w:rPr>
          <w:rFonts w:ascii="Tahoma" w:hAnsi="Tahoma" w:cs="Tahoma"/>
        </w:rPr>
        <w:t>)</w:t>
      </w:r>
      <w:r w:rsidRPr="007127F6">
        <w:rPr>
          <w:rFonts w:ascii="Tahoma" w:eastAsia="Times New Roman" w:hAnsi="Tahoma" w:cs="Tahoma"/>
          <w:lang w:eastAsia="pl-PL"/>
        </w:rPr>
        <w:t xml:space="preserve">. </w:t>
      </w:r>
      <w:r w:rsidRPr="007127F6">
        <w:rPr>
          <w:rFonts w:ascii="Tahoma" w:hAnsi="Tahoma" w:cs="Tahoma"/>
        </w:rPr>
        <w:t>W przypadku wspólnego ubiegania się o zamówienie przez Wykonawców,</w:t>
      </w:r>
      <w:r w:rsidRPr="007127F6">
        <w:rPr>
          <w:rFonts w:ascii="Tahoma" w:eastAsia="Times New Roman" w:hAnsi="Tahoma" w:cs="Tahoma"/>
          <w:lang w:eastAsia="pl-PL"/>
        </w:rPr>
        <w:t xml:space="preserve"> Wykonawcy składają oświadczenie wspólnie lub każdy samodzielnie w swoim zakresie.</w:t>
      </w:r>
    </w:p>
    <w:p w:rsidR="003B755E" w:rsidRPr="007127F6" w:rsidRDefault="003B755E" w:rsidP="003B755E">
      <w:pPr>
        <w:pStyle w:val="Akapitzlist"/>
        <w:numPr>
          <w:ilvl w:val="0"/>
          <w:numId w:val="19"/>
        </w:numPr>
        <w:tabs>
          <w:tab w:val="clear" w:pos="360"/>
        </w:tabs>
        <w:spacing w:after="0"/>
        <w:ind w:left="851" w:hanging="425"/>
        <w:jc w:val="both"/>
        <w:rPr>
          <w:rFonts w:ascii="Tahoma" w:hAnsi="Tahoma" w:cs="Tahoma"/>
        </w:rPr>
      </w:pPr>
      <w:r w:rsidRPr="007127F6">
        <w:rPr>
          <w:rFonts w:ascii="Tahoma" w:hAnsi="Tahoma" w:cs="Tahoma"/>
        </w:rPr>
        <w:t xml:space="preserve">Pełnomocnictwo upoważniające do złożenia oferty, o ile ofertę składa pełnomocnik. </w:t>
      </w:r>
    </w:p>
    <w:p w:rsidR="003B755E" w:rsidRPr="007127F6" w:rsidRDefault="003B755E" w:rsidP="003B755E">
      <w:pPr>
        <w:pStyle w:val="Akapitzlist"/>
        <w:numPr>
          <w:ilvl w:val="0"/>
          <w:numId w:val="19"/>
        </w:numPr>
        <w:tabs>
          <w:tab w:val="clear" w:pos="360"/>
        </w:tabs>
        <w:spacing w:after="0"/>
        <w:ind w:left="851" w:hanging="425"/>
        <w:jc w:val="both"/>
        <w:rPr>
          <w:rFonts w:ascii="Tahoma" w:hAnsi="Tahoma" w:cs="Tahoma"/>
          <w:color w:val="000000" w:themeColor="text1"/>
        </w:rPr>
      </w:pPr>
      <w:r w:rsidRPr="007127F6">
        <w:rPr>
          <w:rFonts w:ascii="Tahoma" w:hAnsi="Tahoma" w:cs="Tahoma"/>
          <w:color w:val="000000" w:themeColor="text1"/>
        </w:rPr>
        <w:t>Pełnomocnictwo dla pełnomocnika do reprezentowania w postępowaniu Wykonawców wspólnie ubiegających się o udzielenie zamówienia - dotyczy ofert składanych przez Wykonawców wspólnie ubiegających się o udzielenie zamówienia.</w:t>
      </w:r>
    </w:p>
    <w:p w:rsidR="003B755E" w:rsidRPr="007127F6" w:rsidRDefault="003B755E" w:rsidP="003B755E">
      <w:pPr>
        <w:pStyle w:val="Akapitzlist"/>
        <w:numPr>
          <w:ilvl w:val="0"/>
          <w:numId w:val="19"/>
        </w:numPr>
        <w:tabs>
          <w:tab w:val="clear" w:pos="360"/>
        </w:tabs>
        <w:spacing w:after="0"/>
        <w:ind w:left="851" w:hanging="425"/>
        <w:jc w:val="both"/>
        <w:rPr>
          <w:rFonts w:ascii="Tahoma" w:hAnsi="Tahoma" w:cs="Tahoma"/>
          <w:color w:val="000000" w:themeColor="text1"/>
        </w:rPr>
      </w:pPr>
      <w:r w:rsidRPr="007127F6">
        <w:rPr>
          <w:rFonts w:ascii="Tahoma" w:hAnsi="Tahoma" w:cs="Tahoma"/>
          <w:bCs/>
          <w:color w:val="000000" w:themeColor="text1"/>
        </w:rPr>
        <w:t>Oświadczenie podwykonawcy o niepodleganiu wykluczeniu z postępowania, jeżeli podwykonawca będzie realizował część zamówienia</w:t>
      </w:r>
      <w:r w:rsidRPr="007127F6">
        <w:rPr>
          <w:rFonts w:ascii="Tahoma" w:hAnsi="Tahoma" w:cs="Tahoma"/>
          <w:color w:val="000000" w:themeColor="text1"/>
        </w:rPr>
        <w:t xml:space="preserve"> (</w:t>
      </w:r>
      <w:r w:rsidRPr="007127F6">
        <w:rPr>
          <w:rFonts w:ascii="Tahoma" w:hAnsi="Tahoma" w:cs="Tahoma"/>
          <w:b/>
          <w:color w:val="000000" w:themeColor="text1"/>
          <w:u w:val="single"/>
        </w:rPr>
        <w:t>wzór załącznik nr 5 do SWZ</w:t>
      </w:r>
      <w:r w:rsidRPr="007127F6">
        <w:rPr>
          <w:rFonts w:ascii="Tahoma" w:hAnsi="Tahoma" w:cs="Tahoma"/>
          <w:color w:val="000000" w:themeColor="text1"/>
        </w:rPr>
        <w:t>).</w:t>
      </w:r>
    </w:p>
    <w:p w:rsidR="003B755E" w:rsidRPr="007127F6" w:rsidRDefault="003B755E" w:rsidP="003B755E">
      <w:pPr>
        <w:pStyle w:val="Akapitzlist"/>
        <w:numPr>
          <w:ilvl w:val="0"/>
          <w:numId w:val="19"/>
        </w:numPr>
        <w:tabs>
          <w:tab w:val="clear" w:pos="360"/>
        </w:tabs>
        <w:spacing w:after="0"/>
        <w:ind w:left="851" w:hanging="425"/>
        <w:jc w:val="both"/>
        <w:rPr>
          <w:rFonts w:ascii="Tahoma" w:hAnsi="Tahoma" w:cs="Tahoma"/>
          <w:color w:val="FF0000"/>
        </w:rPr>
      </w:pPr>
      <w:r w:rsidRPr="007127F6">
        <w:rPr>
          <w:rFonts w:ascii="Tahoma" w:hAnsi="Tahoma" w:cs="Tahoma"/>
          <w:color w:val="000000" w:themeColor="text1"/>
        </w:rPr>
        <w:t>zobowiązanie podmiotu trzeciego, jeśli Wykonawca polega na zdolnościach lub sytuacji podmiotów udostępniających zasoby.</w:t>
      </w:r>
    </w:p>
    <w:p w:rsidR="003B755E" w:rsidRPr="007127F6" w:rsidRDefault="003B755E" w:rsidP="003B755E">
      <w:pPr>
        <w:widowControl w:val="0"/>
        <w:numPr>
          <w:ilvl w:val="0"/>
          <w:numId w:val="35"/>
        </w:numPr>
        <w:spacing w:after="0"/>
        <w:ind w:left="426" w:hanging="426"/>
        <w:jc w:val="both"/>
        <w:rPr>
          <w:rFonts w:ascii="Tahoma" w:hAnsi="Tahoma" w:cs="Tahoma"/>
        </w:rPr>
      </w:pPr>
      <w:r w:rsidRPr="007127F6">
        <w:rPr>
          <w:rFonts w:ascii="Tahoma" w:hAnsi="Tahoma" w:cs="Tahoma"/>
        </w:rPr>
        <w:t>Oferta oraz oświadczenie o niepodleganiu wykluczeniu muszą być złożone w oryginale.</w:t>
      </w:r>
    </w:p>
    <w:p w:rsidR="003B755E" w:rsidRPr="007127F6" w:rsidRDefault="003B755E" w:rsidP="003B755E">
      <w:pPr>
        <w:widowControl w:val="0"/>
        <w:numPr>
          <w:ilvl w:val="0"/>
          <w:numId w:val="35"/>
        </w:numPr>
        <w:spacing w:after="0"/>
        <w:ind w:left="426" w:hanging="426"/>
        <w:jc w:val="both"/>
        <w:rPr>
          <w:rFonts w:ascii="Tahoma" w:hAnsi="Tahoma" w:cs="Tahoma"/>
        </w:rPr>
      </w:pPr>
      <w:r w:rsidRPr="007127F6">
        <w:rPr>
          <w:rFonts w:ascii="Tahoma" w:hAnsi="Tahoma" w:cs="Tahoma"/>
        </w:rPr>
        <w:t>Pełnomocnictwo do złożenia oferty musi być złożone w oryginale w takiej samej formie, jak składana oferta (</w:t>
      </w:r>
      <w:proofErr w:type="spellStart"/>
      <w:r w:rsidRPr="007127F6">
        <w:rPr>
          <w:rFonts w:ascii="Tahoma" w:hAnsi="Tahoma" w:cs="Tahoma"/>
        </w:rPr>
        <w:t>t.j</w:t>
      </w:r>
      <w:proofErr w:type="spellEnd"/>
      <w:r w:rsidRPr="007127F6">
        <w:rPr>
          <w:rFonts w:ascii="Tahoma" w:hAnsi="Tahoma" w:cs="Tahoma"/>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3B755E" w:rsidRPr="007127F6" w:rsidRDefault="003B755E" w:rsidP="003B755E">
      <w:pPr>
        <w:widowControl w:val="0"/>
        <w:numPr>
          <w:ilvl w:val="0"/>
          <w:numId w:val="35"/>
        </w:numPr>
        <w:spacing w:after="0"/>
        <w:ind w:left="426" w:hanging="426"/>
        <w:jc w:val="both"/>
        <w:rPr>
          <w:rFonts w:ascii="Tahoma" w:eastAsia="Times New Roman" w:hAnsi="Tahoma" w:cs="Tahoma"/>
          <w:lang w:eastAsia="pl-PL"/>
        </w:rPr>
      </w:pPr>
      <w:r w:rsidRPr="007127F6">
        <w:rPr>
          <w:rFonts w:ascii="Tahoma" w:hAnsi="Tahoma" w:cs="Tahoma"/>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3B755E" w:rsidRPr="007127F6" w:rsidRDefault="003B755E" w:rsidP="003B755E">
      <w:pPr>
        <w:widowControl w:val="0"/>
        <w:numPr>
          <w:ilvl w:val="0"/>
          <w:numId w:val="35"/>
        </w:numPr>
        <w:spacing w:after="0"/>
        <w:ind w:left="426" w:hanging="426"/>
        <w:jc w:val="both"/>
        <w:rPr>
          <w:rFonts w:ascii="Tahoma" w:hAnsi="Tahoma" w:cs="Tahoma"/>
        </w:rPr>
      </w:pPr>
      <w:r w:rsidRPr="007127F6">
        <w:rPr>
          <w:rFonts w:ascii="Tahoma" w:hAnsi="Tahoma" w:cs="Tahoma"/>
        </w:rPr>
        <w:t>Zamawiający zaleca ponumerowanie stron oferty.</w:t>
      </w:r>
    </w:p>
    <w:p w:rsidR="003B755E" w:rsidRPr="007127F6" w:rsidRDefault="003B755E" w:rsidP="003B755E">
      <w:pPr>
        <w:widowControl w:val="0"/>
        <w:numPr>
          <w:ilvl w:val="0"/>
          <w:numId w:val="35"/>
        </w:numPr>
        <w:spacing w:after="0"/>
        <w:ind w:left="426" w:hanging="426"/>
        <w:jc w:val="both"/>
        <w:rPr>
          <w:rFonts w:ascii="Tahoma" w:hAnsi="Tahoma" w:cs="Tahoma"/>
        </w:rPr>
      </w:pPr>
      <w:r w:rsidRPr="007127F6">
        <w:rPr>
          <w:rFonts w:ascii="Tahoma" w:hAnsi="Tahoma" w:cs="Tahoma"/>
        </w:rPr>
        <w:t>Jeżeli Wykonawca nie złoży przedmiotowych środków dowodowych lub złożone przedmiotowe środki dowodowe będą niekompletne, Zamawiający wezwie do ich złożenia lub uzupełnienia w wyznaczonym terminie.</w:t>
      </w:r>
    </w:p>
    <w:p w:rsidR="003B755E" w:rsidRPr="007127F6" w:rsidRDefault="003B755E" w:rsidP="003B755E">
      <w:pPr>
        <w:widowControl w:val="0"/>
        <w:numPr>
          <w:ilvl w:val="0"/>
          <w:numId w:val="35"/>
        </w:numPr>
        <w:spacing w:after="0"/>
        <w:ind w:left="426" w:hanging="426"/>
        <w:jc w:val="both"/>
        <w:rPr>
          <w:rFonts w:ascii="Tahoma" w:hAnsi="Tahoma" w:cs="Tahoma"/>
        </w:rPr>
      </w:pPr>
      <w:r w:rsidRPr="007127F6">
        <w:rPr>
          <w:rFonts w:ascii="Tahoma" w:hAnsi="Tahoma" w:cs="Tahoma"/>
        </w:rPr>
        <w:t xml:space="preserve">Postanowień </w:t>
      </w:r>
      <w:r w:rsidRPr="007127F6">
        <w:rPr>
          <w:rFonts w:ascii="Tahoma" w:hAnsi="Tahoma" w:cs="Tahoma"/>
          <w:color w:val="000000" w:themeColor="text1"/>
        </w:rPr>
        <w:t xml:space="preserve">ust. </w:t>
      </w:r>
      <w:r>
        <w:rPr>
          <w:rFonts w:ascii="Tahoma" w:hAnsi="Tahoma" w:cs="Tahoma"/>
          <w:color w:val="000000" w:themeColor="text1"/>
        </w:rPr>
        <w:t>10</w:t>
      </w:r>
      <w:r w:rsidRPr="007127F6">
        <w:rPr>
          <w:rFonts w:ascii="Tahoma" w:hAnsi="Tahoma" w:cs="Tahoma"/>
          <w:color w:val="000000" w:themeColor="text1"/>
        </w:rPr>
        <w:t xml:space="preserve"> nie </w:t>
      </w:r>
      <w:r w:rsidRPr="007127F6">
        <w:rPr>
          <w:rFonts w:ascii="Tahoma" w:hAnsi="Tahoma" w:cs="Tahoma"/>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3B755E" w:rsidRPr="007127F6" w:rsidRDefault="003B755E" w:rsidP="003B755E">
      <w:pPr>
        <w:widowControl w:val="0"/>
        <w:numPr>
          <w:ilvl w:val="0"/>
          <w:numId w:val="35"/>
        </w:numPr>
        <w:spacing w:after="0"/>
        <w:ind w:left="426" w:hanging="426"/>
        <w:jc w:val="both"/>
        <w:rPr>
          <w:rFonts w:ascii="Tahoma" w:eastAsia="Times New Roman" w:hAnsi="Tahoma" w:cs="Tahoma"/>
          <w:lang w:eastAsia="pl-PL"/>
        </w:rPr>
      </w:pPr>
      <w:r w:rsidRPr="007127F6">
        <w:rPr>
          <w:rFonts w:ascii="Tahoma" w:hAnsi="Tahoma" w:cs="Tahoma"/>
        </w:rPr>
        <w:t>Wszystkie dokumenty przedstawia się w języku polskim, a jeżeli zostały sporządzone w języku obcym, Wykonawca przedstawia ich tłumaczenie na język polski</w:t>
      </w:r>
      <w:r w:rsidRPr="007127F6">
        <w:rPr>
          <w:rFonts w:ascii="Tahoma" w:eastAsia="Times New Roman" w:hAnsi="Tahoma" w:cs="Tahoma"/>
          <w:lang w:eastAsia="pl-PL"/>
        </w:rPr>
        <w:t>. Zamawiający będzie opierał się na informacjach zawartych w dokumentach sporządzonych w języku polskim.</w:t>
      </w:r>
    </w:p>
    <w:p w:rsidR="003B755E" w:rsidRDefault="003B755E" w:rsidP="003B755E">
      <w:pPr>
        <w:widowControl w:val="0"/>
        <w:spacing w:after="0"/>
        <w:ind w:left="426"/>
        <w:jc w:val="both"/>
        <w:rPr>
          <w:rFonts w:ascii="Tahoma" w:eastAsia="Times New Roman" w:hAnsi="Tahoma" w:cs="Tahoma"/>
          <w:lang w:eastAsia="pl-PL"/>
        </w:rPr>
      </w:pPr>
    </w:p>
    <w:p w:rsidR="00017D39" w:rsidRPr="007127F6" w:rsidRDefault="00017D39" w:rsidP="003B755E">
      <w:pPr>
        <w:widowControl w:val="0"/>
        <w:spacing w:after="0"/>
        <w:ind w:left="426"/>
        <w:jc w:val="both"/>
        <w:rPr>
          <w:rFonts w:ascii="Tahoma" w:eastAsia="Times New Roman" w:hAnsi="Tahoma" w:cs="Tahoma"/>
          <w:lang w:eastAsia="pl-PL"/>
        </w:rPr>
      </w:pPr>
    </w:p>
    <w:p w:rsidR="003B755E" w:rsidRPr="007127F6" w:rsidRDefault="003B755E" w:rsidP="003B755E">
      <w:pPr>
        <w:widowControl w:val="0"/>
        <w:spacing w:after="0"/>
        <w:ind w:left="426"/>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lastRenderedPageBreak/>
        <w:t>Rozdział XVI – I</w:t>
      </w:r>
      <w:r w:rsidRPr="007127F6">
        <w:rPr>
          <w:rFonts w:ascii="Tahoma" w:hAnsi="Tahoma" w:cs="Tahoma"/>
          <w:b/>
          <w:bCs/>
          <w:color w:val="0000CC"/>
          <w:u w:val="single"/>
        </w:rPr>
        <w:t>nformacje stanowiące tajemnicę przedsiębiorstwa</w:t>
      </w:r>
    </w:p>
    <w:p w:rsidR="003B755E" w:rsidRPr="007127F6" w:rsidRDefault="003B755E" w:rsidP="003B755E">
      <w:pPr>
        <w:widowControl w:val="0"/>
        <w:spacing w:after="0"/>
        <w:ind w:left="426"/>
        <w:jc w:val="both"/>
        <w:rPr>
          <w:rFonts w:ascii="Tahoma" w:eastAsia="Times New Roman" w:hAnsi="Tahoma" w:cs="Tahoma"/>
          <w:lang w:eastAsia="pl-PL"/>
        </w:rPr>
      </w:pPr>
    </w:p>
    <w:p w:rsidR="003B755E" w:rsidRPr="007127F6" w:rsidRDefault="003B755E" w:rsidP="003B755E">
      <w:pPr>
        <w:widowControl w:val="0"/>
        <w:numPr>
          <w:ilvl w:val="0"/>
          <w:numId w:val="40"/>
        </w:numPr>
        <w:spacing w:after="0"/>
        <w:ind w:left="426" w:hanging="426"/>
        <w:jc w:val="both"/>
        <w:rPr>
          <w:rFonts w:ascii="Tahoma" w:hAnsi="Tahoma" w:cs="Tahoma"/>
        </w:rPr>
      </w:pPr>
      <w:r w:rsidRPr="007127F6">
        <w:rPr>
          <w:rFonts w:ascii="Tahoma" w:hAnsi="Tahoma" w:cs="Tahoma"/>
        </w:rPr>
        <w:t xml:space="preserve">Wszelkie </w:t>
      </w:r>
      <w:r w:rsidRPr="007127F6">
        <w:rPr>
          <w:rFonts w:ascii="Tahoma" w:hAnsi="Tahoma" w:cs="Tahoma"/>
          <w:b/>
          <w:bCs/>
        </w:rPr>
        <w:t>informacje stanowiące tajemnicę przedsiębiorstwa</w:t>
      </w:r>
      <w:r w:rsidRPr="007127F6">
        <w:rPr>
          <w:rFonts w:ascii="Tahoma" w:hAnsi="Tahoma" w:cs="Tahoma"/>
        </w:rPr>
        <w:t xml:space="preserve"> w rozumieniu ustawy z dnia 16 kwietnia 1993 r. o zwalczaniu nieuczciwej konkurencji (Dz. U. z 2019 r. poz. 1010), które Wykonawca zastrzeże jako tajemnicę przedsiębiorstwa, </w:t>
      </w:r>
      <w:r w:rsidRPr="007127F6">
        <w:rPr>
          <w:rFonts w:ascii="Tahoma" w:hAnsi="Tahoma" w:cs="Tahoma"/>
          <w:b/>
          <w:bCs/>
        </w:rPr>
        <w:t>powinny zostać złożone w osobnym pliku</w:t>
      </w:r>
      <w:r w:rsidRPr="007127F6">
        <w:rPr>
          <w:rFonts w:ascii="Tahoma" w:hAnsi="Tahoma" w:cs="Tahoma"/>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7127F6">
        <w:rPr>
          <w:rFonts w:ascii="Tahoma" w:hAnsi="Tahoma" w:cs="Tahoma"/>
        </w:rPr>
        <w:t>Pzp</w:t>
      </w:r>
      <w:proofErr w:type="spellEnd"/>
      <w:r w:rsidRPr="007127F6">
        <w:rPr>
          <w:rFonts w:ascii="Tahoma" w:hAnsi="Tahoma" w:cs="Tahoma"/>
        </w:rPr>
        <w:t xml:space="preserve">. </w:t>
      </w:r>
    </w:p>
    <w:p w:rsidR="003B755E" w:rsidRPr="007127F6" w:rsidRDefault="003B755E" w:rsidP="003B755E">
      <w:pPr>
        <w:widowControl w:val="0"/>
        <w:numPr>
          <w:ilvl w:val="0"/>
          <w:numId w:val="40"/>
        </w:numPr>
        <w:spacing w:after="0"/>
        <w:ind w:left="426" w:hanging="426"/>
        <w:jc w:val="both"/>
        <w:rPr>
          <w:rFonts w:ascii="Tahoma" w:hAnsi="Tahoma" w:cs="Tahoma"/>
        </w:rPr>
      </w:pPr>
      <w:r w:rsidRPr="007127F6">
        <w:rPr>
          <w:rFonts w:ascii="Tahoma" w:eastAsia="Times New Roman" w:hAnsi="Tahoma" w:cs="Tahoma"/>
          <w:lang w:eastAsia="pl-PL"/>
        </w:rPr>
        <w:t>Wykonawca wykazując tajemnicę przedsiębiorstwa zobowiązany jest złożyć uzasadnienie dotyczące każdego elementu zastrzeżonego podanego w informacji, w szczególności wskazania:</w:t>
      </w:r>
    </w:p>
    <w:p w:rsidR="003B755E" w:rsidRPr="007127F6" w:rsidRDefault="003B755E" w:rsidP="003B755E">
      <w:pPr>
        <w:numPr>
          <w:ilvl w:val="0"/>
          <w:numId w:val="36"/>
        </w:numPr>
        <w:spacing w:after="0"/>
        <w:ind w:left="851" w:hanging="425"/>
        <w:jc w:val="both"/>
        <w:rPr>
          <w:rFonts w:ascii="Tahoma" w:eastAsia="Times New Roman" w:hAnsi="Tahoma" w:cs="Tahoma"/>
          <w:lang w:eastAsia="pl-PL"/>
        </w:rPr>
      </w:pPr>
      <w:r w:rsidRPr="007127F6">
        <w:rPr>
          <w:rFonts w:ascii="Tahoma" w:eastAsia="Times New Roman" w:hAnsi="Tahoma" w:cs="Tahoma"/>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3B755E" w:rsidRPr="007127F6" w:rsidRDefault="003B755E" w:rsidP="003B755E">
      <w:pPr>
        <w:numPr>
          <w:ilvl w:val="0"/>
          <w:numId w:val="36"/>
        </w:numPr>
        <w:spacing w:after="0"/>
        <w:ind w:left="851" w:hanging="425"/>
        <w:jc w:val="both"/>
        <w:rPr>
          <w:rFonts w:ascii="Tahoma" w:eastAsia="Times New Roman" w:hAnsi="Tahoma" w:cs="Tahoma"/>
          <w:lang w:eastAsia="pl-PL"/>
        </w:rPr>
      </w:pPr>
      <w:r w:rsidRPr="007127F6">
        <w:rPr>
          <w:rFonts w:ascii="Tahoma" w:eastAsia="Times New Roman" w:hAnsi="Tahoma" w:cs="Tahoma"/>
          <w:lang w:eastAsia="pl-PL"/>
        </w:rPr>
        <w:t>jakie działania wykonawca podjął celem zachowania w poufności informacji, które zostały zastrzeżone,</w:t>
      </w:r>
    </w:p>
    <w:p w:rsidR="003B755E" w:rsidRPr="007127F6" w:rsidRDefault="003B755E" w:rsidP="003B755E">
      <w:pPr>
        <w:numPr>
          <w:ilvl w:val="0"/>
          <w:numId w:val="36"/>
        </w:numPr>
        <w:spacing w:after="0"/>
        <w:ind w:left="851" w:hanging="425"/>
        <w:jc w:val="both"/>
        <w:rPr>
          <w:rFonts w:ascii="Tahoma" w:eastAsia="Times New Roman" w:hAnsi="Tahoma" w:cs="Tahoma"/>
          <w:lang w:eastAsia="pl-PL"/>
        </w:rPr>
      </w:pPr>
      <w:r w:rsidRPr="007127F6">
        <w:rPr>
          <w:rFonts w:ascii="Tahoma" w:eastAsia="Times New Roman" w:hAnsi="Tahoma" w:cs="Tahoma"/>
          <w:lang w:eastAsia="pl-PL"/>
        </w:rPr>
        <w:t>jaką wartość przedstawiają dla wykonawcy informacje zastrzeżone jako tajemnica przedsiębiorstwa.</w:t>
      </w:r>
    </w:p>
    <w:p w:rsidR="003B755E" w:rsidRPr="007127F6" w:rsidRDefault="003B755E" w:rsidP="003B755E">
      <w:pPr>
        <w:spacing w:after="0"/>
        <w:ind w:left="426"/>
        <w:contextualSpacing/>
        <w:jc w:val="center"/>
        <w:rPr>
          <w:rFonts w:ascii="Tahoma" w:eastAsia="Times New Roman" w:hAnsi="Tahoma" w:cs="Tahoma"/>
          <w:b/>
          <w:color w:val="0070C0"/>
          <w:u w:val="single"/>
          <w:lang w:eastAsia="pl-PL"/>
        </w:rPr>
      </w:pPr>
    </w:p>
    <w:p w:rsidR="003B755E" w:rsidRPr="007127F6" w:rsidRDefault="003B755E" w:rsidP="003B755E">
      <w:pPr>
        <w:spacing w:after="0"/>
        <w:ind w:left="426"/>
        <w:contextualSpacing/>
        <w:jc w:val="center"/>
        <w:rPr>
          <w:rFonts w:ascii="Tahoma" w:hAnsi="Tahoma" w:cs="Tahoma"/>
          <w:b/>
          <w:color w:val="0000CC"/>
        </w:rPr>
      </w:pPr>
      <w:r w:rsidRPr="007127F6">
        <w:rPr>
          <w:rFonts w:ascii="Tahoma" w:eastAsia="Times New Roman" w:hAnsi="Tahoma" w:cs="Tahoma"/>
          <w:b/>
          <w:color w:val="0000CC"/>
          <w:u w:val="single"/>
          <w:lang w:eastAsia="pl-PL"/>
        </w:rPr>
        <w:t>Rozdział XVII – Wspólne ubieganie się o zamówienie</w:t>
      </w:r>
    </w:p>
    <w:p w:rsidR="003B755E" w:rsidRPr="007127F6" w:rsidRDefault="003B755E" w:rsidP="003B755E">
      <w:pPr>
        <w:spacing w:after="0"/>
        <w:rPr>
          <w:rFonts w:ascii="Tahoma" w:eastAsia="Times New Roman" w:hAnsi="Tahoma" w:cs="Tahoma"/>
          <w:lang w:eastAsia="pl-PL"/>
        </w:rPr>
      </w:pPr>
    </w:p>
    <w:p w:rsidR="003B755E" w:rsidRPr="007127F6" w:rsidRDefault="003B755E" w:rsidP="003B755E">
      <w:pPr>
        <w:numPr>
          <w:ilvl w:val="0"/>
          <w:numId w:val="7"/>
        </w:numPr>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Wykonawcy mogą wspólnie ubiegać się o zamówienie.</w:t>
      </w:r>
    </w:p>
    <w:p w:rsidR="003B755E" w:rsidRPr="007127F6" w:rsidRDefault="003B755E" w:rsidP="003B755E">
      <w:pPr>
        <w:numPr>
          <w:ilvl w:val="0"/>
          <w:numId w:val="7"/>
        </w:numPr>
        <w:spacing w:after="0"/>
        <w:ind w:left="426" w:hanging="426"/>
        <w:jc w:val="both"/>
        <w:rPr>
          <w:rFonts w:ascii="Tahoma" w:eastAsia="Times New Roman" w:hAnsi="Tahoma" w:cs="Tahoma"/>
          <w:u w:val="single"/>
          <w:lang w:eastAsia="pl-PL"/>
        </w:rPr>
      </w:pPr>
      <w:r w:rsidRPr="007127F6">
        <w:rPr>
          <w:rFonts w:ascii="Tahoma" w:eastAsia="Times New Roman" w:hAnsi="Tahoma" w:cs="Tahoma"/>
          <w:lang w:eastAsia="pl-PL"/>
        </w:rPr>
        <w:t xml:space="preserve">W przypadku, o którym mowa w ust. 1, Wykonawcy ustanawiają pełnomocnika i </w:t>
      </w:r>
      <w:r w:rsidRPr="007127F6">
        <w:rPr>
          <w:rFonts w:ascii="Tahoma" w:eastAsia="Times New Roman" w:hAnsi="Tahoma" w:cs="Tahoma"/>
          <w:b/>
          <w:lang w:eastAsia="pl-PL"/>
        </w:rPr>
        <w:t>wraz z ofertą składają pełnomocnictwo</w:t>
      </w:r>
      <w:r w:rsidRPr="007127F6">
        <w:rPr>
          <w:rFonts w:ascii="Tahoma" w:eastAsia="Times New Roman" w:hAnsi="Tahoma" w:cs="Tahoma"/>
          <w:lang w:eastAsia="pl-PL"/>
        </w:rPr>
        <w:t xml:space="preserve"> do reprezentowania ich w postępowaniu o udzielenie zamówienia albo reprezentowania w postępowaniu i zawarcia umowy w sprawie zamówienia publicznego. </w:t>
      </w:r>
      <w:r w:rsidRPr="007127F6">
        <w:rPr>
          <w:rFonts w:ascii="Tahoma" w:eastAsia="Calibri" w:hAnsi="Tahoma" w:cs="Tahoma"/>
        </w:rPr>
        <w:t>Treść pełnomocnictwa musi jednoznacznie wskazywać czynności, do wykonywania których pełnomocnik jest upoważniony.</w:t>
      </w:r>
    </w:p>
    <w:p w:rsidR="003B755E" w:rsidRPr="007127F6" w:rsidRDefault="003B755E" w:rsidP="003B755E">
      <w:pPr>
        <w:numPr>
          <w:ilvl w:val="0"/>
          <w:numId w:val="7"/>
        </w:numPr>
        <w:spacing w:after="0"/>
        <w:ind w:left="426" w:hanging="426"/>
        <w:jc w:val="both"/>
        <w:rPr>
          <w:rFonts w:ascii="Tahoma" w:eastAsia="Times New Roman" w:hAnsi="Tahoma" w:cs="Tahoma"/>
          <w:lang w:eastAsia="pl-PL"/>
        </w:rPr>
      </w:pPr>
      <w:r w:rsidRPr="007127F6">
        <w:rPr>
          <w:rFonts w:ascii="Tahoma" w:eastAsia="Calibri" w:hAnsi="Tahoma" w:cs="Tahoma"/>
        </w:rPr>
        <w:t>P</w:t>
      </w:r>
      <w:r w:rsidRPr="007127F6">
        <w:rPr>
          <w:rFonts w:ascii="Tahoma" w:eastAsia="Times New Roman" w:hAnsi="Tahoma" w:cs="Tahoma"/>
          <w:lang w:eastAsia="pl-PL"/>
        </w:rPr>
        <w:t>rzepisy i zapisy zawarte w SWZ dotyczące Wykonawcy stosuje się odpowiednio do Wykonawców, o których mowa w ust. 1.</w:t>
      </w:r>
    </w:p>
    <w:p w:rsidR="003B755E" w:rsidRPr="007127F6" w:rsidRDefault="003B755E" w:rsidP="003B755E">
      <w:pPr>
        <w:spacing w:after="0"/>
        <w:jc w:val="center"/>
        <w:rPr>
          <w:rFonts w:ascii="Tahoma" w:eastAsia="Times New Roman" w:hAnsi="Tahoma" w:cs="Tahoma"/>
          <w:color w:val="FF0000"/>
          <w:u w:val="single"/>
          <w:lang w:eastAsia="pl-PL"/>
        </w:rPr>
      </w:pPr>
    </w:p>
    <w:p w:rsidR="003B755E" w:rsidRPr="007127F6" w:rsidRDefault="003B755E" w:rsidP="003B755E">
      <w:pPr>
        <w:spacing w:after="0"/>
        <w:jc w:val="center"/>
        <w:rPr>
          <w:rFonts w:ascii="Tahoma" w:eastAsia="Times New Roman" w:hAnsi="Tahoma" w:cs="Tahoma"/>
          <w:color w:val="FF0000"/>
          <w:lang w:eastAsia="pl-PL"/>
        </w:rPr>
      </w:pPr>
    </w:p>
    <w:p w:rsidR="003B755E" w:rsidRPr="007127F6" w:rsidRDefault="003B755E" w:rsidP="003B755E">
      <w:pPr>
        <w:spacing w:after="0"/>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XVIII - Sposób oraz termin składania  i otwarcia ofert</w:t>
      </w:r>
    </w:p>
    <w:p w:rsidR="003B755E" w:rsidRPr="007127F6" w:rsidRDefault="003B755E" w:rsidP="003B755E">
      <w:pPr>
        <w:spacing w:after="0"/>
        <w:jc w:val="center"/>
        <w:rPr>
          <w:rFonts w:ascii="Tahoma" w:eastAsia="Times New Roman" w:hAnsi="Tahoma" w:cs="Tahoma"/>
          <w:lang w:eastAsia="pl-PL"/>
        </w:rPr>
      </w:pPr>
    </w:p>
    <w:p w:rsidR="003B755E" w:rsidRPr="007127F6" w:rsidRDefault="003B755E" w:rsidP="003B755E">
      <w:pPr>
        <w:pStyle w:val="Akapitzlist"/>
        <w:numPr>
          <w:ilvl w:val="0"/>
          <w:numId w:val="8"/>
        </w:numPr>
        <w:tabs>
          <w:tab w:val="clear" w:pos="360"/>
          <w:tab w:val="num" w:pos="426"/>
        </w:tabs>
        <w:spacing w:after="0"/>
        <w:ind w:left="426" w:hanging="426"/>
        <w:jc w:val="both"/>
        <w:rPr>
          <w:rFonts w:ascii="Tahoma" w:hAnsi="Tahoma" w:cs="Tahoma"/>
        </w:rPr>
      </w:pPr>
      <w:r w:rsidRPr="007127F6">
        <w:rPr>
          <w:rFonts w:ascii="Tahoma" w:hAnsi="Tahoma" w:cs="Tahoma"/>
        </w:rPr>
        <w:t xml:space="preserve">Wykonawca składa ofertę wraz z załącznikami za pośrednictwem platformy zakupowej pod adresem: </w:t>
      </w:r>
      <w:hyperlink r:id="rId16" w:history="1">
        <w:r w:rsidRPr="007127F6">
          <w:rPr>
            <w:rStyle w:val="Hipercze"/>
            <w:rFonts w:ascii="Tahoma" w:hAnsi="Tahoma" w:cs="Tahoma"/>
            <w:b/>
            <w:bCs/>
          </w:rPr>
          <w:t>https://platformazakupowa.pl/pn/jwk</w:t>
        </w:r>
      </w:hyperlink>
      <w:r w:rsidRPr="007127F6">
        <w:rPr>
          <w:rFonts w:ascii="Tahoma" w:hAnsi="Tahoma" w:cs="Tahoma"/>
          <w:b/>
          <w:bCs/>
        </w:rPr>
        <w:t xml:space="preserve"> </w:t>
      </w:r>
      <w:r w:rsidRPr="007127F6">
        <w:rPr>
          <w:rFonts w:ascii="Tahoma" w:hAnsi="Tahoma" w:cs="Tahoma"/>
        </w:rPr>
        <w:t xml:space="preserve">w terminie do dnia </w:t>
      </w:r>
      <w:r w:rsidR="00AE6678">
        <w:rPr>
          <w:rFonts w:ascii="Tahoma" w:hAnsi="Tahoma" w:cs="Tahoma"/>
          <w:b/>
        </w:rPr>
        <w:t>24</w:t>
      </w:r>
      <w:r w:rsidR="000D6871">
        <w:rPr>
          <w:rFonts w:ascii="Tahoma" w:hAnsi="Tahoma" w:cs="Tahoma"/>
          <w:b/>
        </w:rPr>
        <w:t>.03</w:t>
      </w:r>
      <w:r w:rsidR="00561477">
        <w:rPr>
          <w:rFonts w:ascii="Tahoma" w:hAnsi="Tahoma" w:cs="Tahoma"/>
          <w:b/>
          <w:bCs/>
        </w:rPr>
        <w:t>.2022</w:t>
      </w:r>
      <w:r w:rsidRPr="007127F6">
        <w:rPr>
          <w:rFonts w:ascii="Tahoma" w:hAnsi="Tahoma" w:cs="Tahoma"/>
          <w:b/>
          <w:bCs/>
        </w:rPr>
        <w:t xml:space="preserve"> r</w:t>
      </w:r>
      <w:r w:rsidRPr="007127F6">
        <w:rPr>
          <w:rFonts w:ascii="Tahoma" w:hAnsi="Tahoma" w:cs="Tahoma"/>
        </w:rPr>
        <w:t xml:space="preserve">., do godz. </w:t>
      </w:r>
      <w:r w:rsidR="00561477">
        <w:rPr>
          <w:rFonts w:ascii="Tahoma" w:hAnsi="Tahoma" w:cs="Tahoma"/>
          <w:b/>
          <w:bCs/>
        </w:rPr>
        <w:t>09</w:t>
      </w:r>
      <w:r w:rsidRPr="007127F6">
        <w:rPr>
          <w:rFonts w:ascii="Tahoma" w:hAnsi="Tahoma" w:cs="Tahoma"/>
          <w:b/>
          <w:bCs/>
        </w:rPr>
        <w:t>:00</w:t>
      </w:r>
      <w:r w:rsidRPr="007127F6">
        <w:rPr>
          <w:rFonts w:ascii="Tahoma" w:hAnsi="Tahoma" w:cs="Tahoma"/>
          <w:color w:val="FF0000"/>
        </w:rPr>
        <w:t>.</w:t>
      </w:r>
    </w:p>
    <w:p w:rsidR="003B755E" w:rsidRPr="007127F6" w:rsidRDefault="003B755E" w:rsidP="003B755E">
      <w:pPr>
        <w:pStyle w:val="Akapitzlist"/>
        <w:numPr>
          <w:ilvl w:val="0"/>
          <w:numId w:val="8"/>
        </w:numPr>
        <w:tabs>
          <w:tab w:val="clear" w:pos="360"/>
          <w:tab w:val="num" w:pos="426"/>
        </w:tabs>
        <w:spacing w:after="0"/>
        <w:ind w:left="426" w:hanging="426"/>
        <w:jc w:val="both"/>
        <w:rPr>
          <w:rFonts w:ascii="Tahoma" w:hAnsi="Tahoma" w:cs="Tahoma"/>
        </w:rPr>
      </w:pPr>
      <w:r w:rsidRPr="007127F6">
        <w:rPr>
          <w:rFonts w:ascii="Tahoma" w:hAnsi="Tahoma" w:cs="Tahoma"/>
        </w:rPr>
        <w:t xml:space="preserve">Zamawiający odrzuci ofertę złożoną po terminie składania ofert. </w:t>
      </w:r>
    </w:p>
    <w:p w:rsidR="003B755E" w:rsidRPr="007127F6" w:rsidRDefault="003B755E" w:rsidP="003B755E">
      <w:pPr>
        <w:pStyle w:val="Akapitzlist"/>
        <w:numPr>
          <w:ilvl w:val="0"/>
          <w:numId w:val="8"/>
        </w:numPr>
        <w:tabs>
          <w:tab w:val="clear" w:pos="360"/>
          <w:tab w:val="num" w:pos="426"/>
        </w:tabs>
        <w:spacing w:after="0"/>
        <w:ind w:left="426" w:hanging="426"/>
        <w:jc w:val="both"/>
        <w:rPr>
          <w:rFonts w:ascii="Tahoma" w:hAnsi="Tahoma" w:cs="Tahoma"/>
        </w:rPr>
      </w:pPr>
      <w:r w:rsidRPr="007127F6">
        <w:rPr>
          <w:rFonts w:ascii="Tahoma" w:hAnsi="Tahoma" w:cs="Tahoma"/>
        </w:rPr>
        <w:t xml:space="preserve">Wykonawca przed upływem terminu do składania ofert może wycofać ofertę. </w:t>
      </w:r>
    </w:p>
    <w:p w:rsidR="003B755E" w:rsidRPr="007127F6" w:rsidRDefault="003B755E" w:rsidP="003B755E">
      <w:pPr>
        <w:pStyle w:val="Akapitzlist"/>
        <w:numPr>
          <w:ilvl w:val="0"/>
          <w:numId w:val="8"/>
        </w:numPr>
        <w:tabs>
          <w:tab w:val="clear" w:pos="360"/>
          <w:tab w:val="num" w:pos="426"/>
        </w:tabs>
        <w:spacing w:after="0"/>
        <w:ind w:left="426" w:hanging="426"/>
        <w:jc w:val="both"/>
        <w:rPr>
          <w:rFonts w:ascii="Tahoma" w:hAnsi="Tahoma" w:cs="Tahoma"/>
        </w:rPr>
      </w:pPr>
      <w:r w:rsidRPr="007127F6">
        <w:rPr>
          <w:rFonts w:ascii="Tahoma" w:hAnsi="Tahoma" w:cs="Tahoma"/>
        </w:rPr>
        <w:t>Wykonawca po upływie terminu do składania ofert nie może wycofać złożonej oferty.</w:t>
      </w:r>
    </w:p>
    <w:p w:rsidR="003B755E" w:rsidRPr="007127F6" w:rsidRDefault="003B755E" w:rsidP="003B755E">
      <w:pPr>
        <w:pStyle w:val="Akapitzlist"/>
        <w:numPr>
          <w:ilvl w:val="0"/>
          <w:numId w:val="8"/>
        </w:numPr>
        <w:spacing w:after="0"/>
        <w:jc w:val="both"/>
        <w:rPr>
          <w:rFonts w:ascii="Tahoma" w:hAnsi="Tahoma" w:cs="Tahoma"/>
          <w:u w:val="single"/>
        </w:rPr>
      </w:pPr>
      <w:r w:rsidRPr="007127F6">
        <w:rPr>
          <w:rFonts w:ascii="Tahoma" w:hAnsi="Tahoma" w:cs="Tahoma"/>
          <w:b/>
          <w:bCs/>
          <w:u w:val="single"/>
        </w:rPr>
        <w:t>Otwarcie ofert nastąpi w dniu</w:t>
      </w:r>
      <w:r w:rsidRPr="007127F6">
        <w:rPr>
          <w:rFonts w:ascii="Tahoma" w:hAnsi="Tahoma" w:cs="Tahoma"/>
          <w:u w:val="single"/>
        </w:rPr>
        <w:t xml:space="preserve"> </w:t>
      </w:r>
      <w:r w:rsidR="000D6871">
        <w:rPr>
          <w:rFonts w:ascii="Tahoma" w:hAnsi="Tahoma" w:cs="Tahoma"/>
          <w:b/>
          <w:bCs/>
          <w:u w:val="single"/>
        </w:rPr>
        <w:t>2</w:t>
      </w:r>
      <w:r w:rsidR="00AE6678">
        <w:rPr>
          <w:rFonts w:ascii="Tahoma" w:hAnsi="Tahoma" w:cs="Tahoma"/>
          <w:b/>
          <w:bCs/>
          <w:u w:val="single"/>
        </w:rPr>
        <w:t>4</w:t>
      </w:r>
      <w:r w:rsidR="000D6871">
        <w:rPr>
          <w:rFonts w:ascii="Tahoma" w:hAnsi="Tahoma" w:cs="Tahoma"/>
          <w:b/>
          <w:bCs/>
          <w:u w:val="single"/>
        </w:rPr>
        <w:t>.03</w:t>
      </w:r>
      <w:r w:rsidR="00561477">
        <w:rPr>
          <w:rFonts w:ascii="Tahoma" w:hAnsi="Tahoma" w:cs="Tahoma"/>
          <w:b/>
          <w:bCs/>
          <w:u w:val="single"/>
        </w:rPr>
        <w:t>.2022 r., o godzinie 09:05</w:t>
      </w:r>
      <w:r w:rsidRPr="007127F6">
        <w:rPr>
          <w:rFonts w:ascii="Tahoma" w:hAnsi="Tahoma" w:cs="Tahoma"/>
          <w:b/>
          <w:bCs/>
          <w:u w:val="single"/>
        </w:rPr>
        <w:t>.</w:t>
      </w:r>
      <w:r w:rsidRPr="007127F6">
        <w:rPr>
          <w:rFonts w:ascii="Tahoma" w:hAnsi="Tahoma" w:cs="Tahoma"/>
          <w:u w:val="single"/>
        </w:rPr>
        <w:t xml:space="preserve"> </w:t>
      </w:r>
    </w:p>
    <w:p w:rsidR="003B755E" w:rsidRPr="007127F6" w:rsidRDefault="003B755E" w:rsidP="003B755E">
      <w:pPr>
        <w:pStyle w:val="Akapitzlist"/>
        <w:numPr>
          <w:ilvl w:val="0"/>
          <w:numId w:val="8"/>
        </w:numPr>
        <w:spacing w:after="0"/>
        <w:ind w:left="426" w:hanging="426"/>
        <w:jc w:val="both"/>
        <w:rPr>
          <w:rFonts w:ascii="Tahoma" w:hAnsi="Tahoma" w:cs="Tahoma"/>
        </w:rPr>
      </w:pPr>
      <w:r w:rsidRPr="007127F6">
        <w:rPr>
          <w:rFonts w:ascii="Tahoma" w:hAnsi="Tahoma" w:cs="Tahoma"/>
        </w:rPr>
        <w:t xml:space="preserve">Otwarcie ofert jest niejawne. </w:t>
      </w:r>
    </w:p>
    <w:p w:rsidR="003B755E" w:rsidRPr="007127F6" w:rsidRDefault="003B755E" w:rsidP="003B755E">
      <w:pPr>
        <w:pStyle w:val="Akapitzlist"/>
        <w:numPr>
          <w:ilvl w:val="0"/>
          <w:numId w:val="8"/>
        </w:numPr>
        <w:spacing w:after="0"/>
        <w:ind w:left="426" w:hanging="426"/>
        <w:jc w:val="both"/>
        <w:rPr>
          <w:rFonts w:ascii="Tahoma" w:hAnsi="Tahoma" w:cs="Tahoma"/>
          <w:u w:val="single"/>
        </w:rPr>
      </w:pPr>
      <w:r w:rsidRPr="007127F6">
        <w:rPr>
          <w:rFonts w:ascii="Tahoma" w:hAnsi="Tahoma" w:cs="Tahoma"/>
        </w:rPr>
        <w:lastRenderedPageBreak/>
        <w:t xml:space="preserve">Zamawiający, </w:t>
      </w:r>
      <w:r w:rsidRPr="007127F6">
        <w:rPr>
          <w:rFonts w:ascii="Tahoma" w:hAnsi="Tahoma" w:cs="Tahoma"/>
          <w:u w:val="single"/>
        </w:rPr>
        <w:t>najpóźniej przed otwarciem ofert, udostępnia na stronie internetowej</w:t>
      </w:r>
      <w:r w:rsidRPr="007127F6">
        <w:rPr>
          <w:rFonts w:ascii="Tahoma" w:hAnsi="Tahoma" w:cs="Tahoma"/>
        </w:rPr>
        <w:t xml:space="preserve"> prowadzonego postępowania </w:t>
      </w:r>
      <w:r w:rsidRPr="007127F6">
        <w:rPr>
          <w:rFonts w:ascii="Tahoma" w:hAnsi="Tahoma" w:cs="Tahoma"/>
          <w:b/>
        </w:rPr>
        <w:t>informację o kwocie, jaką zamierza przeznaczyć na sfinansowanie zamówienia.</w:t>
      </w:r>
      <w:r w:rsidRPr="007127F6">
        <w:rPr>
          <w:rFonts w:ascii="Tahoma" w:hAnsi="Tahoma" w:cs="Tahoma"/>
          <w:u w:val="single"/>
        </w:rPr>
        <w:t xml:space="preserve"> </w:t>
      </w:r>
    </w:p>
    <w:p w:rsidR="003B755E" w:rsidRPr="007127F6" w:rsidRDefault="003B755E" w:rsidP="003B755E">
      <w:pPr>
        <w:pStyle w:val="Akapitzlist"/>
        <w:numPr>
          <w:ilvl w:val="0"/>
          <w:numId w:val="8"/>
        </w:numPr>
        <w:spacing w:after="0"/>
        <w:ind w:left="426" w:hanging="426"/>
        <w:jc w:val="both"/>
        <w:rPr>
          <w:rFonts w:ascii="Tahoma" w:hAnsi="Tahoma" w:cs="Tahoma"/>
        </w:rPr>
      </w:pPr>
      <w:r w:rsidRPr="007127F6">
        <w:rPr>
          <w:rFonts w:ascii="Tahoma" w:hAnsi="Tahoma" w:cs="Tahoma"/>
        </w:rPr>
        <w:t xml:space="preserve">Zamawiający, niezwłocznie po otwarciu ofert, udostępnia na stronie internetowej prowadzonego postępowania informacje o: </w:t>
      </w:r>
    </w:p>
    <w:p w:rsidR="003B755E" w:rsidRPr="007127F6" w:rsidRDefault="003B755E" w:rsidP="003B755E">
      <w:pPr>
        <w:pStyle w:val="Akapitzlist"/>
        <w:numPr>
          <w:ilvl w:val="0"/>
          <w:numId w:val="20"/>
        </w:numPr>
        <w:spacing w:after="0"/>
        <w:ind w:left="851" w:hanging="425"/>
        <w:jc w:val="both"/>
        <w:rPr>
          <w:rFonts w:ascii="Tahoma" w:hAnsi="Tahoma" w:cs="Tahoma"/>
        </w:rPr>
      </w:pPr>
      <w:r w:rsidRPr="007127F6">
        <w:rPr>
          <w:rFonts w:ascii="Tahoma" w:hAnsi="Tahoma" w:cs="Tahoma"/>
        </w:rPr>
        <w:t xml:space="preserve">nazwach albo imionach i nazwiskach oraz siedzibach lub miejscach prowadzonej działalności gospodarczej albo miejscach zamieszkania wykonawców, których oferty zostały otwarte; </w:t>
      </w:r>
    </w:p>
    <w:p w:rsidR="003B755E" w:rsidRPr="007127F6" w:rsidRDefault="003B755E" w:rsidP="003B755E">
      <w:pPr>
        <w:pStyle w:val="Akapitzlist"/>
        <w:numPr>
          <w:ilvl w:val="0"/>
          <w:numId w:val="20"/>
        </w:numPr>
        <w:spacing w:after="0"/>
        <w:ind w:left="851" w:hanging="425"/>
        <w:jc w:val="both"/>
        <w:rPr>
          <w:rFonts w:ascii="Tahoma" w:hAnsi="Tahoma" w:cs="Tahoma"/>
        </w:rPr>
      </w:pPr>
      <w:r w:rsidRPr="007127F6">
        <w:rPr>
          <w:rFonts w:ascii="Tahoma" w:hAnsi="Tahoma" w:cs="Tahoma"/>
        </w:rPr>
        <w:t xml:space="preserve">cenach lub kosztach zawartych w ofertach. </w:t>
      </w:r>
    </w:p>
    <w:p w:rsidR="003B755E" w:rsidRPr="007127F6" w:rsidRDefault="003B755E" w:rsidP="003B755E">
      <w:pPr>
        <w:pStyle w:val="Akapitzlist"/>
        <w:numPr>
          <w:ilvl w:val="0"/>
          <w:numId w:val="8"/>
        </w:numPr>
        <w:spacing w:after="0"/>
        <w:ind w:left="426" w:hanging="426"/>
        <w:jc w:val="both"/>
        <w:rPr>
          <w:rFonts w:ascii="Tahoma" w:hAnsi="Tahoma" w:cs="Tahoma"/>
        </w:rPr>
      </w:pPr>
      <w:r w:rsidRPr="007127F6">
        <w:rPr>
          <w:rFonts w:ascii="Tahoma" w:hAnsi="Tahoma" w:cs="Tahoma"/>
        </w:rPr>
        <w:t xml:space="preserve">W przypadku wystąpienia awarii systemu teleinformatycznego, która spowoduje brak możliwości otwarcia ofert w terminie określonym przez Zamawiającego, otwarcie ofert nastąpi niezwłocznie po usunięciu awarii. </w:t>
      </w:r>
    </w:p>
    <w:p w:rsidR="003B755E" w:rsidRPr="007127F6" w:rsidRDefault="003B755E" w:rsidP="003B755E">
      <w:pPr>
        <w:pStyle w:val="Akapitzlist"/>
        <w:numPr>
          <w:ilvl w:val="0"/>
          <w:numId w:val="8"/>
        </w:numPr>
        <w:spacing w:after="0"/>
        <w:ind w:left="426" w:hanging="426"/>
        <w:jc w:val="both"/>
        <w:rPr>
          <w:rFonts w:ascii="Tahoma" w:hAnsi="Tahoma" w:cs="Tahoma"/>
        </w:rPr>
      </w:pPr>
      <w:r w:rsidRPr="007127F6">
        <w:rPr>
          <w:rFonts w:ascii="Tahoma" w:hAnsi="Tahoma" w:cs="Tahoma"/>
        </w:rPr>
        <w:t xml:space="preserve">Zamawiający poinformuje o zmianie terminu otwarcia ofert na stronie internetowej prowadzonego postępowania. </w:t>
      </w:r>
    </w:p>
    <w:p w:rsidR="003B755E" w:rsidRPr="007127F6" w:rsidRDefault="003B755E" w:rsidP="003B755E">
      <w:pPr>
        <w:pStyle w:val="Akapitzlist"/>
        <w:spacing w:after="0"/>
        <w:ind w:left="426"/>
        <w:jc w:val="both"/>
        <w:rPr>
          <w:rFonts w:ascii="Tahoma" w:hAnsi="Tahoma" w:cs="Tahoma"/>
        </w:rPr>
      </w:pPr>
    </w:p>
    <w:p w:rsidR="003B755E" w:rsidRPr="007127F6" w:rsidRDefault="003B755E" w:rsidP="003B755E">
      <w:pPr>
        <w:spacing w:after="0"/>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XIX - sposób obliczania ceny</w:t>
      </w:r>
    </w:p>
    <w:p w:rsidR="003B755E" w:rsidRPr="007127F6" w:rsidRDefault="003B755E" w:rsidP="003B755E">
      <w:pPr>
        <w:spacing w:after="0"/>
        <w:jc w:val="both"/>
        <w:rPr>
          <w:rFonts w:ascii="Tahoma" w:eastAsia="Times New Roman" w:hAnsi="Tahoma" w:cs="Tahoma"/>
          <w:lang w:eastAsia="pl-PL"/>
        </w:rPr>
      </w:pPr>
    </w:p>
    <w:p w:rsidR="003B755E" w:rsidRPr="007127F6" w:rsidRDefault="003B755E" w:rsidP="003B755E">
      <w:pPr>
        <w:pStyle w:val="Akapitzlist"/>
        <w:numPr>
          <w:ilvl w:val="3"/>
          <w:numId w:val="9"/>
        </w:numPr>
        <w:tabs>
          <w:tab w:val="clear" w:pos="2880"/>
          <w:tab w:val="num" w:pos="426"/>
        </w:tabs>
        <w:spacing w:after="0"/>
        <w:ind w:left="426" w:hanging="426"/>
        <w:jc w:val="both"/>
        <w:rPr>
          <w:rFonts w:ascii="Tahoma" w:hAnsi="Tahoma" w:cs="Tahoma"/>
        </w:rPr>
      </w:pPr>
      <w:r w:rsidRPr="007127F6">
        <w:rPr>
          <w:rFonts w:ascii="Tahoma" w:hAnsi="Tahoma" w:cs="Tahoma"/>
        </w:rPr>
        <w:t xml:space="preserve">Wykonawca poda cenę oferty w Formularzu Ofertowym sporządzonym według wzoru stanowiącego </w:t>
      </w:r>
      <w:r w:rsidRPr="007127F6">
        <w:rPr>
          <w:rFonts w:ascii="Tahoma" w:hAnsi="Tahoma" w:cs="Tahoma"/>
          <w:b/>
          <w:u w:val="single"/>
        </w:rPr>
        <w:t>Załącznik Nr 1 do SWZ</w:t>
      </w:r>
      <w:r w:rsidRPr="007127F6">
        <w:rPr>
          <w:rFonts w:ascii="Tahoma" w:hAnsi="Tahoma" w:cs="Tahoma"/>
        </w:rPr>
        <w:t xml:space="preserve">, jako cenę brutto z wyszczególnieniem stawki podatku od towarów i usług (VAT). </w:t>
      </w:r>
    </w:p>
    <w:p w:rsidR="003B755E" w:rsidRPr="007127F6" w:rsidRDefault="003B755E" w:rsidP="003B755E">
      <w:pPr>
        <w:pStyle w:val="Akapitzlist"/>
        <w:numPr>
          <w:ilvl w:val="3"/>
          <w:numId w:val="9"/>
        </w:numPr>
        <w:tabs>
          <w:tab w:val="clear" w:pos="2880"/>
          <w:tab w:val="num" w:pos="426"/>
        </w:tabs>
        <w:spacing w:after="0"/>
        <w:ind w:left="426" w:hanging="426"/>
        <w:jc w:val="both"/>
        <w:rPr>
          <w:rFonts w:ascii="Tahoma" w:eastAsia="Times New Roman" w:hAnsi="Tahoma" w:cs="Tahoma"/>
          <w:lang w:eastAsia="pl-PL"/>
        </w:rPr>
      </w:pPr>
      <w:r w:rsidRPr="007127F6">
        <w:rPr>
          <w:rFonts w:ascii="Tahoma" w:hAnsi="Tahoma" w:cs="Tahoma"/>
        </w:rPr>
        <w:t>Cena musi być wyrażona w złotych polskich (PLN), z dokładnością nie większą niż dwa miejsca po przecinku,</w:t>
      </w:r>
      <w:r w:rsidRPr="007127F6">
        <w:rPr>
          <w:rFonts w:ascii="Tahoma" w:eastAsia="Times New Roman" w:hAnsi="Tahoma" w:cs="Tahoma"/>
          <w:lang w:eastAsia="pl-PL"/>
        </w:rPr>
        <w:t xml:space="preserve"> tj. na każdym etapie obliczania ceny kwoty zaokrągla się do pełnych groszy, przy czym końcówki poniżej 0,5 grosza pomija się, a końcówki 0,5 grosza i wyższe zaokrągla się do 1 grosza.</w:t>
      </w:r>
    </w:p>
    <w:p w:rsidR="003B755E" w:rsidRPr="007127F6" w:rsidRDefault="003B755E" w:rsidP="003B755E">
      <w:pPr>
        <w:pStyle w:val="Akapitzlist"/>
        <w:numPr>
          <w:ilvl w:val="3"/>
          <w:numId w:val="9"/>
        </w:numPr>
        <w:tabs>
          <w:tab w:val="clear" w:pos="2880"/>
          <w:tab w:val="num" w:pos="426"/>
        </w:tabs>
        <w:spacing w:after="0"/>
        <w:ind w:left="426" w:hanging="426"/>
        <w:jc w:val="both"/>
        <w:rPr>
          <w:rFonts w:ascii="Tahoma" w:hAnsi="Tahoma" w:cs="Tahoma"/>
        </w:rPr>
      </w:pPr>
      <w:r w:rsidRPr="007127F6">
        <w:rPr>
          <w:rFonts w:ascii="Tahoma" w:hAnsi="Tahoma" w:cs="Tahoma"/>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3B755E" w:rsidRPr="007127F6" w:rsidRDefault="003B755E" w:rsidP="003B755E">
      <w:pPr>
        <w:pStyle w:val="Akapitzlist"/>
        <w:numPr>
          <w:ilvl w:val="3"/>
          <w:numId w:val="9"/>
        </w:numPr>
        <w:tabs>
          <w:tab w:val="clear" w:pos="2880"/>
          <w:tab w:val="num" w:pos="426"/>
        </w:tabs>
        <w:spacing w:after="0"/>
        <w:ind w:left="426" w:hanging="426"/>
        <w:jc w:val="both"/>
        <w:rPr>
          <w:rFonts w:ascii="Tahoma" w:hAnsi="Tahoma" w:cs="Tahoma"/>
        </w:rPr>
      </w:pPr>
      <w:r w:rsidRPr="007127F6">
        <w:rPr>
          <w:rFonts w:ascii="Tahoma" w:hAnsi="Tahoma" w:cs="Tahoma"/>
        </w:rPr>
        <w:t xml:space="preserve">Rozliczenia między Zamawiającym a Wykonawcą będą prowadzone w złotych polskich (PLN). </w:t>
      </w:r>
    </w:p>
    <w:p w:rsidR="003B755E" w:rsidRPr="007127F6" w:rsidRDefault="003B755E" w:rsidP="003B755E">
      <w:pPr>
        <w:pStyle w:val="Akapitzlist"/>
        <w:numPr>
          <w:ilvl w:val="3"/>
          <w:numId w:val="9"/>
        </w:numPr>
        <w:tabs>
          <w:tab w:val="clear" w:pos="2880"/>
          <w:tab w:val="num" w:pos="426"/>
        </w:tabs>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Cenę oferty należy wyliczyć następująco:</w:t>
      </w:r>
    </w:p>
    <w:p w:rsidR="003B755E" w:rsidRPr="007127F6" w:rsidRDefault="003B755E" w:rsidP="003B755E">
      <w:pPr>
        <w:pStyle w:val="Akapitzlist"/>
        <w:numPr>
          <w:ilvl w:val="0"/>
          <w:numId w:val="25"/>
        </w:numPr>
        <w:spacing w:after="0"/>
        <w:ind w:left="851" w:hanging="425"/>
        <w:jc w:val="both"/>
        <w:rPr>
          <w:rFonts w:ascii="Tahoma" w:eastAsia="Times New Roman" w:hAnsi="Tahoma" w:cs="Tahoma"/>
          <w:lang w:eastAsia="pl-PL"/>
        </w:rPr>
      </w:pPr>
      <w:r w:rsidRPr="007127F6">
        <w:rPr>
          <w:rFonts w:ascii="Tahoma" w:eastAsia="Times New Roman" w:hAnsi="Tahoma" w:cs="Tahoma"/>
          <w:lang w:eastAsia="pl-PL"/>
        </w:rPr>
        <w:t>wartość netto obliczyć poprzez pomnożenie ceny jednostkowej netto danego elementu przedmiotu zamówienia przez ilość danego elementu przedmiotu zamówienia;</w:t>
      </w:r>
    </w:p>
    <w:p w:rsidR="003B755E" w:rsidRPr="007127F6" w:rsidRDefault="003B755E" w:rsidP="003B755E">
      <w:pPr>
        <w:pStyle w:val="Akapitzlist"/>
        <w:numPr>
          <w:ilvl w:val="0"/>
          <w:numId w:val="25"/>
        </w:numPr>
        <w:spacing w:after="0"/>
        <w:ind w:left="851" w:hanging="425"/>
        <w:jc w:val="both"/>
        <w:rPr>
          <w:rFonts w:ascii="Tahoma" w:eastAsia="Times New Roman" w:hAnsi="Tahoma" w:cs="Tahoma"/>
          <w:lang w:eastAsia="pl-PL"/>
        </w:rPr>
      </w:pPr>
      <w:r w:rsidRPr="007127F6">
        <w:rPr>
          <w:rFonts w:ascii="Tahoma" w:eastAsia="Times New Roman" w:hAnsi="Tahoma" w:cs="Tahoma"/>
          <w:lang w:eastAsia="pl-PL"/>
        </w:rPr>
        <w:t>tak wyliczoną wartość netto należy powiększyć o wartość podatku VAT według prawidłowej stawki podatku od towaru i usług (VAT);</w:t>
      </w:r>
    </w:p>
    <w:p w:rsidR="003B755E" w:rsidRPr="007127F6" w:rsidRDefault="003B755E" w:rsidP="003B755E">
      <w:pPr>
        <w:pStyle w:val="Akapitzlist"/>
        <w:numPr>
          <w:ilvl w:val="0"/>
          <w:numId w:val="25"/>
        </w:numPr>
        <w:spacing w:after="0"/>
        <w:ind w:left="851" w:hanging="425"/>
        <w:jc w:val="both"/>
        <w:rPr>
          <w:rFonts w:ascii="Tahoma" w:eastAsia="Times New Roman" w:hAnsi="Tahoma" w:cs="Tahoma"/>
          <w:lang w:eastAsia="pl-PL"/>
        </w:rPr>
      </w:pPr>
      <w:r w:rsidRPr="007127F6">
        <w:rPr>
          <w:rFonts w:ascii="Tahoma" w:eastAsia="Times New Roman" w:hAnsi="Tahoma" w:cs="Tahoma"/>
          <w:lang w:eastAsia="pl-PL"/>
        </w:rPr>
        <w:t>tak otrzymamy wartość brutto dla danego elementu przedmiotu zamówienia;</w:t>
      </w:r>
    </w:p>
    <w:p w:rsidR="003B755E" w:rsidRPr="007127F6" w:rsidRDefault="003B755E" w:rsidP="003B755E">
      <w:pPr>
        <w:pStyle w:val="Akapitzlist"/>
        <w:numPr>
          <w:ilvl w:val="0"/>
          <w:numId w:val="25"/>
        </w:numPr>
        <w:spacing w:after="0"/>
        <w:ind w:left="851" w:hanging="425"/>
        <w:jc w:val="both"/>
        <w:rPr>
          <w:rFonts w:ascii="Tahoma" w:eastAsia="Times New Roman" w:hAnsi="Tahoma" w:cs="Tahoma"/>
          <w:lang w:eastAsia="pl-PL"/>
        </w:rPr>
      </w:pPr>
      <w:r w:rsidRPr="007127F6">
        <w:rPr>
          <w:rFonts w:ascii="Tahoma" w:eastAsia="Times New Roman" w:hAnsi="Tahoma" w:cs="Tahoma"/>
          <w:lang w:eastAsia="pl-PL"/>
        </w:rPr>
        <w:t>suma wartości brutto wszystkich elementów przedmiotu zamówienia daje cenę oferty.</w:t>
      </w:r>
    </w:p>
    <w:p w:rsidR="003B755E" w:rsidRPr="007127F6" w:rsidRDefault="003B755E" w:rsidP="003B755E">
      <w:pPr>
        <w:pStyle w:val="Akapitzlist"/>
        <w:numPr>
          <w:ilvl w:val="3"/>
          <w:numId w:val="9"/>
        </w:numPr>
        <w:tabs>
          <w:tab w:val="clear" w:pos="2880"/>
          <w:tab w:val="num" w:pos="426"/>
        </w:tabs>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Podstawy liczenia punktów w kryterium „Cena oferty”:</w:t>
      </w:r>
    </w:p>
    <w:p w:rsidR="003B755E" w:rsidRPr="007127F6" w:rsidRDefault="003B755E" w:rsidP="003B755E">
      <w:pPr>
        <w:pStyle w:val="Akapitzlist"/>
        <w:numPr>
          <w:ilvl w:val="1"/>
          <w:numId w:val="24"/>
        </w:numPr>
        <w:tabs>
          <w:tab w:val="clear" w:pos="1440"/>
          <w:tab w:val="num" w:pos="851"/>
        </w:tabs>
        <w:spacing w:after="0"/>
        <w:ind w:left="851" w:hanging="425"/>
        <w:jc w:val="both"/>
        <w:rPr>
          <w:rFonts w:ascii="Tahoma" w:eastAsia="Times New Roman" w:hAnsi="Tahoma" w:cs="Tahoma"/>
          <w:lang w:eastAsia="pl-PL"/>
        </w:rPr>
      </w:pPr>
      <w:r w:rsidRPr="007127F6">
        <w:rPr>
          <w:rFonts w:ascii="Tahoma" w:eastAsia="Times New Roman" w:hAnsi="Tahoma" w:cs="Tahoma"/>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rsidR="003B755E" w:rsidRPr="007127F6" w:rsidRDefault="003B755E" w:rsidP="003B755E">
      <w:pPr>
        <w:pStyle w:val="Akapitzlist"/>
        <w:numPr>
          <w:ilvl w:val="1"/>
          <w:numId w:val="24"/>
        </w:numPr>
        <w:spacing w:after="0"/>
        <w:ind w:left="851" w:hanging="425"/>
        <w:jc w:val="both"/>
        <w:rPr>
          <w:rFonts w:ascii="Tahoma" w:eastAsia="Times New Roman" w:hAnsi="Tahoma" w:cs="Tahoma"/>
          <w:lang w:eastAsia="pl-PL"/>
        </w:rPr>
      </w:pPr>
      <w:r w:rsidRPr="007127F6">
        <w:rPr>
          <w:rFonts w:ascii="Tahoma" w:eastAsia="Times New Roman" w:hAnsi="Tahoma" w:cs="Tahoma"/>
          <w:lang w:eastAsia="pl-PL"/>
        </w:rPr>
        <w:t>pozostali Wykonawcy zobowiązani są do podania stawki podatku od towarów i usług (VAT), wartości brutto oraz ceny obliczonej jako suma wartości brutto, zgodnie z wzorem formularza oferty.</w:t>
      </w:r>
    </w:p>
    <w:p w:rsidR="003B755E" w:rsidRPr="007127F6" w:rsidRDefault="003B755E" w:rsidP="003B755E">
      <w:pPr>
        <w:spacing w:after="0"/>
        <w:jc w:val="center"/>
        <w:rPr>
          <w:rFonts w:ascii="Tahoma" w:eastAsia="Times New Roman" w:hAnsi="Tahoma" w:cs="Tahoma"/>
          <w:b/>
          <w:color w:val="FF0000"/>
          <w:u w:val="single"/>
          <w:lang w:eastAsia="pl-PL"/>
        </w:rPr>
      </w:pPr>
    </w:p>
    <w:p w:rsidR="003B755E" w:rsidRPr="007127F6" w:rsidRDefault="003B755E" w:rsidP="003B755E">
      <w:pPr>
        <w:spacing w:after="0"/>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lastRenderedPageBreak/>
        <w:t>Rozdział XX - opis kryteriów i sposobu oceny ofert</w:t>
      </w:r>
    </w:p>
    <w:p w:rsidR="003B755E" w:rsidRPr="007127F6" w:rsidRDefault="003B755E" w:rsidP="003B755E">
      <w:pPr>
        <w:spacing w:after="0"/>
        <w:jc w:val="both"/>
        <w:rPr>
          <w:rFonts w:ascii="Tahoma" w:eastAsia="Times New Roman" w:hAnsi="Tahoma" w:cs="Tahoma"/>
          <w:color w:val="000000" w:themeColor="text1"/>
          <w:lang w:eastAsia="pl-PL"/>
        </w:rPr>
      </w:pPr>
    </w:p>
    <w:p w:rsidR="005B7E7D" w:rsidRDefault="003B755E" w:rsidP="003B755E">
      <w:pPr>
        <w:numPr>
          <w:ilvl w:val="3"/>
          <w:numId w:val="10"/>
        </w:numPr>
        <w:spacing w:after="0"/>
        <w:ind w:left="426" w:hanging="426"/>
        <w:jc w:val="both"/>
        <w:rPr>
          <w:rFonts w:ascii="Tahoma" w:eastAsia="Times New Roman" w:hAnsi="Tahoma" w:cs="Tahoma"/>
          <w:color w:val="000000" w:themeColor="text1"/>
          <w:lang w:eastAsia="pl-PL"/>
        </w:rPr>
      </w:pPr>
      <w:r w:rsidRPr="007127F6">
        <w:rPr>
          <w:rFonts w:ascii="Tahoma" w:eastAsia="Times New Roman" w:hAnsi="Tahoma" w:cs="Tahoma"/>
          <w:color w:val="000000" w:themeColor="text1"/>
          <w:lang w:eastAsia="pl-PL"/>
        </w:rPr>
        <w:t>Przy wyborze najkorzystniejszej oferty zamawiający będzie kierował się nastę</w:t>
      </w:r>
      <w:r w:rsidR="005B7E7D">
        <w:rPr>
          <w:rFonts w:ascii="Tahoma" w:eastAsia="Times New Roman" w:hAnsi="Tahoma" w:cs="Tahoma"/>
          <w:color w:val="000000" w:themeColor="text1"/>
          <w:lang w:eastAsia="pl-PL"/>
        </w:rPr>
        <w:t xml:space="preserve">pującymi kryteriami oceny ofert : </w:t>
      </w:r>
    </w:p>
    <w:p w:rsidR="005B7E7D" w:rsidRDefault="005B7E7D" w:rsidP="005B7E7D">
      <w:pPr>
        <w:spacing w:after="0"/>
        <w:ind w:left="426"/>
        <w:jc w:val="both"/>
        <w:rPr>
          <w:rFonts w:ascii="Tahoma" w:eastAsia="Times New Roman" w:hAnsi="Tahoma" w:cs="Tahoma"/>
          <w:color w:val="000000" w:themeColor="text1"/>
          <w:lang w:eastAsia="pl-PL"/>
        </w:rPr>
      </w:pPr>
    </w:p>
    <w:p w:rsidR="005B7E7D" w:rsidRDefault="005B7E7D" w:rsidP="005B7E7D">
      <w:pPr>
        <w:spacing w:after="0"/>
        <w:ind w:left="426"/>
        <w:jc w:val="both"/>
        <w:rPr>
          <w:rFonts w:ascii="Tahoma" w:eastAsia="Times New Roman" w:hAnsi="Tahoma" w:cs="Tahoma"/>
          <w:color w:val="000000" w:themeColor="text1"/>
          <w:lang w:eastAsia="pl-PL"/>
        </w:rPr>
      </w:pPr>
    </w:p>
    <w:p w:rsidR="003B755E" w:rsidRPr="000D6871" w:rsidRDefault="000D6871" w:rsidP="000D6871">
      <w:pPr>
        <w:spacing w:after="0"/>
        <w:jc w:val="both"/>
        <w:rPr>
          <w:rFonts w:ascii="Tahoma" w:eastAsia="Times New Roman" w:hAnsi="Tahoma" w:cs="Tahoma"/>
          <w:color w:val="000000" w:themeColor="text1"/>
          <w:lang w:eastAsia="pl-PL"/>
        </w:rPr>
      </w:pPr>
      <w:r>
        <w:rPr>
          <w:rFonts w:ascii="Tahoma" w:eastAsia="Times New Roman" w:hAnsi="Tahoma" w:cs="Tahoma"/>
          <w:color w:val="000000" w:themeColor="text1"/>
          <w:lang w:eastAsia="pl-PL"/>
        </w:rPr>
        <w:t>1</w:t>
      </w:r>
      <w:r w:rsidR="009818DC">
        <w:rPr>
          <w:rFonts w:ascii="Tahoma" w:eastAsia="Times New Roman" w:hAnsi="Tahoma" w:cs="Tahoma"/>
          <w:color w:val="000000" w:themeColor="text1"/>
          <w:lang w:eastAsia="pl-PL"/>
        </w:rPr>
        <w:t xml:space="preserve">. </w:t>
      </w:r>
      <w:r w:rsidR="009818DC" w:rsidRPr="006342F2">
        <w:rPr>
          <w:rFonts w:ascii="Tahoma" w:eastAsia="Times New Roman" w:hAnsi="Tahoma" w:cs="Tahoma"/>
          <w:b/>
          <w:color w:val="000000" w:themeColor="text1"/>
          <w:lang w:eastAsia="pl-PL"/>
        </w:rPr>
        <w:t>– Cena sumaryczna dostaw  60 % ; 60 pkt</w:t>
      </w:r>
    </w:p>
    <w:p w:rsidR="009818DC" w:rsidRPr="00BA4338" w:rsidRDefault="009818DC" w:rsidP="00017D39">
      <w:pPr>
        <w:spacing w:after="0" w:line="360" w:lineRule="auto"/>
        <w:outlineLvl w:val="2"/>
        <w:rPr>
          <w:rFonts w:ascii="Arial" w:eastAsia="Times New Roman" w:hAnsi="Arial" w:cs="Arial"/>
          <w:b/>
          <w:bCs/>
          <w:lang w:eastAsia="pl-PL"/>
        </w:rPr>
      </w:pPr>
      <w:r>
        <w:rPr>
          <w:rFonts w:ascii="Arial" w:eastAsia="Times New Roman" w:hAnsi="Arial" w:cs="Arial"/>
          <w:b/>
          <w:bCs/>
          <w:lang w:eastAsia="pl-PL"/>
        </w:rPr>
        <w:t>60</w:t>
      </w:r>
      <w:r w:rsidRPr="00BA4338">
        <w:rPr>
          <w:rFonts w:ascii="Arial" w:eastAsia="Times New Roman" w:hAnsi="Arial" w:cs="Arial"/>
          <w:b/>
          <w:bCs/>
          <w:lang w:eastAsia="pl-PL"/>
        </w:rPr>
        <w:t xml:space="preserve"> % </w:t>
      </w:r>
      <w:r w:rsidRPr="006342F2">
        <w:rPr>
          <w:rFonts w:ascii="Arial" w:eastAsia="Times New Roman" w:hAnsi="Arial" w:cs="Arial"/>
          <w:bCs/>
          <w:lang w:eastAsia="pl-PL"/>
        </w:rPr>
        <w:t>cena z rozbiciem:</w:t>
      </w:r>
    </w:p>
    <w:p w:rsidR="009818DC" w:rsidRPr="00BA4338" w:rsidRDefault="009818DC" w:rsidP="00017D39">
      <w:pPr>
        <w:spacing w:after="0" w:line="360" w:lineRule="auto"/>
        <w:ind w:left="720"/>
        <w:outlineLvl w:val="1"/>
        <w:rPr>
          <w:rFonts w:ascii="Arial" w:eastAsia="Times New Roman" w:hAnsi="Arial" w:cs="Arial"/>
          <w:bCs/>
          <w:lang w:eastAsia="pl-PL"/>
        </w:rPr>
      </w:pPr>
      <w:r w:rsidRPr="00BA4338">
        <w:rPr>
          <w:rFonts w:ascii="Arial" w:eastAsia="Times New Roman" w:hAnsi="Arial" w:cs="Arial"/>
          <w:bCs/>
          <w:lang w:eastAsia="pl-PL"/>
        </w:rPr>
        <w:t xml:space="preserve">70 % - Zestawienie nr 1 </w:t>
      </w:r>
      <w:r w:rsidRPr="00BA4338">
        <w:rPr>
          <w:rFonts w:ascii="Arial" w:eastAsia="Times New Roman" w:hAnsi="Arial" w:cs="Arial"/>
          <w:bCs/>
          <w:i/>
          <w:lang w:eastAsia="pl-PL"/>
        </w:rPr>
        <w:t xml:space="preserve">w </w:t>
      </w:r>
      <w:r>
        <w:rPr>
          <w:rFonts w:ascii="Arial" w:eastAsia="Times New Roman" w:hAnsi="Arial" w:cs="Arial"/>
          <w:bCs/>
          <w:i/>
          <w:lang w:eastAsia="pl-PL"/>
        </w:rPr>
        <w:t>Załącznik nr 1</w:t>
      </w:r>
      <w:r w:rsidRPr="00BA4338">
        <w:rPr>
          <w:rFonts w:ascii="Arial" w:eastAsia="Times New Roman" w:hAnsi="Arial" w:cs="Arial"/>
          <w:bCs/>
          <w:i/>
          <w:lang w:eastAsia="pl-PL"/>
        </w:rPr>
        <w:t xml:space="preserve"> - </w:t>
      </w:r>
      <w:r w:rsidRPr="002D3D5E">
        <w:rPr>
          <w:rFonts w:ascii="Arial" w:eastAsia="Times New Roman" w:hAnsi="Arial" w:cs="Arial"/>
          <w:bCs/>
          <w:lang w:eastAsia="pl-PL"/>
        </w:rPr>
        <w:t>„Formularzu ofertowym”</w:t>
      </w:r>
      <w:r w:rsidRPr="00BA4338">
        <w:rPr>
          <w:rFonts w:ascii="Arial" w:eastAsia="Times New Roman" w:hAnsi="Arial" w:cs="Arial"/>
          <w:bCs/>
          <w:lang w:eastAsia="pl-PL"/>
        </w:rPr>
        <w:t xml:space="preserve"> – </w:t>
      </w:r>
      <w:r>
        <w:rPr>
          <w:rFonts w:ascii="Arial" w:eastAsia="Times New Roman" w:hAnsi="Arial" w:cs="Arial"/>
          <w:b/>
          <w:bCs/>
          <w:lang w:eastAsia="pl-PL"/>
        </w:rPr>
        <w:t>dostawa</w:t>
      </w:r>
      <w:r w:rsidRPr="00BA4338">
        <w:rPr>
          <w:rFonts w:ascii="Arial" w:eastAsia="Times New Roman" w:hAnsi="Arial" w:cs="Arial"/>
          <w:b/>
          <w:bCs/>
          <w:lang w:eastAsia="pl-PL"/>
        </w:rPr>
        <w:t xml:space="preserve"> bezpośredni</w:t>
      </w:r>
      <w:r>
        <w:rPr>
          <w:rFonts w:ascii="Arial" w:eastAsia="Times New Roman" w:hAnsi="Arial" w:cs="Arial"/>
          <w:b/>
          <w:bCs/>
          <w:lang w:eastAsia="pl-PL"/>
        </w:rPr>
        <w:t>a</w:t>
      </w:r>
      <w:r w:rsidRPr="00BA4338">
        <w:rPr>
          <w:rFonts w:ascii="Arial" w:eastAsia="Times New Roman" w:hAnsi="Arial" w:cs="Arial"/>
          <w:bCs/>
          <w:lang w:eastAsia="pl-PL"/>
        </w:rPr>
        <w:t xml:space="preserve"> </w:t>
      </w:r>
    </w:p>
    <w:p w:rsidR="009818DC" w:rsidRPr="00CA53CD" w:rsidRDefault="009818DC" w:rsidP="00017D39">
      <w:pPr>
        <w:spacing w:after="0" w:line="360" w:lineRule="auto"/>
        <w:ind w:firstLine="708"/>
        <w:outlineLvl w:val="1"/>
        <w:rPr>
          <w:rFonts w:ascii="Arial" w:eastAsia="Times New Roman" w:hAnsi="Arial" w:cs="Arial"/>
          <w:bCs/>
          <w:lang w:eastAsia="pl-PL"/>
        </w:rPr>
      </w:pPr>
      <w:r w:rsidRPr="00BA4338">
        <w:rPr>
          <w:rFonts w:ascii="Arial" w:eastAsia="Times New Roman" w:hAnsi="Arial" w:cs="Arial"/>
          <w:bCs/>
          <w:lang w:eastAsia="pl-PL"/>
        </w:rPr>
        <w:t xml:space="preserve">30 % - Zestawienie nr 2 </w:t>
      </w:r>
      <w:r w:rsidRPr="00BA4338">
        <w:rPr>
          <w:rFonts w:ascii="Arial" w:eastAsia="Times New Roman" w:hAnsi="Arial" w:cs="Arial"/>
          <w:bCs/>
          <w:i/>
          <w:lang w:eastAsia="pl-PL"/>
        </w:rPr>
        <w:t xml:space="preserve">w </w:t>
      </w:r>
      <w:r>
        <w:rPr>
          <w:rFonts w:ascii="Arial" w:eastAsia="Times New Roman" w:hAnsi="Arial" w:cs="Arial"/>
          <w:bCs/>
          <w:i/>
          <w:lang w:eastAsia="pl-PL"/>
        </w:rPr>
        <w:t>Załącznik nr 1</w:t>
      </w:r>
      <w:r w:rsidRPr="00BA4338">
        <w:rPr>
          <w:rFonts w:ascii="Arial" w:eastAsia="Times New Roman" w:hAnsi="Arial" w:cs="Arial"/>
          <w:bCs/>
          <w:i/>
          <w:lang w:eastAsia="pl-PL"/>
        </w:rPr>
        <w:t xml:space="preserve"> - </w:t>
      </w:r>
      <w:r w:rsidRPr="00253ADD">
        <w:rPr>
          <w:rFonts w:ascii="Arial" w:eastAsia="Times New Roman" w:hAnsi="Arial" w:cs="Arial"/>
          <w:bCs/>
          <w:i/>
          <w:lang w:eastAsia="pl-PL"/>
        </w:rPr>
        <w:t>„Formularzu ofertowym”</w:t>
      </w:r>
      <w:r w:rsidRPr="00BA4338">
        <w:rPr>
          <w:rFonts w:ascii="Arial" w:eastAsia="Times New Roman" w:hAnsi="Arial" w:cs="Arial"/>
          <w:bCs/>
          <w:lang w:eastAsia="pl-PL"/>
        </w:rPr>
        <w:t xml:space="preserve">– </w:t>
      </w:r>
      <w:r>
        <w:rPr>
          <w:rFonts w:ascii="Arial" w:eastAsia="Times New Roman" w:hAnsi="Arial" w:cs="Arial"/>
          <w:b/>
          <w:bCs/>
          <w:lang w:eastAsia="pl-PL"/>
        </w:rPr>
        <w:t>dostawy wynikowe</w:t>
      </w:r>
      <w:r w:rsidRPr="00BA4338">
        <w:rPr>
          <w:rFonts w:ascii="Arial" w:eastAsia="Times New Roman" w:hAnsi="Arial" w:cs="Arial"/>
          <w:bCs/>
          <w:lang w:eastAsia="pl-PL"/>
        </w:rPr>
        <w:t xml:space="preserve"> w ramach potrzeb</w:t>
      </w:r>
    </w:p>
    <w:p w:rsidR="009818DC" w:rsidRPr="00AE6678" w:rsidRDefault="009818DC" w:rsidP="00017D39">
      <w:pPr>
        <w:spacing w:after="0" w:line="360" w:lineRule="auto"/>
        <w:outlineLvl w:val="2"/>
        <w:rPr>
          <w:rFonts w:ascii="Arial" w:eastAsia="Times New Roman" w:hAnsi="Arial" w:cs="Arial"/>
          <w:b/>
          <w:bCs/>
          <w:lang w:eastAsia="pl-PL"/>
        </w:rPr>
      </w:pPr>
      <w:r w:rsidRPr="00AE6678">
        <w:rPr>
          <w:rFonts w:ascii="Arial" w:eastAsia="Times New Roman" w:hAnsi="Arial" w:cs="Arial"/>
          <w:b/>
          <w:bCs/>
          <w:lang w:eastAsia="pl-PL"/>
        </w:rPr>
        <w:t xml:space="preserve">LP = C </w:t>
      </w:r>
      <w:r w:rsidRPr="00AE6678">
        <w:rPr>
          <w:rFonts w:ascii="Arial" w:eastAsia="Times New Roman" w:hAnsi="Arial" w:cs="Arial"/>
          <w:b/>
          <w:bCs/>
          <w:vertAlign w:val="subscript"/>
          <w:lang w:eastAsia="pl-PL"/>
        </w:rPr>
        <w:t>min  </w:t>
      </w:r>
      <w:r w:rsidRPr="00AE6678">
        <w:rPr>
          <w:rFonts w:ascii="Arial" w:eastAsia="Times New Roman" w:hAnsi="Arial" w:cs="Arial"/>
          <w:b/>
          <w:bCs/>
          <w:lang w:eastAsia="pl-PL"/>
        </w:rPr>
        <w:t xml:space="preserve">/ C </w:t>
      </w:r>
      <w:r w:rsidRPr="00AE6678">
        <w:rPr>
          <w:rFonts w:ascii="Arial" w:eastAsia="Times New Roman" w:hAnsi="Arial" w:cs="Arial"/>
          <w:b/>
          <w:bCs/>
          <w:vertAlign w:val="subscript"/>
          <w:lang w:eastAsia="pl-PL"/>
        </w:rPr>
        <w:t>x</w:t>
      </w:r>
      <w:r w:rsidRPr="00AE6678">
        <w:rPr>
          <w:rFonts w:ascii="Arial" w:eastAsia="Times New Roman" w:hAnsi="Arial" w:cs="Arial"/>
          <w:b/>
          <w:bCs/>
          <w:lang w:eastAsia="pl-PL"/>
        </w:rPr>
        <w:t xml:space="preserve"> * ilość punktów przeznaczona na dane kryterium</w:t>
      </w:r>
    </w:p>
    <w:p w:rsidR="009818DC" w:rsidRPr="00CA53CD" w:rsidRDefault="009818DC" w:rsidP="00017D39">
      <w:pPr>
        <w:spacing w:after="0" w:line="360" w:lineRule="auto"/>
        <w:outlineLvl w:val="2"/>
        <w:rPr>
          <w:rFonts w:ascii="Arial" w:eastAsia="Times New Roman" w:hAnsi="Arial" w:cs="Arial"/>
          <w:bCs/>
          <w:lang w:eastAsia="pl-PL"/>
        </w:rPr>
      </w:pPr>
      <w:r w:rsidRPr="00CA53CD">
        <w:rPr>
          <w:rFonts w:ascii="Arial" w:eastAsia="Times New Roman" w:hAnsi="Arial" w:cs="Arial"/>
          <w:bCs/>
          <w:u w:val="single"/>
          <w:lang w:eastAsia="pl-PL"/>
        </w:rPr>
        <w:t>gdzie</w:t>
      </w:r>
      <w:r w:rsidRPr="00CA53CD">
        <w:rPr>
          <w:rFonts w:ascii="Arial" w:eastAsia="Times New Roman" w:hAnsi="Arial" w:cs="Arial"/>
          <w:bCs/>
          <w:lang w:eastAsia="pl-PL"/>
        </w:rPr>
        <w:t>:  </w:t>
      </w:r>
    </w:p>
    <w:p w:rsidR="009818DC" w:rsidRPr="00CA53CD" w:rsidRDefault="009818DC" w:rsidP="00017D39">
      <w:pPr>
        <w:spacing w:after="0" w:line="360" w:lineRule="auto"/>
        <w:outlineLvl w:val="2"/>
        <w:rPr>
          <w:rFonts w:ascii="Arial" w:eastAsia="Times New Roman" w:hAnsi="Arial" w:cs="Arial"/>
          <w:bCs/>
          <w:lang w:eastAsia="pl-PL"/>
        </w:rPr>
      </w:pPr>
      <w:r w:rsidRPr="00CA53CD">
        <w:rPr>
          <w:rFonts w:ascii="Arial" w:eastAsia="Times New Roman" w:hAnsi="Arial" w:cs="Arial"/>
          <w:bCs/>
          <w:lang w:eastAsia="pl-PL"/>
        </w:rPr>
        <w:t>LP = liczba punktów za kryterium,</w:t>
      </w:r>
    </w:p>
    <w:p w:rsidR="009818DC" w:rsidRPr="00CA53CD" w:rsidRDefault="009818DC" w:rsidP="00017D39">
      <w:pPr>
        <w:spacing w:after="0" w:line="360" w:lineRule="auto"/>
        <w:outlineLvl w:val="2"/>
        <w:rPr>
          <w:rFonts w:ascii="Arial" w:eastAsia="Times New Roman" w:hAnsi="Arial" w:cs="Arial"/>
          <w:bCs/>
          <w:lang w:eastAsia="pl-PL"/>
        </w:rPr>
      </w:pPr>
      <w:r w:rsidRPr="00CA53CD">
        <w:rPr>
          <w:rFonts w:ascii="Arial" w:eastAsia="Times New Roman" w:hAnsi="Arial" w:cs="Arial"/>
          <w:bCs/>
          <w:lang w:eastAsia="pl-PL"/>
        </w:rPr>
        <w:t xml:space="preserve">CI </w:t>
      </w:r>
      <w:r w:rsidRPr="00CA53CD">
        <w:rPr>
          <w:rFonts w:ascii="Arial" w:eastAsia="Times New Roman" w:hAnsi="Arial" w:cs="Arial"/>
          <w:bCs/>
          <w:vertAlign w:val="subscript"/>
          <w:lang w:eastAsia="pl-PL"/>
        </w:rPr>
        <w:t xml:space="preserve">min </w:t>
      </w:r>
      <w:r w:rsidRPr="00CA53CD">
        <w:rPr>
          <w:rFonts w:ascii="Arial" w:eastAsia="Times New Roman" w:hAnsi="Arial" w:cs="Arial"/>
          <w:bCs/>
          <w:lang w:eastAsia="pl-PL"/>
        </w:rPr>
        <w:t>=  najniższa cena/największa ilość wynikająca ze złożonych ofert,</w:t>
      </w:r>
    </w:p>
    <w:p w:rsidR="009818DC" w:rsidRDefault="009818DC" w:rsidP="00017D39">
      <w:pPr>
        <w:spacing w:after="0" w:line="360" w:lineRule="auto"/>
        <w:outlineLvl w:val="2"/>
        <w:rPr>
          <w:rFonts w:ascii="Arial" w:eastAsia="Times New Roman" w:hAnsi="Arial" w:cs="Arial"/>
          <w:bCs/>
          <w:lang w:eastAsia="pl-PL"/>
        </w:rPr>
      </w:pPr>
      <w:r w:rsidRPr="00CA53CD">
        <w:rPr>
          <w:rFonts w:ascii="Arial" w:eastAsia="Times New Roman" w:hAnsi="Arial" w:cs="Arial"/>
          <w:bCs/>
          <w:lang w:eastAsia="pl-PL"/>
        </w:rPr>
        <w:t xml:space="preserve">C </w:t>
      </w:r>
      <w:r w:rsidRPr="00CA53CD">
        <w:rPr>
          <w:rFonts w:ascii="Arial" w:eastAsia="Times New Roman" w:hAnsi="Arial" w:cs="Arial"/>
          <w:bCs/>
          <w:vertAlign w:val="subscript"/>
          <w:lang w:eastAsia="pl-PL"/>
        </w:rPr>
        <w:t>x</w:t>
      </w:r>
      <w:r w:rsidRPr="00CA53CD">
        <w:rPr>
          <w:rFonts w:ascii="Arial" w:eastAsia="Times New Roman" w:hAnsi="Arial" w:cs="Arial"/>
          <w:bCs/>
          <w:lang w:eastAsia="pl-PL"/>
        </w:rPr>
        <w:t xml:space="preserve"> =   cena/ilość oferty badanej,</w:t>
      </w:r>
    </w:p>
    <w:p w:rsidR="009818DC" w:rsidRPr="00F84F0E" w:rsidRDefault="009818DC" w:rsidP="00017D39">
      <w:pPr>
        <w:pStyle w:val="Akapitzlist"/>
        <w:numPr>
          <w:ilvl w:val="0"/>
          <w:numId w:val="57"/>
        </w:numPr>
        <w:spacing w:after="0" w:line="360" w:lineRule="auto"/>
        <w:outlineLvl w:val="2"/>
        <w:rPr>
          <w:rFonts w:ascii="Arial" w:eastAsia="Times New Roman" w:hAnsi="Arial" w:cs="Arial"/>
          <w:bCs/>
          <w:lang w:eastAsia="pl-PL"/>
        </w:rPr>
      </w:pPr>
      <w:r w:rsidRPr="00F84F0E">
        <w:rPr>
          <w:rFonts w:ascii="Arial" w:eastAsia="Times New Roman" w:hAnsi="Arial" w:cs="Arial"/>
          <w:bCs/>
          <w:lang w:eastAsia="pl-PL"/>
        </w:rPr>
        <w:t xml:space="preserve">W przypadku </w:t>
      </w:r>
      <w:r>
        <w:rPr>
          <w:rFonts w:ascii="Arial" w:eastAsia="Times New Roman" w:hAnsi="Arial" w:cs="Arial"/>
          <w:bCs/>
          <w:lang w:eastAsia="pl-PL"/>
        </w:rPr>
        <w:t>dostawy bezpośredniej</w:t>
      </w:r>
      <w:r w:rsidRPr="00F84F0E">
        <w:rPr>
          <w:rFonts w:ascii="Arial" w:eastAsia="Times New Roman" w:hAnsi="Arial" w:cs="Arial"/>
          <w:bCs/>
          <w:lang w:eastAsia="pl-PL"/>
        </w:rPr>
        <w:t xml:space="preserve"> będzie brana pod uwagę wartość całego zamówieni</w:t>
      </w:r>
      <w:r>
        <w:rPr>
          <w:rFonts w:ascii="Arial" w:eastAsia="Times New Roman" w:hAnsi="Arial" w:cs="Arial"/>
          <w:bCs/>
          <w:lang w:eastAsia="pl-PL"/>
        </w:rPr>
        <w:t>a.</w:t>
      </w:r>
    </w:p>
    <w:p w:rsidR="009818DC" w:rsidRPr="00F84F0E" w:rsidRDefault="009818DC" w:rsidP="00017D39">
      <w:pPr>
        <w:pStyle w:val="Akapitzlist"/>
        <w:numPr>
          <w:ilvl w:val="0"/>
          <w:numId w:val="57"/>
        </w:numPr>
        <w:spacing w:after="0" w:line="360" w:lineRule="auto"/>
        <w:outlineLvl w:val="2"/>
        <w:rPr>
          <w:rFonts w:ascii="Arial" w:eastAsia="Times New Roman" w:hAnsi="Arial" w:cs="Arial"/>
          <w:bCs/>
          <w:lang w:eastAsia="pl-PL"/>
        </w:rPr>
      </w:pPr>
      <w:r w:rsidRPr="00F84F0E">
        <w:rPr>
          <w:rFonts w:ascii="Arial" w:eastAsia="Times New Roman" w:hAnsi="Arial" w:cs="Arial"/>
          <w:bCs/>
          <w:lang w:eastAsia="pl-PL"/>
        </w:rPr>
        <w:t xml:space="preserve">W przypadku </w:t>
      </w:r>
      <w:r>
        <w:rPr>
          <w:rFonts w:ascii="Arial" w:eastAsia="Times New Roman" w:hAnsi="Arial" w:cs="Arial"/>
          <w:bCs/>
          <w:lang w:eastAsia="pl-PL"/>
        </w:rPr>
        <w:t>dostawy wynikowej</w:t>
      </w:r>
      <w:r w:rsidRPr="00F84F0E">
        <w:rPr>
          <w:rFonts w:ascii="Arial" w:eastAsia="Times New Roman" w:hAnsi="Arial" w:cs="Arial"/>
          <w:bCs/>
          <w:lang w:eastAsia="pl-PL"/>
        </w:rPr>
        <w:t xml:space="preserve"> będzie brana pod uwagę suma poszczególnych </w:t>
      </w:r>
      <w:r>
        <w:rPr>
          <w:rFonts w:ascii="Arial" w:eastAsia="Times New Roman" w:hAnsi="Arial" w:cs="Arial"/>
          <w:bCs/>
          <w:lang w:eastAsia="pl-PL"/>
        </w:rPr>
        <w:t>cen jednostkowych.</w:t>
      </w:r>
    </w:p>
    <w:p w:rsidR="009818DC" w:rsidRPr="006B6BFC" w:rsidRDefault="009818DC" w:rsidP="00017D39">
      <w:pPr>
        <w:pStyle w:val="Akapitzlist"/>
        <w:numPr>
          <w:ilvl w:val="0"/>
          <w:numId w:val="57"/>
        </w:numPr>
        <w:spacing w:after="0" w:line="360" w:lineRule="auto"/>
        <w:outlineLvl w:val="2"/>
        <w:rPr>
          <w:rFonts w:ascii="Arial" w:eastAsia="Times New Roman" w:hAnsi="Arial" w:cs="Arial"/>
          <w:bCs/>
          <w:lang w:eastAsia="pl-PL"/>
        </w:rPr>
      </w:pPr>
      <w:r w:rsidRPr="00F84F0E">
        <w:rPr>
          <w:rFonts w:ascii="Arial" w:eastAsia="Times New Roman" w:hAnsi="Arial" w:cs="Arial"/>
          <w:bCs/>
          <w:lang w:eastAsia="pl-PL"/>
        </w:rPr>
        <w:t xml:space="preserve">Suma punktów z Zestawienia nr 1 i 2 będzie stanowić ilość punktów na kryterium nr 1 w odpowiedniej proporcji wskazanej w </w:t>
      </w:r>
      <w:r w:rsidRPr="00F84F0E">
        <w:rPr>
          <w:rFonts w:ascii="Arial" w:eastAsia="Times New Roman" w:hAnsi="Arial" w:cs="Arial"/>
          <w:bCs/>
          <w:i/>
          <w:lang w:eastAsia="pl-PL"/>
        </w:rPr>
        <w:t>Kryterium nr 1.</w:t>
      </w:r>
    </w:p>
    <w:p w:rsidR="009818DC" w:rsidRPr="006342F2" w:rsidRDefault="009818DC" w:rsidP="009818DC">
      <w:pPr>
        <w:pStyle w:val="Akapitzlist"/>
        <w:numPr>
          <w:ilvl w:val="0"/>
          <w:numId w:val="10"/>
        </w:numPr>
        <w:spacing w:before="100" w:beforeAutospacing="1" w:after="100" w:afterAutospacing="1" w:line="360" w:lineRule="auto"/>
        <w:outlineLvl w:val="1"/>
        <w:rPr>
          <w:rFonts w:ascii="Arial" w:eastAsia="Times New Roman" w:hAnsi="Arial" w:cs="Arial"/>
          <w:b/>
          <w:bCs/>
          <w:lang w:eastAsia="pl-PL"/>
        </w:rPr>
      </w:pPr>
      <w:r w:rsidRPr="006342F2">
        <w:rPr>
          <w:rFonts w:ascii="Arial" w:eastAsia="Times New Roman" w:hAnsi="Arial" w:cs="Arial"/>
          <w:b/>
          <w:bCs/>
          <w:lang w:eastAsia="pl-PL"/>
        </w:rPr>
        <w:t>Warunki uzupełniają</w:t>
      </w:r>
      <w:r w:rsidR="006342F2" w:rsidRPr="006342F2">
        <w:rPr>
          <w:rFonts w:ascii="Arial" w:eastAsia="Times New Roman" w:hAnsi="Arial" w:cs="Arial"/>
          <w:b/>
          <w:bCs/>
          <w:lang w:eastAsia="pl-PL"/>
        </w:rPr>
        <w:t>ce</w:t>
      </w:r>
      <w:r w:rsidRPr="006342F2">
        <w:rPr>
          <w:rFonts w:ascii="Arial" w:eastAsia="Times New Roman" w:hAnsi="Arial" w:cs="Arial"/>
          <w:b/>
          <w:bCs/>
          <w:lang w:eastAsia="pl-PL"/>
        </w:rPr>
        <w:t>:</w:t>
      </w:r>
      <w:r w:rsidR="006342F2" w:rsidRPr="006342F2">
        <w:rPr>
          <w:rFonts w:ascii="Arial" w:eastAsia="Times New Roman" w:hAnsi="Arial" w:cs="Arial"/>
          <w:b/>
          <w:bCs/>
          <w:lang w:eastAsia="pl-PL"/>
        </w:rPr>
        <w:t xml:space="preserve"> </w:t>
      </w:r>
      <w:r w:rsidRPr="006342F2">
        <w:rPr>
          <w:rFonts w:ascii="Arial" w:eastAsia="Times New Roman" w:hAnsi="Arial" w:cs="Arial"/>
          <w:b/>
          <w:bCs/>
          <w:lang w:eastAsia="pl-PL"/>
        </w:rPr>
        <w:t>40 % - 40 pkt</w:t>
      </w:r>
    </w:p>
    <w:p w:rsidR="009818DC" w:rsidRPr="006342F2" w:rsidRDefault="009818DC" w:rsidP="00017D39">
      <w:pPr>
        <w:pStyle w:val="Akapitzlist"/>
        <w:numPr>
          <w:ilvl w:val="2"/>
          <w:numId w:val="38"/>
        </w:numPr>
        <w:tabs>
          <w:tab w:val="left" w:pos="851"/>
        </w:tabs>
        <w:spacing w:after="0" w:line="360" w:lineRule="auto"/>
        <w:ind w:left="284" w:firstLine="0"/>
        <w:outlineLvl w:val="1"/>
        <w:rPr>
          <w:rFonts w:ascii="Arial" w:eastAsia="Times New Roman" w:hAnsi="Arial" w:cs="Arial"/>
          <w:b/>
          <w:bCs/>
          <w:lang w:eastAsia="pl-PL"/>
        </w:rPr>
      </w:pPr>
      <w:r w:rsidRPr="006342F2">
        <w:rPr>
          <w:rFonts w:ascii="Arial" w:eastAsia="Times New Roman" w:hAnsi="Arial" w:cs="Arial"/>
          <w:b/>
          <w:bCs/>
          <w:lang w:eastAsia="pl-PL"/>
        </w:rPr>
        <w:t>Wysokość udzielonego rabatu – 20 % ; 20 pkt</w:t>
      </w:r>
    </w:p>
    <w:p w:rsidR="009818DC" w:rsidRPr="00AE6678" w:rsidRDefault="009818DC" w:rsidP="00017D39">
      <w:pPr>
        <w:spacing w:after="0" w:line="360" w:lineRule="auto"/>
        <w:ind w:left="709"/>
        <w:outlineLvl w:val="2"/>
        <w:rPr>
          <w:rFonts w:ascii="Arial" w:eastAsia="Times New Roman" w:hAnsi="Arial" w:cs="Arial"/>
          <w:b/>
          <w:bCs/>
          <w:lang w:eastAsia="pl-PL"/>
        </w:rPr>
      </w:pPr>
      <w:r w:rsidRPr="00AE6678">
        <w:rPr>
          <w:rFonts w:ascii="Arial" w:eastAsia="Times New Roman" w:hAnsi="Arial" w:cs="Arial"/>
          <w:b/>
          <w:bCs/>
          <w:lang w:eastAsia="pl-PL"/>
        </w:rPr>
        <w:t xml:space="preserve">LP = R </w:t>
      </w:r>
      <w:r w:rsidRPr="00AE6678">
        <w:rPr>
          <w:rFonts w:ascii="Arial" w:eastAsia="Times New Roman" w:hAnsi="Arial" w:cs="Arial"/>
          <w:b/>
          <w:bCs/>
          <w:vertAlign w:val="subscript"/>
          <w:lang w:eastAsia="pl-PL"/>
        </w:rPr>
        <w:t>x</w:t>
      </w:r>
      <w:r w:rsidRPr="00AE6678">
        <w:rPr>
          <w:rFonts w:ascii="Arial" w:eastAsia="Times New Roman" w:hAnsi="Arial" w:cs="Arial"/>
          <w:b/>
          <w:bCs/>
          <w:lang w:eastAsia="pl-PL"/>
        </w:rPr>
        <w:t xml:space="preserve"> / R </w:t>
      </w:r>
      <w:r w:rsidRPr="00AE6678">
        <w:rPr>
          <w:rFonts w:ascii="Arial" w:eastAsia="Times New Roman" w:hAnsi="Arial" w:cs="Arial"/>
          <w:b/>
          <w:bCs/>
          <w:vertAlign w:val="subscript"/>
          <w:lang w:eastAsia="pl-PL"/>
        </w:rPr>
        <w:t xml:space="preserve">max </w:t>
      </w:r>
      <w:r w:rsidRPr="00AE6678">
        <w:rPr>
          <w:rFonts w:ascii="Arial" w:eastAsia="Times New Roman" w:hAnsi="Arial" w:cs="Arial"/>
          <w:b/>
          <w:bCs/>
          <w:lang w:eastAsia="pl-PL"/>
        </w:rPr>
        <w:t>* ilość punktów przeznaczona na dane kryterium</w:t>
      </w:r>
    </w:p>
    <w:p w:rsidR="009818DC" w:rsidRPr="009818DC" w:rsidRDefault="009818DC" w:rsidP="00017D39">
      <w:pPr>
        <w:spacing w:after="0" w:line="360" w:lineRule="auto"/>
        <w:ind w:left="709"/>
        <w:outlineLvl w:val="2"/>
        <w:rPr>
          <w:rFonts w:ascii="Arial" w:eastAsia="Times New Roman" w:hAnsi="Arial" w:cs="Arial"/>
          <w:b/>
          <w:bCs/>
          <w:lang w:eastAsia="pl-PL"/>
        </w:rPr>
      </w:pPr>
      <w:r w:rsidRPr="009818DC">
        <w:rPr>
          <w:rFonts w:ascii="Arial" w:eastAsia="Times New Roman" w:hAnsi="Arial" w:cs="Arial"/>
          <w:b/>
          <w:bCs/>
          <w:u w:val="single"/>
          <w:lang w:eastAsia="pl-PL"/>
        </w:rPr>
        <w:t>gdzie</w:t>
      </w:r>
      <w:r w:rsidRPr="009818DC">
        <w:rPr>
          <w:rFonts w:ascii="Arial" w:eastAsia="Times New Roman" w:hAnsi="Arial" w:cs="Arial"/>
          <w:b/>
          <w:bCs/>
          <w:lang w:eastAsia="pl-PL"/>
        </w:rPr>
        <w:t>:  </w:t>
      </w:r>
    </w:p>
    <w:p w:rsidR="009818DC" w:rsidRPr="009818DC" w:rsidRDefault="009818DC" w:rsidP="00017D39">
      <w:pPr>
        <w:spacing w:after="0" w:line="360" w:lineRule="auto"/>
        <w:ind w:left="709"/>
        <w:outlineLvl w:val="2"/>
        <w:rPr>
          <w:rFonts w:ascii="Arial" w:eastAsia="Times New Roman" w:hAnsi="Arial" w:cs="Arial"/>
          <w:bCs/>
          <w:lang w:eastAsia="pl-PL"/>
        </w:rPr>
      </w:pPr>
      <w:r w:rsidRPr="009818DC">
        <w:rPr>
          <w:rFonts w:ascii="Arial" w:eastAsia="Times New Roman" w:hAnsi="Arial" w:cs="Arial"/>
          <w:bCs/>
          <w:lang w:eastAsia="pl-PL"/>
        </w:rPr>
        <w:t>LP = liczba punktów za kryterium,</w:t>
      </w:r>
    </w:p>
    <w:p w:rsidR="009818DC" w:rsidRPr="009818DC" w:rsidRDefault="009818DC" w:rsidP="00017D39">
      <w:pPr>
        <w:spacing w:after="0" w:line="360" w:lineRule="auto"/>
        <w:ind w:left="709"/>
        <w:outlineLvl w:val="2"/>
        <w:rPr>
          <w:rFonts w:ascii="Arial" w:eastAsia="Times New Roman" w:hAnsi="Arial" w:cs="Arial"/>
          <w:bCs/>
          <w:lang w:eastAsia="pl-PL"/>
        </w:rPr>
      </w:pPr>
      <w:r w:rsidRPr="009818DC">
        <w:rPr>
          <w:rFonts w:ascii="Arial" w:eastAsia="Times New Roman" w:hAnsi="Arial" w:cs="Arial"/>
          <w:bCs/>
          <w:lang w:eastAsia="pl-PL"/>
        </w:rPr>
        <w:t xml:space="preserve">R </w:t>
      </w:r>
      <w:r w:rsidRPr="009818DC">
        <w:rPr>
          <w:rFonts w:ascii="Arial" w:eastAsia="Times New Roman" w:hAnsi="Arial" w:cs="Arial"/>
          <w:bCs/>
          <w:vertAlign w:val="subscript"/>
          <w:lang w:eastAsia="pl-PL"/>
        </w:rPr>
        <w:t xml:space="preserve">max </w:t>
      </w:r>
      <w:r w:rsidRPr="009818DC">
        <w:rPr>
          <w:rFonts w:ascii="Arial" w:eastAsia="Times New Roman" w:hAnsi="Arial" w:cs="Arial"/>
          <w:bCs/>
          <w:lang w:eastAsia="pl-PL"/>
        </w:rPr>
        <w:t>=  najwyższy rabat wynikająca ze złożonych ofert,</w:t>
      </w:r>
    </w:p>
    <w:p w:rsidR="009818DC" w:rsidRDefault="009818DC" w:rsidP="00017D39">
      <w:pPr>
        <w:spacing w:after="0" w:line="360" w:lineRule="auto"/>
        <w:ind w:left="709"/>
        <w:outlineLvl w:val="2"/>
        <w:rPr>
          <w:rFonts w:ascii="Arial" w:eastAsia="Times New Roman" w:hAnsi="Arial" w:cs="Arial"/>
          <w:bCs/>
          <w:lang w:eastAsia="pl-PL"/>
        </w:rPr>
      </w:pPr>
      <w:r w:rsidRPr="009818DC">
        <w:rPr>
          <w:rFonts w:ascii="Arial" w:eastAsia="Times New Roman" w:hAnsi="Arial" w:cs="Arial"/>
          <w:bCs/>
          <w:lang w:eastAsia="pl-PL"/>
        </w:rPr>
        <w:t xml:space="preserve">R </w:t>
      </w:r>
      <w:r w:rsidRPr="009818DC">
        <w:rPr>
          <w:rFonts w:ascii="Arial" w:eastAsia="Times New Roman" w:hAnsi="Arial" w:cs="Arial"/>
          <w:bCs/>
          <w:vertAlign w:val="subscript"/>
          <w:lang w:eastAsia="pl-PL"/>
        </w:rPr>
        <w:t>x</w:t>
      </w:r>
      <w:r w:rsidRPr="009818DC">
        <w:rPr>
          <w:rFonts w:ascii="Arial" w:eastAsia="Times New Roman" w:hAnsi="Arial" w:cs="Arial"/>
          <w:bCs/>
          <w:lang w:eastAsia="pl-PL"/>
        </w:rPr>
        <w:t xml:space="preserve"> =   rabat oferty badanej,</w:t>
      </w:r>
    </w:p>
    <w:p w:rsidR="00C41B03" w:rsidRPr="006342F2" w:rsidRDefault="00C41B03" w:rsidP="00017D39">
      <w:pPr>
        <w:pStyle w:val="Akapitzlist"/>
        <w:numPr>
          <w:ilvl w:val="2"/>
          <w:numId w:val="38"/>
        </w:numPr>
        <w:spacing w:after="0" w:line="360" w:lineRule="auto"/>
        <w:ind w:left="284" w:firstLine="0"/>
        <w:outlineLvl w:val="2"/>
        <w:rPr>
          <w:rFonts w:ascii="Arial" w:eastAsia="Times New Roman" w:hAnsi="Arial" w:cs="Arial"/>
          <w:b/>
          <w:bCs/>
          <w:lang w:eastAsia="pl-PL"/>
        </w:rPr>
      </w:pPr>
      <w:r w:rsidRPr="006342F2">
        <w:rPr>
          <w:rFonts w:ascii="Arial" w:eastAsia="Times New Roman" w:hAnsi="Arial" w:cs="Arial"/>
          <w:b/>
          <w:bCs/>
          <w:lang w:eastAsia="pl-PL"/>
        </w:rPr>
        <w:t>Posiadanie odpowiedniej aplikacji internetowej</w:t>
      </w:r>
      <w:r w:rsidR="006342F2" w:rsidRPr="006342F2">
        <w:rPr>
          <w:rFonts w:ascii="Arial" w:eastAsia="Times New Roman" w:hAnsi="Arial" w:cs="Arial"/>
          <w:b/>
          <w:bCs/>
          <w:lang w:eastAsia="pl-PL"/>
        </w:rPr>
        <w:t xml:space="preserve"> : 10 % - 10 pkt </w:t>
      </w:r>
    </w:p>
    <w:p w:rsidR="00C41B03" w:rsidRDefault="00C41B03" w:rsidP="00017D39">
      <w:pPr>
        <w:spacing w:after="0" w:line="360" w:lineRule="auto"/>
        <w:jc w:val="both"/>
        <w:outlineLvl w:val="2"/>
        <w:rPr>
          <w:rFonts w:ascii="Arial" w:eastAsia="Times New Roman" w:hAnsi="Arial" w:cs="Arial"/>
          <w:bCs/>
          <w:lang w:eastAsia="pl-PL"/>
        </w:rPr>
      </w:pPr>
      <w:r>
        <w:rPr>
          <w:rFonts w:ascii="Arial" w:eastAsia="Times New Roman" w:hAnsi="Arial" w:cs="Arial"/>
          <w:bCs/>
          <w:lang w:eastAsia="pl-PL"/>
        </w:rPr>
        <w:t xml:space="preserve">           </w:t>
      </w:r>
      <w:r w:rsidRPr="00C41B03">
        <w:rPr>
          <w:rFonts w:ascii="Arial" w:eastAsia="Times New Roman" w:hAnsi="Arial" w:cs="Arial"/>
          <w:bCs/>
          <w:lang w:eastAsia="pl-PL"/>
        </w:rPr>
        <w:t>Posiada – 10 pkt. / nie posiada – 0 pkt.</w:t>
      </w:r>
    </w:p>
    <w:p w:rsidR="006342F2" w:rsidRPr="00AE6678" w:rsidRDefault="006342F2" w:rsidP="00017D39">
      <w:pPr>
        <w:pStyle w:val="Akapitzlist"/>
        <w:numPr>
          <w:ilvl w:val="2"/>
          <w:numId w:val="38"/>
        </w:numPr>
        <w:spacing w:after="0" w:line="360" w:lineRule="auto"/>
        <w:ind w:left="426" w:hanging="142"/>
        <w:jc w:val="both"/>
        <w:outlineLvl w:val="2"/>
        <w:rPr>
          <w:rFonts w:ascii="Arial" w:eastAsia="Times New Roman" w:hAnsi="Arial" w:cs="Arial"/>
          <w:b/>
          <w:bCs/>
          <w:lang w:eastAsia="pl-PL"/>
        </w:rPr>
      </w:pPr>
      <w:r w:rsidRPr="00AE6678">
        <w:rPr>
          <w:rFonts w:ascii="Arial" w:eastAsia="Times New Roman" w:hAnsi="Arial" w:cs="Arial"/>
          <w:b/>
          <w:bCs/>
          <w:lang w:eastAsia="pl-PL"/>
        </w:rPr>
        <w:t xml:space="preserve">Możliwość realizacji dostawy do 48 godzin dla asortymentu wyspecyfikowanego w </w:t>
      </w:r>
      <w:r w:rsidR="00017D39">
        <w:rPr>
          <w:rFonts w:ascii="Arial" w:eastAsia="Times New Roman" w:hAnsi="Arial" w:cs="Arial"/>
          <w:b/>
          <w:bCs/>
          <w:lang w:eastAsia="pl-PL"/>
        </w:rPr>
        <w:t xml:space="preserve"> formularzu ofertowym</w:t>
      </w:r>
      <w:r w:rsidRPr="00AE6678">
        <w:rPr>
          <w:rFonts w:ascii="Arial" w:eastAsia="Times New Roman" w:hAnsi="Arial" w:cs="Arial"/>
          <w:b/>
          <w:bCs/>
          <w:lang w:eastAsia="pl-PL"/>
        </w:rPr>
        <w:t xml:space="preserve"> – załącznik nr 4, w ramach dostaw wynikowych: 10 % - 10 pkt</w:t>
      </w:r>
    </w:p>
    <w:p w:rsidR="006342F2" w:rsidRPr="006342F2" w:rsidRDefault="006342F2" w:rsidP="00017D39">
      <w:pPr>
        <w:spacing w:after="0" w:line="360" w:lineRule="auto"/>
        <w:jc w:val="both"/>
        <w:outlineLvl w:val="2"/>
        <w:rPr>
          <w:rFonts w:ascii="Arial" w:eastAsia="Times New Roman" w:hAnsi="Arial" w:cs="Arial"/>
          <w:bCs/>
          <w:lang w:eastAsia="pl-PL"/>
        </w:rPr>
      </w:pPr>
      <w:r>
        <w:rPr>
          <w:rFonts w:ascii="Arial" w:eastAsia="Times New Roman" w:hAnsi="Arial" w:cs="Arial"/>
          <w:bCs/>
          <w:lang w:eastAsia="pl-PL"/>
        </w:rPr>
        <w:t xml:space="preserve">          </w:t>
      </w:r>
      <w:r w:rsidRPr="006342F2">
        <w:rPr>
          <w:rFonts w:ascii="Arial" w:eastAsia="Times New Roman" w:hAnsi="Arial" w:cs="Arial"/>
          <w:bCs/>
          <w:lang w:eastAsia="pl-PL"/>
        </w:rPr>
        <w:t>TAK – 10 pkt. / NIE – 0 pkt.</w:t>
      </w:r>
    </w:p>
    <w:p w:rsidR="00147878" w:rsidRPr="00AE6678" w:rsidRDefault="00147878" w:rsidP="00AE6678">
      <w:pPr>
        <w:spacing w:after="0" w:line="360" w:lineRule="auto"/>
        <w:jc w:val="both"/>
        <w:outlineLvl w:val="2"/>
        <w:rPr>
          <w:rFonts w:ascii="Arial" w:eastAsia="Times New Roman" w:hAnsi="Arial" w:cs="Arial"/>
          <w:bCs/>
          <w:lang w:eastAsia="pl-PL"/>
        </w:rPr>
      </w:pPr>
    </w:p>
    <w:p w:rsidR="003B755E" w:rsidRPr="007127F6" w:rsidRDefault="003B755E" w:rsidP="003B755E">
      <w:pPr>
        <w:numPr>
          <w:ilvl w:val="3"/>
          <w:numId w:val="10"/>
        </w:numPr>
        <w:spacing w:after="0"/>
        <w:ind w:left="426" w:hanging="426"/>
        <w:jc w:val="both"/>
        <w:rPr>
          <w:rFonts w:ascii="Tahoma" w:hAnsi="Tahoma" w:cs="Tahoma"/>
          <w:color w:val="000000" w:themeColor="text1"/>
        </w:rPr>
      </w:pPr>
      <w:r w:rsidRPr="007127F6">
        <w:rPr>
          <w:rFonts w:ascii="Tahoma" w:hAnsi="Tahoma" w:cs="Tahoma"/>
          <w:color w:val="000000" w:themeColor="text1"/>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3B755E" w:rsidRPr="007127F6" w:rsidRDefault="003B755E" w:rsidP="003B755E">
      <w:pPr>
        <w:numPr>
          <w:ilvl w:val="3"/>
          <w:numId w:val="10"/>
        </w:numPr>
        <w:spacing w:after="0"/>
        <w:ind w:left="426" w:hanging="426"/>
        <w:jc w:val="both"/>
        <w:rPr>
          <w:rFonts w:ascii="Tahoma" w:hAnsi="Tahoma" w:cs="Tahoma"/>
          <w:color w:val="000000" w:themeColor="text1"/>
        </w:rPr>
      </w:pPr>
      <w:r w:rsidRPr="007127F6">
        <w:rPr>
          <w:rFonts w:ascii="Tahoma" w:hAnsi="Tahoma" w:cs="Tahoma"/>
          <w:color w:val="000000" w:themeColor="text1"/>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3B755E" w:rsidRPr="007127F6" w:rsidRDefault="003B755E" w:rsidP="003B755E">
      <w:pPr>
        <w:numPr>
          <w:ilvl w:val="3"/>
          <w:numId w:val="10"/>
        </w:numPr>
        <w:spacing w:after="0"/>
        <w:ind w:left="426" w:hanging="426"/>
        <w:jc w:val="both"/>
        <w:rPr>
          <w:rFonts w:ascii="Tahoma" w:hAnsi="Tahoma" w:cs="Tahoma"/>
          <w:color w:val="000000" w:themeColor="text1"/>
        </w:rPr>
      </w:pPr>
      <w:r w:rsidRPr="007127F6">
        <w:rPr>
          <w:rFonts w:ascii="Tahoma" w:hAnsi="Tahoma" w:cs="Tahoma"/>
          <w:color w:val="000000" w:themeColor="text1"/>
        </w:rPr>
        <w:lastRenderedPageBreak/>
        <w:t>Wykonawcy, składając oferty dodatkowe, nie mogą oferować cen lub kosztów wyższych niż zaoferowane w uprzednio złożonych przez nich ofertach.</w:t>
      </w:r>
    </w:p>
    <w:p w:rsidR="003B755E" w:rsidRPr="007127F6" w:rsidRDefault="003B755E" w:rsidP="003B755E">
      <w:pPr>
        <w:numPr>
          <w:ilvl w:val="3"/>
          <w:numId w:val="10"/>
        </w:numPr>
        <w:spacing w:after="0"/>
        <w:ind w:left="426" w:hanging="426"/>
        <w:jc w:val="both"/>
        <w:rPr>
          <w:rFonts w:ascii="Tahoma" w:hAnsi="Tahoma" w:cs="Tahoma"/>
          <w:color w:val="000000" w:themeColor="text1"/>
        </w:rPr>
      </w:pPr>
      <w:r w:rsidRPr="007127F6">
        <w:rPr>
          <w:rFonts w:ascii="Tahoma" w:hAnsi="Tahoma" w:cs="Tahoma"/>
          <w:color w:val="000000" w:themeColor="text1"/>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3B755E" w:rsidRPr="007127F6" w:rsidRDefault="003B755E" w:rsidP="003B755E">
      <w:pPr>
        <w:numPr>
          <w:ilvl w:val="3"/>
          <w:numId w:val="10"/>
        </w:numPr>
        <w:spacing w:after="0"/>
        <w:ind w:left="426" w:hanging="426"/>
        <w:jc w:val="both"/>
        <w:rPr>
          <w:rFonts w:ascii="Tahoma" w:hAnsi="Tahoma" w:cs="Tahoma"/>
          <w:color w:val="000000" w:themeColor="text1"/>
        </w:rPr>
      </w:pPr>
      <w:r w:rsidRPr="007127F6">
        <w:rPr>
          <w:rFonts w:ascii="Tahoma" w:hAnsi="Tahoma" w:cs="Tahoma"/>
          <w:color w:val="000000" w:themeColor="text1"/>
        </w:rPr>
        <w:t>Zamawiający wybiera najkorzystniejszą ofertę w terminie związania ofertą określonym w SWZ.</w:t>
      </w:r>
    </w:p>
    <w:p w:rsidR="003B755E" w:rsidRPr="007127F6" w:rsidRDefault="003B755E" w:rsidP="003B755E">
      <w:pPr>
        <w:numPr>
          <w:ilvl w:val="3"/>
          <w:numId w:val="10"/>
        </w:numPr>
        <w:spacing w:after="0"/>
        <w:ind w:left="426" w:hanging="426"/>
        <w:jc w:val="both"/>
        <w:rPr>
          <w:rFonts w:ascii="Tahoma" w:hAnsi="Tahoma" w:cs="Tahoma"/>
          <w:color w:val="000000" w:themeColor="text1"/>
        </w:rPr>
      </w:pPr>
      <w:r w:rsidRPr="007127F6">
        <w:rPr>
          <w:rFonts w:ascii="Tahoma" w:hAnsi="Tahoma" w:cs="Tahoma"/>
          <w:color w:val="000000" w:themeColor="text1"/>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3B755E" w:rsidRPr="007127F6" w:rsidRDefault="003B755E" w:rsidP="003B755E">
      <w:pPr>
        <w:numPr>
          <w:ilvl w:val="3"/>
          <w:numId w:val="10"/>
        </w:numPr>
        <w:spacing w:after="0"/>
        <w:ind w:left="426" w:hanging="426"/>
        <w:jc w:val="both"/>
        <w:rPr>
          <w:rFonts w:ascii="Tahoma" w:hAnsi="Tahoma" w:cs="Tahoma"/>
          <w:color w:val="000000" w:themeColor="text1"/>
        </w:rPr>
      </w:pPr>
      <w:r w:rsidRPr="007127F6">
        <w:rPr>
          <w:rFonts w:ascii="Tahoma" w:hAnsi="Tahoma" w:cs="Tahoma"/>
          <w:color w:val="000000" w:themeColor="text1"/>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3B755E" w:rsidRPr="007127F6" w:rsidRDefault="003B755E" w:rsidP="003B755E">
      <w:pPr>
        <w:spacing w:after="0"/>
        <w:ind w:left="426"/>
        <w:jc w:val="both"/>
        <w:rPr>
          <w:rFonts w:ascii="Tahoma" w:eastAsia="Times New Roman" w:hAnsi="Tahoma" w:cs="Tahoma"/>
          <w:color w:val="92D050"/>
          <w:lang w:eastAsia="pl-PL"/>
        </w:rPr>
      </w:pPr>
    </w:p>
    <w:p w:rsidR="003B755E" w:rsidRPr="007127F6" w:rsidRDefault="003B755E" w:rsidP="003B755E">
      <w:pPr>
        <w:tabs>
          <w:tab w:val="left" w:pos="0"/>
        </w:tabs>
        <w:spacing w:after="0"/>
        <w:contextualSpacing/>
        <w:jc w:val="both"/>
        <w:rPr>
          <w:rFonts w:ascii="Tahoma" w:eastAsia="Times New Roman" w:hAnsi="Tahoma" w:cs="Tahoma"/>
          <w:color w:val="FF0000"/>
          <w:lang w:eastAsia="pl-PL"/>
        </w:rPr>
      </w:pPr>
    </w:p>
    <w:p w:rsidR="003B755E" w:rsidRPr="007127F6" w:rsidRDefault="003B755E" w:rsidP="003B755E">
      <w:pPr>
        <w:keepNext/>
        <w:spacing w:after="0"/>
        <w:jc w:val="center"/>
        <w:outlineLvl w:val="3"/>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XXI – Wyjaśnienia w toku badania i oceny ofert</w:t>
      </w:r>
    </w:p>
    <w:p w:rsidR="003B755E" w:rsidRPr="007127F6" w:rsidRDefault="003B755E" w:rsidP="003B755E">
      <w:pPr>
        <w:keepNext/>
        <w:spacing w:after="0"/>
        <w:jc w:val="center"/>
        <w:outlineLvl w:val="3"/>
        <w:rPr>
          <w:rFonts w:ascii="Tahoma" w:eastAsia="Times New Roman" w:hAnsi="Tahoma" w:cs="Tahoma"/>
          <w:color w:val="FF0000"/>
          <w:u w:val="single"/>
          <w:lang w:eastAsia="pl-PL"/>
        </w:rPr>
      </w:pPr>
    </w:p>
    <w:p w:rsidR="003B755E" w:rsidRPr="007127F6" w:rsidRDefault="003B755E" w:rsidP="003B755E">
      <w:pPr>
        <w:pStyle w:val="Default"/>
        <w:numPr>
          <w:ilvl w:val="0"/>
          <w:numId w:val="11"/>
        </w:numPr>
        <w:tabs>
          <w:tab w:val="clear" w:pos="360"/>
          <w:tab w:val="num" w:pos="426"/>
        </w:tabs>
        <w:spacing w:line="276" w:lineRule="auto"/>
        <w:ind w:left="426" w:hanging="426"/>
        <w:jc w:val="both"/>
        <w:rPr>
          <w:rFonts w:ascii="Tahoma" w:hAnsi="Tahoma" w:cs="Tahoma"/>
          <w:color w:val="auto"/>
          <w:sz w:val="22"/>
          <w:szCs w:val="22"/>
        </w:rPr>
      </w:pPr>
      <w:r w:rsidRPr="007127F6">
        <w:rPr>
          <w:rFonts w:ascii="Tahoma" w:hAnsi="Tahoma" w:cs="Tahoma"/>
          <w:color w:val="auto"/>
          <w:sz w:val="22"/>
          <w:szCs w:val="22"/>
        </w:rPr>
        <w:t>O udzielenie zamówienia mogą ubiegać się wykonawcy, którzy:</w:t>
      </w:r>
    </w:p>
    <w:p w:rsidR="003B755E" w:rsidRPr="007127F6" w:rsidRDefault="003B755E" w:rsidP="003B755E">
      <w:pPr>
        <w:pStyle w:val="Akapitzlist"/>
        <w:numPr>
          <w:ilvl w:val="2"/>
          <w:numId w:val="39"/>
        </w:numPr>
        <w:spacing w:before="26" w:after="0"/>
        <w:ind w:left="851" w:hanging="425"/>
        <w:jc w:val="both"/>
        <w:rPr>
          <w:rFonts w:ascii="Tahoma" w:hAnsi="Tahoma" w:cs="Tahoma"/>
        </w:rPr>
      </w:pPr>
      <w:r w:rsidRPr="007127F6">
        <w:rPr>
          <w:rFonts w:ascii="Tahoma" w:hAnsi="Tahoma" w:cs="Tahoma"/>
        </w:rPr>
        <w:t>nie podlegają wykluczeniu;</w:t>
      </w:r>
    </w:p>
    <w:p w:rsidR="003B755E" w:rsidRPr="007127F6" w:rsidRDefault="003B755E" w:rsidP="003B755E">
      <w:pPr>
        <w:pStyle w:val="Akapitzlist"/>
        <w:numPr>
          <w:ilvl w:val="2"/>
          <w:numId w:val="39"/>
        </w:numPr>
        <w:spacing w:before="26" w:after="0"/>
        <w:ind w:left="851" w:hanging="425"/>
        <w:jc w:val="both"/>
        <w:rPr>
          <w:rFonts w:ascii="Tahoma" w:hAnsi="Tahoma" w:cs="Tahoma"/>
        </w:rPr>
      </w:pPr>
      <w:r w:rsidRPr="007127F6">
        <w:rPr>
          <w:rFonts w:ascii="Tahoma" w:hAnsi="Tahoma" w:cs="Tahoma"/>
        </w:rPr>
        <w:t>spełniają warunki udziału w postępowaniu, o ile zostały one określone przez zamawiającego.</w:t>
      </w:r>
    </w:p>
    <w:p w:rsidR="003B755E" w:rsidRPr="007127F6" w:rsidRDefault="003B755E" w:rsidP="003B755E">
      <w:pPr>
        <w:pStyle w:val="Default"/>
        <w:numPr>
          <w:ilvl w:val="0"/>
          <w:numId w:val="11"/>
        </w:numPr>
        <w:tabs>
          <w:tab w:val="clear" w:pos="360"/>
          <w:tab w:val="num" w:pos="426"/>
        </w:tabs>
        <w:spacing w:line="276" w:lineRule="auto"/>
        <w:ind w:left="426" w:hanging="426"/>
        <w:jc w:val="both"/>
        <w:rPr>
          <w:rFonts w:ascii="Tahoma" w:hAnsi="Tahoma" w:cs="Tahoma"/>
          <w:color w:val="auto"/>
          <w:sz w:val="22"/>
          <w:szCs w:val="22"/>
        </w:rPr>
      </w:pPr>
      <w:r w:rsidRPr="007127F6">
        <w:rPr>
          <w:rFonts w:ascii="Tahoma" w:hAnsi="Tahoma" w:cs="Tahoma"/>
          <w:color w:val="auto"/>
          <w:sz w:val="22"/>
          <w:szCs w:val="22"/>
        </w:rPr>
        <w:t xml:space="preserve">Jeżeli wykonawca nie złożył oświadczenia, o którym mowa w art. 125 ust. 1 ustawy </w:t>
      </w:r>
      <w:proofErr w:type="spellStart"/>
      <w:r w:rsidRPr="007127F6">
        <w:rPr>
          <w:rFonts w:ascii="Tahoma" w:hAnsi="Tahoma" w:cs="Tahoma"/>
          <w:color w:val="auto"/>
          <w:sz w:val="22"/>
          <w:szCs w:val="22"/>
        </w:rPr>
        <w:t>Pzp</w:t>
      </w:r>
      <w:proofErr w:type="spellEnd"/>
      <w:r w:rsidRPr="007127F6">
        <w:rPr>
          <w:rFonts w:ascii="Tahoma" w:hAnsi="Tahoma" w:cs="Tahoma"/>
          <w:color w:val="auto"/>
          <w:sz w:val="22"/>
          <w:szCs w:val="22"/>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3B755E" w:rsidRPr="007127F6" w:rsidRDefault="003B755E" w:rsidP="003B755E">
      <w:pPr>
        <w:pStyle w:val="Default"/>
        <w:numPr>
          <w:ilvl w:val="2"/>
          <w:numId w:val="34"/>
        </w:numPr>
        <w:spacing w:line="276" w:lineRule="auto"/>
        <w:ind w:left="851" w:hanging="425"/>
        <w:jc w:val="both"/>
        <w:rPr>
          <w:rFonts w:ascii="Tahoma" w:hAnsi="Tahoma" w:cs="Tahoma"/>
          <w:color w:val="auto"/>
          <w:sz w:val="22"/>
          <w:szCs w:val="22"/>
        </w:rPr>
      </w:pPr>
      <w:r w:rsidRPr="007127F6">
        <w:rPr>
          <w:rFonts w:ascii="Tahoma" w:hAnsi="Tahoma" w:cs="Tahoma"/>
          <w:color w:val="auto"/>
          <w:sz w:val="22"/>
          <w:szCs w:val="22"/>
        </w:rPr>
        <w:t xml:space="preserve">wniosek o dopuszczenie do udziału w postępowaniu albo oferta wykonawcy podlegają odrzuceniu bez względu na ich złożenie, uzupełnienie lub poprawienie lub </w:t>
      </w:r>
    </w:p>
    <w:p w:rsidR="003B755E" w:rsidRPr="007127F6" w:rsidRDefault="003B755E" w:rsidP="003B755E">
      <w:pPr>
        <w:pStyle w:val="Default"/>
        <w:numPr>
          <w:ilvl w:val="2"/>
          <w:numId w:val="34"/>
        </w:numPr>
        <w:spacing w:line="276" w:lineRule="auto"/>
        <w:ind w:left="851" w:hanging="425"/>
        <w:jc w:val="both"/>
        <w:rPr>
          <w:rFonts w:ascii="Tahoma" w:hAnsi="Tahoma" w:cs="Tahoma"/>
          <w:color w:val="auto"/>
          <w:sz w:val="22"/>
          <w:szCs w:val="22"/>
        </w:rPr>
      </w:pPr>
      <w:r w:rsidRPr="007127F6">
        <w:rPr>
          <w:rFonts w:ascii="Tahoma" w:hAnsi="Tahoma" w:cs="Tahoma"/>
          <w:color w:val="auto"/>
          <w:sz w:val="22"/>
          <w:szCs w:val="22"/>
        </w:rPr>
        <w:t xml:space="preserve">zachodzą przesłanki unieważnienia postępowania. </w:t>
      </w:r>
    </w:p>
    <w:p w:rsidR="003B755E" w:rsidRPr="007127F6" w:rsidRDefault="003B755E" w:rsidP="003B755E">
      <w:pPr>
        <w:pStyle w:val="Default"/>
        <w:numPr>
          <w:ilvl w:val="0"/>
          <w:numId w:val="11"/>
        </w:numPr>
        <w:tabs>
          <w:tab w:val="clear" w:pos="360"/>
          <w:tab w:val="num" w:pos="426"/>
        </w:tabs>
        <w:spacing w:line="276" w:lineRule="auto"/>
        <w:ind w:left="426" w:hanging="426"/>
        <w:jc w:val="both"/>
        <w:rPr>
          <w:rFonts w:ascii="Tahoma" w:hAnsi="Tahoma" w:cs="Tahoma"/>
          <w:color w:val="auto"/>
          <w:sz w:val="22"/>
          <w:szCs w:val="22"/>
        </w:rPr>
      </w:pPr>
      <w:r w:rsidRPr="007127F6">
        <w:rPr>
          <w:rFonts w:ascii="Tahoma" w:hAnsi="Tahoma" w:cs="Tahoma"/>
          <w:color w:val="auto"/>
          <w:sz w:val="22"/>
          <w:szCs w:val="22"/>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3B755E" w:rsidRPr="007127F6" w:rsidRDefault="003B755E" w:rsidP="003B755E">
      <w:pPr>
        <w:pStyle w:val="Default"/>
        <w:numPr>
          <w:ilvl w:val="0"/>
          <w:numId w:val="11"/>
        </w:numPr>
        <w:tabs>
          <w:tab w:val="clear" w:pos="360"/>
          <w:tab w:val="num" w:pos="426"/>
        </w:tabs>
        <w:spacing w:line="276" w:lineRule="auto"/>
        <w:ind w:left="426" w:hanging="426"/>
        <w:jc w:val="both"/>
        <w:rPr>
          <w:rFonts w:ascii="Tahoma" w:eastAsia="Times New Roman" w:hAnsi="Tahoma" w:cs="Tahoma"/>
          <w:color w:val="auto"/>
          <w:sz w:val="22"/>
          <w:szCs w:val="22"/>
          <w:lang w:eastAsia="pl-PL"/>
        </w:rPr>
      </w:pPr>
      <w:r w:rsidRPr="007127F6">
        <w:rPr>
          <w:rFonts w:ascii="Tahoma" w:hAnsi="Tahoma" w:cs="Tahoma"/>
          <w:b/>
          <w:color w:val="auto"/>
          <w:sz w:val="22"/>
          <w:szCs w:val="22"/>
        </w:rPr>
        <w:t>Zamawiający wezwie Wykonawcę</w:t>
      </w:r>
      <w:r w:rsidRPr="007127F6">
        <w:rPr>
          <w:rFonts w:ascii="Tahoma" w:hAnsi="Tahoma" w:cs="Tahoma"/>
          <w:color w:val="auto"/>
          <w:sz w:val="22"/>
          <w:szCs w:val="22"/>
        </w:rPr>
        <w:t xml:space="preserve">, którego oferta została najwyżej oceniona, </w:t>
      </w:r>
      <w:r w:rsidRPr="007127F6">
        <w:rPr>
          <w:rFonts w:ascii="Tahoma" w:hAnsi="Tahoma" w:cs="Tahoma"/>
          <w:b/>
          <w:color w:val="auto"/>
          <w:sz w:val="22"/>
          <w:szCs w:val="22"/>
        </w:rPr>
        <w:t>do złożenia</w:t>
      </w:r>
      <w:r w:rsidRPr="007127F6">
        <w:rPr>
          <w:rFonts w:ascii="Tahoma" w:hAnsi="Tahoma" w:cs="Tahoma"/>
          <w:color w:val="auto"/>
          <w:sz w:val="22"/>
          <w:szCs w:val="22"/>
        </w:rPr>
        <w:t xml:space="preserve"> w wyznaczonym terminie, nie krótszym niż 5 dni od dnia wezwania, </w:t>
      </w:r>
      <w:r w:rsidRPr="007127F6">
        <w:rPr>
          <w:rFonts w:ascii="Tahoma" w:hAnsi="Tahoma" w:cs="Tahoma"/>
          <w:b/>
          <w:color w:val="auto"/>
          <w:sz w:val="22"/>
          <w:szCs w:val="22"/>
        </w:rPr>
        <w:t>podmiotowych środków dowodowych</w:t>
      </w:r>
      <w:r w:rsidRPr="007127F6">
        <w:rPr>
          <w:rFonts w:ascii="Tahoma" w:hAnsi="Tahoma" w:cs="Tahoma"/>
          <w:color w:val="auto"/>
          <w:sz w:val="22"/>
          <w:szCs w:val="22"/>
        </w:rPr>
        <w:t>, aktualnych na dzień złożenia podmiotowych środków dowodowych.</w:t>
      </w:r>
    </w:p>
    <w:p w:rsidR="003B755E" w:rsidRDefault="003B755E" w:rsidP="003B755E">
      <w:pPr>
        <w:autoSpaceDE w:val="0"/>
        <w:autoSpaceDN w:val="0"/>
        <w:adjustRightInd w:val="0"/>
        <w:spacing w:after="0"/>
        <w:ind w:left="426"/>
        <w:jc w:val="both"/>
        <w:rPr>
          <w:rFonts w:ascii="Tahoma" w:eastAsia="Times New Roman" w:hAnsi="Tahoma" w:cs="Tahoma"/>
          <w:bCs/>
          <w:color w:val="FF0000"/>
          <w:lang w:eastAsia="pl-PL"/>
        </w:rPr>
      </w:pPr>
    </w:p>
    <w:p w:rsidR="003B755E" w:rsidRPr="007127F6" w:rsidRDefault="003B755E" w:rsidP="003B755E">
      <w:pPr>
        <w:autoSpaceDE w:val="0"/>
        <w:autoSpaceDN w:val="0"/>
        <w:adjustRightInd w:val="0"/>
        <w:spacing w:after="0"/>
        <w:ind w:left="426"/>
        <w:jc w:val="both"/>
        <w:rPr>
          <w:rFonts w:ascii="Tahoma" w:eastAsia="Times New Roman" w:hAnsi="Tahoma" w:cs="Tahoma"/>
          <w:bCs/>
          <w:color w:val="FF0000"/>
          <w:lang w:eastAsia="pl-PL"/>
        </w:rPr>
      </w:pPr>
    </w:p>
    <w:p w:rsidR="003B755E" w:rsidRPr="007127F6" w:rsidRDefault="003B755E" w:rsidP="003B755E">
      <w:pPr>
        <w:keepNext/>
        <w:spacing w:after="0"/>
        <w:jc w:val="center"/>
        <w:outlineLvl w:val="3"/>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XXII – Oczywiste omyłki, korekta</w:t>
      </w:r>
    </w:p>
    <w:p w:rsidR="003B755E" w:rsidRPr="007127F6" w:rsidRDefault="003B755E" w:rsidP="003B755E">
      <w:pPr>
        <w:autoSpaceDE w:val="0"/>
        <w:autoSpaceDN w:val="0"/>
        <w:adjustRightInd w:val="0"/>
        <w:spacing w:after="0"/>
        <w:jc w:val="both"/>
        <w:rPr>
          <w:rFonts w:ascii="Tahoma" w:eastAsia="TimesNewRomanPSMT" w:hAnsi="Tahoma" w:cs="Tahoma"/>
        </w:rPr>
      </w:pPr>
    </w:p>
    <w:p w:rsidR="003B755E" w:rsidRPr="007127F6" w:rsidRDefault="003B755E" w:rsidP="003B755E">
      <w:pPr>
        <w:autoSpaceDE w:val="0"/>
        <w:autoSpaceDN w:val="0"/>
        <w:adjustRightInd w:val="0"/>
        <w:spacing w:after="0"/>
        <w:jc w:val="both"/>
        <w:rPr>
          <w:rFonts w:ascii="Tahoma" w:eastAsia="TimesNewRomanPSMT" w:hAnsi="Tahoma" w:cs="Tahoma"/>
        </w:rPr>
      </w:pPr>
      <w:r w:rsidRPr="007127F6">
        <w:rPr>
          <w:rFonts w:ascii="Tahoma" w:eastAsia="TimesNewRomanPSMT" w:hAnsi="Tahoma" w:cs="Tahoma"/>
        </w:rPr>
        <w:t>Zamawiający poprawia w ofercie:</w:t>
      </w:r>
    </w:p>
    <w:p w:rsidR="003B755E" w:rsidRPr="007127F6" w:rsidRDefault="003B755E" w:rsidP="003B755E">
      <w:pPr>
        <w:pStyle w:val="Akapitzlist"/>
        <w:numPr>
          <w:ilvl w:val="0"/>
          <w:numId w:val="32"/>
        </w:numPr>
        <w:autoSpaceDE w:val="0"/>
        <w:autoSpaceDN w:val="0"/>
        <w:adjustRightInd w:val="0"/>
        <w:spacing w:after="0"/>
        <w:ind w:left="426" w:hanging="426"/>
        <w:jc w:val="both"/>
        <w:rPr>
          <w:rFonts w:ascii="Tahoma" w:eastAsia="TimesNewRomanPSMT" w:hAnsi="Tahoma" w:cs="Tahoma"/>
        </w:rPr>
      </w:pPr>
      <w:r w:rsidRPr="007127F6">
        <w:rPr>
          <w:rFonts w:ascii="Tahoma" w:eastAsia="TimesNewRomanPSMT" w:hAnsi="Tahoma" w:cs="Tahoma"/>
        </w:rPr>
        <w:t>oczywiste omyłki pisarskie – niezwłocznie zawiadamiając o tym wykonawcę, którego oferta została poprawiona,</w:t>
      </w:r>
    </w:p>
    <w:p w:rsidR="003B755E" w:rsidRPr="007127F6" w:rsidRDefault="003B755E" w:rsidP="003B755E">
      <w:pPr>
        <w:pStyle w:val="Akapitzlist"/>
        <w:numPr>
          <w:ilvl w:val="0"/>
          <w:numId w:val="32"/>
        </w:numPr>
        <w:autoSpaceDE w:val="0"/>
        <w:autoSpaceDN w:val="0"/>
        <w:adjustRightInd w:val="0"/>
        <w:spacing w:after="0"/>
        <w:ind w:left="426" w:hanging="426"/>
        <w:jc w:val="both"/>
        <w:rPr>
          <w:rFonts w:ascii="Tahoma" w:eastAsia="TimesNewRomanPSMT" w:hAnsi="Tahoma" w:cs="Tahoma"/>
        </w:rPr>
      </w:pPr>
      <w:r w:rsidRPr="007127F6">
        <w:rPr>
          <w:rFonts w:ascii="Tahoma" w:eastAsia="TimesNewRomanPSMT" w:hAnsi="Tahoma" w:cs="Tahoma"/>
        </w:rPr>
        <w:t>oczywiste omyłki rachunkowe, z uwzględnieniem konsekwencji rachunkowych dokonanych poprawek – niezwłocznie zawiadamiając o tym wykonawcę, którego oferta została poprawiona,</w:t>
      </w:r>
    </w:p>
    <w:p w:rsidR="003B755E" w:rsidRPr="007127F6" w:rsidRDefault="003B755E" w:rsidP="003B755E">
      <w:pPr>
        <w:pStyle w:val="Akapitzlist"/>
        <w:numPr>
          <w:ilvl w:val="0"/>
          <w:numId w:val="32"/>
        </w:numPr>
        <w:autoSpaceDE w:val="0"/>
        <w:autoSpaceDN w:val="0"/>
        <w:adjustRightInd w:val="0"/>
        <w:spacing w:after="0"/>
        <w:ind w:left="426" w:hanging="426"/>
        <w:jc w:val="both"/>
        <w:rPr>
          <w:rFonts w:ascii="Tahoma" w:eastAsia="TimesNewRomanPSMT" w:hAnsi="Tahoma" w:cs="Tahoma"/>
        </w:rPr>
      </w:pPr>
      <w:r w:rsidRPr="007127F6">
        <w:rPr>
          <w:rFonts w:ascii="Tahoma" w:eastAsia="TimesNewRomanPSMT" w:hAnsi="Tahoma" w:cs="Tahoma"/>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7127F6">
        <w:rPr>
          <w:rFonts w:ascii="Tahoma" w:eastAsia="TimesNewRomanPSMT" w:hAnsi="Tahoma" w:cs="Tahoma"/>
          <w:u w:val="single"/>
        </w:rPr>
        <w:t>Brak odpowiedzi w wyznaczonym terminie</w:t>
      </w:r>
      <w:r w:rsidRPr="007127F6">
        <w:rPr>
          <w:rFonts w:ascii="Tahoma" w:eastAsia="TimesNewRomanPSMT" w:hAnsi="Tahoma" w:cs="Tahoma"/>
        </w:rPr>
        <w:t xml:space="preserve"> uznaje się za wyrażenie zgody na poprawienie omyłki.</w:t>
      </w:r>
    </w:p>
    <w:p w:rsidR="003B755E" w:rsidRDefault="003B755E" w:rsidP="003B755E">
      <w:pPr>
        <w:spacing w:after="0"/>
        <w:ind w:left="851"/>
        <w:jc w:val="both"/>
        <w:rPr>
          <w:rFonts w:ascii="Tahoma" w:eastAsia="Times New Roman" w:hAnsi="Tahoma" w:cs="Tahoma"/>
          <w:lang w:eastAsia="pl-PL"/>
        </w:rPr>
      </w:pPr>
    </w:p>
    <w:p w:rsidR="003B755E" w:rsidRPr="007127F6" w:rsidRDefault="003B755E" w:rsidP="003B755E">
      <w:pPr>
        <w:keepNext/>
        <w:spacing w:after="0"/>
        <w:jc w:val="center"/>
        <w:outlineLvl w:val="3"/>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lastRenderedPageBreak/>
        <w:t>Rozdział XXIII – Rażąco niska cena</w:t>
      </w:r>
    </w:p>
    <w:p w:rsidR="003B755E" w:rsidRPr="007127F6" w:rsidRDefault="003B755E" w:rsidP="003B755E">
      <w:pPr>
        <w:keepNext/>
        <w:spacing w:after="0"/>
        <w:jc w:val="center"/>
        <w:outlineLvl w:val="3"/>
        <w:rPr>
          <w:rFonts w:ascii="Tahoma" w:eastAsia="Times New Roman" w:hAnsi="Tahoma" w:cs="Tahoma"/>
          <w:u w:val="single"/>
          <w:lang w:eastAsia="pl-PL"/>
        </w:rPr>
      </w:pPr>
    </w:p>
    <w:p w:rsidR="003B755E" w:rsidRPr="007127F6" w:rsidRDefault="003B755E" w:rsidP="003B755E">
      <w:pPr>
        <w:pStyle w:val="Default"/>
        <w:numPr>
          <w:ilvl w:val="0"/>
          <w:numId w:val="33"/>
        </w:numPr>
        <w:spacing w:line="276" w:lineRule="auto"/>
        <w:ind w:left="426" w:hanging="426"/>
        <w:jc w:val="both"/>
        <w:rPr>
          <w:rFonts w:ascii="Tahoma" w:hAnsi="Tahoma" w:cs="Tahoma"/>
          <w:b/>
          <w:color w:val="auto"/>
          <w:sz w:val="22"/>
          <w:szCs w:val="22"/>
        </w:rPr>
      </w:pPr>
      <w:r w:rsidRPr="007127F6">
        <w:rPr>
          <w:rFonts w:ascii="Tahoma" w:hAnsi="Tahoma" w:cs="Tahoma"/>
          <w:color w:val="auto"/>
          <w:sz w:val="22"/>
          <w:szCs w:val="22"/>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7127F6">
        <w:rPr>
          <w:rFonts w:ascii="Tahoma" w:eastAsia="Times New Roman" w:hAnsi="Tahoma" w:cs="Tahoma"/>
          <w:bCs/>
          <w:color w:val="auto"/>
          <w:sz w:val="22"/>
          <w:szCs w:val="22"/>
          <w:lang w:eastAsia="pl-PL"/>
        </w:rPr>
        <w:t xml:space="preserve">, </w:t>
      </w:r>
      <w:r w:rsidRPr="007127F6">
        <w:rPr>
          <w:rFonts w:ascii="Tahoma" w:eastAsia="Times New Roman" w:hAnsi="Tahoma" w:cs="Tahoma"/>
          <w:b/>
          <w:color w:val="auto"/>
          <w:sz w:val="22"/>
          <w:szCs w:val="22"/>
          <w:lang w:eastAsia="pl-PL"/>
        </w:rPr>
        <w:t xml:space="preserve">w szczególności w zakresie określonym w art. 224 ust. 3 ustawy </w:t>
      </w:r>
      <w:proofErr w:type="spellStart"/>
      <w:r w:rsidRPr="007127F6">
        <w:rPr>
          <w:rFonts w:ascii="Tahoma" w:eastAsia="Times New Roman" w:hAnsi="Tahoma" w:cs="Tahoma"/>
          <w:b/>
          <w:color w:val="auto"/>
          <w:sz w:val="22"/>
          <w:szCs w:val="22"/>
          <w:lang w:eastAsia="pl-PL"/>
        </w:rPr>
        <w:t>Pzp</w:t>
      </w:r>
      <w:proofErr w:type="spellEnd"/>
      <w:r w:rsidRPr="007127F6">
        <w:rPr>
          <w:rFonts w:ascii="Tahoma" w:eastAsia="Times New Roman" w:hAnsi="Tahoma" w:cs="Tahoma"/>
          <w:b/>
          <w:color w:val="auto"/>
          <w:sz w:val="22"/>
          <w:szCs w:val="22"/>
          <w:lang w:eastAsia="pl-PL"/>
        </w:rPr>
        <w:t>.</w:t>
      </w:r>
    </w:p>
    <w:p w:rsidR="003B755E" w:rsidRPr="007127F6" w:rsidRDefault="003B755E" w:rsidP="003B755E">
      <w:pPr>
        <w:pStyle w:val="Default"/>
        <w:numPr>
          <w:ilvl w:val="0"/>
          <w:numId w:val="33"/>
        </w:numPr>
        <w:spacing w:line="276" w:lineRule="auto"/>
        <w:ind w:left="426" w:hanging="426"/>
        <w:jc w:val="both"/>
        <w:rPr>
          <w:rFonts w:ascii="Tahoma" w:hAnsi="Tahoma" w:cs="Tahoma"/>
          <w:color w:val="auto"/>
          <w:sz w:val="22"/>
          <w:szCs w:val="22"/>
        </w:rPr>
      </w:pPr>
      <w:r w:rsidRPr="007127F6">
        <w:rPr>
          <w:rFonts w:ascii="Tahoma" w:hAnsi="Tahoma" w:cs="Tahoma"/>
          <w:color w:val="auto"/>
          <w:sz w:val="22"/>
          <w:szCs w:val="22"/>
        </w:rPr>
        <w:t>Obowiązek wykazania, że oferta nie zawiera rażąco niskiej ceny lub kosztu spoczywa na wykonawcy.</w:t>
      </w:r>
    </w:p>
    <w:p w:rsidR="003B755E" w:rsidRPr="00D4382E" w:rsidRDefault="003B755E" w:rsidP="00D4382E">
      <w:pPr>
        <w:pStyle w:val="Default"/>
        <w:numPr>
          <w:ilvl w:val="0"/>
          <w:numId w:val="33"/>
        </w:numPr>
        <w:spacing w:line="276" w:lineRule="auto"/>
        <w:ind w:left="426" w:hanging="426"/>
        <w:jc w:val="both"/>
        <w:rPr>
          <w:rFonts w:ascii="Tahoma" w:hAnsi="Tahoma" w:cs="Tahoma"/>
          <w:color w:val="auto"/>
          <w:sz w:val="22"/>
          <w:szCs w:val="22"/>
        </w:rPr>
      </w:pPr>
      <w:r w:rsidRPr="007127F6">
        <w:rPr>
          <w:rFonts w:ascii="Tahoma" w:hAnsi="Tahoma" w:cs="Tahoma"/>
          <w:color w:val="auto"/>
          <w:sz w:val="22"/>
          <w:szCs w:val="22"/>
        </w:rPr>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3B755E" w:rsidRPr="007127F6" w:rsidRDefault="003B755E" w:rsidP="003B755E">
      <w:pPr>
        <w:pStyle w:val="Akapitzlist"/>
        <w:spacing w:after="0"/>
        <w:ind w:left="426"/>
        <w:jc w:val="both"/>
        <w:rPr>
          <w:rFonts w:ascii="Tahoma" w:eastAsia="Times New Roman" w:hAnsi="Tahoma" w:cs="Tahoma"/>
          <w:lang w:eastAsia="pl-PL"/>
        </w:rPr>
      </w:pPr>
    </w:p>
    <w:p w:rsidR="003B755E" w:rsidRPr="007127F6" w:rsidRDefault="003B755E" w:rsidP="003B755E">
      <w:pPr>
        <w:keepNext/>
        <w:spacing w:after="0"/>
        <w:jc w:val="center"/>
        <w:outlineLvl w:val="3"/>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XXIV – Unieważnienie postępowania</w:t>
      </w:r>
    </w:p>
    <w:p w:rsidR="003B755E" w:rsidRPr="007127F6" w:rsidRDefault="003B755E" w:rsidP="003B755E">
      <w:pPr>
        <w:spacing w:after="0"/>
        <w:rPr>
          <w:rFonts w:ascii="Tahoma" w:eastAsia="Times New Roman" w:hAnsi="Tahoma" w:cs="Tahoma"/>
          <w:lang w:eastAsia="pl-PL"/>
        </w:rPr>
      </w:pPr>
    </w:p>
    <w:p w:rsidR="003B755E" w:rsidRPr="007127F6" w:rsidRDefault="003B755E" w:rsidP="003B755E">
      <w:pPr>
        <w:numPr>
          <w:ilvl w:val="0"/>
          <w:numId w:val="12"/>
        </w:numPr>
        <w:tabs>
          <w:tab w:val="clear" w:pos="360"/>
          <w:tab w:val="num" w:pos="426"/>
        </w:tabs>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 xml:space="preserve">Zamawiający unieważni postępowanie zgodnie z art. 255 ustawy </w:t>
      </w:r>
      <w:proofErr w:type="spellStart"/>
      <w:r w:rsidRPr="007127F6">
        <w:rPr>
          <w:rFonts w:ascii="Tahoma" w:eastAsia="Times New Roman" w:hAnsi="Tahoma" w:cs="Tahoma"/>
          <w:lang w:eastAsia="pl-PL"/>
        </w:rPr>
        <w:t>Pzp</w:t>
      </w:r>
      <w:proofErr w:type="spellEnd"/>
      <w:r w:rsidRPr="007127F6">
        <w:rPr>
          <w:rFonts w:ascii="Tahoma" w:eastAsia="Times New Roman" w:hAnsi="Tahoma" w:cs="Tahoma"/>
          <w:lang w:eastAsia="pl-PL"/>
        </w:rPr>
        <w:t>.</w:t>
      </w:r>
    </w:p>
    <w:p w:rsidR="003B755E" w:rsidRPr="007127F6" w:rsidRDefault="003B755E" w:rsidP="003B755E">
      <w:pPr>
        <w:numPr>
          <w:ilvl w:val="0"/>
          <w:numId w:val="12"/>
        </w:numPr>
        <w:tabs>
          <w:tab w:val="clear" w:pos="360"/>
          <w:tab w:val="num" w:pos="426"/>
        </w:tabs>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 xml:space="preserve">Zamawiający może unieważnić postępowanie zgodnie z art. 310 pkt 1 ustawy </w:t>
      </w:r>
      <w:proofErr w:type="spellStart"/>
      <w:r w:rsidRPr="007127F6">
        <w:rPr>
          <w:rFonts w:ascii="Tahoma" w:eastAsia="Times New Roman" w:hAnsi="Tahoma" w:cs="Tahoma"/>
          <w:lang w:eastAsia="pl-PL"/>
        </w:rPr>
        <w:t>Pzp</w:t>
      </w:r>
      <w:proofErr w:type="spellEnd"/>
      <w:r w:rsidRPr="007127F6">
        <w:rPr>
          <w:rFonts w:ascii="Tahoma" w:eastAsia="Times New Roman" w:hAnsi="Tahoma" w:cs="Tahoma"/>
          <w:lang w:eastAsia="pl-PL"/>
        </w:rPr>
        <w:t>.</w:t>
      </w:r>
    </w:p>
    <w:p w:rsidR="003B755E" w:rsidRPr="007127F6" w:rsidRDefault="003B755E" w:rsidP="003B755E">
      <w:pPr>
        <w:pStyle w:val="Default"/>
        <w:numPr>
          <w:ilvl w:val="0"/>
          <w:numId w:val="12"/>
        </w:numPr>
        <w:tabs>
          <w:tab w:val="clear" w:pos="360"/>
          <w:tab w:val="num" w:pos="426"/>
        </w:tabs>
        <w:spacing w:line="276" w:lineRule="auto"/>
        <w:ind w:left="426" w:hanging="426"/>
        <w:jc w:val="both"/>
        <w:rPr>
          <w:rFonts w:ascii="Tahoma" w:hAnsi="Tahoma" w:cs="Tahoma"/>
          <w:color w:val="auto"/>
          <w:sz w:val="22"/>
          <w:szCs w:val="22"/>
        </w:rPr>
      </w:pPr>
      <w:r w:rsidRPr="007127F6">
        <w:rPr>
          <w:rFonts w:ascii="Tahoma" w:hAnsi="Tahoma" w:cs="Tahoma"/>
          <w:color w:val="auto"/>
          <w:sz w:val="22"/>
          <w:szCs w:val="22"/>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3B755E" w:rsidRDefault="003B755E" w:rsidP="003B755E">
      <w:pPr>
        <w:spacing w:after="0"/>
        <w:jc w:val="center"/>
        <w:rPr>
          <w:rFonts w:ascii="Tahoma" w:eastAsia="Times New Roman" w:hAnsi="Tahoma" w:cs="Tahoma"/>
          <w:b/>
          <w:color w:val="0000CC"/>
          <w:u w:val="single"/>
          <w:lang w:eastAsia="pl-PL"/>
        </w:rPr>
      </w:pPr>
    </w:p>
    <w:p w:rsidR="003B755E" w:rsidRPr="007127F6" w:rsidRDefault="003B755E" w:rsidP="003B755E">
      <w:pPr>
        <w:spacing w:after="0"/>
        <w:jc w:val="center"/>
        <w:rPr>
          <w:rFonts w:ascii="Tahoma" w:eastAsia="Times New Roman" w:hAnsi="Tahoma" w:cs="Tahoma"/>
          <w:b/>
          <w:color w:val="0000CC"/>
          <w:u w:val="single"/>
          <w:lang w:eastAsia="pl-PL"/>
        </w:rPr>
      </w:pPr>
    </w:p>
    <w:p w:rsidR="003B755E" w:rsidRPr="007127F6" w:rsidRDefault="003B755E" w:rsidP="003B755E">
      <w:pPr>
        <w:spacing w:after="0"/>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XXV – Wynik postępowania</w:t>
      </w:r>
    </w:p>
    <w:p w:rsidR="003B755E" w:rsidRPr="007127F6" w:rsidRDefault="003B755E" w:rsidP="003B755E">
      <w:pPr>
        <w:spacing w:after="0"/>
        <w:jc w:val="center"/>
        <w:rPr>
          <w:rFonts w:ascii="Tahoma" w:eastAsia="Times New Roman" w:hAnsi="Tahoma" w:cs="Tahoma"/>
          <w:u w:val="single"/>
          <w:lang w:eastAsia="pl-PL"/>
        </w:rPr>
      </w:pPr>
    </w:p>
    <w:p w:rsidR="003B755E" w:rsidRPr="007127F6" w:rsidRDefault="003B755E" w:rsidP="003B755E">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rPr>
      </w:pPr>
      <w:r w:rsidRPr="007127F6">
        <w:rPr>
          <w:rFonts w:ascii="Tahoma" w:hAnsi="Tahoma" w:cs="Tahoma"/>
        </w:rPr>
        <w:t xml:space="preserve">Niezwłocznie po wyborze najkorzystniejszej oferty zamawiający informuje równocześnie wykonawców, którzy złożyli oferty, o: </w:t>
      </w:r>
    </w:p>
    <w:p w:rsidR="003B755E" w:rsidRPr="007127F6" w:rsidRDefault="003B755E" w:rsidP="003B755E">
      <w:pPr>
        <w:pStyle w:val="Akapitzlist"/>
        <w:numPr>
          <w:ilvl w:val="0"/>
          <w:numId w:val="26"/>
        </w:numPr>
        <w:autoSpaceDE w:val="0"/>
        <w:autoSpaceDN w:val="0"/>
        <w:adjustRightInd w:val="0"/>
        <w:spacing w:after="0"/>
        <w:ind w:left="851" w:hanging="425"/>
        <w:jc w:val="both"/>
        <w:rPr>
          <w:rFonts w:ascii="Tahoma" w:hAnsi="Tahoma" w:cs="Tahoma"/>
        </w:rPr>
      </w:pPr>
      <w:r w:rsidRPr="007127F6">
        <w:rPr>
          <w:rFonts w:ascii="Tahoma" w:hAnsi="Tahoma" w:cs="Tahoma"/>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3B755E" w:rsidRPr="007127F6" w:rsidRDefault="003B755E" w:rsidP="003B755E">
      <w:pPr>
        <w:pStyle w:val="Akapitzlist"/>
        <w:numPr>
          <w:ilvl w:val="0"/>
          <w:numId w:val="26"/>
        </w:numPr>
        <w:autoSpaceDE w:val="0"/>
        <w:autoSpaceDN w:val="0"/>
        <w:adjustRightInd w:val="0"/>
        <w:spacing w:after="0"/>
        <w:ind w:left="851" w:hanging="425"/>
        <w:jc w:val="both"/>
        <w:rPr>
          <w:rFonts w:ascii="Tahoma" w:hAnsi="Tahoma" w:cs="Tahoma"/>
        </w:rPr>
      </w:pPr>
      <w:r w:rsidRPr="007127F6">
        <w:rPr>
          <w:rFonts w:ascii="Tahoma" w:hAnsi="Tahoma" w:cs="Tahoma"/>
        </w:rPr>
        <w:t xml:space="preserve">wykonawcach, których oferty zostały odrzucone </w:t>
      </w:r>
    </w:p>
    <w:p w:rsidR="003B755E" w:rsidRPr="007127F6" w:rsidRDefault="003B755E" w:rsidP="003B755E">
      <w:pPr>
        <w:pStyle w:val="Akapitzlist"/>
        <w:autoSpaceDE w:val="0"/>
        <w:autoSpaceDN w:val="0"/>
        <w:adjustRightInd w:val="0"/>
        <w:spacing w:after="0"/>
        <w:ind w:left="426"/>
        <w:jc w:val="both"/>
        <w:rPr>
          <w:rFonts w:ascii="Tahoma" w:hAnsi="Tahoma" w:cs="Tahoma"/>
        </w:rPr>
      </w:pPr>
      <w:r w:rsidRPr="007127F6">
        <w:rPr>
          <w:rFonts w:ascii="Tahoma" w:hAnsi="Tahoma" w:cs="Tahoma"/>
        </w:rPr>
        <w:t xml:space="preserve">– podając uzasadnienie faktyczne i prawne. </w:t>
      </w:r>
    </w:p>
    <w:p w:rsidR="003B755E" w:rsidRPr="007127F6" w:rsidRDefault="003B755E" w:rsidP="003B755E">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rPr>
      </w:pPr>
      <w:r w:rsidRPr="007127F6">
        <w:rPr>
          <w:rFonts w:ascii="Tahoma" w:hAnsi="Tahoma" w:cs="Tahoma"/>
        </w:rPr>
        <w:t xml:space="preserve">Zamawiający udostępnia niezwłocznie informacje, o których mowa w ust. 1 pkt 1, na stronie internetowej prowadzonego postępowania. </w:t>
      </w:r>
    </w:p>
    <w:p w:rsidR="003B755E" w:rsidRPr="007127F6" w:rsidRDefault="003B755E" w:rsidP="003B755E">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rPr>
      </w:pPr>
      <w:r w:rsidRPr="007127F6">
        <w:rPr>
          <w:rFonts w:ascii="Tahoma" w:hAnsi="Tahoma" w:cs="Tahoma"/>
        </w:rPr>
        <w:t xml:space="preserve">Zamawiający zawiera umowę w sprawie zamówienia publicznego, z uwzględnieniem art. 577 ustawy </w:t>
      </w:r>
      <w:proofErr w:type="spellStart"/>
      <w:r w:rsidRPr="007127F6">
        <w:rPr>
          <w:rFonts w:ascii="Tahoma" w:hAnsi="Tahoma" w:cs="Tahoma"/>
        </w:rPr>
        <w:t>Pzp</w:t>
      </w:r>
      <w:proofErr w:type="spellEnd"/>
      <w:r w:rsidRPr="007127F6">
        <w:rPr>
          <w:rFonts w:ascii="Tahoma" w:hAnsi="Tahoma" w:cs="Tahoma"/>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3B755E" w:rsidRPr="007127F6" w:rsidRDefault="003B755E" w:rsidP="003B755E">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rPr>
      </w:pPr>
      <w:r w:rsidRPr="007127F6">
        <w:rPr>
          <w:rFonts w:ascii="Tahoma" w:hAnsi="Tahoma" w:cs="Tahoma"/>
        </w:rPr>
        <w:t xml:space="preserve">Zamawiający może zawrzeć umowę w sprawie zamówienia publicznego przed upływem terminu, o którym mowa w ust. 1, jeżeli w postępowaniu o udzielenie zamówienia złożono tylko jedną ofertę. </w:t>
      </w:r>
    </w:p>
    <w:p w:rsidR="003B755E" w:rsidRPr="007127F6" w:rsidRDefault="003B755E" w:rsidP="003B755E">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rPr>
      </w:pPr>
      <w:r w:rsidRPr="007127F6">
        <w:rPr>
          <w:rFonts w:ascii="Tahoma" w:hAnsi="Tahoma" w:cs="Tahoma"/>
        </w:rPr>
        <w:t xml:space="preserve">Wykonawca, którego oferta została wybrana jako najkorzystniejsza, zostanie poinformowany przez Zamawiającego o miejscu i terminie podpisania umowy. Wykonawca ma obowiązek zawrzeć umowę w sprawie zamówienia na warunkach określonych w projektowanych </w:t>
      </w:r>
      <w:r w:rsidRPr="007127F6">
        <w:rPr>
          <w:rFonts w:ascii="Tahoma" w:hAnsi="Tahoma" w:cs="Tahoma"/>
        </w:rPr>
        <w:lastRenderedPageBreak/>
        <w:t xml:space="preserve">postanowieniach umowy, które stanowią </w:t>
      </w:r>
      <w:r w:rsidRPr="007127F6">
        <w:rPr>
          <w:rFonts w:ascii="Tahoma" w:eastAsia="Times New Roman" w:hAnsi="Tahoma" w:cs="Tahoma"/>
          <w:lang w:eastAsia="pl-PL"/>
        </w:rPr>
        <w:t>Załącznik nr 3  – Projekt umowy</w:t>
      </w:r>
      <w:r w:rsidRPr="007127F6">
        <w:rPr>
          <w:rFonts w:ascii="Tahoma" w:hAnsi="Tahoma" w:cs="Tahoma"/>
        </w:rPr>
        <w:t xml:space="preserve">. Umowa zostanie uzupełniona o zapisy wynikające ze złożonej oferty. </w:t>
      </w:r>
    </w:p>
    <w:p w:rsidR="003B755E" w:rsidRPr="007127F6" w:rsidRDefault="003B755E" w:rsidP="003B755E">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rPr>
      </w:pPr>
      <w:r w:rsidRPr="007127F6">
        <w:rPr>
          <w:rFonts w:ascii="Tahoma" w:hAnsi="Tahoma" w:cs="Tahoma"/>
          <w:u w:val="single"/>
        </w:rPr>
        <w:t>Przed podpisaniem umowy Wykonawcy wspólnie ubiegający się o udzielenie zamówienia</w:t>
      </w:r>
      <w:r w:rsidRPr="007127F6">
        <w:rPr>
          <w:rFonts w:ascii="Tahoma" w:hAnsi="Tahoma" w:cs="Tahoma"/>
        </w:rPr>
        <w:t xml:space="preserve"> (w przypadku wyboru ich oferty jako najkorzystniejszej) przedstawią Zamawiającemu </w:t>
      </w:r>
      <w:r w:rsidRPr="007127F6">
        <w:rPr>
          <w:rFonts w:ascii="Tahoma" w:hAnsi="Tahoma" w:cs="Tahoma"/>
          <w:b/>
          <w:bCs/>
        </w:rPr>
        <w:t>umowę regulującą współpracę tych Wykonawców</w:t>
      </w:r>
      <w:r w:rsidRPr="007127F6">
        <w:rPr>
          <w:rFonts w:ascii="Tahoma" w:hAnsi="Tahoma" w:cs="Tahoma"/>
        </w:rPr>
        <w:t xml:space="preserve">. </w:t>
      </w:r>
    </w:p>
    <w:p w:rsidR="003B755E" w:rsidRPr="007127F6" w:rsidRDefault="003B755E" w:rsidP="003B755E">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rPr>
      </w:pPr>
      <w:r w:rsidRPr="007127F6">
        <w:rPr>
          <w:rFonts w:ascii="Tahoma" w:hAnsi="Tahoma" w:cs="Tahoma"/>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3B755E" w:rsidRPr="007127F6" w:rsidRDefault="003B755E" w:rsidP="003B755E">
      <w:pPr>
        <w:pStyle w:val="Akapitzlist"/>
        <w:numPr>
          <w:ilvl w:val="0"/>
          <w:numId w:val="13"/>
        </w:numPr>
        <w:autoSpaceDE w:val="0"/>
        <w:autoSpaceDN w:val="0"/>
        <w:adjustRightInd w:val="0"/>
        <w:spacing w:after="0"/>
        <w:jc w:val="both"/>
        <w:rPr>
          <w:rFonts w:ascii="Tahoma" w:eastAsia="Times New Roman" w:hAnsi="Tahoma" w:cs="Tahoma"/>
          <w:lang w:eastAsia="pl-PL"/>
        </w:rPr>
      </w:pPr>
      <w:r w:rsidRPr="007127F6">
        <w:rPr>
          <w:rFonts w:ascii="Tahoma" w:eastAsia="Times New Roman" w:hAnsi="Tahoma" w:cs="Tahoma"/>
          <w:lang w:eastAsia="pl-PL"/>
        </w:rPr>
        <w:t xml:space="preserve">Wszelkie zmiany Umowy mogą być dokonywane jedynie w formie pisemnej pod rygorem nieważności, z uwzględnieniem art. 455 ustawy </w:t>
      </w:r>
      <w:proofErr w:type="spellStart"/>
      <w:r w:rsidRPr="007127F6">
        <w:rPr>
          <w:rFonts w:ascii="Tahoma" w:eastAsia="Times New Roman" w:hAnsi="Tahoma" w:cs="Tahoma"/>
          <w:lang w:eastAsia="pl-PL"/>
        </w:rPr>
        <w:t>Pzp</w:t>
      </w:r>
      <w:proofErr w:type="spellEnd"/>
      <w:r w:rsidRPr="007127F6">
        <w:rPr>
          <w:rFonts w:ascii="Tahoma" w:eastAsia="Times New Roman" w:hAnsi="Tahoma" w:cs="Tahoma"/>
          <w:lang w:eastAsia="pl-PL"/>
        </w:rPr>
        <w:t>.</w:t>
      </w:r>
    </w:p>
    <w:p w:rsidR="003B755E" w:rsidRDefault="003B755E" w:rsidP="003B755E">
      <w:pPr>
        <w:autoSpaceDE w:val="0"/>
        <w:autoSpaceDN w:val="0"/>
        <w:adjustRightInd w:val="0"/>
        <w:spacing w:after="0"/>
        <w:ind w:left="426"/>
        <w:jc w:val="both"/>
        <w:rPr>
          <w:rFonts w:ascii="Tahoma" w:eastAsia="Times New Roman" w:hAnsi="Tahoma" w:cs="Tahoma"/>
          <w:strike/>
          <w:lang w:eastAsia="pl-PL"/>
        </w:rPr>
      </w:pPr>
    </w:p>
    <w:p w:rsidR="003B755E" w:rsidRPr="007127F6" w:rsidRDefault="003B755E" w:rsidP="000D1808">
      <w:pPr>
        <w:autoSpaceDE w:val="0"/>
        <w:autoSpaceDN w:val="0"/>
        <w:adjustRightInd w:val="0"/>
        <w:spacing w:after="0"/>
        <w:jc w:val="both"/>
        <w:rPr>
          <w:rFonts w:ascii="Tahoma" w:eastAsia="Times New Roman" w:hAnsi="Tahoma" w:cs="Tahoma"/>
          <w:lang w:eastAsia="pl-PL"/>
        </w:rPr>
      </w:pPr>
    </w:p>
    <w:p w:rsidR="003B755E" w:rsidRPr="007127F6" w:rsidRDefault="003B755E" w:rsidP="003B755E">
      <w:pPr>
        <w:spacing w:after="0"/>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XXVI – zabezpieczenie należytego wykonania umowy</w:t>
      </w:r>
    </w:p>
    <w:p w:rsidR="003B755E" w:rsidRPr="007127F6" w:rsidRDefault="003B755E" w:rsidP="003B755E">
      <w:pPr>
        <w:spacing w:after="0"/>
        <w:jc w:val="center"/>
        <w:rPr>
          <w:rFonts w:ascii="Tahoma" w:eastAsia="Times New Roman" w:hAnsi="Tahoma" w:cs="Tahoma"/>
          <w:lang w:eastAsia="pl-PL"/>
        </w:rPr>
      </w:pPr>
    </w:p>
    <w:p w:rsidR="003B755E" w:rsidRPr="007127F6" w:rsidRDefault="003B755E" w:rsidP="00AA5E3E">
      <w:pPr>
        <w:numPr>
          <w:ilvl w:val="6"/>
          <w:numId w:val="50"/>
        </w:numPr>
        <w:autoSpaceDE w:val="0"/>
        <w:autoSpaceDN w:val="0"/>
        <w:adjustRightInd w:val="0"/>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 xml:space="preserve">Wykonawca, którego oferta została uznana za najkorzystniejszą, jest zobowiązany przed podpisaniem umowy do wniesienia zabezpieczenia należytego wykonania umowy w wysokości </w:t>
      </w:r>
      <w:r>
        <w:rPr>
          <w:rFonts w:ascii="Tahoma" w:eastAsia="Times New Roman" w:hAnsi="Tahoma" w:cs="Tahoma"/>
          <w:b/>
          <w:lang w:eastAsia="pl-PL"/>
        </w:rPr>
        <w:t>5</w:t>
      </w:r>
      <w:r w:rsidRPr="007127F6">
        <w:rPr>
          <w:rFonts w:ascii="Tahoma" w:eastAsia="Times New Roman" w:hAnsi="Tahoma" w:cs="Tahoma"/>
          <w:b/>
          <w:lang w:eastAsia="pl-PL"/>
        </w:rPr>
        <w:t>%</w:t>
      </w:r>
      <w:r w:rsidRPr="007127F6">
        <w:rPr>
          <w:rFonts w:ascii="Tahoma" w:eastAsia="Times New Roman" w:hAnsi="Tahoma" w:cs="Tahoma"/>
          <w:lang w:eastAsia="pl-PL"/>
        </w:rPr>
        <w:t xml:space="preserve"> ceny całkowitej brutto podanej w ofercie.</w:t>
      </w:r>
    </w:p>
    <w:p w:rsidR="003B755E" w:rsidRPr="007127F6" w:rsidRDefault="003B755E" w:rsidP="00AA5E3E">
      <w:pPr>
        <w:numPr>
          <w:ilvl w:val="6"/>
          <w:numId w:val="50"/>
        </w:numPr>
        <w:autoSpaceDE w:val="0"/>
        <w:autoSpaceDN w:val="0"/>
        <w:adjustRightInd w:val="0"/>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Zabezpieczenie należytego wykonania umowy, zwane dalej zabezpieczeniem, służy pokryciu roszczeń z tytułu niewykonania lub nienależytego wykonania umowy.</w:t>
      </w:r>
    </w:p>
    <w:p w:rsidR="003B755E" w:rsidRPr="007127F6" w:rsidRDefault="003B755E" w:rsidP="00AA5E3E">
      <w:pPr>
        <w:numPr>
          <w:ilvl w:val="6"/>
          <w:numId w:val="50"/>
        </w:numPr>
        <w:autoSpaceDE w:val="0"/>
        <w:autoSpaceDN w:val="0"/>
        <w:adjustRightInd w:val="0"/>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Zabezpieczenie należytego wykonania umowy może być wnoszone według wyboru Wykonawcy w jednej lub w kilku następujących formach:</w:t>
      </w:r>
    </w:p>
    <w:p w:rsidR="003B755E" w:rsidRPr="007127F6" w:rsidRDefault="003B755E" w:rsidP="00AA5E3E">
      <w:pPr>
        <w:numPr>
          <w:ilvl w:val="0"/>
          <w:numId w:val="46"/>
        </w:numPr>
        <w:tabs>
          <w:tab w:val="left" w:pos="851"/>
        </w:tabs>
        <w:spacing w:after="0"/>
        <w:ind w:left="851" w:hanging="426"/>
        <w:jc w:val="both"/>
        <w:rPr>
          <w:rFonts w:ascii="Tahoma" w:eastAsia="Times New Roman" w:hAnsi="Tahoma" w:cs="Tahoma"/>
          <w:lang w:eastAsia="pl-PL"/>
        </w:rPr>
      </w:pPr>
      <w:r w:rsidRPr="007127F6">
        <w:rPr>
          <w:rFonts w:ascii="Tahoma" w:eastAsia="Times New Roman" w:hAnsi="Tahoma" w:cs="Tahoma"/>
          <w:lang w:eastAsia="pl-PL"/>
        </w:rPr>
        <w:t>w pieniądzu przelewem na rachunek bankowy zamawiającego:</w:t>
      </w:r>
    </w:p>
    <w:p w:rsidR="003B755E" w:rsidRDefault="003B755E" w:rsidP="003B755E">
      <w:pPr>
        <w:tabs>
          <w:tab w:val="left" w:leader="dot" w:pos="6120"/>
          <w:tab w:val="left" w:leader="dot" w:pos="9000"/>
        </w:tabs>
        <w:autoSpaceDE w:val="0"/>
        <w:autoSpaceDN w:val="0"/>
        <w:spacing w:after="120" w:line="360" w:lineRule="auto"/>
        <w:ind w:left="851"/>
        <w:jc w:val="both"/>
        <w:rPr>
          <w:rFonts w:ascii="Arial" w:eastAsia="Times New Roman" w:hAnsi="Arial" w:cs="Arial"/>
          <w:b/>
          <w:bCs/>
          <w:sz w:val="24"/>
          <w:szCs w:val="24"/>
          <w:lang w:eastAsia="pl-PL"/>
        </w:rPr>
      </w:pPr>
    </w:p>
    <w:p w:rsidR="003B755E" w:rsidRPr="007127F6" w:rsidRDefault="003B755E" w:rsidP="003B755E">
      <w:pPr>
        <w:tabs>
          <w:tab w:val="left" w:leader="dot" w:pos="6120"/>
          <w:tab w:val="left" w:leader="dot" w:pos="9000"/>
        </w:tabs>
        <w:autoSpaceDE w:val="0"/>
        <w:autoSpaceDN w:val="0"/>
        <w:spacing w:after="120" w:line="360" w:lineRule="auto"/>
        <w:jc w:val="both"/>
        <w:rPr>
          <w:rFonts w:ascii="Arial" w:eastAsia="Times New Roman" w:hAnsi="Arial" w:cs="Arial"/>
          <w:color w:val="000000"/>
          <w:sz w:val="24"/>
          <w:szCs w:val="24"/>
          <w:lang w:eastAsia="pl-PL"/>
        </w:rPr>
      </w:pPr>
      <w:r>
        <w:rPr>
          <w:rFonts w:ascii="Arial" w:eastAsia="Times New Roman" w:hAnsi="Arial" w:cs="Arial"/>
          <w:b/>
          <w:bCs/>
          <w:sz w:val="24"/>
          <w:szCs w:val="24"/>
          <w:lang w:eastAsia="pl-PL"/>
        </w:rPr>
        <w:t xml:space="preserve">             </w:t>
      </w:r>
      <w:r w:rsidRPr="007127F6">
        <w:rPr>
          <w:rFonts w:ascii="Arial" w:eastAsia="Times New Roman" w:hAnsi="Arial" w:cs="Arial"/>
          <w:b/>
          <w:bCs/>
          <w:sz w:val="24"/>
          <w:szCs w:val="24"/>
          <w:lang w:eastAsia="pl-PL"/>
        </w:rPr>
        <w:t>NBP O/ Katowice nr 62 1010 1212 0016 3213 9120 0000</w:t>
      </w:r>
    </w:p>
    <w:p w:rsidR="003B755E" w:rsidRPr="007127F6" w:rsidRDefault="003B755E" w:rsidP="003B755E">
      <w:pPr>
        <w:tabs>
          <w:tab w:val="left" w:pos="851"/>
        </w:tabs>
        <w:spacing w:after="0"/>
        <w:ind w:left="851"/>
        <w:jc w:val="both"/>
        <w:rPr>
          <w:rFonts w:ascii="Tahoma" w:eastAsia="Times New Roman" w:hAnsi="Tahoma" w:cs="Tahoma"/>
          <w:lang w:eastAsia="pl-PL"/>
        </w:rPr>
      </w:pPr>
      <w:r w:rsidRPr="007127F6">
        <w:rPr>
          <w:rFonts w:ascii="Tahoma" w:eastAsia="Times New Roman" w:hAnsi="Tahoma" w:cs="Tahoma"/>
          <w:lang w:eastAsia="pl-PL"/>
        </w:rPr>
        <w:t xml:space="preserve">z podaniem tytułu wpłaty </w:t>
      </w:r>
      <w:r w:rsidRPr="00AC2B88">
        <w:rPr>
          <w:rFonts w:ascii="Tahoma" w:eastAsia="Times New Roman" w:hAnsi="Tahoma" w:cs="Tahoma"/>
          <w:b/>
          <w:lang w:eastAsia="pl-PL"/>
        </w:rPr>
        <w:t>„Zabezpieczenie należytego wyk</w:t>
      </w:r>
      <w:r w:rsidR="00D8545F">
        <w:rPr>
          <w:rFonts w:ascii="Tahoma" w:eastAsia="Times New Roman" w:hAnsi="Tahoma" w:cs="Tahoma"/>
          <w:b/>
          <w:lang w:eastAsia="pl-PL"/>
        </w:rPr>
        <w:t>o</w:t>
      </w:r>
      <w:r w:rsidR="00484D37">
        <w:rPr>
          <w:rFonts w:ascii="Tahoma" w:eastAsia="Times New Roman" w:hAnsi="Tahoma" w:cs="Tahoma"/>
          <w:b/>
          <w:lang w:eastAsia="pl-PL"/>
        </w:rPr>
        <w:t xml:space="preserve">nania umowy, </w:t>
      </w:r>
      <w:r w:rsidR="00484D37">
        <w:rPr>
          <w:rFonts w:ascii="Tahoma" w:eastAsia="Times New Roman" w:hAnsi="Tahoma" w:cs="Tahoma"/>
          <w:b/>
          <w:lang w:eastAsia="pl-PL"/>
        </w:rPr>
        <w:br/>
        <w:t xml:space="preserve">nr </w:t>
      </w:r>
      <w:r w:rsidR="00AE6678">
        <w:rPr>
          <w:rFonts w:ascii="Tahoma" w:eastAsia="Times New Roman" w:hAnsi="Tahoma" w:cs="Tahoma"/>
          <w:b/>
          <w:lang w:eastAsia="pl-PL"/>
        </w:rPr>
        <w:t>postępowania 32</w:t>
      </w:r>
      <w:r w:rsidR="005B7E7D">
        <w:rPr>
          <w:rFonts w:ascii="Tahoma" w:eastAsia="Times New Roman" w:hAnsi="Tahoma" w:cs="Tahoma"/>
          <w:b/>
          <w:lang w:eastAsia="pl-PL"/>
        </w:rPr>
        <w:t>/2022</w:t>
      </w:r>
      <w:r w:rsidRPr="00AC2B88">
        <w:rPr>
          <w:rFonts w:ascii="Tahoma" w:eastAsia="Times New Roman" w:hAnsi="Tahoma" w:cs="Tahoma"/>
          <w:b/>
          <w:lang w:eastAsia="pl-PL"/>
        </w:rPr>
        <w:t xml:space="preserve"> + nazwa fi</w:t>
      </w:r>
      <w:r>
        <w:rPr>
          <w:rFonts w:ascii="Tahoma" w:eastAsia="Times New Roman" w:hAnsi="Tahoma" w:cs="Tahoma"/>
          <w:b/>
          <w:lang w:eastAsia="pl-PL"/>
        </w:rPr>
        <w:t>rmy</w:t>
      </w:r>
      <w:r w:rsidRPr="007127F6">
        <w:rPr>
          <w:rFonts w:ascii="Tahoma" w:eastAsia="Times New Roman" w:hAnsi="Tahoma" w:cs="Tahoma"/>
          <w:lang w:eastAsia="pl-PL"/>
        </w:rPr>
        <w:t xml:space="preserve">”. </w:t>
      </w:r>
    </w:p>
    <w:p w:rsidR="003B755E" w:rsidRPr="007127F6" w:rsidRDefault="003B755E" w:rsidP="00AA5E3E">
      <w:pPr>
        <w:numPr>
          <w:ilvl w:val="0"/>
          <w:numId w:val="46"/>
        </w:numPr>
        <w:tabs>
          <w:tab w:val="left" w:pos="851"/>
        </w:tabs>
        <w:spacing w:after="0"/>
        <w:ind w:left="851" w:hanging="426"/>
        <w:jc w:val="both"/>
        <w:rPr>
          <w:rFonts w:ascii="Tahoma" w:eastAsia="Times New Roman" w:hAnsi="Tahoma" w:cs="Tahoma"/>
          <w:lang w:eastAsia="pl-PL"/>
        </w:rPr>
      </w:pPr>
      <w:r w:rsidRPr="007127F6">
        <w:rPr>
          <w:rFonts w:ascii="Tahoma" w:eastAsia="Times New Roman" w:hAnsi="Tahoma" w:cs="Tahoma"/>
          <w:lang w:eastAsia="pl-PL"/>
        </w:rPr>
        <w:t xml:space="preserve">w </w:t>
      </w:r>
      <w:r>
        <w:rPr>
          <w:rFonts w:ascii="Tahoma" w:eastAsia="Times New Roman" w:hAnsi="Tahoma" w:cs="Tahoma"/>
          <w:lang w:eastAsia="pl-PL"/>
        </w:rPr>
        <w:t xml:space="preserve">Zamówieniach Publicznych </w:t>
      </w:r>
      <w:r w:rsidRPr="007127F6">
        <w:rPr>
          <w:rFonts w:ascii="Tahoma" w:eastAsia="Times New Roman" w:hAnsi="Tahoma" w:cs="Tahoma"/>
          <w:lang w:eastAsia="pl-PL"/>
        </w:rPr>
        <w:t>w siedzibie Zamawiającego:</w:t>
      </w:r>
    </w:p>
    <w:p w:rsidR="003B755E" w:rsidRPr="007127F6" w:rsidRDefault="003B755E" w:rsidP="00AA5E3E">
      <w:pPr>
        <w:numPr>
          <w:ilvl w:val="0"/>
          <w:numId w:val="47"/>
        </w:numPr>
        <w:spacing w:after="0"/>
        <w:ind w:left="1276" w:hanging="425"/>
        <w:jc w:val="both"/>
        <w:rPr>
          <w:rFonts w:ascii="Tahoma" w:eastAsia="Times New Roman" w:hAnsi="Tahoma" w:cs="Tahoma"/>
          <w:lang w:eastAsia="pl-PL"/>
        </w:rPr>
      </w:pPr>
      <w:r w:rsidRPr="007127F6">
        <w:rPr>
          <w:rFonts w:ascii="Tahoma" w:eastAsia="Times New Roman" w:hAnsi="Tahoma" w:cs="Tahoma"/>
          <w:lang w:eastAsia="pl-PL"/>
        </w:rPr>
        <w:t>w poręczeniach bankowych lub poręczeniach spółdzielczej kasy oszczędnościowo-kredytowej, z tym że poręczenie kasy jest zawsze poręczeniem pieniężnym;</w:t>
      </w:r>
    </w:p>
    <w:p w:rsidR="003B755E" w:rsidRPr="007127F6" w:rsidRDefault="003B755E" w:rsidP="00AA5E3E">
      <w:pPr>
        <w:numPr>
          <w:ilvl w:val="0"/>
          <w:numId w:val="47"/>
        </w:numPr>
        <w:spacing w:after="0"/>
        <w:ind w:left="1276" w:hanging="425"/>
        <w:jc w:val="both"/>
        <w:rPr>
          <w:rFonts w:ascii="Tahoma" w:eastAsia="Times New Roman" w:hAnsi="Tahoma" w:cs="Tahoma"/>
          <w:lang w:eastAsia="pl-PL"/>
        </w:rPr>
      </w:pPr>
      <w:r w:rsidRPr="007127F6">
        <w:rPr>
          <w:rFonts w:ascii="Tahoma" w:eastAsia="Times New Roman" w:hAnsi="Tahoma" w:cs="Tahoma"/>
          <w:lang w:eastAsia="pl-PL"/>
        </w:rPr>
        <w:t>w gwarancjach bankowych (niezbędne jest przedłożenie pisemnej bezwarunkowej gwarancji udzielonej przez bank, zgodnie z wymaganiami określonymi przez prawo bankowe);</w:t>
      </w:r>
    </w:p>
    <w:p w:rsidR="003B755E" w:rsidRPr="007127F6" w:rsidRDefault="003B755E" w:rsidP="00AA5E3E">
      <w:pPr>
        <w:numPr>
          <w:ilvl w:val="0"/>
          <w:numId w:val="47"/>
        </w:numPr>
        <w:spacing w:after="0"/>
        <w:ind w:left="1276" w:hanging="425"/>
        <w:jc w:val="both"/>
        <w:rPr>
          <w:rFonts w:ascii="Tahoma" w:eastAsia="Times New Roman" w:hAnsi="Tahoma" w:cs="Tahoma"/>
          <w:lang w:eastAsia="pl-PL"/>
        </w:rPr>
      </w:pPr>
      <w:r w:rsidRPr="007127F6">
        <w:rPr>
          <w:rFonts w:ascii="Tahoma" w:eastAsia="Times New Roman" w:hAnsi="Tahoma" w:cs="Tahoma"/>
          <w:lang w:eastAsia="pl-PL"/>
        </w:rPr>
        <w:t>w gwarancjach ubezpieczeniowych (niezbędne jest przedłożenie pisemnej bezwarunkowej gwarancji udzielonej przez firmę ubezpieczeniową /oświadczenie/, zgodnie z obowiązującymi przepisami prawa);</w:t>
      </w:r>
    </w:p>
    <w:p w:rsidR="003B755E" w:rsidRPr="007127F6" w:rsidRDefault="003B755E" w:rsidP="00AA5E3E">
      <w:pPr>
        <w:numPr>
          <w:ilvl w:val="0"/>
          <w:numId w:val="47"/>
        </w:numPr>
        <w:spacing w:after="0"/>
        <w:ind w:left="1276" w:hanging="425"/>
        <w:jc w:val="both"/>
        <w:rPr>
          <w:rFonts w:ascii="Tahoma" w:eastAsia="Times New Roman" w:hAnsi="Tahoma" w:cs="Tahoma"/>
          <w:lang w:eastAsia="pl-PL"/>
        </w:rPr>
      </w:pPr>
      <w:r w:rsidRPr="007127F6">
        <w:rPr>
          <w:rFonts w:ascii="Tahoma" w:eastAsia="Times New Roman" w:hAnsi="Tahoma" w:cs="Tahoma"/>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3B755E" w:rsidRPr="007127F6" w:rsidRDefault="003B755E" w:rsidP="00AA5E3E">
      <w:pPr>
        <w:numPr>
          <w:ilvl w:val="6"/>
          <w:numId w:val="50"/>
        </w:numPr>
        <w:autoSpaceDE w:val="0"/>
        <w:autoSpaceDN w:val="0"/>
        <w:adjustRightInd w:val="0"/>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 xml:space="preserve">Zabezpieczenia, o których mowa w pkt 3 </w:t>
      </w:r>
      <w:proofErr w:type="spellStart"/>
      <w:r w:rsidRPr="007127F6">
        <w:rPr>
          <w:rFonts w:ascii="Tahoma" w:eastAsia="Times New Roman" w:hAnsi="Tahoma" w:cs="Tahoma"/>
          <w:lang w:eastAsia="pl-PL"/>
        </w:rPr>
        <w:t>ppkt</w:t>
      </w:r>
      <w:proofErr w:type="spellEnd"/>
      <w:r w:rsidRPr="007127F6">
        <w:rPr>
          <w:rFonts w:ascii="Tahoma" w:eastAsia="Times New Roman" w:hAnsi="Tahoma" w:cs="Tahoma"/>
          <w:lang w:eastAsia="pl-PL"/>
        </w:rPr>
        <w:t xml:space="preserve"> 2 muszą nieodwołalnie i bezwarunkowo zobowiązać poręczyciela lub gwaranta do zapłaty kwoty pieniężnej </w:t>
      </w:r>
      <w:r w:rsidRPr="007127F6">
        <w:rPr>
          <w:rFonts w:ascii="Tahoma" w:eastAsia="Times New Roman" w:hAnsi="Tahoma" w:cs="Tahoma"/>
          <w:b/>
          <w:lang w:eastAsia="pl-PL"/>
        </w:rPr>
        <w:t>w ciągu 14 dni</w:t>
      </w:r>
      <w:r w:rsidRPr="007127F6">
        <w:rPr>
          <w:rFonts w:ascii="Tahoma" w:eastAsia="Times New Roman" w:hAnsi="Tahoma" w:cs="Tahoma"/>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3B755E" w:rsidRPr="007127F6" w:rsidRDefault="003B755E" w:rsidP="00AA5E3E">
      <w:pPr>
        <w:numPr>
          <w:ilvl w:val="0"/>
          <w:numId w:val="48"/>
        </w:numPr>
        <w:autoSpaceDE w:val="0"/>
        <w:autoSpaceDN w:val="0"/>
        <w:adjustRightInd w:val="0"/>
        <w:spacing w:after="0"/>
        <w:ind w:left="851" w:hanging="425"/>
        <w:contextualSpacing/>
        <w:jc w:val="both"/>
        <w:rPr>
          <w:rFonts w:ascii="Tahoma" w:eastAsia="Times New Roman" w:hAnsi="Tahoma" w:cs="Tahoma"/>
          <w:lang w:eastAsia="pl-PL"/>
        </w:rPr>
      </w:pPr>
      <w:r w:rsidRPr="007127F6">
        <w:rPr>
          <w:rFonts w:ascii="Tahoma" w:eastAsia="Times New Roman" w:hAnsi="Tahoma" w:cs="Tahoma"/>
          <w:lang w:eastAsia="pl-PL"/>
        </w:rPr>
        <w:lastRenderedPageBreak/>
        <w:t>nazwę dającego zlecenie/dłużnika (Wykonawcy), beneficjenta gwarancji/poręczenia (Zamawiającego), gwaranta/poręczyciela (banku lub instytucji ubezpieczeniowej udzielających gwarancji/poręczenia) oraz wskazanie siedzib;</w:t>
      </w:r>
    </w:p>
    <w:p w:rsidR="003B755E" w:rsidRPr="007127F6" w:rsidRDefault="003B755E" w:rsidP="00AA5E3E">
      <w:pPr>
        <w:numPr>
          <w:ilvl w:val="0"/>
          <w:numId w:val="48"/>
        </w:numPr>
        <w:autoSpaceDE w:val="0"/>
        <w:autoSpaceDN w:val="0"/>
        <w:adjustRightInd w:val="0"/>
        <w:spacing w:after="0"/>
        <w:ind w:left="851" w:hanging="425"/>
        <w:contextualSpacing/>
        <w:jc w:val="both"/>
        <w:rPr>
          <w:rFonts w:ascii="Tahoma" w:eastAsia="Times New Roman" w:hAnsi="Tahoma" w:cs="Tahoma"/>
          <w:lang w:eastAsia="pl-PL"/>
        </w:rPr>
      </w:pPr>
      <w:r w:rsidRPr="007127F6">
        <w:rPr>
          <w:rFonts w:ascii="Tahoma" w:eastAsia="Times New Roman" w:hAnsi="Tahoma" w:cs="Tahoma"/>
          <w:lang w:eastAsia="pl-PL"/>
        </w:rPr>
        <w:t>określenie wierzytelności, która ma być zabezpieczona gwarancją/poręczeniem;</w:t>
      </w:r>
    </w:p>
    <w:p w:rsidR="003B755E" w:rsidRPr="007127F6" w:rsidRDefault="003B755E" w:rsidP="00AA5E3E">
      <w:pPr>
        <w:numPr>
          <w:ilvl w:val="0"/>
          <w:numId w:val="48"/>
        </w:numPr>
        <w:autoSpaceDE w:val="0"/>
        <w:autoSpaceDN w:val="0"/>
        <w:adjustRightInd w:val="0"/>
        <w:spacing w:after="0"/>
        <w:ind w:left="851" w:hanging="425"/>
        <w:contextualSpacing/>
        <w:jc w:val="both"/>
        <w:rPr>
          <w:rFonts w:ascii="Tahoma" w:eastAsia="Times New Roman" w:hAnsi="Tahoma" w:cs="Tahoma"/>
          <w:lang w:eastAsia="pl-PL"/>
        </w:rPr>
      </w:pPr>
      <w:r w:rsidRPr="007127F6">
        <w:rPr>
          <w:rFonts w:ascii="Tahoma" w:eastAsia="Times New Roman" w:hAnsi="Tahoma" w:cs="Tahoma"/>
          <w:lang w:eastAsia="pl-PL"/>
        </w:rPr>
        <w:t>kwotę gwarancji/poręczenia;</w:t>
      </w:r>
    </w:p>
    <w:p w:rsidR="003B755E" w:rsidRPr="007127F6" w:rsidRDefault="003B755E" w:rsidP="00AA5E3E">
      <w:pPr>
        <w:numPr>
          <w:ilvl w:val="0"/>
          <w:numId w:val="48"/>
        </w:numPr>
        <w:autoSpaceDE w:val="0"/>
        <w:autoSpaceDN w:val="0"/>
        <w:adjustRightInd w:val="0"/>
        <w:spacing w:after="0"/>
        <w:ind w:left="851" w:hanging="425"/>
        <w:contextualSpacing/>
        <w:jc w:val="both"/>
        <w:rPr>
          <w:rFonts w:ascii="Tahoma" w:eastAsia="Times New Roman" w:hAnsi="Tahoma" w:cs="Tahoma"/>
          <w:lang w:eastAsia="pl-PL"/>
        </w:rPr>
      </w:pPr>
      <w:r w:rsidRPr="007127F6">
        <w:rPr>
          <w:rFonts w:ascii="Tahoma" w:eastAsia="Times New Roman" w:hAnsi="Tahoma" w:cs="Tahoma"/>
          <w:lang w:eastAsia="pl-PL"/>
        </w:rPr>
        <w:t>termin ważności gwarancji/poręczenia;</w:t>
      </w:r>
    </w:p>
    <w:p w:rsidR="003B755E" w:rsidRPr="007127F6" w:rsidRDefault="003B755E" w:rsidP="00AA5E3E">
      <w:pPr>
        <w:numPr>
          <w:ilvl w:val="0"/>
          <w:numId w:val="48"/>
        </w:numPr>
        <w:autoSpaceDE w:val="0"/>
        <w:autoSpaceDN w:val="0"/>
        <w:adjustRightInd w:val="0"/>
        <w:spacing w:after="0"/>
        <w:ind w:left="851" w:hanging="425"/>
        <w:contextualSpacing/>
        <w:jc w:val="both"/>
        <w:rPr>
          <w:rFonts w:ascii="Tahoma" w:eastAsia="Times New Roman" w:hAnsi="Tahoma" w:cs="Tahoma"/>
          <w:lang w:eastAsia="pl-PL"/>
        </w:rPr>
      </w:pPr>
      <w:r w:rsidRPr="007127F6">
        <w:rPr>
          <w:rFonts w:ascii="Tahoma" w:eastAsia="Times New Roman" w:hAnsi="Tahoma" w:cs="Tahoma"/>
          <w:lang w:eastAsia="pl-PL"/>
        </w:rPr>
        <w:t>zobowiązanie gwaranta/poręczyciela do „zapłacenia” kwoty gwarancji/poręczenia na pierwsze żądanie Zamawiającego zawierające oświadczenie, iż Gwarant/Poręczyciel, pokryje roszczenia z tytułu:</w:t>
      </w:r>
    </w:p>
    <w:p w:rsidR="003B755E" w:rsidRPr="007127F6" w:rsidRDefault="003B755E" w:rsidP="00AA5E3E">
      <w:pPr>
        <w:numPr>
          <w:ilvl w:val="0"/>
          <w:numId w:val="49"/>
        </w:numPr>
        <w:autoSpaceDE w:val="0"/>
        <w:autoSpaceDN w:val="0"/>
        <w:adjustRightInd w:val="0"/>
        <w:spacing w:after="0"/>
        <w:ind w:left="1276" w:hanging="425"/>
        <w:contextualSpacing/>
        <w:jc w:val="both"/>
        <w:rPr>
          <w:rFonts w:ascii="Tahoma" w:eastAsia="Times New Roman" w:hAnsi="Tahoma" w:cs="Tahoma"/>
          <w:lang w:eastAsia="pl-PL"/>
        </w:rPr>
      </w:pPr>
      <w:r w:rsidRPr="007127F6">
        <w:rPr>
          <w:rFonts w:ascii="Tahoma" w:eastAsia="Times New Roman" w:hAnsi="Tahoma" w:cs="Tahoma"/>
          <w:lang w:eastAsia="pl-PL"/>
        </w:rPr>
        <w:t>niewykonania umowy (w tym kar umownych) z przyczyn niezależnych od Zamawiającego, a leżących po stronie Wykonawcy;</w:t>
      </w:r>
    </w:p>
    <w:p w:rsidR="003B755E" w:rsidRPr="007127F6" w:rsidRDefault="003B755E" w:rsidP="00AA5E3E">
      <w:pPr>
        <w:numPr>
          <w:ilvl w:val="0"/>
          <w:numId w:val="49"/>
        </w:numPr>
        <w:autoSpaceDE w:val="0"/>
        <w:autoSpaceDN w:val="0"/>
        <w:adjustRightInd w:val="0"/>
        <w:spacing w:after="0"/>
        <w:ind w:left="1276" w:hanging="425"/>
        <w:contextualSpacing/>
        <w:jc w:val="both"/>
        <w:rPr>
          <w:rFonts w:ascii="Tahoma" w:eastAsia="Times New Roman" w:hAnsi="Tahoma" w:cs="Tahoma"/>
          <w:lang w:eastAsia="pl-PL"/>
        </w:rPr>
      </w:pPr>
      <w:r w:rsidRPr="007127F6">
        <w:rPr>
          <w:rFonts w:ascii="Tahoma" w:eastAsia="Times New Roman" w:hAnsi="Tahoma" w:cs="Tahoma"/>
          <w:lang w:eastAsia="pl-PL"/>
        </w:rPr>
        <w:t>nienależytego wykonania umowy (w tym kar umownych).</w:t>
      </w:r>
    </w:p>
    <w:p w:rsidR="003B755E" w:rsidRPr="007127F6" w:rsidRDefault="003B755E" w:rsidP="00AA5E3E">
      <w:pPr>
        <w:numPr>
          <w:ilvl w:val="6"/>
          <w:numId w:val="50"/>
        </w:numPr>
        <w:autoSpaceDE w:val="0"/>
        <w:autoSpaceDN w:val="0"/>
        <w:adjustRightInd w:val="0"/>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3B755E" w:rsidRPr="007127F6" w:rsidRDefault="003B755E" w:rsidP="00AA5E3E">
      <w:pPr>
        <w:numPr>
          <w:ilvl w:val="6"/>
          <w:numId w:val="50"/>
        </w:numPr>
        <w:autoSpaceDE w:val="0"/>
        <w:autoSpaceDN w:val="0"/>
        <w:adjustRightInd w:val="0"/>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Wszelkie koszty i opłaty związane z ustanowieniem zabezpieczenia ponosi wyłącznie wykonawca.</w:t>
      </w:r>
    </w:p>
    <w:p w:rsidR="003B755E" w:rsidRPr="007127F6" w:rsidRDefault="003B755E" w:rsidP="00AA5E3E">
      <w:pPr>
        <w:numPr>
          <w:ilvl w:val="6"/>
          <w:numId w:val="50"/>
        </w:numPr>
        <w:autoSpaceDE w:val="0"/>
        <w:autoSpaceDN w:val="0"/>
        <w:adjustRightInd w:val="0"/>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W przypadku wniesienia wadium w pieniądzu, na wniosek Wykonawcy i za zgodą Zamawiającego, kwota wadium może zostać zaliczona na poczet części lub całości zabezpieczenia należytego wykonania umowy.</w:t>
      </w:r>
    </w:p>
    <w:p w:rsidR="003B755E" w:rsidRPr="007127F6" w:rsidRDefault="003B755E" w:rsidP="00AA5E3E">
      <w:pPr>
        <w:numPr>
          <w:ilvl w:val="6"/>
          <w:numId w:val="50"/>
        </w:numPr>
        <w:autoSpaceDE w:val="0"/>
        <w:autoSpaceDN w:val="0"/>
        <w:adjustRightInd w:val="0"/>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 xml:space="preserve">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w:t>
      </w:r>
      <w:r>
        <w:rPr>
          <w:rFonts w:ascii="Tahoma" w:eastAsia="Times New Roman" w:hAnsi="Tahoma" w:cs="Tahoma"/>
          <w:lang w:eastAsia="pl-PL"/>
        </w:rPr>
        <w:t>o</w:t>
      </w:r>
      <w:r w:rsidRPr="007127F6">
        <w:rPr>
          <w:rFonts w:ascii="Tahoma" w:eastAsia="Times New Roman" w:hAnsi="Tahoma" w:cs="Tahoma"/>
          <w:lang w:eastAsia="pl-PL"/>
        </w:rPr>
        <w:t>raz prowizji bankowej za przelew pieniędzy na rachunek bankowy wykonawcy.</w:t>
      </w:r>
    </w:p>
    <w:p w:rsidR="003B755E" w:rsidRPr="007127F6" w:rsidRDefault="003B755E" w:rsidP="00AA5E3E">
      <w:pPr>
        <w:numPr>
          <w:ilvl w:val="6"/>
          <w:numId w:val="50"/>
        </w:numPr>
        <w:autoSpaceDE w:val="0"/>
        <w:autoSpaceDN w:val="0"/>
        <w:adjustRightInd w:val="0"/>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Po zakończeniu realizacji umowy i uznaniu umowy przez zamawiającego jako wykonaną należycie, zamawiający niezwłocznie zwraca zabezpieczenie należytego wykonania umowy.</w:t>
      </w:r>
    </w:p>
    <w:p w:rsidR="003B755E" w:rsidRPr="007127F6" w:rsidRDefault="003B755E" w:rsidP="003B755E">
      <w:pPr>
        <w:autoSpaceDE w:val="0"/>
        <w:autoSpaceDN w:val="0"/>
        <w:spacing w:after="240" w:line="240" w:lineRule="auto"/>
        <w:jc w:val="both"/>
        <w:rPr>
          <w:rFonts w:ascii="Tahoma" w:eastAsia="Times New Roman" w:hAnsi="Tahoma" w:cs="Tahoma"/>
          <w:b/>
          <w:color w:val="000000"/>
          <w:lang w:eastAsia="pl-PL"/>
        </w:rPr>
      </w:pPr>
    </w:p>
    <w:p w:rsidR="003B755E" w:rsidRPr="007127F6" w:rsidRDefault="003B755E" w:rsidP="003B755E">
      <w:pPr>
        <w:spacing w:after="0"/>
        <w:jc w:val="center"/>
        <w:rPr>
          <w:rFonts w:ascii="Tahoma" w:eastAsia="Times New Roman" w:hAnsi="Tahoma" w:cs="Tahoma"/>
          <w:b/>
          <w:color w:val="0000CC"/>
          <w:u w:val="single"/>
          <w:lang w:eastAsia="pl-PL"/>
        </w:rPr>
      </w:pPr>
      <w:r w:rsidRPr="007127F6">
        <w:rPr>
          <w:rFonts w:ascii="Tahoma" w:eastAsia="Times New Roman" w:hAnsi="Tahoma" w:cs="Tahoma"/>
          <w:b/>
          <w:color w:val="0000CC"/>
          <w:u w:val="single"/>
          <w:lang w:eastAsia="pl-PL"/>
        </w:rPr>
        <w:t>Rozdział XXVII – środki ochrony prawnej</w:t>
      </w:r>
    </w:p>
    <w:p w:rsidR="003B755E" w:rsidRPr="007127F6" w:rsidRDefault="003B755E" w:rsidP="003B755E">
      <w:pPr>
        <w:spacing w:after="0"/>
        <w:jc w:val="center"/>
        <w:rPr>
          <w:rFonts w:ascii="Tahoma" w:eastAsia="Times New Roman" w:hAnsi="Tahoma" w:cs="Tahoma"/>
          <w:lang w:eastAsia="pl-PL"/>
        </w:rPr>
      </w:pPr>
    </w:p>
    <w:p w:rsidR="003B755E" w:rsidRPr="007127F6" w:rsidRDefault="003B755E" w:rsidP="003B755E">
      <w:pPr>
        <w:pStyle w:val="Akapitzlist"/>
        <w:numPr>
          <w:ilvl w:val="3"/>
          <w:numId w:val="27"/>
        </w:numPr>
        <w:spacing w:after="0"/>
        <w:ind w:left="426" w:hanging="426"/>
        <w:jc w:val="both"/>
        <w:rPr>
          <w:rFonts w:ascii="Tahoma" w:hAnsi="Tahoma" w:cs="Tahoma"/>
        </w:rPr>
      </w:pPr>
      <w:r w:rsidRPr="007127F6">
        <w:rPr>
          <w:rFonts w:ascii="Tahoma" w:hAnsi="Tahoma" w:cs="Tahoma"/>
        </w:rPr>
        <w:t xml:space="preserve">Środki ochrony prawnej przysługują Wykonawcy, jeżeli ma lub miał interes w uzyskaniu zamówienia oraz poniósł lub może ponieść szkodę w wyniku naruszenia przez Zamawiającego przepisów ustawy </w:t>
      </w:r>
      <w:proofErr w:type="spellStart"/>
      <w:r w:rsidRPr="007127F6">
        <w:rPr>
          <w:rFonts w:ascii="Tahoma" w:hAnsi="Tahoma" w:cs="Tahoma"/>
        </w:rPr>
        <w:t>Pzp</w:t>
      </w:r>
      <w:proofErr w:type="spellEnd"/>
      <w:r w:rsidRPr="007127F6">
        <w:rPr>
          <w:rFonts w:ascii="Tahoma" w:hAnsi="Tahoma" w:cs="Tahoma"/>
        </w:rPr>
        <w:t>.</w:t>
      </w:r>
    </w:p>
    <w:p w:rsidR="003B755E" w:rsidRPr="007127F6" w:rsidRDefault="003B755E" w:rsidP="003B755E">
      <w:pPr>
        <w:pStyle w:val="Akapitzlist"/>
        <w:numPr>
          <w:ilvl w:val="3"/>
          <w:numId w:val="27"/>
        </w:numPr>
        <w:spacing w:after="0"/>
        <w:ind w:left="426" w:hanging="426"/>
        <w:jc w:val="both"/>
        <w:rPr>
          <w:rFonts w:ascii="Tahoma" w:hAnsi="Tahoma" w:cs="Tahoma"/>
        </w:rPr>
      </w:pPr>
      <w:r w:rsidRPr="007127F6">
        <w:rPr>
          <w:rFonts w:ascii="Tahoma" w:hAnsi="Tahoma" w:cs="Tahom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7127F6">
        <w:rPr>
          <w:rFonts w:ascii="Tahoma" w:hAnsi="Tahoma" w:cs="Tahoma"/>
        </w:rPr>
        <w:t>Pzp</w:t>
      </w:r>
      <w:proofErr w:type="spellEnd"/>
      <w:r w:rsidRPr="007127F6">
        <w:rPr>
          <w:rFonts w:ascii="Tahoma" w:hAnsi="Tahoma" w:cs="Tahoma"/>
        </w:rPr>
        <w:t xml:space="preserve"> oraz Rzecznikowi Małych i Średnich Przedsiębiorców.</w:t>
      </w:r>
    </w:p>
    <w:p w:rsidR="003B755E" w:rsidRPr="007127F6" w:rsidRDefault="003B755E" w:rsidP="003B755E">
      <w:pPr>
        <w:pStyle w:val="Akapitzlist"/>
        <w:numPr>
          <w:ilvl w:val="3"/>
          <w:numId w:val="27"/>
        </w:numPr>
        <w:spacing w:after="0"/>
        <w:ind w:left="426" w:hanging="426"/>
        <w:jc w:val="both"/>
        <w:rPr>
          <w:rFonts w:ascii="Tahoma" w:hAnsi="Tahoma" w:cs="Tahoma"/>
        </w:rPr>
      </w:pPr>
      <w:r w:rsidRPr="007127F6">
        <w:rPr>
          <w:rFonts w:ascii="Tahoma" w:hAnsi="Tahoma" w:cs="Tahoma"/>
        </w:rPr>
        <w:t xml:space="preserve">Odwołanie przysługuje na: </w:t>
      </w:r>
    </w:p>
    <w:p w:rsidR="003B755E" w:rsidRPr="007127F6" w:rsidRDefault="003B755E" w:rsidP="003B755E">
      <w:pPr>
        <w:pStyle w:val="Akapitzlist"/>
        <w:numPr>
          <w:ilvl w:val="1"/>
          <w:numId w:val="28"/>
        </w:numPr>
        <w:spacing w:after="0"/>
        <w:ind w:left="851" w:hanging="425"/>
        <w:jc w:val="both"/>
        <w:rPr>
          <w:rFonts w:ascii="Tahoma" w:hAnsi="Tahoma" w:cs="Tahoma"/>
        </w:rPr>
      </w:pPr>
      <w:r w:rsidRPr="007127F6">
        <w:rPr>
          <w:rFonts w:ascii="Tahoma" w:hAnsi="Tahoma" w:cs="Tahoma"/>
        </w:rPr>
        <w:t xml:space="preserve">niezgodną z przepisami ustawy czynność Zamawiającego, podjętą w postępowaniu o udzielenie zamówienia, w tym na projektowane postanowienie umowy; </w:t>
      </w:r>
    </w:p>
    <w:p w:rsidR="003B755E" w:rsidRPr="007127F6" w:rsidRDefault="003B755E" w:rsidP="003B755E">
      <w:pPr>
        <w:pStyle w:val="Akapitzlist"/>
        <w:numPr>
          <w:ilvl w:val="1"/>
          <w:numId w:val="28"/>
        </w:numPr>
        <w:spacing w:after="0"/>
        <w:ind w:left="851" w:hanging="425"/>
        <w:jc w:val="both"/>
        <w:rPr>
          <w:rFonts w:ascii="Tahoma" w:hAnsi="Tahoma" w:cs="Tahoma"/>
        </w:rPr>
      </w:pPr>
      <w:r w:rsidRPr="007127F6">
        <w:rPr>
          <w:rFonts w:ascii="Tahoma" w:hAnsi="Tahoma" w:cs="Tahoma"/>
        </w:rPr>
        <w:t xml:space="preserve">zaniechanie czynności w postępowaniu o udzielenie zamówienia, do której Zamawiający był obowiązany na podstawie ustawy. </w:t>
      </w:r>
    </w:p>
    <w:p w:rsidR="003B755E" w:rsidRPr="007127F6" w:rsidRDefault="003B755E" w:rsidP="003B755E">
      <w:pPr>
        <w:pStyle w:val="Akapitzlist"/>
        <w:numPr>
          <w:ilvl w:val="3"/>
          <w:numId w:val="27"/>
        </w:numPr>
        <w:spacing w:after="0"/>
        <w:ind w:left="426" w:hanging="426"/>
        <w:jc w:val="both"/>
        <w:rPr>
          <w:rFonts w:ascii="Tahoma" w:hAnsi="Tahoma" w:cs="Tahoma"/>
        </w:rPr>
      </w:pPr>
      <w:r w:rsidRPr="007127F6">
        <w:rPr>
          <w:rFonts w:ascii="Tahoma" w:hAnsi="Tahoma" w:cs="Tahoma"/>
        </w:rPr>
        <w:t xml:space="preserve">Odwołanie wnosi się do Prezesa Krajowej Izby Odwoławczej w formie pisemnej albo w formie elektronicznej albo w postaci elektronicznej opatrzone podpisem zaufanym. </w:t>
      </w:r>
    </w:p>
    <w:p w:rsidR="003B755E" w:rsidRPr="007127F6" w:rsidRDefault="003B755E" w:rsidP="003B755E">
      <w:pPr>
        <w:pStyle w:val="Akapitzlist"/>
        <w:numPr>
          <w:ilvl w:val="3"/>
          <w:numId w:val="27"/>
        </w:numPr>
        <w:spacing w:after="0"/>
        <w:ind w:left="426" w:hanging="426"/>
        <w:jc w:val="both"/>
        <w:rPr>
          <w:rFonts w:ascii="Tahoma" w:hAnsi="Tahoma" w:cs="Tahoma"/>
        </w:rPr>
      </w:pPr>
      <w:r w:rsidRPr="007127F6">
        <w:rPr>
          <w:rFonts w:ascii="Tahoma" w:hAnsi="Tahoma" w:cs="Tahoma"/>
        </w:rPr>
        <w:t xml:space="preserve">Na orzeczenie Krajowej Izby Odwoławczej oraz postanowienie Prezesa Krajowej Izby Odwoławczej, o którym mowa w art. 519 ust. 1 ustawy </w:t>
      </w:r>
      <w:proofErr w:type="spellStart"/>
      <w:r w:rsidRPr="007127F6">
        <w:rPr>
          <w:rFonts w:ascii="Tahoma" w:hAnsi="Tahoma" w:cs="Tahoma"/>
        </w:rPr>
        <w:t>Pzp</w:t>
      </w:r>
      <w:proofErr w:type="spellEnd"/>
      <w:r w:rsidRPr="007127F6">
        <w:rPr>
          <w:rFonts w:ascii="Tahoma" w:hAnsi="Tahoma" w:cs="Tahoma"/>
        </w:rPr>
        <w:t xml:space="preserve">, stronom oraz uczestnikom </w:t>
      </w:r>
      <w:r w:rsidRPr="007127F6">
        <w:rPr>
          <w:rFonts w:ascii="Tahoma" w:hAnsi="Tahoma" w:cs="Tahoma"/>
        </w:rPr>
        <w:lastRenderedPageBreak/>
        <w:t xml:space="preserve">postępowania odwoławczego przysługuje skarga do sądu. Skargę wnosi się̨ do Sądu Okręgowego w Warszawie za pośrednictwem Prezesa Krajowej Izby Odwoławczej. </w:t>
      </w:r>
    </w:p>
    <w:p w:rsidR="003B755E" w:rsidRPr="007127F6" w:rsidRDefault="003B755E" w:rsidP="003B755E">
      <w:pPr>
        <w:pStyle w:val="Akapitzlist"/>
        <w:numPr>
          <w:ilvl w:val="3"/>
          <w:numId w:val="27"/>
        </w:numPr>
        <w:spacing w:after="0"/>
        <w:ind w:left="426" w:hanging="426"/>
        <w:jc w:val="both"/>
        <w:rPr>
          <w:rFonts w:ascii="Tahoma" w:hAnsi="Tahoma" w:cs="Tahoma"/>
        </w:rPr>
      </w:pPr>
      <w:r w:rsidRPr="007127F6">
        <w:rPr>
          <w:rFonts w:ascii="Tahoma" w:hAnsi="Tahoma" w:cs="Tahoma"/>
        </w:rPr>
        <w:t xml:space="preserve">Szczegółowe informacje dotyczące środków ochrony prawnej określone są w Dziale IX „Środki ochrony prawnej” ustawy </w:t>
      </w:r>
      <w:proofErr w:type="spellStart"/>
      <w:r w:rsidRPr="007127F6">
        <w:rPr>
          <w:rFonts w:ascii="Tahoma" w:hAnsi="Tahoma" w:cs="Tahoma"/>
        </w:rPr>
        <w:t>Pzp</w:t>
      </w:r>
      <w:proofErr w:type="spellEnd"/>
      <w:r w:rsidRPr="007127F6">
        <w:rPr>
          <w:rFonts w:ascii="Tahoma" w:hAnsi="Tahoma" w:cs="Tahoma"/>
        </w:rPr>
        <w:t>.</w:t>
      </w:r>
    </w:p>
    <w:p w:rsidR="003B755E" w:rsidRPr="007127F6" w:rsidRDefault="003B755E" w:rsidP="003B755E">
      <w:pPr>
        <w:spacing w:after="0"/>
        <w:ind w:left="426"/>
        <w:contextualSpacing/>
        <w:jc w:val="center"/>
        <w:rPr>
          <w:rFonts w:ascii="Tahoma" w:eastAsia="Times New Roman" w:hAnsi="Tahoma" w:cs="Tahoma"/>
          <w:lang w:eastAsia="pl-PL"/>
        </w:rPr>
      </w:pPr>
    </w:p>
    <w:p w:rsidR="00484D37" w:rsidRPr="007127F6" w:rsidRDefault="00484D37" w:rsidP="003B755E">
      <w:pPr>
        <w:spacing w:after="0"/>
        <w:ind w:left="426"/>
        <w:contextualSpacing/>
        <w:jc w:val="center"/>
        <w:rPr>
          <w:rFonts w:ascii="Tahoma" w:eastAsia="Times New Roman" w:hAnsi="Tahoma" w:cs="Tahoma"/>
          <w:lang w:eastAsia="pl-PL"/>
        </w:rPr>
      </w:pPr>
    </w:p>
    <w:p w:rsidR="003B755E" w:rsidRPr="007127F6" w:rsidRDefault="003B755E" w:rsidP="003B755E">
      <w:pPr>
        <w:spacing w:after="0"/>
        <w:ind w:left="426"/>
        <w:contextualSpacing/>
        <w:jc w:val="center"/>
        <w:rPr>
          <w:rFonts w:ascii="Tahoma" w:eastAsia="Times New Roman" w:hAnsi="Tahoma" w:cs="Tahoma"/>
          <w:b/>
          <w:color w:val="0000CC"/>
          <w:lang w:eastAsia="pl-PL"/>
        </w:rPr>
      </w:pPr>
      <w:r w:rsidRPr="007127F6">
        <w:rPr>
          <w:rFonts w:ascii="Tahoma" w:eastAsia="Times New Roman" w:hAnsi="Tahoma" w:cs="Tahoma"/>
          <w:b/>
          <w:color w:val="0000CC"/>
          <w:lang w:eastAsia="pl-PL"/>
        </w:rPr>
        <w:t>Rozdział XXVIII – ochrona danych osobowych</w:t>
      </w:r>
    </w:p>
    <w:p w:rsidR="003B755E" w:rsidRPr="007127F6" w:rsidRDefault="003B755E" w:rsidP="003B755E">
      <w:pPr>
        <w:spacing w:after="0"/>
        <w:ind w:firstLine="567"/>
        <w:jc w:val="both"/>
        <w:rPr>
          <w:rFonts w:ascii="Tahoma" w:eastAsia="Times New Roman" w:hAnsi="Tahoma" w:cs="Tahoma"/>
          <w:lang w:eastAsia="pl-PL"/>
        </w:rPr>
      </w:pPr>
    </w:p>
    <w:p w:rsidR="003B755E" w:rsidRPr="007127F6" w:rsidRDefault="003B755E" w:rsidP="003B755E">
      <w:pPr>
        <w:pStyle w:val="Akapitzlist"/>
        <w:numPr>
          <w:ilvl w:val="0"/>
          <w:numId w:val="16"/>
        </w:numPr>
        <w:spacing w:after="0"/>
        <w:ind w:left="426" w:hanging="426"/>
        <w:jc w:val="both"/>
        <w:rPr>
          <w:rFonts w:ascii="Tahoma" w:eastAsia="Times New Roman" w:hAnsi="Tahoma" w:cs="Tahoma"/>
          <w:lang w:eastAsia="pl-PL"/>
        </w:rPr>
      </w:pPr>
      <w:r w:rsidRPr="007127F6">
        <w:rPr>
          <w:rFonts w:ascii="Tahoma" w:eastAsia="Times New Roman" w:hAnsi="Tahoma" w:cs="Tahoma"/>
          <w:lang w:eastAsia="pl-PL"/>
        </w:rPr>
        <w:t xml:space="preserve">Zgodnie z art. 13 ust. 1 i 2 </w:t>
      </w:r>
      <w:r w:rsidRPr="007127F6">
        <w:rPr>
          <w:rFonts w:ascii="Tahoma" w:eastAsia="Calibri" w:hAnsi="Tahoma" w:cs="Tahom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127F6">
        <w:rPr>
          <w:rFonts w:ascii="Tahoma" w:eastAsia="Times New Roman" w:hAnsi="Tahoma" w:cs="Tahoma"/>
          <w:lang w:eastAsia="pl-PL"/>
        </w:rPr>
        <w:t>dalej „RODO”, informuję, że:</w:t>
      </w:r>
    </w:p>
    <w:p w:rsidR="003B755E" w:rsidRPr="007127F6" w:rsidRDefault="003B755E" w:rsidP="003B755E">
      <w:pPr>
        <w:numPr>
          <w:ilvl w:val="0"/>
          <w:numId w:val="29"/>
        </w:numPr>
        <w:spacing w:after="0"/>
        <w:ind w:left="851" w:hanging="425"/>
        <w:contextualSpacing/>
        <w:jc w:val="both"/>
        <w:rPr>
          <w:rFonts w:ascii="Tahoma" w:eastAsia="Times New Roman" w:hAnsi="Tahoma" w:cs="Tahoma"/>
          <w:lang w:eastAsia="pl-PL"/>
        </w:rPr>
      </w:pPr>
      <w:r w:rsidRPr="007127F6">
        <w:rPr>
          <w:rFonts w:ascii="Tahoma" w:eastAsia="Times New Roman" w:hAnsi="Tahoma" w:cs="Tahoma"/>
          <w:lang w:eastAsia="pl-PL"/>
        </w:rPr>
        <w:t>administratorem Pani/Pana danych osobowych jest Skarb Państwa - Jednostka Wojskowa nr 4101.</w:t>
      </w:r>
    </w:p>
    <w:p w:rsidR="003B755E" w:rsidRPr="007127F6" w:rsidRDefault="003B755E" w:rsidP="003B755E">
      <w:pPr>
        <w:numPr>
          <w:ilvl w:val="0"/>
          <w:numId w:val="29"/>
        </w:numPr>
        <w:spacing w:after="0"/>
        <w:ind w:left="851" w:hanging="425"/>
        <w:contextualSpacing/>
        <w:jc w:val="both"/>
        <w:rPr>
          <w:rFonts w:ascii="Tahoma" w:eastAsia="Times New Roman" w:hAnsi="Tahoma" w:cs="Tahoma"/>
          <w:lang w:eastAsia="pl-PL"/>
        </w:rPr>
      </w:pPr>
      <w:r w:rsidRPr="007127F6">
        <w:rPr>
          <w:rFonts w:ascii="Tahoma" w:eastAsia="Times New Roman" w:hAnsi="Tahoma" w:cs="Tahoma"/>
          <w:lang w:eastAsia="pl-PL"/>
        </w:rPr>
        <w:t>Inspektorem ochrony danych osobowych w Jednostce Wojskowej nr 2305</w:t>
      </w:r>
      <w:r w:rsidRPr="007127F6">
        <w:rPr>
          <w:rFonts w:ascii="Tahoma" w:eastAsia="Times New Roman" w:hAnsi="Tahoma" w:cs="Tahoma"/>
          <w:i/>
          <w:lang w:eastAsia="pl-PL"/>
        </w:rPr>
        <w:t xml:space="preserve"> </w:t>
      </w:r>
      <w:r w:rsidRPr="007127F6">
        <w:rPr>
          <w:rFonts w:ascii="Tahoma" w:eastAsia="Times New Roman" w:hAnsi="Tahoma" w:cs="Tahoma"/>
          <w:lang w:eastAsia="pl-PL"/>
        </w:rPr>
        <w:t>jest Pan Andrzej CZUBEK, tel. 261 101 154.</w:t>
      </w:r>
    </w:p>
    <w:p w:rsidR="003B755E" w:rsidRPr="007127F6" w:rsidRDefault="003B755E" w:rsidP="003B755E">
      <w:pPr>
        <w:numPr>
          <w:ilvl w:val="0"/>
          <w:numId w:val="29"/>
        </w:numPr>
        <w:spacing w:after="0"/>
        <w:ind w:left="851" w:hanging="425"/>
        <w:contextualSpacing/>
        <w:jc w:val="both"/>
        <w:rPr>
          <w:rFonts w:ascii="Tahoma" w:eastAsia="Times New Roman" w:hAnsi="Tahoma" w:cs="Tahoma"/>
          <w:lang w:eastAsia="pl-PL"/>
        </w:rPr>
      </w:pPr>
      <w:r w:rsidRPr="007127F6">
        <w:rPr>
          <w:rFonts w:ascii="Tahoma" w:eastAsia="Times New Roman" w:hAnsi="Tahoma" w:cs="Tahoma"/>
          <w:lang w:eastAsia="pl-PL"/>
        </w:rPr>
        <w:t>Pani/Pana dane osobowe przetwarzane będą na podstawie art. 6 ust. 1 lit. c</w:t>
      </w:r>
      <w:r w:rsidRPr="007127F6">
        <w:rPr>
          <w:rFonts w:ascii="Tahoma" w:eastAsia="Times New Roman" w:hAnsi="Tahoma" w:cs="Tahoma"/>
          <w:i/>
          <w:lang w:eastAsia="pl-PL"/>
        </w:rPr>
        <w:t xml:space="preserve"> </w:t>
      </w:r>
      <w:r w:rsidRPr="007127F6">
        <w:rPr>
          <w:rFonts w:ascii="Tahoma" w:eastAsia="Times New Roman" w:hAnsi="Tahoma" w:cs="Tahoma"/>
          <w:lang w:eastAsia="pl-PL"/>
        </w:rPr>
        <w:t xml:space="preserve">RODO w celu </w:t>
      </w:r>
      <w:r w:rsidRPr="007127F6">
        <w:rPr>
          <w:rFonts w:ascii="Tahoma" w:eastAsia="Calibri" w:hAnsi="Tahoma" w:cs="Tahoma"/>
        </w:rPr>
        <w:t>związanym z przedmiotowym postępowaniem o udzielenie zamówienia publicznego oraz zawarcia umowy.</w:t>
      </w:r>
    </w:p>
    <w:p w:rsidR="003B755E" w:rsidRPr="007127F6" w:rsidRDefault="003B755E" w:rsidP="003B755E">
      <w:pPr>
        <w:numPr>
          <w:ilvl w:val="0"/>
          <w:numId w:val="29"/>
        </w:numPr>
        <w:spacing w:after="0"/>
        <w:ind w:left="851" w:hanging="425"/>
        <w:contextualSpacing/>
        <w:jc w:val="both"/>
        <w:rPr>
          <w:rFonts w:ascii="Tahoma" w:eastAsia="Times New Roman" w:hAnsi="Tahoma" w:cs="Tahoma"/>
          <w:lang w:eastAsia="pl-PL"/>
        </w:rPr>
      </w:pPr>
      <w:r w:rsidRPr="007127F6">
        <w:rPr>
          <w:rFonts w:ascii="Tahoma" w:eastAsia="Times New Roman" w:hAnsi="Tahoma" w:cs="Tahoma"/>
          <w:lang w:eastAsia="pl-PL"/>
        </w:rPr>
        <w:t xml:space="preserve">odbiorcami Pani/Pana danych osobowych będą osoby lub podmioty, którym udostępniona zostanie dokumentacja postępowania w oparciu o art. 74 ustawy </w:t>
      </w:r>
      <w:proofErr w:type="spellStart"/>
      <w:r w:rsidRPr="007127F6">
        <w:rPr>
          <w:rFonts w:ascii="Tahoma" w:eastAsia="Times New Roman" w:hAnsi="Tahoma" w:cs="Tahoma"/>
          <w:lang w:eastAsia="pl-PL"/>
        </w:rPr>
        <w:t>Pzp</w:t>
      </w:r>
      <w:proofErr w:type="spellEnd"/>
      <w:r w:rsidRPr="007127F6">
        <w:rPr>
          <w:rFonts w:ascii="Tahoma" w:eastAsia="Times New Roman" w:hAnsi="Tahoma" w:cs="Tahoma"/>
          <w:lang w:eastAsia="pl-PL"/>
        </w:rPr>
        <w:t>;</w:t>
      </w:r>
    </w:p>
    <w:p w:rsidR="003B755E" w:rsidRPr="007127F6" w:rsidRDefault="003B755E" w:rsidP="003B755E">
      <w:pPr>
        <w:numPr>
          <w:ilvl w:val="0"/>
          <w:numId w:val="29"/>
        </w:numPr>
        <w:spacing w:after="0"/>
        <w:ind w:left="851" w:hanging="425"/>
        <w:contextualSpacing/>
        <w:jc w:val="both"/>
        <w:rPr>
          <w:rFonts w:ascii="Tahoma" w:eastAsia="Times New Roman" w:hAnsi="Tahoma" w:cs="Tahoma"/>
          <w:lang w:eastAsia="pl-PL"/>
        </w:rPr>
      </w:pPr>
      <w:r w:rsidRPr="007127F6">
        <w:rPr>
          <w:rFonts w:ascii="Tahoma" w:eastAsia="Times New Roman" w:hAnsi="Tahoma" w:cs="Tahoma"/>
          <w:lang w:eastAsia="pl-PL"/>
        </w:rPr>
        <w:t xml:space="preserve">Pani/Pana dane osobowe będą przechowywane, zgodnie z art. 78 ust. 1 ustawy </w:t>
      </w:r>
      <w:proofErr w:type="spellStart"/>
      <w:r w:rsidRPr="007127F6">
        <w:rPr>
          <w:rFonts w:ascii="Tahoma" w:eastAsia="Times New Roman" w:hAnsi="Tahoma" w:cs="Tahoma"/>
          <w:lang w:eastAsia="pl-PL"/>
        </w:rPr>
        <w:t>Pzp</w:t>
      </w:r>
      <w:proofErr w:type="spellEnd"/>
      <w:r w:rsidRPr="007127F6">
        <w:rPr>
          <w:rFonts w:ascii="Tahoma" w:eastAsia="Times New Roman" w:hAnsi="Tahoma" w:cs="Tahoma"/>
          <w:lang w:eastAsia="pl-PL"/>
        </w:rPr>
        <w:t>, przez okres 4 lat od dnia zakończenia postępowania o udzielenie zamówienia, a jeżeli czas trwania umowy przekracza 4 lata, okres przechowywania obejmuje cały czas trwania umowy;</w:t>
      </w:r>
    </w:p>
    <w:p w:rsidR="003B755E" w:rsidRPr="007127F6" w:rsidRDefault="003B755E" w:rsidP="003B755E">
      <w:pPr>
        <w:numPr>
          <w:ilvl w:val="0"/>
          <w:numId w:val="29"/>
        </w:numPr>
        <w:spacing w:after="0"/>
        <w:ind w:left="851" w:hanging="425"/>
        <w:contextualSpacing/>
        <w:jc w:val="both"/>
        <w:rPr>
          <w:rFonts w:ascii="Tahoma" w:eastAsia="Times New Roman" w:hAnsi="Tahoma" w:cs="Tahoma"/>
          <w:lang w:eastAsia="pl-PL"/>
        </w:rPr>
      </w:pPr>
      <w:r w:rsidRPr="007127F6">
        <w:rPr>
          <w:rFonts w:ascii="Tahoma" w:eastAsia="Times New Roman" w:hAnsi="Tahoma" w:cs="Tahoma"/>
          <w:lang w:eastAsia="pl-PL"/>
        </w:rPr>
        <w:t xml:space="preserve">obowiązek podania przez Panią/Pana danych osobowych bezpośrednio Pani/Pana dotyczących jest wymogiem ustawowym określonym w przepisach ustawy </w:t>
      </w:r>
      <w:proofErr w:type="spellStart"/>
      <w:r w:rsidRPr="007127F6">
        <w:rPr>
          <w:rFonts w:ascii="Tahoma" w:eastAsia="Times New Roman" w:hAnsi="Tahoma" w:cs="Tahoma"/>
          <w:lang w:eastAsia="pl-PL"/>
        </w:rPr>
        <w:t>Pzp</w:t>
      </w:r>
      <w:proofErr w:type="spellEnd"/>
      <w:r w:rsidRPr="007127F6">
        <w:rPr>
          <w:rFonts w:ascii="Tahoma" w:eastAsia="Times New Roman" w:hAnsi="Tahoma" w:cs="Tahoma"/>
          <w:lang w:eastAsia="pl-PL"/>
        </w:rPr>
        <w:t xml:space="preserve">, związanym z udziałem w postępowaniu o udzielenie zamówienia publicznego; konsekwencje niepodania określonych danych wynikają z ustawy </w:t>
      </w:r>
      <w:proofErr w:type="spellStart"/>
      <w:r w:rsidRPr="007127F6">
        <w:rPr>
          <w:rFonts w:ascii="Tahoma" w:eastAsia="Times New Roman" w:hAnsi="Tahoma" w:cs="Tahoma"/>
          <w:lang w:eastAsia="pl-PL"/>
        </w:rPr>
        <w:t>Pzp</w:t>
      </w:r>
      <w:proofErr w:type="spellEnd"/>
      <w:r w:rsidRPr="007127F6">
        <w:rPr>
          <w:rFonts w:ascii="Tahoma" w:eastAsia="Times New Roman" w:hAnsi="Tahoma" w:cs="Tahoma"/>
          <w:lang w:eastAsia="pl-PL"/>
        </w:rPr>
        <w:t>;</w:t>
      </w:r>
    </w:p>
    <w:p w:rsidR="003B755E" w:rsidRPr="007127F6" w:rsidRDefault="003B755E" w:rsidP="003B755E">
      <w:pPr>
        <w:numPr>
          <w:ilvl w:val="0"/>
          <w:numId w:val="29"/>
        </w:numPr>
        <w:spacing w:after="0"/>
        <w:ind w:left="851" w:hanging="425"/>
        <w:contextualSpacing/>
        <w:jc w:val="both"/>
        <w:rPr>
          <w:rFonts w:ascii="Tahoma" w:eastAsia="Times New Roman" w:hAnsi="Tahoma" w:cs="Tahoma"/>
          <w:lang w:eastAsia="pl-PL"/>
        </w:rPr>
      </w:pPr>
      <w:r w:rsidRPr="007127F6">
        <w:rPr>
          <w:rFonts w:ascii="Tahoma" w:eastAsia="Times New Roman" w:hAnsi="Tahoma" w:cs="Tahoma"/>
          <w:lang w:eastAsia="pl-PL"/>
        </w:rPr>
        <w:t>w odniesieniu do Pani/Pana danych osobowych decyzje nie będą podejmowane w sposób zautomatyzowany, stosowanie do art. 22 RODO;</w:t>
      </w:r>
    </w:p>
    <w:p w:rsidR="003B755E" w:rsidRPr="007127F6" w:rsidRDefault="003B755E" w:rsidP="003B755E">
      <w:pPr>
        <w:numPr>
          <w:ilvl w:val="0"/>
          <w:numId w:val="29"/>
        </w:numPr>
        <w:spacing w:after="0"/>
        <w:ind w:left="851" w:hanging="425"/>
        <w:contextualSpacing/>
        <w:jc w:val="both"/>
        <w:rPr>
          <w:rFonts w:ascii="Tahoma" w:eastAsia="Times New Roman" w:hAnsi="Tahoma" w:cs="Tahoma"/>
          <w:lang w:eastAsia="pl-PL"/>
        </w:rPr>
      </w:pPr>
      <w:r w:rsidRPr="007127F6">
        <w:rPr>
          <w:rFonts w:ascii="Tahoma" w:eastAsia="Times New Roman" w:hAnsi="Tahoma" w:cs="Tahoma"/>
          <w:lang w:eastAsia="pl-PL"/>
        </w:rPr>
        <w:t>posiada Pani/Pan:</w:t>
      </w:r>
    </w:p>
    <w:p w:rsidR="003B755E" w:rsidRPr="007127F6" w:rsidRDefault="003B755E" w:rsidP="003B755E">
      <w:pPr>
        <w:numPr>
          <w:ilvl w:val="0"/>
          <w:numId w:val="30"/>
        </w:numPr>
        <w:spacing w:after="0"/>
        <w:ind w:left="1276" w:hanging="425"/>
        <w:contextualSpacing/>
        <w:jc w:val="both"/>
        <w:rPr>
          <w:rFonts w:ascii="Tahoma" w:eastAsia="Times New Roman" w:hAnsi="Tahoma" w:cs="Tahoma"/>
          <w:lang w:eastAsia="pl-PL"/>
        </w:rPr>
      </w:pPr>
      <w:r w:rsidRPr="007127F6">
        <w:rPr>
          <w:rFonts w:ascii="Tahoma" w:eastAsia="Times New Roman" w:hAnsi="Tahoma" w:cs="Tahoma"/>
          <w:lang w:eastAsia="pl-PL"/>
        </w:rPr>
        <w:t>na podstawie art. 15 RODO prawo dostępu do danych osobowych Pani/Pana dotyczących;</w:t>
      </w:r>
    </w:p>
    <w:p w:rsidR="003B755E" w:rsidRPr="007127F6" w:rsidRDefault="003B755E" w:rsidP="003B755E">
      <w:pPr>
        <w:numPr>
          <w:ilvl w:val="0"/>
          <w:numId w:val="30"/>
        </w:numPr>
        <w:spacing w:after="0"/>
        <w:ind w:left="1276" w:hanging="425"/>
        <w:contextualSpacing/>
        <w:jc w:val="both"/>
        <w:rPr>
          <w:rFonts w:ascii="Tahoma" w:eastAsia="Times New Roman" w:hAnsi="Tahoma" w:cs="Tahoma"/>
          <w:lang w:eastAsia="pl-PL"/>
        </w:rPr>
      </w:pPr>
      <w:r w:rsidRPr="007127F6">
        <w:rPr>
          <w:rFonts w:ascii="Tahoma" w:eastAsia="Times New Roman" w:hAnsi="Tahoma" w:cs="Tahoma"/>
          <w:lang w:eastAsia="pl-PL"/>
        </w:rPr>
        <w:t xml:space="preserve">na podstawie art. 16 RODO prawo do sprostowania Pani/Pana danych osobowych, przy czym prawo do sprostowania nie może skutkowa zmianą wyniku postępowania o udzielenie zamówienia publicznego ani zmianą postanowień umowy w zakresie niezgodnym z ustawą </w:t>
      </w:r>
      <w:proofErr w:type="spellStart"/>
      <w:r w:rsidRPr="007127F6">
        <w:rPr>
          <w:rFonts w:ascii="Tahoma" w:eastAsia="Times New Roman" w:hAnsi="Tahoma" w:cs="Tahoma"/>
          <w:lang w:eastAsia="pl-PL"/>
        </w:rPr>
        <w:t>Pzp</w:t>
      </w:r>
      <w:proofErr w:type="spellEnd"/>
      <w:r w:rsidRPr="007127F6">
        <w:rPr>
          <w:rFonts w:ascii="Tahoma" w:eastAsia="Times New Roman" w:hAnsi="Tahoma" w:cs="Tahoma"/>
          <w:lang w:eastAsia="pl-PL"/>
        </w:rPr>
        <w:t xml:space="preserve"> oraz nie może narusza integralności protokołu oraz jego załączników;</w:t>
      </w:r>
    </w:p>
    <w:p w:rsidR="003B755E" w:rsidRPr="007127F6" w:rsidRDefault="003B755E" w:rsidP="003B755E">
      <w:pPr>
        <w:numPr>
          <w:ilvl w:val="0"/>
          <w:numId w:val="30"/>
        </w:numPr>
        <w:spacing w:after="0"/>
        <w:ind w:left="1276" w:hanging="425"/>
        <w:contextualSpacing/>
        <w:jc w:val="both"/>
        <w:rPr>
          <w:rFonts w:ascii="Tahoma" w:eastAsia="Times New Roman" w:hAnsi="Tahoma" w:cs="Tahoma"/>
          <w:lang w:eastAsia="pl-PL"/>
        </w:rPr>
      </w:pPr>
      <w:r w:rsidRPr="007127F6">
        <w:rPr>
          <w:rFonts w:ascii="Tahoma" w:eastAsia="Times New Roman" w:hAnsi="Tahoma" w:cs="Tahoma"/>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3B755E" w:rsidRPr="007127F6" w:rsidRDefault="003B755E" w:rsidP="003B755E">
      <w:pPr>
        <w:numPr>
          <w:ilvl w:val="0"/>
          <w:numId w:val="30"/>
        </w:numPr>
        <w:spacing w:after="0"/>
        <w:ind w:left="1276" w:hanging="425"/>
        <w:contextualSpacing/>
        <w:jc w:val="both"/>
        <w:rPr>
          <w:rFonts w:ascii="Tahoma" w:eastAsia="Times New Roman" w:hAnsi="Tahoma" w:cs="Tahoma"/>
          <w:i/>
          <w:lang w:eastAsia="pl-PL"/>
        </w:rPr>
      </w:pPr>
      <w:r w:rsidRPr="007127F6">
        <w:rPr>
          <w:rFonts w:ascii="Tahoma" w:eastAsia="Times New Roman" w:hAnsi="Tahoma" w:cs="Tahoma"/>
          <w:lang w:eastAsia="pl-PL"/>
        </w:rPr>
        <w:t>prawo do wniesienia skargi do Prezesa Urzędu Ochrony Danych Osobowych, gdy  uzna Pani/Pan, że przetwarzanie danych osobowych Pani/Pana dotyczących narusza przepisy RODO;</w:t>
      </w:r>
    </w:p>
    <w:p w:rsidR="003B755E" w:rsidRPr="007127F6" w:rsidRDefault="003B755E" w:rsidP="003B755E">
      <w:pPr>
        <w:numPr>
          <w:ilvl w:val="0"/>
          <w:numId w:val="29"/>
        </w:numPr>
        <w:spacing w:after="0"/>
        <w:ind w:left="851" w:hanging="425"/>
        <w:contextualSpacing/>
        <w:jc w:val="both"/>
        <w:rPr>
          <w:rFonts w:ascii="Tahoma" w:eastAsia="Times New Roman" w:hAnsi="Tahoma" w:cs="Tahoma"/>
          <w:i/>
          <w:lang w:eastAsia="pl-PL"/>
        </w:rPr>
      </w:pPr>
      <w:r w:rsidRPr="007127F6">
        <w:rPr>
          <w:rFonts w:ascii="Tahoma" w:eastAsia="Times New Roman" w:hAnsi="Tahoma" w:cs="Tahoma"/>
          <w:lang w:eastAsia="pl-PL"/>
        </w:rPr>
        <w:lastRenderedPageBreak/>
        <w:t>nie przysługuje Pani/Panu:</w:t>
      </w:r>
    </w:p>
    <w:p w:rsidR="003B755E" w:rsidRPr="007127F6" w:rsidRDefault="003B755E" w:rsidP="003B755E">
      <w:pPr>
        <w:numPr>
          <w:ilvl w:val="0"/>
          <w:numId w:val="31"/>
        </w:numPr>
        <w:spacing w:after="0"/>
        <w:ind w:left="1276" w:hanging="425"/>
        <w:contextualSpacing/>
        <w:jc w:val="both"/>
        <w:rPr>
          <w:rFonts w:ascii="Tahoma" w:eastAsia="Times New Roman" w:hAnsi="Tahoma" w:cs="Tahoma"/>
          <w:lang w:eastAsia="pl-PL"/>
        </w:rPr>
      </w:pPr>
      <w:r w:rsidRPr="007127F6">
        <w:rPr>
          <w:rFonts w:ascii="Tahoma" w:eastAsia="Times New Roman" w:hAnsi="Tahoma" w:cs="Tahoma"/>
          <w:lang w:eastAsia="pl-PL"/>
        </w:rPr>
        <w:t>w związku z art. 17 ust. 3 lit. b, d lub e RODO prawo do usunięcia danych osobowych;</w:t>
      </w:r>
    </w:p>
    <w:p w:rsidR="003B755E" w:rsidRPr="007127F6" w:rsidRDefault="003B755E" w:rsidP="003B755E">
      <w:pPr>
        <w:numPr>
          <w:ilvl w:val="0"/>
          <w:numId w:val="31"/>
        </w:numPr>
        <w:spacing w:after="0"/>
        <w:ind w:left="1276" w:hanging="425"/>
        <w:contextualSpacing/>
        <w:jc w:val="both"/>
        <w:rPr>
          <w:rFonts w:ascii="Tahoma" w:eastAsia="Times New Roman" w:hAnsi="Tahoma" w:cs="Tahoma"/>
          <w:lang w:eastAsia="pl-PL"/>
        </w:rPr>
      </w:pPr>
      <w:r w:rsidRPr="007127F6">
        <w:rPr>
          <w:rFonts w:ascii="Tahoma" w:eastAsia="Times New Roman" w:hAnsi="Tahoma" w:cs="Tahoma"/>
          <w:lang w:eastAsia="pl-PL"/>
        </w:rPr>
        <w:t>prawo do przenoszenia danych osobowych, o którym mowa w art. 20 RODO;</w:t>
      </w:r>
    </w:p>
    <w:p w:rsidR="003B755E" w:rsidRPr="007127F6" w:rsidRDefault="003B755E" w:rsidP="003B755E">
      <w:pPr>
        <w:numPr>
          <w:ilvl w:val="0"/>
          <w:numId w:val="31"/>
        </w:numPr>
        <w:spacing w:after="0"/>
        <w:ind w:left="1276" w:hanging="425"/>
        <w:contextualSpacing/>
        <w:jc w:val="both"/>
        <w:rPr>
          <w:rFonts w:ascii="Tahoma" w:eastAsia="Times New Roman" w:hAnsi="Tahoma" w:cs="Tahoma"/>
          <w:i/>
          <w:lang w:eastAsia="pl-PL"/>
        </w:rPr>
      </w:pPr>
      <w:r w:rsidRPr="007127F6">
        <w:rPr>
          <w:rFonts w:ascii="Tahoma" w:eastAsia="Times New Roman" w:hAnsi="Tahoma" w:cs="Tahoma"/>
          <w:lang w:eastAsia="pl-PL"/>
        </w:rPr>
        <w:t>na podstawie art. 21 RODO prawo sprzeciwu, wobec przetwarzania danych osobowych, gdyż podstawą prawną przetwarzania Pani/Pana danych osobowych jest art. 6 ust. 1 lit. c RODO.</w:t>
      </w:r>
    </w:p>
    <w:p w:rsidR="003B755E" w:rsidRPr="000D1808" w:rsidRDefault="003B755E" w:rsidP="000D1808">
      <w:pPr>
        <w:pStyle w:val="Akapitzlist"/>
        <w:numPr>
          <w:ilvl w:val="0"/>
          <w:numId w:val="16"/>
        </w:numPr>
        <w:spacing w:after="0"/>
        <w:ind w:left="426" w:hanging="426"/>
        <w:jc w:val="both"/>
        <w:rPr>
          <w:rFonts w:ascii="Tahoma" w:eastAsia="Times New Roman" w:hAnsi="Tahoma" w:cs="Tahoma"/>
          <w:i/>
          <w:lang w:eastAsia="pl-PL"/>
        </w:rPr>
      </w:pPr>
      <w:r w:rsidRPr="007127F6">
        <w:rPr>
          <w:rFonts w:ascii="Tahoma" w:eastAsia="Times New Roman" w:hAnsi="Tahoma" w:cs="Tahoma"/>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00D8545F" w:rsidRPr="007127F6">
        <w:rPr>
          <w:rFonts w:ascii="Tahoma" w:eastAsia="Times New Roman" w:hAnsi="Tahoma" w:cs="Tahoma"/>
          <w:lang w:eastAsia="pl-PL"/>
        </w:rPr>
        <w:t>w</w:t>
      </w:r>
      <w:r w:rsidR="00D8545F">
        <w:rPr>
          <w:rFonts w:ascii="Tahoma" w:eastAsia="Times New Roman" w:hAnsi="Tahoma" w:cs="Tahoma"/>
          <w:lang w:eastAsia="pl-PL"/>
        </w:rPr>
        <w:t>y</w:t>
      </w:r>
      <w:r w:rsidR="00D8545F" w:rsidRPr="007127F6">
        <w:rPr>
          <w:rFonts w:ascii="Tahoma" w:eastAsia="Times New Roman" w:hAnsi="Tahoma" w:cs="Tahoma"/>
          <w:lang w:eastAsia="pl-PL"/>
        </w:rPr>
        <w:t>łączeń</w:t>
      </w:r>
      <w:proofErr w:type="spellEnd"/>
      <w:r w:rsidRPr="007127F6">
        <w:rPr>
          <w:rFonts w:ascii="Tahoma" w:eastAsia="Times New Roman" w:hAnsi="Tahoma" w:cs="Tahoma"/>
          <w:lang w:eastAsia="pl-PL"/>
        </w:rPr>
        <w:t>, o których mowa w art. 14 ust. 5 RODO.</w:t>
      </w:r>
    </w:p>
    <w:p w:rsidR="00213345" w:rsidRDefault="00213345" w:rsidP="003B755E">
      <w:pPr>
        <w:tabs>
          <w:tab w:val="left" w:leader="dot" w:pos="6120"/>
          <w:tab w:val="left" w:leader="dot" w:pos="9000"/>
        </w:tabs>
        <w:autoSpaceDE w:val="0"/>
        <w:autoSpaceDN w:val="0"/>
        <w:spacing w:after="120" w:line="240" w:lineRule="auto"/>
        <w:jc w:val="both"/>
        <w:rPr>
          <w:rFonts w:ascii="Tahoma" w:eastAsia="Times New Roman" w:hAnsi="Tahoma" w:cs="Tahoma"/>
          <w:b/>
          <w:color w:val="000000"/>
          <w:u w:val="single"/>
          <w:lang w:eastAsia="pl-PL"/>
        </w:rPr>
      </w:pPr>
    </w:p>
    <w:p w:rsidR="003B755E" w:rsidRPr="007127F6" w:rsidRDefault="003B755E" w:rsidP="003B755E">
      <w:pPr>
        <w:tabs>
          <w:tab w:val="left" w:leader="dot" w:pos="6120"/>
          <w:tab w:val="left" w:leader="dot" w:pos="9000"/>
        </w:tabs>
        <w:autoSpaceDE w:val="0"/>
        <w:autoSpaceDN w:val="0"/>
        <w:spacing w:after="120" w:line="240" w:lineRule="auto"/>
        <w:jc w:val="both"/>
        <w:rPr>
          <w:rFonts w:ascii="Tahoma" w:eastAsia="Times New Roman" w:hAnsi="Tahoma" w:cs="Tahoma"/>
          <w:b/>
          <w:color w:val="000000"/>
          <w:u w:val="single"/>
          <w:lang w:eastAsia="pl-PL"/>
        </w:rPr>
      </w:pPr>
      <w:r w:rsidRPr="007127F6">
        <w:rPr>
          <w:rFonts w:ascii="Tahoma" w:eastAsia="Times New Roman" w:hAnsi="Tahoma" w:cs="Tahoma"/>
          <w:b/>
          <w:color w:val="000000"/>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3B755E" w:rsidRPr="007127F6" w:rsidTr="001D72F9">
        <w:trPr>
          <w:trHeight w:val="340"/>
        </w:trPr>
        <w:tc>
          <w:tcPr>
            <w:tcW w:w="2092" w:type="dxa"/>
            <w:hideMark/>
          </w:tcPr>
          <w:p w:rsidR="003B755E" w:rsidRPr="007127F6" w:rsidRDefault="003B755E" w:rsidP="001D72F9">
            <w:pPr>
              <w:autoSpaceDE w:val="0"/>
              <w:autoSpaceDN w:val="0"/>
              <w:spacing w:after="0" w:line="240" w:lineRule="auto"/>
              <w:rPr>
                <w:rFonts w:ascii="Tahoma" w:eastAsia="Times New Roman" w:hAnsi="Tahoma" w:cs="Tahoma"/>
                <w:color w:val="000000"/>
                <w:lang w:eastAsia="pl-PL"/>
              </w:rPr>
            </w:pPr>
            <w:r w:rsidRPr="007127F6">
              <w:rPr>
                <w:rFonts w:ascii="Tahoma" w:eastAsia="Times New Roman" w:hAnsi="Tahoma" w:cs="Tahoma"/>
                <w:i/>
                <w:color w:val="000000"/>
                <w:u w:val="single"/>
                <w:lang w:eastAsia="pl-PL"/>
              </w:rPr>
              <w:t xml:space="preserve">Załącznik nr 1 - </w:t>
            </w:r>
          </w:p>
        </w:tc>
        <w:tc>
          <w:tcPr>
            <w:tcW w:w="0" w:type="auto"/>
            <w:hideMark/>
          </w:tcPr>
          <w:p w:rsidR="003B755E" w:rsidRPr="007127F6" w:rsidRDefault="003B755E" w:rsidP="001D72F9">
            <w:pPr>
              <w:tabs>
                <w:tab w:val="left" w:pos="-2127"/>
              </w:tabs>
              <w:autoSpaceDE w:val="0"/>
              <w:autoSpaceDN w:val="0"/>
              <w:spacing w:after="0"/>
              <w:rPr>
                <w:rFonts w:ascii="Tahoma" w:eastAsia="Times New Roman" w:hAnsi="Tahoma" w:cs="Tahoma"/>
                <w:color w:val="000000"/>
                <w:lang w:eastAsia="pl-PL"/>
              </w:rPr>
            </w:pPr>
            <w:r w:rsidRPr="007127F6">
              <w:rPr>
                <w:rFonts w:ascii="Tahoma" w:eastAsia="Times New Roman" w:hAnsi="Tahoma" w:cs="Tahoma"/>
                <w:color w:val="000000"/>
                <w:lang w:eastAsia="pl-PL"/>
              </w:rPr>
              <w:t>Formularz ofertowy.</w:t>
            </w:r>
          </w:p>
        </w:tc>
      </w:tr>
      <w:tr w:rsidR="003B755E" w:rsidRPr="007127F6" w:rsidTr="001D72F9">
        <w:trPr>
          <w:trHeight w:val="340"/>
        </w:trPr>
        <w:tc>
          <w:tcPr>
            <w:tcW w:w="2092" w:type="dxa"/>
            <w:hideMark/>
          </w:tcPr>
          <w:p w:rsidR="003B755E" w:rsidRPr="007127F6" w:rsidRDefault="003B755E" w:rsidP="001D72F9">
            <w:pPr>
              <w:autoSpaceDE w:val="0"/>
              <w:autoSpaceDN w:val="0"/>
              <w:spacing w:after="0" w:line="240" w:lineRule="auto"/>
              <w:rPr>
                <w:rFonts w:ascii="Tahoma" w:eastAsia="Times New Roman" w:hAnsi="Tahoma" w:cs="Tahoma"/>
                <w:color w:val="000000"/>
                <w:lang w:eastAsia="pl-PL"/>
              </w:rPr>
            </w:pPr>
            <w:r w:rsidRPr="007127F6">
              <w:rPr>
                <w:rFonts w:ascii="Tahoma" w:eastAsia="Times New Roman" w:hAnsi="Tahoma" w:cs="Tahoma"/>
                <w:i/>
                <w:color w:val="000000"/>
                <w:u w:val="single"/>
                <w:lang w:eastAsia="pl-PL"/>
              </w:rPr>
              <w:t xml:space="preserve">Załącznik nr 2 - </w:t>
            </w:r>
          </w:p>
        </w:tc>
        <w:tc>
          <w:tcPr>
            <w:tcW w:w="0" w:type="auto"/>
            <w:hideMark/>
          </w:tcPr>
          <w:p w:rsidR="003B755E" w:rsidRPr="007127F6" w:rsidRDefault="003B755E" w:rsidP="001D72F9">
            <w:pPr>
              <w:keepNext/>
              <w:spacing w:after="0"/>
              <w:jc w:val="both"/>
              <w:outlineLvl w:val="1"/>
              <w:rPr>
                <w:rFonts w:ascii="Tahoma" w:eastAsia="Times New Roman" w:hAnsi="Tahoma" w:cs="Tahoma"/>
                <w:lang w:eastAsia="pl-PL"/>
              </w:rPr>
            </w:pPr>
            <w:r w:rsidRPr="007127F6">
              <w:rPr>
                <w:rFonts w:ascii="Tahoma" w:eastAsia="Times New Roman" w:hAnsi="Tahoma" w:cs="Tahoma"/>
                <w:bCs/>
                <w:iCs/>
                <w:lang w:eastAsia="pl-PL"/>
              </w:rPr>
              <w:t>Oświadczenie wykonawcy d</w:t>
            </w:r>
            <w:r w:rsidRPr="007127F6">
              <w:rPr>
                <w:rFonts w:ascii="Tahoma" w:eastAsia="Times New Roman" w:hAnsi="Tahoma" w:cs="Tahoma"/>
                <w:lang w:eastAsia="pl-PL"/>
              </w:rPr>
              <w:t xml:space="preserve">otyczące spełniania warunków udziału </w:t>
            </w:r>
            <w:r w:rsidR="00A7177A">
              <w:rPr>
                <w:rFonts w:ascii="Tahoma" w:eastAsia="Times New Roman" w:hAnsi="Tahoma" w:cs="Tahoma"/>
                <w:lang w:eastAsia="pl-PL"/>
              </w:rPr>
              <w:t xml:space="preserve">               </w:t>
            </w:r>
            <w:r w:rsidRPr="007127F6">
              <w:rPr>
                <w:rFonts w:ascii="Tahoma" w:eastAsia="Times New Roman" w:hAnsi="Tahoma" w:cs="Tahoma"/>
                <w:lang w:eastAsia="pl-PL"/>
              </w:rPr>
              <w:t>w postępowaniu</w:t>
            </w:r>
          </w:p>
        </w:tc>
      </w:tr>
      <w:tr w:rsidR="003B755E" w:rsidRPr="007127F6" w:rsidTr="001D72F9">
        <w:trPr>
          <w:trHeight w:val="340"/>
        </w:trPr>
        <w:tc>
          <w:tcPr>
            <w:tcW w:w="2092" w:type="dxa"/>
            <w:hideMark/>
          </w:tcPr>
          <w:p w:rsidR="003B755E" w:rsidRPr="007127F6" w:rsidRDefault="003B755E" w:rsidP="001D72F9">
            <w:pPr>
              <w:autoSpaceDE w:val="0"/>
              <w:autoSpaceDN w:val="0"/>
              <w:spacing w:after="0" w:line="240" w:lineRule="auto"/>
              <w:rPr>
                <w:rFonts w:ascii="Tahoma" w:eastAsia="Times New Roman" w:hAnsi="Tahoma" w:cs="Tahoma"/>
                <w:color w:val="000000"/>
                <w:lang w:eastAsia="pl-PL"/>
              </w:rPr>
            </w:pPr>
            <w:r w:rsidRPr="007127F6">
              <w:rPr>
                <w:rFonts w:ascii="Tahoma" w:eastAsia="Times New Roman" w:hAnsi="Tahoma" w:cs="Tahoma"/>
                <w:i/>
                <w:color w:val="000000"/>
                <w:u w:val="single"/>
                <w:lang w:eastAsia="pl-PL"/>
              </w:rPr>
              <w:t xml:space="preserve">Załącznik nr 3 - </w:t>
            </w:r>
          </w:p>
        </w:tc>
        <w:tc>
          <w:tcPr>
            <w:tcW w:w="0" w:type="auto"/>
            <w:hideMark/>
          </w:tcPr>
          <w:p w:rsidR="003B755E" w:rsidRPr="007127F6" w:rsidRDefault="003B755E" w:rsidP="001D72F9">
            <w:pPr>
              <w:tabs>
                <w:tab w:val="left" w:pos="-2127"/>
              </w:tabs>
              <w:autoSpaceDE w:val="0"/>
              <w:autoSpaceDN w:val="0"/>
              <w:spacing w:after="0"/>
              <w:rPr>
                <w:rFonts w:ascii="Tahoma" w:eastAsia="Times New Roman" w:hAnsi="Tahoma" w:cs="Tahoma"/>
                <w:color w:val="000000"/>
                <w:lang w:eastAsia="pl-PL"/>
              </w:rPr>
            </w:pPr>
            <w:r w:rsidRPr="007127F6">
              <w:rPr>
                <w:rFonts w:ascii="Tahoma" w:eastAsia="Times New Roman" w:hAnsi="Tahoma" w:cs="Tahoma"/>
                <w:color w:val="000000"/>
                <w:lang w:eastAsia="pl-PL"/>
              </w:rPr>
              <w:t>Projekt umowy.</w:t>
            </w:r>
          </w:p>
        </w:tc>
      </w:tr>
      <w:tr w:rsidR="003B755E" w:rsidRPr="007127F6" w:rsidTr="001D72F9">
        <w:trPr>
          <w:trHeight w:val="340"/>
        </w:trPr>
        <w:tc>
          <w:tcPr>
            <w:tcW w:w="2092" w:type="dxa"/>
            <w:hideMark/>
          </w:tcPr>
          <w:p w:rsidR="003B755E" w:rsidRPr="007127F6" w:rsidRDefault="003B755E" w:rsidP="001D72F9">
            <w:pPr>
              <w:autoSpaceDE w:val="0"/>
              <w:autoSpaceDN w:val="0"/>
              <w:spacing w:after="0" w:line="240" w:lineRule="auto"/>
              <w:rPr>
                <w:rFonts w:ascii="Tahoma" w:eastAsia="Times New Roman" w:hAnsi="Tahoma" w:cs="Tahoma"/>
                <w:color w:val="000000"/>
                <w:lang w:eastAsia="pl-PL"/>
              </w:rPr>
            </w:pPr>
            <w:r w:rsidRPr="007127F6">
              <w:rPr>
                <w:rFonts w:ascii="Tahoma" w:eastAsia="Times New Roman" w:hAnsi="Tahoma" w:cs="Tahoma"/>
                <w:i/>
                <w:color w:val="000000"/>
                <w:u w:val="single"/>
                <w:lang w:eastAsia="pl-PL"/>
              </w:rPr>
              <w:t>Załącznik nr 4 -</w:t>
            </w:r>
          </w:p>
        </w:tc>
        <w:tc>
          <w:tcPr>
            <w:tcW w:w="0" w:type="auto"/>
            <w:hideMark/>
          </w:tcPr>
          <w:p w:rsidR="003B755E" w:rsidRPr="007127F6" w:rsidRDefault="003B755E" w:rsidP="001D72F9">
            <w:pPr>
              <w:tabs>
                <w:tab w:val="left" w:pos="-2127"/>
              </w:tabs>
              <w:autoSpaceDE w:val="0"/>
              <w:autoSpaceDN w:val="0"/>
              <w:spacing w:after="0"/>
              <w:rPr>
                <w:rFonts w:ascii="Tahoma" w:eastAsia="Times New Roman" w:hAnsi="Tahoma" w:cs="Tahoma"/>
                <w:color w:val="000000"/>
                <w:lang w:eastAsia="pl-PL"/>
              </w:rPr>
            </w:pPr>
            <w:r w:rsidRPr="007127F6">
              <w:rPr>
                <w:rFonts w:ascii="Tahoma" w:eastAsia="Times New Roman" w:hAnsi="Tahoma" w:cs="Tahoma"/>
                <w:color w:val="000000"/>
                <w:lang w:eastAsia="pl-PL"/>
              </w:rPr>
              <w:t>Ofertowy formularz cenowy.</w:t>
            </w:r>
          </w:p>
        </w:tc>
      </w:tr>
      <w:tr w:rsidR="003B755E" w:rsidRPr="007127F6" w:rsidTr="001D72F9">
        <w:trPr>
          <w:trHeight w:val="1022"/>
        </w:trPr>
        <w:tc>
          <w:tcPr>
            <w:tcW w:w="2092" w:type="dxa"/>
          </w:tcPr>
          <w:p w:rsidR="003B755E" w:rsidRPr="007127F6" w:rsidRDefault="003B755E" w:rsidP="001D72F9">
            <w:pPr>
              <w:autoSpaceDE w:val="0"/>
              <w:autoSpaceDN w:val="0"/>
              <w:spacing w:after="0"/>
              <w:rPr>
                <w:rFonts w:ascii="Tahoma" w:eastAsia="Times New Roman" w:hAnsi="Tahoma" w:cs="Tahoma"/>
                <w:i/>
                <w:color w:val="000000"/>
                <w:u w:val="single"/>
                <w:lang w:eastAsia="pl-PL"/>
              </w:rPr>
            </w:pPr>
            <w:r w:rsidRPr="007127F6">
              <w:rPr>
                <w:rFonts w:ascii="Tahoma" w:eastAsia="Times New Roman" w:hAnsi="Tahoma" w:cs="Tahoma"/>
                <w:i/>
                <w:color w:val="000000"/>
                <w:u w:val="single"/>
                <w:lang w:eastAsia="pl-PL"/>
              </w:rPr>
              <w:t xml:space="preserve">Załącznik nr 5 – </w:t>
            </w:r>
          </w:p>
          <w:p w:rsidR="003B755E" w:rsidRDefault="003B755E" w:rsidP="001D72F9">
            <w:pPr>
              <w:autoSpaceDE w:val="0"/>
              <w:autoSpaceDN w:val="0"/>
              <w:spacing w:after="0"/>
              <w:rPr>
                <w:rFonts w:ascii="Tahoma" w:eastAsia="Times New Roman" w:hAnsi="Tahoma" w:cs="Tahoma"/>
                <w:i/>
                <w:color w:val="000000"/>
                <w:u w:val="single"/>
                <w:lang w:eastAsia="pl-PL"/>
              </w:rPr>
            </w:pPr>
          </w:p>
          <w:p w:rsidR="003B755E" w:rsidRPr="007127F6" w:rsidRDefault="003B755E" w:rsidP="001D72F9">
            <w:pPr>
              <w:autoSpaceDE w:val="0"/>
              <w:autoSpaceDN w:val="0"/>
              <w:spacing w:after="0"/>
              <w:rPr>
                <w:rFonts w:ascii="Tahoma" w:eastAsia="Times New Roman" w:hAnsi="Tahoma" w:cs="Tahoma"/>
                <w:i/>
                <w:color w:val="000000"/>
                <w:u w:val="single"/>
                <w:lang w:eastAsia="pl-PL"/>
              </w:rPr>
            </w:pPr>
            <w:r w:rsidRPr="007127F6">
              <w:rPr>
                <w:rFonts w:ascii="Tahoma" w:eastAsia="Times New Roman" w:hAnsi="Tahoma" w:cs="Tahoma"/>
                <w:i/>
                <w:color w:val="000000"/>
                <w:u w:val="single"/>
                <w:lang w:eastAsia="pl-PL"/>
              </w:rPr>
              <w:t xml:space="preserve">Załącznik nr 6 - </w:t>
            </w:r>
          </w:p>
          <w:p w:rsidR="003B755E" w:rsidRDefault="003B755E" w:rsidP="001D72F9">
            <w:pPr>
              <w:autoSpaceDE w:val="0"/>
              <w:autoSpaceDN w:val="0"/>
              <w:spacing w:after="0"/>
              <w:rPr>
                <w:rFonts w:ascii="Tahoma" w:eastAsia="Times New Roman" w:hAnsi="Tahoma" w:cs="Tahoma"/>
                <w:i/>
                <w:color w:val="000000"/>
                <w:u w:val="single"/>
                <w:lang w:eastAsia="pl-PL"/>
              </w:rPr>
            </w:pPr>
            <w:r w:rsidRPr="007127F6">
              <w:rPr>
                <w:rFonts w:ascii="Tahoma" w:eastAsia="Times New Roman" w:hAnsi="Tahoma" w:cs="Tahoma"/>
                <w:i/>
                <w:color w:val="000000"/>
                <w:u w:val="single"/>
                <w:lang w:eastAsia="pl-PL"/>
              </w:rPr>
              <w:t>Załącznik nr 7 –</w:t>
            </w:r>
          </w:p>
          <w:p w:rsidR="005E1741" w:rsidRPr="007127F6" w:rsidRDefault="005E1741" w:rsidP="001D72F9">
            <w:pPr>
              <w:autoSpaceDE w:val="0"/>
              <w:autoSpaceDN w:val="0"/>
              <w:spacing w:after="0"/>
              <w:rPr>
                <w:rFonts w:ascii="Tahoma" w:eastAsia="Times New Roman" w:hAnsi="Tahoma" w:cs="Tahoma"/>
                <w:i/>
                <w:color w:val="000000"/>
                <w:u w:val="single"/>
                <w:lang w:eastAsia="pl-PL"/>
              </w:rPr>
            </w:pPr>
            <w:r>
              <w:rPr>
                <w:rFonts w:ascii="Tahoma" w:eastAsia="Times New Roman" w:hAnsi="Tahoma" w:cs="Tahoma"/>
                <w:i/>
                <w:color w:val="000000"/>
                <w:u w:val="single"/>
                <w:lang w:eastAsia="pl-PL"/>
              </w:rPr>
              <w:t>Załącznik nr 8 -</w:t>
            </w:r>
          </w:p>
          <w:p w:rsidR="00304EB3" w:rsidRPr="007127F6" w:rsidRDefault="00304EB3" w:rsidP="001D72F9">
            <w:pPr>
              <w:tabs>
                <w:tab w:val="center" w:pos="938"/>
              </w:tabs>
              <w:autoSpaceDE w:val="0"/>
              <w:autoSpaceDN w:val="0"/>
              <w:spacing w:after="0"/>
              <w:rPr>
                <w:rFonts w:ascii="Tahoma" w:eastAsia="Times New Roman" w:hAnsi="Tahoma" w:cs="Tahoma"/>
                <w:i/>
                <w:color w:val="000000"/>
                <w:u w:val="single"/>
                <w:lang w:eastAsia="pl-PL"/>
              </w:rPr>
            </w:pPr>
          </w:p>
        </w:tc>
        <w:tc>
          <w:tcPr>
            <w:tcW w:w="0" w:type="auto"/>
          </w:tcPr>
          <w:p w:rsidR="003B755E" w:rsidRPr="007127F6" w:rsidRDefault="003B755E" w:rsidP="001D72F9">
            <w:pPr>
              <w:keepNext/>
              <w:spacing w:after="0"/>
              <w:jc w:val="both"/>
              <w:outlineLvl w:val="1"/>
              <w:rPr>
                <w:rFonts w:ascii="Tahoma" w:eastAsia="Times New Roman" w:hAnsi="Tahoma" w:cs="Tahoma"/>
                <w:lang w:eastAsia="pl-PL"/>
              </w:rPr>
            </w:pPr>
            <w:r w:rsidRPr="007127F6">
              <w:rPr>
                <w:rFonts w:ascii="Tahoma" w:eastAsia="Times New Roman" w:hAnsi="Tahoma" w:cs="Tahoma"/>
                <w:bCs/>
                <w:iCs/>
                <w:lang w:eastAsia="pl-PL"/>
              </w:rPr>
              <w:t xml:space="preserve">Oświadczenie wykonawcy </w:t>
            </w:r>
            <w:r w:rsidRPr="007127F6">
              <w:rPr>
                <w:rFonts w:ascii="Tahoma" w:eastAsia="Times New Roman" w:hAnsi="Tahoma" w:cs="Tahoma"/>
                <w:lang w:eastAsia="pl-PL"/>
              </w:rPr>
              <w:t xml:space="preserve">dotyczące przesłanek wykluczenia </w:t>
            </w:r>
            <w:r w:rsidR="00A7177A">
              <w:rPr>
                <w:rFonts w:ascii="Tahoma" w:eastAsia="Times New Roman" w:hAnsi="Tahoma" w:cs="Tahoma"/>
                <w:lang w:eastAsia="pl-PL"/>
              </w:rPr>
              <w:t xml:space="preserve">                          </w:t>
            </w:r>
            <w:r w:rsidRPr="007127F6">
              <w:rPr>
                <w:rFonts w:ascii="Tahoma" w:eastAsia="Times New Roman" w:hAnsi="Tahoma" w:cs="Tahoma"/>
                <w:lang w:eastAsia="pl-PL"/>
              </w:rPr>
              <w:t>z postępowania</w:t>
            </w:r>
          </w:p>
          <w:p w:rsidR="003B755E" w:rsidRPr="007127F6" w:rsidRDefault="003B755E" w:rsidP="001D72F9">
            <w:pPr>
              <w:tabs>
                <w:tab w:val="left" w:pos="-2127"/>
              </w:tabs>
              <w:autoSpaceDE w:val="0"/>
              <w:autoSpaceDN w:val="0"/>
              <w:spacing w:after="0"/>
              <w:rPr>
                <w:rFonts w:ascii="Tahoma" w:eastAsia="Times New Roman" w:hAnsi="Tahoma" w:cs="Tahoma"/>
                <w:color w:val="000000"/>
                <w:lang w:eastAsia="pl-PL"/>
              </w:rPr>
            </w:pPr>
            <w:r w:rsidRPr="007127F6">
              <w:rPr>
                <w:rFonts w:ascii="Tahoma" w:eastAsia="Times New Roman" w:hAnsi="Tahoma" w:cs="Tahoma"/>
                <w:color w:val="000000"/>
                <w:lang w:eastAsia="pl-PL"/>
              </w:rPr>
              <w:t>Opis przedmiotu zamówienia</w:t>
            </w:r>
          </w:p>
          <w:p w:rsidR="003B755E" w:rsidRDefault="003B755E" w:rsidP="001D72F9">
            <w:pPr>
              <w:tabs>
                <w:tab w:val="left" w:pos="-2127"/>
              </w:tabs>
              <w:autoSpaceDE w:val="0"/>
              <w:autoSpaceDN w:val="0"/>
              <w:spacing w:after="0"/>
              <w:rPr>
                <w:rFonts w:ascii="Tahoma" w:eastAsia="Times New Roman" w:hAnsi="Tahoma" w:cs="Tahoma"/>
                <w:color w:val="000000"/>
                <w:lang w:eastAsia="pl-PL"/>
              </w:rPr>
            </w:pPr>
            <w:r w:rsidRPr="007127F6">
              <w:rPr>
                <w:rFonts w:ascii="Tahoma" w:eastAsia="Times New Roman" w:hAnsi="Tahoma" w:cs="Tahoma"/>
                <w:color w:val="000000"/>
                <w:lang w:eastAsia="pl-PL"/>
              </w:rPr>
              <w:t xml:space="preserve">Oświadczenie o braku / przynależności do grupy kapitałowej </w:t>
            </w:r>
          </w:p>
          <w:p w:rsidR="003B755E" w:rsidRPr="007127F6" w:rsidRDefault="005E1741" w:rsidP="00484D37">
            <w:pPr>
              <w:tabs>
                <w:tab w:val="left" w:pos="-2127"/>
              </w:tabs>
              <w:autoSpaceDE w:val="0"/>
              <w:autoSpaceDN w:val="0"/>
              <w:spacing w:after="0"/>
              <w:rPr>
                <w:rFonts w:ascii="Tahoma" w:eastAsia="Times New Roman" w:hAnsi="Tahoma" w:cs="Tahoma"/>
                <w:color w:val="000000"/>
                <w:lang w:eastAsia="pl-PL"/>
              </w:rPr>
            </w:pPr>
            <w:r>
              <w:rPr>
                <w:rFonts w:ascii="Tahoma" w:eastAsia="Times New Roman" w:hAnsi="Tahoma" w:cs="Tahoma"/>
                <w:color w:val="000000"/>
                <w:lang w:eastAsia="pl-PL"/>
              </w:rPr>
              <w:t>Oświadczenie wykonawcy o aktualności informacji zawartych w oświadczeniach</w:t>
            </w:r>
          </w:p>
        </w:tc>
      </w:tr>
    </w:tbl>
    <w:p w:rsidR="003B755E" w:rsidRPr="007127F6" w:rsidRDefault="003B755E" w:rsidP="003B755E">
      <w:pPr>
        <w:spacing w:after="0"/>
        <w:jc w:val="both"/>
        <w:rPr>
          <w:rFonts w:ascii="Tahoma" w:eastAsia="Times New Roman" w:hAnsi="Tahoma" w:cs="Tahoma"/>
          <w:i/>
          <w:lang w:eastAsia="pl-PL"/>
        </w:rPr>
      </w:pPr>
    </w:p>
    <w:p w:rsidR="003B755E" w:rsidRPr="007127F6" w:rsidRDefault="003B755E" w:rsidP="003B755E">
      <w:pPr>
        <w:spacing w:after="0"/>
        <w:jc w:val="both"/>
        <w:rPr>
          <w:rFonts w:ascii="Tahoma" w:eastAsia="Times New Roman" w:hAnsi="Tahoma" w:cs="Tahoma"/>
          <w:i/>
          <w:lang w:eastAsia="pl-PL"/>
        </w:rPr>
      </w:pPr>
    </w:p>
    <w:p w:rsidR="003B755E" w:rsidRPr="007127F6" w:rsidRDefault="003B755E" w:rsidP="003B755E">
      <w:pPr>
        <w:tabs>
          <w:tab w:val="left" w:pos="-3828"/>
        </w:tabs>
        <w:autoSpaceDE w:val="0"/>
        <w:autoSpaceDN w:val="0"/>
        <w:spacing w:after="120" w:line="240" w:lineRule="auto"/>
        <w:ind w:left="5664" w:right="284"/>
        <w:jc w:val="center"/>
        <w:rPr>
          <w:rFonts w:ascii="Tahoma" w:eastAsia="Times New Roman" w:hAnsi="Tahoma" w:cs="Tahoma"/>
          <w:b/>
          <w:i/>
          <w:color w:val="000000"/>
          <w:spacing w:val="20"/>
          <w:lang w:eastAsia="pl-PL"/>
        </w:rPr>
      </w:pPr>
      <w:r w:rsidRPr="007127F6">
        <w:rPr>
          <w:rFonts w:ascii="Tahoma" w:eastAsia="Times New Roman" w:hAnsi="Tahoma" w:cs="Tahoma"/>
          <w:b/>
          <w:i/>
          <w:caps/>
          <w:color w:val="000000"/>
          <w:spacing w:val="20"/>
          <w:lang w:eastAsia="pl-PL"/>
        </w:rPr>
        <w:t>dowódca</w:t>
      </w:r>
    </w:p>
    <w:p w:rsidR="003B755E" w:rsidRPr="007127F6" w:rsidRDefault="003B755E" w:rsidP="003B755E">
      <w:pPr>
        <w:tabs>
          <w:tab w:val="left" w:pos="-3828"/>
        </w:tabs>
        <w:autoSpaceDE w:val="0"/>
        <w:autoSpaceDN w:val="0"/>
        <w:spacing w:after="0" w:line="240" w:lineRule="auto"/>
        <w:ind w:left="5664" w:right="284"/>
        <w:jc w:val="center"/>
        <w:rPr>
          <w:rFonts w:ascii="Tahoma" w:eastAsia="Times New Roman" w:hAnsi="Tahoma" w:cs="Tahoma"/>
          <w:b/>
          <w:i/>
          <w:color w:val="000000"/>
          <w:lang w:eastAsia="pl-PL"/>
        </w:rPr>
      </w:pPr>
      <w:r w:rsidRPr="007127F6">
        <w:rPr>
          <w:rFonts w:ascii="Tahoma" w:eastAsia="Times New Roman" w:hAnsi="Tahoma" w:cs="Tahoma"/>
          <w:b/>
          <w:i/>
          <w:color w:val="000000"/>
          <w:lang w:eastAsia="pl-PL"/>
        </w:rPr>
        <w:t>Jednostki Wojskowej 4101</w:t>
      </w:r>
    </w:p>
    <w:p w:rsidR="003B755E" w:rsidRPr="007127F6" w:rsidRDefault="003B755E" w:rsidP="003B755E">
      <w:pPr>
        <w:tabs>
          <w:tab w:val="left" w:pos="-3828"/>
        </w:tabs>
        <w:autoSpaceDE w:val="0"/>
        <w:autoSpaceDN w:val="0"/>
        <w:spacing w:after="0" w:line="240" w:lineRule="auto"/>
        <w:ind w:left="5664" w:right="284"/>
        <w:jc w:val="center"/>
        <w:rPr>
          <w:rFonts w:ascii="Tahoma" w:eastAsia="Times New Roman" w:hAnsi="Tahoma" w:cs="Tahoma"/>
          <w:b/>
          <w:i/>
          <w:color w:val="000000"/>
          <w:lang w:eastAsia="pl-PL"/>
        </w:rPr>
      </w:pPr>
      <w:r w:rsidRPr="007127F6">
        <w:rPr>
          <w:rFonts w:ascii="Tahoma" w:eastAsia="Times New Roman" w:hAnsi="Tahoma" w:cs="Tahoma"/>
          <w:b/>
          <w:i/>
          <w:color w:val="000000"/>
          <w:lang w:eastAsia="pl-PL"/>
        </w:rPr>
        <w:t>w Lublińcu</w:t>
      </w:r>
    </w:p>
    <w:p w:rsidR="003B755E" w:rsidRPr="007127F6" w:rsidRDefault="003B755E" w:rsidP="003B755E">
      <w:pPr>
        <w:tabs>
          <w:tab w:val="left" w:pos="-3828"/>
        </w:tabs>
        <w:autoSpaceDE w:val="0"/>
        <w:autoSpaceDN w:val="0"/>
        <w:spacing w:after="0" w:line="360" w:lineRule="auto"/>
        <w:ind w:left="5664" w:right="284"/>
        <w:jc w:val="center"/>
        <w:rPr>
          <w:rFonts w:ascii="Tahoma" w:eastAsia="Times New Roman" w:hAnsi="Tahoma" w:cs="Tahoma"/>
          <w:b/>
          <w:i/>
          <w:color w:val="000000"/>
          <w:lang w:eastAsia="pl-PL"/>
        </w:rPr>
      </w:pPr>
    </w:p>
    <w:p w:rsidR="003B755E" w:rsidRPr="007127F6" w:rsidRDefault="003B755E" w:rsidP="003B755E">
      <w:pPr>
        <w:tabs>
          <w:tab w:val="left" w:pos="-3828"/>
          <w:tab w:val="left" w:leader="dot" w:pos="-3544"/>
        </w:tabs>
        <w:autoSpaceDE w:val="0"/>
        <w:autoSpaceDN w:val="0"/>
        <w:spacing w:after="0" w:line="240" w:lineRule="auto"/>
        <w:ind w:left="5664" w:right="284"/>
        <w:rPr>
          <w:rFonts w:ascii="Tahoma" w:eastAsia="Times New Roman" w:hAnsi="Tahoma" w:cs="Tahoma"/>
          <w:b/>
          <w:i/>
          <w:color w:val="000000"/>
          <w:lang w:eastAsia="pl-PL"/>
        </w:rPr>
      </w:pPr>
      <w:r w:rsidRPr="007127F6">
        <w:rPr>
          <w:rFonts w:ascii="Tahoma" w:eastAsia="Times New Roman" w:hAnsi="Tahoma" w:cs="Tahoma"/>
          <w:b/>
          <w:i/>
          <w:color w:val="000000"/>
          <w:lang w:eastAsia="pl-PL"/>
        </w:rPr>
        <w:t xml:space="preserve">     _________________________</w:t>
      </w:r>
    </w:p>
    <w:p w:rsidR="003B755E" w:rsidRPr="007127F6" w:rsidRDefault="003B755E" w:rsidP="003B755E">
      <w:pPr>
        <w:tabs>
          <w:tab w:val="left" w:pos="-3828"/>
          <w:tab w:val="left" w:leader="dot" w:pos="-3544"/>
        </w:tabs>
        <w:autoSpaceDE w:val="0"/>
        <w:autoSpaceDN w:val="0"/>
        <w:spacing w:after="0" w:line="360" w:lineRule="auto"/>
        <w:ind w:right="284"/>
        <w:rPr>
          <w:rFonts w:ascii="Tahoma" w:eastAsia="Times New Roman" w:hAnsi="Tahoma" w:cs="Tahoma"/>
          <w:b/>
          <w:bCs/>
          <w:i/>
          <w:color w:val="000000"/>
          <w:lang w:eastAsia="pl-PL"/>
        </w:rPr>
      </w:pPr>
      <w:r w:rsidRPr="007127F6">
        <w:rPr>
          <w:rFonts w:ascii="Tahoma" w:eastAsia="Times New Roman" w:hAnsi="Tahoma" w:cs="Tahoma"/>
          <w:b/>
          <w:i/>
          <w:lang w:eastAsia="pl-PL"/>
        </w:rPr>
        <w:t xml:space="preserve">                                                                                      </w:t>
      </w:r>
      <w:r w:rsidR="00D4382E">
        <w:rPr>
          <w:rFonts w:ascii="Tahoma" w:eastAsia="Times New Roman" w:hAnsi="Tahoma" w:cs="Tahoma"/>
          <w:b/>
          <w:i/>
          <w:lang w:eastAsia="pl-PL"/>
        </w:rPr>
        <w:t xml:space="preserve">       </w:t>
      </w:r>
      <w:r w:rsidRPr="007127F6">
        <w:rPr>
          <w:rFonts w:ascii="Tahoma" w:eastAsia="Times New Roman" w:hAnsi="Tahoma" w:cs="Tahoma"/>
          <w:b/>
          <w:i/>
          <w:lang w:eastAsia="pl-PL"/>
        </w:rPr>
        <w:t xml:space="preserve">    </w:t>
      </w:r>
      <w:r w:rsidR="005E1741">
        <w:rPr>
          <w:rFonts w:ascii="Tahoma" w:eastAsia="Times New Roman" w:hAnsi="Tahoma" w:cs="Tahoma"/>
          <w:b/>
          <w:i/>
          <w:lang w:eastAsia="pl-PL"/>
        </w:rPr>
        <w:t>płk Wojciech DANISIEWICZ</w:t>
      </w:r>
    </w:p>
    <w:p w:rsidR="003B755E" w:rsidRPr="007127F6" w:rsidRDefault="003B755E" w:rsidP="003B755E">
      <w:pPr>
        <w:rPr>
          <w:rFonts w:ascii="Tahoma" w:hAnsi="Tahoma" w:cs="Tahoma"/>
        </w:rPr>
      </w:pPr>
    </w:p>
    <w:p w:rsidR="003B755E" w:rsidRPr="007127F6" w:rsidRDefault="003B755E" w:rsidP="003B755E">
      <w:pPr>
        <w:rPr>
          <w:rFonts w:ascii="Tahoma" w:hAnsi="Tahoma" w:cs="Tahoma"/>
        </w:rPr>
      </w:pPr>
    </w:p>
    <w:p w:rsidR="003B755E" w:rsidRPr="007127F6" w:rsidRDefault="003B755E" w:rsidP="003B755E">
      <w:pPr>
        <w:rPr>
          <w:rFonts w:ascii="Tahoma" w:hAnsi="Tahoma" w:cs="Tahoma"/>
        </w:rPr>
      </w:pPr>
    </w:p>
    <w:p w:rsidR="001D72F9" w:rsidRDefault="001D72F9">
      <w:bookmarkStart w:id="0" w:name="_GoBack"/>
      <w:bookmarkEnd w:id="0"/>
    </w:p>
    <w:sectPr w:rsidR="001D72F9" w:rsidSect="001D72F9">
      <w:footerReference w:type="default" r:id="rId17"/>
      <w:pgSz w:w="11906" w:h="16838"/>
      <w:pgMar w:top="1077" w:right="964"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A05" w:rsidRDefault="00F40A05">
      <w:pPr>
        <w:spacing w:after="0" w:line="240" w:lineRule="auto"/>
      </w:pPr>
      <w:r>
        <w:separator/>
      </w:r>
    </w:p>
  </w:endnote>
  <w:endnote w:type="continuationSeparator" w:id="0">
    <w:p w:rsidR="00F40A05" w:rsidRDefault="00F4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rsidR="001D72F9" w:rsidRPr="00000A80" w:rsidRDefault="001D72F9" w:rsidP="001D72F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9F766D">
              <w:rPr>
                <w:rFonts w:ascii="Times New Roman" w:hAnsi="Times New Roman" w:cs="Times New Roman"/>
                <w:bCs/>
                <w:noProof/>
                <w:sz w:val="20"/>
                <w:szCs w:val="20"/>
              </w:rPr>
              <w:t>18</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9F766D">
              <w:rPr>
                <w:rFonts w:ascii="Times New Roman" w:hAnsi="Times New Roman" w:cs="Times New Roman"/>
                <w:bCs/>
                <w:noProof/>
                <w:sz w:val="20"/>
                <w:szCs w:val="20"/>
              </w:rPr>
              <w:t>18</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A05" w:rsidRDefault="00F40A05">
      <w:pPr>
        <w:spacing w:after="0" w:line="240" w:lineRule="auto"/>
      </w:pPr>
      <w:r>
        <w:separator/>
      </w:r>
    </w:p>
  </w:footnote>
  <w:footnote w:type="continuationSeparator" w:id="0">
    <w:p w:rsidR="00F40A05" w:rsidRDefault="00F40A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854"/>
    <w:multiLevelType w:val="hybridMultilevel"/>
    <w:tmpl w:val="D0D89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0FFD143C"/>
    <w:multiLevelType w:val="singleLevel"/>
    <w:tmpl w:val="72409EA4"/>
    <w:lvl w:ilvl="0">
      <w:start w:val="1"/>
      <w:numFmt w:val="decimal"/>
      <w:lvlText w:val="%1."/>
      <w:lvlJc w:val="left"/>
      <w:pPr>
        <w:tabs>
          <w:tab w:val="num" w:pos="360"/>
        </w:tabs>
        <w:ind w:left="357" w:hanging="357"/>
      </w:pPr>
    </w:lvl>
  </w:abstractNum>
  <w:abstractNum w:abstractNumId="8">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1E7D71"/>
    <w:multiLevelType w:val="hybridMultilevel"/>
    <w:tmpl w:val="52D4169E"/>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nsid w:val="1CCE3786"/>
    <w:multiLevelType w:val="hybridMultilevel"/>
    <w:tmpl w:val="77989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410B4F"/>
    <w:multiLevelType w:val="singleLevel"/>
    <w:tmpl w:val="72409EA4"/>
    <w:lvl w:ilvl="0">
      <w:start w:val="1"/>
      <w:numFmt w:val="decimal"/>
      <w:lvlText w:val="%1."/>
      <w:lvlJc w:val="left"/>
      <w:pPr>
        <w:tabs>
          <w:tab w:val="num" w:pos="360"/>
        </w:tabs>
        <w:ind w:left="357" w:hanging="357"/>
      </w:pPr>
    </w:lvl>
  </w:abstractNum>
  <w:abstractNum w:abstractNumId="13">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6">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6">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2938A4"/>
    <w:multiLevelType w:val="hybridMultilevel"/>
    <w:tmpl w:val="394C8D4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nsid w:val="53407827"/>
    <w:multiLevelType w:val="hybridMultilevel"/>
    <w:tmpl w:val="6FFED7A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91F4531"/>
    <w:multiLevelType w:val="hybridMultilevel"/>
    <w:tmpl w:val="77989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5B547DC9"/>
    <w:multiLevelType w:val="hybridMultilevel"/>
    <w:tmpl w:val="5B367C5C"/>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2">
    <w:nsid w:val="637C612E"/>
    <w:multiLevelType w:val="hybridMultilevel"/>
    <w:tmpl w:val="7F6E0490"/>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74A2CE56">
      <w:start w:val="1"/>
      <w:numFmt w:val="upperLetter"/>
      <w:lvlText w:val="%3."/>
      <w:lvlJc w:val="left"/>
      <w:pPr>
        <w:ind w:left="2697" w:hanging="360"/>
      </w:pPr>
      <w:rPr>
        <w:rFonts w:hint="default"/>
      </w:r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nsid w:val="63D0770E"/>
    <w:multiLevelType w:val="hybridMultilevel"/>
    <w:tmpl w:val="6D20FB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471228D"/>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nsid w:val="67723D8B"/>
    <w:multiLevelType w:val="hybridMultilevel"/>
    <w:tmpl w:val="61380CEC"/>
    <w:lvl w:ilvl="0" w:tplc="0DC809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1">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4">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52"/>
  </w:num>
  <w:num w:numId="8">
    <w:abstractNumId w:val="25"/>
    <w:lvlOverride w:ilvl="0">
      <w:startOverride w:val="1"/>
    </w:lvlOverride>
  </w:num>
  <w:num w:numId="9">
    <w:abstractNumId w:val="14"/>
  </w:num>
  <w:num w:numId="10">
    <w:abstractNumId w:val="20"/>
  </w:num>
  <w:num w:numId="11">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45"/>
  </w:num>
  <w:num w:numId="15">
    <w:abstractNumId w:val="13"/>
  </w:num>
  <w:num w:numId="16">
    <w:abstractNumId w:val="22"/>
  </w:num>
  <w:num w:numId="17">
    <w:abstractNumId w:val="3"/>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54"/>
  </w:num>
  <w:num w:numId="21">
    <w:abstractNumId w:val="38"/>
  </w:num>
  <w:num w:numId="22">
    <w:abstractNumId w:val="2"/>
  </w:num>
  <w:num w:numId="23">
    <w:abstractNumId w:val="49"/>
  </w:num>
  <w:num w:numId="24">
    <w:abstractNumId w:val="51"/>
  </w:num>
  <w:num w:numId="25">
    <w:abstractNumId w:val="6"/>
  </w:num>
  <w:num w:numId="26">
    <w:abstractNumId w:val="9"/>
  </w:num>
  <w:num w:numId="27">
    <w:abstractNumId w:val="35"/>
  </w:num>
  <w:num w:numId="28">
    <w:abstractNumId w:val="26"/>
  </w:num>
  <w:num w:numId="29">
    <w:abstractNumId w:val="40"/>
  </w:num>
  <w:num w:numId="30">
    <w:abstractNumId w:val="24"/>
  </w:num>
  <w:num w:numId="31">
    <w:abstractNumId w:val="32"/>
  </w:num>
  <w:num w:numId="32">
    <w:abstractNumId w:val="8"/>
  </w:num>
  <w:num w:numId="33">
    <w:abstractNumId w:val="21"/>
  </w:num>
  <w:num w:numId="34">
    <w:abstractNumId w:val="18"/>
  </w:num>
  <w:num w:numId="35">
    <w:abstractNumId w:val="39"/>
  </w:num>
  <w:num w:numId="36">
    <w:abstractNumId w:val="47"/>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31"/>
  </w:num>
  <w:num w:numId="40">
    <w:abstractNumId w:val="34"/>
  </w:num>
  <w:num w:numId="41">
    <w:abstractNumId w:val="23"/>
  </w:num>
  <w:num w:numId="42">
    <w:abstractNumId w:val="5"/>
  </w:num>
  <w:num w:numId="43">
    <w:abstractNumId w:val="1"/>
  </w:num>
  <w:num w:numId="44">
    <w:abstractNumId w:val="7"/>
  </w:num>
  <w:num w:numId="45">
    <w:abstractNumId w:val="27"/>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10"/>
  </w:num>
  <w:num w:numId="53">
    <w:abstractNumId w:val="43"/>
  </w:num>
  <w:num w:numId="54">
    <w:abstractNumId w:val="36"/>
  </w:num>
  <w:num w:numId="55">
    <w:abstractNumId w:val="33"/>
  </w:num>
  <w:num w:numId="56">
    <w:abstractNumId w:val="11"/>
  </w:num>
  <w:num w:numId="57">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5E"/>
    <w:rsid w:val="000004F0"/>
    <w:rsid w:val="00017D39"/>
    <w:rsid w:val="000C4C8D"/>
    <w:rsid w:val="000D1808"/>
    <w:rsid w:val="000D6871"/>
    <w:rsid w:val="000F3DDE"/>
    <w:rsid w:val="00115DE8"/>
    <w:rsid w:val="00147878"/>
    <w:rsid w:val="001610B3"/>
    <w:rsid w:val="001D72F9"/>
    <w:rsid w:val="00213345"/>
    <w:rsid w:val="002604E8"/>
    <w:rsid w:val="00272820"/>
    <w:rsid w:val="002B60D9"/>
    <w:rsid w:val="003014E7"/>
    <w:rsid w:val="00304EB3"/>
    <w:rsid w:val="003361E2"/>
    <w:rsid w:val="00363D98"/>
    <w:rsid w:val="003B5C2D"/>
    <w:rsid w:val="003B755E"/>
    <w:rsid w:val="00440A93"/>
    <w:rsid w:val="00484D37"/>
    <w:rsid w:val="004E0F55"/>
    <w:rsid w:val="004F167F"/>
    <w:rsid w:val="004F263B"/>
    <w:rsid w:val="00523447"/>
    <w:rsid w:val="00533486"/>
    <w:rsid w:val="00537709"/>
    <w:rsid w:val="00561477"/>
    <w:rsid w:val="005B5C4B"/>
    <w:rsid w:val="005B6F96"/>
    <w:rsid w:val="005B7E7D"/>
    <w:rsid w:val="005C2137"/>
    <w:rsid w:val="005E1741"/>
    <w:rsid w:val="005E417E"/>
    <w:rsid w:val="005F45A3"/>
    <w:rsid w:val="005F45D1"/>
    <w:rsid w:val="006305EA"/>
    <w:rsid w:val="006342F2"/>
    <w:rsid w:val="006A1572"/>
    <w:rsid w:val="006B31B9"/>
    <w:rsid w:val="006F4F64"/>
    <w:rsid w:val="007124E9"/>
    <w:rsid w:val="007273A8"/>
    <w:rsid w:val="00755C4A"/>
    <w:rsid w:val="0076325A"/>
    <w:rsid w:val="00837F7C"/>
    <w:rsid w:val="00846BA6"/>
    <w:rsid w:val="008B77A2"/>
    <w:rsid w:val="008D01E4"/>
    <w:rsid w:val="009646D4"/>
    <w:rsid w:val="009818DC"/>
    <w:rsid w:val="009B7B39"/>
    <w:rsid w:val="009F766D"/>
    <w:rsid w:val="00A7177A"/>
    <w:rsid w:val="00AA5E3E"/>
    <w:rsid w:val="00AB4CF3"/>
    <w:rsid w:val="00AE6678"/>
    <w:rsid w:val="00AF4EC2"/>
    <w:rsid w:val="00B47759"/>
    <w:rsid w:val="00B528BF"/>
    <w:rsid w:val="00C00548"/>
    <w:rsid w:val="00C41B03"/>
    <w:rsid w:val="00CC07C4"/>
    <w:rsid w:val="00CD3413"/>
    <w:rsid w:val="00D2125E"/>
    <w:rsid w:val="00D4382E"/>
    <w:rsid w:val="00D6533F"/>
    <w:rsid w:val="00D8545F"/>
    <w:rsid w:val="00D91441"/>
    <w:rsid w:val="00DC2CF9"/>
    <w:rsid w:val="00DC5D38"/>
    <w:rsid w:val="00DC7756"/>
    <w:rsid w:val="00DD7971"/>
    <w:rsid w:val="00E32346"/>
    <w:rsid w:val="00E51B0C"/>
    <w:rsid w:val="00E85512"/>
    <w:rsid w:val="00EF0E47"/>
    <w:rsid w:val="00F0081B"/>
    <w:rsid w:val="00F024AB"/>
    <w:rsid w:val="00F40A05"/>
    <w:rsid w:val="00F4200D"/>
    <w:rsid w:val="00F42328"/>
    <w:rsid w:val="00F55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55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
    <w:link w:val="Akapitzlist"/>
    <w:uiPriority w:val="34"/>
    <w:locked/>
    <w:rsid w:val="003B755E"/>
  </w:style>
  <w:style w:type="paragraph" w:styleId="Akapitzlist">
    <w:name w:val="List Paragraph"/>
    <w:aliases w:val="Numerowanie,L1,Akapit z listą5,2 heading,A_wyliczenie,K-P_odwolanie,maz_wyliczenie,opis dzialania"/>
    <w:basedOn w:val="Normalny"/>
    <w:link w:val="AkapitzlistZnak"/>
    <w:uiPriority w:val="34"/>
    <w:qFormat/>
    <w:rsid w:val="003B755E"/>
    <w:pPr>
      <w:ind w:left="720"/>
      <w:contextualSpacing/>
    </w:pPr>
  </w:style>
  <w:style w:type="paragraph" w:styleId="Stopka">
    <w:name w:val="footer"/>
    <w:basedOn w:val="Normalny"/>
    <w:link w:val="StopkaZnak"/>
    <w:uiPriority w:val="99"/>
    <w:unhideWhenUsed/>
    <w:rsid w:val="003B75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755E"/>
  </w:style>
  <w:style w:type="character" w:styleId="Hipercze">
    <w:name w:val="Hyperlink"/>
    <w:basedOn w:val="Domylnaczcionkaakapitu"/>
    <w:uiPriority w:val="99"/>
    <w:unhideWhenUsed/>
    <w:rsid w:val="003B755E"/>
    <w:rPr>
      <w:color w:val="0563C1" w:themeColor="hyperlink"/>
      <w:u w:val="single"/>
    </w:rPr>
  </w:style>
  <w:style w:type="paragraph" w:customStyle="1" w:styleId="Default">
    <w:name w:val="Default"/>
    <w:rsid w:val="003B755E"/>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semiHidden/>
    <w:rsid w:val="00E3234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D34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34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55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
    <w:link w:val="Akapitzlist"/>
    <w:uiPriority w:val="34"/>
    <w:locked/>
    <w:rsid w:val="003B755E"/>
  </w:style>
  <w:style w:type="paragraph" w:styleId="Akapitzlist">
    <w:name w:val="List Paragraph"/>
    <w:aliases w:val="Numerowanie,L1,Akapit z listą5,2 heading,A_wyliczenie,K-P_odwolanie,maz_wyliczenie,opis dzialania"/>
    <w:basedOn w:val="Normalny"/>
    <w:link w:val="AkapitzlistZnak"/>
    <w:uiPriority w:val="34"/>
    <w:qFormat/>
    <w:rsid w:val="003B755E"/>
    <w:pPr>
      <w:ind w:left="720"/>
      <w:contextualSpacing/>
    </w:pPr>
  </w:style>
  <w:style w:type="paragraph" w:styleId="Stopka">
    <w:name w:val="footer"/>
    <w:basedOn w:val="Normalny"/>
    <w:link w:val="StopkaZnak"/>
    <w:uiPriority w:val="99"/>
    <w:unhideWhenUsed/>
    <w:rsid w:val="003B75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755E"/>
  </w:style>
  <w:style w:type="character" w:styleId="Hipercze">
    <w:name w:val="Hyperlink"/>
    <w:basedOn w:val="Domylnaczcionkaakapitu"/>
    <w:uiPriority w:val="99"/>
    <w:unhideWhenUsed/>
    <w:rsid w:val="003B755E"/>
    <w:rPr>
      <w:color w:val="0563C1" w:themeColor="hyperlink"/>
      <w:u w:val="single"/>
    </w:rPr>
  </w:style>
  <w:style w:type="paragraph" w:customStyle="1" w:styleId="Default">
    <w:name w:val="Default"/>
    <w:rsid w:val="003B755E"/>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semiHidden/>
    <w:rsid w:val="00E3234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D34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3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wyraz@ron.mil.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ukasik@ron.mil.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jw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jwk" TargetMode="External"/><Relationship Id="rId5" Type="http://schemas.openxmlformats.org/officeDocument/2006/relationships/settings" Target="settings.xml"/><Relationship Id="rId15" Type="http://schemas.openxmlformats.org/officeDocument/2006/relationships/hyperlink" Target="https://platformazakupowa.pl/pn/jwk" TargetMode="External"/><Relationship Id="rId10" Type="http://schemas.openxmlformats.org/officeDocument/2006/relationships/hyperlink" Target="http://www.jwk.wp.mil.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pn/jw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3AD0B-F31C-494B-B6B5-D20D9CD4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7270</Words>
  <Characters>43625</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Łukasik Agnieszka</dc:creator>
  <cp:lastModifiedBy>zamowienia</cp:lastModifiedBy>
  <cp:revision>2</cp:revision>
  <cp:lastPrinted>2022-03-16T08:39:00Z</cp:lastPrinted>
  <dcterms:created xsi:type="dcterms:W3CDTF">2022-03-16T09:11:00Z</dcterms:created>
  <dcterms:modified xsi:type="dcterms:W3CDTF">2022-03-16T09:11:00Z</dcterms:modified>
</cp:coreProperties>
</file>