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606CA3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C66AE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F262E4">
        <w:rPr>
          <w:rFonts w:ascii="Arial" w:hAnsi="Arial" w:cs="Arial"/>
          <w:sz w:val="21"/>
          <w:szCs w:val="21"/>
        </w:rPr>
        <w:t>dostawa 2 sztuk pojazdów do celów szkoleniowych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>Komendę Wojewódzką Państwowej Straży Pożarnej 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5DF90D08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WL.2370.</w:t>
    </w:r>
    <w:r w:rsidR="00C66AE3">
      <w:rPr>
        <w:rFonts w:ascii="Garamond" w:hAnsi="Garamond"/>
      </w:rPr>
      <w:t>1</w:t>
    </w:r>
    <w:r w:rsidR="008B0693">
      <w:rPr>
        <w:rFonts w:ascii="Garamond" w:hAnsi="Garamond"/>
      </w:rPr>
      <w:t>6</w:t>
    </w:r>
    <w:r w:rsidRPr="008C5236">
      <w:rPr>
        <w:rFonts w:ascii="Garamond" w:hAnsi="Garamond"/>
      </w:rPr>
      <w:t>.202</w:t>
    </w:r>
    <w:r w:rsidR="008B0693">
      <w:rPr>
        <w:rFonts w:ascii="Garamond" w:hAnsi="Garamond"/>
      </w:rPr>
      <w:t>3</w:t>
    </w:r>
    <w:r w:rsidR="009B3179">
      <w:rPr>
        <w:rFonts w:ascii="Garamond" w:hAnsi="Garamond"/>
      </w:rPr>
      <w:tab/>
    </w:r>
    <w:r w:rsidR="009B3179">
      <w:rPr>
        <w:rFonts w:ascii="Garamond" w:hAnsi="Garamond"/>
      </w:rPr>
      <w:tab/>
      <w:t xml:space="preserve">Załącznik nr </w:t>
    </w:r>
    <w:r w:rsidR="008B0693">
      <w:rPr>
        <w:rFonts w:ascii="Garamond" w:hAnsi="Garamond"/>
      </w:rPr>
      <w:t>5</w:t>
    </w:r>
    <w:r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0693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1E52"/>
    <w:rsid w:val="009B3179"/>
    <w:rsid w:val="009D26F2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66AE3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62E4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B104-4D13-491D-A77C-9C429438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M.Matusiak (KW Warszawa)</cp:lastModifiedBy>
  <cp:revision>12</cp:revision>
  <dcterms:created xsi:type="dcterms:W3CDTF">2022-05-06T13:13:00Z</dcterms:created>
  <dcterms:modified xsi:type="dcterms:W3CDTF">2023-09-01T10:58:00Z</dcterms:modified>
</cp:coreProperties>
</file>