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C0" w:rsidRDefault="004B1DC0" w:rsidP="004B1DC0">
      <w:bookmarkStart w:id="0" w:name="_GoBack"/>
      <w:r>
        <w:t>Opis obiektów</w:t>
      </w:r>
    </w:p>
    <w:p w:rsidR="004B1DC0" w:rsidRDefault="004B1DC0" w:rsidP="00944A71">
      <w:pPr>
        <w:pStyle w:val="Akapitzlist"/>
        <w:numPr>
          <w:ilvl w:val="0"/>
          <w:numId w:val="2"/>
        </w:numPr>
      </w:pPr>
      <w:r>
        <w:t>Pomieszczenie nr 1: serwerownia w piwnicy,</w:t>
      </w:r>
      <w:r>
        <w:t xml:space="preserve"> </w:t>
      </w:r>
      <w:r>
        <w:t xml:space="preserve">podwieszany sufit, 6x5 </w:t>
      </w:r>
      <w:r w:rsidR="00944A71">
        <w:t>m.</w:t>
      </w:r>
    </w:p>
    <w:p w:rsidR="004B1DC0" w:rsidRDefault="004B1DC0" w:rsidP="00944A71">
      <w:pPr>
        <w:pStyle w:val="Akapitzlist"/>
        <w:numPr>
          <w:ilvl w:val="0"/>
          <w:numId w:val="2"/>
        </w:numPr>
      </w:pPr>
      <w:r>
        <w:t xml:space="preserve">Pomieszczenie nr 2: serwerownia na pierwszym </w:t>
      </w:r>
      <w:r w:rsidR="00944A71">
        <w:t>piętrze, podwieszany sufit, 7x7 m.</w:t>
      </w:r>
    </w:p>
    <w:p w:rsidR="004B1DC0" w:rsidRDefault="004B1DC0" w:rsidP="004B1DC0">
      <w:r>
        <w:t xml:space="preserve">Pomieszczenia jedno pod drugim, </w:t>
      </w:r>
      <w:r>
        <w:t>połączone światłowodem</w:t>
      </w:r>
      <w:r>
        <w:t>.</w:t>
      </w:r>
    </w:p>
    <w:p w:rsidR="006F74B0" w:rsidRDefault="00944A71" w:rsidP="004B1DC0">
      <w:r>
        <w:t>Założenia projektowe:</w:t>
      </w:r>
    </w:p>
    <w:p w:rsidR="00371AE0" w:rsidRDefault="00944A71" w:rsidP="00944A71">
      <w:pPr>
        <w:pStyle w:val="Akapitzlist"/>
        <w:numPr>
          <w:ilvl w:val="0"/>
          <w:numId w:val="1"/>
        </w:numPr>
      </w:pPr>
      <w:r>
        <w:t xml:space="preserve">Montaż czujek </w:t>
      </w:r>
      <w:proofErr w:type="spellStart"/>
      <w:r>
        <w:t>optyczno</w:t>
      </w:r>
      <w:proofErr w:type="spellEnd"/>
      <w:r>
        <w:t xml:space="preserve"> –temperaturowych w dwóch serwerowniach budynku KCN</w:t>
      </w:r>
    </w:p>
    <w:p w:rsidR="00944A71" w:rsidRDefault="00944A71" w:rsidP="00944A71">
      <w:pPr>
        <w:pStyle w:val="Akapitzlist"/>
        <w:numPr>
          <w:ilvl w:val="0"/>
          <w:numId w:val="1"/>
        </w:numPr>
      </w:pPr>
      <w:r>
        <w:t>Montaż ręcznych ostrzegaczy pożarowych w dwóch serwerowniach KCN.</w:t>
      </w:r>
    </w:p>
    <w:p w:rsidR="00944A71" w:rsidRDefault="00944A71" w:rsidP="00944A71">
      <w:pPr>
        <w:pStyle w:val="Akapitzlist"/>
        <w:numPr>
          <w:ilvl w:val="0"/>
          <w:numId w:val="1"/>
        </w:numPr>
      </w:pPr>
      <w:r>
        <w:t>Montaż centrali pożarowej w pomieszczeniu kierownika zmiany</w:t>
      </w:r>
    </w:p>
    <w:p w:rsidR="00944A71" w:rsidRDefault="00944A71" w:rsidP="00944A71">
      <w:pPr>
        <w:pStyle w:val="Akapitzlist"/>
        <w:numPr>
          <w:ilvl w:val="0"/>
          <w:numId w:val="1"/>
        </w:numPr>
      </w:pPr>
      <w:r>
        <w:t>Montaż sygnalizatorów pożarowych w 2 serwerowniach KCN</w:t>
      </w:r>
    </w:p>
    <w:p w:rsidR="00944A71" w:rsidRDefault="00944A71" w:rsidP="00944A71">
      <w:pPr>
        <w:pStyle w:val="Akapitzlist"/>
        <w:numPr>
          <w:ilvl w:val="0"/>
          <w:numId w:val="1"/>
        </w:numPr>
      </w:pPr>
      <w:r>
        <w:t>Montaż modułu transmisji alarmów po sieci GSM</w:t>
      </w:r>
    </w:p>
    <w:p w:rsidR="00944A71" w:rsidRDefault="00944A71" w:rsidP="00944A71">
      <w:pPr>
        <w:pStyle w:val="Akapitzlist"/>
        <w:numPr>
          <w:ilvl w:val="0"/>
          <w:numId w:val="1"/>
        </w:numPr>
      </w:pPr>
      <w:r>
        <w:t xml:space="preserve">Montaż panelu operatorskiego lub instalacja zestawu komputerowego do wizualizacji stanu </w:t>
      </w:r>
      <w:proofErr w:type="spellStart"/>
      <w:r>
        <w:t>ppoż</w:t>
      </w:r>
      <w:proofErr w:type="spellEnd"/>
      <w:r>
        <w:t xml:space="preserve"> w pomieszczeniu kierownika zmiany</w:t>
      </w:r>
      <w:r w:rsidR="0029674B">
        <w:t xml:space="preserve"> (30 metrów od serwerowni)</w:t>
      </w:r>
    </w:p>
    <w:p w:rsidR="00944A71" w:rsidRDefault="00944A71" w:rsidP="00944A71">
      <w:pPr>
        <w:pStyle w:val="Akapitzlist"/>
        <w:numPr>
          <w:ilvl w:val="0"/>
          <w:numId w:val="1"/>
        </w:numPr>
      </w:pPr>
      <w:r>
        <w:t xml:space="preserve">Możliwość rozbudowy systemu – stworzenie sieci central przez istniejąca sieć zakładowa. </w:t>
      </w:r>
    </w:p>
    <w:p w:rsidR="00944A71" w:rsidRDefault="00944A71" w:rsidP="00944A71">
      <w:pPr>
        <w:pStyle w:val="Akapitzlist"/>
        <w:numPr>
          <w:ilvl w:val="0"/>
          <w:numId w:val="1"/>
        </w:numPr>
      </w:pPr>
      <w:r>
        <w:t>Przygotowanie projektu.</w:t>
      </w:r>
    </w:p>
    <w:p w:rsidR="00944A71" w:rsidRDefault="0029674B" w:rsidP="00944A71">
      <w:pPr>
        <w:pStyle w:val="Akapitzlist"/>
        <w:numPr>
          <w:ilvl w:val="0"/>
          <w:numId w:val="1"/>
        </w:numPr>
      </w:pPr>
      <w:r>
        <w:t>Akceptacja projektu przez rzeczoznawcę ds. ppoż.</w:t>
      </w:r>
    </w:p>
    <w:p w:rsidR="00242FB3" w:rsidRDefault="00242FB3" w:rsidP="00944A71">
      <w:pPr>
        <w:pStyle w:val="Akapitzlist"/>
        <w:numPr>
          <w:ilvl w:val="0"/>
          <w:numId w:val="1"/>
        </w:numPr>
      </w:pPr>
      <w:r>
        <w:t>Określenie kwoty serwisowania systemu i czujek.</w:t>
      </w:r>
    </w:p>
    <w:bookmarkEnd w:id="0"/>
    <w:p w:rsidR="00944A71" w:rsidRDefault="00944A71" w:rsidP="00944A71"/>
    <w:p w:rsidR="00944A71" w:rsidRDefault="00944A71" w:rsidP="00944A71"/>
    <w:p w:rsidR="00944A71" w:rsidRDefault="00944A71" w:rsidP="00944A71"/>
    <w:p w:rsidR="00944A71" w:rsidRDefault="00944A71" w:rsidP="00944A71"/>
    <w:sectPr w:rsidR="00944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443"/>
    <w:multiLevelType w:val="hybridMultilevel"/>
    <w:tmpl w:val="7AC0A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54899"/>
    <w:multiLevelType w:val="hybridMultilevel"/>
    <w:tmpl w:val="959E4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C0"/>
    <w:rsid w:val="00242FB3"/>
    <w:rsid w:val="0029674B"/>
    <w:rsid w:val="00371AE0"/>
    <w:rsid w:val="00434097"/>
    <w:rsid w:val="004B1DC0"/>
    <w:rsid w:val="00503C20"/>
    <w:rsid w:val="006F74B0"/>
    <w:rsid w:val="00944A71"/>
    <w:rsid w:val="00C1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436A0-5559-47E9-9FA1-85ABB5E0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Strama</dc:creator>
  <cp:keywords/>
  <dc:description/>
  <cp:lastModifiedBy>Michał Strama</cp:lastModifiedBy>
  <cp:revision>2</cp:revision>
  <dcterms:created xsi:type="dcterms:W3CDTF">2018-02-06T07:44:00Z</dcterms:created>
  <dcterms:modified xsi:type="dcterms:W3CDTF">2018-02-06T10:45:00Z</dcterms:modified>
</cp:coreProperties>
</file>