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45" w:rsidRDefault="001B5B45" w:rsidP="00101DF5">
      <w:pPr>
        <w:spacing w:after="0" w:line="240" w:lineRule="auto"/>
        <w:jc w:val="both"/>
        <w:rPr>
          <w:rFonts w:cstheme="minorHAnsi"/>
          <w:b/>
          <w:spacing w:val="30"/>
          <w:sz w:val="24"/>
          <w:szCs w:val="24"/>
        </w:rPr>
      </w:pPr>
      <w:bookmarkStart w:id="0" w:name="_Hlk76121323"/>
      <w:r>
        <w:rPr>
          <w:rFonts w:cstheme="minorHAnsi"/>
          <w:b/>
          <w:spacing w:val="30"/>
          <w:sz w:val="24"/>
          <w:szCs w:val="24"/>
        </w:rPr>
        <w:t>RZP.271.1.10.2023.MZI</w:t>
      </w:r>
    </w:p>
    <w:p w:rsidR="00101DF5" w:rsidRPr="001B5B45" w:rsidRDefault="00101DF5" w:rsidP="00101DF5">
      <w:pPr>
        <w:spacing w:after="0" w:line="240" w:lineRule="auto"/>
        <w:jc w:val="both"/>
        <w:rPr>
          <w:rFonts w:cstheme="minorHAnsi"/>
          <w:b/>
          <w:spacing w:val="30"/>
          <w:sz w:val="24"/>
          <w:szCs w:val="24"/>
        </w:rPr>
      </w:pPr>
      <w:r w:rsidRPr="001B5B45">
        <w:rPr>
          <w:rFonts w:cstheme="minorHAnsi"/>
          <w:bCs/>
          <w:spacing w:val="30"/>
          <w:sz w:val="24"/>
          <w:szCs w:val="24"/>
        </w:rPr>
        <w:t>Sandomierz,</w:t>
      </w:r>
      <w:r w:rsidR="00E45BDF" w:rsidRPr="001B5B45">
        <w:rPr>
          <w:rFonts w:cstheme="minorHAnsi"/>
          <w:bCs/>
          <w:spacing w:val="30"/>
          <w:sz w:val="24"/>
          <w:szCs w:val="24"/>
        </w:rPr>
        <w:t xml:space="preserve"> 05</w:t>
      </w:r>
      <w:r w:rsidRPr="001B5B45">
        <w:rPr>
          <w:rFonts w:cstheme="minorHAnsi"/>
          <w:bCs/>
          <w:spacing w:val="30"/>
          <w:sz w:val="24"/>
          <w:szCs w:val="24"/>
        </w:rPr>
        <w:t>.06.2023r.</w:t>
      </w:r>
    </w:p>
    <w:p w:rsidR="00101DF5" w:rsidRPr="001B5B45" w:rsidRDefault="00101DF5" w:rsidP="00101DF5">
      <w:pPr>
        <w:spacing w:after="0" w:line="240" w:lineRule="auto"/>
        <w:jc w:val="both"/>
        <w:rPr>
          <w:rFonts w:cstheme="minorHAnsi"/>
          <w:b/>
          <w:spacing w:val="30"/>
          <w:sz w:val="24"/>
          <w:szCs w:val="24"/>
        </w:rPr>
      </w:pPr>
    </w:p>
    <w:p w:rsidR="00101DF5" w:rsidRPr="001B5B45" w:rsidRDefault="00101DF5" w:rsidP="00CD5C40">
      <w:pPr>
        <w:spacing w:after="0" w:line="240" w:lineRule="auto"/>
        <w:jc w:val="both"/>
        <w:rPr>
          <w:rFonts w:cstheme="minorHAnsi"/>
          <w:b/>
          <w:spacing w:val="30"/>
          <w:sz w:val="24"/>
          <w:szCs w:val="24"/>
        </w:rPr>
      </w:pPr>
    </w:p>
    <w:p w:rsidR="00101DF5" w:rsidRPr="001B5B45" w:rsidRDefault="00101DF5" w:rsidP="00101DF5">
      <w:pPr>
        <w:spacing w:after="0" w:line="240" w:lineRule="auto"/>
        <w:ind w:left="4962"/>
        <w:jc w:val="both"/>
        <w:rPr>
          <w:rFonts w:cstheme="minorHAnsi"/>
          <w:b/>
          <w:spacing w:val="30"/>
          <w:sz w:val="24"/>
          <w:szCs w:val="24"/>
        </w:rPr>
      </w:pPr>
    </w:p>
    <w:p w:rsidR="00101DF5" w:rsidRPr="001B5B45" w:rsidRDefault="00101DF5" w:rsidP="00101DF5">
      <w:pPr>
        <w:spacing w:after="0" w:line="240" w:lineRule="auto"/>
        <w:jc w:val="both"/>
        <w:rPr>
          <w:rFonts w:cstheme="minorHAnsi"/>
          <w:b/>
          <w:iCs/>
          <w:spacing w:val="30"/>
          <w:sz w:val="24"/>
          <w:szCs w:val="24"/>
        </w:rPr>
      </w:pPr>
      <w:bookmarkStart w:id="1" w:name="_Hlk26886531"/>
      <w:r w:rsidRPr="001B5B45">
        <w:rPr>
          <w:rFonts w:cstheme="minorHAnsi"/>
          <w:b/>
          <w:spacing w:val="30"/>
          <w:sz w:val="24"/>
          <w:szCs w:val="24"/>
        </w:rPr>
        <w:t>Dotyczy</w:t>
      </w:r>
      <w:r w:rsidRPr="001B5B45">
        <w:rPr>
          <w:rFonts w:cstheme="minorHAnsi"/>
          <w:spacing w:val="30"/>
          <w:sz w:val="24"/>
          <w:szCs w:val="24"/>
        </w:rPr>
        <w:t xml:space="preserve">: postępowania o udzielenie zamówienia publicznego prowadzonego w </w:t>
      </w:r>
      <w:r w:rsidRPr="001B5B45">
        <w:rPr>
          <w:rFonts w:eastAsia="Times New Roman" w:cstheme="minorHAnsi"/>
          <w:spacing w:val="30"/>
          <w:sz w:val="24"/>
          <w:szCs w:val="24"/>
          <w:lang w:eastAsia="pl-PL"/>
        </w:rPr>
        <w:t>trybie podstawowym bez negocjacji na podstawie art. 275 pkt 1 ustawy z dnia 11 września 2019 r. Prawo zamówień publicznych (</w:t>
      </w:r>
      <w:proofErr w:type="spellStart"/>
      <w:r w:rsidRPr="001B5B45">
        <w:rPr>
          <w:rFonts w:eastAsia="Calibri" w:cstheme="minorHAnsi"/>
          <w:color w:val="000000" w:themeColor="text1"/>
          <w:spacing w:val="30"/>
          <w:sz w:val="24"/>
          <w:szCs w:val="24"/>
        </w:rPr>
        <w:t>t.j</w:t>
      </w:r>
      <w:proofErr w:type="spellEnd"/>
      <w:r w:rsidRPr="001B5B45">
        <w:rPr>
          <w:rFonts w:eastAsia="Calibri" w:cstheme="minorHAnsi"/>
          <w:color w:val="000000" w:themeColor="text1"/>
          <w:spacing w:val="30"/>
          <w:sz w:val="24"/>
          <w:szCs w:val="24"/>
        </w:rPr>
        <w:t>. Dz. U. 2022 r. poz. 1710 ze zm.</w:t>
      </w:r>
      <w:r w:rsidRPr="001B5B45">
        <w:rPr>
          <w:rFonts w:eastAsia="Times New Roman" w:cstheme="minorHAnsi"/>
          <w:spacing w:val="30"/>
          <w:sz w:val="24"/>
          <w:szCs w:val="24"/>
          <w:lang w:eastAsia="pl-PL"/>
        </w:rPr>
        <w:t>)</w:t>
      </w:r>
      <w:r w:rsidRPr="001B5B45">
        <w:rPr>
          <w:rFonts w:cstheme="minorHAnsi"/>
          <w:spacing w:val="30"/>
          <w:sz w:val="24"/>
          <w:szCs w:val="24"/>
        </w:rPr>
        <w:t xml:space="preserve">, </w:t>
      </w:r>
      <w:r w:rsidRPr="001B5B45">
        <w:rPr>
          <w:rFonts w:eastAsia="Times New Roman" w:cstheme="minorHAnsi"/>
          <w:spacing w:val="30"/>
          <w:sz w:val="24"/>
          <w:szCs w:val="24"/>
          <w:lang w:eastAsia="pl-PL"/>
        </w:rPr>
        <w:t xml:space="preserve">zw. dalej </w:t>
      </w:r>
      <w:proofErr w:type="spellStart"/>
      <w:r w:rsidRPr="001B5B45">
        <w:rPr>
          <w:rFonts w:eastAsia="Times New Roman" w:cstheme="minorHAnsi"/>
          <w:spacing w:val="30"/>
          <w:sz w:val="24"/>
          <w:szCs w:val="24"/>
          <w:lang w:eastAsia="pl-PL"/>
        </w:rPr>
        <w:t>upzp</w:t>
      </w:r>
      <w:proofErr w:type="spellEnd"/>
      <w:r w:rsidRPr="001B5B45">
        <w:rPr>
          <w:rFonts w:cstheme="minorHAnsi"/>
          <w:spacing w:val="30"/>
          <w:sz w:val="24"/>
          <w:szCs w:val="24"/>
        </w:rPr>
        <w:t xml:space="preserve"> na </w:t>
      </w:r>
      <w:bookmarkEnd w:id="1"/>
      <w:r w:rsidRPr="001B5B45">
        <w:rPr>
          <w:rFonts w:cstheme="minorHAnsi"/>
          <w:spacing w:val="30"/>
          <w:sz w:val="24"/>
          <w:szCs w:val="24"/>
        </w:rPr>
        <w:t xml:space="preserve">zadanie - </w:t>
      </w:r>
      <w:r w:rsidRPr="001B5B45">
        <w:rPr>
          <w:rFonts w:cstheme="minorHAnsi"/>
          <w:iCs/>
          <w:spacing w:val="30"/>
          <w:sz w:val="24"/>
          <w:szCs w:val="24"/>
        </w:rPr>
        <w:t xml:space="preserve">realizacja w formule „zaprojektuj i wybuduj” zadania pn.: </w:t>
      </w:r>
      <w:r w:rsidRPr="001B5B45">
        <w:rPr>
          <w:rFonts w:cstheme="minorHAnsi"/>
          <w:b/>
          <w:iCs/>
          <w:spacing w:val="30"/>
          <w:sz w:val="24"/>
          <w:szCs w:val="24"/>
        </w:rPr>
        <w:t xml:space="preserve">„Przebudowa Krytej Pływalni i  kompleksowa modernizacja pomieszczeń”. </w:t>
      </w:r>
    </w:p>
    <w:p w:rsidR="00101DF5" w:rsidRPr="001B5B45" w:rsidRDefault="00101DF5" w:rsidP="00101DF5">
      <w:pPr>
        <w:spacing w:after="0" w:line="240" w:lineRule="auto"/>
        <w:ind w:left="708"/>
        <w:jc w:val="center"/>
        <w:rPr>
          <w:rFonts w:cstheme="minorHAnsi"/>
          <w:b/>
          <w:iCs/>
          <w:spacing w:val="30"/>
          <w:sz w:val="24"/>
          <w:szCs w:val="24"/>
        </w:rPr>
      </w:pPr>
    </w:p>
    <w:p w:rsidR="00101DF5" w:rsidRPr="001B5B45" w:rsidRDefault="00FD0CFD" w:rsidP="00101DF5">
      <w:pPr>
        <w:spacing w:after="0" w:line="240" w:lineRule="auto"/>
        <w:ind w:left="708"/>
        <w:jc w:val="center"/>
        <w:rPr>
          <w:rFonts w:eastAsia="Times New Roman" w:cstheme="minorHAnsi"/>
          <w:b/>
          <w:spacing w:val="30"/>
          <w:sz w:val="24"/>
          <w:szCs w:val="24"/>
          <w:lang w:eastAsia="pl-PL"/>
        </w:rPr>
      </w:pPr>
      <w:r w:rsidRPr="001B5B45">
        <w:rPr>
          <w:rFonts w:eastAsia="Times New Roman" w:cstheme="minorHAnsi"/>
          <w:b/>
          <w:bCs/>
          <w:spacing w:val="30"/>
          <w:sz w:val="24"/>
          <w:szCs w:val="24"/>
          <w:lang w:eastAsia="pl-PL"/>
        </w:rPr>
        <w:t>Wyjaśnienia</w:t>
      </w:r>
      <w:r w:rsidR="00906535" w:rsidRPr="001B5B45">
        <w:rPr>
          <w:rFonts w:eastAsia="Times New Roman" w:cstheme="minorHAnsi"/>
          <w:b/>
          <w:bCs/>
          <w:spacing w:val="30"/>
          <w:sz w:val="24"/>
          <w:szCs w:val="24"/>
          <w:lang w:eastAsia="pl-PL"/>
        </w:rPr>
        <w:t xml:space="preserve"> i </w:t>
      </w:r>
      <w:r w:rsidRPr="001B5B45">
        <w:rPr>
          <w:rFonts w:eastAsia="Times New Roman" w:cstheme="minorHAnsi"/>
          <w:b/>
          <w:bCs/>
          <w:spacing w:val="30"/>
          <w:sz w:val="24"/>
          <w:szCs w:val="24"/>
          <w:lang w:eastAsia="pl-PL"/>
        </w:rPr>
        <w:t>z</w:t>
      </w:r>
      <w:r w:rsidR="00101DF5" w:rsidRPr="001B5B45">
        <w:rPr>
          <w:rFonts w:eastAsia="Times New Roman" w:cstheme="minorHAnsi"/>
          <w:b/>
          <w:bCs/>
          <w:spacing w:val="30"/>
          <w:sz w:val="24"/>
          <w:szCs w:val="24"/>
          <w:lang w:eastAsia="pl-PL"/>
        </w:rPr>
        <w:t>miana zapisów treści</w:t>
      </w:r>
    </w:p>
    <w:p w:rsidR="00101DF5" w:rsidRPr="001B5B45" w:rsidRDefault="00101DF5" w:rsidP="00101DF5">
      <w:pPr>
        <w:spacing w:after="0" w:line="240" w:lineRule="auto"/>
        <w:ind w:left="708"/>
        <w:jc w:val="center"/>
        <w:rPr>
          <w:rFonts w:eastAsia="Times New Roman" w:cstheme="minorHAnsi"/>
          <w:b/>
          <w:spacing w:val="30"/>
          <w:sz w:val="24"/>
          <w:szCs w:val="24"/>
          <w:lang w:eastAsia="pl-PL"/>
        </w:rPr>
      </w:pPr>
      <w:r w:rsidRPr="001B5B45">
        <w:rPr>
          <w:rFonts w:eastAsia="Times New Roman" w:cstheme="minorHAnsi"/>
          <w:b/>
          <w:bCs/>
          <w:spacing w:val="30"/>
          <w:sz w:val="24"/>
          <w:szCs w:val="24"/>
          <w:lang w:eastAsia="pl-PL"/>
        </w:rPr>
        <w:t>Specyfikacji Warunków Zamówienia</w:t>
      </w:r>
    </w:p>
    <w:p w:rsidR="00101DF5" w:rsidRPr="001B5B45" w:rsidRDefault="00101DF5" w:rsidP="00101DF5">
      <w:pPr>
        <w:spacing w:after="0" w:line="240" w:lineRule="auto"/>
        <w:rPr>
          <w:rFonts w:cstheme="minorHAnsi"/>
          <w:spacing w:val="30"/>
          <w:sz w:val="24"/>
          <w:szCs w:val="24"/>
        </w:rPr>
      </w:pPr>
    </w:p>
    <w:p w:rsidR="00101DF5" w:rsidRPr="001B5B45" w:rsidRDefault="00101DF5" w:rsidP="00101DF5">
      <w:pPr>
        <w:spacing w:line="240" w:lineRule="auto"/>
        <w:ind w:firstLine="426"/>
        <w:jc w:val="both"/>
        <w:rPr>
          <w:rFonts w:cstheme="minorHAnsi"/>
          <w:spacing w:val="30"/>
          <w:sz w:val="24"/>
          <w:szCs w:val="24"/>
          <w:lang w:eastAsia="pl-PL"/>
        </w:rPr>
      </w:pPr>
      <w:r w:rsidRPr="001B5B45">
        <w:rPr>
          <w:rFonts w:cstheme="minorHAnsi"/>
          <w:spacing w:val="30"/>
          <w:sz w:val="24"/>
          <w:szCs w:val="24"/>
          <w:lang w:eastAsia="pl-PL"/>
        </w:rPr>
        <w:t xml:space="preserve">Zamawiający Gmina Sandomierz działając na podstawie </w:t>
      </w:r>
      <w:r w:rsidR="00656D03" w:rsidRPr="001B5B45">
        <w:rPr>
          <w:rFonts w:cstheme="minorHAnsi"/>
          <w:spacing w:val="30"/>
          <w:sz w:val="24"/>
          <w:szCs w:val="24"/>
          <w:lang w:eastAsia="pl-PL"/>
        </w:rPr>
        <w:t xml:space="preserve">art. 284 ust. 2 i 6 oraz </w:t>
      </w:r>
      <w:r w:rsidRPr="001B5B45">
        <w:rPr>
          <w:rFonts w:cstheme="minorHAnsi"/>
          <w:spacing w:val="30"/>
          <w:sz w:val="24"/>
          <w:szCs w:val="24"/>
          <w:lang w:eastAsia="pl-PL"/>
        </w:rPr>
        <w:t xml:space="preserve">286 ust. 1, 5 i 7 </w:t>
      </w:r>
      <w:proofErr w:type="spellStart"/>
      <w:r w:rsidRPr="001B5B45">
        <w:rPr>
          <w:rFonts w:cstheme="minorHAnsi"/>
          <w:spacing w:val="30"/>
          <w:sz w:val="24"/>
          <w:szCs w:val="24"/>
          <w:lang w:eastAsia="pl-PL"/>
        </w:rPr>
        <w:t>upzp</w:t>
      </w:r>
      <w:proofErr w:type="spellEnd"/>
      <w:r w:rsidRPr="001B5B45">
        <w:rPr>
          <w:rFonts w:cstheme="minorHAnsi"/>
          <w:spacing w:val="30"/>
          <w:sz w:val="24"/>
          <w:szCs w:val="24"/>
          <w:lang w:eastAsia="pl-PL"/>
        </w:rPr>
        <w:t xml:space="preserve">, w odpowiedzi na wniosek Wykonawcy o </w:t>
      </w:r>
      <w:r w:rsidR="00656D03" w:rsidRPr="001B5B45">
        <w:rPr>
          <w:rFonts w:cstheme="minorHAnsi"/>
          <w:spacing w:val="30"/>
          <w:sz w:val="24"/>
          <w:szCs w:val="24"/>
          <w:lang w:eastAsia="pl-PL"/>
        </w:rPr>
        <w:t>wyjaśnienia</w:t>
      </w:r>
      <w:r w:rsidRPr="001B5B45">
        <w:rPr>
          <w:rFonts w:cstheme="minorHAnsi"/>
          <w:spacing w:val="30"/>
          <w:sz w:val="24"/>
          <w:szCs w:val="24"/>
          <w:lang w:eastAsia="pl-PL"/>
        </w:rPr>
        <w:t xml:space="preserve"> i zmianę treści Specyfikacji Warunków Zamówienia (SWZ) udziela wyjaśnień i dokonuje zmiany SWZ </w:t>
      </w:r>
      <w:proofErr w:type="spellStart"/>
      <w:r w:rsidRPr="001B5B45">
        <w:rPr>
          <w:rFonts w:cstheme="minorHAnsi"/>
          <w:spacing w:val="30"/>
          <w:sz w:val="24"/>
          <w:szCs w:val="24"/>
          <w:lang w:eastAsia="pl-PL"/>
        </w:rPr>
        <w:t>jn</w:t>
      </w:r>
      <w:proofErr w:type="spellEnd"/>
      <w:r w:rsidRPr="001B5B45">
        <w:rPr>
          <w:rFonts w:cstheme="minorHAnsi"/>
          <w:spacing w:val="30"/>
          <w:sz w:val="24"/>
          <w:szCs w:val="24"/>
          <w:lang w:eastAsia="pl-PL"/>
        </w:rPr>
        <w:t>:</w:t>
      </w:r>
    </w:p>
    <w:p w:rsidR="00656D03" w:rsidRPr="001B5B45" w:rsidRDefault="00656D03"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spacing w:val="30"/>
          <w:sz w:val="24"/>
          <w:szCs w:val="24"/>
        </w:rPr>
        <w:t>„Wnosimy o uściślenie że wymianie podlega sama zjeżdżalnia bez jej fundamentów, konstrukcji, odciągów. Co w przypadku jeśli któryś z elementów nie będzie się nadawać do użytku?”</w:t>
      </w:r>
    </w:p>
    <w:p w:rsidR="00656D03" w:rsidRPr="001B5B45" w:rsidRDefault="00656D03" w:rsidP="00656D03">
      <w:pPr>
        <w:spacing w:after="0" w:line="240"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Zakłada się demontaż istniejącej rury zjeżdżalni oraz zastosowanie nowej rury w oparciu o istniejącą konstrukcję stalową. Należy ocenić stan elementów konstrukcyjnych i wymienić wszystkie elementy, które będą wymagały wymiany po przeprowadzonej ekspertyzie. Stosowny zapis znajduje się na rysunkach w części graficznej PFU.</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potwierdzenie że Zamawiający poprzez sformułowanie wymiana posadzki hallu głównego na parterze i na piętrze ma na myśli pomieszczenia o numerze: IP.1.17 oraz PP.K.5.”</w:t>
      </w:r>
    </w:p>
    <w:p w:rsidR="00656D03" w:rsidRPr="001B5B45" w:rsidRDefault="00656D03" w:rsidP="00656D03">
      <w:pPr>
        <w:spacing w:after="0" w:line="240"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 xml:space="preserve">Wymiana posadzki na parterze i </w:t>
      </w:r>
      <w:proofErr w:type="spellStart"/>
      <w:r w:rsidRPr="001B5B45">
        <w:rPr>
          <w:rFonts w:cstheme="minorHAnsi"/>
          <w:spacing w:val="30"/>
          <w:sz w:val="24"/>
          <w:szCs w:val="24"/>
        </w:rPr>
        <w:t>I</w:t>
      </w:r>
      <w:proofErr w:type="spellEnd"/>
      <w:r w:rsidRPr="001B5B45">
        <w:rPr>
          <w:rFonts w:cstheme="minorHAnsi"/>
          <w:spacing w:val="30"/>
          <w:sz w:val="24"/>
          <w:szCs w:val="24"/>
        </w:rPr>
        <w:t>. piętrze obejmuje wymianę wszystkich posadzek w głównych ciągach komunikacyjnych obiektu (strefy holi wejściowych wraz z całym zapleczem tj. strefa                         z suszarkami, szatnie, pom. kas, itp., korytarze, strefy klatek schodowych) oraz w miejscach gdzie</w:t>
      </w:r>
      <w:r w:rsidR="001B5B45">
        <w:rPr>
          <w:rFonts w:cstheme="minorHAnsi"/>
          <w:spacing w:val="30"/>
          <w:sz w:val="24"/>
          <w:szCs w:val="24"/>
        </w:rPr>
        <w:t xml:space="preserve"> </w:t>
      </w:r>
      <w:r w:rsidRPr="001B5B45">
        <w:rPr>
          <w:rFonts w:cstheme="minorHAnsi"/>
          <w:spacing w:val="30"/>
          <w:sz w:val="24"/>
          <w:szCs w:val="24"/>
        </w:rPr>
        <w:t>w skutek prowadzonych prac budowlanych posadzka ulegnie uszkodzeniu.</w:t>
      </w:r>
    </w:p>
    <w:p w:rsidR="00DE1704"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lastRenderedPageBreak/>
        <w:t>Pytanie 3:</w:t>
      </w:r>
    </w:p>
    <w:p w:rsidR="00656D03" w:rsidRPr="001B5B45" w:rsidRDefault="009B7586" w:rsidP="00656D03">
      <w:pPr>
        <w:spacing w:line="254" w:lineRule="auto"/>
        <w:jc w:val="both"/>
        <w:rPr>
          <w:rFonts w:cstheme="minorHAnsi"/>
          <w:b/>
          <w:spacing w:val="30"/>
          <w:sz w:val="24"/>
          <w:szCs w:val="24"/>
          <w:u w:val="single"/>
        </w:rPr>
      </w:pPr>
      <w:r w:rsidRPr="001B5B45">
        <w:rPr>
          <w:rFonts w:cstheme="minorHAnsi"/>
          <w:spacing w:val="30"/>
          <w:sz w:val="24"/>
          <w:szCs w:val="24"/>
        </w:rPr>
        <w:t xml:space="preserve">„Wnosimy </w:t>
      </w:r>
      <w:r w:rsidR="00656D03" w:rsidRPr="001B5B45">
        <w:rPr>
          <w:rFonts w:cstheme="minorHAnsi"/>
          <w:spacing w:val="30"/>
          <w:sz w:val="24"/>
          <w:szCs w:val="24"/>
        </w:rPr>
        <w:t>o udostępnienie dokumentacji geologicznej”.</w:t>
      </w:r>
    </w:p>
    <w:p w:rsidR="00656D03" w:rsidRPr="001B5B45" w:rsidRDefault="00656D03" w:rsidP="00656D03">
      <w:pPr>
        <w:spacing w:after="0" w:line="240"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Zgodni</w:t>
      </w:r>
      <w:r w:rsidR="00CD5C40" w:rsidRPr="001B5B45">
        <w:rPr>
          <w:rFonts w:cstheme="minorHAnsi"/>
          <w:spacing w:val="30"/>
          <w:sz w:val="24"/>
          <w:szCs w:val="24"/>
        </w:rPr>
        <w:t>e</w:t>
      </w:r>
      <w:r w:rsidRPr="001B5B45">
        <w:rPr>
          <w:rFonts w:cstheme="minorHAnsi"/>
          <w:spacing w:val="30"/>
          <w:sz w:val="24"/>
          <w:szCs w:val="24"/>
        </w:rPr>
        <w:t xml:space="preserve"> </w:t>
      </w:r>
      <w:r w:rsidR="00134E9C" w:rsidRPr="001B5B45">
        <w:rPr>
          <w:rFonts w:cstheme="minorHAnsi"/>
          <w:spacing w:val="30"/>
          <w:sz w:val="24"/>
          <w:szCs w:val="24"/>
        </w:rPr>
        <w:t xml:space="preserve"> </w:t>
      </w:r>
      <w:r w:rsidRPr="001B5B45">
        <w:rPr>
          <w:rFonts w:cstheme="minorHAnsi"/>
          <w:spacing w:val="30"/>
          <w:sz w:val="24"/>
          <w:szCs w:val="24"/>
        </w:rPr>
        <w:t>z opisem w PFU wykonanie aktualnych niezbędnych badań geologicznych gruntu należy do obowiązków Wykonawcy.  Zamawiający udostępnia w formie elektronicznej (plik PDF) archiwalną dokumentację geotechniczną warunków posadowienia krytej pływalni – opracowanie : maj 2001r.</w:t>
      </w:r>
    </w:p>
    <w:p w:rsidR="002E0057" w:rsidRPr="001B5B45" w:rsidRDefault="002E0057"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4:</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wydłużona gwarancja obejmuje roboty budowlane czy również dostarczone materiały, maszyny, urządzenia oraz wyposażenie?”</w:t>
      </w:r>
    </w:p>
    <w:p w:rsidR="00656D03" w:rsidRPr="001B5B45" w:rsidRDefault="00656D03" w:rsidP="00656D03">
      <w:pPr>
        <w:spacing w:after="0" w:line="240"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Wydłużona gwarancja obejmuje roboty budowlane jak również dostarczone materiały, maszyny, urządzenia oraz wyposażenie. Zgodnie z wzorem umowy Wykonawca udziela Zamawiającemu gwarancji  jakości na cały przedmiot umowy.  Przedmiot umowy  obejmuje roboty budowlane, dostarczone materiały, maszyny, urządzenia oraz wyposażenie.</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5:</w:t>
      </w:r>
    </w:p>
    <w:p w:rsidR="009E4779" w:rsidRPr="001B5B45" w:rsidRDefault="00656D03" w:rsidP="00DE1704">
      <w:pPr>
        <w:spacing w:line="254" w:lineRule="auto"/>
        <w:jc w:val="both"/>
        <w:rPr>
          <w:rFonts w:cstheme="minorHAnsi"/>
          <w:spacing w:val="30"/>
          <w:sz w:val="24"/>
          <w:szCs w:val="24"/>
        </w:rPr>
      </w:pPr>
      <w:r w:rsidRPr="001B5B45">
        <w:rPr>
          <w:rFonts w:cstheme="minorHAnsi"/>
          <w:spacing w:val="30"/>
          <w:sz w:val="24"/>
          <w:szCs w:val="24"/>
        </w:rPr>
        <w:t>„Czy wydłużona gwarancja obejmuje materiały eksploatacyjne dla zamontowanych urządzeń?”</w:t>
      </w:r>
    </w:p>
    <w:p w:rsidR="00656D03" w:rsidRPr="001B5B45" w:rsidRDefault="00656D03" w:rsidP="00656D03">
      <w:pPr>
        <w:spacing w:after="0" w:line="240"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9E4779">
      <w:pPr>
        <w:jc w:val="both"/>
        <w:rPr>
          <w:rFonts w:cstheme="minorHAnsi"/>
          <w:spacing w:val="30"/>
          <w:sz w:val="24"/>
          <w:szCs w:val="24"/>
        </w:rPr>
      </w:pPr>
      <w:r w:rsidRPr="001B5B45">
        <w:rPr>
          <w:rFonts w:cstheme="minorHAnsi"/>
          <w:spacing w:val="30"/>
          <w:sz w:val="24"/>
          <w:szCs w:val="24"/>
        </w:rPr>
        <w:t>Wydłużona gwarancja nie obejmuje materiałów eksploatacyjnych dla zamontowanych urządzeń.</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nr 6:</w:t>
      </w:r>
    </w:p>
    <w:p w:rsidR="009E4779"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informację czy agregat prądot</w:t>
      </w:r>
      <w:r w:rsidR="009E4779" w:rsidRPr="001B5B45">
        <w:rPr>
          <w:rFonts w:cstheme="minorHAnsi"/>
          <w:spacing w:val="30"/>
          <w:sz w:val="24"/>
          <w:szCs w:val="24"/>
        </w:rPr>
        <w:t>wórczy jest w zakresie wyceny.”</w:t>
      </w:r>
    </w:p>
    <w:p w:rsidR="009E4779"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 xml:space="preserve"> Odpowiedź:</w:t>
      </w:r>
    </w:p>
    <w:p w:rsidR="009E4779"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Agregat prądotwórczy jest w zakresie wyceny.</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7:</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„Jodła kalifornijska nr </w:t>
      </w:r>
      <w:proofErr w:type="spellStart"/>
      <w:r w:rsidRPr="001B5B45">
        <w:rPr>
          <w:rFonts w:cstheme="minorHAnsi"/>
          <w:spacing w:val="30"/>
          <w:sz w:val="24"/>
          <w:szCs w:val="24"/>
        </w:rPr>
        <w:t>inw</w:t>
      </w:r>
      <w:proofErr w:type="spellEnd"/>
      <w:r w:rsidRPr="001B5B45">
        <w:rPr>
          <w:rFonts w:cstheme="minorHAnsi"/>
          <w:spacing w:val="30"/>
          <w:sz w:val="24"/>
          <w:szCs w:val="24"/>
        </w:rPr>
        <w:t xml:space="preserve">. 42 i jałowiec łuskowaty nr </w:t>
      </w:r>
      <w:proofErr w:type="spellStart"/>
      <w:r w:rsidRPr="001B5B45">
        <w:rPr>
          <w:rFonts w:cstheme="minorHAnsi"/>
          <w:spacing w:val="30"/>
          <w:sz w:val="24"/>
          <w:szCs w:val="24"/>
        </w:rPr>
        <w:t>inw</w:t>
      </w:r>
      <w:proofErr w:type="spellEnd"/>
      <w:r w:rsidRPr="001B5B45">
        <w:rPr>
          <w:rFonts w:cstheme="minorHAnsi"/>
          <w:spacing w:val="30"/>
          <w:sz w:val="24"/>
          <w:szCs w:val="24"/>
        </w:rPr>
        <w:t>. 43 i 44 są do wycięcia. Kolidują z projektowanym nowym wejściem do budynku. Czy należy je ująć w wycenie? W PFU jest założenie że nie ma potrzeby wycinki drzew”.</w:t>
      </w:r>
    </w:p>
    <w:p w:rsidR="001B5B45" w:rsidRDefault="001B5B45" w:rsidP="00656D03">
      <w:pPr>
        <w:spacing w:line="254" w:lineRule="auto"/>
        <w:jc w:val="both"/>
        <w:rPr>
          <w:rFonts w:cstheme="minorHAnsi"/>
          <w:b/>
          <w:bCs/>
          <w:spacing w:val="30"/>
          <w:sz w:val="24"/>
          <w:szCs w:val="24"/>
          <w:u w:val="single"/>
        </w:rPr>
      </w:pPr>
    </w:p>
    <w:p w:rsidR="001B5B45" w:rsidRDefault="001B5B45" w:rsidP="00656D03">
      <w:pPr>
        <w:spacing w:line="254" w:lineRule="auto"/>
        <w:jc w:val="both"/>
        <w:rPr>
          <w:rFonts w:cstheme="minorHAnsi"/>
          <w:b/>
          <w:bCs/>
          <w:spacing w:val="30"/>
          <w:sz w:val="24"/>
          <w:szCs w:val="24"/>
          <w:u w:val="single"/>
        </w:rPr>
      </w:pPr>
    </w:p>
    <w:p w:rsidR="00E45BDF"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lastRenderedPageBreak/>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 xml:space="preserve">Z projektowanym nowym wejściem do budynku koliduje tylko sosna kosodrzewina  nr </w:t>
      </w:r>
      <w:proofErr w:type="spellStart"/>
      <w:r w:rsidRPr="001B5B45">
        <w:rPr>
          <w:rFonts w:cstheme="minorHAnsi"/>
          <w:spacing w:val="30"/>
          <w:sz w:val="24"/>
          <w:szCs w:val="24"/>
        </w:rPr>
        <w:t>inw</w:t>
      </w:r>
      <w:proofErr w:type="spellEnd"/>
      <w:r w:rsidRPr="001B5B45">
        <w:rPr>
          <w:rFonts w:cstheme="minorHAnsi"/>
          <w:spacing w:val="30"/>
          <w:sz w:val="24"/>
          <w:szCs w:val="24"/>
        </w:rPr>
        <w:t>. 41 (zdjęcie 8).  W wycenie należy ująć jej usunięcie lub w miarę możliwości przesadzenie (zgodnie z zapisem w PFU).</w:t>
      </w:r>
    </w:p>
    <w:p w:rsidR="00656D03" w:rsidRPr="001B5B45" w:rsidRDefault="00656D03" w:rsidP="00656D03">
      <w:pPr>
        <w:spacing w:line="254" w:lineRule="auto"/>
        <w:jc w:val="both"/>
        <w:rPr>
          <w:rFonts w:cstheme="minorHAnsi"/>
          <w:spacing w:val="30"/>
          <w:sz w:val="24"/>
          <w:szCs w:val="24"/>
        </w:rPr>
      </w:pPr>
      <w:r w:rsidRPr="001B5B45">
        <w:rPr>
          <w:rFonts w:cstheme="minorHAnsi"/>
          <w:b/>
          <w:spacing w:val="30"/>
          <w:sz w:val="24"/>
          <w:szCs w:val="24"/>
          <w:u w:val="single"/>
        </w:rPr>
        <w:t>Pytanie 8</w:t>
      </w:r>
      <w:r w:rsidRPr="001B5B45">
        <w:rPr>
          <w:rFonts w:cstheme="minorHAnsi"/>
          <w:spacing w:val="30"/>
          <w:sz w:val="24"/>
          <w:szCs w:val="24"/>
        </w:rPr>
        <w:t>:</w:t>
      </w:r>
    </w:p>
    <w:p w:rsidR="009E4779"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informację na ile osób projektowany jest basen”.</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b/>
          <w:spacing w:val="30"/>
          <w:sz w:val="24"/>
          <w:szCs w:val="24"/>
          <w:u w:val="single"/>
        </w:rPr>
      </w:pPr>
      <w:r w:rsidRPr="001B5B45">
        <w:rPr>
          <w:rFonts w:cstheme="minorHAnsi"/>
          <w:spacing w:val="30"/>
          <w:sz w:val="24"/>
          <w:szCs w:val="24"/>
        </w:rPr>
        <w:t>Basen zaprojektowany jest na 100 osób.</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9:</w:t>
      </w:r>
    </w:p>
    <w:p w:rsidR="009E4779"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informację jaką docelową liczbę szafek systemy e-basen oczekuje Zamawiający”.</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E45BDF" w:rsidRPr="001B5B45" w:rsidRDefault="00E45BDF" w:rsidP="00DE1704">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 xml:space="preserve">Zamawiający informuje, że ilość szafek otwieranych aktualnie kluczykiem wynosi 234 sztuki. Docelowa ilość szafek systemu e-basen powinna być na tym samym poziomie.                             </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10:</w:t>
      </w:r>
    </w:p>
    <w:p w:rsidR="009E4779"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informację które strefy obiektu mają być objęte systemem kart dostępu”</w:t>
      </w:r>
    </w:p>
    <w:p w:rsidR="00E45BDF"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 xml:space="preserve">Systemem kart dostępu powinny być objęte następujące strefy obiektu: pomieszczenia socjalne, szatnie pracowników, pomieszczenia typu dyżurki ratowników, ciągi (korytarze) do których korzystający z basenu nie będą mieli wstępu (strefy dla pracowników).                                 </w:t>
      </w:r>
    </w:p>
    <w:p w:rsidR="002E0057" w:rsidRPr="001B5B45" w:rsidRDefault="002E0057"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11:</w:t>
      </w:r>
    </w:p>
    <w:p w:rsidR="009E4779"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potwierdzenie, że abonencką stację transformatorową i przyłączenie do linii SN  wykona PGE Dystrybucja w ramach opłaty przyłączeniowej”.</w:t>
      </w:r>
    </w:p>
    <w:p w:rsidR="00656D03" w:rsidRPr="001B5B45" w:rsidRDefault="00656D03" w:rsidP="00656D03">
      <w:pPr>
        <w:spacing w:line="254" w:lineRule="auto"/>
        <w:jc w:val="both"/>
        <w:rPr>
          <w:rFonts w:cstheme="minorHAnsi"/>
          <w:b/>
          <w:bCs/>
          <w:spacing w:val="30"/>
          <w:sz w:val="24"/>
          <w:szCs w:val="24"/>
          <w:u w:val="single"/>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Wykonanie abonenckiej stacji transformatorowej należy do Wykonawcy. Zgodnie z umową przyłączeniową, PGE Dystrybucja  w ramach opłaty przyłączeniowej wykona tylko następujące elementy: linię kablową (przyłączenie do linii SN), wyposażenie dwóch pól liniowych, pole rozłącznika podziału</w:t>
      </w:r>
    </w:p>
    <w:p w:rsidR="001B5B45" w:rsidRDefault="001B5B45"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lastRenderedPageBreak/>
        <w:t>Pytanie 12:</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 PFU brak pomieszczenia dla agregatu, prosimy o informację czy Zamawiający zaakceptuje agregat prądotwórczy wolnostojący w obudowie zewnętrznej”.</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E45BDF"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Opis w PFU zakłada lokalizację agregatu prądotwórczego w pomieszczeniu budynku pływalni, ale Zamawiający dopuszcza możliwość lokalizacji agregatu prądotwórczego wolnostojącego w obudowie zewnętrznej.</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13:</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informację co należy zrobić z materiałami z demontażu”.</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Z materiałami z demontażu i rozbiórki należy postępować zgodnie z zapisami  w § 3 ust.3 pkt.17 i 18 wzoru umowy. Materiały, urządzenia, itp. które Zamawiający wskazał do pozostawienia Wykonawca ma obowiązek  zdemontować bez uszkodzeń, przygotować do transportu (poprzez np. ułożenie na paletach) oraz przetransportować w miejsce wskazane przez Zamawiającego i znajdujące się na terenie miasta. Pozostałe materiały i urządzenia  należy oddać do utylizacji zgodnie z obowiązującymi przepisami.</w:t>
      </w:r>
    </w:p>
    <w:p w:rsidR="00656D03" w:rsidRPr="001B5B45" w:rsidRDefault="00656D03" w:rsidP="00656D03">
      <w:pPr>
        <w:spacing w:line="254" w:lineRule="auto"/>
        <w:jc w:val="both"/>
        <w:rPr>
          <w:rFonts w:cstheme="minorHAnsi"/>
          <w:spacing w:val="30"/>
          <w:sz w:val="24"/>
          <w:szCs w:val="24"/>
        </w:rPr>
      </w:pPr>
      <w:r w:rsidRPr="001B5B45">
        <w:rPr>
          <w:rFonts w:cstheme="minorHAnsi"/>
          <w:b/>
          <w:spacing w:val="30"/>
          <w:sz w:val="24"/>
          <w:szCs w:val="24"/>
          <w:u w:val="single"/>
        </w:rPr>
        <w:t>Pytanie 14</w:t>
      </w:r>
      <w:r w:rsidRPr="001B5B45">
        <w:rPr>
          <w:rFonts w:cstheme="minorHAnsi"/>
          <w:spacing w:val="30"/>
          <w:sz w:val="24"/>
          <w:szCs w:val="24"/>
        </w:rPr>
        <w:t>:</w:t>
      </w:r>
    </w:p>
    <w:p w:rsidR="00DE1704"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informację czy panele fotowoltaiczne mają być elementem zadaszenia miejsc parkingowych czy jako instalacja naziemna wolnostojąca (rozbieżność w PFU miedzy opisem a rysunkiem zagospodarowania)”.</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Zgodnie z opisem PFU i projektem zagospodarowania terenu (koncepcja) zakłada się że instalacja fotowoltaiczna rozmieszczona  zostanie na terenie przy pływalni. Dokładną lokalizację należy określić na etapie sporządzania projektu budowlanego. Zgodnie z opisem na rysunku koncepcji PZT dopuszcza się możliwość realizacji instalacji fotowoltaicznej na terenie parkingu w formie zadaszenia pod warunkiem utrzymania obecnej ilości miejsc parkingowych.</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15:</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„W PFU na stronie 76 odnośnie monitoringu wizyjnego CCTV założono zasilanie rezerwowe UPS na około 120min. W obiekcie przewiduje się zasilanie rezerwowane z agregatu prądotwórczego, więc do systemu </w:t>
      </w:r>
      <w:r w:rsidRPr="001B5B45">
        <w:rPr>
          <w:rFonts w:cstheme="minorHAnsi"/>
          <w:spacing w:val="30"/>
          <w:sz w:val="24"/>
          <w:szCs w:val="24"/>
        </w:rPr>
        <w:lastRenderedPageBreak/>
        <w:t>CCTV wystarczy UPS z podtrzymaniem około 15min. Prosimy o informacje jaki czas podtrzymania UPS przyjąć do wyceny”.</w:t>
      </w:r>
    </w:p>
    <w:p w:rsidR="00656D03" w:rsidRPr="001B5B45" w:rsidRDefault="00656D03" w:rsidP="00E45BDF">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2E0057" w:rsidRPr="001B5B45" w:rsidRDefault="00E45BDF" w:rsidP="002E0057">
      <w:pPr>
        <w:jc w:val="both"/>
        <w:rPr>
          <w:rFonts w:cstheme="minorHAnsi"/>
          <w:spacing w:val="30"/>
          <w:sz w:val="24"/>
          <w:szCs w:val="24"/>
        </w:rPr>
      </w:pPr>
      <w:r w:rsidRPr="001B5B45">
        <w:rPr>
          <w:rFonts w:cstheme="minorHAnsi"/>
          <w:spacing w:val="30"/>
          <w:sz w:val="24"/>
          <w:szCs w:val="24"/>
        </w:rPr>
        <w:t>Należy przyjąć czas podtrzymania UPS ok. 120 min.</w:t>
      </w:r>
    </w:p>
    <w:p w:rsidR="00656D03" w:rsidRPr="001B5B45" w:rsidRDefault="00656D03" w:rsidP="002E0057">
      <w:pPr>
        <w:jc w:val="both"/>
        <w:rPr>
          <w:rFonts w:cstheme="minorHAnsi"/>
          <w:spacing w:val="30"/>
          <w:sz w:val="24"/>
          <w:szCs w:val="24"/>
        </w:rPr>
      </w:pPr>
      <w:r w:rsidRPr="001B5B45">
        <w:rPr>
          <w:rFonts w:cstheme="minorHAnsi"/>
          <w:b/>
          <w:spacing w:val="30"/>
          <w:sz w:val="24"/>
          <w:szCs w:val="24"/>
          <w:u w:val="single"/>
        </w:rPr>
        <w:t>Pytanie 16:</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uściślenie których powierzchni nie modernizujemy”.</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 xml:space="preserve">Należy pozostawić bez zmian nawierzchnie istniejących parkingów od strony wschodniej. Inne zmiany zagospodarowania terenu zgodnie z opisem PFU oraz planszą koncepcji PZT. W zakresie budynku modernizacji nie podlegają części techniczne zgodnie z częścią graficzną i opisem PFU.                                                                                                                                                  </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17:</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strefa sufitu w hali basenowej ma być wentylowana?”</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Jeżeli przy zastosowaniu pełnych paneli sufitu zostaną wytworzone przestrzenie zamknięte to muszą być one wentylowane. Natomiast jeśli sufit będzie mocowany bezpośrednio do konstrukcji dachu, to nie powstaną dodatkowe przestrzenie zamknięte i sufit nie wymaga wentylowania.</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18:</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podanie rodzaju sufitu akustycznego który ma zostać zamontowany nad halą basenową”.</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Zgodnie z PFU:  Sufit akustyczny z widoczną konstrukcją nośną, mocowany bezpośrednio do dachu hali basenu.  System z płyt ze sprasowanej wełny szklanej. Płyty są przeznaczone do demontażu.                                                                                                                                                                 Wymagane właściwości użytkowe i parametry techniczne  sufitu określone  są w opisie PFU  na str. 49.</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19:</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obróbki blacharskie na elewacji są do odświeżenia czy do wymiany?”</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b/>
          <w:spacing w:val="30"/>
          <w:sz w:val="24"/>
          <w:szCs w:val="24"/>
          <w:u w:val="single"/>
        </w:rPr>
      </w:pPr>
      <w:r w:rsidRPr="001B5B45">
        <w:rPr>
          <w:rFonts w:cstheme="minorHAnsi"/>
          <w:spacing w:val="30"/>
          <w:sz w:val="24"/>
          <w:szCs w:val="24"/>
        </w:rPr>
        <w:t xml:space="preserve">Obróbki blacharskie na elewacji są do wymiany.                                                                          </w:t>
      </w:r>
    </w:p>
    <w:p w:rsidR="001B5B45" w:rsidRDefault="001B5B45"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lastRenderedPageBreak/>
        <w:t>Pytanie 20:</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w wycenie należy uwzględnić malowanie we wszystkich pomieszczeniach?”</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b/>
          <w:spacing w:val="30"/>
          <w:sz w:val="24"/>
          <w:szCs w:val="24"/>
          <w:u w:val="single"/>
        </w:rPr>
      </w:pPr>
      <w:r w:rsidRPr="001B5B45">
        <w:rPr>
          <w:rFonts w:cstheme="minorHAnsi"/>
          <w:spacing w:val="30"/>
          <w:sz w:val="24"/>
          <w:szCs w:val="24"/>
        </w:rPr>
        <w:t>W wycenie należy  uwzględnić malowanie ścian i sufitów we wszystkich pomieszczeniach.</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21:</w:t>
      </w:r>
    </w:p>
    <w:p w:rsid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Zamawiający dopuszcza zmianę instalacji solarnych na inny system np. pompa ciepła lub instalacja fotowoltaiczna grzejąca ciepłą wodę grzałką elektryczną?”</w:t>
      </w:r>
    </w:p>
    <w:p w:rsidR="001B5B45" w:rsidRPr="001B5B45" w:rsidRDefault="001B5B45" w:rsidP="00656D03">
      <w:pPr>
        <w:spacing w:line="254" w:lineRule="auto"/>
        <w:jc w:val="both"/>
        <w:rPr>
          <w:rFonts w:cstheme="minorHAnsi"/>
          <w:spacing w:val="30"/>
          <w:sz w:val="24"/>
          <w:szCs w:val="24"/>
        </w:rPr>
      </w:pP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Zamawiający nie dopuszcza zmiany instalacji solarnych na inny system.</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22:</w:t>
      </w:r>
    </w:p>
    <w:p w:rsidR="002E0057"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należy uwzględnić w wycenie zrywanie sklejki na suficie nad halą basenową?”</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E45BDF" w:rsidP="00656D03">
      <w:pPr>
        <w:spacing w:line="254" w:lineRule="auto"/>
        <w:jc w:val="both"/>
        <w:rPr>
          <w:rFonts w:cstheme="minorHAnsi"/>
          <w:spacing w:val="30"/>
          <w:sz w:val="24"/>
          <w:szCs w:val="24"/>
        </w:rPr>
      </w:pPr>
      <w:r w:rsidRPr="001B5B45">
        <w:rPr>
          <w:rFonts w:cstheme="minorHAnsi"/>
          <w:spacing w:val="30"/>
          <w:sz w:val="24"/>
          <w:szCs w:val="24"/>
        </w:rPr>
        <w:t>Nie zakłada się zrywania sklejki na suficie nad halą basenową.</w:t>
      </w:r>
      <w:r w:rsidRPr="001B5B45">
        <w:rPr>
          <w:rFonts w:cstheme="minorHAnsi"/>
          <w:color w:val="FF0000"/>
          <w:spacing w:val="30"/>
          <w:sz w:val="24"/>
          <w:szCs w:val="24"/>
        </w:rPr>
        <w:t xml:space="preserve"> </w:t>
      </w:r>
      <w:r w:rsidRPr="001B5B45">
        <w:rPr>
          <w:rFonts w:cstheme="minorHAnsi"/>
          <w:spacing w:val="30"/>
          <w:sz w:val="24"/>
          <w:szCs w:val="24"/>
        </w:rPr>
        <w:t>Należy przewidzieć wymianę tylko uszkodzonych /zniszczonych paneli sklejki.</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23:</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potwierdzenie że w zakresie zadania wchodzi tylko wymiana złoża w filtrach basenu rekreacyjnego, pływackiego oraz wanny SPA”.</w:t>
      </w:r>
    </w:p>
    <w:p w:rsidR="008E7394" w:rsidRPr="001B5B45" w:rsidRDefault="008E7394"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8E7394" w:rsidRPr="001B5B45" w:rsidRDefault="008E7394" w:rsidP="00656D03">
      <w:pPr>
        <w:spacing w:line="254" w:lineRule="auto"/>
        <w:jc w:val="both"/>
        <w:rPr>
          <w:rFonts w:cstheme="minorHAnsi"/>
          <w:spacing w:val="30"/>
          <w:sz w:val="24"/>
          <w:szCs w:val="24"/>
        </w:rPr>
      </w:pPr>
      <w:r w:rsidRPr="001B5B45">
        <w:rPr>
          <w:rFonts w:cstheme="minorHAnsi"/>
          <w:spacing w:val="30"/>
          <w:sz w:val="24"/>
          <w:szCs w:val="24"/>
        </w:rPr>
        <w:t>Zgodnie z zapisem w PFU w zakres zadania wchodzi wymiana złóż filtracyjnych w filtrach, wymiana galerii 5 klap dla ręcznej obsługi każdego filtra z dźwignią ręczną, wymiana odpowietrzników filtrów                             z przeznaczeniem do ozonu.</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24:</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w trakcie prac projektowych możemy wykonywać prace demontażowe wewnątrz budynku?”</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A57734" w:rsidRPr="001B5B45" w:rsidRDefault="00A57734" w:rsidP="00656D03">
      <w:pPr>
        <w:spacing w:line="254" w:lineRule="auto"/>
        <w:jc w:val="both"/>
        <w:rPr>
          <w:rFonts w:cstheme="minorHAnsi"/>
          <w:spacing w:val="30"/>
          <w:sz w:val="24"/>
          <w:szCs w:val="24"/>
        </w:rPr>
      </w:pPr>
      <w:r w:rsidRPr="001B5B45">
        <w:rPr>
          <w:rFonts w:cstheme="minorHAnsi"/>
          <w:spacing w:val="30"/>
          <w:sz w:val="24"/>
          <w:szCs w:val="24"/>
        </w:rPr>
        <w:t xml:space="preserve">Zamawiający dopuszcza możliwość wykonywania prac demontażowych wewnątrz budynku na etapie prac projektowych.                                                                                                                                                </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lastRenderedPageBreak/>
        <w:t>Pytanie 25:</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budynek zostanie całkowicie wyłączony z użytkowania na czas remontu?”</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A57734" w:rsidRPr="001B5B45" w:rsidRDefault="00A57734" w:rsidP="00656D03">
      <w:pPr>
        <w:spacing w:line="254" w:lineRule="auto"/>
        <w:jc w:val="both"/>
        <w:rPr>
          <w:rFonts w:cstheme="minorHAnsi"/>
          <w:spacing w:val="30"/>
          <w:sz w:val="24"/>
          <w:szCs w:val="24"/>
        </w:rPr>
      </w:pPr>
      <w:r w:rsidRPr="001B5B45">
        <w:rPr>
          <w:rFonts w:cstheme="minorHAnsi"/>
          <w:spacing w:val="30"/>
          <w:sz w:val="24"/>
          <w:szCs w:val="24"/>
        </w:rPr>
        <w:t>Na czas remontu budynek pływalni zostanie całkowicie wyłączony z użytkowania.</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26:</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„Czy stolarka zewnętrzna ma zostać dostosowana do obecnie panujących przepisów?” </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A57734" w:rsidP="00656D03">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Stolarka zewnętrzna w dobudowanej części budynku pływalni ma być dostosowana do obecnie panujących przepisów. Natomiast w istniejącym budynku nie przewiduje się wymiany stolarki.</w:t>
      </w:r>
    </w:p>
    <w:p w:rsidR="009B7586" w:rsidRPr="001B5B45" w:rsidRDefault="009B7586" w:rsidP="00656D03">
      <w:pPr>
        <w:spacing w:line="254" w:lineRule="auto"/>
        <w:jc w:val="both"/>
        <w:rPr>
          <w:rFonts w:cstheme="minorHAnsi"/>
          <w:spacing w:val="30"/>
          <w:sz w:val="24"/>
          <w:szCs w:val="24"/>
        </w:rPr>
      </w:pPr>
    </w:p>
    <w:p w:rsidR="00656D03" w:rsidRPr="001B5B45" w:rsidRDefault="00656D03" w:rsidP="00656D03">
      <w:pPr>
        <w:spacing w:line="254" w:lineRule="auto"/>
        <w:jc w:val="both"/>
        <w:rPr>
          <w:rFonts w:cstheme="minorHAnsi"/>
          <w:spacing w:val="30"/>
          <w:sz w:val="24"/>
          <w:szCs w:val="24"/>
        </w:rPr>
      </w:pPr>
      <w:r w:rsidRPr="001B5B45">
        <w:rPr>
          <w:rFonts w:cstheme="minorHAnsi"/>
          <w:b/>
          <w:spacing w:val="30"/>
          <w:sz w:val="24"/>
          <w:szCs w:val="24"/>
          <w:u w:val="single"/>
        </w:rPr>
        <w:t>Pytanie 27</w:t>
      </w:r>
      <w:r w:rsidRPr="001B5B45">
        <w:rPr>
          <w:rFonts w:cstheme="minorHAnsi"/>
          <w:spacing w:val="30"/>
          <w:sz w:val="24"/>
          <w:szCs w:val="24"/>
        </w:rPr>
        <w:t>:</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„Czy balustrady w </w:t>
      </w:r>
      <w:proofErr w:type="spellStart"/>
      <w:r w:rsidRPr="001B5B45">
        <w:rPr>
          <w:rFonts w:cstheme="minorHAnsi"/>
          <w:spacing w:val="30"/>
          <w:sz w:val="24"/>
          <w:szCs w:val="24"/>
        </w:rPr>
        <w:t>podbaseniu</w:t>
      </w:r>
      <w:proofErr w:type="spellEnd"/>
      <w:r w:rsidRPr="001B5B45">
        <w:rPr>
          <w:rFonts w:cstheme="minorHAnsi"/>
          <w:spacing w:val="30"/>
          <w:sz w:val="24"/>
          <w:szCs w:val="24"/>
        </w:rPr>
        <w:t xml:space="preserve"> należy zdemontować i wykonać nowe”.</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A57734" w:rsidP="00656D03">
      <w:pPr>
        <w:spacing w:line="254" w:lineRule="auto"/>
        <w:jc w:val="both"/>
        <w:rPr>
          <w:rFonts w:cstheme="minorHAnsi"/>
          <w:spacing w:val="30"/>
          <w:sz w:val="24"/>
          <w:szCs w:val="24"/>
        </w:rPr>
      </w:pPr>
      <w:r w:rsidRPr="001B5B45">
        <w:rPr>
          <w:rFonts w:cstheme="minorHAnsi"/>
          <w:spacing w:val="30"/>
          <w:sz w:val="24"/>
          <w:szCs w:val="24"/>
        </w:rPr>
        <w:t xml:space="preserve">Zakres remontu nie obejmuje wymiany balustrad w </w:t>
      </w:r>
      <w:proofErr w:type="spellStart"/>
      <w:r w:rsidRPr="001B5B45">
        <w:rPr>
          <w:rFonts w:cstheme="minorHAnsi"/>
          <w:spacing w:val="30"/>
          <w:sz w:val="24"/>
          <w:szCs w:val="24"/>
        </w:rPr>
        <w:t>podbaseniu</w:t>
      </w:r>
      <w:proofErr w:type="spellEnd"/>
      <w:r w:rsidRPr="001B5B45">
        <w:rPr>
          <w:rFonts w:cstheme="minorHAnsi"/>
          <w:spacing w:val="30"/>
          <w:sz w:val="24"/>
          <w:szCs w:val="24"/>
        </w:rPr>
        <w:t>.</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28:</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potwierdzenie, że prawa autorskie do koncepcji posiada Zamawiający”.</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 </w:t>
      </w: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 xml:space="preserve">Zamawiający posiada w całości  majątkowe prawa autorskie do programu </w:t>
      </w:r>
      <w:proofErr w:type="spellStart"/>
      <w:r w:rsidRPr="001B5B45">
        <w:rPr>
          <w:rFonts w:cstheme="minorHAnsi"/>
          <w:spacing w:val="30"/>
          <w:sz w:val="24"/>
          <w:szCs w:val="24"/>
        </w:rPr>
        <w:t>funkcjonalno</w:t>
      </w:r>
      <w:proofErr w:type="spellEnd"/>
      <w:r w:rsidRPr="001B5B45">
        <w:rPr>
          <w:rFonts w:cstheme="minorHAnsi"/>
          <w:spacing w:val="30"/>
          <w:sz w:val="24"/>
          <w:szCs w:val="24"/>
        </w:rPr>
        <w:t xml:space="preserve"> -użytkowego, w tym do koncepcji wchodzącej w jego skład.</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29:</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„Prosimy o potwierdzenie, że prawa do dokonywania w zmian w koncepcji posiada Zamawiający”.   </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Zamawiający posiada prawo do dokonywania zmian w koncepcji.</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30:</w:t>
      </w:r>
    </w:p>
    <w:p w:rsidR="00FD0CFD"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potwierdzenie, że balustrady na klatkach i w pomieszczeniu basenowym mają być nierdzewne z wypełnieniem szkłem bezpiecznym mlecznym”.</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lastRenderedPageBreak/>
        <w:t>Odpowiedź:</w:t>
      </w:r>
    </w:p>
    <w:p w:rsidR="00656D03" w:rsidRPr="001B5B45" w:rsidRDefault="00412931" w:rsidP="00656D03">
      <w:pPr>
        <w:spacing w:line="254" w:lineRule="auto"/>
        <w:jc w:val="both"/>
        <w:rPr>
          <w:rFonts w:cstheme="minorHAnsi"/>
          <w:b/>
          <w:spacing w:val="30"/>
          <w:sz w:val="24"/>
          <w:szCs w:val="24"/>
          <w:u w:val="single"/>
        </w:rPr>
      </w:pPr>
      <w:r w:rsidRPr="001B5B45">
        <w:rPr>
          <w:rFonts w:cstheme="minorHAnsi"/>
          <w:spacing w:val="30"/>
          <w:sz w:val="24"/>
          <w:szCs w:val="24"/>
        </w:rPr>
        <w:t xml:space="preserve">W hali basenowej oraz na klatkach schodowych należy zastosować balustrady ze stali nierdzewnej            z wypełnieniem szkłem bezpiecznym. Elementy montażowe – systemowe.                    </w:t>
      </w:r>
      <w:r w:rsidRPr="001B5B45">
        <w:rPr>
          <w:rFonts w:cstheme="minorHAnsi"/>
          <w:color w:val="FF0000"/>
          <w:spacing w:val="30"/>
          <w:sz w:val="24"/>
          <w:szCs w:val="24"/>
        </w:rPr>
        <w:t xml:space="preserve"> </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31:</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„Z jakiego materiału ma być wymieniona posadzka w pomieszczeniu wymiennikowni?”</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 xml:space="preserve">Wymieniona posadzka ma być z płytki </w:t>
      </w:r>
      <w:proofErr w:type="spellStart"/>
      <w:r w:rsidRPr="001B5B45">
        <w:rPr>
          <w:rFonts w:cstheme="minorHAnsi"/>
          <w:spacing w:val="30"/>
          <w:sz w:val="24"/>
          <w:szCs w:val="24"/>
        </w:rPr>
        <w:t>gresowej</w:t>
      </w:r>
      <w:proofErr w:type="spellEnd"/>
      <w:r w:rsidRPr="001B5B45">
        <w:rPr>
          <w:rFonts w:cstheme="minorHAnsi"/>
          <w:spacing w:val="30"/>
          <w:sz w:val="24"/>
          <w:szCs w:val="24"/>
        </w:rPr>
        <w:t>.</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32:</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„Ile sztuk tablic pomocniczych ma być zamontowanych w ramach zamówienia?”</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412931"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 xml:space="preserve">Zakłada się wymianę 1. tablicy świetlnej w hali basenu pływackiego oraz wymianę systemu zegarowego w obiekcie (aktualnie jest 4 zegary w całym obiekcie).                                                                                                                                                                 </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33:</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udostępnienie dokumentacji archiwalnej dla instalacji elektrycznej”.</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Zamawiający udostępnia w formie elektronicznej pliki zawierające archiwalny projekt budowlany instalacji elektrycznej krytej pływalni (opis + rysunki). Wersja papierowa możliwa do udostępnienia do wglądu w siedzibie Referatu Techniczno-Inwestycyjnego tut. Urzędu, po uprzednim uzgodnieniu terminu.</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34:</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udostępnienie dokumentacji archiwalnej dla wentylacji oraz klimatyzacji.</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 xml:space="preserve">Zamawiający udostępnia w formie elektronicznej pliki zawierające archiwalny projekt wykonawczy wentylacji i klimatyzacji krytej pływalni (opis + rysunki). Wersja papierowa możliwa do udostępnienia do wglądu w siedzibie Referatu Techniczno-Inwestycyjnego tut. Urzędu, po uprzednim uzgodnieniu terminu.                                                                                                                                              </w:t>
      </w:r>
    </w:p>
    <w:p w:rsidR="009B7586" w:rsidRPr="001B5B45" w:rsidRDefault="009B7586" w:rsidP="00656D03">
      <w:pPr>
        <w:spacing w:line="254" w:lineRule="auto"/>
        <w:jc w:val="both"/>
        <w:rPr>
          <w:rFonts w:cstheme="minorHAnsi"/>
          <w:spacing w:val="30"/>
          <w:sz w:val="24"/>
          <w:szCs w:val="24"/>
        </w:rPr>
      </w:pPr>
    </w:p>
    <w:p w:rsidR="001B5B45" w:rsidRDefault="001B5B45"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lastRenderedPageBreak/>
        <w:t>Pytanie 35:</w:t>
      </w:r>
    </w:p>
    <w:p w:rsidR="002E0057"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„Proszę podać lokalizacje dla suwnicy lub windy do rozładunku chemii basenowej oraz wymagania techniczne jakie winda powinna spełnić”.</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412931" w:rsidRPr="001B5B45" w:rsidRDefault="00412931" w:rsidP="00DE1704">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 xml:space="preserve">Lokalizacja: </w:t>
      </w:r>
      <w:proofErr w:type="spellStart"/>
      <w:r w:rsidRPr="001B5B45">
        <w:rPr>
          <w:rFonts w:cstheme="minorHAnsi"/>
          <w:spacing w:val="30"/>
          <w:sz w:val="24"/>
          <w:szCs w:val="24"/>
        </w:rPr>
        <w:t>Podbasenie</w:t>
      </w:r>
      <w:proofErr w:type="spellEnd"/>
      <w:r w:rsidRPr="001B5B45">
        <w:rPr>
          <w:rFonts w:cstheme="minorHAnsi"/>
          <w:spacing w:val="30"/>
          <w:sz w:val="24"/>
          <w:szCs w:val="24"/>
        </w:rPr>
        <w:t>, pom. nr P.1.122 (po</w:t>
      </w:r>
      <w:r w:rsidR="001B5B45">
        <w:rPr>
          <w:rFonts w:cstheme="minorHAnsi"/>
          <w:spacing w:val="30"/>
          <w:sz w:val="24"/>
          <w:szCs w:val="24"/>
        </w:rPr>
        <w:t xml:space="preserve">mieszczenie podchlorynu sodu). </w:t>
      </w:r>
      <w:r w:rsidRPr="001B5B45">
        <w:rPr>
          <w:rFonts w:cstheme="minorHAnsi"/>
          <w:spacing w:val="30"/>
          <w:sz w:val="24"/>
          <w:szCs w:val="24"/>
        </w:rPr>
        <w:t>Należy przewidzieć wciągnik na szynie o udźwigu 200 – 300 kg.</w:t>
      </w:r>
    </w:p>
    <w:p w:rsidR="0071795C" w:rsidRPr="001B5B45" w:rsidRDefault="0071795C"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36:</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„Rzut parteru - przy pomieszczeniu windy przelotowej jest wymóg „gruntowny serwis i remont dźwigu”. Proszę wskazać zakres techniczny remontu i serwisu oraz nazwę  producenta  istniejącego urządzenia”.</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 xml:space="preserve">Należy przewidzieć wymianę platformy dźwigu oraz wymianę całości elektroniki. Ponadto z uwagi na trudne warunki pracy dźwigu, w celu wyeliminowania wilgoci powodującej korozję elementów dźwigu należy przewidzieć wentylowanie szybu.  Producent dźwigu:  CIBES HISS AB Szwecja.                                       </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37:</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czyszczeniu podlegają płatwie dachu nad basenem?”</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Zgodnie z PFU płatwie podlegają czyszczeniu.</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38:</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czyszczeniu podlega sklejka nad dachem basenu pływackiego?”</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b/>
          <w:spacing w:val="30"/>
          <w:sz w:val="24"/>
          <w:szCs w:val="24"/>
          <w:u w:val="single"/>
        </w:rPr>
      </w:pPr>
      <w:r w:rsidRPr="001B5B45">
        <w:rPr>
          <w:rFonts w:cstheme="minorHAnsi"/>
          <w:spacing w:val="30"/>
          <w:sz w:val="24"/>
          <w:szCs w:val="24"/>
        </w:rPr>
        <w:t>Zgodnie z PFU sklejka podlega czyszczeniu.</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39:</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„Proszę podać zakres prac do wykonania przy wymienianych drzwiach wewnętrznych”.</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W zakres prac wchodzi: wymiana ościeżnic, wymiana skrzydeł drzwiowych, obróbki wykończeniowe przy futrynach, regulacja drzwi.</w:t>
      </w:r>
    </w:p>
    <w:p w:rsidR="00412931" w:rsidRPr="001B5B45" w:rsidRDefault="00412931" w:rsidP="00656D03">
      <w:pPr>
        <w:spacing w:after="0" w:line="240" w:lineRule="auto"/>
        <w:jc w:val="both"/>
        <w:rPr>
          <w:rFonts w:eastAsia="Times New Roman" w:cstheme="minorHAnsi"/>
          <w:b/>
          <w:bCs/>
          <w:color w:val="000000" w:themeColor="text1"/>
          <w:spacing w:val="30"/>
          <w:sz w:val="24"/>
          <w:szCs w:val="24"/>
          <w:u w:val="single"/>
          <w:lang w:eastAsia="pl-PL"/>
        </w:rPr>
      </w:pPr>
    </w:p>
    <w:p w:rsidR="00656D03" w:rsidRPr="001B5B45" w:rsidRDefault="00656D03" w:rsidP="00656D03">
      <w:pPr>
        <w:spacing w:after="0" w:line="240" w:lineRule="auto"/>
        <w:jc w:val="both"/>
        <w:rPr>
          <w:rFonts w:eastAsia="Times New Roman" w:cstheme="minorHAnsi"/>
          <w:b/>
          <w:bCs/>
          <w:color w:val="000000" w:themeColor="text1"/>
          <w:spacing w:val="30"/>
          <w:sz w:val="24"/>
          <w:szCs w:val="24"/>
          <w:u w:val="single"/>
          <w:lang w:eastAsia="pl-PL"/>
        </w:rPr>
      </w:pPr>
      <w:r w:rsidRPr="001B5B45">
        <w:rPr>
          <w:rFonts w:eastAsia="Times New Roman" w:cstheme="minorHAnsi"/>
          <w:b/>
          <w:bCs/>
          <w:color w:val="000000" w:themeColor="text1"/>
          <w:spacing w:val="30"/>
          <w:sz w:val="24"/>
          <w:szCs w:val="24"/>
          <w:u w:val="single"/>
          <w:lang w:eastAsia="pl-PL"/>
        </w:rPr>
        <w:t>Pytanie 40:</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„Czy w zakres wchodzi wykonanie okładzin dla schodów którymi schodzi się do </w:t>
      </w:r>
      <w:proofErr w:type="spellStart"/>
      <w:r w:rsidRPr="001B5B45">
        <w:rPr>
          <w:rFonts w:cstheme="minorHAnsi"/>
          <w:spacing w:val="30"/>
          <w:sz w:val="24"/>
          <w:szCs w:val="24"/>
        </w:rPr>
        <w:t>podbasenia</w:t>
      </w:r>
      <w:proofErr w:type="spellEnd"/>
      <w:r w:rsidRPr="001B5B45">
        <w:rPr>
          <w:rFonts w:cstheme="minorHAnsi"/>
          <w:spacing w:val="30"/>
          <w:sz w:val="24"/>
          <w:szCs w:val="24"/>
        </w:rPr>
        <w:t xml:space="preserve"> pod niecką rekreacyjną?”</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lastRenderedPageBreak/>
        <w:t>Odpowiedź:</w:t>
      </w:r>
    </w:p>
    <w:p w:rsidR="00656D03" w:rsidRPr="001B5B45" w:rsidRDefault="00412931" w:rsidP="00656D03">
      <w:pPr>
        <w:spacing w:after="0" w:line="240" w:lineRule="auto"/>
        <w:jc w:val="both"/>
        <w:rPr>
          <w:rFonts w:eastAsia="Times New Roman" w:cstheme="minorHAnsi"/>
          <w:b/>
          <w:bCs/>
          <w:color w:val="000000" w:themeColor="text1"/>
          <w:spacing w:val="30"/>
          <w:sz w:val="24"/>
          <w:szCs w:val="24"/>
          <w:u w:val="single"/>
          <w:lang w:eastAsia="pl-PL"/>
        </w:rPr>
      </w:pPr>
      <w:r w:rsidRPr="001B5B45">
        <w:rPr>
          <w:rFonts w:cstheme="minorHAnsi"/>
          <w:spacing w:val="30"/>
          <w:sz w:val="24"/>
          <w:szCs w:val="24"/>
        </w:rPr>
        <w:t xml:space="preserve">Wykonanie okładzin  schodów do </w:t>
      </w:r>
      <w:proofErr w:type="spellStart"/>
      <w:r w:rsidRPr="001B5B45">
        <w:rPr>
          <w:rFonts w:cstheme="minorHAnsi"/>
          <w:spacing w:val="30"/>
          <w:sz w:val="24"/>
          <w:szCs w:val="24"/>
        </w:rPr>
        <w:t>podbasenia</w:t>
      </w:r>
      <w:proofErr w:type="spellEnd"/>
      <w:r w:rsidRPr="001B5B45">
        <w:rPr>
          <w:rFonts w:cstheme="minorHAnsi"/>
          <w:spacing w:val="30"/>
          <w:sz w:val="24"/>
          <w:szCs w:val="24"/>
        </w:rPr>
        <w:t xml:space="preserve"> pod niecką rekreacyjną  nie wchodzi w zakres zadania.</w:t>
      </w:r>
    </w:p>
    <w:p w:rsidR="00412931" w:rsidRPr="001B5B45" w:rsidRDefault="00412931" w:rsidP="00656D03">
      <w:pPr>
        <w:spacing w:after="0" w:line="240" w:lineRule="auto"/>
        <w:jc w:val="both"/>
        <w:rPr>
          <w:rFonts w:eastAsia="Times New Roman" w:cstheme="minorHAnsi"/>
          <w:b/>
          <w:bCs/>
          <w:color w:val="000000" w:themeColor="text1"/>
          <w:spacing w:val="30"/>
          <w:sz w:val="24"/>
          <w:szCs w:val="24"/>
          <w:u w:val="single"/>
          <w:lang w:eastAsia="pl-PL"/>
        </w:rPr>
      </w:pPr>
    </w:p>
    <w:p w:rsidR="00656D03" w:rsidRPr="001B5B45" w:rsidRDefault="00656D03" w:rsidP="00656D03">
      <w:pPr>
        <w:spacing w:after="0" w:line="240" w:lineRule="auto"/>
        <w:jc w:val="both"/>
        <w:rPr>
          <w:rFonts w:eastAsia="Times New Roman" w:cstheme="minorHAnsi"/>
          <w:b/>
          <w:bCs/>
          <w:color w:val="000000" w:themeColor="text1"/>
          <w:spacing w:val="30"/>
          <w:sz w:val="24"/>
          <w:szCs w:val="24"/>
          <w:u w:val="single"/>
          <w:lang w:eastAsia="pl-PL"/>
        </w:rPr>
      </w:pPr>
      <w:r w:rsidRPr="001B5B45">
        <w:rPr>
          <w:rFonts w:eastAsia="Times New Roman" w:cstheme="minorHAnsi"/>
          <w:b/>
          <w:bCs/>
          <w:color w:val="000000" w:themeColor="text1"/>
          <w:spacing w:val="30"/>
          <w:sz w:val="24"/>
          <w:szCs w:val="24"/>
          <w:u w:val="single"/>
          <w:lang w:eastAsia="pl-PL"/>
        </w:rPr>
        <w:t>Pytanie 41:</w:t>
      </w:r>
    </w:p>
    <w:p w:rsidR="00656D03" w:rsidRPr="001B5B45" w:rsidRDefault="00656D03" w:rsidP="00656D03">
      <w:pPr>
        <w:spacing w:line="254" w:lineRule="auto"/>
        <w:jc w:val="both"/>
        <w:rPr>
          <w:rFonts w:cstheme="minorHAnsi"/>
          <w:spacing w:val="30"/>
          <w:sz w:val="24"/>
          <w:szCs w:val="24"/>
        </w:rPr>
      </w:pPr>
      <w:r w:rsidRPr="001B5B45">
        <w:rPr>
          <w:rFonts w:eastAsia="Times New Roman" w:cstheme="minorHAnsi"/>
          <w:b/>
          <w:bCs/>
          <w:color w:val="000000" w:themeColor="text1"/>
          <w:spacing w:val="30"/>
          <w:sz w:val="24"/>
          <w:szCs w:val="24"/>
          <w:lang w:eastAsia="pl-PL"/>
        </w:rPr>
        <w:t>„</w:t>
      </w:r>
      <w:r w:rsidRPr="001B5B45">
        <w:rPr>
          <w:rFonts w:cstheme="minorHAnsi"/>
          <w:spacing w:val="30"/>
          <w:sz w:val="24"/>
          <w:szCs w:val="24"/>
        </w:rPr>
        <w:t>Ze względu na mała powierzchnię groty Zamawiający dopuszcza zastosowanie cegły solnej w pomieszczeniu? Sufit będzie wykonany w technologii imitacji stalaktytów”.</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412931" w:rsidRPr="001B5B45" w:rsidRDefault="00412931" w:rsidP="00412931">
      <w:pPr>
        <w:jc w:val="both"/>
        <w:rPr>
          <w:rFonts w:cstheme="minorHAnsi"/>
          <w:spacing w:val="30"/>
          <w:sz w:val="24"/>
          <w:szCs w:val="24"/>
        </w:rPr>
      </w:pPr>
      <w:r w:rsidRPr="001B5B45">
        <w:rPr>
          <w:rFonts w:cstheme="minorHAnsi"/>
          <w:spacing w:val="30"/>
          <w:sz w:val="24"/>
          <w:szCs w:val="24"/>
        </w:rPr>
        <w:t xml:space="preserve">Decyzja będzie podjęta na etapie opracowywania dokumentacji projektowej. W opisie PFU w kwestii technologii wykonania groty solnej znajduje się zapis: </w:t>
      </w:r>
    </w:p>
    <w:p w:rsidR="00656D03" w:rsidRPr="001B5B45" w:rsidRDefault="00412931" w:rsidP="00412931">
      <w:pPr>
        <w:rPr>
          <w:rFonts w:cstheme="minorHAnsi"/>
          <w:spacing w:val="30"/>
          <w:sz w:val="24"/>
          <w:szCs w:val="24"/>
        </w:rPr>
      </w:pPr>
      <w:r w:rsidRPr="001B5B45">
        <w:rPr>
          <w:rFonts w:cstheme="minorHAnsi"/>
          <w:spacing w:val="30"/>
          <w:sz w:val="24"/>
          <w:szCs w:val="24"/>
        </w:rPr>
        <w:t xml:space="preserve"> - technologia sufitu niepalnego pokrytego warstwą soli                                                                                           -  system oświetlenia sufitowego                                                                                                                                   -  mur solny o grubości ok.150 mm.</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42:</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„Zakres obejmuje wykonanie wykładziny z PCV w pomieszczeniu siłowni?”</w:t>
      </w:r>
    </w:p>
    <w:p w:rsidR="00656D03" w:rsidRPr="001B5B45" w:rsidRDefault="00656D03" w:rsidP="00412931">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412931" w:rsidRPr="001B5B45" w:rsidRDefault="00412931" w:rsidP="00412931">
      <w:pPr>
        <w:spacing w:line="254" w:lineRule="auto"/>
        <w:jc w:val="both"/>
        <w:rPr>
          <w:rFonts w:cstheme="minorHAnsi"/>
          <w:spacing w:val="30"/>
          <w:sz w:val="24"/>
          <w:szCs w:val="24"/>
        </w:rPr>
      </w:pPr>
      <w:r w:rsidRPr="001B5B45">
        <w:rPr>
          <w:rFonts w:cstheme="minorHAnsi"/>
          <w:spacing w:val="30"/>
          <w:sz w:val="24"/>
          <w:szCs w:val="24"/>
        </w:rPr>
        <w:t>W zakresie zadania należy uwzględnić wymianę wykładziny PVC w siłowni.</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43:</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„Wnosimy o podanie wytycznych odnośnie efektów multimedialnych zastosowanych w zjeżdżalni”.</w:t>
      </w:r>
    </w:p>
    <w:p w:rsidR="00412931" w:rsidRPr="001B5B45" w:rsidRDefault="00412931" w:rsidP="00412931">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412931"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Zamawiający informuje, że zakres zadania nie będzie obejmował wyposażenia zjeżdżalni w efekty multimedialne.</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44:</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„Wnosimy o uściślenie czy sufity podwieszane mają zostać wykonane w całym obiekcie poza </w:t>
      </w:r>
      <w:proofErr w:type="spellStart"/>
      <w:r w:rsidRPr="001B5B45">
        <w:rPr>
          <w:rFonts w:cstheme="minorHAnsi"/>
          <w:spacing w:val="30"/>
          <w:sz w:val="24"/>
          <w:szCs w:val="24"/>
        </w:rPr>
        <w:t>podbaseniem</w:t>
      </w:r>
      <w:proofErr w:type="spellEnd"/>
      <w:r w:rsidRPr="001B5B45">
        <w:rPr>
          <w:rFonts w:cstheme="minorHAnsi"/>
          <w:spacing w:val="30"/>
          <w:sz w:val="24"/>
          <w:szCs w:val="24"/>
        </w:rPr>
        <w:t>”.</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412931" w:rsidP="00656D03">
      <w:pPr>
        <w:spacing w:line="254" w:lineRule="auto"/>
        <w:jc w:val="both"/>
        <w:rPr>
          <w:rFonts w:cstheme="minorHAnsi"/>
          <w:spacing w:val="30"/>
          <w:sz w:val="24"/>
          <w:szCs w:val="24"/>
        </w:rPr>
      </w:pPr>
      <w:r w:rsidRPr="001B5B45">
        <w:rPr>
          <w:rFonts w:cstheme="minorHAnsi"/>
          <w:spacing w:val="30"/>
          <w:sz w:val="24"/>
          <w:szCs w:val="24"/>
        </w:rPr>
        <w:t xml:space="preserve">Sufity podwieszane mają być wymienione na nowe w tych pomieszczeniach w których są zamontowane, w całym obiekcie poza </w:t>
      </w:r>
      <w:proofErr w:type="spellStart"/>
      <w:r w:rsidRPr="001B5B45">
        <w:rPr>
          <w:rFonts w:cstheme="minorHAnsi"/>
          <w:spacing w:val="30"/>
          <w:sz w:val="24"/>
          <w:szCs w:val="24"/>
        </w:rPr>
        <w:t>podbaseniem</w:t>
      </w:r>
      <w:proofErr w:type="spellEnd"/>
      <w:r w:rsidRPr="001B5B45">
        <w:rPr>
          <w:rFonts w:cstheme="minorHAnsi"/>
          <w:spacing w:val="30"/>
          <w:sz w:val="24"/>
          <w:szCs w:val="24"/>
        </w:rPr>
        <w:t>.</w:t>
      </w:r>
    </w:p>
    <w:p w:rsidR="001B5B45" w:rsidRDefault="001B5B45" w:rsidP="00656D03">
      <w:pPr>
        <w:spacing w:line="254" w:lineRule="auto"/>
        <w:jc w:val="both"/>
        <w:rPr>
          <w:rFonts w:cstheme="minorHAnsi"/>
          <w:b/>
          <w:spacing w:val="30"/>
          <w:sz w:val="24"/>
          <w:szCs w:val="24"/>
          <w:u w:val="single"/>
        </w:rPr>
      </w:pPr>
    </w:p>
    <w:p w:rsidR="001B5B45" w:rsidRDefault="001B5B45"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lastRenderedPageBreak/>
        <w:t>Pytanie 45:</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„Czy w zakresie Zamówienia jest wyniesienie elementów ruchomych znajdujących się w budynku? Ich utylizacja czy przewiezienie w inne miejsce wskazane przez Zamawiającego?”</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b/>
          <w:spacing w:val="30"/>
          <w:sz w:val="24"/>
          <w:szCs w:val="24"/>
          <w:u w:val="single"/>
        </w:rPr>
      </w:pPr>
      <w:r w:rsidRPr="001B5B45">
        <w:rPr>
          <w:rFonts w:cstheme="minorHAnsi"/>
          <w:spacing w:val="30"/>
          <w:sz w:val="24"/>
          <w:szCs w:val="24"/>
        </w:rPr>
        <w:t>Zakres zamówienia nie będzie obejmował wymienionych wyżej czynności. Użytkownik pływalni wykona je we własnym zakresie.</w:t>
      </w:r>
    </w:p>
    <w:p w:rsidR="002E0057" w:rsidRPr="001B5B45" w:rsidRDefault="002E0057"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Pytania do Instalacji Solarne</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46:</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Zamawiający o potwierdzenie że sprawność optyczna kolekta podana jest do powierzchni apertury kolektora”.</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Zamawiający potwierdza że sprawność optyczna kolektora podana jest do powierzchni apertury kolektora.</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47:</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Zamawiającego o dopuszczenie kolektorów słonecznych o pojemności płynu 2,2L”.</w:t>
      </w:r>
    </w:p>
    <w:p w:rsidR="002E0057" w:rsidRPr="001B5B45" w:rsidRDefault="002E0057" w:rsidP="00656D03">
      <w:pPr>
        <w:spacing w:line="254" w:lineRule="auto"/>
        <w:jc w:val="both"/>
        <w:rPr>
          <w:rFonts w:cstheme="minorHAnsi"/>
          <w:b/>
          <w:bCs/>
          <w:spacing w:val="30"/>
          <w:sz w:val="24"/>
          <w:szCs w:val="24"/>
          <w:u w:val="single"/>
        </w:rPr>
      </w:pP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Zamawiający dopuszcza możliwość stosowania kolektorów słonecznych o różnych pojemnościach. Uzgodnienie konkretnych rozwiązań odbywać się będzie w oparciu o opracowaną dokumentację techniczną przedstawianą przez Wykonawcę do akceptacji Zamawiającemu.</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48:</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„Zamawiający wymagał zastosowanie izolacji o grubości 120mm. Prosimy o dopuszczenie zbiorników z izolacją o grubości minimum 100mm wykonanej z pianki PUR (poliuretanowej) które przewodność cieplna odpowiada takim samym parametrom co izolacja 120mm wykonana z włókna polistyreny”. </w:t>
      </w:r>
    </w:p>
    <w:p w:rsidR="00DE1704"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Zamawiający dopuszcza możliwość stosowania różnego rodzaju i grubości izolacji zbiorników. Uzgodnienie konkretnych rozwiązań odbywać się będzie w oparciu o opracowaną dokumentację techniczną przedstawianą przez Wykonawcę do akceptacji Zamawiającemu.</w:t>
      </w:r>
    </w:p>
    <w:p w:rsidR="003F700D" w:rsidRPr="001B5B45" w:rsidRDefault="003F700D" w:rsidP="003F700D">
      <w:pPr>
        <w:jc w:val="both"/>
        <w:rPr>
          <w:rFonts w:cstheme="minorHAnsi"/>
          <w:spacing w:val="30"/>
          <w:sz w:val="24"/>
          <w:szCs w:val="24"/>
        </w:rPr>
      </w:pPr>
      <w:r w:rsidRPr="001B5B45">
        <w:rPr>
          <w:rFonts w:cstheme="minorHAnsi"/>
          <w:b/>
          <w:spacing w:val="30"/>
          <w:sz w:val="24"/>
          <w:szCs w:val="24"/>
          <w:u w:val="single"/>
        </w:rPr>
        <w:lastRenderedPageBreak/>
        <w:t>Pytanie 49</w:t>
      </w:r>
      <w:r w:rsidRPr="001B5B45">
        <w:rPr>
          <w:rFonts w:cstheme="minorHAnsi"/>
          <w:spacing w:val="30"/>
          <w:sz w:val="24"/>
          <w:szCs w:val="24"/>
        </w:rPr>
        <w:t>.</w:t>
      </w:r>
    </w:p>
    <w:p w:rsidR="003F700D" w:rsidRPr="001B5B45" w:rsidRDefault="003F700D" w:rsidP="003F700D">
      <w:pPr>
        <w:jc w:val="both"/>
        <w:rPr>
          <w:rFonts w:cstheme="minorHAnsi"/>
          <w:spacing w:val="30"/>
          <w:sz w:val="24"/>
          <w:szCs w:val="24"/>
        </w:rPr>
      </w:pPr>
      <w:r w:rsidRPr="001B5B45">
        <w:rPr>
          <w:rFonts w:cstheme="minorHAnsi"/>
          <w:spacing w:val="30"/>
          <w:sz w:val="24"/>
          <w:szCs w:val="24"/>
        </w:rPr>
        <w:t xml:space="preserve"> Prosimy o wyjaśnienie co miał na myśli Zamawiający w opisie parametrów zbiornika 1000 dm3</w:t>
      </w:r>
    </w:p>
    <w:p w:rsidR="003F700D" w:rsidRPr="001B5B45" w:rsidRDefault="003F700D" w:rsidP="003F700D">
      <w:pPr>
        <w:jc w:val="both"/>
        <w:rPr>
          <w:rFonts w:cstheme="minorHAnsi"/>
          <w:spacing w:val="30"/>
          <w:sz w:val="24"/>
          <w:szCs w:val="24"/>
        </w:rPr>
      </w:pPr>
      <w:r w:rsidRPr="001B5B45">
        <w:rPr>
          <w:rFonts w:cstheme="minorHAnsi"/>
          <w:b/>
          <w:spacing w:val="30"/>
          <w:sz w:val="24"/>
          <w:szCs w:val="24"/>
          <w:u w:val="single"/>
        </w:rPr>
        <w:t>Pytanie 50</w:t>
      </w:r>
      <w:r w:rsidRPr="001B5B45">
        <w:rPr>
          <w:rFonts w:cstheme="minorHAnsi"/>
          <w:spacing w:val="30"/>
          <w:sz w:val="24"/>
          <w:szCs w:val="24"/>
        </w:rPr>
        <w:t xml:space="preserve">. - objętość wspomagana 410 dm3 </w:t>
      </w:r>
    </w:p>
    <w:p w:rsidR="003F700D" w:rsidRPr="001B5B45" w:rsidRDefault="003F700D" w:rsidP="003F700D">
      <w:pPr>
        <w:jc w:val="both"/>
        <w:rPr>
          <w:rFonts w:cstheme="minorHAnsi"/>
          <w:spacing w:val="30"/>
          <w:sz w:val="24"/>
          <w:szCs w:val="24"/>
        </w:rPr>
      </w:pPr>
      <w:r w:rsidRPr="001B5B45">
        <w:rPr>
          <w:rFonts w:cstheme="minorHAnsi"/>
          <w:b/>
          <w:spacing w:val="30"/>
          <w:sz w:val="24"/>
          <w:szCs w:val="24"/>
          <w:u w:val="single"/>
        </w:rPr>
        <w:t>Pytanie 51</w:t>
      </w:r>
      <w:r w:rsidRPr="001B5B45">
        <w:rPr>
          <w:rFonts w:cstheme="minorHAnsi"/>
          <w:spacing w:val="30"/>
          <w:sz w:val="24"/>
          <w:szCs w:val="24"/>
        </w:rPr>
        <w:t>. - objętość solarna 590 dm3</w:t>
      </w:r>
    </w:p>
    <w:p w:rsidR="003F700D" w:rsidRPr="001B5B45" w:rsidRDefault="003F700D" w:rsidP="003F700D">
      <w:pPr>
        <w:jc w:val="both"/>
        <w:rPr>
          <w:rFonts w:cstheme="minorHAnsi"/>
          <w:spacing w:val="30"/>
          <w:sz w:val="24"/>
          <w:szCs w:val="24"/>
        </w:rPr>
      </w:pPr>
      <w:r w:rsidRPr="001B5B45">
        <w:rPr>
          <w:rFonts w:cstheme="minorHAnsi"/>
          <w:b/>
          <w:spacing w:val="30"/>
          <w:sz w:val="24"/>
          <w:szCs w:val="24"/>
          <w:u w:val="single"/>
        </w:rPr>
        <w:t>Pytanie 52</w:t>
      </w:r>
      <w:r w:rsidRPr="001B5B45">
        <w:rPr>
          <w:rFonts w:cstheme="minorHAnsi"/>
          <w:spacing w:val="30"/>
          <w:sz w:val="24"/>
          <w:szCs w:val="24"/>
        </w:rPr>
        <w:t>. Czy chodzi zamawiającemu o jakiś zbiornik kombinowany z podzielonym obszarem dla instalacji wspomagania i obiegu solarnego?</w:t>
      </w:r>
    </w:p>
    <w:p w:rsidR="003F700D" w:rsidRPr="001B5B45" w:rsidRDefault="003F700D" w:rsidP="003F700D">
      <w:pPr>
        <w:jc w:val="both"/>
        <w:rPr>
          <w:rFonts w:cstheme="minorHAnsi"/>
          <w:b/>
          <w:spacing w:val="30"/>
          <w:sz w:val="24"/>
          <w:szCs w:val="24"/>
        </w:rPr>
      </w:pPr>
      <w:r w:rsidRPr="001B5B45">
        <w:rPr>
          <w:rFonts w:cstheme="minorHAnsi"/>
          <w:b/>
          <w:spacing w:val="30"/>
          <w:sz w:val="24"/>
          <w:szCs w:val="24"/>
        </w:rPr>
        <w:t>Odpowiedź na pytanie 49 ,50, 51, 52:</w:t>
      </w:r>
    </w:p>
    <w:p w:rsidR="003F700D" w:rsidRPr="001B5B45" w:rsidRDefault="003F700D" w:rsidP="003F700D">
      <w:pPr>
        <w:jc w:val="both"/>
        <w:rPr>
          <w:rFonts w:cstheme="minorHAnsi"/>
          <w:spacing w:val="30"/>
          <w:sz w:val="24"/>
          <w:szCs w:val="24"/>
        </w:rPr>
      </w:pPr>
      <w:r w:rsidRPr="001B5B45">
        <w:rPr>
          <w:rFonts w:cstheme="minorHAnsi"/>
          <w:spacing w:val="30"/>
          <w:sz w:val="24"/>
          <w:szCs w:val="24"/>
        </w:rPr>
        <w:t>W PFU instalację solarną, w tym parametry zbiornika opisano na podstawie archiwalnego opracowania projektowego istniejącej instalacji solarnej. Zbiornik/zasobnik jest wyposażony                   w wymiennik dolny solarny i górny wymiennik przeznaczony do podłączenia instalacji z węzła cieplnego. Uzgodnienie konkretnych rozwiązań odbywać się będzie w oparciu o opracowaną dokumentację techniczną przedstawianą przez Wykonawcę do akceptacji Zamawiającemu.</w:t>
      </w:r>
    </w:p>
    <w:p w:rsidR="00656D03" w:rsidRPr="001B5B45" w:rsidRDefault="00656D03" w:rsidP="00656D03">
      <w:pPr>
        <w:spacing w:line="254" w:lineRule="auto"/>
        <w:jc w:val="both"/>
        <w:rPr>
          <w:rFonts w:cstheme="minorHAnsi"/>
          <w:spacing w:val="30"/>
          <w:sz w:val="24"/>
          <w:szCs w:val="24"/>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Pytania do instalacji fotowoltaicznych</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53:</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dopuszcz</w:t>
      </w:r>
      <w:r w:rsidR="001B5B45">
        <w:rPr>
          <w:rFonts w:cstheme="minorHAnsi"/>
          <w:spacing w:val="30"/>
          <w:sz w:val="24"/>
          <w:szCs w:val="24"/>
        </w:rPr>
        <w:t xml:space="preserve">enie modułów fotowoltaicznych </w:t>
      </w:r>
      <w:proofErr w:type="spellStart"/>
      <w:r w:rsidR="001B5B45">
        <w:rPr>
          <w:rFonts w:cstheme="minorHAnsi"/>
          <w:spacing w:val="30"/>
          <w:sz w:val="24"/>
          <w:szCs w:val="24"/>
        </w:rPr>
        <w:t>z</w:t>
      </w:r>
      <w:r w:rsidRPr="001B5B45">
        <w:rPr>
          <w:rFonts w:cstheme="minorHAnsi"/>
          <w:spacing w:val="30"/>
          <w:sz w:val="24"/>
          <w:szCs w:val="24"/>
        </w:rPr>
        <w:t>szynoprzewodami</w:t>
      </w:r>
      <w:proofErr w:type="spellEnd"/>
      <w:r w:rsidRPr="001B5B45">
        <w:rPr>
          <w:rFonts w:cstheme="minorHAnsi"/>
          <w:spacing w:val="30"/>
          <w:sz w:val="24"/>
          <w:szCs w:val="24"/>
        </w:rPr>
        <w:t xml:space="preserve"> z przodu. Pragniemy podkreśli, że typowo stosowane moduły są wykonywane w takiej technologii”.</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Zamawiający dopuszcza zastosow</w:t>
      </w:r>
      <w:r w:rsidR="001B5B45">
        <w:rPr>
          <w:rFonts w:cstheme="minorHAnsi"/>
          <w:spacing w:val="30"/>
          <w:sz w:val="24"/>
          <w:szCs w:val="24"/>
        </w:rPr>
        <w:t xml:space="preserve">anie modułów fotowoltaicznych </w:t>
      </w:r>
      <w:r w:rsidR="001B5B45">
        <w:rPr>
          <w:rFonts w:cstheme="minorHAnsi"/>
          <w:spacing w:val="30"/>
          <w:sz w:val="24"/>
          <w:szCs w:val="24"/>
        </w:rPr>
        <w:br/>
        <w:t xml:space="preserve">z </w:t>
      </w:r>
      <w:r w:rsidRPr="001B5B45">
        <w:rPr>
          <w:rFonts w:cstheme="minorHAnsi"/>
          <w:spacing w:val="30"/>
          <w:sz w:val="24"/>
          <w:szCs w:val="24"/>
        </w:rPr>
        <w:t>szynoprzewodami w przodu.</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54:</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„W PFU Zamawiający zapisał, iż tolerancja mocy modułu ma wynosić w przedziale 0/+5%. Pragniemy zauważyć, iż większość producentów stosuje moduły w których dodatni współczynnik tolerancji mocy jest nie większy niż +5Wp. Związane jest to z samą struktura krystaliczną poszczególnych ogniw fotowoltaicznych modułu. Jest bardzo ciężko osiągnąć, aby cały moduł fotowoltaiczny posiadał moc większa niż około 2% mocy nominalnej czyli około 5Wp. Zastosowanie zapisu o wartości większej niż +5Wp dodatniej tolerancji mocy znacznie ograniczy możliwości zostawania modułów i ogranicza uczciwość konkurenci. Poza tym ciężko jest stwierdzić, iż zapis taki będzie adekwatny do rzeczywistości ponieważ dopiero na etapie testów elektroluminescencyjnych (EL) uzyskujemy w miarę wiarygodny wynik </w:t>
      </w:r>
      <w:r w:rsidRPr="001B5B45">
        <w:rPr>
          <w:rFonts w:cstheme="minorHAnsi"/>
          <w:spacing w:val="30"/>
          <w:sz w:val="24"/>
          <w:szCs w:val="24"/>
        </w:rPr>
        <w:lastRenderedPageBreak/>
        <w:t>maksymalnej mocy modułu. Teoretycznie wszystkie moduły zaproponowane przez producenta mogą uzyskać wartości większe niż nominalna moc, ale mniejsze niż 5Wp i też można uznać to za wynik prawidłowy ponieważ mieści on się w zakładanym zakresie procentowym (0/+5%) zapisanym na karcie modułu. W związku z powyższym prosimy Zamawiającego o zmianę zapisu tolerancji mocy na zakres 0 /+5Wp”.</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b/>
          <w:spacing w:val="30"/>
          <w:sz w:val="24"/>
          <w:szCs w:val="24"/>
          <w:u w:val="single"/>
        </w:rPr>
      </w:pPr>
      <w:r w:rsidRPr="001B5B45">
        <w:rPr>
          <w:rFonts w:cstheme="minorHAnsi"/>
          <w:spacing w:val="30"/>
          <w:sz w:val="24"/>
          <w:szCs w:val="24"/>
        </w:rPr>
        <w:t>Zamawiający wyraża zgodę na zmianę tolerancji mocy modułu z zakresu w przedziale 0/+5% na zakres 0/+5Wp.</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55:</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zamawiającego że nie wymaga on monitoringu parametrów każdego modułu z osobna?”</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Zamawiający  nie będzie wymagał monitoringu parametrów każdego modułu z osobna,  pod warunkiem przeprowadzenia analizy przez projektanta. W przypadku braku napięcia AC na falowniki panele powinny być odłączone U DC &lt; 2V na panel suma wszystkich napięć bezpieczna.</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56:</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potwierdzenie że Zamawiający dopuszcza moduł fotowoltaiczny przystosowane na maksymalne napięcie pracy wynoszące 1500V?”</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after="0" w:line="240" w:lineRule="auto"/>
        <w:jc w:val="both"/>
        <w:rPr>
          <w:rFonts w:eastAsia="Times New Roman" w:cstheme="minorHAnsi"/>
          <w:b/>
          <w:bCs/>
          <w:color w:val="000000" w:themeColor="text1"/>
          <w:spacing w:val="30"/>
          <w:sz w:val="24"/>
          <w:szCs w:val="24"/>
          <w:lang w:eastAsia="pl-PL"/>
        </w:rPr>
      </w:pPr>
      <w:r w:rsidRPr="001B5B45">
        <w:rPr>
          <w:rFonts w:cstheme="minorHAnsi"/>
          <w:spacing w:val="30"/>
          <w:sz w:val="24"/>
          <w:szCs w:val="24"/>
        </w:rPr>
        <w:t>Zamawiający nie dop</w:t>
      </w:r>
      <w:r w:rsidR="001B5B45">
        <w:rPr>
          <w:rFonts w:cstheme="minorHAnsi"/>
          <w:spacing w:val="30"/>
          <w:sz w:val="24"/>
          <w:szCs w:val="24"/>
        </w:rPr>
        <w:t xml:space="preserve">uszcza modułów fotowoltaicznych </w:t>
      </w:r>
      <w:r w:rsidRPr="001B5B45">
        <w:rPr>
          <w:rFonts w:cstheme="minorHAnsi"/>
          <w:spacing w:val="30"/>
          <w:sz w:val="24"/>
          <w:szCs w:val="24"/>
        </w:rPr>
        <w:t xml:space="preserve">przystosowanych na maksymalne napięcie pracy wynoszące 1500V, ponieważ jest to </w:t>
      </w:r>
      <w:proofErr w:type="spellStart"/>
      <w:r w:rsidRPr="001B5B45">
        <w:rPr>
          <w:rFonts w:cstheme="minorHAnsi"/>
          <w:spacing w:val="30"/>
          <w:sz w:val="24"/>
          <w:szCs w:val="24"/>
        </w:rPr>
        <w:t>mikroinstalacja</w:t>
      </w:r>
      <w:proofErr w:type="spellEnd"/>
      <w:r w:rsidRPr="001B5B45">
        <w:rPr>
          <w:rFonts w:cstheme="minorHAnsi"/>
          <w:spacing w:val="30"/>
          <w:sz w:val="24"/>
          <w:szCs w:val="24"/>
        </w:rPr>
        <w:t xml:space="preserve"> i napięcie nie powinno przekraczać 1000V.</w:t>
      </w:r>
    </w:p>
    <w:p w:rsidR="00593318" w:rsidRPr="001B5B45" w:rsidRDefault="00593318"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57:</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„Prosimy o potwierdzenie że Zamawiający wyraża zgodę na zastosowanie jednego falownika fotowoltaicznego o mocy nie większej niż 50kW wyjściowej dostosowanej do zainstalowanej instalacji”.</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Zamawiający wyraża zgodę na zastosowanie jednego falownika fotowoltaicznego o mocy nie większej niż 50kW wyjściowej dostosowanej do zainstalowanej instalacji, po przeprowadzeniu analizy przez projektanta, potwierdzonej przez Zamawiającego.</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lastRenderedPageBreak/>
        <w:t>Pytanie 58:</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 xml:space="preserve">„Czy Zamawiający zezwala na zastosowanie modułów w technologii HCC (ang. Half </w:t>
      </w:r>
      <w:proofErr w:type="spellStart"/>
      <w:r w:rsidRPr="001B5B45">
        <w:rPr>
          <w:rFonts w:cstheme="minorHAnsi"/>
          <w:spacing w:val="30"/>
          <w:sz w:val="24"/>
          <w:szCs w:val="24"/>
        </w:rPr>
        <w:t>Cute</w:t>
      </w:r>
      <w:proofErr w:type="spellEnd"/>
      <w:r w:rsidRPr="001B5B45">
        <w:rPr>
          <w:rFonts w:cstheme="minorHAnsi"/>
          <w:spacing w:val="30"/>
          <w:sz w:val="24"/>
          <w:szCs w:val="24"/>
        </w:rPr>
        <w:t xml:space="preserve"> Cell) tzw. ogniw połówkowych, która jest obecnie stosowana jako standardowe rozwiązanie dla modułów fotowoltaicznych” .</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3F700D">
      <w:pPr>
        <w:spacing w:line="259" w:lineRule="auto"/>
        <w:contextualSpacing/>
        <w:jc w:val="both"/>
        <w:rPr>
          <w:rFonts w:cstheme="minorHAnsi"/>
          <w:spacing w:val="30"/>
          <w:sz w:val="24"/>
          <w:szCs w:val="24"/>
        </w:rPr>
      </w:pPr>
      <w:r w:rsidRPr="001B5B45">
        <w:rPr>
          <w:rFonts w:cstheme="minorHAnsi"/>
          <w:spacing w:val="30"/>
          <w:sz w:val="24"/>
          <w:szCs w:val="24"/>
        </w:rPr>
        <w:t>Zamawiający zezwala na zastosowanie modułów w technologii HCC, po przeprowadzeniu analizy przez projektanta, potwierdzonej przez Zamawiającego.</w:t>
      </w:r>
    </w:p>
    <w:p w:rsidR="002E0057" w:rsidRPr="001B5B45" w:rsidRDefault="002E0057" w:rsidP="00656D03">
      <w:pPr>
        <w:spacing w:line="254" w:lineRule="auto"/>
        <w:jc w:val="both"/>
        <w:rPr>
          <w:rFonts w:cstheme="minorHAnsi"/>
          <w:b/>
          <w:spacing w:val="30"/>
          <w:sz w:val="24"/>
          <w:szCs w:val="24"/>
          <w:u w:val="single"/>
        </w:rPr>
      </w:pP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Pytania do projektu umowy</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59:</w:t>
      </w:r>
    </w:p>
    <w:p w:rsidR="00DE1704"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„Dot. § 3 ust. 3 pkt 1) projektu umowy – W jak i sposób Zamawiający przewiduje formę uzgadniania i współpracy podczas opracowywania   dokumentacji projektowej”.</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Uzgadnianie proponowanych rozwiązań projektowych i współpraca podczas opracowywania dokumentacji projektowej będą prowadzone w formie korespondencji obustronnej Wykonawca – Zamawiający (forma pisemna, mailowa) oraz na spotkaniach roboczych    z projektantami w obiekcie pływalni i w siedzibie Zamawiającego zwoływanych cyklicznie i każdorazowo w razie potrzeby.</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60:</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„Dot. § 3 ust. 4 pkt 6) projektu umowy– Wykonawca wnosi o wykreślenie tego zapisu”.</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after="0" w:line="240" w:lineRule="auto"/>
        <w:jc w:val="both"/>
        <w:rPr>
          <w:rFonts w:cstheme="minorHAnsi"/>
          <w:spacing w:val="30"/>
          <w:sz w:val="24"/>
          <w:szCs w:val="24"/>
        </w:rPr>
      </w:pPr>
      <w:r w:rsidRPr="001B5B45">
        <w:rPr>
          <w:rFonts w:cstheme="minorHAnsi"/>
          <w:spacing w:val="30"/>
          <w:sz w:val="24"/>
          <w:szCs w:val="24"/>
        </w:rPr>
        <w:t>Zamawiający wykreśla z projektu umowy zapis w §3 ust.4 pkt.6 o treści „ Wykonawca ponosi pełną odp</w:t>
      </w:r>
      <w:r w:rsidR="001B5B45">
        <w:rPr>
          <w:rFonts w:cstheme="minorHAnsi"/>
          <w:spacing w:val="30"/>
          <w:sz w:val="24"/>
          <w:szCs w:val="24"/>
        </w:rPr>
        <w:t xml:space="preserve">owiedzialność za szkody wynikłe </w:t>
      </w:r>
      <w:r w:rsidRPr="001B5B45">
        <w:rPr>
          <w:rFonts w:cstheme="minorHAnsi"/>
          <w:spacing w:val="30"/>
          <w:sz w:val="24"/>
          <w:szCs w:val="24"/>
        </w:rPr>
        <w:t>wskutek zaniechania zawiadomienia Zamawiaj</w:t>
      </w:r>
      <w:r w:rsidR="001B5B45">
        <w:rPr>
          <w:rFonts w:cstheme="minorHAnsi"/>
          <w:spacing w:val="30"/>
          <w:sz w:val="24"/>
          <w:szCs w:val="24"/>
        </w:rPr>
        <w:t xml:space="preserve">ącego o </w:t>
      </w:r>
      <w:r w:rsidRPr="001B5B45">
        <w:rPr>
          <w:rFonts w:cstheme="minorHAnsi"/>
          <w:spacing w:val="30"/>
          <w:sz w:val="24"/>
          <w:szCs w:val="24"/>
        </w:rPr>
        <w:t>zauważonych wadach w dokumentacji</w:t>
      </w:r>
      <w:r w:rsidR="00DE1704" w:rsidRPr="001B5B45">
        <w:rPr>
          <w:rFonts w:cstheme="minorHAnsi"/>
          <w:spacing w:val="30"/>
          <w:sz w:val="24"/>
          <w:szCs w:val="24"/>
        </w:rPr>
        <w:t xml:space="preserve"> </w:t>
      </w:r>
      <w:r w:rsidRPr="001B5B45">
        <w:rPr>
          <w:rFonts w:cstheme="minorHAnsi"/>
          <w:spacing w:val="30"/>
          <w:sz w:val="24"/>
          <w:szCs w:val="24"/>
        </w:rPr>
        <w:t>.</w:t>
      </w:r>
    </w:p>
    <w:p w:rsidR="003F700D" w:rsidRPr="001B5B45" w:rsidRDefault="003F700D" w:rsidP="003F700D">
      <w:pPr>
        <w:jc w:val="both"/>
        <w:rPr>
          <w:rFonts w:cstheme="minorHAnsi"/>
          <w:spacing w:val="30"/>
          <w:sz w:val="24"/>
          <w:szCs w:val="24"/>
        </w:rPr>
      </w:pPr>
      <w:r w:rsidRPr="001B5B45">
        <w:rPr>
          <w:rFonts w:cstheme="minorHAnsi"/>
          <w:spacing w:val="30"/>
          <w:sz w:val="24"/>
          <w:szCs w:val="24"/>
        </w:rPr>
        <w:t>Za szkody spowodowane wadami dokumentacji projektowej w trybie „zaprojektuj i wybuduj” odpowiada  bowiem Wykonawca.</w:t>
      </w:r>
    </w:p>
    <w:p w:rsidR="00656D03" w:rsidRPr="001B5B45" w:rsidRDefault="00656D03" w:rsidP="00656D03">
      <w:pPr>
        <w:spacing w:after="0" w:line="240" w:lineRule="auto"/>
        <w:jc w:val="both"/>
        <w:rPr>
          <w:rFonts w:eastAsia="Times New Roman" w:cstheme="minorHAnsi"/>
          <w:b/>
          <w:bCs/>
          <w:color w:val="000000" w:themeColor="text1"/>
          <w:spacing w:val="30"/>
          <w:sz w:val="24"/>
          <w:szCs w:val="24"/>
          <w:u w:val="single"/>
          <w:lang w:eastAsia="pl-PL"/>
        </w:rPr>
      </w:pPr>
    </w:p>
    <w:p w:rsidR="00656D03" w:rsidRPr="001B5B45" w:rsidRDefault="00656D03" w:rsidP="00656D03">
      <w:pPr>
        <w:spacing w:after="0" w:line="240" w:lineRule="auto"/>
        <w:jc w:val="both"/>
        <w:rPr>
          <w:rFonts w:eastAsia="Times New Roman" w:cstheme="minorHAnsi"/>
          <w:b/>
          <w:bCs/>
          <w:color w:val="000000" w:themeColor="text1"/>
          <w:spacing w:val="30"/>
          <w:sz w:val="24"/>
          <w:szCs w:val="24"/>
          <w:u w:val="single"/>
          <w:lang w:eastAsia="pl-PL"/>
        </w:rPr>
      </w:pPr>
      <w:r w:rsidRPr="001B5B45">
        <w:rPr>
          <w:rFonts w:eastAsia="Times New Roman" w:cstheme="minorHAnsi"/>
          <w:b/>
          <w:bCs/>
          <w:color w:val="000000" w:themeColor="text1"/>
          <w:spacing w:val="30"/>
          <w:sz w:val="24"/>
          <w:szCs w:val="24"/>
          <w:u w:val="single"/>
          <w:lang w:eastAsia="pl-PL"/>
        </w:rPr>
        <w:t>Pytanie 61:</w:t>
      </w:r>
    </w:p>
    <w:p w:rsidR="00656D03" w:rsidRPr="001B5B45" w:rsidRDefault="00656D03" w:rsidP="00656D03">
      <w:pPr>
        <w:spacing w:line="254" w:lineRule="auto"/>
        <w:jc w:val="both"/>
        <w:rPr>
          <w:rFonts w:cstheme="minorHAnsi"/>
          <w:spacing w:val="30"/>
          <w:sz w:val="24"/>
          <w:szCs w:val="24"/>
        </w:rPr>
      </w:pPr>
      <w:r w:rsidRPr="001B5B45">
        <w:rPr>
          <w:rFonts w:eastAsia="Times New Roman" w:cstheme="minorHAnsi"/>
          <w:b/>
          <w:bCs/>
          <w:color w:val="000000" w:themeColor="text1"/>
          <w:spacing w:val="30"/>
          <w:sz w:val="24"/>
          <w:szCs w:val="24"/>
          <w:lang w:eastAsia="pl-PL"/>
        </w:rPr>
        <w:t>„</w:t>
      </w:r>
      <w:r w:rsidRPr="001B5B45">
        <w:rPr>
          <w:rFonts w:cstheme="minorHAnsi"/>
          <w:spacing w:val="30"/>
          <w:sz w:val="24"/>
          <w:szCs w:val="24"/>
        </w:rPr>
        <w:t xml:space="preserve">Dot. § 5 ust. 6 pkt 2) projektu umowy – Wykonawca wnosi o sprecyzowanie co należy rozumieć przez sformułowanie, że odbiór z wadami nie nadającymi się do usunięcia może nastąpić wyłącznie w przypadku, gdy nie będzie to stanowić o trwałości przedmiotu umowy </w:t>
      </w:r>
      <w:r w:rsidRPr="001B5B45">
        <w:rPr>
          <w:rFonts w:cstheme="minorHAnsi"/>
          <w:spacing w:val="30"/>
          <w:sz w:val="24"/>
          <w:szCs w:val="24"/>
        </w:rPr>
        <w:lastRenderedPageBreak/>
        <w:t xml:space="preserve">potwierdzonej przez Inspektora Nadzoru. Ponadto wnosimy o dostosowanie zapisów do bezwzględnie obowiązujących przepisów kodeksu cywilnego oraz orzecznictwa sądowego w zakresie wystąpienia ewentualnych wad przy odbiorach i podział tych wad na istotne oraz nieistotne. Podkreślamy, że zgodnie z art. 647 </w:t>
      </w:r>
      <w:proofErr w:type="spellStart"/>
      <w:r w:rsidRPr="001B5B45">
        <w:rPr>
          <w:rFonts w:cstheme="minorHAnsi"/>
          <w:spacing w:val="30"/>
          <w:sz w:val="24"/>
          <w:szCs w:val="24"/>
        </w:rPr>
        <w:t>kc</w:t>
      </w:r>
      <w:proofErr w:type="spellEnd"/>
      <w:r w:rsidRPr="001B5B45">
        <w:rPr>
          <w:rFonts w:cstheme="minorHAnsi"/>
          <w:spacing w:val="30"/>
          <w:sz w:val="24"/>
          <w:szCs w:val="24"/>
        </w:rPr>
        <w:t xml:space="preserve"> podstawowym obowiązkiem Zamawiającego jest odbiór wykonanych robót. Nawet jeśli w robotach są wady, to Zamawiający ma obowiązek je odebrać, zaś w protokole ustalić jakie wady zostały stwierdzone podczas odbioru wraz z wyznaczeniem terminu na ich usunięcie. Takie stanowisko wyraził m.in. SN w wyroku z dnia 7.03.2013 r. wydanego w sprawie prowadzonej pod sygn. akt II CKN 476/12, w którym wskazano, że: „w sytuacji, gdy wykonawca zgłosił zakończenie robót budowlanych wykonanych zgodnie z projektem i zasadami wiedzy technicznej inwestor jest zobowiązany do ich odbioru. W protokole niezbędne jest więc zawarcie ustaleń, co do jakości wykonanych robót, w tym ewentualny wykaz wszystkich ujawnionych wad z terminami ich usunięcia (…)”. Podobne stanowisko prezentowane jest przez KIO m.in. w wyroku z dnia 8.11.2019 r. wydanym pod sygn. akt KIO 2017/29”.</w:t>
      </w:r>
    </w:p>
    <w:p w:rsidR="00656D03" w:rsidRPr="001B5B45" w:rsidRDefault="00656D03" w:rsidP="003F700D">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bCs/>
          <w:iCs/>
          <w:spacing w:val="30"/>
          <w:sz w:val="24"/>
          <w:szCs w:val="24"/>
        </w:rPr>
        <w:t>Zamawiający informuje, że pod pojęciem „wady nadające się do usunięcia” należy rozumieć wady „nieistotne” nieruchomości. Pod pojęciem „wady nie nadające się do usunięcia” należy rozumieć wady „istotne” nieruchomości.  Zamawiający nie wyraża zgody na zmianę treści § 5 ust. 6 pkt 2) projektu umowy.</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62:</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„Dot. § 5 ust. 9 projektu umowy – Wykonawca wnosi o wykreślenie tego zapisu w całości”.</w:t>
      </w:r>
    </w:p>
    <w:p w:rsidR="002E0057" w:rsidRPr="001B5B45" w:rsidRDefault="002E0057" w:rsidP="00656D03">
      <w:pPr>
        <w:spacing w:line="254" w:lineRule="auto"/>
        <w:jc w:val="both"/>
        <w:rPr>
          <w:rFonts w:cstheme="minorHAnsi"/>
          <w:b/>
          <w:bCs/>
          <w:spacing w:val="30"/>
          <w:sz w:val="24"/>
          <w:szCs w:val="24"/>
          <w:u w:val="single"/>
        </w:rPr>
      </w:pP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DE1704"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Zamawiający nie wyraża zgody na wykreślenie w całości zapisu w §5 ust.9 projektu umowy</w:t>
      </w:r>
      <w:r w:rsidR="00D05779" w:rsidRPr="001B5B45">
        <w:rPr>
          <w:rFonts w:cstheme="minorHAnsi"/>
          <w:spacing w:val="30"/>
          <w:sz w:val="24"/>
          <w:szCs w:val="24"/>
        </w:rPr>
        <w:t>.</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63:</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„Dot. § 6 ust. 16 projektu umowy – Wykonawca wnosi o wykreślenie tego zapisu w całości. Jakie jest uzasadnienie i podstawy prawne do zastosowania takiego rozwiązania”.</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3F700D" w:rsidP="00656D03">
      <w:pPr>
        <w:spacing w:line="254" w:lineRule="auto"/>
        <w:jc w:val="both"/>
        <w:rPr>
          <w:rFonts w:cstheme="minorHAnsi"/>
          <w:spacing w:val="30"/>
          <w:sz w:val="24"/>
          <w:szCs w:val="24"/>
        </w:rPr>
      </w:pPr>
      <w:r w:rsidRPr="001B5B45">
        <w:rPr>
          <w:rFonts w:cstheme="minorHAnsi"/>
          <w:spacing w:val="30"/>
          <w:sz w:val="24"/>
          <w:szCs w:val="24"/>
        </w:rPr>
        <w:t xml:space="preserve">Zamawiający nie wyraża zgody na wykreślenie w całości zapisu w § 6 ust.16 projektu umowy. Realizacja inwestycji a więc i płatności wynika </w:t>
      </w:r>
      <w:r w:rsidRPr="001B5B45">
        <w:rPr>
          <w:rFonts w:cstheme="minorHAnsi"/>
          <w:spacing w:val="30"/>
          <w:sz w:val="24"/>
          <w:szCs w:val="24"/>
        </w:rPr>
        <w:lastRenderedPageBreak/>
        <w:t xml:space="preserve">z warunków dofinansowania do przedsięwzięć finansowanych </w:t>
      </w:r>
      <w:r w:rsidR="001B5B45">
        <w:rPr>
          <w:rFonts w:cstheme="minorHAnsi"/>
          <w:spacing w:val="30"/>
          <w:sz w:val="24"/>
          <w:szCs w:val="24"/>
        </w:rPr>
        <w:br/>
      </w:r>
      <w:r w:rsidRPr="001B5B45">
        <w:rPr>
          <w:rFonts w:cstheme="minorHAnsi"/>
          <w:spacing w:val="30"/>
          <w:sz w:val="24"/>
          <w:szCs w:val="24"/>
        </w:rPr>
        <w:t>z Rządowego Funduszu Polski Ład: Program Inwestycji Strategicznych.</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64:</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„Dot. § 7 ust. 1 pkt 2) projektu umowy. Wnosimy o zmianę minimalnego poziomu wskaźnika GUS o poziom przekraczający 5% w stosunku do ostatniego opublikowanego przed podpisaniem umowy. Podkreślamy, że wprowadzone warunki waloryzacji wynagrodzenia powinny dawać realne a nie tylko iluzoryczne możliwości ich zastosowania, zwłaszcza przy tak szybko postępujących wzrostach cen materiałów, których wysokości nie można przewidzieć w dniu składania ofert. Wskazujemy, że waloryzacja została ukształtowana w taki sposób aby maksymalnie utrudnić Wykonawcy jej faktyczne przeprowadzenie a limit jest rażąco niski, co jest sprzeczne z założeniami art. 439 PZP oraz przepisami ustawy z dnia 7.10.2022 r. o zmianie niektórych ustaw w celu uproszczenia procedur administracyjnych dla obywateli i przedsiębiorców”.</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9E4779" w:rsidP="00656D03">
      <w:pPr>
        <w:spacing w:line="254" w:lineRule="auto"/>
        <w:jc w:val="both"/>
        <w:rPr>
          <w:rFonts w:cstheme="minorHAnsi"/>
          <w:spacing w:val="30"/>
          <w:sz w:val="24"/>
          <w:szCs w:val="24"/>
        </w:rPr>
      </w:pPr>
      <w:r w:rsidRPr="001B5B45">
        <w:rPr>
          <w:rFonts w:cstheme="minorHAnsi"/>
          <w:spacing w:val="30"/>
          <w:sz w:val="24"/>
          <w:szCs w:val="24"/>
        </w:rPr>
        <w:t>Zamawiający nie wyraża zgody na zmianę minimalnego poziomu wskaźnika GUS  wynoszącego 10%,  wymienionego w §7 ust.1 pkt.2  projektu umowy.</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spacing w:val="30"/>
          <w:sz w:val="24"/>
          <w:szCs w:val="24"/>
        </w:rPr>
        <w:t xml:space="preserve"> </w:t>
      </w:r>
      <w:r w:rsidRPr="001B5B45">
        <w:rPr>
          <w:rFonts w:cstheme="minorHAnsi"/>
          <w:b/>
          <w:spacing w:val="30"/>
          <w:sz w:val="24"/>
          <w:szCs w:val="24"/>
          <w:u w:val="single"/>
        </w:rPr>
        <w:t>Pytanie 65:</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„Dot. § 7 ust. 2 projektu umowy – Wnosimy o zwiększenie maksymalnej wartości zmiany wynagrodzenia do 20% wartości wynagrodzenia brutto, zgodnie z orzecznictwem KIO (wyrok z dnia 2022-10-25, sygnatury akt: KIO 2532/22, KIO 2536/22, KIO 2544/22). Wprowadzone warunki waloryzacji wynagrodzenia powinny dawać realne a nie tylko iluzoryczne możliwości ich zastosowania, zwłaszcza przy tak szybko postępujących wzrostach cen materiałów, których wysokości nie można przewidzieć w dniu składania ofert”.</w:t>
      </w: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656D03" w:rsidRPr="001B5B45" w:rsidRDefault="009E4779" w:rsidP="009E4779">
      <w:pPr>
        <w:jc w:val="both"/>
        <w:rPr>
          <w:rFonts w:cstheme="minorHAnsi"/>
          <w:spacing w:val="30"/>
          <w:sz w:val="24"/>
          <w:szCs w:val="24"/>
        </w:rPr>
      </w:pPr>
      <w:r w:rsidRPr="001B5B45">
        <w:rPr>
          <w:rFonts w:cstheme="minorHAnsi"/>
          <w:spacing w:val="30"/>
          <w:sz w:val="24"/>
          <w:szCs w:val="24"/>
        </w:rPr>
        <w:t xml:space="preserve">Zamawiający nie wyraża zgody na zmianę treści zapisu w § 7 ust.2 projektu umowy.                                                                                                                                                                         </w:t>
      </w:r>
    </w:p>
    <w:p w:rsidR="00656D03" w:rsidRPr="001B5B45" w:rsidRDefault="00656D03" w:rsidP="00656D03">
      <w:pPr>
        <w:spacing w:line="254" w:lineRule="auto"/>
        <w:jc w:val="both"/>
        <w:rPr>
          <w:rFonts w:cstheme="minorHAnsi"/>
          <w:b/>
          <w:spacing w:val="30"/>
          <w:sz w:val="24"/>
          <w:szCs w:val="24"/>
          <w:u w:val="single"/>
        </w:rPr>
      </w:pPr>
      <w:r w:rsidRPr="001B5B45">
        <w:rPr>
          <w:rFonts w:cstheme="minorHAnsi"/>
          <w:b/>
          <w:spacing w:val="30"/>
          <w:sz w:val="24"/>
          <w:szCs w:val="24"/>
          <w:u w:val="single"/>
        </w:rPr>
        <w:t>Pytanie 66:</w:t>
      </w:r>
    </w:p>
    <w:p w:rsidR="00656D03" w:rsidRPr="001B5B45" w:rsidRDefault="00656D03" w:rsidP="00656D03">
      <w:pPr>
        <w:spacing w:line="254" w:lineRule="auto"/>
        <w:jc w:val="both"/>
        <w:rPr>
          <w:rFonts w:cstheme="minorHAnsi"/>
          <w:spacing w:val="30"/>
          <w:sz w:val="24"/>
          <w:szCs w:val="24"/>
        </w:rPr>
      </w:pPr>
      <w:r w:rsidRPr="001B5B45">
        <w:rPr>
          <w:rFonts w:cstheme="minorHAnsi"/>
          <w:spacing w:val="30"/>
          <w:sz w:val="24"/>
          <w:szCs w:val="24"/>
        </w:rPr>
        <w:t>„Dotyczy § 9 ust. 1 pkt 3) wzoru umowy. Wnosimy o zmniejszenie kary do poziomu 5% wynagrodzenia brutto”.</w:t>
      </w:r>
    </w:p>
    <w:p w:rsidR="009E4779" w:rsidRPr="001B5B45" w:rsidRDefault="009E4779" w:rsidP="009E4779">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9E4779" w:rsidRPr="001B5B45" w:rsidRDefault="009E4779" w:rsidP="00656D03">
      <w:pPr>
        <w:spacing w:line="254" w:lineRule="auto"/>
        <w:jc w:val="both"/>
        <w:rPr>
          <w:rFonts w:cstheme="minorHAnsi"/>
          <w:spacing w:val="30"/>
          <w:sz w:val="24"/>
          <w:szCs w:val="24"/>
        </w:rPr>
      </w:pPr>
      <w:r w:rsidRPr="001B5B45">
        <w:rPr>
          <w:rFonts w:cstheme="minorHAnsi"/>
          <w:spacing w:val="30"/>
          <w:sz w:val="24"/>
          <w:szCs w:val="24"/>
        </w:rPr>
        <w:t>Zamawiający nie wyraża zgody na zmniejszenie kary umownej do poziomu 5% wynagrodzenia brutto.</w:t>
      </w:r>
    </w:p>
    <w:p w:rsidR="00101DF5" w:rsidRPr="001B5B45" w:rsidRDefault="00656D03" w:rsidP="00101DF5">
      <w:pPr>
        <w:autoSpaceDE w:val="0"/>
        <w:autoSpaceDN w:val="0"/>
        <w:adjustRightInd w:val="0"/>
        <w:spacing w:after="0" w:line="240" w:lineRule="auto"/>
        <w:jc w:val="both"/>
        <w:rPr>
          <w:rFonts w:eastAsia="Times New Roman" w:cstheme="minorHAnsi"/>
          <w:b/>
          <w:bCs/>
          <w:color w:val="000000" w:themeColor="text1"/>
          <w:spacing w:val="30"/>
          <w:sz w:val="24"/>
          <w:szCs w:val="24"/>
          <w:u w:val="single"/>
          <w:lang w:eastAsia="pl-PL"/>
        </w:rPr>
      </w:pPr>
      <w:r w:rsidRPr="001B5B45">
        <w:rPr>
          <w:rFonts w:eastAsia="Times New Roman" w:cstheme="minorHAnsi"/>
          <w:b/>
          <w:bCs/>
          <w:color w:val="000000" w:themeColor="text1"/>
          <w:spacing w:val="30"/>
          <w:sz w:val="24"/>
          <w:szCs w:val="24"/>
          <w:u w:val="single"/>
          <w:lang w:eastAsia="pl-PL"/>
        </w:rPr>
        <w:lastRenderedPageBreak/>
        <w:t>Pytanie 67:</w:t>
      </w:r>
    </w:p>
    <w:p w:rsidR="00656D03" w:rsidRPr="001B5B45" w:rsidRDefault="00656D03" w:rsidP="00101DF5">
      <w:pPr>
        <w:autoSpaceDE w:val="0"/>
        <w:autoSpaceDN w:val="0"/>
        <w:adjustRightInd w:val="0"/>
        <w:spacing w:after="0" w:line="240" w:lineRule="auto"/>
        <w:jc w:val="both"/>
        <w:rPr>
          <w:rFonts w:eastAsia="Times New Roman" w:cstheme="minorHAnsi"/>
          <w:bCs/>
          <w:color w:val="000000" w:themeColor="text1"/>
          <w:spacing w:val="30"/>
          <w:sz w:val="24"/>
          <w:szCs w:val="24"/>
          <w:lang w:eastAsia="pl-PL"/>
        </w:rPr>
      </w:pPr>
      <w:r w:rsidRPr="001B5B45">
        <w:rPr>
          <w:rFonts w:eastAsia="Times New Roman" w:cstheme="minorHAnsi"/>
          <w:bCs/>
          <w:color w:val="000000" w:themeColor="text1"/>
          <w:spacing w:val="30"/>
          <w:sz w:val="24"/>
          <w:szCs w:val="24"/>
          <w:lang w:eastAsia="pl-PL"/>
        </w:rPr>
        <w:t>„Wnosimy o przesunięcie terminu składania ofert na dzień 13 czerwca. Obecny termin jest w pierwszy dzień bo długim okresie wolny. Część  Podwykonawców jest niedostępna w tym czasie i nie będziemy mogli uzyskać rzetelnej wyceny ze wszystkich branż”.</w:t>
      </w:r>
    </w:p>
    <w:p w:rsidR="00656D03" w:rsidRPr="001B5B45" w:rsidRDefault="00656D03" w:rsidP="00101DF5">
      <w:pPr>
        <w:autoSpaceDE w:val="0"/>
        <w:autoSpaceDN w:val="0"/>
        <w:adjustRightInd w:val="0"/>
        <w:spacing w:after="0" w:line="240" w:lineRule="auto"/>
        <w:jc w:val="both"/>
        <w:rPr>
          <w:rFonts w:eastAsia="Times New Roman" w:cstheme="minorHAnsi"/>
          <w:bCs/>
          <w:color w:val="000000" w:themeColor="text1"/>
          <w:spacing w:val="30"/>
          <w:sz w:val="24"/>
          <w:szCs w:val="24"/>
          <w:lang w:eastAsia="pl-PL"/>
        </w:rPr>
      </w:pPr>
    </w:p>
    <w:p w:rsidR="00656D03" w:rsidRPr="001B5B45" w:rsidRDefault="00656D03" w:rsidP="00656D03">
      <w:pPr>
        <w:spacing w:line="254" w:lineRule="auto"/>
        <w:jc w:val="both"/>
        <w:rPr>
          <w:rFonts w:cstheme="minorHAnsi"/>
          <w:spacing w:val="30"/>
          <w:sz w:val="24"/>
          <w:szCs w:val="24"/>
        </w:rPr>
      </w:pPr>
      <w:r w:rsidRPr="001B5B45">
        <w:rPr>
          <w:rFonts w:cstheme="minorHAnsi"/>
          <w:b/>
          <w:bCs/>
          <w:spacing w:val="30"/>
          <w:sz w:val="24"/>
          <w:szCs w:val="24"/>
          <w:u w:val="single"/>
        </w:rPr>
        <w:t>Odpowiedź:</w:t>
      </w:r>
    </w:p>
    <w:p w:rsidR="00DE1704" w:rsidRPr="001B5B45" w:rsidRDefault="00656D03" w:rsidP="00656D03">
      <w:pPr>
        <w:spacing w:line="240" w:lineRule="auto"/>
        <w:jc w:val="both"/>
        <w:rPr>
          <w:rFonts w:eastAsia="Tahoma" w:cstheme="minorHAnsi"/>
          <w:spacing w:val="30"/>
          <w:sz w:val="24"/>
          <w:szCs w:val="24"/>
          <w:u w:val="single"/>
          <w:lang w:eastAsia="ar-SA"/>
        </w:rPr>
      </w:pPr>
      <w:r w:rsidRPr="001B5B45">
        <w:rPr>
          <w:rFonts w:cstheme="minorHAnsi"/>
          <w:spacing w:val="30"/>
          <w:sz w:val="24"/>
          <w:szCs w:val="24"/>
        </w:rPr>
        <w:t xml:space="preserve">Zamawiający przychyla się do zmiany terminu składania ofert </w:t>
      </w:r>
      <w:r w:rsidR="001B5B45">
        <w:rPr>
          <w:rFonts w:cstheme="minorHAnsi"/>
          <w:spacing w:val="30"/>
          <w:sz w:val="24"/>
          <w:szCs w:val="24"/>
        </w:rPr>
        <w:br/>
      </w:r>
      <w:r w:rsidRPr="001B5B45">
        <w:rPr>
          <w:rFonts w:cstheme="minorHAnsi"/>
          <w:spacing w:val="30"/>
          <w:sz w:val="24"/>
          <w:szCs w:val="24"/>
        </w:rPr>
        <w:t xml:space="preserve">i wyznacza nowy termin złożenia ofert </w:t>
      </w:r>
      <w:r w:rsidRPr="001B5B45">
        <w:rPr>
          <w:rFonts w:cstheme="minorHAnsi"/>
          <w:b/>
          <w:spacing w:val="30"/>
          <w:sz w:val="24"/>
          <w:szCs w:val="24"/>
        </w:rPr>
        <w:t>do dnia</w:t>
      </w:r>
      <w:r w:rsidRPr="001B5B45">
        <w:rPr>
          <w:rFonts w:cstheme="minorHAnsi"/>
          <w:spacing w:val="30"/>
          <w:sz w:val="24"/>
          <w:szCs w:val="24"/>
        </w:rPr>
        <w:t xml:space="preserve"> </w:t>
      </w:r>
      <w:r w:rsidRPr="001B5B45">
        <w:rPr>
          <w:rFonts w:cstheme="minorHAnsi"/>
          <w:b/>
          <w:spacing w:val="30"/>
          <w:sz w:val="24"/>
          <w:szCs w:val="24"/>
        </w:rPr>
        <w:t xml:space="preserve">14.06.2023r. do godz.10.00.                                                                                                                               </w:t>
      </w:r>
    </w:p>
    <w:p w:rsidR="00A56D8A" w:rsidRPr="001B5B45" w:rsidRDefault="00A56D8A" w:rsidP="00656D03">
      <w:pPr>
        <w:spacing w:line="240" w:lineRule="auto"/>
        <w:jc w:val="both"/>
        <w:rPr>
          <w:rFonts w:eastAsia="Tahoma" w:cstheme="minorHAnsi"/>
          <w:b/>
          <w:spacing w:val="30"/>
          <w:sz w:val="24"/>
          <w:szCs w:val="24"/>
          <w:u w:val="single"/>
          <w:lang w:eastAsia="ar-SA"/>
        </w:rPr>
      </w:pPr>
    </w:p>
    <w:p w:rsidR="00656D03" w:rsidRPr="001B5B45" w:rsidRDefault="00656D03" w:rsidP="00656D03">
      <w:pPr>
        <w:spacing w:line="240" w:lineRule="auto"/>
        <w:jc w:val="both"/>
        <w:rPr>
          <w:rFonts w:eastAsia="Tahoma" w:cstheme="minorHAnsi"/>
          <w:spacing w:val="30"/>
          <w:sz w:val="24"/>
          <w:szCs w:val="24"/>
          <w:u w:val="single"/>
          <w:lang w:eastAsia="ar-SA"/>
        </w:rPr>
      </w:pPr>
      <w:r w:rsidRPr="001B5B45">
        <w:rPr>
          <w:rFonts w:eastAsia="Tahoma" w:cstheme="minorHAnsi"/>
          <w:b/>
          <w:spacing w:val="30"/>
          <w:sz w:val="24"/>
          <w:szCs w:val="24"/>
          <w:u w:val="single"/>
          <w:lang w:eastAsia="ar-SA"/>
        </w:rPr>
        <w:t>W związku z powyższym zmienia się treść SWZ w poniższy sposób:</w:t>
      </w:r>
    </w:p>
    <w:p w:rsidR="00656D03" w:rsidRPr="001B5B45" w:rsidRDefault="00656D03" w:rsidP="00101DF5">
      <w:pPr>
        <w:autoSpaceDE w:val="0"/>
        <w:autoSpaceDN w:val="0"/>
        <w:adjustRightInd w:val="0"/>
        <w:spacing w:after="0" w:line="240" w:lineRule="auto"/>
        <w:jc w:val="both"/>
        <w:rPr>
          <w:rFonts w:cstheme="minorHAnsi"/>
          <w:b/>
          <w:spacing w:val="30"/>
          <w:sz w:val="24"/>
          <w:szCs w:val="24"/>
        </w:rPr>
      </w:pPr>
    </w:p>
    <w:p w:rsidR="00656D03" w:rsidRPr="001B5B45" w:rsidRDefault="00656D03" w:rsidP="00656D03">
      <w:pPr>
        <w:spacing w:after="0" w:line="240" w:lineRule="auto"/>
        <w:rPr>
          <w:rFonts w:eastAsia="Times New Roman" w:cstheme="minorHAnsi"/>
          <w:b/>
          <w:bCs/>
          <w:color w:val="000000" w:themeColor="text1"/>
          <w:spacing w:val="30"/>
          <w:sz w:val="24"/>
          <w:szCs w:val="24"/>
          <w:u w:val="single"/>
          <w:lang w:eastAsia="pl-PL"/>
        </w:rPr>
      </w:pPr>
      <w:r w:rsidRPr="001B5B45">
        <w:rPr>
          <w:rFonts w:eastAsia="Times New Roman" w:cstheme="minorHAnsi"/>
          <w:b/>
          <w:bCs/>
          <w:color w:val="000000" w:themeColor="text1"/>
          <w:spacing w:val="30"/>
          <w:sz w:val="24"/>
          <w:szCs w:val="24"/>
          <w:u w:val="single"/>
          <w:lang w:eastAsia="pl-PL"/>
        </w:rPr>
        <w:t>W Rozdziale VII. WADIUM</w:t>
      </w:r>
    </w:p>
    <w:p w:rsidR="00656D03" w:rsidRPr="001B5B45" w:rsidRDefault="00656D03" w:rsidP="00656D03">
      <w:pPr>
        <w:spacing w:after="0" w:line="240" w:lineRule="auto"/>
        <w:rPr>
          <w:rFonts w:eastAsia="Times New Roman" w:cstheme="minorHAnsi"/>
          <w:b/>
          <w:bCs/>
          <w:color w:val="000000" w:themeColor="text1"/>
          <w:spacing w:val="30"/>
          <w:sz w:val="24"/>
          <w:szCs w:val="24"/>
          <w:lang w:eastAsia="pl-PL"/>
        </w:rPr>
      </w:pPr>
    </w:p>
    <w:p w:rsidR="00656D03" w:rsidRPr="001B5B45" w:rsidRDefault="00656D03" w:rsidP="00656D03">
      <w:pPr>
        <w:spacing w:after="0" w:line="240" w:lineRule="auto"/>
        <w:rPr>
          <w:rFonts w:eastAsia="Times New Roman" w:cstheme="minorHAnsi"/>
          <w:b/>
          <w:bCs/>
          <w:color w:val="000000" w:themeColor="text1"/>
          <w:spacing w:val="30"/>
          <w:sz w:val="24"/>
          <w:szCs w:val="24"/>
          <w:lang w:eastAsia="pl-PL"/>
        </w:rPr>
      </w:pPr>
      <w:r w:rsidRPr="001B5B45">
        <w:rPr>
          <w:rFonts w:eastAsia="Times New Roman" w:cstheme="minorHAnsi"/>
          <w:b/>
          <w:bCs/>
          <w:color w:val="000000" w:themeColor="text1"/>
          <w:spacing w:val="30"/>
          <w:sz w:val="24"/>
          <w:szCs w:val="24"/>
          <w:lang w:eastAsia="pl-PL"/>
        </w:rPr>
        <w:t>Było:</w:t>
      </w:r>
    </w:p>
    <w:p w:rsidR="00656D03" w:rsidRPr="001B5B45" w:rsidRDefault="00656D03" w:rsidP="00656D03">
      <w:pPr>
        <w:numPr>
          <w:ilvl w:val="0"/>
          <w:numId w:val="1"/>
        </w:numPr>
        <w:spacing w:after="0" w:line="276" w:lineRule="auto"/>
        <w:ind w:left="426"/>
        <w:rPr>
          <w:rFonts w:eastAsiaTheme="minorEastAsia" w:cstheme="minorHAnsi"/>
          <w:color w:val="000000" w:themeColor="text1"/>
          <w:spacing w:val="30"/>
          <w:sz w:val="24"/>
          <w:szCs w:val="24"/>
          <w:lang w:eastAsia="pl-PL"/>
        </w:rPr>
      </w:pPr>
      <w:bookmarkStart w:id="2" w:name="_Hlk64887271"/>
      <w:r w:rsidRPr="001B5B45">
        <w:rPr>
          <w:rFonts w:eastAsiaTheme="minorEastAsia" w:cstheme="minorHAnsi"/>
          <w:color w:val="000000" w:themeColor="text1"/>
          <w:spacing w:val="30"/>
          <w:sz w:val="24"/>
          <w:szCs w:val="24"/>
          <w:lang w:eastAsia="pl-PL"/>
        </w:rPr>
        <w:t xml:space="preserve">Wykonawca zobowiązany jest do zabezpieczenia swojej oferty wadium w wysokości: </w:t>
      </w:r>
    </w:p>
    <w:p w:rsidR="00656D03" w:rsidRPr="001B5B45" w:rsidRDefault="00656D03" w:rsidP="00656D03">
      <w:pPr>
        <w:spacing w:after="0" w:line="276" w:lineRule="auto"/>
        <w:ind w:left="567"/>
        <w:rPr>
          <w:rFonts w:eastAsiaTheme="minorEastAsia" w:cstheme="minorHAnsi"/>
          <w:b/>
          <w:color w:val="000000" w:themeColor="text1"/>
          <w:spacing w:val="30"/>
          <w:sz w:val="24"/>
          <w:szCs w:val="24"/>
          <w:lang w:eastAsia="pl-PL"/>
        </w:rPr>
      </w:pPr>
      <w:r w:rsidRPr="001B5B45">
        <w:rPr>
          <w:rFonts w:eastAsiaTheme="minorEastAsia" w:cstheme="minorHAnsi"/>
          <w:b/>
          <w:bCs/>
          <w:color w:val="000000" w:themeColor="text1"/>
          <w:spacing w:val="30"/>
          <w:sz w:val="24"/>
          <w:szCs w:val="24"/>
          <w:lang w:eastAsia="pl-PL"/>
        </w:rPr>
        <w:t>10 000,00 zł</w:t>
      </w:r>
      <w:r w:rsidRPr="001B5B45">
        <w:rPr>
          <w:rFonts w:eastAsiaTheme="minorEastAsia" w:cstheme="minorHAnsi"/>
          <w:color w:val="000000" w:themeColor="text1"/>
          <w:spacing w:val="30"/>
          <w:sz w:val="24"/>
          <w:szCs w:val="24"/>
          <w:lang w:eastAsia="pl-PL"/>
        </w:rPr>
        <w:t xml:space="preserve"> (słownie: dziesięć tysięcy złotych 00/100) w  terminie </w:t>
      </w:r>
      <w:r w:rsidRPr="001B5B45">
        <w:rPr>
          <w:rFonts w:eastAsiaTheme="minorEastAsia" w:cstheme="minorHAnsi"/>
          <w:b/>
          <w:color w:val="000000" w:themeColor="text1"/>
          <w:spacing w:val="30"/>
          <w:sz w:val="24"/>
          <w:szCs w:val="24"/>
          <w:lang w:eastAsia="pl-PL"/>
        </w:rPr>
        <w:t>do dnia</w:t>
      </w:r>
      <w:r w:rsidRPr="001B5B45">
        <w:rPr>
          <w:rFonts w:eastAsiaTheme="minorEastAsia" w:cstheme="minorHAnsi"/>
          <w:b/>
          <w:bCs/>
          <w:color w:val="000000" w:themeColor="text1"/>
          <w:spacing w:val="30"/>
          <w:sz w:val="24"/>
          <w:szCs w:val="24"/>
          <w:lang w:eastAsia="pl-PL"/>
        </w:rPr>
        <w:t xml:space="preserve"> 12.06.2023</w:t>
      </w:r>
      <w:r w:rsidRPr="001B5B45">
        <w:rPr>
          <w:rFonts w:eastAsiaTheme="minorEastAsia" w:cstheme="minorHAnsi"/>
          <w:b/>
          <w:color w:val="000000" w:themeColor="text1"/>
          <w:spacing w:val="30"/>
          <w:sz w:val="24"/>
          <w:szCs w:val="24"/>
          <w:lang w:eastAsia="pl-PL"/>
        </w:rPr>
        <w:t xml:space="preserve">r. </w:t>
      </w:r>
      <w:r w:rsidRPr="001B5B45">
        <w:rPr>
          <w:rFonts w:eastAsiaTheme="minorEastAsia" w:cstheme="minorHAnsi"/>
          <w:b/>
          <w:color w:val="000000" w:themeColor="text1"/>
          <w:spacing w:val="30"/>
          <w:sz w:val="24"/>
          <w:szCs w:val="24"/>
          <w:lang w:eastAsia="pl-PL"/>
        </w:rPr>
        <w:br/>
        <w:t>do godz. 10:00.</w:t>
      </w:r>
      <w:bookmarkEnd w:id="2"/>
    </w:p>
    <w:p w:rsidR="00656D03" w:rsidRPr="001B5B45" w:rsidRDefault="00656D03" w:rsidP="00656D03">
      <w:pPr>
        <w:spacing w:after="0" w:line="240" w:lineRule="auto"/>
        <w:rPr>
          <w:rFonts w:eastAsia="Times New Roman" w:cstheme="minorHAnsi"/>
          <w:b/>
          <w:bCs/>
          <w:color w:val="000000" w:themeColor="text1"/>
          <w:spacing w:val="30"/>
          <w:sz w:val="24"/>
          <w:szCs w:val="24"/>
          <w:lang w:eastAsia="pl-PL"/>
        </w:rPr>
      </w:pPr>
    </w:p>
    <w:p w:rsidR="00656D03" w:rsidRPr="001B5B45" w:rsidRDefault="00656D03" w:rsidP="00656D03">
      <w:pPr>
        <w:spacing w:after="0" w:line="240" w:lineRule="auto"/>
        <w:rPr>
          <w:rFonts w:eastAsia="Times New Roman" w:cstheme="minorHAnsi"/>
          <w:b/>
          <w:bCs/>
          <w:color w:val="000000" w:themeColor="text1"/>
          <w:spacing w:val="30"/>
          <w:sz w:val="24"/>
          <w:szCs w:val="24"/>
          <w:lang w:eastAsia="pl-PL"/>
        </w:rPr>
      </w:pPr>
      <w:r w:rsidRPr="001B5B45">
        <w:rPr>
          <w:rFonts w:eastAsia="Times New Roman" w:cstheme="minorHAnsi"/>
          <w:b/>
          <w:bCs/>
          <w:color w:val="000000" w:themeColor="text1"/>
          <w:spacing w:val="30"/>
          <w:sz w:val="24"/>
          <w:szCs w:val="24"/>
          <w:lang w:eastAsia="pl-PL"/>
        </w:rPr>
        <w:t>Jest:</w:t>
      </w:r>
    </w:p>
    <w:p w:rsidR="00656D03" w:rsidRPr="001B5B45" w:rsidRDefault="00656D03" w:rsidP="00656D03">
      <w:pPr>
        <w:numPr>
          <w:ilvl w:val="0"/>
          <w:numId w:val="2"/>
        </w:numPr>
        <w:spacing w:after="0" w:line="276" w:lineRule="auto"/>
        <w:rPr>
          <w:rFonts w:eastAsiaTheme="minorEastAsia" w:cstheme="minorHAnsi"/>
          <w:color w:val="000000" w:themeColor="text1"/>
          <w:spacing w:val="30"/>
          <w:sz w:val="24"/>
          <w:szCs w:val="24"/>
          <w:lang w:eastAsia="pl-PL"/>
        </w:rPr>
      </w:pPr>
      <w:r w:rsidRPr="001B5B45">
        <w:rPr>
          <w:rFonts w:eastAsiaTheme="minorEastAsia" w:cstheme="minorHAnsi"/>
          <w:color w:val="000000" w:themeColor="text1"/>
          <w:spacing w:val="30"/>
          <w:sz w:val="24"/>
          <w:szCs w:val="24"/>
          <w:lang w:eastAsia="pl-PL"/>
        </w:rPr>
        <w:t xml:space="preserve">Wykonawca zobowiązany jest do zabezpieczenia swojej oferty wadium w wysokości: </w:t>
      </w:r>
    </w:p>
    <w:p w:rsidR="00FD0CFD" w:rsidRPr="001B5B45" w:rsidRDefault="00656D03" w:rsidP="00DE1704">
      <w:pPr>
        <w:spacing w:after="0" w:line="276" w:lineRule="auto"/>
        <w:ind w:left="567"/>
        <w:rPr>
          <w:rFonts w:eastAsiaTheme="minorEastAsia" w:cstheme="minorHAnsi"/>
          <w:b/>
          <w:color w:val="000000" w:themeColor="text1"/>
          <w:spacing w:val="30"/>
          <w:sz w:val="24"/>
          <w:szCs w:val="24"/>
          <w:lang w:eastAsia="pl-PL"/>
        </w:rPr>
      </w:pPr>
      <w:r w:rsidRPr="001B5B45">
        <w:rPr>
          <w:rFonts w:eastAsiaTheme="minorEastAsia" w:cstheme="minorHAnsi"/>
          <w:b/>
          <w:bCs/>
          <w:color w:val="000000" w:themeColor="text1"/>
          <w:spacing w:val="30"/>
          <w:sz w:val="24"/>
          <w:szCs w:val="24"/>
          <w:lang w:eastAsia="pl-PL"/>
        </w:rPr>
        <w:t>10 000,00 zł</w:t>
      </w:r>
      <w:r w:rsidRPr="001B5B45">
        <w:rPr>
          <w:rFonts w:eastAsiaTheme="minorEastAsia" w:cstheme="minorHAnsi"/>
          <w:color w:val="000000" w:themeColor="text1"/>
          <w:spacing w:val="30"/>
          <w:sz w:val="24"/>
          <w:szCs w:val="24"/>
          <w:lang w:eastAsia="pl-PL"/>
        </w:rPr>
        <w:t xml:space="preserve"> (słownie: dziesięć tysięcy złotych 00/100) w  terminie </w:t>
      </w:r>
      <w:r w:rsidRPr="001B5B45">
        <w:rPr>
          <w:rFonts w:eastAsiaTheme="minorEastAsia" w:cstheme="minorHAnsi"/>
          <w:b/>
          <w:color w:val="000000" w:themeColor="text1"/>
          <w:spacing w:val="30"/>
          <w:sz w:val="24"/>
          <w:szCs w:val="24"/>
          <w:lang w:eastAsia="pl-PL"/>
        </w:rPr>
        <w:t>do dnia</w:t>
      </w:r>
      <w:r w:rsidRPr="001B5B45">
        <w:rPr>
          <w:rFonts w:eastAsiaTheme="minorEastAsia" w:cstheme="minorHAnsi"/>
          <w:b/>
          <w:bCs/>
          <w:color w:val="000000" w:themeColor="text1"/>
          <w:spacing w:val="30"/>
          <w:sz w:val="24"/>
          <w:szCs w:val="24"/>
          <w:lang w:eastAsia="pl-PL"/>
        </w:rPr>
        <w:t xml:space="preserve"> 14.06.2023</w:t>
      </w:r>
      <w:r w:rsidRPr="001B5B45">
        <w:rPr>
          <w:rFonts w:eastAsiaTheme="minorEastAsia" w:cstheme="minorHAnsi"/>
          <w:b/>
          <w:color w:val="000000" w:themeColor="text1"/>
          <w:spacing w:val="30"/>
          <w:sz w:val="24"/>
          <w:szCs w:val="24"/>
          <w:lang w:eastAsia="pl-PL"/>
        </w:rPr>
        <w:t xml:space="preserve">r. </w:t>
      </w:r>
      <w:r w:rsidRPr="001B5B45">
        <w:rPr>
          <w:rFonts w:eastAsiaTheme="minorEastAsia" w:cstheme="minorHAnsi"/>
          <w:b/>
          <w:color w:val="000000" w:themeColor="text1"/>
          <w:spacing w:val="30"/>
          <w:sz w:val="24"/>
          <w:szCs w:val="24"/>
          <w:lang w:eastAsia="pl-PL"/>
        </w:rPr>
        <w:br/>
        <w:t>do godz. 10:00.</w:t>
      </w:r>
    </w:p>
    <w:p w:rsidR="00DE1704" w:rsidRPr="001B5B45" w:rsidRDefault="00DE1704" w:rsidP="00DE1704">
      <w:pPr>
        <w:spacing w:after="0" w:line="276" w:lineRule="auto"/>
        <w:ind w:left="567"/>
        <w:rPr>
          <w:rFonts w:eastAsiaTheme="minorEastAsia" w:cstheme="minorHAnsi"/>
          <w:b/>
          <w:color w:val="000000" w:themeColor="text1"/>
          <w:spacing w:val="30"/>
          <w:sz w:val="24"/>
          <w:szCs w:val="24"/>
          <w:lang w:eastAsia="pl-PL"/>
        </w:rPr>
      </w:pPr>
    </w:p>
    <w:p w:rsidR="00656D03" w:rsidRPr="001B5B45" w:rsidRDefault="00656D03" w:rsidP="00656D03">
      <w:pPr>
        <w:spacing w:after="200" w:line="240" w:lineRule="auto"/>
        <w:jc w:val="both"/>
        <w:rPr>
          <w:rFonts w:cstheme="minorHAnsi"/>
          <w:b/>
          <w:bCs/>
          <w:spacing w:val="30"/>
          <w:sz w:val="24"/>
          <w:szCs w:val="24"/>
          <w:u w:val="single"/>
          <w:lang w:eastAsia="pl-PL"/>
        </w:rPr>
      </w:pPr>
      <w:r w:rsidRPr="001B5B45">
        <w:rPr>
          <w:rFonts w:cstheme="minorHAnsi"/>
          <w:b/>
          <w:bCs/>
          <w:spacing w:val="30"/>
          <w:sz w:val="24"/>
          <w:szCs w:val="24"/>
          <w:u w:val="single"/>
          <w:lang w:eastAsia="pl-PL"/>
        </w:rPr>
        <w:t xml:space="preserve">Rozdział IX. TERMIN ZWIĄZANIA OFERTĄ </w:t>
      </w:r>
    </w:p>
    <w:p w:rsidR="00656D03" w:rsidRPr="001B5B45" w:rsidRDefault="00656D03" w:rsidP="00656D03">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Było:</w:t>
      </w:r>
    </w:p>
    <w:p w:rsidR="00656D03" w:rsidRPr="001B5B45" w:rsidRDefault="00656D03" w:rsidP="00656D03">
      <w:pPr>
        <w:numPr>
          <w:ilvl w:val="0"/>
          <w:numId w:val="5"/>
        </w:numPr>
        <w:spacing w:after="200" w:line="240" w:lineRule="auto"/>
        <w:contextualSpacing/>
        <w:jc w:val="both"/>
        <w:rPr>
          <w:rFonts w:cstheme="minorHAnsi"/>
          <w:spacing w:val="30"/>
          <w:sz w:val="24"/>
          <w:szCs w:val="24"/>
          <w:lang w:eastAsia="pl-PL"/>
        </w:rPr>
      </w:pPr>
      <w:r w:rsidRPr="001B5B45">
        <w:rPr>
          <w:rFonts w:cstheme="minorHAnsi"/>
          <w:spacing w:val="30"/>
          <w:sz w:val="24"/>
          <w:szCs w:val="24"/>
          <w:lang w:eastAsia="pl-PL"/>
        </w:rPr>
        <w:t xml:space="preserve">Wykonawca będzie związany ofertą od dnia upływu terminu składania ofert, przy czym pierwszym dniem terminu związania ofertą jest dzień, w którym upływa termin składania ofert, przez okres </w:t>
      </w:r>
      <w:r w:rsidRPr="001B5B45">
        <w:rPr>
          <w:rFonts w:cstheme="minorHAnsi"/>
          <w:b/>
          <w:spacing w:val="30"/>
          <w:sz w:val="24"/>
          <w:szCs w:val="24"/>
          <w:lang w:eastAsia="pl-PL"/>
        </w:rPr>
        <w:t>30 dni, tj. do dnia 11.07.2023 r.</w:t>
      </w:r>
    </w:p>
    <w:p w:rsidR="00656D03" w:rsidRPr="001B5B45" w:rsidRDefault="00656D03" w:rsidP="00656D03">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Jest:</w:t>
      </w:r>
    </w:p>
    <w:p w:rsidR="00656D03" w:rsidRPr="001B5B45" w:rsidRDefault="00656D03" w:rsidP="00DE1704">
      <w:pPr>
        <w:spacing w:after="200" w:line="240" w:lineRule="auto"/>
        <w:ind w:left="426" w:hanging="426"/>
        <w:jc w:val="both"/>
        <w:rPr>
          <w:rFonts w:cstheme="minorHAnsi"/>
          <w:spacing w:val="30"/>
          <w:sz w:val="24"/>
          <w:szCs w:val="24"/>
          <w:lang w:eastAsia="pl-PL"/>
        </w:rPr>
      </w:pPr>
      <w:r w:rsidRPr="001B5B45">
        <w:rPr>
          <w:rFonts w:cstheme="minorHAnsi"/>
          <w:b/>
          <w:bCs/>
          <w:spacing w:val="30"/>
          <w:sz w:val="24"/>
          <w:szCs w:val="24"/>
          <w:lang w:eastAsia="pl-PL"/>
        </w:rPr>
        <w:t xml:space="preserve">1. </w:t>
      </w:r>
      <w:r w:rsidRPr="001B5B45">
        <w:rPr>
          <w:rFonts w:cstheme="minorHAnsi"/>
          <w:b/>
          <w:bCs/>
          <w:spacing w:val="30"/>
          <w:sz w:val="24"/>
          <w:szCs w:val="24"/>
          <w:lang w:eastAsia="pl-PL"/>
        </w:rPr>
        <w:tab/>
      </w:r>
      <w:r w:rsidRPr="001B5B45">
        <w:rPr>
          <w:rFonts w:cstheme="minorHAnsi"/>
          <w:spacing w:val="30"/>
          <w:sz w:val="24"/>
          <w:szCs w:val="24"/>
          <w:lang w:eastAsia="pl-PL"/>
        </w:rPr>
        <w:t xml:space="preserve">Wykonawca będzie związany ofertą od dnia upływu terminu składania ofert, przy czym pierwszym dniem terminu związania ofertą jest dzień, w którym upływa termin składania ofert, przez okres </w:t>
      </w:r>
      <w:r w:rsidRPr="001B5B45">
        <w:rPr>
          <w:rFonts w:cstheme="minorHAnsi"/>
          <w:b/>
          <w:spacing w:val="30"/>
          <w:sz w:val="24"/>
          <w:szCs w:val="24"/>
          <w:lang w:eastAsia="pl-PL"/>
        </w:rPr>
        <w:t>30 dni, tj. do dnia 13.07.2023 r.</w:t>
      </w:r>
    </w:p>
    <w:p w:rsidR="002E0057" w:rsidRPr="001B5B45" w:rsidRDefault="002E0057" w:rsidP="00656D03">
      <w:pPr>
        <w:spacing w:after="200" w:line="240" w:lineRule="auto"/>
        <w:jc w:val="both"/>
        <w:rPr>
          <w:rFonts w:cstheme="minorHAnsi"/>
          <w:b/>
          <w:bCs/>
          <w:spacing w:val="30"/>
          <w:sz w:val="24"/>
          <w:szCs w:val="24"/>
          <w:u w:val="single"/>
          <w:lang w:eastAsia="pl-PL"/>
        </w:rPr>
      </w:pPr>
    </w:p>
    <w:p w:rsidR="00656D03" w:rsidRPr="001B5B45" w:rsidRDefault="00656D03" w:rsidP="00656D03">
      <w:pPr>
        <w:spacing w:after="200" w:line="240" w:lineRule="auto"/>
        <w:jc w:val="both"/>
        <w:rPr>
          <w:rFonts w:cstheme="minorHAnsi"/>
          <w:b/>
          <w:bCs/>
          <w:spacing w:val="30"/>
          <w:sz w:val="24"/>
          <w:szCs w:val="24"/>
          <w:u w:val="single"/>
          <w:lang w:eastAsia="pl-PL"/>
        </w:rPr>
      </w:pPr>
      <w:r w:rsidRPr="001B5B45">
        <w:rPr>
          <w:rFonts w:cstheme="minorHAnsi"/>
          <w:b/>
          <w:bCs/>
          <w:spacing w:val="30"/>
          <w:sz w:val="24"/>
          <w:szCs w:val="24"/>
          <w:u w:val="single"/>
          <w:lang w:eastAsia="pl-PL"/>
        </w:rPr>
        <w:lastRenderedPageBreak/>
        <w:t>Rozdział XI. SPOSÓB ORAZ TERMIN SKŁADANIA I OTWARCIA OFERT</w:t>
      </w:r>
    </w:p>
    <w:p w:rsidR="00656D03" w:rsidRPr="001B5B45" w:rsidRDefault="00656D03" w:rsidP="00656D03">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Było:</w:t>
      </w:r>
    </w:p>
    <w:p w:rsidR="00656D03" w:rsidRPr="001B5B45" w:rsidRDefault="00656D03" w:rsidP="00656D03">
      <w:pPr>
        <w:spacing w:after="200" w:line="240" w:lineRule="auto"/>
        <w:ind w:left="426" w:hanging="426"/>
        <w:jc w:val="both"/>
        <w:rPr>
          <w:rFonts w:cstheme="minorHAnsi"/>
          <w:b/>
          <w:bCs/>
          <w:spacing w:val="30"/>
          <w:sz w:val="24"/>
          <w:szCs w:val="24"/>
        </w:rPr>
      </w:pPr>
      <w:r w:rsidRPr="001B5B45">
        <w:rPr>
          <w:rFonts w:cstheme="minorHAnsi"/>
          <w:b/>
          <w:bCs/>
          <w:spacing w:val="30"/>
          <w:sz w:val="24"/>
          <w:szCs w:val="24"/>
        </w:rPr>
        <w:t>1.</w:t>
      </w:r>
      <w:r w:rsidRPr="001B5B45">
        <w:rPr>
          <w:rFonts w:cstheme="minorHAnsi"/>
          <w:spacing w:val="30"/>
          <w:sz w:val="24"/>
          <w:szCs w:val="24"/>
        </w:rPr>
        <w:tab/>
      </w:r>
      <w:r w:rsidRPr="001B5B45">
        <w:rPr>
          <w:rFonts w:cstheme="minorHAnsi"/>
          <w:b/>
          <w:bCs/>
          <w:spacing w:val="30"/>
          <w:sz w:val="24"/>
          <w:szCs w:val="24"/>
        </w:rPr>
        <w:t>Miejsce i termin składania ofert</w:t>
      </w:r>
    </w:p>
    <w:p w:rsidR="00656D03" w:rsidRPr="001B5B45" w:rsidRDefault="00656D03" w:rsidP="00DE1704">
      <w:pPr>
        <w:numPr>
          <w:ilvl w:val="0"/>
          <w:numId w:val="3"/>
        </w:numPr>
        <w:spacing w:after="0" w:line="240" w:lineRule="auto"/>
        <w:ind w:left="426"/>
        <w:jc w:val="both"/>
        <w:rPr>
          <w:rFonts w:cstheme="minorHAnsi"/>
          <w:spacing w:val="30"/>
          <w:sz w:val="24"/>
          <w:szCs w:val="24"/>
        </w:rPr>
      </w:pPr>
      <w:r w:rsidRPr="001B5B45">
        <w:rPr>
          <w:rFonts w:cstheme="minorHAnsi"/>
          <w:spacing w:val="30"/>
          <w:sz w:val="24"/>
          <w:szCs w:val="24"/>
        </w:rPr>
        <w:t xml:space="preserve">Ofertę wraz z wymaganymi dokumentami należy umieścić na </w:t>
      </w:r>
      <w:hyperlink r:id="rId7" w:history="1">
        <w:r w:rsidRPr="001B5B45">
          <w:rPr>
            <w:rFonts w:cstheme="minorHAnsi"/>
            <w:color w:val="000000" w:themeColor="text1"/>
            <w:spacing w:val="30"/>
            <w:sz w:val="24"/>
            <w:szCs w:val="24"/>
            <w:u w:val="single"/>
          </w:rPr>
          <w:t>platformazakupowa.pl</w:t>
        </w:r>
      </w:hyperlink>
      <w:r w:rsidRPr="001B5B45">
        <w:rPr>
          <w:rFonts w:cstheme="minorHAnsi"/>
          <w:spacing w:val="30"/>
          <w:sz w:val="24"/>
          <w:szCs w:val="24"/>
        </w:rPr>
        <w:t xml:space="preserve"> pod adresem: </w:t>
      </w:r>
      <w:hyperlink r:id="rId8" w:history="1">
        <w:r w:rsidRPr="001B5B45">
          <w:rPr>
            <w:rFonts w:cstheme="minorHAnsi"/>
            <w:color w:val="000000" w:themeColor="text1"/>
            <w:spacing w:val="30"/>
            <w:sz w:val="24"/>
            <w:szCs w:val="24"/>
            <w:u w:val="single"/>
            <w:lang w:val="de-DE"/>
          </w:rPr>
          <w:t>https://platformazakupowa.pl/pn/sandomierz/proceedings</w:t>
        </w:r>
      </w:hyperlink>
      <w:r w:rsidRPr="001B5B45">
        <w:rPr>
          <w:rFonts w:cstheme="minorHAnsi"/>
          <w:spacing w:val="30"/>
          <w:sz w:val="24"/>
          <w:szCs w:val="24"/>
        </w:rPr>
        <w:t xml:space="preserve"> na stronie internetowej prowadzonego postępowania do dnia </w:t>
      </w:r>
      <w:r w:rsidRPr="001B5B45">
        <w:rPr>
          <w:rFonts w:cstheme="minorHAnsi"/>
          <w:b/>
          <w:bCs/>
          <w:spacing w:val="30"/>
          <w:sz w:val="24"/>
          <w:szCs w:val="24"/>
        </w:rPr>
        <w:t>12.06.2023 r. do godz. 10.00.</w:t>
      </w:r>
    </w:p>
    <w:p w:rsidR="00656D03" w:rsidRPr="001B5B45" w:rsidRDefault="00656D03" w:rsidP="00656D03">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Jest:</w:t>
      </w:r>
    </w:p>
    <w:p w:rsidR="00656D03" w:rsidRPr="001B5B45" w:rsidRDefault="00656D03" w:rsidP="00656D03">
      <w:pPr>
        <w:spacing w:after="200" w:line="240" w:lineRule="auto"/>
        <w:ind w:left="426" w:hanging="426"/>
        <w:jc w:val="both"/>
        <w:rPr>
          <w:rFonts w:cstheme="minorHAnsi"/>
          <w:b/>
          <w:bCs/>
          <w:spacing w:val="30"/>
          <w:sz w:val="24"/>
          <w:szCs w:val="24"/>
        </w:rPr>
      </w:pPr>
      <w:r w:rsidRPr="001B5B45">
        <w:rPr>
          <w:rFonts w:cstheme="minorHAnsi"/>
          <w:b/>
          <w:bCs/>
          <w:spacing w:val="30"/>
          <w:sz w:val="24"/>
          <w:szCs w:val="24"/>
        </w:rPr>
        <w:t>1.</w:t>
      </w:r>
      <w:r w:rsidRPr="001B5B45">
        <w:rPr>
          <w:rFonts w:cstheme="minorHAnsi"/>
          <w:spacing w:val="30"/>
          <w:sz w:val="24"/>
          <w:szCs w:val="24"/>
        </w:rPr>
        <w:tab/>
      </w:r>
      <w:r w:rsidRPr="001B5B45">
        <w:rPr>
          <w:rFonts w:cstheme="minorHAnsi"/>
          <w:b/>
          <w:bCs/>
          <w:spacing w:val="30"/>
          <w:sz w:val="24"/>
          <w:szCs w:val="24"/>
        </w:rPr>
        <w:t>Miejsce i termin składania ofert</w:t>
      </w:r>
    </w:p>
    <w:p w:rsidR="00656D03" w:rsidRPr="001B5B45" w:rsidRDefault="00656D03" w:rsidP="00DE1704">
      <w:pPr>
        <w:numPr>
          <w:ilvl w:val="0"/>
          <w:numId w:val="6"/>
        </w:numPr>
        <w:spacing w:after="0" w:line="240" w:lineRule="auto"/>
        <w:ind w:left="426"/>
        <w:jc w:val="both"/>
        <w:rPr>
          <w:rFonts w:cstheme="minorHAnsi"/>
          <w:spacing w:val="30"/>
          <w:sz w:val="24"/>
          <w:szCs w:val="24"/>
        </w:rPr>
      </w:pPr>
      <w:r w:rsidRPr="001B5B45">
        <w:rPr>
          <w:rFonts w:cstheme="minorHAnsi"/>
          <w:spacing w:val="30"/>
          <w:sz w:val="24"/>
          <w:szCs w:val="24"/>
        </w:rPr>
        <w:t xml:space="preserve">Ofertę wraz z wymaganymi dokumentami należy umieścić na </w:t>
      </w:r>
      <w:hyperlink r:id="rId9" w:history="1">
        <w:r w:rsidRPr="001B5B45">
          <w:rPr>
            <w:rFonts w:cstheme="minorHAnsi"/>
            <w:color w:val="000000" w:themeColor="text1"/>
            <w:spacing w:val="30"/>
            <w:sz w:val="24"/>
            <w:szCs w:val="24"/>
            <w:u w:val="single"/>
          </w:rPr>
          <w:t>platformazakupowa.pl</w:t>
        </w:r>
      </w:hyperlink>
      <w:r w:rsidRPr="001B5B45">
        <w:rPr>
          <w:rFonts w:cstheme="minorHAnsi"/>
          <w:spacing w:val="30"/>
          <w:sz w:val="24"/>
          <w:szCs w:val="24"/>
        </w:rPr>
        <w:t xml:space="preserve"> pod adresem: </w:t>
      </w:r>
      <w:hyperlink r:id="rId10" w:history="1">
        <w:r w:rsidRPr="001B5B45">
          <w:rPr>
            <w:rFonts w:cstheme="minorHAnsi"/>
            <w:color w:val="000000" w:themeColor="text1"/>
            <w:spacing w:val="30"/>
            <w:sz w:val="24"/>
            <w:szCs w:val="24"/>
            <w:u w:val="single"/>
            <w:lang w:val="de-DE"/>
          </w:rPr>
          <w:t>https://platformazakupowa.pl/pn/sandomierz/proceedings</w:t>
        </w:r>
      </w:hyperlink>
      <w:r w:rsidRPr="001B5B45">
        <w:rPr>
          <w:rFonts w:cstheme="minorHAnsi"/>
          <w:spacing w:val="30"/>
          <w:sz w:val="24"/>
          <w:szCs w:val="24"/>
        </w:rPr>
        <w:t xml:space="preserve"> na stronie internetowej prowadzonego postępowania do dnia </w:t>
      </w:r>
      <w:r w:rsidRPr="001B5B45">
        <w:rPr>
          <w:rFonts w:cstheme="minorHAnsi"/>
          <w:b/>
          <w:bCs/>
          <w:spacing w:val="30"/>
          <w:sz w:val="24"/>
          <w:szCs w:val="24"/>
        </w:rPr>
        <w:t>14.06.2023 r. do godz. 10.00.</w:t>
      </w:r>
    </w:p>
    <w:p w:rsidR="002E0057" w:rsidRPr="001B5B45" w:rsidRDefault="002E0057" w:rsidP="00656D03">
      <w:pPr>
        <w:spacing w:after="200" w:line="240" w:lineRule="auto"/>
        <w:jc w:val="both"/>
        <w:rPr>
          <w:rFonts w:cstheme="minorHAnsi"/>
          <w:b/>
          <w:bCs/>
          <w:spacing w:val="30"/>
          <w:sz w:val="24"/>
          <w:szCs w:val="24"/>
          <w:lang w:eastAsia="pl-PL"/>
        </w:rPr>
      </w:pPr>
    </w:p>
    <w:p w:rsidR="00656D03" w:rsidRPr="001B5B45" w:rsidRDefault="00656D03" w:rsidP="00656D03">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Było:</w:t>
      </w:r>
    </w:p>
    <w:p w:rsidR="00656D03" w:rsidRPr="001B5B45" w:rsidRDefault="00656D03" w:rsidP="00656D03">
      <w:pPr>
        <w:spacing w:after="200" w:line="240" w:lineRule="auto"/>
        <w:ind w:left="426" w:hanging="426"/>
        <w:jc w:val="both"/>
        <w:rPr>
          <w:rFonts w:cstheme="minorHAnsi"/>
          <w:spacing w:val="30"/>
          <w:sz w:val="24"/>
          <w:szCs w:val="24"/>
          <w:lang w:eastAsia="pl-PL"/>
        </w:rPr>
      </w:pPr>
      <w:r w:rsidRPr="001B5B45">
        <w:rPr>
          <w:rFonts w:cstheme="minorHAnsi"/>
          <w:b/>
          <w:bCs/>
          <w:spacing w:val="30"/>
          <w:sz w:val="24"/>
          <w:szCs w:val="24"/>
          <w:lang w:eastAsia="pl-PL"/>
        </w:rPr>
        <w:t>2.</w:t>
      </w:r>
      <w:r w:rsidRPr="001B5B45">
        <w:rPr>
          <w:rFonts w:cstheme="minorHAnsi"/>
          <w:b/>
          <w:bCs/>
          <w:spacing w:val="30"/>
          <w:sz w:val="24"/>
          <w:szCs w:val="24"/>
          <w:lang w:eastAsia="pl-PL"/>
        </w:rPr>
        <w:tab/>
        <w:t>Otwarcie ofert</w:t>
      </w:r>
    </w:p>
    <w:p w:rsidR="00656D03" w:rsidRPr="001B5B45" w:rsidRDefault="00656D03" w:rsidP="00656D03">
      <w:pPr>
        <w:numPr>
          <w:ilvl w:val="0"/>
          <w:numId w:val="7"/>
        </w:numPr>
        <w:shd w:val="clear" w:color="auto" w:fill="FFFFFF"/>
        <w:spacing w:after="0" w:line="240" w:lineRule="auto"/>
        <w:ind w:left="426"/>
        <w:jc w:val="both"/>
        <w:rPr>
          <w:rFonts w:cstheme="minorHAnsi"/>
          <w:spacing w:val="30"/>
          <w:sz w:val="24"/>
          <w:szCs w:val="24"/>
        </w:rPr>
      </w:pPr>
      <w:r w:rsidRPr="001B5B45">
        <w:rPr>
          <w:rFonts w:cstheme="minorHAnsi"/>
          <w:spacing w:val="30"/>
          <w:sz w:val="24"/>
          <w:szCs w:val="24"/>
        </w:rPr>
        <w:t xml:space="preserve">Otwarcie ofert następuje niezwłocznie po upływie terminu składania ofert, nie później niż następnego dnia po dniu, w którym upłynął termin składania ofert tj. </w:t>
      </w:r>
      <w:r w:rsidRPr="001B5B45">
        <w:rPr>
          <w:rFonts w:cstheme="minorHAnsi"/>
          <w:b/>
          <w:bCs/>
          <w:spacing w:val="30"/>
          <w:sz w:val="24"/>
          <w:szCs w:val="24"/>
        </w:rPr>
        <w:t>12.06.2023 r. godz. 10.30.</w:t>
      </w:r>
    </w:p>
    <w:p w:rsidR="00656D03" w:rsidRPr="001B5B45" w:rsidRDefault="00656D03" w:rsidP="00656D03">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Jest:</w:t>
      </w:r>
    </w:p>
    <w:p w:rsidR="00656D03" w:rsidRPr="001B5B45" w:rsidRDefault="00656D03" w:rsidP="00656D03">
      <w:pPr>
        <w:spacing w:after="200" w:line="240" w:lineRule="auto"/>
        <w:ind w:left="426" w:hanging="426"/>
        <w:jc w:val="both"/>
        <w:rPr>
          <w:rFonts w:cstheme="minorHAnsi"/>
          <w:spacing w:val="30"/>
          <w:sz w:val="24"/>
          <w:szCs w:val="24"/>
          <w:lang w:eastAsia="pl-PL"/>
        </w:rPr>
      </w:pPr>
      <w:r w:rsidRPr="001B5B45">
        <w:rPr>
          <w:rFonts w:cstheme="minorHAnsi"/>
          <w:b/>
          <w:bCs/>
          <w:spacing w:val="30"/>
          <w:sz w:val="24"/>
          <w:szCs w:val="24"/>
          <w:lang w:eastAsia="pl-PL"/>
        </w:rPr>
        <w:t>2.</w:t>
      </w:r>
      <w:r w:rsidRPr="001B5B45">
        <w:rPr>
          <w:rFonts w:cstheme="minorHAnsi"/>
          <w:b/>
          <w:bCs/>
          <w:spacing w:val="30"/>
          <w:sz w:val="24"/>
          <w:szCs w:val="24"/>
          <w:lang w:eastAsia="pl-PL"/>
        </w:rPr>
        <w:tab/>
        <w:t>Otwarcie ofert</w:t>
      </w:r>
    </w:p>
    <w:p w:rsidR="00656D03" w:rsidRPr="001B5B45" w:rsidRDefault="00656D03" w:rsidP="00656D03">
      <w:pPr>
        <w:numPr>
          <w:ilvl w:val="0"/>
          <w:numId w:val="8"/>
        </w:numPr>
        <w:shd w:val="clear" w:color="auto" w:fill="FFFFFF"/>
        <w:spacing w:after="0" w:line="240" w:lineRule="auto"/>
        <w:ind w:left="426"/>
        <w:jc w:val="both"/>
        <w:rPr>
          <w:rFonts w:cstheme="minorHAnsi"/>
          <w:spacing w:val="30"/>
          <w:sz w:val="24"/>
          <w:szCs w:val="24"/>
        </w:rPr>
      </w:pPr>
      <w:r w:rsidRPr="001B5B45">
        <w:rPr>
          <w:rFonts w:cstheme="minorHAnsi"/>
          <w:spacing w:val="30"/>
          <w:sz w:val="24"/>
          <w:szCs w:val="24"/>
        </w:rPr>
        <w:t>Otwarcie ofert następuje niezwłocznie po upływie terminu składania ofert, nie później niż następnego dnia po dniu, w którym upłynął termin składania ofert tj</w:t>
      </w:r>
      <w:r w:rsidRPr="001B5B45">
        <w:rPr>
          <w:rFonts w:cstheme="minorHAnsi"/>
          <w:b/>
          <w:spacing w:val="30"/>
          <w:sz w:val="24"/>
          <w:szCs w:val="24"/>
        </w:rPr>
        <w:t>. 14.06.</w:t>
      </w:r>
      <w:r w:rsidRPr="001B5B45">
        <w:rPr>
          <w:rFonts w:cstheme="minorHAnsi"/>
          <w:b/>
          <w:bCs/>
          <w:spacing w:val="30"/>
          <w:sz w:val="24"/>
          <w:szCs w:val="24"/>
        </w:rPr>
        <w:t>2023 r. godz. 10.30.</w:t>
      </w:r>
    </w:p>
    <w:p w:rsidR="00A56D8A" w:rsidRPr="001B5B45" w:rsidRDefault="00A56D8A" w:rsidP="00656D03">
      <w:pPr>
        <w:spacing w:after="0" w:line="240" w:lineRule="auto"/>
        <w:jc w:val="both"/>
        <w:rPr>
          <w:rFonts w:eastAsia="Times New Roman" w:cstheme="minorHAnsi"/>
          <w:b/>
          <w:color w:val="000000" w:themeColor="text1"/>
          <w:spacing w:val="30"/>
          <w:sz w:val="24"/>
          <w:szCs w:val="24"/>
          <w:lang w:val="it-IT" w:eastAsia="pl-PL"/>
        </w:rPr>
      </w:pPr>
    </w:p>
    <w:p w:rsidR="00965D49" w:rsidRPr="001B5B45" w:rsidRDefault="00965D49" w:rsidP="00A56D8A">
      <w:pPr>
        <w:spacing w:after="0" w:line="240" w:lineRule="auto"/>
        <w:jc w:val="both"/>
        <w:rPr>
          <w:rFonts w:eastAsia="Times New Roman" w:cstheme="minorHAnsi"/>
          <w:b/>
          <w:spacing w:val="30"/>
          <w:sz w:val="24"/>
          <w:szCs w:val="24"/>
          <w:lang w:val="it-IT" w:eastAsia="pl-PL"/>
        </w:rPr>
      </w:pPr>
    </w:p>
    <w:p w:rsidR="00054CB2" w:rsidRPr="001B5B45" w:rsidRDefault="00965D49" w:rsidP="00965D49">
      <w:pPr>
        <w:spacing w:after="0" w:line="240" w:lineRule="auto"/>
        <w:jc w:val="both"/>
        <w:rPr>
          <w:rFonts w:eastAsia="Times New Roman" w:cstheme="minorHAnsi"/>
          <w:b/>
          <w:spacing w:val="30"/>
          <w:sz w:val="24"/>
          <w:szCs w:val="24"/>
          <w:u w:val="single"/>
          <w:lang w:val="it-IT" w:eastAsia="pl-PL"/>
        </w:rPr>
      </w:pPr>
      <w:r w:rsidRPr="001B5B45">
        <w:rPr>
          <w:rFonts w:eastAsia="Times New Roman" w:cstheme="minorHAnsi"/>
          <w:b/>
          <w:spacing w:val="30"/>
          <w:sz w:val="24"/>
          <w:szCs w:val="24"/>
          <w:u w:val="single"/>
          <w:lang w:val="it-IT" w:eastAsia="pl-PL"/>
        </w:rPr>
        <w:t>W</w:t>
      </w:r>
      <w:r w:rsidR="00054CB2" w:rsidRPr="001B5B45">
        <w:rPr>
          <w:rFonts w:eastAsia="Times New Roman" w:cstheme="minorHAnsi"/>
          <w:b/>
          <w:spacing w:val="30"/>
          <w:sz w:val="24"/>
          <w:szCs w:val="24"/>
          <w:u w:val="single"/>
          <w:lang w:val="it-IT" w:eastAsia="pl-PL"/>
        </w:rPr>
        <w:t xml:space="preserve"> ZAŁ. NR 8 DO SWZ – PROJEKT UMOWY § 3 UST .4 </w:t>
      </w:r>
    </w:p>
    <w:p w:rsidR="00965D49" w:rsidRPr="001B5B45" w:rsidRDefault="00965D49" w:rsidP="00965D49">
      <w:pPr>
        <w:spacing w:after="0" w:line="240" w:lineRule="auto"/>
        <w:jc w:val="both"/>
        <w:rPr>
          <w:rFonts w:eastAsia="Times New Roman" w:cstheme="minorHAnsi"/>
          <w:color w:val="000000" w:themeColor="text1"/>
          <w:spacing w:val="30"/>
          <w:sz w:val="24"/>
          <w:szCs w:val="24"/>
          <w:highlight w:val="yellow"/>
          <w:lang w:val="it-IT" w:eastAsia="pl-PL"/>
        </w:rPr>
      </w:pPr>
    </w:p>
    <w:p w:rsidR="00965D49" w:rsidRPr="001B5B45" w:rsidRDefault="00965D49" w:rsidP="00965D49">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Było:</w:t>
      </w:r>
    </w:p>
    <w:p w:rsidR="00965D49" w:rsidRPr="001B5B45" w:rsidRDefault="00965D49" w:rsidP="00134E9C">
      <w:pPr>
        <w:pStyle w:val="Akapitzlist"/>
        <w:numPr>
          <w:ilvl w:val="0"/>
          <w:numId w:val="14"/>
        </w:numPr>
        <w:spacing w:after="120" w:line="276" w:lineRule="auto"/>
        <w:jc w:val="both"/>
        <w:rPr>
          <w:rFonts w:cstheme="minorHAnsi"/>
          <w:spacing w:val="30"/>
          <w:sz w:val="24"/>
          <w:szCs w:val="24"/>
        </w:rPr>
      </w:pPr>
      <w:r w:rsidRPr="001B5B45">
        <w:rPr>
          <w:rFonts w:cstheme="minorHAnsi"/>
          <w:spacing w:val="30"/>
          <w:sz w:val="24"/>
          <w:szCs w:val="24"/>
        </w:rPr>
        <w:t>Wykonawca ponosi pełną odpowiedzialność za:</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t xml:space="preserve">przestrzeganie przepisów bhp, ochronę </w:t>
      </w:r>
      <w:proofErr w:type="spellStart"/>
      <w:r w:rsidRPr="001B5B45">
        <w:rPr>
          <w:rFonts w:cstheme="minorHAnsi"/>
          <w:spacing w:val="30"/>
          <w:sz w:val="24"/>
          <w:szCs w:val="24"/>
        </w:rPr>
        <w:t>p.poż</w:t>
      </w:r>
      <w:proofErr w:type="spellEnd"/>
      <w:r w:rsidRPr="001B5B45">
        <w:rPr>
          <w:rFonts w:cstheme="minorHAnsi"/>
          <w:spacing w:val="30"/>
          <w:sz w:val="24"/>
          <w:szCs w:val="24"/>
        </w:rPr>
        <w:t xml:space="preserve"> i dozór mienia na terenie robót, jak i za wszelkie szkody powstałe w trakcie trwania robót na terenie przyjętym od Zamawiającego lub mające związek z prowadzonymi robotami;</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t xml:space="preserve">bezpieczeństwo wszelkich działań prowadzonych na terenie robót i poza </w:t>
      </w:r>
      <w:proofErr w:type="spellStart"/>
      <w:r w:rsidRPr="001B5B45">
        <w:rPr>
          <w:rFonts w:cstheme="minorHAnsi"/>
          <w:spacing w:val="30"/>
          <w:sz w:val="24"/>
          <w:szCs w:val="24"/>
        </w:rPr>
        <w:t>nim,a</w:t>
      </w:r>
      <w:proofErr w:type="spellEnd"/>
      <w:r w:rsidRPr="001B5B45">
        <w:rPr>
          <w:rFonts w:cstheme="minorHAnsi"/>
          <w:spacing w:val="30"/>
          <w:sz w:val="24"/>
          <w:szCs w:val="24"/>
        </w:rPr>
        <w:t xml:space="preserve"> związanych z wykonaniem przedmiotu umowy;</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lastRenderedPageBreak/>
        <w:t>szkody oraz następstwa nieszczęśliwych wypadków pracowników i osób trzecich, powstałe w związku z prowadzonymi robotami;</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t>wszelkie szkody będące następstwem niewykonania lub nienależytego wykonania pr</w:t>
      </w:r>
      <w:r w:rsidR="001B5B45">
        <w:rPr>
          <w:rFonts w:cstheme="minorHAnsi"/>
          <w:spacing w:val="30"/>
          <w:sz w:val="24"/>
          <w:szCs w:val="24"/>
        </w:rPr>
        <w:t xml:space="preserve">zedmiotu umowy, które to szkody </w:t>
      </w:r>
      <w:r w:rsidRPr="001B5B45">
        <w:rPr>
          <w:rFonts w:cstheme="minorHAnsi"/>
          <w:spacing w:val="30"/>
          <w:sz w:val="24"/>
          <w:szCs w:val="24"/>
        </w:rPr>
        <w:t>Wykonawca zobowiązuje się pokryć w pełnej wysokości;</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t>uszkodzenia lub zniszczenia z winy Wykonawcy obiektów, dróg i terenu, a także urządzeń i aparatury znajdujących się na terenie robót;</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t>szkody wynikłe wskutek zaniechania zawiadomienia Zamawiającego  o zauważonych wadach w dokumentacji;</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t>szkody i straty spowodowane przez niego lub podwykonawców przy wypełnianiu zobowiązań umownych;</w:t>
      </w:r>
    </w:p>
    <w:p w:rsidR="00965D49" w:rsidRPr="001B5B45" w:rsidRDefault="00965D49" w:rsidP="00965D49">
      <w:pPr>
        <w:numPr>
          <w:ilvl w:val="0"/>
          <w:numId w:val="11"/>
        </w:numPr>
        <w:tabs>
          <w:tab w:val="left" w:pos="1134"/>
          <w:tab w:val="left" w:pos="1418"/>
        </w:tabs>
        <w:spacing w:after="120" w:line="276" w:lineRule="auto"/>
        <w:jc w:val="both"/>
        <w:rPr>
          <w:rFonts w:cstheme="minorHAnsi"/>
          <w:spacing w:val="30"/>
          <w:sz w:val="24"/>
          <w:szCs w:val="24"/>
        </w:rPr>
      </w:pPr>
      <w:r w:rsidRPr="001B5B45">
        <w:rPr>
          <w:rFonts w:cstheme="minorHAnsi"/>
          <w:spacing w:val="30"/>
          <w:sz w:val="24"/>
          <w:szCs w:val="24"/>
        </w:rPr>
        <w:t>szkody i straty spowodowane przez niego lub podwykonawców przy usuwaniu wad w okresie rękojmi i gwarancji.</w:t>
      </w:r>
    </w:p>
    <w:p w:rsidR="00965D49" w:rsidRPr="001B5B45" w:rsidRDefault="00965D49" w:rsidP="00965D49">
      <w:pPr>
        <w:spacing w:after="200" w:line="240" w:lineRule="auto"/>
        <w:jc w:val="both"/>
        <w:rPr>
          <w:rFonts w:cstheme="minorHAnsi"/>
          <w:b/>
          <w:bCs/>
          <w:spacing w:val="30"/>
          <w:sz w:val="24"/>
          <w:szCs w:val="24"/>
          <w:lang w:eastAsia="pl-PL"/>
        </w:rPr>
      </w:pPr>
      <w:r w:rsidRPr="001B5B45">
        <w:rPr>
          <w:rFonts w:cstheme="minorHAnsi"/>
          <w:b/>
          <w:bCs/>
          <w:spacing w:val="30"/>
          <w:sz w:val="24"/>
          <w:szCs w:val="24"/>
          <w:lang w:eastAsia="pl-PL"/>
        </w:rPr>
        <w:t>Jest:</w:t>
      </w:r>
    </w:p>
    <w:p w:rsidR="00965D49" w:rsidRPr="001B5B45" w:rsidRDefault="00965D49" w:rsidP="00134E9C">
      <w:pPr>
        <w:pStyle w:val="Akapitzlist"/>
        <w:numPr>
          <w:ilvl w:val="0"/>
          <w:numId w:val="13"/>
        </w:numPr>
        <w:spacing w:after="120" w:line="276" w:lineRule="auto"/>
        <w:jc w:val="both"/>
        <w:rPr>
          <w:rFonts w:cstheme="minorHAnsi"/>
          <w:spacing w:val="30"/>
          <w:sz w:val="24"/>
          <w:szCs w:val="24"/>
        </w:rPr>
      </w:pPr>
      <w:r w:rsidRPr="001B5B45">
        <w:rPr>
          <w:rFonts w:cstheme="minorHAnsi"/>
          <w:spacing w:val="30"/>
          <w:sz w:val="24"/>
          <w:szCs w:val="24"/>
        </w:rPr>
        <w:t>Wykonawca ponosi pełną odpowiedzialność za:</w:t>
      </w:r>
    </w:p>
    <w:p w:rsidR="00965D49" w:rsidRPr="001B5B45" w:rsidRDefault="00965D49" w:rsidP="00965D49">
      <w:pPr>
        <w:pStyle w:val="Akapitzlist"/>
        <w:numPr>
          <w:ilvl w:val="0"/>
          <w:numId w:val="12"/>
        </w:numPr>
        <w:spacing w:after="120" w:line="276" w:lineRule="auto"/>
        <w:jc w:val="both"/>
        <w:rPr>
          <w:rFonts w:cstheme="minorHAnsi"/>
          <w:spacing w:val="30"/>
          <w:sz w:val="24"/>
          <w:szCs w:val="24"/>
        </w:rPr>
      </w:pPr>
      <w:r w:rsidRPr="001B5B45">
        <w:rPr>
          <w:rFonts w:cstheme="minorHAnsi"/>
          <w:spacing w:val="30"/>
          <w:sz w:val="24"/>
          <w:szCs w:val="24"/>
        </w:rPr>
        <w:t xml:space="preserve">przestrzeganie przepisów bhp, ochronę </w:t>
      </w:r>
      <w:proofErr w:type="spellStart"/>
      <w:r w:rsidRPr="001B5B45">
        <w:rPr>
          <w:rFonts w:cstheme="minorHAnsi"/>
          <w:spacing w:val="30"/>
          <w:sz w:val="24"/>
          <w:szCs w:val="24"/>
        </w:rPr>
        <w:t>p.poż</w:t>
      </w:r>
      <w:proofErr w:type="spellEnd"/>
      <w:r w:rsidRPr="001B5B45">
        <w:rPr>
          <w:rFonts w:cstheme="minorHAnsi"/>
          <w:spacing w:val="30"/>
          <w:sz w:val="24"/>
          <w:szCs w:val="24"/>
        </w:rPr>
        <w:t xml:space="preserve"> i dozór mienia na terenie robót, jak i za wszelkie szkody powstałe w trakcie trwania robót na terenie przyjętym od Zamawiającego lub mające związek z prowadzonymi robotami;</w:t>
      </w:r>
    </w:p>
    <w:p w:rsidR="00965D49" w:rsidRPr="001B5B45" w:rsidRDefault="00965D49" w:rsidP="00965D49">
      <w:pPr>
        <w:pStyle w:val="Akapitzlist"/>
        <w:numPr>
          <w:ilvl w:val="0"/>
          <w:numId w:val="12"/>
        </w:numPr>
        <w:spacing w:after="120" w:line="276" w:lineRule="auto"/>
        <w:jc w:val="both"/>
        <w:rPr>
          <w:rFonts w:cstheme="minorHAnsi"/>
          <w:spacing w:val="30"/>
          <w:sz w:val="24"/>
          <w:szCs w:val="24"/>
        </w:rPr>
      </w:pPr>
      <w:r w:rsidRPr="001B5B45">
        <w:rPr>
          <w:rFonts w:cstheme="minorHAnsi"/>
          <w:spacing w:val="30"/>
          <w:sz w:val="24"/>
          <w:szCs w:val="24"/>
        </w:rPr>
        <w:t xml:space="preserve">bezpieczeństwo wszelkich działań prowadzonych na terenie robót i poza </w:t>
      </w:r>
      <w:proofErr w:type="spellStart"/>
      <w:r w:rsidRPr="001B5B45">
        <w:rPr>
          <w:rFonts w:cstheme="minorHAnsi"/>
          <w:spacing w:val="30"/>
          <w:sz w:val="24"/>
          <w:szCs w:val="24"/>
        </w:rPr>
        <w:t>nim,a</w:t>
      </w:r>
      <w:proofErr w:type="spellEnd"/>
      <w:r w:rsidRPr="001B5B45">
        <w:rPr>
          <w:rFonts w:cstheme="minorHAnsi"/>
          <w:spacing w:val="30"/>
          <w:sz w:val="24"/>
          <w:szCs w:val="24"/>
        </w:rPr>
        <w:t xml:space="preserve"> związanych z wykonaniem przedmiotu umowy;</w:t>
      </w:r>
    </w:p>
    <w:p w:rsidR="00965D49" w:rsidRPr="001B5B45" w:rsidRDefault="00965D49" w:rsidP="00965D49">
      <w:pPr>
        <w:pStyle w:val="Akapitzlist"/>
        <w:numPr>
          <w:ilvl w:val="0"/>
          <w:numId w:val="12"/>
        </w:numPr>
        <w:spacing w:after="120" w:line="276" w:lineRule="auto"/>
        <w:jc w:val="both"/>
        <w:rPr>
          <w:rFonts w:cstheme="minorHAnsi"/>
          <w:spacing w:val="30"/>
          <w:sz w:val="24"/>
          <w:szCs w:val="24"/>
        </w:rPr>
      </w:pPr>
      <w:r w:rsidRPr="001B5B45">
        <w:rPr>
          <w:rFonts w:cstheme="minorHAnsi"/>
          <w:spacing w:val="30"/>
          <w:sz w:val="24"/>
          <w:szCs w:val="24"/>
        </w:rPr>
        <w:t>szkody oraz następstwa nieszczęśliwych wypadków pracowników i osób trzecich, powstałe w związku z prowadzonymi robotami;</w:t>
      </w:r>
    </w:p>
    <w:p w:rsidR="00965D49" w:rsidRPr="001B5B45" w:rsidRDefault="00965D49" w:rsidP="00965D49">
      <w:pPr>
        <w:pStyle w:val="Akapitzlist"/>
        <w:numPr>
          <w:ilvl w:val="0"/>
          <w:numId w:val="12"/>
        </w:numPr>
        <w:spacing w:after="120" w:line="276" w:lineRule="auto"/>
        <w:jc w:val="both"/>
        <w:rPr>
          <w:rFonts w:cstheme="minorHAnsi"/>
          <w:spacing w:val="30"/>
          <w:sz w:val="24"/>
          <w:szCs w:val="24"/>
        </w:rPr>
      </w:pPr>
      <w:r w:rsidRPr="001B5B45">
        <w:rPr>
          <w:rFonts w:cstheme="minorHAnsi"/>
          <w:spacing w:val="30"/>
          <w:sz w:val="24"/>
          <w:szCs w:val="24"/>
        </w:rPr>
        <w:t>wszelkie szkody będące następstwem niewykonania lub nienależytego wykonania przedmiotu umowy, które to szkody Wykonawca zobowiązuje się pokryć w pełnej wysokości;</w:t>
      </w:r>
    </w:p>
    <w:p w:rsidR="00965D49" w:rsidRPr="001B5B45" w:rsidRDefault="00965D49" w:rsidP="00965D49">
      <w:pPr>
        <w:pStyle w:val="Akapitzlist"/>
        <w:numPr>
          <w:ilvl w:val="0"/>
          <w:numId w:val="12"/>
        </w:numPr>
        <w:spacing w:after="120" w:line="276" w:lineRule="auto"/>
        <w:jc w:val="both"/>
        <w:rPr>
          <w:rFonts w:cstheme="minorHAnsi"/>
          <w:spacing w:val="30"/>
          <w:sz w:val="24"/>
          <w:szCs w:val="24"/>
        </w:rPr>
      </w:pPr>
      <w:r w:rsidRPr="001B5B45">
        <w:rPr>
          <w:rFonts w:cstheme="minorHAnsi"/>
          <w:spacing w:val="30"/>
          <w:sz w:val="24"/>
          <w:szCs w:val="24"/>
        </w:rPr>
        <w:t>uszkodzenia lub zniszczenia z winy Wykonawcy obiektów, dróg i terenu, a także urządzeń i aparatury znajdujących się na terenie robót;</w:t>
      </w:r>
    </w:p>
    <w:p w:rsidR="00965D49" w:rsidRPr="001B5B45" w:rsidRDefault="00533FE2" w:rsidP="00533FE2">
      <w:pPr>
        <w:spacing w:after="120" w:line="276" w:lineRule="auto"/>
        <w:ind w:left="360"/>
        <w:jc w:val="both"/>
        <w:rPr>
          <w:rFonts w:cstheme="minorHAnsi"/>
          <w:spacing w:val="30"/>
          <w:sz w:val="24"/>
          <w:szCs w:val="24"/>
        </w:rPr>
      </w:pPr>
      <w:r w:rsidRPr="001B5B45">
        <w:rPr>
          <w:rFonts w:cstheme="minorHAnsi"/>
          <w:strike/>
          <w:spacing w:val="30"/>
          <w:sz w:val="24"/>
          <w:szCs w:val="24"/>
        </w:rPr>
        <w:t>6)</w:t>
      </w:r>
      <w:r w:rsidR="00965D49" w:rsidRPr="001B5B45">
        <w:rPr>
          <w:rFonts w:cstheme="minorHAnsi"/>
          <w:strike/>
          <w:spacing w:val="30"/>
          <w:sz w:val="24"/>
          <w:szCs w:val="24"/>
        </w:rPr>
        <w:t>szkody wynikłe wskutek zaniechania zawiadomienia Zamawiającego  o zauważonych wadach w dokumentacji;</w:t>
      </w:r>
    </w:p>
    <w:p w:rsidR="00965D49" w:rsidRPr="001B5B45" w:rsidRDefault="00134E9C" w:rsidP="00134E9C">
      <w:pPr>
        <w:spacing w:after="120" w:line="276" w:lineRule="auto"/>
        <w:ind w:left="360"/>
        <w:jc w:val="both"/>
        <w:rPr>
          <w:rFonts w:cstheme="minorHAnsi"/>
          <w:spacing w:val="30"/>
          <w:sz w:val="24"/>
          <w:szCs w:val="24"/>
        </w:rPr>
      </w:pPr>
      <w:r w:rsidRPr="001B5B45">
        <w:rPr>
          <w:rFonts w:cstheme="minorHAnsi"/>
          <w:spacing w:val="30"/>
          <w:sz w:val="24"/>
          <w:szCs w:val="24"/>
        </w:rPr>
        <w:t xml:space="preserve">6) </w:t>
      </w:r>
      <w:r w:rsidR="00965D49" w:rsidRPr="001B5B45">
        <w:rPr>
          <w:rFonts w:cstheme="minorHAnsi"/>
          <w:spacing w:val="30"/>
          <w:sz w:val="24"/>
          <w:szCs w:val="24"/>
        </w:rPr>
        <w:t>szkody i straty spowodowane przez niego lub podwykonawców przy wypełnianiu zobowiązań umownych;</w:t>
      </w:r>
    </w:p>
    <w:p w:rsidR="00965D49" w:rsidRPr="001B5B45" w:rsidRDefault="00533FE2" w:rsidP="00533FE2">
      <w:pPr>
        <w:spacing w:after="120" w:line="276" w:lineRule="auto"/>
        <w:ind w:left="360"/>
        <w:jc w:val="both"/>
        <w:rPr>
          <w:rFonts w:cstheme="minorHAnsi"/>
          <w:spacing w:val="30"/>
          <w:sz w:val="24"/>
          <w:szCs w:val="24"/>
        </w:rPr>
      </w:pPr>
      <w:r w:rsidRPr="001B5B45">
        <w:rPr>
          <w:rFonts w:cstheme="minorHAnsi"/>
          <w:spacing w:val="30"/>
          <w:sz w:val="24"/>
          <w:szCs w:val="24"/>
        </w:rPr>
        <w:t>7)</w:t>
      </w:r>
      <w:r w:rsidR="00965D49" w:rsidRPr="001B5B45">
        <w:rPr>
          <w:rFonts w:cstheme="minorHAnsi"/>
          <w:spacing w:val="30"/>
          <w:sz w:val="24"/>
          <w:szCs w:val="24"/>
        </w:rPr>
        <w:t>szkody i straty spowodowane przez niego lub podwykonawców przy usuwaniu wad w okresie rękojmi i gwarancji.</w:t>
      </w:r>
    </w:p>
    <w:p w:rsidR="00054CB2" w:rsidRPr="001B5B45" w:rsidRDefault="00054CB2" w:rsidP="00656D03">
      <w:pPr>
        <w:spacing w:after="0" w:line="240" w:lineRule="auto"/>
        <w:jc w:val="both"/>
        <w:rPr>
          <w:rFonts w:cstheme="minorHAnsi"/>
          <w:b/>
          <w:bCs/>
          <w:spacing w:val="30"/>
          <w:sz w:val="24"/>
          <w:szCs w:val="24"/>
          <w:lang w:eastAsia="pl-PL"/>
        </w:rPr>
      </w:pPr>
    </w:p>
    <w:p w:rsidR="00656D03" w:rsidRPr="001B5B45" w:rsidRDefault="00656D03" w:rsidP="00656D03">
      <w:pPr>
        <w:spacing w:after="0" w:line="240" w:lineRule="auto"/>
        <w:jc w:val="both"/>
        <w:rPr>
          <w:rFonts w:eastAsia="Times New Roman" w:cstheme="minorHAnsi"/>
          <w:b/>
          <w:bCs/>
          <w:color w:val="000000" w:themeColor="text1"/>
          <w:spacing w:val="30"/>
          <w:sz w:val="24"/>
          <w:szCs w:val="24"/>
          <w:u w:val="single"/>
          <w:lang w:eastAsia="pl-PL"/>
        </w:rPr>
      </w:pPr>
      <w:r w:rsidRPr="001B5B45">
        <w:rPr>
          <w:rFonts w:eastAsia="Times New Roman" w:cstheme="minorHAnsi"/>
          <w:b/>
          <w:bCs/>
          <w:color w:val="000000" w:themeColor="text1"/>
          <w:spacing w:val="30"/>
          <w:sz w:val="24"/>
          <w:szCs w:val="24"/>
          <w:u w:val="single"/>
          <w:lang w:eastAsia="pl-PL"/>
        </w:rPr>
        <w:lastRenderedPageBreak/>
        <w:t>W załączeniu do wyjaśnień i zmiany zapisów treści SWZ:</w:t>
      </w:r>
    </w:p>
    <w:p w:rsidR="009B7586" w:rsidRPr="001B5B45" w:rsidRDefault="009B7586" w:rsidP="00656D03">
      <w:pPr>
        <w:spacing w:after="0" w:line="240" w:lineRule="auto"/>
        <w:jc w:val="both"/>
        <w:rPr>
          <w:rFonts w:eastAsia="Times New Roman" w:cstheme="minorHAnsi"/>
          <w:bCs/>
          <w:color w:val="000000" w:themeColor="text1"/>
          <w:spacing w:val="30"/>
          <w:sz w:val="24"/>
          <w:szCs w:val="24"/>
          <w:lang w:eastAsia="pl-PL"/>
        </w:rPr>
      </w:pPr>
    </w:p>
    <w:p w:rsidR="00656D03" w:rsidRPr="001B5B45" w:rsidRDefault="00656D03" w:rsidP="00656D03">
      <w:pPr>
        <w:numPr>
          <w:ilvl w:val="0"/>
          <w:numId w:val="9"/>
        </w:numPr>
        <w:spacing w:after="0" w:line="240" w:lineRule="auto"/>
        <w:jc w:val="both"/>
        <w:rPr>
          <w:rFonts w:eastAsia="Times New Roman" w:cstheme="minorHAnsi"/>
          <w:bCs/>
          <w:color w:val="000000" w:themeColor="text1"/>
          <w:spacing w:val="30"/>
          <w:sz w:val="24"/>
          <w:szCs w:val="24"/>
          <w:lang w:eastAsia="pl-PL"/>
        </w:rPr>
      </w:pPr>
      <w:r w:rsidRPr="001B5B45">
        <w:rPr>
          <w:rFonts w:eastAsia="Times New Roman" w:cstheme="minorHAnsi"/>
          <w:bCs/>
          <w:color w:val="000000" w:themeColor="text1"/>
          <w:spacing w:val="30"/>
          <w:sz w:val="24"/>
          <w:szCs w:val="24"/>
          <w:lang w:eastAsia="pl-PL"/>
        </w:rPr>
        <w:t xml:space="preserve">Ogłoszenie o zmianie ogłoszenia z </w:t>
      </w:r>
      <w:r w:rsidR="00DE1704" w:rsidRPr="001B5B45">
        <w:rPr>
          <w:rFonts w:eastAsia="Times New Roman" w:cstheme="minorHAnsi"/>
          <w:b/>
          <w:bCs/>
          <w:color w:val="000000" w:themeColor="text1"/>
          <w:spacing w:val="30"/>
          <w:sz w:val="24"/>
          <w:szCs w:val="24"/>
          <w:lang w:eastAsia="pl-PL"/>
        </w:rPr>
        <w:t>dnia 05.06.</w:t>
      </w:r>
      <w:r w:rsidRPr="001B5B45">
        <w:rPr>
          <w:rFonts w:eastAsia="Times New Roman" w:cstheme="minorHAnsi"/>
          <w:b/>
          <w:bCs/>
          <w:color w:val="000000" w:themeColor="text1"/>
          <w:spacing w:val="30"/>
          <w:sz w:val="24"/>
          <w:szCs w:val="24"/>
          <w:lang w:eastAsia="pl-PL"/>
        </w:rPr>
        <w:t>2023 r.</w:t>
      </w:r>
    </w:p>
    <w:p w:rsidR="009B7586" w:rsidRPr="001B5B45" w:rsidRDefault="009B7586" w:rsidP="00656D03">
      <w:pPr>
        <w:numPr>
          <w:ilvl w:val="0"/>
          <w:numId w:val="9"/>
        </w:numPr>
        <w:spacing w:after="0" w:line="240" w:lineRule="auto"/>
        <w:jc w:val="both"/>
        <w:rPr>
          <w:rFonts w:eastAsia="Times New Roman" w:cstheme="minorHAnsi"/>
          <w:bCs/>
          <w:color w:val="000000" w:themeColor="text1"/>
          <w:spacing w:val="30"/>
          <w:sz w:val="24"/>
          <w:szCs w:val="24"/>
          <w:lang w:eastAsia="pl-PL"/>
        </w:rPr>
      </w:pPr>
      <w:r w:rsidRPr="001B5B45">
        <w:rPr>
          <w:rFonts w:cstheme="minorHAnsi"/>
          <w:spacing w:val="30"/>
          <w:sz w:val="24"/>
          <w:szCs w:val="24"/>
        </w:rPr>
        <w:t>Pliki zawierające archiwalny projekt budowlany instalacji elektrycznej krytej pływalni (opis + rysunki).</w:t>
      </w:r>
    </w:p>
    <w:p w:rsidR="00F77BD0" w:rsidRPr="001B5B45" w:rsidRDefault="009B7586" w:rsidP="009B7586">
      <w:pPr>
        <w:numPr>
          <w:ilvl w:val="0"/>
          <w:numId w:val="9"/>
        </w:numPr>
        <w:spacing w:after="0" w:line="240" w:lineRule="auto"/>
        <w:jc w:val="both"/>
        <w:rPr>
          <w:rFonts w:eastAsia="Times New Roman" w:cstheme="minorHAnsi"/>
          <w:bCs/>
          <w:color w:val="000000" w:themeColor="text1"/>
          <w:spacing w:val="30"/>
          <w:sz w:val="24"/>
          <w:szCs w:val="24"/>
          <w:lang w:eastAsia="pl-PL"/>
        </w:rPr>
      </w:pPr>
      <w:r w:rsidRPr="001B5B45">
        <w:rPr>
          <w:rFonts w:cstheme="minorHAnsi"/>
          <w:spacing w:val="30"/>
          <w:sz w:val="24"/>
          <w:szCs w:val="24"/>
        </w:rPr>
        <w:t xml:space="preserve">Pliki zawierające archiwalny projekt wykonawczy wentylacji </w:t>
      </w:r>
      <w:r w:rsidR="001B5B45">
        <w:rPr>
          <w:rFonts w:cstheme="minorHAnsi"/>
          <w:spacing w:val="30"/>
          <w:sz w:val="24"/>
          <w:szCs w:val="24"/>
        </w:rPr>
        <w:br/>
      </w:r>
      <w:bookmarkStart w:id="3" w:name="_GoBack"/>
      <w:bookmarkEnd w:id="3"/>
      <w:r w:rsidRPr="001B5B45">
        <w:rPr>
          <w:rFonts w:cstheme="minorHAnsi"/>
          <w:spacing w:val="30"/>
          <w:sz w:val="24"/>
          <w:szCs w:val="24"/>
        </w:rPr>
        <w:t>i klimatyzacji krytej pływalni (opis + rysunki).</w:t>
      </w:r>
    </w:p>
    <w:p w:rsidR="00656D03" w:rsidRPr="001B5B45" w:rsidRDefault="009B7586" w:rsidP="00656D03">
      <w:pPr>
        <w:numPr>
          <w:ilvl w:val="0"/>
          <w:numId w:val="9"/>
        </w:numPr>
        <w:spacing w:after="0" w:line="240" w:lineRule="auto"/>
        <w:jc w:val="both"/>
        <w:rPr>
          <w:rFonts w:cstheme="minorHAnsi"/>
          <w:spacing w:val="30"/>
          <w:sz w:val="24"/>
          <w:szCs w:val="24"/>
        </w:rPr>
      </w:pPr>
      <w:r w:rsidRPr="001B5B45">
        <w:rPr>
          <w:rFonts w:cstheme="minorHAnsi"/>
          <w:spacing w:val="30"/>
          <w:sz w:val="24"/>
          <w:szCs w:val="24"/>
        </w:rPr>
        <w:t>Pliki PDF zawierające archiwalną dokumentację geotechniczną warunków posadowienia krytej pływalni – opracowanie : maj 2001r.</w:t>
      </w:r>
    </w:p>
    <w:p w:rsidR="009D1D28" w:rsidRPr="001B5B45" w:rsidRDefault="009D1D28" w:rsidP="00656D03">
      <w:pPr>
        <w:numPr>
          <w:ilvl w:val="0"/>
          <w:numId w:val="9"/>
        </w:numPr>
        <w:spacing w:after="0" w:line="240" w:lineRule="auto"/>
        <w:jc w:val="both"/>
        <w:rPr>
          <w:rFonts w:cstheme="minorHAnsi"/>
          <w:spacing w:val="30"/>
          <w:sz w:val="24"/>
          <w:szCs w:val="24"/>
        </w:rPr>
      </w:pPr>
      <w:r w:rsidRPr="001B5B45">
        <w:rPr>
          <w:rFonts w:cstheme="minorHAnsi"/>
          <w:spacing w:val="30"/>
          <w:sz w:val="24"/>
          <w:szCs w:val="24"/>
        </w:rPr>
        <w:t xml:space="preserve">Zał. nr 8 do SWZ - Projekt umowy po zmianach z dniach 05.06.2023r. </w:t>
      </w:r>
    </w:p>
    <w:p w:rsidR="00656D03" w:rsidRPr="001B5B45" w:rsidRDefault="00656D03" w:rsidP="00656D03">
      <w:pPr>
        <w:spacing w:after="0" w:line="240" w:lineRule="auto"/>
        <w:jc w:val="both"/>
        <w:rPr>
          <w:rFonts w:eastAsia="Times New Roman" w:cstheme="minorHAnsi"/>
          <w:b/>
          <w:bCs/>
          <w:color w:val="000000" w:themeColor="text1"/>
          <w:spacing w:val="30"/>
          <w:sz w:val="24"/>
          <w:szCs w:val="24"/>
          <w:lang w:eastAsia="pl-PL"/>
        </w:rPr>
      </w:pPr>
    </w:p>
    <w:p w:rsidR="009B7586" w:rsidRPr="001B5B45" w:rsidRDefault="009B7586" w:rsidP="00656D03">
      <w:pPr>
        <w:spacing w:after="0" w:line="240" w:lineRule="auto"/>
        <w:jc w:val="both"/>
        <w:rPr>
          <w:rFonts w:eastAsia="Times New Roman" w:cstheme="minorHAnsi"/>
          <w:b/>
          <w:bCs/>
          <w:color w:val="000000" w:themeColor="text1"/>
          <w:spacing w:val="30"/>
          <w:sz w:val="24"/>
          <w:szCs w:val="24"/>
          <w:lang w:eastAsia="pl-PL"/>
        </w:rPr>
      </w:pPr>
    </w:p>
    <w:p w:rsidR="00656D03" w:rsidRPr="001B5B45" w:rsidRDefault="00656D03" w:rsidP="00656D03">
      <w:pPr>
        <w:spacing w:after="0" w:line="240" w:lineRule="auto"/>
        <w:jc w:val="both"/>
        <w:rPr>
          <w:rFonts w:eastAsia="Times New Roman" w:cstheme="minorHAnsi"/>
          <w:b/>
          <w:bCs/>
          <w:color w:val="000000" w:themeColor="text1"/>
          <w:spacing w:val="30"/>
          <w:sz w:val="24"/>
          <w:szCs w:val="24"/>
          <w:lang w:eastAsia="pl-PL"/>
        </w:rPr>
      </w:pPr>
      <w:r w:rsidRPr="001B5B45">
        <w:rPr>
          <w:rFonts w:eastAsia="Times New Roman" w:cstheme="minorHAnsi"/>
          <w:b/>
          <w:bCs/>
          <w:color w:val="000000" w:themeColor="text1"/>
          <w:spacing w:val="30"/>
          <w:sz w:val="24"/>
          <w:szCs w:val="24"/>
          <w:lang w:eastAsia="pl-PL"/>
        </w:rPr>
        <w:t xml:space="preserve">Wyjaśnienia oraz zmiana </w:t>
      </w:r>
      <w:r w:rsidR="00DE1704" w:rsidRPr="001B5B45">
        <w:rPr>
          <w:rFonts w:eastAsia="Times New Roman" w:cstheme="minorHAnsi"/>
          <w:b/>
          <w:bCs/>
          <w:color w:val="000000" w:themeColor="text1"/>
          <w:spacing w:val="30"/>
          <w:sz w:val="24"/>
          <w:szCs w:val="24"/>
          <w:lang w:eastAsia="pl-PL"/>
        </w:rPr>
        <w:t xml:space="preserve">zapisów </w:t>
      </w:r>
      <w:r w:rsidRPr="001B5B45">
        <w:rPr>
          <w:rFonts w:eastAsia="Times New Roman" w:cstheme="minorHAnsi"/>
          <w:b/>
          <w:bCs/>
          <w:color w:val="000000" w:themeColor="text1"/>
          <w:spacing w:val="30"/>
          <w:sz w:val="24"/>
          <w:szCs w:val="24"/>
          <w:lang w:eastAsia="pl-PL"/>
        </w:rPr>
        <w:t>treści SWZ są wiążące dla wszystkich Wykonawców i należy je uwzględnić przy sporządzaniu i składaniu oferty. Pozostałe zapisy SWZ pozostają bez zmian.</w:t>
      </w:r>
    </w:p>
    <w:p w:rsidR="00656D03" w:rsidRPr="001B5B45" w:rsidRDefault="00656D03" w:rsidP="00656D03">
      <w:pPr>
        <w:spacing w:after="200" w:line="240" w:lineRule="auto"/>
        <w:jc w:val="both"/>
        <w:rPr>
          <w:rFonts w:cstheme="minorHAnsi"/>
          <w:b/>
          <w:bCs/>
          <w:spacing w:val="30"/>
          <w:sz w:val="24"/>
          <w:szCs w:val="24"/>
          <w:lang w:eastAsia="pl-PL"/>
        </w:rPr>
      </w:pPr>
    </w:p>
    <w:p w:rsidR="00656D03" w:rsidRPr="001B5B45" w:rsidRDefault="00656D03" w:rsidP="00656D03">
      <w:pPr>
        <w:spacing w:after="200" w:line="276" w:lineRule="auto"/>
        <w:rPr>
          <w:rFonts w:cstheme="minorHAnsi"/>
          <w:spacing w:val="30"/>
          <w:sz w:val="24"/>
          <w:szCs w:val="24"/>
        </w:rPr>
      </w:pPr>
    </w:p>
    <w:p w:rsidR="00656D03" w:rsidRPr="001B5B45" w:rsidRDefault="00656D03" w:rsidP="00656D03">
      <w:pPr>
        <w:spacing w:after="200" w:line="276" w:lineRule="auto"/>
        <w:rPr>
          <w:rFonts w:cstheme="minorHAnsi"/>
          <w:spacing w:val="30"/>
          <w:sz w:val="24"/>
          <w:szCs w:val="24"/>
        </w:rPr>
      </w:pPr>
    </w:p>
    <w:p w:rsidR="00656D03" w:rsidRPr="001B5B45" w:rsidRDefault="00656D03" w:rsidP="00656D03">
      <w:pPr>
        <w:spacing w:after="0" w:line="240" w:lineRule="auto"/>
        <w:jc w:val="both"/>
        <w:rPr>
          <w:rFonts w:eastAsia="Times New Roman" w:cstheme="minorHAnsi"/>
          <w:b/>
          <w:bCs/>
          <w:color w:val="000000" w:themeColor="text1"/>
          <w:spacing w:val="30"/>
          <w:sz w:val="24"/>
          <w:szCs w:val="24"/>
          <w:lang w:eastAsia="pl-PL"/>
        </w:rPr>
      </w:pPr>
    </w:p>
    <w:p w:rsidR="00656D03" w:rsidRPr="001B5B45" w:rsidRDefault="00656D03" w:rsidP="00656D03">
      <w:pPr>
        <w:spacing w:after="0" w:line="240" w:lineRule="auto"/>
        <w:jc w:val="both"/>
        <w:rPr>
          <w:rFonts w:eastAsia="Times New Roman" w:cstheme="minorHAnsi"/>
          <w:b/>
          <w:bCs/>
          <w:color w:val="FF0000"/>
          <w:spacing w:val="30"/>
          <w:sz w:val="24"/>
          <w:szCs w:val="24"/>
          <w:u w:val="single"/>
          <w:lang w:eastAsia="pl-PL"/>
        </w:rPr>
      </w:pPr>
    </w:p>
    <w:p w:rsidR="00656D03" w:rsidRPr="001B5B45" w:rsidRDefault="00656D03" w:rsidP="00656D03">
      <w:pPr>
        <w:spacing w:after="0" w:line="240" w:lineRule="auto"/>
        <w:jc w:val="both"/>
        <w:rPr>
          <w:rFonts w:eastAsia="Times New Roman" w:cstheme="minorHAnsi"/>
          <w:b/>
          <w:bCs/>
          <w:color w:val="FF0000"/>
          <w:spacing w:val="30"/>
          <w:sz w:val="24"/>
          <w:szCs w:val="24"/>
          <w:u w:val="single"/>
          <w:lang w:eastAsia="pl-PL"/>
        </w:rPr>
      </w:pPr>
    </w:p>
    <w:p w:rsidR="00656D03" w:rsidRPr="001B5B45" w:rsidRDefault="00656D03" w:rsidP="00656D03">
      <w:pPr>
        <w:spacing w:after="200" w:line="276" w:lineRule="auto"/>
        <w:jc w:val="both"/>
        <w:rPr>
          <w:rFonts w:cstheme="minorHAnsi"/>
          <w:spacing w:val="30"/>
          <w:sz w:val="24"/>
          <w:szCs w:val="24"/>
        </w:rPr>
      </w:pPr>
    </w:p>
    <w:p w:rsidR="00656D03" w:rsidRPr="001B5B45" w:rsidRDefault="00656D03" w:rsidP="00656D03">
      <w:pPr>
        <w:spacing w:after="1124" w:line="216" w:lineRule="auto"/>
        <w:ind w:right="1082"/>
        <w:jc w:val="both"/>
        <w:rPr>
          <w:rFonts w:cstheme="minorHAnsi"/>
          <w:spacing w:val="30"/>
          <w:sz w:val="24"/>
          <w:szCs w:val="24"/>
        </w:rPr>
      </w:pPr>
    </w:p>
    <w:p w:rsidR="00656D03" w:rsidRPr="001B5B45" w:rsidRDefault="00656D03" w:rsidP="00656D03">
      <w:pPr>
        <w:spacing w:after="1124" w:line="216" w:lineRule="auto"/>
        <w:ind w:right="1082"/>
        <w:jc w:val="both"/>
        <w:rPr>
          <w:rFonts w:cstheme="minorHAnsi"/>
          <w:spacing w:val="30"/>
          <w:sz w:val="24"/>
          <w:szCs w:val="24"/>
        </w:rPr>
      </w:pPr>
    </w:p>
    <w:p w:rsidR="00656D03" w:rsidRPr="001B5B45" w:rsidRDefault="00656D03" w:rsidP="00656D03">
      <w:pPr>
        <w:spacing w:after="1124" w:line="216" w:lineRule="auto"/>
        <w:ind w:right="1082"/>
        <w:jc w:val="both"/>
        <w:rPr>
          <w:rFonts w:cstheme="minorHAnsi"/>
          <w:spacing w:val="30"/>
          <w:sz w:val="24"/>
          <w:szCs w:val="24"/>
        </w:rPr>
      </w:pPr>
    </w:p>
    <w:p w:rsidR="00101DF5" w:rsidRPr="001B5B45" w:rsidRDefault="00101DF5" w:rsidP="00101DF5">
      <w:pPr>
        <w:pStyle w:val="pkt"/>
        <w:spacing w:before="0" w:after="0"/>
        <w:ind w:left="0" w:firstLine="0"/>
        <w:rPr>
          <w:rFonts w:asciiTheme="minorHAnsi" w:eastAsia="Times New Roman" w:hAnsiTheme="minorHAnsi" w:cstheme="minorHAnsi"/>
          <w:b/>
          <w:bCs/>
          <w:color w:val="000000" w:themeColor="text1"/>
          <w:spacing w:val="30"/>
          <w:szCs w:val="24"/>
        </w:rPr>
      </w:pPr>
    </w:p>
    <w:bookmarkEnd w:id="0"/>
    <w:p w:rsidR="00C6389B" w:rsidRPr="001B5B45" w:rsidRDefault="001B5B45" w:rsidP="00101DF5">
      <w:pPr>
        <w:jc w:val="both"/>
        <w:rPr>
          <w:rFonts w:cstheme="minorHAnsi"/>
          <w:spacing w:val="30"/>
          <w:sz w:val="24"/>
          <w:szCs w:val="24"/>
        </w:rPr>
      </w:pPr>
    </w:p>
    <w:sectPr w:rsidR="00C6389B" w:rsidRPr="001B5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095"/>
    <w:multiLevelType w:val="hybridMultilevel"/>
    <w:tmpl w:val="25E8BE7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
    <w:nsid w:val="0F765C31"/>
    <w:multiLevelType w:val="hybridMultilevel"/>
    <w:tmpl w:val="D6D07AF8"/>
    <w:lvl w:ilvl="0" w:tplc="0E24C194">
      <w:start w:val="1"/>
      <w:numFmt w:val="decimal"/>
      <w:lvlText w:val="%1."/>
      <w:lvlJc w:val="left"/>
      <w:pPr>
        <w:ind w:left="780" w:hanging="4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453407"/>
    <w:multiLevelType w:val="hybridMultilevel"/>
    <w:tmpl w:val="449A2382"/>
    <w:lvl w:ilvl="0" w:tplc="04150011">
      <w:start w:val="1"/>
      <w:numFmt w:val="decimal"/>
      <w:lvlText w:val="%1)"/>
      <w:lvlJc w:val="left"/>
      <w:pPr>
        <w:ind w:left="1080" w:hanging="360"/>
      </w:pPr>
      <w:rPr>
        <w:b/>
        <w:bCs/>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892616C"/>
    <w:multiLevelType w:val="hybridMultilevel"/>
    <w:tmpl w:val="F976B734"/>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21FB48C0"/>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23203E19"/>
    <w:multiLevelType w:val="hybridMultilevel"/>
    <w:tmpl w:val="449A2382"/>
    <w:lvl w:ilvl="0" w:tplc="04150011">
      <w:start w:val="1"/>
      <w:numFmt w:val="decimal"/>
      <w:lvlText w:val="%1)"/>
      <w:lvlJc w:val="left"/>
      <w:pPr>
        <w:ind w:left="1080" w:hanging="360"/>
      </w:pPr>
      <w:rPr>
        <w:b/>
        <w:bCs/>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8630658"/>
    <w:multiLevelType w:val="hybridMultilevel"/>
    <w:tmpl w:val="1830735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23361A"/>
    <w:multiLevelType w:val="hybridMultilevel"/>
    <w:tmpl w:val="7728B088"/>
    <w:lvl w:ilvl="0" w:tplc="F964041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8B1979"/>
    <w:multiLevelType w:val="hybridMultilevel"/>
    <w:tmpl w:val="D6D07AF8"/>
    <w:lvl w:ilvl="0" w:tplc="0E24C194">
      <w:start w:val="1"/>
      <w:numFmt w:val="decimal"/>
      <w:lvlText w:val="%1."/>
      <w:lvlJc w:val="left"/>
      <w:pPr>
        <w:ind w:left="780" w:hanging="4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DA86E3D"/>
    <w:multiLevelType w:val="hybridMultilevel"/>
    <w:tmpl w:val="209C51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0F62402"/>
    <w:multiLevelType w:val="hybridMultilevel"/>
    <w:tmpl w:val="19982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FC36F1"/>
    <w:multiLevelType w:val="hybridMultilevel"/>
    <w:tmpl w:val="206E7842"/>
    <w:lvl w:ilvl="0" w:tplc="F7EEEB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75D7EBA"/>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8"/>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F5"/>
    <w:rsid w:val="00054CB2"/>
    <w:rsid w:val="00101DF5"/>
    <w:rsid w:val="00134E9C"/>
    <w:rsid w:val="001B5B45"/>
    <w:rsid w:val="002418F4"/>
    <w:rsid w:val="002E0057"/>
    <w:rsid w:val="003F700D"/>
    <w:rsid w:val="00412931"/>
    <w:rsid w:val="00533FE2"/>
    <w:rsid w:val="00593318"/>
    <w:rsid w:val="00623BBB"/>
    <w:rsid w:val="00656D03"/>
    <w:rsid w:val="0071795C"/>
    <w:rsid w:val="008C37B3"/>
    <w:rsid w:val="008E7394"/>
    <w:rsid w:val="00906535"/>
    <w:rsid w:val="00965D49"/>
    <w:rsid w:val="009B7586"/>
    <w:rsid w:val="009D1D28"/>
    <w:rsid w:val="009E4779"/>
    <w:rsid w:val="00A56D8A"/>
    <w:rsid w:val="00A57734"/>
    <w:rsid w:val="00BC44EF"/>
    <w:rsid w:val="00CD5C40"/>
    <w:rsid w:val="00D05779"/>
    <w:rsid w:val="00DB2A89"/>
    <w:rsid w:val="00DE1704"/>
    <w:rsid w:val="00E45BDF"/>
    <w:rsid w:val="00F77BD0"/>
    <w:rsid w:val="00FD0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F5"/>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101DF5"/>
    <w:rPr>
      <w:color w:val="0000FF"/>
      <w:u w:val="single"/>
    </w:rPr>
  </w:style>
  <w:style w:type="paragraph" w:styleId="Bezodstpw">
    <w:name w:val="No Spacing"/>
    <w:uiPriority w:val="1"/>
    <w:qFormat/>
    <w:rsid w:val="00101DF5"/>
    <w:pPr>
      <w:spacing w:after="0" w:line="240" w:lineRule="auto"/>
    </w:pPr>
  </w:style>
  <w:style w:type="character" w:customStyle="1" w:styleId="pktZnak">
    <w:name w:val="pkt Znak"/>
    <w:link w:val="pkt"/>
    <w:locked/>
    <w:rsid w:val="00101DF5"/>
    <w:rPr>
      <w:rFonts w:ascii="Times New Roman" w:eastAsiaTheme="minorEastAsia" w:hAnsi="Times New Roman" w:cs="Times New Roman"/>
      <w:sz w:val="24"/>
      <w:szCs w:val="20"/>
      <w:lang w:eastAsia="pl-PL"/>
    </w:rPr>
  </w:style>
  <w:style w:type="paragraph" w:customStyle="1" w:styleId="pkt">
    <w:name w:val="pkt"/>
    <w:basedOn w:val="Normalny"/>
    <w:link w:val="pktZnak"/>
    <w:rsid w:val="00101DF5"/>
    <w:pPr>
      <w:spacing w:before="60" w:after="60" w:line="240" w:lineRule="auto"/>
      <w:ind w:left="851" w:hanging="295"/>
      <w:jc w:val="both"/>
    </w:pPr>
    <w:rPr>
      <w:rFonts w:ascii="Times New Roman" w:eastAsiaTheme="minorEastAsia" w:hAnsi="Times New Roman" w:cs="Times New Roman"/>
      <w:sz w:val="24"/>
      <w:szCs w:val="20"/>
      <w:lang w:eastAsia="pl-PL"/>
    </w:rPr>
  </w:style>
  <w:style w:type="paragraph" w:styleId="Akapitzlist">
    <w:name w:val="List Paragraph"/>
    <w:basedOn w:val="Normalny"/>
    <w:uiPriority w:val="34"/>
    <w:qFormat/>
    <w:rsid w:val="0096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F5"/>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101DF5"/>
    <w:rPr>
      <w:color w:val="0000FF"/>
      <w:u w:val="single"/>
    </w:rPr>
  </w:style>
  <w:style w:type="paragraph" w:styleId="Bezodstpw">
    <w:name w:val="No Spacing"/>
    <w:uiPriority w:val="1"/>
    <w:qFormat/>
    <w:rsid w:val="00101DF5"/>
    <w:pPr>
      <w:spacing w:after="0" w:line="240" w:lineRule="auto"/>
    </w:pPr>
  </w:style>
  <w:style w:type="character" w:customStyle="1" w:styleId="pktZnak">
    <w:name w:val="pkt Znak"/>
    <w:link w:val="pkt"/>
    <w:locked/>
    <w:rsid w:val="00101DF5"/>
    <w:rPr>
      <w:rFonts w:ascii="Times New Roman" w:eastAsiaTheme="minorEastAsia" w:hAnsi="Times New Roman" w:cs="Times New Roman"/>
      <w:sz w:val="24"/>
      <w:szCs w:val="20"/>
      <w:lang w:eastAsia="pl-PL"/>
    </w:rPr>
  </w:style>
  <w:style w:type="paragraph" w:customStyle="1" w:styleId="pkt">
    <w:name w:val="pkt"/>
    <w:basedOn w:val="Normalny"/>
    <w:link w:val="pktZnak"/>
    <w:rsid w:val="00101DF5"/>
    <w:pPr>
      <w:spacing w:before="60" w:after="60" w:line="240" w:lineRule="auto"/>
      <w:ind w:left="851" w:hanging="295"/>
      <w:jc w:val="both"/>
    </w:pPr>
    <w:rPr>
      <w:rFonts w:ascii="Times New Roman" w:eastAsiaTheme="minorEastAsia" w:hAnsi="Times New Roman" w:cs="Times New Roman"/>
      <w:sz w:val="24"/>
      <w:szCs w:val="20"/>
      <w:lang w:eastAsia="pl-PL"/>
    </w:rPr>
  </w:style>
  <w:style w:type="paragraph" w:styleId="Akapitzlist">
    <w:name w:val="List Paragraph"/>
    <w:basedOn w:val="Normalny"/>
    <w:uiPriority w:val="34"/>
    <w:qFormat/>
    <w:rsid w:val="0096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andomierz/proceedings" TargetMode="External"/><Relationship Id="rId3" Type="http://schemas.openxmlformats.org/officeDocument/2006/relationships/styles" Target="styles.xml"/><Relationship Id="rId7" Type="http://schemas.openxmlformats.org/officeDocument/2006/relationships/hyperlink" Target="http://platformazakupow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latformazakupowa.pl/pn/sandomierz/proceedings" TargetMode="External"/><Relationship Id="rId4" Type="http://schemas.microsoft.com/office/2007/relationships/stylesWithEffects" Target="stylesWithEffects.xml"/><Relationship Id="rId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CB7B-4C77-49AF-A2D3-2107E939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20</Pages>
  <Words>4603</Words>
  <Characters>27622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19</cp:revision>
  <cp:lastPrinted>2023-06-05T09:20:00Z</cp:lastPrinted>
  <dcterms:created xsi:type="dcterms:W3CDTF">2023-06-02T11:27:00Z</dcterms:created>
  <dcterms:modified xsi:type="dcterms:W3CDTF">2023-06-05T10:00:00Z</dcterms:modified>
</cp:coreProperties>
</file>