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7B60" w14:textId="77777777" w:rsidR="0090442C" w:rsidRDefault="0090442C" w:rsidP="0090442C">
      <w:pPr>
        <w:ind w:right="284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97F9A96" wp14:editId="2F5A7769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1" wp14:anchorId="3CA3C7FE" wp14:editId="723C34BC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C5FEA85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6B49F39" w14:textId="77777777" w:rsidR="0090442C" w:rsidRDefault="0090442C" w:rsidP="0090442C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ul. Szkolna 7,   62-731 Przykona</w:t>
      </w:r>
    </w:p>
    <w:p w14:paraId="7A4D1C4E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tel. 063 279 10 10,  fax. 063 279 10 22</w:t>
      </w:r>
    </w:p>
    <w:p w14:paraId="7B43CAED" w14:textId="77777777" w:rsidR="0090442C" w:rsidRDefault="0090442C" w:rsidP="0090442C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>
        <w:rPr>
          <w:rFonts w:ascii="Arial" w:eastAsia="Times New Roman" w:hAnsi="Arial" w:cs="Arial"/>
          <w:i/>
          <w:iCs/>
          <w:spacing w:val="58"/>
        </w:rPr>
        <w:t xml:space="preserve"> </w:t>
      </w:r>
      <w:r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8" w:history="1">
        <w:r>
          <w:rPr>
            <w:rStyle w:val="Hipercze"/>
            <w:rFonts w:ascii="Arial" w:hAnsi="Arial" w:cs="Arial"/>
            <w:i/>
            <w:iCs/>
            <w:spacing w:val="58"/>
          </w:rPr>
          <w:t>przykona@przykona.pl</w:t>
        </w:r>
      </w:hyperlink>
    </w:p>
    <w:p w14:paraId="72CCEA32" w14:textId="77777777" w:rsidR="0090442C" w:rsidRDefault="0090442C" w:rsidP="0090442C">
      <w:pPr>
        <w:ind w:right="284"/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C00BDB" wp14:editId="04939845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1E29A" id="Łącznik prosty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A4162FF" w14:textId="77777777" w:rsidR="0090442C" w:rsidRDefault="0090442C" w:rsidP="0090442C">
      <w:pPr>
        <w:jc w:val="right"/>
        <w:rPr>
          <w:rFonts w:asciiTheme="majorHAnsi" w:hAnsiTheme="majorHAnsi"/>
          <w:b/>
        </w:rPr>
      </w:pPr>
    </w:p>
    <w:p w14:paraId="36BAA2ED" w14:textId="5FCA0EFF" w:rsidR="00364921" w:rsidRPr="0090442C" w:rsidRDefault="006E4919" w:rsidP="0090442C">
      <w:pPr>
        <w:spacing w:line="360" w:lineRule="auto"/>
        <w:rPr>
          <w:rFonts w:ascii="Book Antiqua" w:hAnsi="Book Antiqua" w:cs="Times New Roman"/>
        </w:rPr>
      </w:pPr>
      <w:r w:rsidRPr="0090442C">
        <w:rPr>
          <w:rFonts w:ascii="Book Antiqua" w:hAnsi="Book Antiqua" w:cs="Times New Roman"/>
        </w:rPr>
        <w:t xml:space="preserve">                                                                        </w:t>
      </w:r>
      <w:r w:rsidR="0090442C" w:rsidRPr="0090442C">
        <w:rPr>
          <w:rFonts w:ascii="Book Antiqua" w:hAnsi="Book Antiqua" w:cs="Times New Roman"/>
        </w:rPr>
        <w:t xml:space="preserve">                   </w:t>
      </w:r>
      <w:r w:rsidRPr="0090442C">
        <w:rPr>
          <w:rFonts w:ascii="Book Antiqua" w:hAnsi="Book Antiqua" w:cs="Times New Roman"/>
        </w:rPr>
        <w:t xml:space="preserve">Przykona dnia </w:t>
      </w:r>
      <w:r w:rsidR="00F8319A">
        <w:rPr>
          <w:rFonts w:ascii="Book Antiqua" w:hAnsi="Book Antiqua" w:cs="Times New Roman"/>
        </w:rPr>
        <w:t>6 czerwca</w:t>
      </w:r>
      <w:r w:rsidRPr="0090442C">
        <w:rPr>
          <w:rFonts w:ascii="Book Antiqua" w:hAnsi="Book Antiqua" w:cs="Times New Roman"/>
        </w:rPr>
        <w:t xml:space="preserve"> 202</w:t>
      </w:r>
      <w:r w:rsidR="00A75E1E" w:rsidRPr="0090442C">
        <w:rPr>
          <w:rFonts w:ascii="Book Antiqua" w:hAnsi="Book Antiqua" w:cs="Times New Roman"/>
        </w:rPr>
        <w:t>2</w:t>
      </w:r>
      <w:r w:rsidRPr="0090442C">
        <w:rPr>
          <w:rFonts w:ascii="Book Antiqua" w:hAnsi="Book Antiqua" w:cs="Times New Roman"/>
        </w:rPr>
        <w:t xml:space="preserve"> r. </w:t>
      </w:r>
    </w:p>
    <w:p w14:paraId="4FFCFC20" w14:textId="77777777" w:rsidR="009A602A" w:rsidRPr="0090442C" w:rsidRDefault="009A602A" w:rsidP="009A602A">
      <w:pPr>
        <w:jc w:val="both"/>
        <w:rPr>
          <w:rFonts w:ascii="Book Antiqua" w:hAnsi="Book Antiqua" w:cs="Times New Roman"/>
        </w:rPr>
      </w:pPr>
    </w:p>
    <w:p w14:paraId="5DD74227" w14:textId="678DAAE4" w:rsidR="007E3459" w:rsidRPr="0090442C" w:rsidRDefault="007E3459" w:rsidP="007E3459">
      <w:pPr>
        <w:jc w:val="both"/>
        <w:rPr>
          <w:rFonts w:ascii="Book Antiqua" w:hAnsi="Book Antiqua" w:cs="Times New Roman"/>
        </w:rPr>
      </w:pPr>
      <w:r w:rsidRPr="0090442C">
        <w:rPr>
          <w:rFonts w:ascii="Book Antiqua" w:hAnsi="Book Antiqua" w:cs="Times New Roman"/>
        </w:rPr>
        <w:t>RRG.271.</w:t>
      </w:r>
      <w:r w:rsidR="00F8319A">
        <w:rPr>
          <w:rFonts w:ascii="Book Antiqua" w:hAnsi="Book Antiqua" w:cs="Times New Roman"/>
        </w:rPr>
        <w:t>6</w:t>
      </w:r>
      <w:r w:rsidRPr="0090442C">
        <w:rPr>
          <w:rFonts w:ascii="Book Antiqua" w:hAnsi="Book Antiqua" w:cs="Times New Roman"/>
        </w:rPr>
        <w:t>.202</w:t>
      </w:r>
      <w:r w:rsidR="00914EB7">
        <w:rPr>
          <w:rFonts w:ascii="Book Antiqua" w:hAnsi="Book Antiqua" w:cs="Times New Roman"/>
        </w:rPr>
        <w:t>2</w:t>
      </w:r>
    </w:p>
    <w:p w14:paraId="7E382D2A" w14:textId="4D587681" w:rsidR="002876B8" w:rsidRPr="00914EB7" w:rsidRDefault="00364921" w:rsidP="00914EB7">
      <w:pPr>
        <w:jc w:val="both"/>
        <w:rPr>
          <w:rFonts w:ascii="Book Antiqua" w:hAnsi="Book Antiqua" w:cs="Times New Roman"/>
        </w:rPr>
      </w:pPr>
      <w:r w:rsidRPr="0090442C">
        <w:rPr>
          <w:rFonts w:ascii="Book Antiqua" w:hAnsi="Book Antiqua"/>
          <w:sz w:val="20"/>
        </w:rPr>
        <w:t>(</w:t>
      </w:r>
      <w:r w:rsidRPr="0090442C">
        <w:rPr>
          <w:rFonts w:ascii="Book Antiqua" w:hAnsi="Book Antiqua"/>
          <w:i/>
          <w:sz w:val="20"/>
        </w:rPr>
        <w:t>nr ref. postępowania</w:t>
      </w:r>
      <w:r w:rsidRPr="0090442C">
        <w:rPr>
          <w:rFonts w:ascii="Book Antiqua" w:hAnsi="Book Antiqua"/>
          <w:sz w:val="20"/>
        </w:rPr>
        <w:t>)</w:t>
      </w:r>
    </w:p>
    <w:p w14:paraId="31F3CE87" w14:textId="77777777" w:rsidR="00914EB7" w:rsidRDefault="00914EB7" w:rsidP="002876B8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</w:p>
    <w:p w14:paraId="5D27CA0C" w14:textId="5E63B3C1" w:rsidR="00364921" w:rsidRPr="0090442C" w:rsidRDefault="00024C13" w:rsidP="002876B8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90442C">
        <w:rPr>
          <w:rFonts w:ascii="Book Antiqua" w:hAnsi="Book Antiqua"/>
          <w:b/>
          <w:sz w:val="28"/>
          <w:szCs w:val="28"/>
        </w:rPr>
        <w:t>WYJAŚNIENIA TREŚCI</w:t>
      </w:r>
      <w:r w:rsidR="007E3459" w:rsidRPr="0090442C">
        <w:rPr>
          <w:rFonts w:ascii="Book Antiqua" w:hAnsi="Book Antiqua"/>
          <w:b/>
          <w:sz w:val="28"/>
          <w:szCs w:val="28"/>
        </w:rPr>
        <w:t xml:space="preserve"> SWZ </w:t>
      </w:r>
    </w:p>
    <w:p w14:paraId="2EA583B3" w14:textId="06051A19" w:rsidR="00F8319A" w:rsidRPr="00F8319A" w:rsidRDefault="00364921" w:rsidP="00F8319A">
      <w:pPr>
        <w:pStyle w:val="Standard"/>
        <w:tabs>
          <w:tab w:val="left" w:pos="0"/>
        </w:tabs>
        <w:jc w:val="both"/>
        <w:rPr>
          <w:rFonts w:ascii="Book Antiqua" w:eastAsia="Calibri" w:hAnsi="Book Antiqua"/>
          <w:b/>
          <w:lang w:eastAsia="en-US"/>
        </w:rPr>
      </w:pPr>
      <w:r w:rsidRPr="00F8319A">
        <w:rPr>
          <w:rFonts w:ascii="Book Antiqua" w:hAnsi="Book Antiqua" w:cs="Times New Roman"/>
        </w:rPr>
        <w:t xml:space="preserve">Dotyczy postępowania o udzielenie zamówienia publicznego prowadzonego w trybie </w:t>
      </w:r>
      <w:r w:rsidR="007E3459" w:rsidRPr="00F8319A">
        <w:rPr>
          <w:rFonts w:ascii="Book Antiqua" w:hAnsi="Book Antiqua" w:cs="Times New Roman"/>
        </w:rPr>
        <w:t xml:space="preserve">podstawowym - art 275 pkt 1 Pzp </w:t>
      </w:r>
      <w:r w:rsidRPr="00F8319A">
        <w:rPr>
          <w:rFonts w:ascii="Book Antiqua" w:hAnsi="Book Antiqua" w:cs="Times New Roman"/>
        </w:rPr>
        <w:t xml:space="preserve"> na: </w:t>
      </w:r>
      <w:r w:rsidR="007E3459" w:rsidRPr="00F8319A">
        <w:rPr>
          <w:rFonts w:ascii="Book Antiqua" w:hAnsi="Book Antiqua" w:cs="Times New Roman"/>
        </w:rPr>
        <w:t>zadanie pn.</w:t>
      </w:r>
      <w:bookmarkStart w:id="0" w:name="_Hlk95739316"/>
      <w:r w:rsidR="00A75E1E" w:rsidRPr="00F8319A">
        <w:rPr>
          <w:rFonts w:ascii="Book Antiqua" w:eastAsia="Calibri" w:hAnsi="Book Antiqua" w:cs="Times New Roman"/>
          <w:b/>
          <w:lang w:eastAsia="en-US"/>
        </w:rPr>
        <w:t xml:space="preserve"> </w:t>
      </w:r>
      <w:bookmarkEnd w:id="0"/>
      <w:r w:rsidR="00F8319A" w:rsidRPr="00F8319A">
        <w:rPr>
          <w:rFonts w:ascii="Book Antiqua" w:eastAsia="Calibri" w:hAnsi="Book Antiqua"/>
          <w:b/>
          <w:lang w:eastAsia="en-US"/>
        </w:rPr>
        <w:t>„ Zakup biletów miesięcznych szkolnych na przewóz uczniów dojeżdżających do Zespołu Szkół w Przykonie w roku szkolnym 2022/2023 „</w:t>
      </w:r>
    </w:p>
    <w:p w14:paraId="27F4F53F" w14:textId="1EBA39C1" w:rsidR="007E3459" w:rsidRPr="0090442C" w:rsidRDefault="007E3459" w:rsidP="00F8319A">
      <w:pPr>
        <w:pStyle w:val="Standard"/>
        <w:tabs>
          <w:tab w:val="left" w:pos="0"/>
        </w:tabs>
        <w:jc w:val="both"/>
        <w:rPr>
          <w:rFonts w:ascii="Book Antiqua" w:hAnsi="Book Antiqua"/>
          <w:b/>
          <w:bCs/>
          <w:sz w:val="32"/>
          <w:szCs w:val="32"/>
        </w:rPr>
      </w:pPr>
    </w:p>
    <w:p w14:paraId="48B5BFE8" w14:textId="4DD9292F" w:rsidR="00024C13" w:rsidRPr="0090442C" w:rsidRDefault="00364921" w:rsidP="00B71173">
      <w:pPr>
        <w:widowControl w:val="0"/>
        <w:spacing w:before="100" w:beforeAutospacing="1" w:after="100" w:afterAutospacing="1" w:line="276" w:lineRule="auto"/>
        <w:ind w:firstLine="567"/>
        <w:jc w:val="both"/>
        <w:rPr>
          <w:rFonts w:ascii="Book Antiqua" w:hAnsi="Book Antiqua" w:cs="Times New Roman"/>
        </w:rPr>
      </w:pPr>
      <w:r w:rsidRPr="0090442C">
        <w:rPr>
          <w:rFonts w:ascii="Book Antiqua" w:hAnsi="Book Antiqua" w:cs="Times New Roman"/>
        </w:rPr>
        <w:t>Działając w oparciu o art. 28</w:t>
      </w:r>
      <w:r w:rsidR="00024C13" w:rsidRPr="0090442C">
        <w:rPr>
          <w:rFonts w:ascii="Book Antiqua" w:hAnsi="Book Antiqua" w:cs="Times New Roman"/>
        </w:rPr>
        <w:t>4</w:t>
      </w:r>
      <w:r w:rsidRPr="0090442C">
        <w:rPr>
          <w:rFonts w:ascii="Book Antiqua" w:hAnsi="Book Antiqua" w:cs="Times New Roman"/>
        </w:rPr>
        <w:t xml:space="preserve"> ust. </w:t>
      </w:r>
      <w:r w:rsidR="00024C13" w:rsidRPr="0090442C">
        <w:rPr>
          <w:rFonts w:ascii="Book Antiqua" w:hAnsi="Book Antiqua" w:cs="Times New Roman"/>
        </w:rPr>
        <w:t>2</w:t>
      </w:r>
      <w:r w:rsidRPr="0090442C">
        <w:rPr>
          <w:rFonts w:ascii="Book Antiqua" w:hAnsi="Book Antiqua" w:cs="Times New Roman"/>
          <w:b/>
          <w:bCs/>
          <w:i/>
          <w:iCs/>
        </w:rPr>
        <w:t xml:space="preserve"> </w:t>
      </w:r>
      <w:r w:rsidR="00A75E1E" w:rsidRPr="0090442C">
        <w:rPr>
          <w:rFonts w:ascii="Book Antiqua" w:hAnsi="Book Antiqua" w:cs="Times New Roman"/>
        </w:rPr>
        <w:t xml:space="preserve">ustawy z dnia 11 </w:t>
      </w:r>
      <w:r w:rsidR="00991B31" w:rsidRPr="0090442C">
        <w:rPr>
          <w:rFonts w:ascii="Book Antiqua" w:hAnsi="Book Antiqua" w:cs="Times New Roman"/>
        </w:rPr>
        <w:t>września</w:t>
      </w:r>
      <w:r w:rsidR="00A75E1E" w:rsidRPr="0090442C">
        <w:rPr>
          <w:rFonts w:ascii="Book Antiqua" w:hAnsi="Book Antiqua" w:cs="Times New Roman"/>
        </w:rPr>
        <w:t xml:space="preserve"> 2019 r. </w:t>
      </w:r>
      <w:r w:rsidR="00991B31" w:rsidRPr="0090442C">
        <w:rPr>
          <w:rFonts w:ascii="Book Antiqua" w:hAnsi="Book Antiqua" w:cs="Times New Roman"/>
        </w:rPr>
        <w:t>–  Prawo zamówień publicznych ( t.j. Dz</w:t>
      </w:r>
      <w:r w:rsidR="0090442C" w:rsidRPr="0090442C">
        <w:rPr>
          <w:rFonts w:ascii="Book Antiqua" w:hAnsi="Book Antiqua" w:cs="Times New Roman"/>
        </w:rPr>
        <w:t>.U</w:t>
      </w:r>
      <w:r w:rsidR="00991B31" w:rsidRPr="0090442C">
        <w:rPr>
          <w:rFonts w:ascii="Book Antiqua" w:hAnsi="Book Antiqua" w:cs="Times New Roman"/>
        </w:rPr>
        <w:t xml:space="preserve">. z 2021 r. poz. 1129 ze zm. ), </w:t>
      </w:r>
      <w:r w:rsidRPr="0090442C">
        <w:rPr>
          <w:rFonts w:ascii="Book Antiqua" w:hAnsi="Book Antiqua" w:cs="Times New Roman"/>
        </w:rPr>
        <w:t xml:space="preserve">Zamawiający </w:t>
      </w:r>
      <w:r w:rsidR="006E4919" w:rsidRPr="0090442C">
        <w:rPr>
          <w:rFonts w:ascii="Book Antiqua" w:hAnsi="Book Antiqua" w:cs="Times New Roman"/>
        </w:rPr>
        <w:t xml:space="preserve">tj. Gmina Przykona </w:t>
      </w:r>
      <w:r w:rsidR="00024C13" w:rsidRPr="0090442C">
        <w:rPr>
          <w:rFonts w:ascii="Book Antiqua" w:hAnsi="Book Antiqua" w:cs="Times New Roman"/>
        </w:rPr>
        <w:t xml:space="preserve"> przekazuje poniżej treść zapyta</w:t>
      </w:r>
      <w:r w:rsidR="00F8319A">
        <w:rPr>
          <w:rFonts w:ascii="Book Antiqua" w:hAnsi="Book Antiqua" w:cs="Times New Roman"/>
        </w:rPr>
        <w:t>nia</w:t>
      </w:r>
      <w:r w:rsidR="00A75E1E" w:rsidRPr="0090442C">
        <w:rPr>
          <w:rFonts w:ascii="Book Antiqua" w:hAnsi="Book Antiqua" w:cs="Times New Roman"/>
        </w:rPr>
        <w:t>,</w:t>
      </w:r>
      <w:r w:rsidR="00024C13" w:rsidRPr="0090442C">
        <w:rPr>
          <w:rFonts w:ascii="Book Antiqua" w:hAnsi="Book Antiqua" w:cs="Times New Roman"/>
        </w:rPr>
        <w:t xml:space="preserve"> które wpłynęł</w:t>
      </w:r>
      <w:r w:rsidR="00F8319A">
        <w:rPr>
          <w:rFonts w:ascii="Book Antiqua" w:hAnsi="Book Antiqua" w:cs="Times New Roman"/>
        </w:rPr>
        <w:t>o</w:t>
      </w:r>
      <w:r w:rsidR="00024C13" w:rsidRPr="0090442C">
        <w:rPr>
          <w:rFonts w:ascii="Book Antiqua" w:hAnsi="Book Antiqua" w:cs="Times New Roman"/>
        </w:rPr>
        <w:t xml:space="preserve"> do Zamawiającego</w:t>
      </w:r>
      <w:r w:rsidR="00A75E1E" w:rsidRPr="0090442C">
        <w:rPr>
          <w:rFonts w:ascii="Book Antiqua" w:hAnsi="Book Antiqua" w:cs="Times New Roman"/>
        </w:rPr>
        <w:t xml:space="preserve"> wraz z wyjaśnieniami</w:t>
      </w:r>
      <w:r w:rsidR="007C0263" w:rsidRPr="0090442C">
        <w:rPr>
          <w:rFonts w:ascii="Book Antiqua" w:hAnsi="Book Antiqua" w:cs="Times New Roman"/>
        </w:rPr>
        <w:t>:</w:t>
      </w:r>
    </w:p>
    <w:p w14:paraId="543FC00C" w14:textId="24BA7410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  <w:r w:rsidRPr="0090442C">
        <w:rPr>
          <w:rFonts w:ascii="Book Antiqua" w:hAnsi="Book Antiqua"/>
          <w:b/>
          <w:bCs/>
        </w:rPr>
        <w:t xml:space="preserve">Pytanie </w:t>
      </w:r>
    </w:p>
    <w:p w14:paraId="28F8A1C4" w14:textId="29B6E234" w:rsidR="00D718EA" w:rsidRDefault="00F8319A" w:rsidP="00D718EA">
      <w:pPr>
        <w:pStyle w:val="Standard"/>
        <w:tabs>
          <w:tab w:val="left" w:pos="0"/>
        </w:tabs>
        <w:spacing w:line="276" w:lineRule="auto"/>
        <w:jc w:val="both"/>
        <w:rPr>
          <w:rFonts w:ascii="Book Antiqua" w:eastAsia="Calibri" w:hAnsi="Book Antiqua"/>
          <w:lang w:eastAsia="en-US"/>
        </w:rPr>
      </w:pPr>
      <w:r w:rsidRPr="00D718EA">
        <w:rPr>
          <w:rFonts w:ascii="Book Antiqua" w:hAnsi="Book Antiqua"/>
        </w:rPr>
        <w:t>W związku z toczącym się post</w:t>
      </w:r>
      <w:r w:rsidR="002A1DAB">
        <w:rPr>
          <w:rFonts w:ascii="Book Antiqua" w:hAnsi="Book Antiqua"/>
        </w:rPr>
        <w:t>ę</w:t>
      </w:r>
      <w:r w:rsidRPr="00D718EA">
        <w:rPr>
          <w:rFonts w:ascii="Book Antiqua" w:hAnsi="Book Antiqua"/>
        </w:rPr>
        <w:t xml:space="preserve">powaniem pn. </w:t>
      </w:r>
      <w:r w:rsidR="00D718EA" w:rsidRPr="00D718EA">
        <w:rPr>
          <w:rFonts w:ascii="Book Antiqua" w:eastAsia="Calibri" w:hAnsi="Book Antiqua"/>
          <w:lang w:eastAsia="en-US"/>
        </w:rPr>
        <w:t>„Zakup biletów miesięcznych szkolnych na przewóz uczniów dojeżdżających do Zespołu Szkół w Przykonie w roku szkolnym 2022/2023„</w:t>
      </w:r>
      <w:r w:rsidR="00D718EA" w:rsidRPr="00D718EA">
        <w:rPr>
          <w:rFonts w:ascii="Book Antiqua" w:eastAsia="Calibri" w:hAnsi="Book Antiqua"/>
          <w:lang w:eastAsia="en-US"/>
        </w:rPr>
        <w:t xml:space="preserve"> zwracam się z prośb</w:t>
      </w:r>
      <w:r w:rsidR="002A1DAB">
        <w:rPr>
          <w:rFonts w:ascii="Book Antiqua" w:eastAsia="Calibri" w:hAnsi="Book Antiqua"/>
          <w:lang w:eastAsia="en-US"/>
        </w:rPr>
        <w:t>ą</w:t>
      </w:r>
      <w:r w:rsidR="00D718EA" w:rsidRPr="00D718EA">
        <w:rPr>
          <w:rFonts w:ascii="Book Antiqua" w:eastAsia="Calibri" w:hAnsi="Book Antiqua"/>
          <w:lang w:eastAsia="en-US"/>
        </w:rPr>
        <w:t xml:space="preserve"> o udzielenie wyjaśnień do Zamówienie publicznego tj. </w:t>
      </w:r>
    </w:p>
    <w:p w14:paraId="5AC5F238" w14:textId="7C3AF3A9" w:rsidR="00D718EA" w:rsidRDefault="00D718EA" w:rsidP="00D718EA">
      <w:pPr>
        <w:pStyle w:val="Standard"/>
        <w:tabs>
          <w:tab w:val="left" w:pos="0"/>
        </w:tabs>
        <w:spacing w:line="276" w:lineRule="auto"/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 xml:space="preserve">Rozdział II pkt 5  Warunki udziału w postepowaniu o udzielenie zamówienia </w:t>
      </w:r>
    </w:p>
    <w:p w14:paraId="7CA28FCE" w14:textId="0901A059" w:rsidR="00D718EA" w:rsidRDefault="00D718EA" w:rsidP="00D718EA">
      <w:pPr>
        <w:pStyle w:val="Standard"/>
        <w:tabs>
          <w:tab w:val="left" w:pos="0"/>
        </w:tabs>
        <w:spacing w:line="276" w:lineRule="auto"/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>Ppkt. 4 – Zdolność techniczna i zawodowa</w:t>
      </w:r>
    </w:p>
    <w:p w14:paraId="1E71259D" w14:textId="13E9E5B5" w:rsidR="00D718EA" w:rsidRDefault="00D718EA" w:rsidP="006F59D1">
      <w:pPr>
        <w:pStyle w:val="Standard"/>
        <w:tabs>
          <w:tab w:val="left" w:pos="0"/>
        </w:tabs>
        <w:spacing w:after="240" w:line="276" w:lineRule="auto"/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>b) dysponuje  4 autobusami spełniającymi normę emisji spalin minimum E</w:t>
      </w:r>
      <w:r w:rsidR="00AC15D4">
        <w:rPr>
          <w:rFonts w:ascii="Book Antiqua" w:eastAsia="Calibri" w:hAnsi="Book Antiqua"/>
          <w:lang w:eastAsia="en-US"/>
        </w:rPr>
        <w:t xml:space="preserve"> </w:t>
      </w:r>
      <w:r>
        <w:rPr>
          <w:rFonts w:ascii="Book Antiqua" w:eastAsia="Calibri" w:hAnsi="Book Antiqua"/>
          <w:lang w:eastAsia="en-US"/>
        </w:rPr>
        <w:t xml:space="preserve">4 ( w tym 1 autobus </w:t>
      </w:r>
      <w:r w:rsidR="006F59D1">
        <w:rPr>
          <w:rFonts w:ascii="Book Antiqua" w:eastAsia="Calibri" w:hAnsi="Book Antiqua"/>
          <w:lang w:eastAsia="en-US"/>
        </w:rPr>
        <w:t>przystosowany</w:t>
      </w:r>
      <w:r>
        <w:rPr>
          <w:rFonts w:ascii="Book Antiqua" w:eastAsia="Calibri" w:hAnsi="Book Antiqua"/>
          <w:lang w:eastAsia="en-US"/>
        </w:rPr>
        <w:t xml:space="preserve"> do </w:t>
      </w:r>
      <w:r w:rsidR="006F59D1">
        <w:rPr>
          <w:rFonts w:ascii="Book Antiqua" w:eastAsia="Calibri" w:hAnsi="Book Antiqua"/>
          <w:lang w:eastAsia="en-US"/>
        </w:rPr>
        <w:t>przewozu</w:t>
      </w:r>
      <w:r>
        <w:rPr>
          <w:rFonts w:ascii="Book Antiqua" w:eastAsia="Calibri" w:hAnsi="Book Antiqua"/>
          <w:lang w:eastAsia="en-US"/>
        </w:rPr>
        <w:t xml:space="preserve"> osób niepełnosprawnych</w:t>
      </w:r>
      <w:r w:rsidR="006F59D1">
        <w:rPr>
          <w:rFonts w:ascii="Book Antiqua" w:eastAsia="Calibri" w:hAnsi="Book Antiqua"/>
          <w:lang w:eastAsia="en-US"/>
        </w:rPr>
        <w:t xml:space="preserve"> (…. ) Autobus który powinien byś przystosowany do przewozu osób niepełnosprawnych powinien mieć zapewnione minimum 50 miejsc siedzących.</w:t>
      </w:r>
    </w:p>
    <w:p w14:paraId="2C0F6DE6" w14:textId="3C96CB77" w:rsidR="006F59D1" w:rsidRPr="00D718EA" w:rsidRDefault="006F59D1" w:rsidP="006F59D1">
      <w:pPr>
        <w:pStyle w:val="Standard"/>
        <w:tabs>
          <w:tab w:val="left" w:pos="0"/>
        </w:tabs>
        <w:spacing w:after="240" w:line="276" w:lineRule="auto"/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 xml:space="preserve">Bardzo proszę o informacje dotyczącą dysponowania odpowiednim taborem, czy autobus przeznaczony do przewozu osób niepełnosprawnych powinien mieć zapewnionych 50 miejsc ogółem czy z uwzględnieniem już miejsc siedzących dla osób </w:t>
      </w:r>
      <w:r>
        <w:rPr>
          <w:rFonts w:ascii="Book Antiqua" w:eastAsia="Calibri" w:hAnsi="Book Antiqua"/>
          <w:lang w:eastAsia="en-US"/>
        </w:rPr>
        <w:lastRenderedPageBreak/>
        <w:t xml:space="preserve">niepełnosprawnych ? </w:t>
      </w:r>
    </w:p>
    <w:p w14:paraId="5E5F9294" w14:textId="77777777" w:rsidR="0090442C" w:rsidRPr="002A1DAB" w:rsidRDefault="00991B3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  <w:r w:rsidRPr="002A1DAB">
        <w:rPr>
          <w:rFonts w:ascii="Book Antiqua" w:hAnsi="Book Antiqua"/>
          <w:b/>
          <w:bCs/>
        </w:rPr>
        <w:t>Odpowiedz :</w:t>
      </w:r>
    </w:p>
    <w:p w14:paraId="5E022A2E" w14:textId="073BAEC0" w:rsidR="005847E1" w:rsidRDefault="005847E1" w:rsidP="00991B31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Zamawiający wyjaśnia, że wymaga dysponowani</w:t>
      </w:r>
      <w:r w:rsidR="002A1DAB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4 autobusami </w:t>
      </w:r>
      <w:r w:rsidR="00AC15D4">
        <w:rPr>
          <w:rFonts w:ascii="Book Antiqua" w:hAnsi="Book Antiqua"/>
        </w:rPr>
        <w:t xml:space="preserve">spełniającymi normę emisji spalin Euro 4 </w:t>
      </w:r>
      <w:r>
        <w:rPr>
          <w:rFonts w:ascii="Book Antiqua" w:hAnsi="Book Antiqua"/>
        </w:rPr>
        <w:t>z czego:</w:t>
      </w:r>
    </w:p>
    <w:p w14:paraId="6A67C0EE" w14:textId="607ED975" w:rsidR="005847E1" w:rsidRDefault="005847E1" w:rsidP="00991B31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- 1 autobus powinien </w:t>
      </w:r>
      <w:r w:rsidR="00E70F77">
        <w:rPr>
          <w:rFonts w:ascii="Book Antiqua" w:hAnsi="Book Antiqua"/>
        </w:rPr>
        <w:t>posiadać</w:t>
      </w:r>
      <w:r>
        <w:rPr>
          <w:rFonts w:ascii="Book Antiqua" w:hAnsi="Book Antiqua"/>
        </w:rPr>
        <w:t xml:space="preserve"> minimum 53 miejsca </w:t>
      </w:r>
      <w:r w:rsidR="00E70F77">
        <w:rPr>
          <w:rFonts w:ascii="Book Antiqua" w:hAnsi="Book Antiqua"/>
        </w:rPr>
        <w:t>siedzące,</w:t>
      </w:r>
      <w:r>
        <w:rPr>
          <w:rFonts w:ascii="Book Antiqua" w:hAnsi="Book Antiqua"/>
        </w:rPr>
        <w:t xml:space="preserve"> </w:t>
      </w:r>
    </w:p>
    <w:p w14:paraId="7D69468D" w14:textId="7DD6594E" w:rsidR="00E70F77" w:rsidRDefault="00E70F77" w:rsidP="00991B31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- 2 autobusy powinny posiadać minimum 50 miejsc siedzących </w:t>
      </w:r>
      <w:r w:rsidR="00912A4D">
        <w:rPr>
          <w:rFonts w:ascii="Book Antiqua" w:hAnsi="Book Antiqua"/>
        </w:rPr>
        <w:t xml:space="preserve">  i </w:t>
      </w:r>
    </w:p>
    <w:p w14:paraId="17EF26F6" w14:textId="062E4154" w:rsidR="0090442C" w:rsidRPr="0090442C" w:rsidRDefault="005847E1" w:rsidP="00991B31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- 1 autobus </w:t>
      </w:r>
      <w:r w:rsidR="00B1516E">
        <w:rPr>
          <w:rFonts w:ascii="Book Antiqua" w:hAnsi="Book Antiqua"/>
        </w:rPr>
        <w:t>posiadający</w:t>
      </w:r>
      <w:r w:rsidR="00E70F77">
        <w:rPr>
          <w:rFonts w:ascii="Book Antiqua" w:hAnsi="Book Antiqua"/>
        </w:rPr>
        <w:t xml:space="preserve"> minimum </w:t>
      </w:r>
      <w:r>
        <w:rPr>
          <w:rFonts w:ascii="Book Antiqua" w:hAnsi="Book Antiqua"/>
        </w:rPr>
        <w:t>50 miejsc siedzących powinien być przystosowany do przewozu osób niepełnosprawnych</w:t>
      </w:r>
      <w:r w:rsidR="00CB7700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w którym powinno znajdować się co najmniej 1 miejsce dla osoby niepełnosprawnej</w:t>
      </w:r>
      <w:r w:rsidR="00E70F77">
        <w:rPr>
          <w:rFonts w:ascii="Book Antiqua" w:hAnsi="Book Antiqua"/>
        </w:rPr>
        <w:t xml:space="preserve">. Autobus ten nie musi posiadać </w:t>
      </w:r>
      <w:r w:rsidR="00912A4D">
        <w:rPr>
          <w:rFonts w:ascii="Book Antiqua" w:hAnsi="Book Antiqua"/>
        </w:rPr>
        <w:t xml:space="preserve">wszystkich </w:t>
      </w:r>
      <w:r w:rsidR="00E70F77">
        <w:rPr>
          <w:rFonts w:ascii="Book Antiqua" w:hAnsi="Book Antiqua"/>
        </w:rPr>
        <w:t>50 miejsc siedzących dla osób niepełnosprawnych</w:t>
      </w:r>
      <w:r w:rsidR="00912A4D">
        <w:rPr>
          <w:rFonts w:ascii="Book Antiqua" w:hAnsi="Book Antiqua"/>
        </w:rPr>
        <w:t>.</w:t>
      </w:r>
      <w:r w:rsidR="00E70F7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</w:p>
    <w:p w14:paraId="0E173B3B" w14:textId="77777777" w:rsidR="002A1DAB" w:rsidRDefault="002A1DAB" w:rsidP="00E70F77">
      <w:pPr>
        <w:pStyle w:val="Akapitzlist"/>
        <w:ind w:left="0" w:firstLine="567"/>
        <w:jc w:val="both"/>
        <w:rPr>
          <w:rFonts w:ascii="Book Antiqua" w:hAnsi="Book Antiqua"/>
        </w:rPr>
      </w:pPr>
    </w:p>
    <w:p w14:paraId="335A06FC" w14:textId="7DD922C1" w:rsidR="00DC4D60" w:rsidRPr="00E70F77" w:rsidRDefault="00225CC9" w:rsidP="00E70F77">
      <w:pPr>
        <w:pStyle w:val="Akapitzlist"/>
        <w:ind w:left="0" w:firstLine="567"/>
        <w:jc w:val="both"/>
        <w:rPr>
          <w:rFonts w:ascii="Book Antiqua" w:hAnsi="Book Antiqua"/>
        </w:rPr>
      </w:pPr>
      <w:r>
        <w:rPr>
          <w:rFonts w:ascii="Book Antiqua" w:hAnsi="Book Antiqua" w:cs="Times New Roman"/>
        </w:rPr>
        <w:t>Z</w:t>
      </w:r>
      <w:r w:rsidR="009A58E5" w:rsidRPr="0090442C">
        <w:rPr>
          <w:rFonts w:ascii="Book Antiqua" w:hAnsi="Book Antiqua" w:cs="Times New Roman"/>
        </w:rPr>
        <w:t>amawiający informuje, że</w:t>
      </w:r>
      <w:r w:rsidR="003342C0">
        <w:rPr>
          <w:rFonts w:ascii="Book Antiqua" w:hAnsi="Book Antiqua" w:cs="Times New Roman"/>
        </w:rPr>
        <w:t xml:space="preserve"> </w:t>
      </w:r>
      <w:r w:rsidR="009A58E5" w:rsidRPr="0090442C">
        <w:rPr>
          <w:rFonts w:ascii="Book Antiqua" w:hAnsi="Book Antiqua" w:cs="Times New Roman"/>
        </w:rPr>
        <w:t>termin składania i otwarcia ofert</w:t>
      </w:r>
      <w:r w:rsidR="00FB7EF1">
        <w:rPr>
          <w:rFonts w:ascii="Book Antiqua" w:hAnsi="Book Antiqua" w:cs="Times New Roman"/>
        </w:rPr>
        <w:t xml:space="preserve"> nie ulega zmianie. </w:t>
      </w:r>
      <w:r w:rsidR="00914EB7">
        <w:rPr>
          <w:rFonts w:ascii="Book Antiqua" w:hAnsi="Book Antiqua" w:cs="Times New Roman"/>
        </w:rPr>
        <w:t xml:space="preserve"> </w:t>
      </w:r>
    </w:p>
    <w:p w14:paraId="0A529319" w14:textId="77777777" w:rsidR="008B17CE" w:rsidRPr="0090442C" w:rsidRDefault="00C2648D" w:rsidP="00C2648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90442C">
        <w:rPr>
          <w:rFonts w:ascii="Book Antiqua" w:hAnsi="Book Antiqua"/>
          <w:szCs w:val="24"/>
        </w:rPr>
        <w:t xml:space="preserve">                                                                                 </w:t>
      </w:r>
    </w:p>
    <w:p w14:paraId="74384C92" w14:textId="2C89E34E" w:rsidR="00364921" w:rsidRPr="0090442C" w:rsidRDefault="008B17CE" w:rsidP="00C2648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90442C">
        <w:rPr>
          <w:rFonts w:ascii="Book Antiqua" w:hAnsi="Book Antiqua"/>
          <w:szCs w:val="24"/>
        </w:rPr>
        <w:t xml:space="preserve">                                                                                 </w:t>
      </w:r>
      <w:r w:rsidR="00C2648D" w:rsidRPr="0090442C">
        <w:rPr>
          <w:rFonts w:ascii="Book Antiqua" w:hAnsi="Book Antiqua"/>
          <w:szCs w:val="24"/>
        </w:rPr>
        <w:t xml:space="preserve"> </w:t>
      </w:r>
      <w:r w:rsidR="00E55BDE" w:rsidRPr="0090442C">
        <w:rPr>
          <w:rFonts w:ascii="Book Antiqua" w:hAnsi="Book Antiqua"/>
          <w:szCs w:val="24"/>
        </w:rPr>
        <w:t xml:space="preserve">   </w:t>
      </w:r>
      <w:r w:rsidR="003342C0">
        <w:rPr>
          <w:rFonts w:ascii="Book Antiqua" w:hAnsi="Book Antiqua"/>
          <w:szCs w:val="24"/>
        </w:rPr>
        <w:t xml:space="preserve">Zastępca </w:t>
      </w:r>
      <w:r w:rsidR="00C2648D" w:rsidRPr="0090442C">
        <w:rPr>
          <w:rFonts w:ascii="Book Antiqua" w:hAnsi="Book Antiqua"/>
          <w:szCs w:val="24"/>
        </w:rPr>
        <w:t>Wójt</w:t>
      </w:r>
      <w:r w:rsidR="003342C0">
        <w:rPr>
          <w:rFonts w:ascii="Book Antiqua" w:hAnsi="Book Antiqua"/>
          <w:szCs w:val="24"/>
        </w:rPr>
        <w:t>a</w:t>
      </w:r>
      <w:r w:rsidR="00C2648D" w:rsidRPr="0090442C">
        <w:rPr>
          <w:rFonts w:ascii="Book Antiqua" w:hAnsi="Book Antiqua"/>
          <w:szCs w:val="24"/>
        </w:rPr>
        <w:t xml:space="preserve"> Gminy Przykona </w:t>
      </w:r>
    </w:p>
    <w:p w14:paraId="29889910" w14:textId="48C0E205" w:rsidR="007512CD" w:rsidRPr="0090442C" w:rsidRDefault="00C2648D" w:rsidP="00A5414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90442C">
        <w:rPr>
          <w:rFonts w:ascii="Book Antiqua" w:hAnsi="Book Antiqua"/>
          <w:szCs w:val="24"/>
        </w:rPr>
        <w:t xml:space="preserve">                                                                                       </w:t>
      </w:r>
      <w:r w:rsidR="003342C0">
        <w:rPr>
          <w:rFonts w:ascii="Book Antiqua" w:hAnsi="Book Antiqua"/>
          <w:szCs w:val="24"/>
        </w:rPr>
        <w:t xml:space="preserve">Roman Marciniak </w:t>
      </w:r>
    </w:p>
    <w:sectPr w:rsidR="007512CD" w:rsidRPr="0090442C" w:rsidSect="006E491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08675">
    <w:abstractNumId w:val="1"/>
  </w:num>
  <w:num w:numId="2" w16cid:durableId="194105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1439E"/>
    <w:rsid w:val="00024C13"/>
    <w:rsid w:val="00144AE4"/>
    <w:rsid w:val="001C4356"/>
    <w:rsid w:val="001E3E53"/>
    <w:rsid w:val="00225CC9"/>
    <w:rsid w:val="00235183"/>
    <w:rsid w:val="00242685"/>
    <w:rsid w:val="00283AE3"/>
    <w:rsid w:val="002876B8"/>
    <w:rsid w:val="002A1DAB"/>
    <w:rsid w:val="003342C0"/>
    <w:rsid w:val="00364921"/>
    <w:rsid w:val="00381909"/>
    <w:rsid w:val="00433BE5"/>
    <w:rsid w:val="00450B2C"/>
    <w:rsid w:val="00484225"/>
    <w:rsid w:val="00485D00"/>
    <w:rsid w:val="004A635F"/>
    <w:rsid w:val="004D4ABB"/>
    <w:rsid w:val="0050384B"/>
    <w:rsid w:val="00516832"/>
    <w:rsid w:val="005226F6"/>
    <w:rsid w:val="00531F88"/>
    <w:rsid w:val="005847E1"/>
    <w:rsid w:val="006864F8"/>
    <w:rsid w:val="006E4919"/>
    <w:rsid w:val="006F59D1"/>
    <w:rsid w:val="007461C3"/>
    <w:rsid w:val="007512CD"/>
    <w:rsid w:val="00781711"/>
    <w:rsid w:val="007C0263"/>
    <w:rsid w:val="007D23CE"/>
    <w:rsid w:val="007E3459"/>
    <w:rsid w:val="007E4477"/>
    <w:rsid w:val="00804CB9"/>
    <w:rsid w:val="00820D96"/>
    <w:rsid w:val="00872F68"/>
    <w:rsid w:val="008B17CE"/>
    <w:rsid w:val="0090442C"/>
    <w:rsid w:val="00912A4D"/>
    <w:rsid w:val="00914EB7"/>
    <w:rsid w:val="0091634C"/>
    <w:rsid w:val="00991B31"/>
    <w:rsid w:val="009A58E5"/>
    <w:rsid w:val="009A602A"/>
    <w:rsid w:val="00A422D1"/>
    <w:rsid w:val="00A5414D"/>
    <w:rsid w:val="00A75E1E"/>
    <w:rsid w:val="00AC0256"/>
    <w:rsid w:val="00AC15D4"/>
    <w:rsid w:val="00AE3A06"/>
    <w:rsid w:val="00AF7A86"/>
    <w:rsid w:val="00B1516E"/>
    <w:rsid w:val="00B30AD9"/>
    <w:rsid w:val="00B71173"/>
    <w:rsid w:val="00BE0D5F"/>
    <w:rsid w:val="00C2648D"/>
    <w:rsid w:val="00CB7700"/>
    <w:rsid w:val="00CC720D"/>
    <w:rsid w:val="00D718EA"/>
    <w:rsid w:val="00D834D9"/>
    <w:rsid w:val="00D95DBE"/>
    <w:rsid w:val="00DC4D60"/>
    <w:rsid w:val="00DE4F9F"/>
    <w:rsid w:val="00E55BDE"/>
    <w:rsid w:val="00E70F77"/>
    <w:rsid w:val="00EC41AC"/>
    <w:rsid w:val="00EE1FE7"/>
    <w:rsid w:val="00F8319A"/>
    <w:rsid w:val="00FA38B1"/>
    <w:rsid w:val="00FB7EF1"/>
    <w:rsid w:val="00FF56E4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648D"/>
    <w:pPr>
      <w:ind w:left="720"/>
      <w:contextualSpacing/>
    </w:pPr>
  </w:style>
  <w:style w:type="character" w:customStyle="1" w:styleId="StrongEmphasis">
    <w:name w:val="Strong Emphasis"/>
    <w:rsid w:val="00AE3A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kona@przykona.pl" TargetMode="External"/><Relationship Id="rId3" Type="http://schemas.openxmlformats.org/officeDocument/2006/relationships/styles" Target="styles.xml"/><Relationship Id="rId7" Type="http://schemas.openxmlformats.org/officeDocument/2006/relationships/image" Target="http://www.przykona.pl/zasoby/images/he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739D-F00E-4EED-A70B-D9A271A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4</cp:revision>
  <cp:lastPrinted>2022-06-06T13:06:00Z</cp:lastPrinted>
  <dcterms:created xsi:type="dcterms:W3CDTF">2022-06-06T12:20:00Z</dcterms:created>
  <dcterms:modified xsi:type="dcterms:W3CDTF">2022-06-06T13:13:00Z</dcterms:modified>
</cp:coreProperties>
</file>