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3A39" w14:textId="77777777" w:rsidR="002A3B65" w:rsidRDefault="002A3B65" w:rsidP="002A3B65">
      <w:pPr>
        <w:tabs>
          <w:tab w:val="left" w:pos="1073"/>
        </w:tabs>
        <w:spacing w:after="120"/>
        <w:ind w:left="0" w:firstLine="0"/>
        <w:rPr>
          <w:rFonts w:ascii="Arial" w:hAnsi="Arial" w:cs="Arial"/>
          <w:bCs/>
        </w:rPr>
      </w:pPr>
      <w:r w:rsidRPr="0051366F">
        <w:rPr>
          <w:rFonts w:ascii="Arial" w:hAnsi="Arial" w:cs="Arial"/>
          <w:bCs/>
        </w:rPr>
        <w:t xml:space="preserve">Znak sprawy: </w:t>
      </w:r>
      <w:r w:rsidRPr="00C370D7">
        <w:rPr>
          <w:rFonts w:ascii="Arial" w:hAnsi="Arial" w:cs="Arial"/>
          <w:bCs/>
        </w:rPr>
        <w:t>CUW.OZ.271</w:t>
      </w:r>
      <w:r>
        <w:rPr>
          <w:rFonts w:ascii="Arial" w:hAnsi="Arial" w:cs="Arial"/>
          <w:bCs/>
        </w:rPr>
        <w:t>.14</w:t>
      </w:r>
      <w:r w:rsidRPr="00C370D7">
        <w:rPr>
          <w:rFonts w:ascii="Arial" w:hAnsi="Arial" w:cs="Arial"/>
          <w:bCs/>
        </w:rPr>
        <w:t>.2023.MC</w:t>
      </w:r>
    </w:p>
    <w:p w14:paraId="413F2C30" w14:textId="400EF251" w:rsidR="006D5FBC" w:rsidRPr="002A3B65" w:rsidRDefault="008E0DE1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lang w:eastAsia="pl-PL"/>
        </w:rPr>
      </w:pPr>
      <w:r w:rsidRPr="002A3B65">
        <w:rPr>
          <w:rFonts w:ascii="Arial" w:hAnsi="Arial" w:cs="Arial"/>
          <w:b w:val="0"/>
          <w:bCs w:val="0"/>
          <w:lang w:eastAsia="pl-PL"/>
        </w:rPr>
        <w:t xml:space="preserve">Kobylnica, dnia </w:t>
      </w:r>
      <w:r w:rsidR="00203DE6">
        <w:rPr>
          <w:rFonts w:ascii="Arial" w:hAnsi="Arial" w:cs="Arial"/>
          <w:b w:val="0"/>
          <w:bCs w:val="0"/>
          <w:lang w:eastAsia="pl-PL"/>
        </w:rPr>
        <w:t>23</w:t>
      </w:r>
      <w:r w:rsidRPr="002A3B65">
        <w:rPr>
          <w:rFonts w:ascii="Arial" w:hAnsi="Arial" w:cs="Arial"/>
          <w:b w:val="0"/>
          <w:bCs w:val="0"/>
          <w:lang w:eastAsia="pl-PL"/>
        </w:rPr>
        <w:t>.11.2023 r.</w:t>
      </w:r>
    </w:p>
    <w:p w14:paraId="71D92844" w14:textId="77777777" w:rsidR="002A3B65" w:rsidRPr="002A3B65" w:rsidRDefault="002A3B65" w:rsidP="002A3B65">
      <w:pPr>
        <w:ind w:left="0" w:firstLine="0"/>
        <w:rPr>
          <w:rFonts w:ascii="Arial" w:hAnsi="Arial" w:cs="Arial"/>
          <w:szCs w:val="24"/>
        </w:rPr>
      </w:pPr>
    </w:p>
    <w:p w14:paraId="17EF98BD" w14:textId="5DC33BD0" w:rsidR="002A3B65" w:rsidRDefault="002A3B65" w:rsidP="007C0F9F">
      <w:pPr>
        <w:spacing w:line="360" w:lineRule="auto"/>
        <w:ind w:left="0" w:firstLine="0"/>
        <w:rPr>
          <w:rFonts w:ascii="Arial" w:hAnsi="Arial" w:cs="Arial"/>
          <w:b/>
          <w:bCs/>
          <w:szCs w:val="24"/>
        </w:rPr>
      </w:pPr>
      <w:r w:rsidRPr="002A3B65">
        <w:rPr>
          <w:rFonts w:ascii="Arial" w:hAnsi="Arial" w:cs="Arial"/>
          <w:szCs w:val="24"/>
        </w:rPr>
        <w:t xml:space="preserve">Dotyczy postępowania o udzielenie zamówienia publicznego prowadzonego w trybie podstawowym bez negocjacji (art. 275 pkt 1 ustawy Pzp) pn.: </w:t>
      </w:r>
      <w:r w:rsidRPr="002A3B65">
        <w:rPr>
          <w:rFonts w:ascii="Arial" w:hAnsi="Arial" w:cs="Arial"/>
          <w:b/>
          <w:bCs/>
          <w:szCs w:val="24"/>
        </w:rPr>
        <w:t>„Remont drogi dla pieszych i rowerów przy drodze gminnej nr 114136G (ul. Witosa) w miejscowości Kobylnica”.</w:t>
      </w:r>
    </w:p>
    <w:p w14:paraId="0EC79305" w14:textId="77777777" w:rsidR="00DC1E3D" w:rsidRPr="002A3B65" w:rsidRDefault="00DC1E3D" w:rsidP="007C0F9F">
      <w:pPr>
        <w:spacing w:line="36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286809C8" w14:textId="77777777" w:rsidR="00DC1E3D" w:rsidRDefault="00DC1E3D" w:rsidP="00DC1E3D">
      <w:pPr>
        <w:spacing w:after="240" w:line="360" w:lineRule="auto"/>
        <w:ind w:left="0" w:firstLine="708"/>
        <w:jc w:val="center"/>
        <w:rPr>
          <w:rFonts w:ascii="Arial" w:hAnsi="Arial"/>
          <w:b/>
          <w:bCs/>
          <w:kern w:val="28"/>
          <w:sz w:val="28"/>
          <w:szCs w:val="28"/>
        </w:rPr>
      </w:pPr>
      <w:r w:rsidRPr="00DC1E3D">
        <w:rPr>
          <w:rFonts w:ascii="Arial" w:hAnsi="Arial"/>
          <w:b/>
          <w:bCs/>
          <w:kern w:val="28"/>
          <w:sz w:val="28"/>
          <w:szCs w:val="28"/>
        </w:rPr>
        <w:t>Zawiadomienie o unieważnieniu postępowania</w:t>
      </w:r>
    </w:p>
    <w:p w14:paraId="3F315326" w14:textId="2A552E67" w:rsidR="008E0DE1" w:rsidRPr="002A3B65" w:rsidRDefault="008E0DE1" w:rsidP="002A3B65">
      <w:pPr>
        <w:spacing w:after="240" w:line="360" w:lineRule="auto"/>
        <w:ind w:left="0" w:firstLine="708"/>
        <w:jc w:val="left"/>
        <w:rPr>
          <w:rFonts w:ascii="Arial" w:hAnsi="Arial" w:cs="Arial"/>
          <w:bCs/>
          <w:szCs w:val="24"/>
        </w:rPr>
      </w:pPr>
      <w:r w:rsidRPr="002A3B65">
        <w:rPr>
          <w:rFonts w:ascii="Arial" w:hAnsi="Arial" w:cs="Arial"/>
          <w:bCs/>
          <w:szCs w:val="24"/>
        </w:rPr>
        <w:t xml:space="preserve">Centrum Usług Wspólnych w Kobylnicy jako Zamawiający, działając na podstawie art. </w:t>
      </w:r>
      <w:r w:rsidR="00203DE6">
        <w:rPr>
          <w:rFonts w:ascii="Arial" w:hAnsi="Arial" w:cs="Arial"/>
          <w:bCs/>
          <w:szCs w:val="24"/>
        </w:rPr>
        <w:t>2</w:t>
      </w:r>
      <w:r w:rsidR="00DC1E3D">
        <w:rPr>
          <w:rFonts w:ascii="Arial" w:hAnsi="Arial" w:cs="Arial"/>
          <w:bCs/>
          <w:szCs w:val="24"/>
        </w:rPr>
        <w:t>60</w:t>
      </w:r>
      <w:r w:rsidRPr="002A3B65">
        <w:rPr>
          <w:rFonts w:ascii="Arial" w:hAnsi="Arial" w:cs="Arial"/>
          <w:bCs/>
          <w:szCs w:val="24"/>
        </w:rPr>
        <w:t xml:space="preserve"> ust. </w:t>
      </w:r>
      <w:r w:rsidR="00BA1AB0">
        <w:rPr>
          <w:rFonts w:ascii="Arial" w:hAnsi="Arial" w:cs="Arial"/>
          <w:bCs/>
          <w:szCs w:val="24"/>
        </w:rPr>
        <w:t>1</w:t>
      </w:r>
      <w:r w:rsidRPr="002A3B65">
        <w:rPr>
          <w:rFonts w:ascii="Arial" w:hAnsi="Arial" w:cs="Arial"/>
          <w:bCs/>
          <w:szCs w:val="24"/>
        </w:rPr>
        <w:t xml:space="preserve"> ustawy </w:t>
      </w:r>
      <w:r w:rsidR="00203DE6">
        <w:rPr>
          <w:rFonts w:ascii="Arial" w:hAnsi="Arial" w:cs="Arial"/>
          <w:bCs/>
          <w:szCs w:val="24"/>
        </w:rPr>
        <w:t xml:space="preserve">z dnia 11 września 2019 r. </w:t>
      </w:r>
      <w:r w:rsidRPr="002A3B65">
        <w:rPr>
          <w:rFonts w:ascii="Arial" w:hAnsi="Arial" w:cs="Arial"/>
          <w:bCs/>
          <w:szCs w:val="24"/>
        </w:rPr>
        <w:t>P</w:t>
      </w:r>
      <w:r w:rsidR="00203DE6">
        <w:rPr>
          <w:rFonts w:ascii="Arial" w:hAnsi="Arial" w:cs="Arial"/>
          <w:bCs/>
          <w:szCs w:val="24"/>
        </w:rPr>
        <w:t xml:space="preserve">rawo </w:t>
      </w:r>
      <w:r w:rsidRPr="002A3B65">
        <w:rPr>
          <w:rFonts w:ascii="Arial" w:hAnsi="Arial" w:cs="Arial"/>
          <w:bCs/>
          <w:szCs w:val="24"/>
        </w:rPr>
        <w:t>z</w:t>
      </w:r>
      <w:r w:rsidR="00203DE6">
        <w:rPr>
          <w:rFonts w:ascii="Arial" w:hAnsi="Arial" w:cs="Arial"/>
          <w:bCs/>
          <w:szCs w:val="24"/>
        </w:rPr>
        <w:t xml:space="preserve">amówień </w:t>
      </w:r>
      <w:r w:rsidRPr="002A3B65">
        <w:rPr>
          <w:rFonts w:ascii="Arial" w:hAnsi="Arial" w:cs="Arial"/>
          <w:bCs/>
          <w:szCs w:val="24"/>
        </w:rPr>
        <w:t>p</w:t>
      </w:r>
      <w:r w:rsidR="00203DE6">
        <w:rPr>
          <w:rFonts w:ascii="Arial" w:hAnsi="Arial" w:cs="Arial"/>
          <w:bCs/>
          <w:szCs w:val="24"/>
        </w:rPr>
        <w:t>ublicznych</w:t>
      </w:r>
      <w:r w:rsidRPr="002A3B65">
        <w:rPr>
          <w:rFonts w:ascii="Arial" w:hAnsi="Arial" w:cs="Arial"/>
          <w:bCs/>
          <w:szCs w:val="24"/>
        </w:rPr>
        <w:t xml:space="preserve">, udostępnia </w:t>
      </w:r>
      <w:r w:rsidR="00E35A8D">
        <w:rPr>
          <w:rFonts w:ascii="Arial" w:hAnsi="Arial" w:cs="Arial"/>
          <w:bCs/>
          <w:szCs w:val="24"/>
        </w:rPr>
        <w:t>informacj</w:t>
      </w:r>
      <w:r w:rsidR="007C0F9F">
        <w:rPr>
          <w:rFonts w:ascii="Arial" w:hAnsi="Arial" w:cs="Arial"/>
          <w:bCs/>
          <w:szCs w:val="24"/>
        </w:rPr>
        <w:t>ę</w:t>
      </w:r>
      <w:r w:rsidR="00DC1E3D" w:rsidRPr="00DC1E3D">
        <w:rPr>
          <w:rFonts w:ascii="Arial" w:hAnsi="Arial" w:cs="Arial"/>
          <w:bCs/>
          <w:szCs w:val="24"/>
        </w:rPr>
        <w:t xml:space="preserve"> o unieważnieniu postępowani</w:t>
      </w:r>
      <w:r w:rsidR="00DC1E3D">
        <w:rPr>
          <w:rFonts w:ascii="Arial" w:hAnsi="Arial" w:cs="Arial"/>
          <w:bCs/>
          <w:szCs w:val="24"/>
        </w:rPr>
        <w:t>a</w:t>
      </w:r>
      <w:r w:rsidR="00DC1E3D" w:rsidRPr="00DC1E3D">
        <w:rPr>
          <w:rFonts w:ascii="Arial" w:hAnsi="Arial" w:cs="Arial"/>
          <w:bCs/>
          <w:szCs w:val="24"/>
        </w:rPr>
        <w:t xml:space="preserve"> o udzielenie zamówienia publicznego prowadzone</w:t>
      </w:r>
      <w:r w:rsidR="00DC1E3D">
        <w:rPr>
          <w:rFonts w:ascii="Arial" w:hAnsi="Arial" w:cs="Arial"/>
          <w:bCs/>
          <w:szCs w:val="24"/>
        </w:rPr>
        <w:t>go</w:t>
      </w:r>
      <w:r w:rsidR="00DC1E3D" w:rsidRPr="00DC1E3D">
        <w:rPr>
          <w:rFonts w:ascii="Arial" w:hAnsi="Arial" w:cs="Arial"/>
          <w:bCs/>
          <w:szCs w:val="24"/>
        </w:rPr>
        <w:t xml:space="preserve"> w trybie podstawowym bez negocjacji (art. 275 pkt 1 ustawy Pzp) pn.: </w:t>
      </w:r>
      <w:r w:rsidR="00DC1E3D" w:rsidRPr="002A3B65">
        <w:rPr>
          <w:rFonts w:ascii="Arial" w:hAnsi="Arial" w:cs="Arial"/>
          <w:b/>
          <w:bCs/>
          <w:szCs w:val="24"/>
        </w:rPr>
        <w:t>„Remont drogi dla pieszych i rowerów przy drodze gminnej nr 114136G (ul. Witosa) w miejscowości Kobylnica</w:t>
      </w:r>
      <w:r w:rsidR="00DC1E3D" w:rsidRPr="00BA1AB0">
        <w:rPr>
          <w:rFonts w:ascii="Arial" w:hAnsi="Arial" w:cs="Arial"/>
          <w:b/>
          <w:bCs/>
          <w:szCs w:val="24"/>
        </w:rPr>
        <w:t>”</w:t>
      </w:r>
      <w:r w:rsidR="00BA1AB0">
        <w:rPr>
          <w:rFonts w:ascii="Arial" w:hAnsi="Arial" w:cs="Arial"/>
          <w:szCs w:val="24"/>
        </w:rPr>
        <w:t xml:space="preserve"> </w:t>
      </w:r>
      <w:r w:rsidR="00BA1AB0" w:rsidRPr="00BA1AB0">
        <w:rPr>
          <w:rFonts w:ascii="Arial" w:hAnsi="Arial" w:cs="Arial"/>
          <w:szCs w:val="24"/>
        </w:rPr>
        <w:t>oraz</w:t>
      </w:r>
      <w:r w:rsidR="00BA1AB0">
        <w:rPr>
          <w:rFonts w:ascii="Arial" w:hAnsi="Arial" w:cs="Arial"/>
          <w:b/>
          <w:bCs/>
          <w:szCs w:val="24"/>
        </w:rPr>
        <w:t xml:space="preserve"> </w:t>
      </w:r>
      <w:r w:rsidR="00BA1AB0" w:rsidRPr="00DC1E3D">
        <w:rPr>
          <w:rFonts w:ascii="Arial" w:hAnsi="Arial" w:cs="Arial"/>
          <w:bCs/>
          <w:szCs w:val="24"/>
        </w:rPr>
        <w:t xml:space="preserve">o odrzuceniu oferty firmy </w:t>
      </w:r>
      <w:r w:rsidR="00BA1AB0">
        <w:rPr>
          <w:rFonts w:ascii="Arial" w:hAnsi="Arial" w:cs="Arial"/>
          <w:bCs/>
          <w:szCs w:val="24"/>
        </w:rPr>
        <w:t>Tra-bud Artur Dubel</w:t>
      </w:r>
      <w:r w:rsidR="00BA1AB0">
        <w:rPr>
          <w:rFonts w:ascii="Arial" w:hAnsi="Arial" w:cs="Arial"/>
          <w:bCs/>
          <w:szCs w:val="24"/>
        </w:rPr>
        <w:t>.</w:t>
      </w:r>
    </w:p>
    <w:p w14:paraId="7C046A3D" w14:textId="77777777" w:rsidR="00DC1E3D" w:rsidRPr="00DC1E3D" w:rsidRDefault="00DC1E3D" w:rsidP="00DC1E3D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  <w:u w:val="single"/>
        </w:rPr>
      </w:pPr>
      <w:r w:rsidRPr="00DC1E3D">
        <w:rPr>
          <w:rFonts w:ascii="Arial" w:hAnsi="Arial" w:cs="Arial"/>
          <w:bCs/>
          <w:szCs w:val="24"/>
          <w:u w:val="single"/>
        </w:rPr>
        <w:t>Zamawiający unieważnia przedmiotowe postępowanie.</w:t>
      </w:r>
    </w:p>
    <w:p w14:paraId="506CA889" w14:textId="77777777" w:rsidR="00DC1E3D" w:rsidRPr="00DC1E3D" w:rsidRDefault="00DC1E3D" w:rsidP="00DC1E3D">
      <w:pPr>
        <w:spacing w:after="240" w:line="360" w:lineRule="auto"/>
        <w:ind w:left="0"/>
        <w:jc w:val="left"/>
        <w:rPr>
          <w:rFonts w:ascii="Arial" w:hAnsi="Arial" w:cs="Arial"/>
          <w:b/>
          <w:szCs w:val="24"/>
        </w:rPr>
      </w:pPr>
      <w:r w:rsidRPr="00DC1E3D">
        <w:rPr>
          <w:rFonts w:ascii="Arial" w:hAnsi="Arial" w:cs="Arial"/>
          <w:b/>
          <w:szCs w:val="24"/>
        </w:rPr>
        <w:t>Uzasadnienie prawne:</w:t>
      </w:r>
    </w:p>
    <w:p w14:paraId="738A6BB4" w14:textId="77777777" w:rsidR="00DC1E3D" w:rsidRPr="00DC1E3D" w:rsidRDefault="00DC1E3D" w:rsidP="00DC1E3D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DC1E3D">
        <w:rPr>
          <w:rFonts w:ascii="Arial" w:hAnsi="Arial" w:cs="Arial"/>
          <w:bCs/>
          <w:szCs w:val="24"/>
        </w:rPr>
        <w:t>Zgodnie z art. 255 pkt 3 ustawy Pzp,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2052D3BA" w14:textId="77777777" w:rsidR="00DC1E3D" w:rsidRPr="00DC1E3D" w:rsidRDefault="00DC1E3D" w:rsidP="00DC1E3D">
      <w:pPr>
        <w:spacing w:after="240" w:line="360" w:lineRule="auto"/>
        <w:ind w:left="0"/>
        <w:jc w:val="left"/>
        <w:rPr>
          <w:rFonts w:ascii="Arial" w:hAnsi="Arial" w:cs="Arial"/>
          <w:b/>
          <w:szCs w:val="24"/>
        </w:rPr>
      </w:pPr>
      <w:r w:rsidRPr="00DC1E3D">
        <w:rPr>
          <w:rFonts w:ascii="Arial" w:hAnsi="Arial" w:cs="Arial"/>
          <w:b/>
          <w:szCs w:val="24"/>
        </w:rPr>
        <w:t>Uzasadnienie faktyczne:</w:t>
      </w:r>
    </w:p>
    <w:p w14:paraId="5C9A06D6" w14:textId="18E4FA55" w:rsidR="006846BD" w:rsidRPr="00DC1E3D" w:rsidRDefault="00DC1E3D" w:rsidP="006846BD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DC1E3D">
        <w:rPr>
          <w:rFonts w:ascii="Arial" w:hAnsi="Arial" w:cs="Arial"/>
          <w:bCs/>
          <w:szCs w:val="24"/>
        </w:rPr>
        <w:t xml:space="preserve">Do dnia składania ofert tj. do </w:t>
      </w:r>
      <w:r>
        <w:rPr>
          <w:rFonts w:ascii="Arial" w:hAnsi="Arial" w:cs="Arial"/>
          <w:bCs/>
          <w:szCs w:val="24"/>
        </w:rPr>
        <w:t>23</w:t>
      </w:r>
      <w:r w:rsidRPr="00DC1E3D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>11</w:t>
      </w:r>
      <w:r w:rsidRPr="00DC1E3D">
        <w:rPr>
          <w:rFonts w:ascii="Arial" w:hAnsi="Arial" w:cs="Arial"/>
          <w:bCs/>
          <w:szCs w:val="24"/>
        </w:rPr>
        <w:t xml:space="preserve">.2023 r. do godz. </w:t>
      </w:r>
      <w:r>
        <w:rPr>
          <w:rFonts w:ascii="Arial" w:hAnsi="Arial" w:cs="Arial"/>
          <w:bCs/>
          <w:szCs w:val="24"/>
        </w:rPr>
        <w:t>12</w:t>
      </w:r>
      <w:r w:rsidRPr="00DC1E3D">
        <w:rPr>
          <w:rFonts w:ascii="Arial" w:hAnsi="Arial" w:cs="Arial"/>
          <w:bCs/>
          <w:szCs w:val="24"/>
        </w:rPr>
        <w:t>:00 wpłynęł</w:t>
      </w:r>
      <w:r>
        <w:rPr>
          <w:rFonts w:ascii="Arial" w:hAnsi="Arial" w:cs="Arial"/>
          <w:bCs/>
          <w:szCs w:val="24"/>
        </w:rPr>
        <w:t xml:space="preserve">y trzy </w:t>
      </w:r>
      <w:r w:rsidRPr="00DC1E3D">
        <w:rPr>
          <w:rFonts w:ascii="Arial" w:hAnsi="Arial" w:cs="Arial"/>
          <w:bCs/>
          <w:szCs w:val="24"/>
        </w:rPr>
        <w:t>ofert</w:t>
      </w:r>
      <w:r>
        <w:rPr>
          <w:rFonts w:ascii="Arial" w:hAnsi="Arial" w:cs="Arial"/>
          <w:bCs/>
          <w:szCs w:val="24"/>
        </w:rPr>
        <w:t>y.</w:t>
      </w:r>
      <w:r w:rsidR="006846BD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O</w:t>
      </w:r>
      <w:r w:rsidRPr="00DC1E3D">
        <w:rPr>
          <w:rFonts w:ascii="Arial" w:hAnsi="Arial" w:cs="Arial"/>
          <w:bCs/>
          <w:szCs w:val="24"/>
        </w:rPr>
        <w:t xml:space="preserve">ferta firmy Tra-bud Artur Dubel, </w:t>
      </w:r>
      <w:r>
        <w:rPr>
          <w:rFonts w:ascii="Arial" w:hAnsi="Arial" w:cs="Arial"/>
          <w:bCs/>
          <w:szCs w:val="24"/>
        </w:rPr>
        <w:t xml:space="preserve">została złożona w sposób uniemożliwiający Zamawiającemu zapoznanie się z jej treścią, tj. Zamawiający posiadając niezbędne </w:t>
      </w:r>
      <w:r>
        <w:rPr>
          <w:rFonts w:ascii="Arial" w:hAnsi="Arial" w:cs="Arial"/>
          <w:bCs/>
          <w:szCs w:val="24"/>
        </w:rPr>
        <w:lastRenderedPageBreak/>
        <w:t>oprogramowanie oraz system operacyjny nie był w stanie otworzyć oferty Wykonawcy</w:t>
      </w:r>
      <w:r w:rsidR="00BA1AB0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w sposób pozwalający wyświetlić zawartość dokumentu.</w:t>
      </w:r>
      <w:r w:rsidR="006846BD">
        <w:rPr>
          <w:rFonts w:ascii="Arial" w:hAnsi="Arial" w:cs="Arial"/>
          <w:bCs/>
          <w:szCs w:val="24"/>
        </w:rPr>
        <w:t xml:space="preserve"> </w:t>
      </w:r>
      <w:r w:rsidR="006846BD">
        <w:rPr>
          <w:rFonts w:ascii="Arial" w:hAnsi="Arial" w:cs="Arial"/>
          <w:bCs/>
          <w:szCs w:val="24"/>
        </w:rPr>
        <w:t>Z</w:t>
      </w:r>
      <w:r w:rsidR="006846BD" w:rsidRPr="006846BD">
        <w:rPr>
          <w:rFonts w:ascii="Arial" w:hAnsi="Arial" w:cs="Arial"/>
          <w:bCs/>
          <w:szCs w:val="24"/>
        </w:rPr>
        <w:t>amawiający określ</w:t>
      </w:r>
      <w:r w:rsidR="006846BD">
        <w:rPr>
          <w:rFonts w:ascii="Arial" w:hAnsi="Arial" w:cs="Arial"/>
          <w:bCs/>
          <w:szCs w:val="24"/>
        </w:rPr>
        <w:t>ił w dokumentach postępowania (SWZ i ogłoszenie o zamówieniu)</w:t>
      </w:r>
      <w:r w:rsidR="006846BD" w:rsidRPr="006846BD">
        <w:rPr>
          <w:rFonts w:ascii="Arial" w:hAnsi="Arial" w:cs="Arial"/>
          <w:bCs/>
          <w:szCs w:val="24"/>
        </w:rPr>
        <w:t xml:space="preserve"> wymagania dotyczące sposobu sporządzania</w:t>
      </w:r>
      <w:r w:rsidR="006846BD">
        <w:rPr>
          <w:rFonts w:ascii="Arial" w:hAnsi="Arial" w:cs="Arial"/>
          <w:bCs/>
          <w:szCs w:val="24"/>
        </w:rPr>
        <w:t>,</w:t>
      </w:r>
      <w:r w:rsidR="006846BD" w:rsidRPr="006846BD">
        <w:rPr>
          <w:rFonts w:ascii="Arial" w:hAnsi="Arial" w:cs="Arial"/>
          <w:bCs/>
          <w:szCs w:val="24"/>
        </w:rPr>
        <w:t xml:space="preserve"> przekazywania ofert</w:t>
      </w:r>
      <w:r w:rsidR="006846BD">
        <w:rPr>
          <w:rFonts w:ascii="Arial" w:hAnsi="Arial" w:cs="Arial"/>
          <w:bCs/>
          <w:szCs w:val="24"/>
        </w:rPr>
        <w:t xml:space="preserve"> oraz </w:t>
      </w:r>
      <w:r w:rsidR="006846BD" w:rsidRPr="006846BD">
        <w:rPr>
          <w:rFonts w:ascii="Arial" w:hAnsi="Arial" w:cs="Arial"/>
          <w:bCs/>
          <w:szCs w:val="24"/>
        </w:rPr>
        <w:t>forma</w:t>
      </w:r>
      <w:r w:rsidR="006846BD">
        <w:rPr>
          <w:rFonts w:ascii="Arial" w:hAnsi="Arial" w:cs="Arial"/>
          <w:bCs/>
          <w:szCs w:val="24"/>
        </w:rPr>
        <w:t xml:space="preserve">tu </w:t>
      </w:r>
      <w:r w:rsidR="006846BD" w:rsidRPr="006846BD">
        <w:rPr>
          <w:rFonts w:ascii="Arial" w:hAnsi="Arial" w:cs="Arial"/>
          <w:bCs/>
          <w:szCs w:val="24"/>
        </w:rPr>
        <w:t>w jakim winna być sporządzona oferta</w:t>
      </w:r>
      <w:r w:rsidR="006846BD">
        <w:rPr>
          <w:rFonts w:ascii="Arial" w:hAnsi="Arial" w:cs="Arial"/>
          <w:bCs/>
          <w:szCs w:val="24"/>
        </w:rPr>
        <w:t>.</w:t>
      </w:r>
      <w:r w:rsidR="006846BD">
        <w:rPr>
          <w:rFonts w:ascii="Arial" w:hAnsi="Arial" w:cs="Arial"/>
          <w:bCs/>
          <w:szCs w:val="24"/>
        </w:rPr>
        <w:t xml:space="preserve"> Wykonawca jednak złożył</w:t>
      </w:r>
      <w:r w:rsidR="006846BD" w:rsidRPr="006846BD">
        <w:rPr>
          <w:rFonts w:ascii="Arial" w:hAnsi="Arial" w:cs="Arial"/>
          <w:bCs/>
          <w:szCs w:val="24"/>
        </w:rPr>
        <w:t xml:space="preserve"> ofert</w:t>
      </w:r>
      <w:r w:rsidR="006846BD">
        <w:rPr>
          <w:rFonts w:ascii="Arial" w:hAnsi="Arial" w:cs="Arial"/>
          <w:bCs/>
          <w:szCs w:val="24"/>
        </w:rPr>
        <w:t>ę</w:t>
      </w:r>
      <w:r w:rsidR="006846BD" w:rsidRPr="006846BD">
        <w:rPr>
          <w:rFonts w:ascii="Arial" w:hAnsi="Arial" w:cs="Arial"/>
          <w:bCs/>
          <w:szCs w:val="24"/>
        </w:rPr>
        <w:t xml:space="preserve"> w postaci niewłaściwego dokumentu elektronicznego (pliku o niewłaściwym formacie danych)</w:t>
      </w:r>
      <w:r w:rsidR="006846BD">
        <w:rPr>
          <w:rFonts w:ascii="Arial" w:hAnsi="Arial" w:cs="Arial"/>
          <w:bCs/>
          <w:szCs w:val="24"/>
        </w:rPr>
        <w:t xml:space="preserve">. </w:t>
      </w:r>
      <w:r w:rsidRPr="00DC1E3D">
        <w:rPr>
          <w:rFonts w:ascii="Arial" w:hAnsi="Arial" w:cs="Arial"/>
          <w:bCs/>
          <w:szCs w:val="24"/>
        </w:rPr>
        <w:t>Zamawiający odrzuca</w:t>
      </w:r>
      <w:r>
        <w:rPr>
          <w:rFonts w:ascii="Arial" w:hAnsi="Arial" w:cs="Arial"/>
          <w:bCs/>
          <w:szCs w:val="24"/>
        </w:rPr>
        <w:t xml:space="preserve"> zatem ofertę firmy Tra-bud Artur Dubel</w:t>
      </w:r>
      <w:r w:rsidRPr="00DC1E3D">
        <w:rPr>
          <w:rFonts w:ascii="Arial" w:hAnsi="Arial" w:cs="Arial"/>
          <w:bCs/>
          <w:szCs w:val="24"/>
        </w:rPr>
        <w:t xml:space="preserve"> na podstawie art. 226 ust. 1 pkt </w:t>
      </w:r>
      <w:r>
        <w:rPr>
          <w:rFonts w:ascii="Arial" w:hAnsi="Arial" w:cs="Arial"/>
          <w:bCs/>
          <w:szCs w:val="24"/>
        </w:rPr>
        <w:t>6</w:t>
      </w:r>
      <w:r w:rsidRPr="00DC1E3D">
        <w:rPr>
          <w:rFonts w:ascii="Arial" w:hAnsi="Arial" w:cs="Arial"/>
          <w:bCs/>
          <w:szCs w:val="24"/>
        </w:rPr>
        <w:t xml:space="preserve"> ustawy Pzp.</w:t>
      </w:r>
    </w:p>
    <w:p w14:paraId="2E2B4D42" w14:textId="2FEB38BE" w:rsidR="00203DE6" w:rsidRDefault="00DC1E3D" w:rsidP="00DC1E3D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DC1E3D">
        <w:rPr>
          <w:rFonts w:ascii="Arial" w:hAnsi="Arial" w:cs="Arial"/>
          <w:bCs/>
          <w:szCs w:val="24"/>
        </w:rPr>
        <w:t xml:space="preserve">Zamawiający udostępnił na stronie internetowej prowadzonego postępowania informację o kwocie, jaką zamierza przeznaczyć na sfinansowanie niniejszego zamówienia tj. </w:t>
      </w:r>
      <w:r>
        <w:rPr>
          <w:rFonts w:ascii="Arial" w:hAnsi="Arial" w:cs="Arial"/>
          <w:bCs/>
          <w:szCs w:val="24"/>
        </w:rPr>
        <w:t>15</w:t>
      </w:r>
      <w:r w:rsidRPr="00DC1E3D">
        <w:rPr>
          <w:rFonts w:ascii="Arial" w:hAnsi="Arial" w:cs="Arial"/>
          <w:bCs/>
          <w:szCs w:val="24"/>
        </w:rPr>
        <w:t>9</w:t>
      </w:r>
      <w:r>
        <w:rPr>
          <w:rFonts w:ascii="Arial" w:hAnsi="Arial" w:cs="Arial"/>
          <w:bCs/>
          <w:szCs w:val="24"/>
        </w:rPr>
        <w:t> 799,50</w:t>
      </w:r>
      <w:r w:rsidRPr="00DC1E3D">
        <w:rPr>
          <w:rFonts w:ascii="Arial" w:hAnsi="Arial" w:cs="Arial"/>
          <w:bCs/>
          <w:szCs w:val="24"/>
        </w:rPr>
        <w:t xml:space="preserve"> zł brutto. W związku z </w:t>
      </w:r>
      <w:r w:rsidR="00BA1AB0">
        <w:rPr>
          <w:rFonts w:ascii="Arial" w:hAnsi="Arial" w:cs="Arial"/>
          <w:bCs/>
          <w:szCs w:val="24"/>
        </w:rPr>
        <w:t>niniejszym</w:t>
      </w:r>
      <w:r w:rsidRPr="00DC1E3D">
        <w:rPr>
          <w:rFonts w:ascii="Arial" w:hAnsi="Arial" w:cs="Arial"/>
          <w:bCs/>
          <w:szCs w:val="24"/>
        </w:rPr>
        <w:t xml:space="preserve"> oferta z najniższą ceną przewyższa kwotę, którą zamawiający zamierza przeznaczyć na sfinansowanie zamówienia, a Zamawiający nie zwiększy tej kwoty. Tym samym unieważnienie postępowania jest zasadne.</w:t>
      </w:r>
    </w:p>
    <w:p w14:paraId="12FDC3CE" w14:textId="77777777" w:rsidR="00E2718E" w:rsidRPr="00E2718E" w:rsidRDefault="00E2718E" w:rsidP="00E2718E">
      <w:pPr>
        <w:spacing w:after="240" w:line="360" w:lineRule="auto"/>
        <w:ind w:left="5387" w:firstLine="0"/>
        <w:jc w:val="center"/>
        <w:rPr>
          <w:rFonts w:ascii="Arial" w:hAnsi="Arial" w:cs="Arial"/>
          <w:bCs/>
          <w:szCs w:val="24"/>
        </w:rPr>
      </w:pPr>
    </w:p>
    <w:p w14:paraId="00A0F6C4" w14:textId="77777777" w:rsidR="00E2718E" w:rsidRPr="00E2718E" w:rsidRDefault="00E2718E" w:rsidP="00E2718E">
      <w:pPr>
        <w:ind w:left="5387" w:hanging="284"/>
        <w:jc w:val="center"/>
        <w:rPr>
          <w:rFonts w:ascii="Arial" w:hAnsi="Arial" w:cs="Arial"/>
        </w:rPr>
      </w:pPr>
      <w:r w:rsidRPr="00E2718E">
        <w:rPr>
          <w:rFonts w:ascii="Arial" w:hAnsi="Arial" w:cs="Arial"/>
        </w:rPr>
        <w:t>Dyrektor Centrum Usług Wspólnych</w:t>
      </w:r>
    </w:p>
    <w:p w14:paraId="3A276285" w14:textId="77777777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  <w:r w:rsidRPr="00E2718E">
        <w:rPr>
          <w:rFonts w:ascii="Arial" w:hAnsi="Arial" w:cs="Arial"/>
        </w:rPr>
        <w:t>w Kobylnicy</w:t>
      </w:r>
    </w:p>
    <w:p w14:paraId="13FB4D54" w14:textId="77777777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</w:p>
    <w:p w14:paraId="2AD2599F" w14:textId="77777777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</w:p>
    <w:p w14:paraId="32C4FD1A" w14:textId="62C4F4E3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  <w:r w:rsidRPr="00E2718E">
        <w:rPr>
          <w:rFonts w:ascii="Arial" w:hAnsi="Arial" w:cs="Arial"/>
        </w:rPr>
        <w:t>Marta Prezlata</w:t>
      </w:r>
    </w:p>
    <w:sectPr w:rsidR="00E2718E" w:rsidRPr="00E2718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AD5B" w14:textId="77777777"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14:paraId="09D4CCF2" w14:textId="77777777"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562A" w14:textId="77777777"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14:paraId="75E0CA06" w14:textId="77777777"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FB86" w14:textId="01D0E7AD" w:rsidR="004C04F9" w:rsidRPr="002A3B65" w:rsidRDefault="002A3B65" w:rsidP="002A3B65">
    <w:pPr>
      <w:tabs>
        <w:tab w:val="left" w:pos="1073"/>
      </w:tabs>
      <w:spacing w:after="120" w:line="240" w:lineRule="auto"/>
      <w:ind w:left="0" w:firstLine="0"/>
      <w:rPr>
        <w:rFonts w:ascii="Arial" w:hAnsi="Arial" w:cs="Arial"/>
        <w:bCs/>
        <w:sz w:val="22"/>
      </w:rPr>
    </w:pPr>
    <w:r>
      <w:rPr>
        <w:rFonts w:ascii="Arial" w:hAnsi="Arial" w:cs="Arial"/>
        <w:bCs/>
      </w:rPr>
      <w:t>C</w:t>
    </w:r>
    <w:r w:rsidRPr="002A3B65">
      <w:rPr>
        <w:rFonts w:ascii="Arial" w:hAnsi="Arial" w:cs="Arial"/>
        <w:bCs/>
        <w:sz w:val="22"/>
      </w:rPr>
      <w:t>entrum Usług Wspólnych w Kobylnicy</w:t>
    </w:r>
  </w:p>
  <w:p w14:paraId="29450C2D" w14:textId="66F2AAEF" w:rsidR="002A3B65" w:rsidRPr="002A3B65" w:rsidRDefault="002A3B65" w:rsidP="002A3B65">
    <w:pPr>
      <w:tabs>
        <w:tab w:val="left" w:pos="1073"/>
      </w:tabs>
      <w:spacing w:after="120" w:line="240" w:lineRule="auto"/>
      <w:ind w:left="0" w:firstLine="0"/>
      <w:rPr>
        <w:rFonts w:ascii="Arial" w:hAnsi="Arial" w:cs="Arial"/>
        <w:bCs/>
        <w:sz w:val="22"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9264" behindDoc="0" locked="0" layoutInCell="1" allowOverlap="1" wp14:anchorId="5878DB42" wp14:editId="3C2A9DF3">
          <wp:simplePos x="0" y="0"/>
          <wp:positionH relativeFrom="column">
            <wp:posOffset>2119630</wp:posOffset>
          </wp:positionH>
          <wp:positionV relativeFrom="paragraph">
            <wp:posOffset>230505</wp:posOffset>
          </wp:positionV>
          <wp:extent cx="762000" cy="554990"/>
          <wp:effectExtent l="0" t="0" r="0" b="0"/>
          <wp:wrapNone/>
          <wp:docPr id="1075389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23962">
      <w:rPr>
        <w:bCs/>
        <w:noProof/>
      </w:rPr>
      <w:drawing>
        <wp:anchor distT="0" distB="0" distL="114300" distR="114300" simplePos="0" relativeHeight="251658240" behindDoc="0" locked="0" layoutInCell="1" allowOverlap="1" wp14:anchorId="19D62314" wp14:editId="6BC7F526">
          <wp:simplePos x="0" y="0"/>
          <wp:positionH relativeFrom="column">
            <wp:posOffset>3262630</wp:posOffset>
          </wp:positionH>
          <wp:positionV relativeFrom="paragraph">
            <wp:posOffset>134620</wp:posOffset>
          </wp:positionV>
          <wp:extent cx="1627505" cy="81724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3B65">
      <w:rPr>
        <w:rFonts w:ascii="Arial" w:hAnsi="Arial" w:cs="Arial"/>
        <w:bCs/>
        <w:sz w:val="22"/>
      </w:rPr>
      <w:t>ul. Wodna 20/2, 76-251 Kobylnica</w:t>
    </w:r>
  </w:p>
  <w:p w14:paraId="29805BCD" w14:textId="4742C0FE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</w:p>
  <w:p w14:paraId="2D1CA7EE" w14:textId="77777777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</w:p>
  <w:p w14:paraId="57B095F5" w14:textId="77777777" w:rsidR="004C04F9" w:rsidRPr="0035061D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C68"/>
    <w:multiLevelType w:val="hybridMultilevel"/>
    <w:tmpl w:val="C75E0EEE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73514"/>
    <w:multiLevelType w:val="hybridMultilevel"/>
    <w:tmpl w:val="E404F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313"/>
    <w:multiLevelType w:val="hybridMultilevel"/>
    <w:tmpl w:val="F05A74FE"/>
    <w:lvl w:ilvl="0" w:tplc="9E2A190E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E0626"/>
    <w:multiLevelType w:val="hybridMultilevel"/>
    <w:tmpl w:val="10201E5E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 w16cid:durableId="492642173">
    <w:abstractNumId w:val="0"/>
  </w:num>
  <w:num w:numId="2" w16cid:durableId="185179576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055287">
    <w:abstractNumId w:val="0"/>
  </w:num>
  <w:num w:numId="4" w16cid:durableId="1500583635">
    <w:abstractNumId w:val="1"/>
  </w:num>
  <w:num w:numId="5" w16cid:durableId="213010329">
    <w:abstractNumId w:val="2"/>
  </w:num>
  <w:num w:numId="6" w16cid:durableId="477263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C"/>
    <w:rsid w:val="00010CB2"/>
    <w:rsid w:val="00013056"/>
    <w:rsid w:val="00083454"/>
    <w:rsid w:val="000A5126"/>
    <w:rsid w:val="000B36F3"/>
    <w:rsid w:val="000B6DB3"/>
    <w:rsid w:val="000C3722"/>
    <w:rsid w:val="00182279"/>
    <w:rsid w:val="001D00D5"/>
    <w:rsid w:val="00203DE6"/>
    <w:rsid w:val="00292C3A"/>
    <w:rsid w:val="002A3B65"/>
    <w:rsid w:val="002C7BF6"/>
    <w:rsid w:val="002E016E"/>
    <w:rsid w:val="00315587"/>
    <w:rsid w:val="0035061D"/>
    <w:rsid w:val="003C3079"/>
    <w:rsid w:val="00404254"/>
    <w:rsid w:val="00461B3E"/>
    <w:rsid w:val="004C04F9"/>
    <w:rsid w:val="004D49E9"/>
    <w:rsid w:val="00575386"/>
    <w:rsid w:val="005F47ED"/>
    <w:rsid w:val="00671534"/>
    <w:rsid w:val="006846BD"/>
    <w:rsid w:val="00690F59"/>
    <w:rsid w:val="006B5B74"/>
    <w:rsid w:val="006D5FBC"/>
    <w:rsid w:val="006F76F4"/>
    <w:rsid w:val="00701CE9"/>
    <w:rsid w:val="007A6994"/>
    <w:rsid w:val="007C0F9F"/>
    <w:rsid w:val="007E7367"/>
    <w:rsid w:val="00810CDC"/>
    <w:rsid w:val="008D46D8"/>
    <w:rsid w:val="008E0DE1"/>
    <w:rsid w:val="009C4DAE"/>
    <w:rsid w:val="009F0BBC"/>
    <w:rsid w:val="00A35245"/>
    <w:rsid w:val="00A35559"/>
    <w:rsid w:val="00AA61A8"/>
    <w:rsid w:val="00AE01DA"/>
    <w:rsid w:val="00B55139"/>
    <w:rsid w:val="00B90E74"/>
    <w:rsid w:val="00BA1AB0"/>
    <w:rsid w:val="00BB23A1"/>
    <w:rsid w:val="00BD06DB"/>
    <w:rsid w:val="00BD24E6"/>
    <w:rsid w:val="00C22EC1"/>
    <w:rsid w:val="00C370D7"/>
    <w:rsid w:val="00C50515"/>
    <w:rsid w:val="00C87FF6"/>
    <w:rsid w:val="00CB52E7"/>
    <w:rsid w:val="00DC1E3D"/>
    <w:rsid w:val="00E2718E"/>
    <w:rsid w:val="00E35A8D"/>
    <w:rsid w:val="00F3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BA8B0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3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4</cp:revision>
  <dcterms:created xsi:type="dcterms:W3CDTF">2023-11-23T13:47:00Z</dcterms:created>
  <dcterms:modified xsi:type="dcterms:W3CDTF">2023-11-23T14:08:00Z</dcterms:modified>
</cp:coreProperties>
</file>