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491E" w14:textId="77777777" w:rsidR="0087684D" w:rsidRDefault="0087684D" w:rsidP="00813B4A">
      <w:pPr>
        <w:rPr>
          <w:rFonts w:ascii="Times New Roman" w:eastAsia="Arial Unicode MS" w:hAnsi="Times New Roman" w:cs="Times New Roman"/>
          <w:b/>
          <w:bCs/>
        </w:rPr>
      </w:pPr>
    </w:p>
    <w:p w14:paraId="3414AD08" w14:textId="52F8414A" w:rsidR="0087684D" w:rsidRDefault="00E67F43" w:rsidP="00813B4A">
      <w:pPr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>SZACOWANIE</w:t>
      </w:r>
      <w:r w:rsidR="00EA2599" w:rsidRPr="00724857">
        <w:rPr>
          <w:rFonts w:ascii="Times New Roman" w:eastAsia="Arial Unicode MS" w:hAnsi="Times New Roman" w:cs="Times New Roman"/>
          <w:b/>
          <w:bCs/>
        </w:rPr>
        <w:t xml:space="preserve"> PRZEDMIOTU ZAMÓWIENIA</w:t>
      </w:r>
    </w:p>
    <w:p w14:paraId="11A91D2C" w14:textId="77777777" w:rsidR="00724857" w:rsidRPr="00724857" w:rsidRDefault="00724857" w:rsidP="00724857">
      <w:pPr>
        <w:jc w:val="center"/>
        <w:rPr>
          <w:rFonts w:ascii="Times New Roman" w:eastAsia="Arial Unicode MS" w:hAnsi="Times New Roman" w:cs="Times New Roman"/>
          <w:b/>
          <w:bCs/>
        </w:rPr>
      </w:pPr>
    </w:p>
    <w:p w14:paraId="28116075" w14:textId="3B2E3052" w:rsidR="005C1F37" w:rsidRDefault="005C1F37" w:rsidP="00724857">
      <w:pPr>
        <w:widowControl w:val="0"/>
        <w:overflowPunct w:val="0"/>
        <w:autoSpaceDE w:val="0"/>
        <w:autoSpaceDN w:val="0"/>
        <w:adjustRightInd w:val="0"/>
        <w:spacing w:after="0" w:line="347" w:lineRule="auto"/>
        <w:rPr>
          <w:rFonts w:ascii="Times New Roman" w:hAnsi="Times New Roman" w:cs="Times New Roman"/>
          <w:b/>
          <w:bCs/>
          <w:u w:val="single"/>
        </w:rPr>
      </w:pPr>
      <w:r w:rsidRPr="00724857">
        <w:rPr>
          <w:rFonts w:ascii="Times New Roman" w:hAnsi="Times New Roman" w:cs="Times New Roman"/>
          <w:b/>
          <w:bCs/>
          <w:u w:val="single"/>
        </w:rPr>
        <w:t>„W</w:t>
      </w:r>
      <w:r w:rsidR="00904888">
        <w:rPr>
          <w:rFonts w:ascii="Times New Roman" w:hAnsi="Times New Roman" w:cs="Times New Roman"/>
          <w:b/>
          <w:bCs/>
          <w:u w:val="single"/>
        </w:rPr>
        <w:t>ynajem autokarów i busów wraz z kierowcą w celu przewozu osób dla potrzeb Politechniki Warszawskiej na terenie RP”</w:t>
      </w:r>
    </w:p>
    <w:p w14:paraId="21D6530C" w14:textId="77777777" w:rsidR="00724857" w:rsidRDefault="00724857" w:rsidP="00724857">
      <w:pPr>
        <w:widowControl w:val="0"/>
        <w:overflowPunct w:val="0"/>
        <w:autoSpaceDE w:val="0"/>
        <w:autoSpaceDN w:val="0"/>
        <w:adjustRightInd w:val="0"/>
        <w:spacing w:after="0" w:line="347" w:lineRule="auto"/>
        <w:rPr>
          <w:rFonts w:ascii="Times New Roman" w:hAnsi="Times New Roman" w:cs="Times New Roman"/>
          <w:b/>
          <w:bCs/>
          <w:u w:val="single"/>
        </w:rPr>
      </w:pPr>
    </w:p>
    <w:p w14:paraId="6EFE247A" w14:textId="4DA735D6" w:rsidR="004D24DE" w:rsidRPr="004D24DE" w:rsidRDefault="004D24DE" w:rsidP="00724857">
      <w:pPr>
        <w:widowControl w:val="0"/>
        <w:overflowPunct w:val="0"/>
        <w:autoSpaceDE w:val="0"/>
        <w:autoSpaceDN w:val="0"/>
        <w:adjustRightInd w:val="0"/>
        <w:spacing w:after="0" w:line="347" w:lineRule="auto"/>
        <w:rPr>
          <w:rFonts w:ascii="Times New Roman" w:hAnsi="Times New Roman" w:cs="Times New Roman"/>
          <w:b/>
          <w:bCs/>
        </w:rPr>
      </w:pPr>
      <w:r w:rsidRPr="004D24DE">
        <w:rPr>
          <w:rFonts w:ascii="Times New Roman" w:hAnsi="Times New Roman" w:cs="Times New Roman"/>
          <w:b/>
          <w:bCs/>
        </w:rPr>
        <w:t>Kod CPV: 60172000-4</w:t>
      </w:r>
    </w:p>
    <w:p w14:paraId="7A0E5F83" w14:textId="4ED5A424" w:rsidR="00724857" w:rsidRPr="00724857" w:rsidRDefault="00EA2599" w:rsidP="00724857">
      <w:pPr>
        <w:pStyle w:val="Standard"/>
        <w:numPr>
          <w:ilvl w:val="0"/>
          <w:numId w:val="2"/>
        </w:numPr>
        <w:spacing w:before="240" w:line="360" w:lineRule="auto"/>
        <w:ind w:left="284" w:hanging="284"/>
        <w:jc w:val="both"/>
        <w:rPr>
          <w:b/>
          <w:bCs/>
          <w:sz w:val="22"/>
          <w:szCs w:val="22"/>
          <w:lang w:eastAsia="en-US"/>
        </w:rPr>
      </w:pPr>
      <w:r w:rsidRPr="00724857">
        <w:rPr>
          <w:b/>
          <w:bCs/>
          <w:sz w:val="22"/>
          <w:szCs w:val="22"/>
          <w:lang w:eastAsia="en-US"/>
        </w:rPr>
        <w:t>Przedmiot zamówienia</w:t>
      </w:r>
    </w:p>
    <w:p w14:paraId="5FC12C52" w14:textId="383EF918" w:rsidR="00AD60BA" w:rsidRDefault="005C1F37" w:rsidP="00724857">
      <w:pPr>
        <w:pStyle w:val="Nagwek3"/>
        <w:numPr>
          <w:ilvl w:val="0"/>
          <w:numId w:val="24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 xml:space="preserve">Przedmiotem zamówienia jest wynajem </w:t>
      </w:r>
      <w:r w:rsidR="003F3BBA" w:rsidRPr="00724857">
        <w:rPr>
          <w:rFonts w:ascii="Times New Roman" w:hAnsi="Times New Roman"/>
          <w:sz w:val="22"/>
          <w:szCs w:val="22"/>
          <w:lang w:eastAsia="pl-PL"/>
        </w:rPr>
        <w:t xml:space="preserve">autokarów </w:t>
      </w:r>
      <w:r w:rsidRPr="00724857">
        <w:rPr>
          <w:rFonts w:ascii="Times New Roman" w:hAnsi="Times New Roman"/>
          <w:sz w:val="22"/>
          <w:szCs w:val="22"/>
          <w:lang w:eastAsia="pl-PL"/>
        </w:rPr>
        <w:t>i</w:t>
      </w:r>
      <w:r w:rsidR="003F3BBA" w:rsidRPr="00724857">
        <w:rPr>
          <w:rFonts w:ascii="Times New Roman" w:hAnsi="Times New Roman"/>
          <w:sz w:val="22"/>
          <w:szCs w:val="22"/>
          <w:lang w:eastAsia="pl-PL"/>
        </w:rPr>
        <w:t xml:space="preserve"> busów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 wraz z kierowcą w celu świadczenia usług krajowego przewozu osób w zakresie prowadzonej przez Zamawiającego działalności – badania naukowe, konferencje, szkolenia, zajęcia dydaktyczne, w tym wyjazdy </w:t>
      </w:r>
      <w:r w:rsidR="003F36DB" w:rsidRPr="00724857">
        <w:rPr>
          <w:rFonts w:ascii="Times New Roman" w:hAnsi="Times New Roman"/>
          <w:sz w:val="22"/>
          <w:szCs w:val="22"/>
          <w:lang w:eastAsia="pl-PL"/>
        </w:rPr>
        <w:br/>
      </w:r>
      <w:r w:rsidRPr="00724857">
        <w:rPr>
          <w:rFonts w:ascii="Times New Roman" w:hAnsi="Times New Roman"/>
          <w:sz w:val="22"/>
          <w:szCs w:val="22"/>
          <w:lang w:eastAsia="pl-PL"/>
        </w:rPr>
        <w:t>w teren na praktyki, wyjazdy na zawody sportowe, koncerty itp.</w:t>
      </w:r>
    </w:p>
    <w:p w14:paraId="6F5F294B" w14:textId="77777777" w:rsidR="00724857" w:rsidRPr="00724857" w:rsidRDefault="00724857" w:rsidP="00724857">
      <w:pPr>
        <w:pStyle w:val="Tekstpodstawowy"/>
      </w:pPr>
    </w:p>
    <w:p w14:paraId="10CE4013" w14:textId="0BCB9D59" w:rsidR="00AD60BA" w:rsidRDefault="00BF0E8F" w:rsidP="00724857">
      <w:pPr>
        <w:pStyle w:val="Nagwek3"/>
        <w:numPr>
          <w:ilvl w:val="0"/>
          <w:numId w:val="24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Usługi w zakresie każdej części będą realizowane według bieżących potrzeb Zamawiającego</w:t>
      </w:r>
      <w:r w:rsidR="00A42018" w:rsidRPr="00724857">
        <w:rPr>
          <w:rFonts w:ascii="Times New Roman" w:hAnsi="Times New Roman"/>
          <w:sz w:val="22"/>
          <w:szCs w:val="22"/>
          <w:lang w:eastAsia="pl-PL"/>
        </w:rPr>
        <w:t xml:space="preserve">, na podstawie otrzymywanych zleceń, 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w terminie </w:t>
      </w:r>
      <w:r w:rsidR="00D07793" w:rsidRPr="00724857">
        <w:rPr>
          <w:rFonts w:ascii="Times New Roman" w:hAnsi="Times New Roman"/>
          <w:sz w:val="22"/>
          <w:szCs w:val="22"/>
          <w:lang w:eastAsia="pl-PL"/>
        </w:rPr>
        <w:t xml:space="preserve">nie dłuższym niż 30 dni 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od </w:t>
      </w:r>
      <w:r w:rsidR="002025C4" w:rsidRPr="00724857">
        <w:rPr>
          <w:rFonts w:ascii="Times New Roman" w:hAnsi="Times New Roman"/>
          <w:sz w:val="22"/>
          <w:szCs w:val="22"/>
          <w:lang w:eastAsia="pl-PL"/>
        </w:rPr>
        <w:t>daty zawarcia umowy,</w:t>
      </w:r>
      <w:r w:rsidR="00D07793" w:rsidRPr="00724857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84767" w:rsidRPr="00D04AFB">
        <w:rPr>
          <w:rFonts w:ascii="Times New Roman" w:hAnsi="Times New Roman"/>
          <w:b/>
          <w:bCs w:val="0"/>
          <w:sz w:val="22"/>
          <w:szCs w:val="22"/>
          <w:lang w:eastAsia="pl-PL"/>
        </w:rPr>
        <w:t>na okres 12 miesięcy</w:t>
      </w:r>
      <w:r w:rsidRPr="00D04AFB">
        <w:rPr>
          <w:rFonts w:ascii="Times New Roman" w:hAnsi="Times New Roman"/>
          <w:b/>
          <w:bCs w:val="0"/>
          <w:sz w:val="22"/>
          <w:szCs w:val="22"/>
          <w:lang w:eastAsia="pl-PL"/>
        </w:rPr>
        <w:t xml:space="preserve"> lub do wyczerpania kwoty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 przeznaczonej na sfinansowanie przedmiotowego zamówienia, w</w:t>
      </w:r>
      <w:r w:rsidR="00594AB1" w:rsidRPr="00724857">
        <w:rPr>
          <w:rFonts w:ascii="Times New Roman" w:hAnsi="Times New Roman"/>
          <w:sz w:val="22"/>
          <w:szCs w:val="22"/>
          <w:lang w:eastAsia="pl-PL"/>
        </w:rPr>
        <w:t> </w:t>
      </w:r>
      <w:r w:rsidRPr="00724857">
        <w:rPr>
          <w:rFonts w:ascii="Times New Roman" w:hAnsi="Times New Roman"/>
          <w:sz w:val="22"/>
          <w:szCs w:val="22"/>
          <w:lang w:eastAsia="pl-PL"/>
        </w:rPr>
        <w:t>zależności od tego które ze zdarzeń nastąpi wcześniej.</w:t>
      </w:r>
    </w:p>
    <w:p w14:paraId="549D770B" w14:textId="77777777" w:rsidR="00724857" w:rsidRPr="00724857" w:rsidRDefault="00724857" w:rsidP="00724857">
      <w:pPr>
        <w:pStyle w:val="Tekstpodstawowy"/>
      </w:pPr>
    </w:p>
    <w:p w14:paraId="537CDD29" w14:textId="45AA2C18" w:rsidR="00194BDB" w:rsidRDefault="005C1F37" w:rsidP="00724857">
      <w:pPr>
        <w:pStyle w:val="Nagwek3"/>
        <w:numPr>
          <w:ilvl w:val="0"/>
          <w:numId w:val="24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Zamawiający dopuszcza składanie ofert częściowych w zakresie następujących części</w:t>
      </w:r>
      <w:r w:rsidR="00724857">
        <w:rPr>
          <w:rFonts w:ascii="Times New Roman" w:hAnsi="Times New Roman"/>
          <w:sz w:val="22"/>
          <w:szCs w:val="22"/>
          <w:lang w:eastAsia="pl-PL"/>
        </w:rPr>
        <w:t>:</w:t>
      </w:r>
    </w:p>
    <w:p w14:paraId="5FF4EA52" w14:textId="77777777" w:rsidR="00724857" w:rsidRDefault="00724857" w:rsidP="00724857">
      <w:pPr>
        <w:pStyle w:val="Tekstpodstawowy"/>
      </w:pPr>
    </w:p>
    <w:p w14:paraId="6DF372BC" w14:textId="2ADF6AB4" w:rsidR="00724857" w:rsidRDefault="00724857" w:rsidP="00724857">
      <w:pPr>
        <w:pStyle w:val="Tekstpodstawowy"/>
        <w:numPr>
          <w:ilvl w:val="0"/>
          <w:numId w:val="30"/>
        </w:numPr>
        <w:ind w:left="1440"/>
        <w:rPr>
          <w:rFonts w:ascii="Times New Roman" w:hAnsi="Times New Roman" w:cs="Times New Roman"/>
        </w:rPr>
      </w:pPr>
      <w:r w:rsidRPr="00724857">
        <w:rPr>
          <w:b/>
          <w:bCs/>
        </w:rPr>
        <w:t>Część A</w:t>
      </w:r>
      <w:r>
        <w:rPr>
          <w:b/>
          <w:bCs/>
        </w:rPr>
        <w:t xml:space="preserve"> - </w:t>
      </w:r>
      <w:r w:rsidRPr="00724857">
        <w:rPr>
          <w:rFonts w:ascii="Times New Roman" w:hAnsi="Times New Roman" w:cs="Times New Roman"/>
          <w:b/>
          <w:bCs/>
        </w:rPr>
        <w:t>Wyjazdy lokalne</w:t>
      </w:r>
      <w:r w:rsidRPr="00724857">
        <w:rPr>
          <w:rFonts w:ascii="Times New Roman" w:hAnsi="Times New Roman" w:cs="Times New Roman"/>
        </w:rPr>
        <w:t xml:space="preserve"> (max. promień 50 km od lokalizacji) z jednostek Zamawiającego, zlokalizowanych w Warszawie i Płocku autokarami posiadającymi co najmniej 51 miejsc siedzących</w:t>
      </w:r>
      <w:r w:rsidR="0042686B">
        <w:rPr>
          <w:rFonts w:ascii="Times New Roman" w:hAnsi="Times New Roman" w:cs="Times New Roman"/>
        </w:rPr>
        <w:t xml:space="preserve"> lub </w:t>
      </w:r>
      <w:proofErr w:type="spellStart"/>
      <w:r w:rsidR="0042686B">
        <w:rPr>
          <w:rFonts w:ascii="Times New Roman" w:hAnsi="Times New Roman" w:cs="Times New Roman"/>
        </w:rPr>
        <w:t>busem</w:t>
      </w:r>
      <w:proofErr w:type="spellEnd"/>
      <w:r w:rsidR="0042686B">
        <w:rPr>
          <w:rFonts w:ascii="Times New Roman" w:hAnsi="Times New Roman" w:cs="Times New Roman"/>
        </w:rPr>
        <w:t xml:space="preserve"> </w:t>
      </w:r>
      <w:r w:rsidR="0042686B" w:rsidRPr="00724857">
        <w:rPr>
          <w:rFonts w:ascii="Times New Roman" w:hAnsi="Times New Roman" w:cs="Times New Roman"/>
        </w:rPr>
        <w:t>posiadającym co najmniej 9 miejsc siedzących</w:t>
      </w:r>
    </w:p>
    <w:p w14:paraId="43FCBCDB" w14:textId="77777777" w:rsidR="00724857" w:rsidRDefault="00724857" w:rsidP="00724857">
      <w:pPr>
        <w:pStyle w:val="Tekstpodstawowy"/>
        <w:ind w:left="720"/>
        <w:rPr>
          <w:rFonts w:ascii="Times New Roman" w:hAnsi="Times New Roman" w:cs="Times New Roman"/>
        </w:rPr>
      </w:pPr>
    </w:p>
    <w:p w14:paraId="46D597A5" w14:textId="77777777" w:rsidR="0042686B" w:rsidRDefault="00724857" w:rsidP="0042686B">
      <w:pPr>
        <w:pStyle w:val="Tekstpodstawowy"/>
        <w:numPr>
          <w:ilvl w:val="0"/>
          <w:numId w:val="30"/>
        </w:numPr>
        <w:ind w:left="1440"/>
        <w:rPr>
          <w:rFonts w:ascii="Times New Roman" w:hAnsi="Times New Roman" w:cs="Times New Roman"/>
        </w:rPr>
      </w:pPr>
      <w:r w:rsidRPr="0042686B">
        <w:rPr>
          <w:rFonts w:ascii="Times New Roman" w:hAnsi="Times New Roman" w:cs="Times New Roman"/>
          <w:b/>
          <w:bCs/>
        </w:rPr>
        <w:t>Część B</w:t>
      </w:r>
      <w:r w:rsidRPr="0042686B">
        <w:rPr>
          <w:rFonts w:ascii="Times New Roman" w:hAnsi="Times New Roman" w:cs="Times New Roman"/>
        </w:rPr>
        <w:t xml:space="preserve"> - </w:t>
      </w:r>
      <w:r w:rsidRPr="0042686B">
        <w:rPr>
          <w:rFonts w:ascii="Times New Roman" w:hAnsi="Times New Roman" w:cs="Times New Roman"/>
          <w:b/>
          <w:bCs/>
        </w:rPr>
        <w:t>Wyjazdy krajowe</w:t>
      </w:r>
      <w:r w:rsidRPr="0042686B">
        <w:rPr>
          <w:rFonts w:ascii="Times New Roman" w:hAnsi="Times New Roman" w:cs="Times New Roman"/>
        </w:rPr>
        <w:t xml:space="preserve"> z jednostek Zamawiającego, zlokalizowanych w Warszawie i Płocku </w:t>
      </w:r>
      <w:r w:rsidR="0042686B" w:rsidRPr="00724857">
        <w:rPr>
          <w:rFonts w:ascii="Times New Roman" w:hAnsi="Times New Roman" w:cs="Times New Roman"/>
        </w:rPr>
        <w:t>autokarami posiadającymi co najmniej 51 miejsc siedzących</w:t>
      </w:r>
      <w:r w:rsidR="0042686B">
        <w:rPr>
          <w:rFonts w:ascii="Times New Roman" w:hAnsi="Times New Roman" w:cs="Times New Roman"/>
        </w:rPr>
        <w:t xml:space="preserve"> lub </w:t>
      </w:r>
      <w:proofErr w:type="spellStart"/>
      <w:r w:rsidR="0042686B">
        <w:rPr>
          <w:rFonts w:ascii="Times New Roman" w:hAnsi="Times New Roman" w:cs="Times New Roman"/>
        </w:rPr>
        <w:t>busem</w:t>
      </w:r>
      <w:proofErr w:type="spellEnd"/>
      <w:r w:rsidR="0042686B">
        <w:rPr>
          <w:rFonts w:ascii="Times New Roman" w:hAnsi="Times New Roman" w:cs="Times New Roman"/>
        </w:rPr>
        <w:t xml:space="preserve"> </w:t>
      </w:r>
      <w:r w:rsidR="0042686B" w:rsidRPr="00724857">
        <w:rPr>
          <w:rFonts w:ascii="Times New Roman" w:hAnsi="Times New Roman" w:cs="Times New Roman"/>
        </w:rPr>
        <w:t>posiadającym co najmniej 9 miejsc siedzących</w:t>
      </w:r>
    </w:p>
    <w:p w14:paraId="04CA815F" w14:textId="1ED12D14" w:rsidR="00E042CD" w:rsidRPr="000938BA" w:rsidRDefault="00E042CD" w:rsidP="000938BA">
      <w:pPr>
        <w:pStyle w:val="Tekstpodstawowy"/>
        <w:numPr>
          <w:ilvl w:val="0"/>
          <w:numId w:val="30"/>
        </w:numPr>
        <w:rPr>
          <w:rFonts w:ascii="Times New Roman" w:hAnsi="Times New Roman" w:cs="Times New Roman"/>
        </w:rPr>
      </w:pPr>
    </w:p>
    <w:p w14:paraId="12409D41" w14:textId="3676A81F" w:rsidR="00E042CD" w:rsidRPr="00E042CD" w:rsidRDefault="00E042CD" w:rsidP="00E042CD">
      <w:pPr>
        <w:pStyle w:val="Tekstpodstawowy"/>
        <w:ind w:left="1440"/>
        <w:rPr>
          <w:b/>
          <w:bCs/>
        </w:rPr>
      </w:pPr>
      <w:r w:rsidRPr="00E042CD">
        <w:rPr>
          <w:b/>
          <w:bCs/>
        </w:rPr>
        <w:t>Część A – Rozliczana ryczałtem</w:t>
      </w:r>
      <w:r w:rsidR="0042686B">
        <w:rPr>
          <w:b/>
          <w:bCs/>
        </w:rPr>
        <w:t xml:space="preserve"> (do 50 kilometrów)</w:t>
      </w:r>
    </w:p>
    <w:p w14:paraId="4791BEE9" w14:textId="41F4F3C7" w:rsidR="00E042CD" w:rsidRPr="00E042CD" w:rsidRDefault="00E042CD" w:rsidP="00E042CD">
      <w:pPr>
        <w:pStyle w:val="Tekstpodstawowy"/>
        <w:ind w:left="1440"/>
        <w:rPr>
          <w:b/>
          <w:bCs/>
        </w:rPr>
      </w:pPr>
      <w:r w:rsidRPr="00E042CD">
        <w:rPr>
          <w:b/>
          <w:bCs/>
        </w:rPr>
        <w:lastRenderedPageBreak/>
        <w:t xml:space="preserve">Część B  – Rozliczana ryczałtem za 200 kilometrów  + (cena najniższej oferty za 1 km x ilość kilometrów powyżej 200 km) </w:t>
      </w:r>
    </w:p>
    <w:p w14:paraId="7C12A4E7" w14:textId="2B879949" w:rsidR="00724857" w:rsidRPr="00904888" w:rsidRDefault="005C1F37" w:rsidP="00904888">
      <w:pPr>
        <w:pStyle w:val="Standard"/>
        <w:numPr>
          <w:ilvl w:val="0"/>
          <w:numId w:val="2"/>
        </w:numPr>
        <w:spacing w:before="240" w:line="321" w:lineRule="auto"/>
        <w:ind w:left="284" w:hanging="284"/>
        <w:jc w:val="both"/>
        <w:rPr>
          <w:b/>
          <w:bCs/>
          <w:sz w:val="22"/>
          <w:szCs w:val="22"/>
          <w:lang w:eastAsia="en-US"/>
        </w:rPr>
      </w:pPr>
      <w:r w:rsidRPr="00724857">
        <w:rPr>
          <w:b/>
          <w:bCs/>
          <w:sz w:val="22"/>
          <w:szCs w:val="22"/>
          <w:lang w:eastAsia="en-US"/>
        </w:rPr>
        <w:t>Sposób realizacji zamówienia:</w:t>
      </w:r>
    </w:p>
    <w:p w14:paraId="74B9A8C2" w14:textId="2B9D6D56" w:rsidR="005C1F37" w:rsidRPr="0042686B" w:rsidRDefault="00261784" w:rsidP="0042686B">
      <w:pPr>
        <w:pStyle w:val="Nagwek3"/>
        <w:numPr>
          <w:ilvl w:val="0"/>
          <w:numId w:val="25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w</w:t>
      </w:r>
      <w:r w:rsidR="005C1F37" w:rsidRPr="00724857">
        <w:rPr>
          <w:rFonts w:ascii="Times New Roman" w:hAnsi="Times New Roman"/>
          <w:sz w:val="22"/>
          <w:szCs w:val="22"/>
          <w:lang w:eastAsia="pl-PL"/>
        </w:rPr>
        <w:t xml:space="preserve"> zakresie części A</w:t>
      </w:r>
      <w:r w:rsidR="00724857">
        <w:rPr>
          <w:rFonts w:ascii="Times New Roman" w:hAnsi="Times New Roman"/>
          <w:sz w:val="22"/>
          <w:szCs w:val="22"/>
          <w:lang w:eastAsia="pl-PL"/>
        </w:rPr>
        <w:t xml:space="preserve"> i B</w:t>
      </w:r>
      <w:r w:rsidR="005C1F37" w:rsidRPr="00724857">
        <w:rPr>
          <w:rFonts w:ascii="Times New Roman" w:hAnsi="Times New Roman"/>
          <w:sz w:val="22"/>
          <w:szCs w:val="22"/>
          <w:lang w:eastAsia="pl-PL"/>
        </w:rPr>
        <w:t xml:space="preserve"> zamówienie będzie realizowane co najmniej </w:t>
      </w:r>
      <w:r w:rsidR="00CD03F6" w:rsidRPr="00724857">
        <w:rPr>
          <w:rFonts w:ascii="Times New Roman" w:hAnsi="Times New Roman"/>
          <w:sz w:val="22"/>
          <w:szCs w:val="22"/>
          <w:lang w:eastAsia="pl-PL"/>
        </w:rPr>
        <w:t>jednym</w:t>
      </w:r>
      <w:r w:rsidR="003F3BBA" w:rsidRPr="00724857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5C1F37" w:rsidRPr="00724857">
        <w:rPr>
          <w:rFonts w:ascii="Times New Roman" w:hAnsi="Times New Roman"/>
          <w:sz w:val="22"/>
          <w:szCs w:val="22"/>
          <w:lang w:eastAsia="pl-PL"/>
        </w:rPr>
        <w:t>autokar</w:t>
      </w:r>
      <w:r w:rsidR="00CD03F6" w:rsidRPr="00724857">
        <w:rPr>
          <w:rFonts w:ascii="Times New Roman" w:hAnsi="Times New Roman"/>
          <w:sz w:val="22"/>
          <w:szCs w:val="22"/>
          <w:lang w:eastAsia="pl-PL"/>
        </w:rPr>
        <w:t>em</w:t>
      </w:r>
      <w:r w:rsidR="005C1F37" w:rsidRPr="00724857">
        <w:rPr>
          <w:rFonts w:ascii="Times New Roman" w:hAnsi="Times New Roman"/>
          <w:sz w:val="22"/>
          <w:szCs w:val="22"/>
          <w:lang w:eastAsia="pl-PL"/>
        </w:rPr>
        <w:t xml:space="preserve"> posiadającym co najmniej 51 miejsc siedząc</w:t>
      </w:r>
      <w:r w:rsidRPr="00724857">
        <w:rPr>
          <w:rFonts w:ascii="Times New Roman" w:hAnsi="Times New Roman"/>
          <w:sz w:val="22"/>
          <w:szCs w:val="22"/>
          <w:lang w:eastAsia="pl-PL"/>
        </w:rPr>
        <w:t>ych (z kierowcą włącznie) każdy,</w:t>
      </w:r>
      <w:r w:rsidR="0042686B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42686B" w:rsidRPr="0042686B">
        <w:rPr>
          <w:rFonts w:ascii="Times New Roman" w:hAnsi="Times New Roman"/>
          <w:sz w:val="22"/>
          <w:szCs w:val="22"/>
          <w:lang w:eastAsia="pl-PL"/>
        </w:rPr>
        <w:t xml:space="preserve">lub </w:t>
      </w:r>
      <w:r w:rsidR="005C1F37" w:rsidRPr="0042686B">
        <w:rPr>
          <w:rFonts w:ascii="Times New Roman" w:hAnsi="Times New Roman"/>
          <w:sz w:val="22"/>
          <w:szCs w:val="22"/>
          <w:lang w:eastAsia="pl-PL"/>
        </w:rPr>
        <w:t xml:space="preserve">co najmniej </w:t>
      </w:r>
      <w:r w:rsidR="00433BEE" w:rsidRPr="0042686B">
        <w:rPr>
          <w:rFonts w:ascii="Times New Roman" w:hAnsi="Times New Roman"/>
          <w:sz w:val="22"/>
          <w:szCs w:val="22"/>
          <w:lang w:eastAsia="pl-PL"/>
        </w:rPr>
        <w:t>jednym</w:t>
      </w:r>
      <w:r w:rsidR="005C1F37" w:rsidRPr="0042686B">
        <w:rPr>
          <w:rFonts w:ascii="Times New Roman" w:hAnsi="Times New Roman"/>
          <w:sz w:val="22"/>
          <w:szCs w:val="22"/>
          <w:lang w:eastAsia="pl-PL"/>
        </w:rPr>
        <w:t xml:space="preserve"> </w:t>
      </w:r>
      <w:proofErr w:type="spellStart"/>
      <w:r w:rsidR="00433BEE" w:rsidRPr="0042686B">
        <w:rPr>
          <w:rFonts w:ascii="Times New Roman" w:hAnsi="Times New Roman"/>
          <w:sz w:val="22"/>
          <w:szCs w:val="22"/>
          <w:lang w:eastAsia="pl-PL"/>
        </w:rPr>
        <w:t>busem</w:t>
      </w:r>
      <w:proofErr w:type="spellEnd"/>
      <w:r w:rsidR="005C1F37" w:rsidRPr="0042686B">
        <w:rPr>
          <w:rFonts w:ascii="Times New Roman" w:hAnsi="Times New Roman"/>
          <w:sz w:val="22"/>
          <w:szCs w:val="22"/>
          <w:lang w:eastAsia="pl-PL"/>
        </w:rPr>
        <w:t xml:space="preserve"> posiadającym co najmniej </w:t>
      </w:r>
      <w:r w:rsidR="00084767" w:rsidRPr="0042686B">
        <w:rPr>
          <w:rFonts w:ascii="Times New Roman" w:hAnsi="Times New Roman"/>
          <w:sz w:val="22"/>
          <w:szCs w:val="22"/>
          <w:lang w:eastAsia="pl-PL"/>
        </w:rPr>
        <w:t>9</w:t>
      </w:r>
      <w:r w:rsidR="005C1F37" w:rsidRPr="0042686B">
        <w:rPr>
          <w:rFonts w:ascii="Times New Roman" w:hAnsi="Times New Roman"/>
          <w:sz w:val="22"/>
          <w:szCs w:val="22"/>
          <w:lang w:eastAsia="pl-PL"/>
        </w:rPr>
        <w:t xml:space="preserve"> miejsc siedząc</w:t>
      </w:r>
      <w:r w:rsidRPr="0042686B">
        <w:rPr>
          <w:rFonts w:ascii="Times New Roman" w:hAnsi="Times New Roman"/>
          <w:sz w:val="22"/>
          <w:szCs w:val="22"/>
          <w:lang w:eastAsia="pl-PL"/>
        </w:rPr>
        <w:t>ych (z kierowcą włącznie),</w:t>
      </w:r>
    </w:p>
    <w:p w14:paraId="7D854028" w14:textId="316A47B8" w:rsidR="00724857" w:rsidRPr="001D78F5" w:rsidRDefault="005C1F37" w:rsidP="001D78F5">
      <w:pPr>
        <w:pStyle w:val="Standard"/>
        <w:numPr>
          <w:ilvl w:val="0"/>
          <w:numId w:val="2"/>
        </w:numPr>
        <w:spacing w:before="240" w:line="321" w:lineRule="auto"/>
        <w:ind w:left="284" w:hanging="284"/>
        <w:jc w:val="both"/>
        <w:rPr>
          <w:b/>
          <w:bCs/>
          <w:sz w:val="22"/>
          <w:szCs w:val="22"/>
          <w:lang w:eastAsia="en-US"/>
        </w:rPr>
      </w:pPr>
      <w:r w:rsidRPr="00724857">
        <w:rPr>
          <w:b/>
          <w:bCs/>
          <w:sz w:val="22"/>
          <w:szCs w:val="22"/>
          <w:lang w:eastAsia="en-US"/>
        </w:rPr>
        <w:t xml:space="preserve">Wymagania dotyczące </w:t>
      </w:r>
      <w:r w:rsidR="00261784" w:rsidRPr="00724857">
        <w:rPr>
          <w:b/>
          <w:bCs/>
          <w:sz w:val="22"/>
          <w:szCs w:val="22"/>
          <w:lang w:eastAsia="en-US"/>
        </w:rPr>
        <w:t>autokarów / busów</w:t>
      </w:r>
    </w:p>
    <w:p w14:paraId="0C1926E3" w14:textId="4F9DFE13" w:rsidR="008A5B78" w:rsidRDefault="008A5B78" w:rsidP="00EA2599">
      <w:pPr>
        <w:pStyle w:val="Nagwek3"/>
        <w:ind w:firstLine="284"/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 xml:space="preserve">Wykazane przez Wykonawcę pojazdy </w:t>
      </w:r>
      <w:r w:rsidR="0051083D" w:rsidRPr="00724857">
        <w:rPr>
          <w:rFonts w:ascii="Times New Roman" w:hAnsi="Times New Roman"/>
          <w:sz w:val="22"/>
          <w:szCs w:val="22"/>
          <w:lang w:eastAsia="pl-PL"/>
        </w:rPr>
        <w:t xml:space="preserve">winny być </w:t>
      </w:r>
      <w:r w:rsidRPr="00724857">
        <w:rPr>
          <w:rFonts w:ascii="Times New Roman" w:hAnsi="Times New Roman"/>
          <w:sz w:val="22"/>
          <w:szCs w:val="22"/>
          <w:lang w:eastAsia="pl-PL"/>
        </w:rPr>
        <w:t>nie</w:t>
      </w:r>
      <w:r w:rsidR="0051083D" w:rsidRPr="00724857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724857">
        <w:rPr>
          <w:rFonts w:ascii="Times New Roman" w:hAnsi="Times New Roman"/>
          <w:sz w:val="22"/>
          <w:szCs w:val="22"/>
          <w:lang w:eastAsia="pl-PL"/>
        </w:rPr>
        <w:t>starsze niż z rocznika 20</w:t>
      </w:r>
      <w:r w:rsidR="00CD03F6" w:rsidRPr="00724857">
        <w:rPr>
          <w:rFonts w:ascii="Times New Roman" w:hAnsi="Times New Roman"/>
          <w:sz w:val="22"/>
          <w:szCs w:val="22"/>
          <w:lang w:eastAsia="pl-PL"/>
        </w:rPr>
        <w:t>14</w:t>
      </w:r>
      <w:r w:rsidRPr="00724857">
        <w:rPr>
          <w:rFonts w:ascii="Times New Roman" w:hAnsi="Times New Roman"/>
          <w:sz w:val="22"/>
          <w:szCs w:val="22"/>
          <w:lang w:eastAsia="pl-PL"/>
        </w:rPr>
        <w:t>.</w:t>
      </w:r>
    </w:p>
    <w:p w14:paraId="6EE21837" w14:textId="77777777" w:rsidR="00724857" w:rsidRPr="00724857" w:rsidRDefault="00724857" w:rsidP="00724857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3"/>
        <w:gridCol w:w="1121"/>
        <w:gridCol w:w="1274"/>
        <w:gridCol w:w="1926"/>
        <w:gridCol w:w="3886"/>
      </w:tblGrid>
      <w:tr w:rsidR="005C1F37" w:rsidRPr="00724857" w14:paraId="1F3DAB5E" w14:textId="77777777" w:rsidTr="00724857">
        <w:tc>
          <w:tcPr>
            <w:tcW w:w="853" w:type="dxa"/>
          </w:tcPr>
          <w:p w14:paraId="3BF58425" w14:textId="77777777" w:rsidR="005C1F37" w:rsidRPr="00724857" w:rsidRDefault="005C1F37" w:rsidP="001D78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24857">
              <w:rPr>
                <w:rFonts w:ascii="Times New Roman" w:hAnsi="Times New Roman" w:cs="Times New Roman"/>
                <w:b/>
              </w:rPr>
              <w:t>Nazwa części</w:t>
            </w:r>
          </w:p>
        </w:tc>
        <w:tc>
          <w:tcPr>
            <w:tcW w:w="1121" w:type="dxa"/>
          </w:tcPr>
          <w:p w14:paraId="54DB4353" w14:textId="77777777" w:rsidR="005C1F37" w:rsidRPr="00724857" w:rsidRDefault="005C1F37" w:rsidP="001D78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24857">
              <w:rPr>
                <w:rFonts w:ascii="Times New Roman" w:hAnsi="Times New Roman" w:cs="Times New Roman"/>
                <w:b/>
              </w:rPr>
              <w:t>Rodzaj pojazdu</w:t>
            </w:r>
          </w:p>
        </w:tc>
        <w:tc>
          <w:tcPr>
            <w:tcW w:w="1274" w:type="dxa"/>
          </w:tcPr>
          <w:p w14:paraId="7AB2B6B8" w14:textId="69674ED7" w:rsidR="005C1F37" w:rsidRPr="00724857" w:rsidRDefault="00CD03F6" w:rsidP="001D78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24857">
              <w:rPr>
                <w:rFonts w:ascii="Times New Roman" w:hAnsi="Times New Roman" w:cs="Times New Roman"/>
                <w:b/>
              </w:rPr>
              <w:t>Minimalna w</w:t>
            </w:r>
            <w:r w:rsidR="005C1F37" w:rsidRPr="00724857">
              <w:rPr>
                <w:rFonts w:ascii="Times New Roman" w:hAnsi="Times New Roman" w:cs="Times New Roman"/>
                <w:b/>
              </w:rPr>
              <w:t>ymagana liczba pojazdów</w:t>
            </w:r>
          </w:p>
        </w:tc>
        <w:tc>
          <w:tcPr>
            <w:tcW w:w="1926" w:type="dxa"/>
          </w:tcPr>
          <w:p w14:paraId="35189C71" w14:textId="77777777" w:rsidR="005C1F37" w:rsidRPr="00724857" w:rsidRDefault="005C1F37" w:rsidP="001D78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24857">
              <w:rPr>
                <w:rFonts w:ascii="Times New Roman" w:hAnsi="Times New Roman" w:cs="Times New Roman"/>
                <w:b/>
              </w:rPr>
              <w:t>Minimalna liczba miejsc siedzących (wraz z kierowcą)</w:t>
            </w:r>
          </w:p>
        </w:tc>
        <w:tc>
          <w:tcPr>
            <w:tcW w:w="3886" w:type="dxa"/>
            <w:vAlign w:val="center"/>
          </w:tcPr>
          <w:p w14:paraId="0C366E99" w14:textId="77777777" w:rsidR="005C1F37" w:rsidRPr="00724857" w:rsidRDefault="001835E2" w:rsidP="00EA2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4857">
              <w:rPr>
                <w:rFonts w:ascii="Times New Roman" w:hAnsi="Times New Roman" w:cs="Times New Roman"/>
                <w:b/>
              </w:rPr>
              <w:t>Minimalne wymagane wyposażenie</w:t>
            </w:r>
          </w:p>
        </w:tc>
      </w:tr>
      <w:tr w:rsidR="005C1F37" w:rsidRPr="00724857" w14:paraId="7D556291" w14:textId="77777777" w:rsidTr="00724857">
        <w:tc>
          <w:tcPr>
            <w:tcW w:w="853" w:type="dxa"/>
          </w:tcPr>
          <w:p w14:paraId="1BE3E914" w14:textId="60B4C50E" w:rsidR="005C1F37" w:rsidRPr="001D78F5" w:rsidRDefault="005C1F37" w:rsidP="00EA2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78F5">
              <w:rPr>
                <w:rFonts w:ascii="Times New Roman" w:hAnsi="Times New Roman" w:cs="Times New Roman"/>
                <w:b/>
                <w:bCs/>
              </w:rPr>
              <w:t>A</w:t>
            </w:r>
            <w:r w:rsidR="00724857" w:rsidRPr="001D78F5">
              <w:rPr>
                <w:rFonts w:ascii="Times New Roman" w:hAnsi="Times New Roman" w:cs="Times New Roman"/>
                <w:b/>
                <w:bCs/>
              </w:rPr>
              <w:t xml:space="preserve"> i B</w:t>
            </w:r>
          </w:p>
        </w:tc>
        <w:tc>
          <w:tcPr>
            <w:tcW w:w="1121" w:type="dxa"/>
          </w:tcPr>
          <w:p w14:paraId="11715306" w14:textId="77777777" w:rsidR="005C1F37" w:rsidRPr="00724857" w:rsidRDefault="005C1F37" w:rsidP="00EA2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4857">
              <w:rPr>
                <w:rFonts w:ascii="Times New Roman" w:hAnsi="Times New Roman" w:cs="Times New Roman"/>
              </w:rPr>
              <w:t>Autokar</w:t>
            </w:r>
          </w:p>
        </w:tc>
        <w:tc>
          <w:tcPr>
            <w:tcW w:w="1274" w:type="dxa"/>
          </w:tcPr>
          <w:p w14:paraId="438ACDD8" w14:textId="68070FB3" w:rsidR="005C1F37" w:rsidRPr="00724857" w:rsidRDefault="00CD03F6" w:rsidP="00EA2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4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14:paraId="3F07A7F1" w14:textId="77777777" w:rsidR="005C1F37" w:rsidRPr="00724857" w:rsidRDefault="005C1F37" w:rsidP="00EA2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485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86" w:type="dxa"/>
          </w:tcPr>
          <w:p w14:paraId="23C2A58A" w14:textId="48F4AD0C" w:rsidR="008A5B78" w:rsidRPr="00724857" w:rsidRDefault="001835E2" w:rsidP="00EA25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4857">
              <w:rPr>
                <w:rFonts w:ascii="Times New Roman" w:hAnsi="Times New Roman" w:cs="Times New Roman"/>
              </w:rPr>
              <w:t>P</w:t>
            </w:r>
            <w:r w:rsidR="005C1F37" w:rsidRPr="00724857">
              <w:rPr>
                <w:rFonts w:ascii="Times New Roman" w:hAnsi="Times New Roman" w:cs="Times New Roman"/>
              </w:rPr>
              <w:t xml:space="preserve">ojazd posiadający: </w:t>
            </w:r>
            <w:r w:rsidRPr="00724857">
              <w:rPr>
                <w:rFonts w:ascii="Times New Roman" w:hAnsi="Times New Roman" w:cs="Times New Roman"/>
              </w:rPr>
              <w:t xml:space="preserve">uchylne siedzenia, </w:t>
            </w:r>
            <w:r w:rsidR="005C1F37" w:rsidRPr="00724857">
              <w:rPr>
                <w:rFonts w:ascii="Times New Roman" w:hAnsi="Times New Roman" w:cs="Times New Roman"/>
              </w:rPr>
              <w:t xml:space="preserve">fotele z tzw. miękkimi siedziskami z podwyższonymi oparciami lub zagłówkami, wydzieloną </w:t>
            </w:r>
            <w:r w:rsidR="00184069" w:rsidRPr="00724857">
              <w:rPr>
                <w:rFonts w:ascii="Times New Roman" w:hAnsi="Times New Roman" w:cs="Times New Roman"/>
              </w:rPr>
              <w:t>przestrzeń</w:t>
            </w:r>
            <w:r w:rsidR="005C1F37" w:rsidRPr="00724857">
              <w:rPr>
                <w:rFonts w:ascii="Times New Roman" w:hAnsi="Times New Roman" w:cs="Times New Roman"/>
              </w:rPr>
              <w:t xml:space="preserve"> bagażową, </w:t>
            </w:r>
            <w:r w:rsidR="000262A2" w:rsidRPr="00724857">
              <w:rPr>
                <w:rFonts w:ascii="Times New Roman" w:hAnsi="Times New Roman" w:cs="Times New Roman"/>
              </w:rPr>
              <w:t>system audio-video</w:t>
            </w:r>
            <w:r w:rsidR="0042736A">
              <w:rPr>
                <w:rFonts w:ascii="Times New Roman" w:hAnsi="Times New Roman" w:cs="Times New Roman"/>
              </w:rPr>
              <w:t xml:space="preserve">, </w:t>
            </w:r>
            <w:r w:rsidR="002458B9" w:rsidRPr="00724857">
              <w:rPr>
                <w:rFonts w:ascii="Times New Roman" w:hAnsi="Times New Roman" w:cs="Times New Roman"/>
              </w:rPr>
              <w:t>WC</w:t>
            </w:r>
          </w:p>
        </w:tc>
      </w:tr>
      <w:tr w:rsidR="00724857" w:rsidRPr="00724857" w14:paraId="663791BF" w14:textId="77777777" w:rsidTr="00B63E55">
        <w:trPr>
          <w:trHeight w:val="1443"/>
        </w:trPr>
        <w:tc>
          <w:tcPr>
            <w:tcW w:w="853" w:type="dxa"/>
          </w:tcPr>
          <w:p w14:paraId="4FB340CC" w14:textId="663F66F6" w:rsidR="00724857" w:rsidRPr="001D78F5" w:rsidRDefault="0042686B" w:rsidP="00EA2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 i B</w:t>
            </w:r>
          </w:p>
        </w:tc>
        <w:tc>
          <w:tcPr>
            <w:tcW w:w="1121" w:type="dxa"/>
          </w:tcPr>
          <w:p w14:paraId="2AC9B025" w14:textId="1E3765C8" w:rsidR="00724857" w:rsidRPr="00724857" w:rsidRDefault="001D78F5" w:rsidP="00EA2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24857" w:rsidRPr="00724857"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1274" w:type="dxa"/>
          </w:tcPr>
          <w:p w14:paraId="167753B6" w14:textId="750B996C" w:rsidR="00724857" w:rsidRPr="00724857" w:rsidRDefault="00724857" w:rsidP="00EA2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4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14:paraId="7AD31F8A" w14:textId="672F0985" w:rsidR="00724857" w:rsidRPr="00724857" w:rsidRDefault="00724857" w:rsidP="00EA25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48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6" w:type="dxa"/>
          </w:tcPr>
          <w:p w14:paraId="106DFAB4" w14:textId="48BFE362" w:rsidR="00724857" w:rsidRPr="00724857" w:rsidRDefault="00724857" w:rsidP="00EA25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4857">
              <w:rPr>
                <w:rFonts w:ascii="Times New Roman" w:hAnsi="Times New Roman" w:cs="Times New Roman"/>
              </w:rPr>
              <w:t>Pojazd posiadający: fotele z tzw. miękkimi siedziskami z podwyższonymi oparciami lub zagłówkami, wydzieloną przestrzeń bagażową</w:t>
            </w:r>
          </w:p>
        </w:tc>
      </w:tr>
    </w:tbl>
    <w:p w14:paraId="43B3279C" w14:textId="77777777" w:rsidR="00E211D3" w:rsidRPr="00724857" w:rsidRDefault="00E211D3" w:rsidP="003F36DB">
      <w:pPr>
        <w:jc w:val="both"/>
        <w:rPr>
          <w:rFonts w:ascii="Times New Roman" w:hAnsi="Times New Roman" w:cs="Times New Roman"/>
        </w:rPr>
      </w:pPr>
    </w:p>
    <w:p w14:paraId="4B035600" w14:textId="5A0C09FE" w:rsidR="005C1F37" w:rsidRPr="00724857" w:rsidRDefault="005C1F37" w:rsidP="001D78F5">
      <w:pPr>
        <w:pStyle w:val="Nagwek3"/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 xml:space="preserve">Każdy z </w:t>
      </w:r>
      <w:r w:rsidR="003F36DB" w:rsidRPr="00724857">
        <w:rPr>
          <w:rFonts w:ascii="Times New Roman" w:hAnsi="Times New Roman"/>
          <w:sz w:val="22"/>
          <w:szCs w:val="22"/>
          <w:lang w:eastAsia="pl-PL"/>
        </w:rPr>
        <w:t>autokarów i busów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 wykorzystywanych do realizacji usługi musi być w dobrym stanie technicznym, zapewniającym prawidłowe, zgodne z właściwymi przepisami prawa i bezpieczne wykonywanie zamówienia, posiadać aktualne badania techniczne określone właściwymi przepisami prawa oraz ubezpieczenie OC i NNW</w:t>
      </w:r>
      <w:r w:rsidR="003F36DB" w:rsidRPr="00724857">
        <w:rPr>
          <w:rFonts w:ascii="Times New Roman" w:hAnsi="Times New Roman"/>
          <w:sz w:val="22"/>
          <w:szCs w:val="22"/>
          <w:lang w:eastAsia="pl-PL"/>
        </w:rPr>
        <w:t>.</w:t>
      </w:r>
      <w:r w:rsidR="00E211D3" w:rsidRPr="00724857">
        <w:rPr>
          <w:rFonts w:ascii="Times New Roman" w:hAnsi="Times New Roman"/>
          <w:sz w:val="22"/>
          <w:szCs w:val="22"/>
          <w:lang w:eastAsia="pl-PL"/>
        </w:rPr>
        <w:t xml:space="preserve"> Kierowcy</w:t>
      </w:r>
      <w:r w:rsidR="00F56236" w:rsidRPr="00724857">
        <w:rPr>
          <w:rFonts w:ascii="Times New Roman" w:hAnsi="Times New Roman"/>
          <w:sz w:val="22"/>
          <w:szCs w:val="22"/>
          <w:lang w:eastAsia="pl-PL"/>
        </w:rPr>
        <w:t xml:space="preserve"> Wykonawcy</w:t>
      </w:r>
      <w:r w:rsidR="00E211D3" w:rsidRPr="00724857">
        <w:rPr>
          <w:rFonts w:ascii="Times New Roman" w:hAnsi="Times New Roman"/>
          <w:sz w:val="22"/>
          <w:szCs w:val="22"/>
          <w:lang w:eastAsia="pl-PL"/>
        </w:rPr>
        <w:t xml:space="preserve"> zobowiązani są do posiadania odpowiednich uprawnień i kwalifikacji zawodowych do prowadzenia tego typu pojazdów.</w:t>
      </w:r>
    </w:p>
    <w:p w14:paraId="5A071F08" w14:textId="77777777" w:rsidR="005C1F37" w:rsidRPr="00724857" w:rsidRDefault="005C1F37" w:rsidP="001D78F5">
      <w:pPr>
        <w:pStyle w:val="Standard"/>
        <w:numPr>
          <w:ilvl w:val="0"/>
          <w:numId w:val="2"/>
        </w:numPr>
        <w:spacing w:before="240" w:line="360" w:lineRule="auto"/>
        <w:ind w:left="284" w:hanging="284"/>
        <w:jc w:val="both"/>
        <w:rPr>
          <w:b/>
          <w:bCs/>
          <w:sz w:val="22"/>
          <w:szCs w:val="22"/>
          <w:lang w:eastAsia="en-US"/>
        </w:rPr>
      </w:pPr>
      <w:r w:rsidRPr="00724857">
        <w:rPr>
          <w:b/>
          <w:bCs/>
          <w:sz w:val="22"/>
          <w:szCs w:val="22"/>
          <w:lang w:eastAsia="en-US"/>
        </w:rPr>
        <w:t>Charakterystyka zadań przewozowych:</w:t>
      </w:r>
    </w:p>
    <w:p w14:paraId="5E3E585C" w14:textId="630AB45A" w:rsidR="005C1F37" w:rsidRPr="00724857" w:rsidRDefault="005C1F37" w:rsidP="001D78F5">
      <w:pPr>
        <w:pStyle w:val="Nagwek3"/>
        <w:numPr>
          <w:ilvl w:val="0"/>
          <w:numId w:val="26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zasięg /promień/ - wyjazdy obejmują terytorium całego kraju</w:t>
      </w:r>
      <w:r w:rsidR="00CD03F6" w:rsidRPr="00724857">
        <w:rPr>
          <w:rFonts w:ascii="Times New Roman" w:hAnsi="Times New Roman"/>
          <w:sz w:val="22"/>
          <w:szCs w:val="22"/>
          <w:lang w:eastAsia="pl-PL"/>
        </w:rPr>
        <w:t>.</w:t>
      </w:r>
    </w:p>
    <w:p w14:paraId="6FD0E9C5" w14:textId="087551EC" w:rsidR="0042736A" w:rsidRPr="00A65654" w:rsidRDefault="005C1F37" w:rsidP="00D04AFB">
      <w:pPr>
        <w:pStyle w:val="Nagwek3"/>
        <w:numPr>
          <w:ilvl w:val="0"/>
          <w:numId w:val="26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czas trwania - wyjazdy jednodniowe lub kilkudniowe; do najczęstszy</w:t>
      </w:r>
      <w:r w:rsidR="00B3695F" w:rsidRPr="00724857">
        <w:rPr>
          <w:rFonts w:ascii="Times New Roman" w:hAnsi="Times New Roman"/>
          <w:sz w:val="22"/>
          <w:szCs w:val="22"/>
          <w:lang w:eastAsia="pl-PL"/>
        </w:rPr>
        <w:t>ch należą wyjazdy jednodniowe</w:t>
      </w:r>
      <w:r w:rsidR="00EA2599" w:rsidRPr="00724857">
        <w:rPr>
          <w:rFonts w:ascii="Times New Roman" w:hAnsi="Times New Roman"/>
          <w:sz w:val="22"/>
          <w:szCs w:val="22"/>
          <w:lang w:eastAsia="pl-PL"/>
        </w:rPr>
        <w:t>.</w:t>
      </w:r>
    </w:p>
    <w:p w14:paraId="056709A7" w14:textId="77777777" w:rsidR="005C1F37" w:rsidRPr="00724857" w:rsidRDefault="005C1F37" w:rsidP="001D78F5">
      <w:pPr>
        <w:pStyle w:val="Standard"/>
        <w:numPr>
          <w:ilvl w:val="0"/>
          <w:numId w:val="2"/>
        </w:numPr>
        <w:spacing w:before="240" w:line="360" w:lineRule="auto"/>
        <w:ind w:left="284" w:hanging="284"/>
        <w:jc w:val="both"/>
        <w:rPr>
          <w:b/>
          <w:bCs/>
          <w:sz w:val="22"/>
          <w:szCs w:val="22"/>
          <w:lang w:eastAsia="en-US"/>
        </w:rPr>
      </w:pPr>
      <w:r w:rsidRPr="00724857">
        <w:rPr>
          <w:b/>
          <w:bCs/>
          <w:sz w:val="22"/>
          <w:szCs w:val="22"/>
          <w:lang w:eastAsia="en-US"/>
        </w:rPr>
        <w:t>Zasa</w:t>
      </w:r>
      <w:r w:rsidR="00EA2599" w:rsidRPr="00724857">
        <w:rPr>
          <w:b/>
          <w:bCs/>
          <w:sz w:val="22"/>
          <w:szCs w:val="22"/>
          <w:lang w:eastAsia="en-US"/>
        </w:rPr>
        <w:t>dy</w:t>
      </w:r>
      <w:r w:rsidRPr="00724857">
        <w:rPr>
          <w:b/>
          <w:bCs/>
          <w:sz w:val="22"/>
          <w:szCs w:val="22"/>
          <w:lang w:eastAsia="en-US"/>
        </w:rPr>
        <w:t xml:space="preserve"> realizacji zadań przewozowych:</w:t>
      </w:r>
    </w:p>
    <w:p w14:paraId="22E9FF33" w14:textId="6825AF96" w:rsidR="00D04AFB" w:rsidRPr="00E5086A" w:rsidRDefault="00D04AFB" w:rsidP="00D04AFB">
      <w:pPr>
        <w:pStyle w:val="Nagwek3"/>
        <w:numPr>
          <w:ilvl w:val="0"/>
          <w:numId w:val="28"/>
        </w:numPr>
        <w:rPr>
          <w:rFonts w:ascii="Times New Roman" w:hAnsi="Times New Roman"/>
          <w:sz w:val="22"/>
          <w:szCs w:val="22"/>
          <w:lang w:eastAsia="pl-PL"/>
        </w:rPr>
      </w:pPr>
      <w:r w:rsidRPr="00D04AFB">
        <w:rPr>
          <w:rFonts w:ascii="Times New Roman" w:hAnsi="Times New Roman"/>
          <w:sz w:val="22"/>
          <w:szCs w:val="22"/>
          <w:lang w:eastAsia="pl-PL"/>
        </w:rPr>
        <w:t>Zamawiający nie jest w stanie przewidzieć ilości kilometrów ani zdarzeń podczas trwania umo</w:t>
      </w:r>
      <w:r>
        <w:rPr>
          <w:rFonts w:ascii="Times New Roman" w:hAnsi="Times New Roman"/>
          <w:sz w:val="22"/>
          <w:szCs w:val="22"/>
          <w:lang w:eastAsia="pl-PL"/>
        </w:rPr>
        <w:t xml:space="preserve">wy, </w:t>
      </w:r>
      <w:r w:rsidRPr="00D04AFB">
        <w:rPr>
          <w:rFonts w:ascii="Times New Roman" w:hAnsi="Times New Roman"/>
          <w:sz w:val="22"/>
          <w:szCs w:val="22"/>
          <w:lang w:eastAsia="pl-PL"/>
        </w:rPr>
        <w:t>realizacj</w:t>
      </w:r>
      <w:r>
        <w:rPr>
          <w:rFonts w:ascii="Times New Roman" w:hAnsi="Times New Roman"/>
          <w:sz w:val="22"/>
          <w:szCs w:val="22"/>
          <w:lang w:eastAsia="pl-PL"/>
        </w:rPr>
        <w:t>a</w:t>
      </w:r>
      <w:r w:rsidRPr="00D04AFB">
        <w:rPr>
          <w:rFonts w:ascii="Times New Roman" w:hAnsi="Times New Roman"/>
          <w:sz w:val="22"/>
          <w:szCs w:val="22"/>
          <w:lang w:eastAsia="pl-PL"/>
        </w:rPr>
        <w:t xml:space="preserve"> przedmiotu zamówienia</w:t>
      </w:r>
      <w:r>
        <w:rPr>
          <w:rFonts w:ascii="Times New Roman" w:hAnsi="Times New Roman"/>
          <w:sz w:val="22"/>
          <w:szCs w:val="22"/>
          <w:lang w:eastAsia="pl-PL"/>
        </w:rPr>
        <w:t xml:space="preserve"> będzie odbywała się</w:t>
      </w:r>
      <w:r w:rsidRPr="00D04AFB">
        <w:rPr>
          <w:rFonts w:ascii="Times New Roman" w:hAnsi="Times New Roman"/>
          <w:sz w:val="22"/>
          <w:szCs w:val="22"/>
          <w:lang w:eastAsia="pl-PL"/>
        </w:rPr>
        <w:t xml:space="preserve"> według bieżących potrzeb </w:t>
      </w:r>
      <w:r w:rsidRPr="00D04AFB">
        <w:rPr>
          <w:rFonts w:ascii="Times New Roman" w:hAnsi="Times New Roman"/>
          <w:sz w:val="22"/>
          <w:szCs w:val="22"/>
          <w:lang w:eastAsia="pl-PL"/>
        </w:rPr>
        <w:lastRenderedPageBreak/>
        <w:t>Zamawiającego, na podstawie zleceń,</w:t>
      </w:r>
      <w:r>
        <w:rPr>
          <w:rFonts w:ascii="Times New Roman" w:hAnsi="Times New Roman"/>
          <w:sz w:val="22"/>
          <w:szCs w:val="22"/>
          <w:lang w:eastAsia="pl-PL"/>
        </w:rPr>
        <w:t xml:space="preserve"> począwszy</w:t>
      </w:r>
      <w:r w:rsidRPr="00D04AFB">
        <w:rPr>
          <w:rFonts w:ascii="Times New Roman" w:hAnsi="Times New Roman"/>
          <w:sz w:val="22"/>
          <w:szCs w:val="22"/>
          <w:lang w:eastAsia="pl-PL"/>
        </w:rPr>
        <w:t xml:space="preserve"> od daty zawarcia umowy  przez okres 12 miesięcy lub do wcześniejszego wyczerpania kwoty przeznaczonej przez Zamawiającego na sfinansowanie przedmiotowego zamówienia, jeżeli jej wyczerpanie nastąpi przed upływem 12 miesięcy.</w:t>
      </w:r>
    </w:p>
    <w:p w14:paraId="5CEA0211" w14:textId="72B1F593" w:rsidR="005C1F37" w:rsidRPr="00724857" w:rsidRDefault="005C1F37" w:rsidP="001D78F5">
      <w:pPr>
        <w:pStyle w:val="Nagwek3"/>
        <w:numPr>
          <w:ilvl w:val="0"/>
          <w:numId w:val="28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obowiązek przyjęcia i potwierdzenia do realizacji przez Wykonawcę zamówienia zgłoszonego</w:t>
      </w:r>
      <w:r w:rsidR="007D640A" w:rsidRPr="00724857">
        <w:rPr>
          <w:rFonts w:ascii="Times New Roman" w:hAnsi="Times New Roman"/>
          <w:sz w:val="22"/>
          <w:szCs w:val="22"/>
          <w:lang w:eastAsia="pl-PL"/>
        </w:rPr>
        <w:t xml:space="preserve"> przez Zamawiającego z minimum </w:t>
      </w:r>
      <w:r w:rsidR="00CD03F6" w:rsidRPr="00724857">
        <w:rPr>
          <w:rFonts w:ascii="Times New Roman" w:hAnsi="Times New Roman"/>
          <w:sz w:val="22"/>
          <w:szCs w:val="22"/>
          <w:lang w:eastAsia="pl-PL"/>
        </w:rPr>
        <w:t>7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 dniowym wyprzedzeniem, a w przypadkach losowych np. </w:t>
      </w:r>
      <w:r w:rsidR="007D640A" w:rsidRPr="00724857">
        <w:rPr>
          <w:rFonts w:ascii="Times New Roman" w:hAnsi="Times New Roman"/>
          <w:sz w:val="22"/>
          <w:szCs w:val="22"/>
          <w:lang w:eastAsia="pl-PL"/>
        </w:rPr>
        <w:t>pogrzeb z 2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 dniowym wyprzedzeniem,</w:t>
      </w:r>
    </w:p>
    <w:p w14:paraId="185E1B13" w14:textId="10A6647C" w:rsidR="00AF1BAD" w:rsidRPr="00724857" w:rsidRDefault="00AF1BAD" w:rsidP="001D78F5">
      <w:pPr>
        <w:pStyle w:val="Nagwek3"/>
        <w:numPr>
          <w:ilvl w:val="0"/>
          <w:numId w:val="28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możliwość rezygnacji ze zgłoszonego zamówienia przez</w:t>
      </w:r>
      <w:r w:rsidR="007D640A" w:rsidRPr="00724857">
        <w:rPr>
          <w:rFonts w:ascii="Times New Roman" w:hAnsi="Times New Roman"/>
          <w:sz w:val="22"/>
          <w:szCs w:val="22"/>
          <w:lang w:eastAsia="pl-PL"/>
        </w:rPr>
        <w:t xml:space="preserve"> Zamawiającego w terminie do</w:t>
      </w:r>
      <w:r w:rsidR="00A25899" w:rsidRPr="00724857">
        <w:rPr>
          <w:rFonts w:ascii="Times New Roman" w:hAnsi="Times New Roman"/>
          <w:sz w:val="22"/>
          <w:szCs w:val="22"/>
          <w:lang w:eastAsia="pl-PL"/>
        </w:rPr>
        <w:t> </w:t>
      </w:r>
      <w:r w:rsidR="00CD03F6" w:rsidRPr="00724857">
        <w:rPr>
          <w:rFonts w:ascii="Times New Roman" w:hAnsi="Times New Roman"/>
          <w:sz w:val="22"/>
          <w:szCs w:val="22"/>
          <w:lang w:eastAsia="pl-PL"/>
        </w:rPr>
        <w:t>48</w:t>
      </w:r>
      <w:r w:rsidR="00A25899" w:rsidRPr="00724857">
        <w:rPr>
          <w:rFonts w:ascii="Times New Roman" w:hAnsi="Times New Roman"/>
          <w:sz w:val="22"/>
          <w:szCs w:val="22"/>
          <w:lang w:eastAsia="pl-PL"/>
        </w:rPr>
        <w:t> 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godzin przed planowanym wyjazdem, Wykonawcy nie będzie przysługiwało </w:t>
      </w:r>
      <w:r w:rsidR="007D640A" w:rsidRPr="00724857">
        <w:rPr>
          <w:rFonts w:ascii="Times New Roman" w:hAnsi="Times New Roman"/>
          <w:sz w:val="22"/>
          <w:szCs w:val="22"/>
          <w:lang w:eastAsia="pl-PL"/>
        </w:rPr>
        <w:t xml:space="preserve">z tego tytułu żadne </w:t>
      </w:r>
      <w:r w:rsidRPr="00724857">
        <w:rPr>
          <w:rFonts w:ascii="Times New Roman" w:hAnsi="Times New Roman"/>
          <w:sz w:val="22"/>
          <w:szCs w:val="22"/>
          <w:lang w:eastAsia="pl-PL"/>
        </w:rPr>
        <w:t>wynagrodzenie,</w:t>
      </w:r>
    </w:p>
    <w:p w14:paraId="6D4153A8" w14:textId="77777777" w:rsidR="00AF1BAD" w:rsidRPr="00724857" w:rsidRDefault="00AF1BAD" w:rsidP="001D78F5">
      <w:pPr>
        <w:pStyle w:val="Nagwek3"/>
        <w:numPr>
          <w:ilvl w:val="0"/>
          <w:numId w:val="28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kierowcy Wykonawcy powinni być wyposażeni w urządzenia GPS lub inne zapewniające sprawny transport bez błądzenia,</w:t>
      </w:r>
    </w:p>
    <w:p w14:paraId="7E33573A" w14:textId="77777777" w:rsidR="00F56236" w:rsidRPr="00724857" w:rsidRDefault="00F56236" w:rsidP="001D78F5">
      <w:pPr>
        <w:pStyle w:val="Nagwek3"/>
        <w:numPr>
          <w:ilvl w:val="0"/>
          <w:numId w:val="28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Wykonawca zobowiązany jest do zapewnienia niezbędnej ilości kierowców do obsługi każdego autokaru przy założeniu przestrzegania wymaganego ustawą czasu pracy kierowców,</w:t>
      </w:r>
    </w:p>
    <w:p w14:paraId="12A64E60" w14:textId="77777777" w:rsidR="00AF1BAD" w:rsidRPr="00724857" w:rsidRDefault="008212C1" w:rsidP="001D78F5">
      <w:pPr>
        <w:pStyle w:val="Nagwek3"/>
        <w:numPr>
          <w:ilvl w:val="0"/>
          <w:numId w:val="28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 xml:space="preserve">Wykonawca będzie korzystał z dróg zapewniających przewożonym osobom najszybszy </w:t>
      </w:r>
      <w:r w:rsidR="007D640A" w:rsidRPr="00724857">
        <w:rPr>
          <w:rFonts w:ascii="Times New Roman" w:hAnsi="Times New Roman"/>
          <w:sz w:val="22"/>
          <w:szCs w:val="22"/>
          <w:lang w:eastAsia="pl-PL"/>
        </w:rPr>
        <w:t xml:space="preserve">lub najkrótszy </w:t>
      </w:r>
      <w:r w:rsidRPr="00724857">
        <w:rPr>
          <w:rFonts w:ascii="Times New Roman" w:hAnsi="Times New Roman"/>
          <w:sz w:val="22"/>
          <w:szCs w:val="22"/>
          <w:lang w:eastAsia="pl-PL"/>
        </w:rPr>
        <w:t>transport do miejsca docelowego,</w:t>
      </w:r>
    </w:p>
    <w:p w14:paraId="1119678F" w14:textId="23AC4440" w:rsidR="005C1F37" w:rsidRPr="00724857" w:rsidRDefault="005C1F37" w:rsidP="001D78F5">
      <w:pPr>
        <w:pStyle w:val="Nagwek3"/>
        <w:numPr>
          <w:ilvl w:val="0"/>
          <w:numId w:val="28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Zamawiający dopuszcza zmianę pojazdów przeznaczonych do wykonywania zleceń, jeśli pojazdy te będą odpowiadały wszystkim wymaga</w:t>
      </w:r>
      <w:r w:rsidR="00A869E0" w:rsidRPr="00724857">
        <w:rPr>
          <w:rFonts w:ascii="Times New Roman" w:hAnsi="Times New Roman"/>
          <w:sz w:val="22"/>
          <w:szCs w:val="22"/>
          <w:lang w:eastAsia="pl-PL"/>
        </w:rPr>
        <w:t xml:space="preserve">niom określonym w pkt </w:t>
      </w:r>
      <w:r w:rsidR="0042736A">
        <w:rPr>
          <w:rFonts w:ascii="Times New Roman" w:hAnsi="Times New Roman"/>
          <w:sz w:val="22"/>
          <w:szCs w:val="22"/>
          <w:lang w:eastAsia="pl-PL"/>
        </w:rPr>
        <w:t>3</w:t>
      </w:r>
      <w:r w:rsidR="00A869E0" w:rsidRPr="00724857">
        <w:rPr>
          <w:rFonts w:ascii="Times New Roman" w:hAnsi="Times New Roman"/>
          <w:sz w:val="22"/>
          <w:szCs w:val="22"/>
          <w:lang w:eastAsia="pl-PL"/>
        </w:rPr>
        <w:t xml:space="preserve"> powyżej,</w:t>
      </w:r>
    </w:p>
    <w:p w14:paraId="16A692A6" w14:textId="06A4CAC2" w:rsidR="007D640A" w:rsidRPr="00724857" w:rsidRDefault="005C1F37" w:rsidP="001D78F5">
      <w:pPr>
        <w:pStyle w:val="Nagwek3"/>
        <w:numPr>
          <w:ilvl w:val="0"/>
          <w:numId w:val="28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 xml:space="preserve">w przypadku awarii </w:t>
      </w:r>
      <w:r w:rsidR="00F56236" w:rsidRPr="00724857">
        <w:rPr>
          <w:rFonts w:ascii="Times New Roman" w:hAnsi="Times New Roman"/>
          <w:sz w:val="22"/>
          <w:szCs w:val="22"/>
          <w:lang w:eastAsia="pl-PL"/>
        </w:rPr>
        <w:t xml:space="preserve">technicznej </w:t>
      </w:r>
      <w:r w:rsidRPr="00724857">
        <w:rPr>
          <w:rFonts w:ascii="Times New Roman" w:hAnsi="Times New Roman"/>
          <w:sz w:val="22"/>
          <w:szCs w:val="22"/>
          <w:lang w:eastAsia="pl-PL"/>
        </w:rPr>
        <w:t>pojazdu, Wykonawca zapewnia</w:t>
      </w:r>
      <w:r w:rsidR="007D640A" w:rsidRPr="00724857">
        <w:rPr>
          <w:rFonts w:ascii="Times New Roman" w:hAnsi="Times New Roman"/>
          <w:sz w:val="22"/>
          <w:szCs w:val="22"/>
          <w:lang w:eastAsia="pl-PL"/>
        </w:rPr>
        <w:t xml:space="preserve"> na własny koszt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 podstawienie bez zbędnej zwłoki </w:t>
      </w:r>
      <w:r w:rsidR="00CB4D2E" w:rsidRPr="00724857">
        <w:rPr>
          <w:rFonts w:ascii="Times New Roman" w:hAnsi="Times New Roman"/>
          <w:sz w:val="22"/>
          <w:szCs w:val="22"/>
          <w:lang w:eastAsia="pl-PL"/>
        </w:rPr>
        <w:t>pojazdu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 zastępczego, spełniającego wszystkie mini</w:t>
      </w:r>
      <w:r w:rsidR="008212C1" w:rsidRPr="00724857">
        <w:rPr>
          <w:rFonts w:ascii="Times New Roman" w:hAnsi="Times New Roman"/>
          <w:sz w:val="22"/>
          <w:szCs w:val="22"/>
          <w:lang w:eastAsia="pl-PL"/>
        </w:rPr>
        <w:t xml:space="preserve">malne wymagania, określone w </w:t>
      </w:r>
      <w:r w:rsidR="00CB63BD" w:rsidRPr="00724857">
        <w:rPr>
          <w:rFonts w:ascii="Times New Roman" w:hAnsi="Times New Roman"/>
          <w:sz w:val="22"/>
          <w:szCs w:val="22"/>
          <w:lang w:eastAsia="pl-PL"/>
        </w:rPr>
        <w:t>punkcie 3</w:t>
      </w:r>
      <w:r w:rsidRPr="00724857">
        <w:rPr>
          <w:rFonts w:ascii="Times New Roman" w:hAnsi="Times New Roman"/>
          <w:sz w:val="22"/>
          <w:szCs w:val="22"/>
          <w:lang w:eastAsia="pl-PL"/>
        </w:rPr>
        <w:t>,</w:t>
      </w:r>
    </w:p>
    <w:p w14:paraId="0F54988A" w14:textId="77777777" w:rsidR="00F56236" w:rsidRPr="00724857" w:rsidRDefault="00F56236" w:rsidP="001D78F5">
      <w:pPr>
        <w:pStyle w:val="Nagwek3"/>
        <w:numPr>
          <w:ilvl w:val="0"/>
          <w:numId w:val="28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 xml:space="preserve">w przypadku awarii pojazdu lub </w:t>
      </w:r>
      <w:r w:rsidR="00D66857" w:rsidRPr="00724857">
        <w:rPr>
          <w:rFonts w:ascii="Times New Roman" w:hAnsi="Times New Roman"/>
          <w:sz w:val="22"/>
          <w:szCs w:val="22"/>
          <w:lang w:eastAsia="pl-PL"/>
        </w:rPr>
        <w:t>niedopuszczenia go przez policję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8A5B78" w:rsidRPr="00724857">
        <w:rPr>
          <w:rFonts w:ascii="Times New Roman" w:hAnsi="Times New Roman"/>
          <w:sz w:val="22"/>
          <w:szCs w:val="22"/>
          <w:lang w:eastAsia="pl-PL"/>
        </w:rPr>
        <w:t>d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o </w:t>
      </w:r>
      <w:r w:rsidR="00CB4D2E" w:rsidRPr="00724857">
        <w:rPr>
          <w:rFonts w:ascii="Times New Roman" w:hAnsi="Times New Roman"/>
          <w:sz w:val="22"/>
          <w:szCs w:val="22"/>
          <w:lang w:eastAsia="pl-PL"/>
        </w:rPr>
        <w:t>ruchu</w:t>
      </w:r>
      <w:r w:rsidRPr="00724857">
        <w:rPr>
          <w:rFonts w:ascii="Times New Roman" w:hAnsi="Times New Roman"/>
          <w:sz w:val="22"/>
          <w:szCs w:val="22"/>
          <w:lang w:eastAsia="pl-PL"/>
        </w:rPr>
        <w:t>, Wykonawca zobowiązany jest do usunięcia awarii lub przeszkody</w:t>
      </w:r>
      <w:r w:rsidR="008A5B78" w:rsidRPr="00724857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724857">
        <w:rPr>
          <w:rFonts w:ascii="Times New Roman" w:hAnsi="Times New Roman"/>
          <w:sz w:val="22"/>
          <w:szCs w:val="22"/>
          <w:lang w:eastAsia="pl-PL"/>
        </w:rPr>
        <w:t>w kontynuowaniu podróży w trybie natychmiastowym,</w:t>
      </w:r>
    </w:p>
    <w:p w14:paraId="3B6C9C62" w14:textId="286E54D6" w:rsidR="007D640A" w:rsidRPr="00724857" w:rsidRDefault="005C1F37" w:rsidP="001D78F5">
      <w:pPr>
        <w:pStyle w:val="Nagwek3"/>
        <w:numPr>
          <w:ilvl w:val="0"/>
          <w:numId w:val="28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Wykonawca zobowiązany jest przekazać Zamawiającemu numer telefonu komórkowego do</w:t>
      </w:r>
      <w:r w:rsidR="00A25899" w:rsidRPr="00724857">
        <w:rPr>
          <w:rFonts w:ascii="Times New Roman" w:hAnsi="Times New Roman"/>
          <w:sz w:val="22"/>
          <w:szCs w:val="22"/>
          <w:lang w:eastAsia="pl-PL"/>
        </w:rPr>
        <w:t> 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kierowcy wykonującego dane zadanie przewozowe na minimum </w:t>
      </w:r>
      <w:r w:rsidR="007D640A" w:rsidRPr="00724857">
        <w:rPr>
          <w:rFonts w:ascii="Times New Roman" w:hAnsi="Times New Roman"/>
          <w:sz w:val="22"/>
          <w:szCs w:val="22"/>
          <w:lang w:eastAsia="pl-PL"/>
        </w:rPr>
        <w:t>dzień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 przed </w:t>
      </w:r>
      <w:r w:rsidR="00765ADD" w:rsidRPr="00724857">
        <w:rPr>
          <w:rFonts w:ascii="Times New Roman" w:hAnsi="Times New Roman"/>
          <w:sz w:val="22"/>
          <w:szCs w:val="22"/>
          <w:lang w:eastAsia="pl-PL"/>
        </w:rPr>
        <w:t>wyjazdem</w:t>
      </w:r>
      <w:r w:rsidRPr="00724857">
        <w:rPr>
          <w:rFonts w:ascii="Times New Roman" w:hAnsi="Times New Roman"/>
          <w:sz w:val="22"/>
          <w:szCs w:val="22"/>
          <w:lang w:eastAsia="pl-PL"/>
        </w:rPr>
        <w:t>,</w:t>
      </w:r>
    </w:p>
    <w:p w14:paraId="50B8228F" w14:textId="59010557" w:rsidR="005C1F37" w:rsidRPr="00724857" w:rsidRDefault="005C1F37" w:rsidP="001D78F5">
      <w:pPr>
        <w:pStyle w:val="Nagwek3"/>
        <w:numPr>
          <w:ilvl w:val="0"/>
          <w:numId w:val="28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 xml:space="preserve">Zamawiający ma prawo zażądać do wglądu kserokopii tarczy tachografu pojazdu </w:t>
      </w:r>
      <w:r w:rsidR="000E4E5B" w:rsidRPr="00724857">
        <w:rPr>
          <w:rFonts w:ascii="Times New Roman" w:hAnsi="Times New Roman"/>
          <w:sz w:val="22"/>
          <w:szCs w:val="22"/>
          <w:lang w:eastAsia="pl-PL"/>
        </w:rPr>
        <w:br/>
      </w:r>
      <w:r w:rsidRPr="00724857">
        <w:rPr>
          <w:rFonts w:ascii="Times New Roman" w:hAnsi="Times New Roman"/>
          <w:sz w:val="22"/>
          <w:szCs w:val="22"/>
          <w:lang w:eastAsia="pl-PL"/>
        </w:rPr>
        <w:t>z wykonanego zlecenia - zadania przewozowego</w:t>
      </w:r>
      <w:r w:rsidR="00756C14" w:rsidRPr="00724857">
        <w:rPr>
          <w:rFonts w:ascii="Times New Roman" w:hAnsi="Times New Roman"/>
          <w:sz w:val="22"/>
          <w:szCs w:val="22"/>
          <w:lang w:eastAsia="pl-PL"/>
        </w:rPr>
        <w:t>,</w:t>
      </w:r>
    </w:p>
    <w:p w14:paraId="5A691228" w14:textId="456B5E94" w:rsidR="00E5086A" w:rsidRPr="00A65654" w:rsidRDefault="00756C14" w:rsidP="00E5086A">
      <w:pPr>
        <w:pStyle w:val="Nagwek3"/>
        <w:numPr>
          <w:ilvl w:val="0"/>
          <w:numId w:val="28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Wykonawca realizując zamówienie uwzględni potrzeby osób niepełnosprawnych, w</w:t>
      </w:r>
      <w:r w:rsidR="00A25899" w:rsidRPr="00724857">
        <w:rPr>
          <w:rFonts w:ascii="Times New Roman" w:hAnsi="Times New Roman"/>
          <w:sz w:val="22"/>
          <w:szCs w:val="22"/>
          <w:lang w:eastAsia="pl-PL"/>
        </w:rPr>
        <w:t> </w:t>
      </w:r>
      <w:r w:rsidRPr="00724857">
        <w:rPr>
          <w:rFonts w:ascii="Times New Roman" w:hAnsi="Times New Roman"/>
          <w:sz w:val="22"/>
          <w:szCs w:val="22"/>
          <w:lang w:eastAsia="pl-PL"/>
        </w:rPr>
        <w:t>szczególności osób z ograniczeniami ruchowymi, np. pomoc osobie niepełnosprawnej w</w:t>
      </w:r>
      <w:r w:rsidR="00A25899" w:rsidRPr="00724857">
        <w:rPr>
          <w:rFonts w:ascii="Times New Roman" w:hAnsi="Times New Roman"/>
          <w:sz w:val="22"/>
          <w:szCs w:val="22"/>
          <w:lang w:eastAsia="pl-PL"/>
        </w:rPr>
        <w:t> 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wejściu do autokaru i jego opuszczeniu. Zamawiający w zleceniu wyjazdu poinformuje Wykonawcę o przewożeniu osoby niepełnosprawnej. </w:t>
      </w:r>
    </w:p>
    <w:p w14:paraId="4312A250" w14:textId="77777777" w:rsidR="005C1F37" w:rsidRPr="00724857" w:rsidRDefault="005C1F37" w:rsidP="001D78F5">
      <w:pPr>
        <w:pStyle w:val="Standard"/>
        <w:numPr>
          <w:ilvl w:val="0"/>
          <w:numId w:val="2"/>
        </w:numPr>
        <w:spacing w:before="240" w:line="360" w:lineRule="auto"/>
        <w:ind w:left="284" w:hanging="284"/>
        <w:jc w:val="both"/>
        <w:rPr>
          <w:b/>
          <w:bCs/>
          <w:sz w:val="22"/>
          <w:szCs w:val="22"/>
          <w:lang w:eastAsia="en-US"/>
        </w:rPr>
      </w:pPr>
      <w:r w:rsidRPr="00724857">
        <w:rPr>
          <w:b/>
          <w:bCs/>
          <w:sz w:val="22"/>
          <w:szCs w:val="22"/>
          <w:lang w:eastAsia="en-US"/>
        </w:rPr>
        <w:t>Zasady rozliczeń:</w:t>
      </w:r>
    </w:p>
    <w:p w14:paraId="3CE9B326" w14:textId="77777777" w:rsidR="00E21D8A" w:rsidRPr="00724857" w:rsidRDefault="00E21D8A" w:rsidP="00A65654">
      <w:pPr>
        <w:pStyle w:val="Nagwek3"/>
        <w:numPr>
          <w:ilvl w:val="0"/>
          <w:numId w:val="27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wszelkie  koszty</w:t>
      </w:r>
      <w:r w:rsidR="00AD2A18" w:rsidRPr="00724857">
        <w:rPr>
          <w:rFonts w:ascii="Times New Roman" w:hAnsi="Times New Roman"/>
          <w:sz w:val="22"/>
          <w:szCs w:val="22"/>
          <w:lang w:eastAsia="pl-PL"/>
        </w:rPr>
        <w:t xml:space="preserve"> związane z </w:t>
      </w:r>
      <w:r w:rsidR="00CB4D2E" w:rsidRPr="00724857">
        <w:rPr>
          <w:rFonts w:ascii="Times New Roman" w:hAnsi="Times New Roman"/>
          <w:sz w:val="22"/>
          <w:szCs w:val="22"/>
          <w:lang w:eastAsia="pl-PL"/>
        </w:rPr>
        <w:t>realizacją usługi transportowej</w:t>
      </w:r>
      <w:r w:rsidR="00AD2A18" w:rsidRPr="00724857">
        <w:rPr>
          <w:rFonts w:ascii="Times New Roman" w:hAnsi="Times New Roman"/>
          <w:sz w:val="22"/>
          <w:szCs w:val="22"/>
          <w:lang w:eastAsia="pl-PL"/>
        </w:rPr>
        <w:t xml:space="preserve"> ponosi </w:t>
      </w:r>
      <w:r w:rsidRPr="00724857">
        <w:rPr>
          <w:rFonts w:ascii="Times New Roman" w:hAnsi="Times New Roman"/>
          <w:sz w:val="22"/>
          <w:szCs w:val="22"/>
          <w:lang w:eastAsia="pl-PL"/>
        </w:rPr>
        <w:t>Wykonawca</w:t>
      </w:r>
      <w:r w:rsidR="00AD2A18" w:rsidRPr="00724857">
        <w:rPr>
          <w:rFonts w:ascii="Times New Roman" w:hAnsi="Times New Roman"/>
          <w:sz w:val="22"/>
          <w:szCs w:val="22"/>
          <w:lang w:eastAsia="pl-PL"/>
        </w:rPr>
        <w:t xml:space="preserve"> -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CB4D2E" w:rsidRPr="00724857">
        <w:rPr>
          <w:rFonts w:ascii="Times New Roman" w:hAnsi="Times New Roman"/>
          <w:sz w:val="22"/>
          <w:szCs w:val="22"/>
          <w:lang w:eastAsia="pl-PL"/>
        </w:rPr>
        <w:br/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w szczególności wszelkie podatki, opłaty i inne należności płatne przez Wykonawcę, koszty niezbędne do prawidłowej realizacji zamówienia, w tym koszty paliwa, noclegów kierowcy, przejazdu do i z miejsca wyjazdu określonego w zleceniu, przejazdu drogami płatnymi, </w:t>
      </w:r>
      <w:r w:rsidRPr="00724857">
        <w:rPr>
          <w:rFonts w:ascii="Times New Roman" w:hAnsi="Times New Roman"/>
          <w:sz w:val="22"/>
          <w:szCs w:val="22"/>
          <w:lang w:eastAsia="pl-PL"/>
        </w:rPr>
        <w:lastRenderedPageBreak/>
        <w:t>autostradami, tunelami, mostami itp., opłaty za parkowanie, wynagrodzenie zaangażowanych osób – także za postój – wraz z pochodnymi, koszty ogólne, wszelkie elementy ryzyka zw</w:t>
      </w:r>
      <w:r w:rsidR="00A869E0" w:rsidRPr="00724857">
        <w:rPr>
          <w:rFonts w:ascii="Times New Roman" w:hAnsi="Times New Roman"/>
          <w:sz w:val="22"/>
          <w:szCs w:val="22"/>
          <w:lang w:eastAsia="pl-PL"/>
        </w:rPr>
        <w:t>iązane z realizacją zamówienia,</w:t>
      </w:r>
    </w:p>
    <w:p w14:paraId="6C8A9BB5" w14:textId="77777777" w:rsidR="00E21D8A" w:rsidRPr="00724857" w:rsidRDefault="00E21D8A" w:rsidP="00A65654">
      <w:pPr>
        <w:pStyle w:val="Nagwek3"/>
        <w:numPr>
          <w:ilvl w:val="0"/>
          <w:numId w:val="27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Wykonawcy nie przysługuje roszczenie względem Zamawiającego o zapłatę za jakiekolwiek dodatkowe koszty poniesion</w:t>
      </w:r>
      <w:r w:rsidR="00A869E0" w:rsidRPr="00724857">
        <w:rPr>
          <w:rFonts w:ascii="Times New Roman" w:hAnsi="Times New Roman"/>
          <w:sz w:val="22"/>
          <w:szCs w:val="22"/>
          <w:lang w:eastAsia="pl-PL"/>
        </w:rPr>
        <w:t>e w związku z realizacją usługi,</w:t>
      </w:r>
    </w:p>
    <w:p w14:paraId="1C8465F8" w14:textId="3A7F15DA" w:rsidR="005C1F37" w:rsidRDefault="005C1F37" w:rsidP="00A65654">
      <w:pPr>
        <w:pStyle w:val="Nagwek3"/>
        <w:numPr>
          <w:ilvl w:val="0"/>
          <w:numId w:val="27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kilometry „dojazdowe” i „powrotne” z miejsca podstawień, gdy miejscami podstawienia będą ob</w:t>
      </w:r>
      <w:r w:rsidR="003F36DB" w:rsidRPr="00724857">
        <w:rPr>
          <w:rFonts w:ascii="Times New Roman" w:hAnsi="Times New Roman"/>
          <w:sz w:val="22"/>
          <w:szCs w:val="22"/>
          <w:lang w:eastAsia="pl-PL"/>
        </w:rPr>
        <w:t xml:space="preserve">iekty </w:t>
      </w:r>
      <w:r w:rsidR="00CB63BD" w:rsidRPr="00724857">
        <w:rPr>
          <w:rFonts w:ascii="Times New Roman" w:hAnsi="Times New Roman"/>
          <w:sz w:val="22"/>
          <w:szCs w:val="22"/>
          <w:lang w:eastAsia="pl-PL"/>
        </w:rPr>
        <w:t>PW</w:t>
      </w:r>
      <w:r w:rsidR="003F36DB" w:rsidRPr="00724857">
        <w:rPr>
          <w:rFonts w:ascii="Times New Roman" w:hAnsi="Times New Roman"/>
          <w:sz w:val="22"/>
          <w:szCs w:val="22"/>
          <w:lang w:eastAsia="pl-PL"/>
        </w:rPr>
        <w:t xml:space="preserve"> w </w:t>
      </w:r>
      <w:r w:rsidR="00CB63BD" w:rsidRPr="00724857">
        <w:rPr>
          <w:rFonts w:ascii="Times New Roman" w:hAnsi="Times New Roman"/>
          <w:sz w:val="22"/>
          <w:szCs w:val="22"/>
          <w:lang w:eastAsia="pl-PL"/>
        </w:rPr>
        <w:t>Warszawie i filii w Płocku</w:t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 nie b</w:t>
      </w:r>
      <w:r w:rsidR="00A869E0" w:rsidRPr="00724857">
        <w:rPr>
          <w:rFonts w:ascii="Times New Roman" w:hAnsi="Times New Roman"/>
          <w:sz w:val="22"/>
          <w:szCs w:val="22"/>
          <w:lang w:eastAsia="pl-PL"/>
        </w:rPr>
        <w:t>ędą wliczane do faktury,</w:t>
      </w:r>
    </w:p>
    <w:p w14:paraId="1E7AA74F" w14:textId="31260945" w:rsidR="00F4012A" w:rsidRPr="001B221B" w:rsidRDefault="00F4012A" w:rsidP="00A65654">
      <w:pPr>
        <w:numPr>
          <w:ilvl w:val="0"/>
          <w:numId w:val="27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F1F1F"/>
        </w:rPr>
      </w:pPr>
      <w:r w:rsidRPr="001B221B">
        <w:rPr>
          <w:rFonts w:ascii="Times New Roman" w:hAnsi="Times New Roman" w:cs="Times New Roman"/>
          <w:color w:val="1F1F1F"/>
        </w:rPr>
        <w:t>W przypadku wyjazdów kilkudniowych obowiązuje stawka ryczałtowa uwzględniająca dyspozycyjność kierowcy w trakcie trwania wyjazdu.</w:t>
      </w:r>
    </w:p>
    <w:p w14:paraId="7850CCEB" w14:textId="14E5DDCF" w:rsidR="00745E8C" w:rsidRPr="001B221B" w:rsidRDefault="00745E8C" w:rsidP="00A65654">
      <w:pPr>
        <w:pStyle w:val="Akapitzlist"/>
        <w:numPr>
          <w:ilvl w:val="0"/>
          <w:numId w:val="36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F1F1F"/>
        </w:rPr>
      </w:pPr>
      <w:r w:rsidRPr="00D13AC7">
        <w:rPr>
          <w:rFonts w:ascii="Times New Roman" w:hAnsi="Times New Roman" w:cs="Times New Roman"/>
          <w:b/>
          <w:bCs/>
          <w:color w:val="1F1F1F"/>
        </w:rPr>
        <w:t>Stawka ryczałtowa</w:t>
      </w:r>
      <w:r w:rsidRPr="001B221B">
        <w:rPr>
          <w:rFonts w:ascii="Times New Roman" w:hAnsi="Times New Roman" w:cs="Times New Roman"/>
          <w:color w:val="1F1F1F"/>
        </w:rPr>
        <w:t xml:space="preserve"> za dyspozycyjność powinna uwzględniać czas trwania wyjazdu, szacowany dystans przejazdów oraz inne czynniki wpływające na obciążenie kierowcy.</w:t>
      </w:r>
    </w:p>
    <w:p w14:paraId="43B5899C" w14:textId="25790CB9" w:rsidR="00F4012A" w:rsidRPr="00D13AC7" w:rsidRDefault="00F4012A" w:rsidP="00A65654">
      <w:pPr>
        <w:numPr>
          <w:ilvl w:val="0"/>
          <w:numId w:val="2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bCs/>
          <w:color w:val="1F1F1F"/>
        </w:rPr>
      </w:pPr>
      <w:r w:rsidRPr="00D13AC7">
        <w:rPr>
          <w:rFonts w:ascii="Times New Roman" w:hAnsi="Times New Roman" w:cs="Times New Roman"/>
          <w:b/>
          <w:bCs/>
          <w:color w:val="1F1F1F"/>
        </w:rPr>
        <w:t>Dodatkowo naliczana będzie opłata za wycieczki fakultatywne, w oparciu o stawkę za 1 kilometr.</w:t>
      </w:r>
    </w:p>
    <w:p w14:paraId="3A34E0C3" w14:textId="6AC37340" w:rsidR="00745E8C" w:rsidRPr="001B221B" w:rsidRDefault="00F4012A" w:rsidP="00A65654">
      <w:pPr>
        <w:numPr>
          <w:ilvl w:val="0"/>
          <w:numId w:val="2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1F1F1F"/>
        </w:rPr>
      </w:pPr>
      <w:r w:rsidRPr="001B221B">
        <w:rPr>
          <w:rFonts w:ascii="Times New Roman" w:hAnsi="Times New Roman" w:cs="Times New Roman"/>
          <w:color w:val="1F1F1F"/>
        </w:rPr>
        <w:t xml:space="preserve">Orientacyjna ilość wycieczek na miejscu wraz z szacowanym dystansem powinna zostać podana przez zamawiającego w rezerwacji pojazdu, zgodnie z terminami wskazanymi w punkcie </w:t>
      </w:r>
      <w:r w:rsidR="00A65654">
        <w:rPr>
          <w:rFonts w:ascii="Times New Roman" w:hAnsi="Times New Roman" w:cs="Times New Roman"/>
          <w:color w:val="1F1F1F"/>
        </w:rPr>
        <w:t>5.</w:t>
      </w:r>
      <w:r w:rsidR="00745E8C" w:rsidRPr="001B221B">
        <w:rPr>
          <w:rFonts w:ascii="Times New Roman" w:hAnsi="Times New Roman" w:cs="Times New Roman"/>
          <w:color w:val="1F1F1F"/>
        </w:rPr>
        <w:t>2</w:t>
      </w:r>
      <w:r w:rsidR="00A65654">
        <w:rPr>
          <w:rFonts w:ascii="Times New Roman" w:hAnsi="Times New Roman" w:cs="Times New Roman"/>
          <w:color w:val="1F1F1F"/>
        </w:rPr>
        <w:t>)</w:t>
      </w:r>
      <w:r w:rsidRPr="001B221B">
        <w:rPr>
          <w:rFonts w:ascii="Times New Roman" w:hAnsi="Times New Roman" w:cs="Times New Roman"/>
          <w:color w:val="1F1F1F"/>
        </w:rPr>
        <w:t xml:space="preserve">. </w:t>
      </w:r>
    </w:p>
    <w:p w14:paraId="584852EA" w14:textId="4CF3A605" w:rsidR="00F4012A" w:rsidRPr="001B221B" w:rsidRDefault="00F4012A" w:rsidP="00A65654">
      <w:pPr>
        <w:numPr>
          <w:ilvl w:val="0"/>
          <w:numId w:val="2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1F1F1F"/>
        </w:rPr>
      </w:pPr>
      <w:r w:rsidRPr="001B221B">
        <w:rPr>
          <w:rFonts w:ascii="Times New Roman" w:hAnsi="Times New Roman" w:cs="Times New Roman"/>
          <w:color w:val="1F1F1F"/>
        </w:rPr>
        <w:t>Ewidencja kilometrów.</w:t>
      </w:r>
    </w:p>
    <w:p w14:paraId="2884D704" w14:textId="77777777" w:rsidR="00745E8C" w:rsidRPr="001B221B" w:rsidRDefault="00745E8C" w:rsidP="00A65654">
      <w:pPr>
        <w:numPr>
          <w:ilvl w:val="0"/>
          <w:numId w:val="35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F1F1F"/>
        </w:rPr>
      </w:pPr>
      <w:r w:rsidRPr="001B221B">
        <w:rPr>
          <w:rFonts w:ascii="Times New Roman" w:hAnsi="Times New Roman" w:cs="Times New Roman"/>
          <w:color w:val="1F1F1F"/>
        </w:rPr>
        <w:t>Kierowca zobowiązany jest do prowadzenia dokładnej ewidencji pokonanych dystansów podczas wycieczek na miejscu.</w:t>
      </w:r>
    </w:p>
    <w:p w14:paraId="0B398E98" w14:textId="77777777" w:rsidR="00745E8C" w:rsidRPr="001B221B" w:rsidRDefault="00745E8C" w:rsidP="00A65654">
      <w:pPr>
        <w:numPr>
          <w:ilvl w:val="0"/>
          <w:numId w:val="35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F1F1F"/>
        </w:rPr>
      </w:pPr>
      <w:r w:rsidRPr="001B221B">
        <w:rPr>
          <w:rFonts w:ascii="Times New Roman" w:hAnsi="Times New Roman" w:cs="Times New Roman"/>
          <w:color w:val="1F1F1F"/>
        </w:rPr>
        <w:t>Ewidencja ta powinna zawierać opis trasy, początkowy i końcowy kilometraż.</w:t>
      </w:r>
    </w:p>
    <w:p w14:paraId="3A202467" w14:textId="77777777" w:rsidR="00745E8C" w:rsidRPr="001B221B" w:rsidRDefault="00745E8C" w:rsidP="00A65654">
      <w:pPr>
        <w:numPr>
          <w:ilvl w:val="0"/>
          <w:numId w:val="35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F1F1F"/>
        </w:rPr>
      </w:pPr>
      <w:r w:rsidRPr="001B221B">
        <w:rPr>
          <w:rFonts w:ascii="Times New Roman" w:hAnsi="Times New Roman" w:cs="Times New Roman"/>
          <w:color w:val="1F1F1F"/>
        </w:rPr>
        <w:t>Kilometrówkę należy przedłożyć organizatorowi/kierownikowi wycieczki do akceptacji.</w:t>
      </w:r>
    </w:p>
    <w:p w14:paraId="7E214C52" w14:textId="77777777" w:rsidR="00745E8C" w:rsidRPr="001B221B" w:rsidRDefault="00745E8C" w:rsidP="00A65654">
      <w:pPr>
        <w:numPr>
          <w:ilvl w:val="0"/>
          <w:numId w:val="35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F1F1F"/>
        </w:rPr>
      </w:pPr>
      <w:r w:rsidRPr="001B221B">
        <w:rPr>
          <w:rFonts w:ascii="Times New Roman" w:hAnsi="Times New Roman" w:cs="Times New Roman"/>
          <w:color w:val="1F1F1F"/>
        </w:rPr>
        <w:t>Podpisana kilometrówka stanowić będzie nieodłączny załącznik do faktury końcowej.</w:t>
      </w:r>
    </w:p>
    <w:p w14:paraId="7933AE5E" w14:textId="77777777" w:rsidR="00745E8C" w:rsidRPr="001B221B" w:rsidRDefault="00745E8C" w:rsidP="00A65654">
      <w:pPr>
        <w:numPr>
          <w:ilvl w:val="0"/>
          <w:numId w:val="35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F1F1F"/>
        </w:rPr>
      </w:pPr>
      <w:r w:rsidRPr="001B221B">
        <w:rPr>
          <w:rFonts w:ascii="Times New Roman" w:hAnsi="Times New Roman" w:cs="Times New Roman"/>
          <w:color w:val="1F1F1F"/>
        </w:rPr>
        <w:t>W przypadku braku podania orientacyjnej ilości wycieczek na miejscu w rezerwacji pojazdu, ostateczna kwota zostanie ustalona na podstawie ewidencji kilometrów.</w:t>
      </w:r>
    </w:p>
    <w:p w14:paraId="0923412F" w14:textId="786D35E5" w:rsidR="00CA614B" w:rsidRPr="00CA614B" w:rsidRDefault="00745E8C" w:rsidP="00A65654">
      <w:pPr>
        <w:numPr>
          <w:ilvl w:val="0"/>
          <w:numId w:val="35"/>
        </w:num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1F1F1F"/>
        </w:rPr>
      </w:pPr>
      <w:r w:rsidRPr="001B221B">
        <w:rPr>
          <w:rFonts w:ascii="Times New Roman" w:hAnsi="Times New Roman" w:cs="Times New Roman"/>
          <w:color w:val="1F1F1F"/>
        </w:rPr>
        <w:t>Organizator/kierownik wycieczki ma prawo do kontroli przebiegu trasy oraz weryfikacji poprawności ewidencji kilometrów.</w:t>
      </w:r>
    </w:p>
    <w:p w14:paraId="1E2695BD" w14:textId="03D585A5" w:rsidR="00D13AC7" w:rsidRPr="00D13AC7" w:rsidRDefault="005C1F37" w:rsidP="00D13AC7">
      <w:pPr>
        <w:pStyle w:val="Nagwek3"/>
        <w:numPr>
          <w:ilvl w:val="0"/>
          <w:numId w:val="27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w przypadku wyjazdów kilkudniowych, przewoźnik wybierając inny parking niż najbliższy miejsca zakwaterowania, zapewniający prawidłowe zabezpieczenie pojazdu, nie wlicza do kosztów usługi kilometrów dojazdowych do/z miejsca pobytu z</w:t>
      </w:r>
      <w:r w:rsidR="00A869E0" w:rsidRPr="00724857">
        <w:rPr>
          <w:rFonts w:ascii="Times New Roman" w:hAnsi="Times New Roman"/>
          <w:sz w:val="22"/>
          <w:szCs w:val="22"/>
          <w:lang w:eastAsia="pl-PL"/>
        </w:rPr>
        <w:t>/do tego parkingu,</w:t>
      </w:r>
    </w:p>
    <w:p w14:paraId="14B55DBC" w14:textId="7630E970" w:rsidR="00CA614B" w:rsidRPr="00D13AC7" w:rsidRDefault="00805BE7" w:rsidP="00D13AC7">
      <w:pPr>
        <w:pStyle w:val="Nagwek3"/>
        <w:numPr>
          <w:ilvl w:val="0"/>
          <w:numId w:val="27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>podstawą wystawienia</w:t>
      </w:r>
      <w:r w:rsidR="005A1213" w:rsidRPr="00724857">
        <w:rPr>
          <w:rFonts w:ascii="Times New Roman" w:hAnsi="Times New Roman"/>
          <w:sz w:val="22"/>
          <w:szCs w:val="22"/>
          <w:lang w:eastAsia="pl-PL"/>
        </w:rPr>
        <w:t xml:space="preserve"> faktury jest podpisany przez strony protokół potwierdzający prawidłowe wykonanie zlecenia,</w:t>
      </w:r>
    </w:p>
    <w:p w14:paraId="431B6130" w14:textId="4539FEF0" w:rsidR="00F4012A" w:rsidRPr="00A65654" w:rsidRDefault="005C1F37" w:rsidP="00D13AC7">
      <w:pPr>
        <w:pStyle w:val="Nagwek3"/>
        <w:numPr>
          <w:ilvl w:val="0"/>
          <w:numId w:val="27"/>
        </w:numPr>
        <w:rPr>
          <w:rFonts w:ascii="Times New Roman" w:hAnsi="Times New Roman"/>
          <w:sz w:val="22"/>
          <w:szCs w:val="22"/>
          <w:lang w:eastAsia="pl-PL"/>
        </w:rPr>
      </w:pPr>
      <w:r w:rsidRPr="00724857">
        <w:rPr>
          <w:rFonts w:ascii="Times New Roman" w:hAnsi="Times New Roman"/>
          <w:sz w:val="22"/>
          <w:szCs w:val="22"/>
          <w:lang w:eastAsia="pl-PL"/>
        </w:rPr>
        <w:t xml:space="preserve">należność za wykonane zlecenie będzie płatna przelewem, po wykonaniu danego zlecenia, </w:t>
      </w:r>
      <w:r w:rsidR="000E4E5B" w:rsidRPr="00724857">
        <w:rPr>
          <w:rFonts w:ascii="Times New Roman" w:hAnsi="Times New Roman"/>
          <w:sz w:val="22"/>
          <w:szCs w:val="22"/>
          <w:lang w:eastAsia="pl-PL"/>
        </w:rPr>
        <w:br/>
      </w:r>
      <w:r w:rsidRPr="00724857">
        <w:rPr>
          <w:rFonts w:ascii="Times New Roman" w:hAnsi="Times New Roman"/>
          <w:sz w:val="22"/>
          <w:szCs w:val="22"/>
          <w:lang w:eastAsia="pl-PL"/>
        </w:rPr>
        <w:t xml:space="preserve">w terminie </w:t>
      </w:r>
      <w:r w:rsidR="00246E1F" w:rsidRPr="00724857">
        <w:rPr>
          <w:rFonts w:ascii="Times New Roman" w:hAnsi="Times New Roman"/>
          <w:sz w:val="22"/>
          <w:szCs w:val="22"/>
          <w:lang w:eastAsia="pl-PL"/>
        </w:rPr>
        <w:t>wskazanym przez Wykonaw</w:t>
      </w:r>
      <w:r w:rsidR="00CB4D2E" w:rsidRPr="00724857">
        <w:rPr>
          <w:rFonts w:ascii="Times New Roman" w:hAnsi="Times New Roman"/>
          <w:sz w:val="22"/>
          <w:szCs w:val="22"/>
          <w:lang w:eastAsia="pl-PL"/>
        </w:rPr>
        <w:t xml:space="preserve">cę w ofercie (nie krótszym niż </w:t>
      </w:r>
      <w:r w:rsidR="0042736A">
        <w:rPr>
          <w:rFonts w:ascii="Times New Roman" w:hAnsi="Times New Roman"/>
          <w:sz w:val="22"/>
          <w:szCs w:val="22"/>
          <w:lang w:eastAsia="pl-PL"/>
        </w:rPr>
        <w:t>21</w:t>
      </w:r>
      <w:r w:rsidR="00246E1F" w:rsidRPr="00724857">
        <w:rPr>
          <w:rFonts w:ascii="Times New Roman" w:hAnsi="Times New Roman"/>
          <w:sz w:val="22"/>
          <w:szCs w:val="22"/>
          <w:lang w:eastAsia="pl-PL"/>
        </w:rPr>
        <w:t xml:space="preserve"> dni od daty przyjęcia </w:t>
      </w:r>
      <w:r w:rsidRPr="00724857">
        <w:rPr>
          <w:rFonts w:ascii="Times New Roman" w:hAnsi="Times New Roman"/>
          <w:sz w:val="22"/>
          <w:szCs w:val="22"/>
          <w:lang w:eastAsia="pl-PL"/>
        </w:rPr>
        <w:t>prawidłowo sporządzonej faktury</w:t>
      </w:r>
      <w:r w:rsidR="00246E1F" w:rsidRPr="00724857">
        <w:rPr>
          <w:rFonts w:ascii="Times New Roman" w:hAnsi="Times New Roman"/>
          <w:sz w:val="22"/>
          <w:szCs w:val="22"/>
          <w:lang w:eastAsia="pl-PL"/>
        </w:rPr>
        <w:t>)</w:t>
      </w:r>
      <w:r w:rsidRPr="00724857">
        <w:rPr>
          <w:rFonts w:ascii="Times New Roman" w:hAnsi="Times New Roman"/>
          <w:sz w:val="22"/>
          <w:szCs w:val="22"/>
          <w:lang w:eastAsia="pl-PL"/>
        </w:rPr>
        <w:t>.</w:t>
      </w:r>
    </w:p>
    <w:p w14:paraId="679B9EAB" w14:textId="77777777" w:rsidR="00F4012A" w:rsidRPr="0042736A" w:rsidRDefault="00F4012A" w:rsidP="00A65654">
      <w:pPr>
        <w:pStyle w:val="Tekstpodstawowy"/>
        <w:jc w:val="both"/>
      </w:pPr>
    </w:p>
    <w:sectPr w:rsidR="00F4012A" w:rsidRPr="0042736A" w:rsidSect="00A2589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DDF4" w14:textId="77777777" w:rsidR="00D466B0" w:rsidRDefault="00D466B0" w:rsidP="0064341A">
      <w:pPr>
        <w:spacing w:after="0" w:line="240" w:lineRule="auto"/>
      </w:pPr>
      <w:r>
        <w:separator/>
      </w:r>
    </w:p>
  </w:endnote>
  <w:endnote w:type="continuationSeparator" w:id="0">
    <w:p w14:paraId="4D75DFAB" w14:textId="77777777" w:rsidR="00D466B0" w:rsidRDefault="00D466B0" w:rsidP="0064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EEE1" w14:textId="03CAEAF4" w:rsidR="00D466B0" w:rsidRDefault="00D466B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A68A" w14:textId="14601650" w:rsidR="00EA2599" w:rsidRPr="00813B4A" w:rsidRDefault="00EA2599" w:rsidP="00813B4A">
    <w:pPr>
      <w:tabs>
        <w:tab w:val="center" w:pos="4536"/>
        <w:tab w:val="right" w:pos="9072"/>
      </w:tabs>
      <w:spacing w:after="0" w:line="240" w:lineRule="auto"/>
      <w:rPr>
        <w:rFonts w:ascii="Bahnschrift" w:eastAsia="Calibri" w:hAnsi="Bahnschrift" w:cs="Times New Roman"/>
        <w:noProof/>
        <w:color w:val="002D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D4EC" w14:textId="77777777" w:rsidR="00D466B0" w:rsidRDefault="00D466B0" w:rsidP="0064341A">
      <w:pPr>
        <w:spacing w:after="0" w:line="240" w:lineRule="auto"/>
      </w:pPr>
      <w:r>
        <w:separator/>
      </w:r>
    </w:p>
  </w:footnote>
  <w:footnote w:type="continuationSeparator" w:id="0">
    <w:p w14:paraId="71B307D0" w14:textId="77777777" w:rsidR="00D466B0" w:rsidRDefault="00D466B0" w:rsidP="0064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57458"/>
      <w:docPartObj>
        <w:docPartGallery w:val="Page Numbers (Margins)"/>
        <w:docPartUnique/>
      </w:docPartObj>
    </w:sdtPr>
    <w:sdtEndPr/>
    <w:sdtContent>
      <w:p w14:paraId="66C491C6" w14:textId="2B8DE942" w:rsidR="00EA2599" w:rsidRDefault="00EA2599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63B70AE2" wp14:editId="51000E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97C69" w14:textId="0F70DFEC" w:rsidR="00EA2599" w:rsidRPr="00EA2599" w:rsidRDefault="00EA2599">
                              <w:pPr>
                                <w:pStyle w:val="Stopka"/>
                                <w:rPr>
                                  <w:rFonts w:ascii="Bahnschrift" w:eastAsiaTheme="majorEastAsia" w:hAnsi="Bahnschrift" w:cstheme="majorBidi"/>
                                  <w:sz w:val="20"/>
                                  <w:szCs w:val="20"/>
                                </w:rPr>
                              </w:pPr>
                              <w:r w:rsidRPr="00EA2599">
                                <w:rPr>
                                  <w:rFonts w:ascii="Bahnschrift" w:eastAsiaTheme="majorEastAsia" w:hAnsi="Bahnschrift" w:cstheme="majorBidi"/>
                                  <w:sz w:val="20"/>
                                  <w:szCs w:val="20"/>
                                </w:rPr>
                                <w:t xml:space="preserve">Strona </w:t>
                              </w:r>
                              <w:r w:rsidRPr="00EA2599">
                                <w:rPr>
                                  <w:rFonts w:ascii="Bahnschrift" w:hAnsi="Bahnschrift" w:cs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A2599">
                                <w:rPr>
                                  <w:rFonts w:ascii="Bahnschrift" w:hAnsi="Bahnschrift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A2599">
                                <w:rPr>
                                  <w:rFonts w:ascii="Bahnschrift" w:hAnsi="Bahnschrift" w:cs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EA2599">
                                <w:rPr>
                                  <w:rFonts w:ascii="Bahnschrift" w:eastAsiaTheme="majorEastAsia" w:hAnsi="Bahnschrift" w:cstheme="majorBid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A2599">
                                <w:rPr>
                                  <w:rFonts w:ascii="Bahnschrift" w:eastAsiaTheme="majorEastAsia" w:hAnsi="Bahnschrift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B70AE2" id="Prostokąt 1" o:spid="_x0000_s1026" style="position:absolute;margin-left:0;margin-top:0;width:40.2pt;height:171.9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0297C69" w14:textId="0F70DFEC" w:rsidR="00EA2599" w:rsidRPr="00EA2599" w:rsidRDefault="00EA2599">
                        <w:pPr>
                          <w:pStyle w:val="Stopka"/>
                          <w:rPr>
                            <w:rFonts w:ascii="Bahnschrift" w:eastAsiaTheme="majorEastAsia" w:hAnsi="Bahnschrift" w:cstheme="majorBidi"/>
                            <w:sz w:val="20"/>
                            <w:szCs w:val="20"/>
                          </w:rPr>
                        </w:pPr>
                        <w:r w:rsidRPr="00EA2599">
                          <w:rPr>
                            <w:rFonts w:ascii="Bahnschrift" w:eastAsiaTheme="majorEastAsia" w:hAnsi="Bahnschrift" w:cstheme="majorBidi"/>
                            <w:sz w:val="20"/>
                            <w:szCs w:val="20"/>
                          </w:rPr>
                          <w:t xml:space="preserve">Strona </w:t>
                        </w:r>
                        <w:r w:rsidRPr="00EA2599">
                          <w:rPr>
                            <w:rFonts w:ascii="Bahnschrift" w:hAnsi="Bahnschrift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EA2599">
                          <w:rPr>
                            <w:rFonts w:ascii="Bahnschrift" w:hAnsi="Bahnschrift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A2599">
                          <w:rPr>
                            <w:rFonts w:ascii="Bahnschrift" w:hAnsi="Bahnschrift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EA2599">
                          <w:rPr>
                            <w:rFonts w:ascii="Bahnschrift" w:eastAsiaTheme="majorEastAsia" w:hAnsi="Bahnschrift" w:cstheme="majorBidi"/>
                            <w:sz w:val="20"/>
                            <w:szCs w:val="20"/>
                          </w:rPr>
                          <w:t>2</w:t>
                        </w:r>
                        <w:r w:rsidRPr="00EA2599">
                          <w:rPr>
                            <w:rFonts w:ascii="Bahnschrift" w:eastAsiaTheme="majorEastAsia" w:hAnsi="Bahnschrift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B30E" w14:textId="77777777" w:rsidR="00813B4A" w:rsidRDefault="004D24DE">
    <w:pPr>
      <w:pStyle w:val="Nagwek"/>
    </w:pPr>
    <w:sdt>
      <w:sdtPr>
        <w:id w:val="-1055382492"/>
        <w:docPartObj>
          <w:docPartGallery w:val="Page Numbers (Margins)"/>
          <w:docPartUnique/>
        </w:docPartObj>
      </w:sdtPr>
      <w:sdtEndPr/>
      <w:sdtContent>
        <w:r w:rsidR="00EA2599"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06FAB215" wp14:editId="0A2DE79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E90D1" w14:textId="6274CC7D" w:rsidR="00EA2599" w:rsidRPr="00EA2599" w:rsidRDefault="00EA2599">
                              <w:pPr>
                                <w:pStyle w:val="Stopka"/>
                                <w:rPr>
                                  <w:rFonts w:ascii="Bahnschrift" w:eastAsiaTheme="majorEastAsia" w:hAnsi="Bahnschrift" w:cstheme="majorBidi"/>
                                  <w:sz w:val="18"/>
                                  <w:szCs w:val="18"/>
                                </w:rPr>
                              </w:pPr>
                              <w:r w:rsidRPr="00EA2599">
                                <w:rPr>
                                  <w:rFonts w:ascii="Bahnschrift" w:eastAsiaTheme="majorEastAsia" w:hAnsi="Bahnschrift" w:cstheme="majorBidi"/>
                                  <w:sz w:val="18"/>
                                  <w:szCs w:val="18"/>
                                </w:rPr>
                                <w:t xml:space="preserve">Strona </w:t>
                              </w:r>
                              <w:r w:rsidRPr="00EA2599">
                                <w:rPr>
                                  <w:rFonts w:ascii="Bahnschrift" w:hAnsi="Bahnschrift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EA2599">
                                <w:rPr>
                                  <w:rFonts w:ascii="Bahnschrift" w:hAnsi="Bahnschrift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EA2599">
                                <w:rPr>
                                  <w:rFonts w:ascii="Bahnschrift" w:hAnsi="Bahnschrift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EA2599">
                                <w:rPr>
                                  <w:rFonts w:ascii="Bahnschrift" w:eastAsiaTheme="majorEastAsia" w:hAnsi="Bahnschrift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A2599">
                                <w:rPr>
                                  <w:rFonts w:ascii="Bahnschrift" w:eastAsiaTheme="majorEastAsia" w:hAnsi="Bahnschrift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FAB215" id="Prostokąt 2" o:spid="_x0000_s1027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A8E90D1" w14:textId="6274CC7D" w:rsidR="00EA2599" w:rsidRPr="00EA2599" w:rsidRDefault="00EA2599">
                        <w:pPr>
                          <w:pStyle w:val="Stopka"/>
                          <w:rPr>
                            <w:rFonts w:ascii="Bahnschrift" w:eastAsiaTheme="majorEastAsia" w:hAnsi="Bahnschrift" w:cstheme="majorBidi"/>
                            <w:sz w:val="18"/>
                            <w:szCs w:val="18"/>
                          </w:rPr>
                        </w:pPr>
                        <w:r w:rsidRPr="00EA2599">
                          <w:rPr>
                            <w:rFonts w:ascii="Bahnschrift" w:eastAsiaTheme="majorEastAsia" w:hAnsi="Bahnschrift" w:cstheme="majorBidi"/>
                            <w:sz w:val="18"/>
                            <w:szCs w:val="18"/>
                          </w:rPr>
                          <w:t xml:space="preserve">Strona </w:t>
                        </w:r>
                        <w:r w:rsidRPr="00EA2599">
                          <w:rPr>
                            <w:rFonts w:ascii="Bahnschrift" w:hAnsi="Bahnschrift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EA2599">
                          <w:rPr>
                            <w:rFonts w:ascii="Bahnschrift" w:hAnsi="Bahnschrift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EA2599">
                          <w:rPr>
                            <w:rFonts w:ascii="Bahnschrift" w:hAnsi="Bahnschrift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EA2599">
                          <w:rPr>
                            <w:rFonts w:ascii="Bahnschrift" w:eastAsiaTheme="majorEastAsia" w:hAnsi="Bahnschrift" w:cstheme="majorBidi"/>
                            <w:sz w:val="18"/>
                            <w:szCs w:val="18"/>
                          </w:rPr>
                          <w:t>2</w:t>
                        </w:r>
                        <w:r w:rsidRPr="00EA2599">
                          <w:rPr>
                            <w:rFonts w:ascii="Bahnschrift" w:eastAsiaTheme="majorEastAsia" w:hAnsi="Bahnschrift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59"/>
      <w:gridCol w:w="3420"/>
    </w:tblGrid>
    <w:tr w:rsidR="00813B4A" w14:paraId="30F0E4B6" w14:textId="77777777" w:rsidTr="00813B4A">
      <w:trPr>
        <w:trHeight w:val="1675"/>
      </w:trPr>
      <w:tc>
        <w:tcPr>
          <w:tcW w:w="2120" w:type="dxa"/>
          <w:tcBorders>
            <w:top w:val="nil"/>
            <w:left w:val="nil"/>
            <w:bottom w:val="nil"/>
            <w:right w:val="single" w:sz="8" w:space="0" w:color="AEAAAA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614A059" w14:textId="69A780C7" w:rsidR="00813B4A" w:rsidRDefault="00813B4A" w:rsidP="00813B4A">
          <w:pPr>
            <w:ind w:right="283"/>
            <w:rPr>
              <w:rFonts w:eastAsiaTheme="minorHAnsi"/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212A1281" wp14:editId="7D88B138">
                <wp:extent cx="1181100" cy="1181100"/>
                <wp:effectExtent l="0" t="0" r="0" b="0"/>
                <wp:docPr id="118144396" name="Obraz 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71500684" descr="Obraz zawierający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AB4330D" w14:textId="41E7BD19" w:rsidR="00813B4A" w:rsidRDefault="00D04AFB" w:rsidP="00813B4A">
          <w:pPr>
            <w:rPr>
              <w:rFonts w:ascii="Source Sans Pro" w:hAnsi="Source Sans Pro"/>
              <w:color w:val="7F7F7F"/>
              <w:sz w:val="20"/>
              <w:szCs w:val="20"/>
              <w:lang w:val="en-US"/>
            </w:rPr>
          </w:pPr>
          <w:proofErr w:type="spellStart"/>
          <w:r>
            <w:rPr>
              <w:rFonts w:ascii="Source Sans Pro" w:hAnsi="Source Sans Pro"/>
              <w:color w:val="7F7F7F"/>
              <w:sz w:val="20"/>
              <w:szCs w:val="20"/>
              <w:lang w:val="en-US"/>
            </w:rPr>
            <w:t>Politechnika</w:t>
          </w:r>
          <w:proofErr w:type="spellEnd"/>
          <w:r w:rsidR="00813B4A">
            <w:rPr>
              <w:rFonts w:ascii="Source Sans Pro" w:hAnsi="Source Sans Pro"/>
              <w:color w:val="7F7F7F"/>
              <w:sz w:val="20"/>
              <w:szCs w:val="20"/>
              <w:lang w:val="en-US"/>
            </w:rPr>
            <w:t xml:space="preserve"> Warszawska</w:t>
          </w:r>
        </w:p>
        <w:p w14:paraId="1E176B21" w14:textId="4120F6F0" w:rsidR="00813B4A" w:rsidRDefault="00813B4A" w:rsidP="00813B4A">
          <w:pPr>
            <w:rPr>
              <w:rFonts w:ascii="Source Sans Pro" w:hAnsi="Source Sans Pro"/>
              <w:color w:val="808080"/>
              <w:sz w:val="20"/>
              <w:szCs w:val="20"/>
              <w:lang w:val="en-US"/>
            </w:rPr>
          </w:pPr>
          <w:proofErr w:type="spellStart"/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>Dział</w:t>
          </w:r>
          <w:proofErr w:type="spellEnd"/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>Logistyki</w:t>
          </w:r>
          <w:proofErr w:type="spellEnd"/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 xml:space="preserve"> </w:t>
          </w:r>
          <w:r w:rsidR="00D04AFB"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>i</w:t>
          </w:r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>Zakupów</w:t>
          </w:r>
          <w:proofErr w:type="spellEnd"/>
        </w:p>
        <w:p w14:paraId="03759447" w14:textId="485ACC95" w:rsidR="00813B4A" w:rsidRDefault="00813B4A" w:rsidP="00813B4A">
          <w:pPr>
            <w:rPr>
              <w:rFonts w:ascii="Source Sans Pro" w:hAnsi="Source Sans Pro"/>
              <w:color w:val="808080"/>
              <w:sz w:val="20"/>
              <w:szCs w:val="20"/>
              <w:lang w:val="en-US"/>
            </w:rPr>
          </w:pPr>
          <w:proofErr w:type="spellStart"/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>Noakowskiego</w:t>
          </w:r>
          <w:proofErr w:type="spellEnd"/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 xml:space="preserve"> 18/20, </w:t>
          </w:r>
        </w:p>
        <w:p w14:paraId="5BB7B03C" w14:textId="72473410" w:rsidR="00813B4A" w:rsidRPr="00813B4A" w:rsidRDefault="00813B4A" w:rsidP="00813B4A">
          <w:pPr>
            <w:rPr>
              <w:rFonts w:ascii="Source Sans Pro" w:hAnsi="Source Sans Pro"/>
              <w:color w:val="808080"/>
              <w:sz w:val="20"/>
              <w:szCs w:val="20"/>
              <w:lang w:val="en-US"/>
            </w:rPr>
          </w:pPr>
          <w:r>
            <w:rPr>
              <w:rFonts w:ascii="Source Sans Pro" w:hAnsi="Source Sans Pro"/>
              <w:color w:val="808080"/>
              <w:sz w:val="20"/>
              <w:szCs w:val="20"/>
              <w:lang w:val="en-US"/>
            </w:rPr>
            <w:t>00-668 Warszawa</w:t>
          </w:r>
        </w:p>
      </w:tc>
    </w:tr>
  </w:tbl>
  <w:p w14:paraId="4AD378F7" w14:textId="79DAA494" w:rsidR="00EA2599" w:rsidRDefault="00EA2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CE1234A6"/>
    <w:lvl w:ilvl="0" w:tplc="000001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D6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509"/>
    <w:multiLevelType w:val="hybridMultilevel"/>
    <w:tmpl w:val="00001238"/>
    <w:lvl w:ilvl="0" w:tplc="00003B2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E5D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1AD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2EA6"/>
    <w:lvl w:ilvl="0" w:tplc="000012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DB19F3"/>
    <w:multiLevelType w:val="hybridMultilevel"/>
    <w:tmpl w:val="46FE0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60498"/>
    <w:multiLevelType w:val="hybridMultilevel"/>
    <w:tmpl w:val="D4461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51AD2"/>
    <w:multiLevelType w:val="hybridMultilevel"/>
    <w:tmpl w:val="54500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EE0479"/>
    <w:multiLevelType w:val="hybridMultilevel"/>
    <w:tmpl w:val="92D45BDA"/>
    <w:lvl w:ilvl="0" w:tplc="55727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22DB2"/>
    <w:multiLevelType w:val="multilevel"/>
    <w:tmpl w:val="6D68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052A00"/>
    <w:multiLevelType w:val="hybridMultilevel"/>
    <w:tmpl w:val="DB6ECA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60242C"/>
    <w:multiLevelType w:val="hybridMultilevel"/>
    <w:tmpl w:val="D764B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44158"/>
    <w:multiLevelType w:val="multilevel"/>
    <w:tmpl w:val="079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617543"/>
    <w:multiLevelType w:val="hybridMultilevel"/>
    <w:tmpl w:val="6CE638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F9591D"/>
    <w:multiLevelType w:val="hybridMultilevel"/>
    <w:tmpl w:val="46FE0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23398"/>
    <w:multiLevelType w:val="hybridMultilevel"/>
    <w:tmpl w:val="035C2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F2550"/>
    <w:multiLevelType w:val="hybridMultilevel"/>
    <w:tmpl w:val="6F766FE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1F6650D"/>
    <w:multiLevelType w:val="hybridMultilevel"/>
    <w:tmpl w:val="46FE0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953A3"/>
    <w:multiLevelType w:val="hybridMultilevel"/>
    <w:tmpl w:val="CA1E8B36"/>
    <w:lvl w:ilvl="0" w:tplc="000012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97DA0"/>
    <w:multiLevelType w:val="hybridMultilevel"/>
    <w:tmpl w:val="559479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871AD"/>
    <w:multiLevelType w:val="hybridMultilevel"/>
    <w:tmpl w:val="50BC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A43F3"/>
    <w:multiLevelType w:val="multilevel"/>
    <w:tmpl w:val="F8F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AD2F83"/>
    <w:multiLevelType w:val="hybridMultilevel"/>
    <w:tmpl w:val="0374C606"/>
    <w:lvl w:ilvl="0" w:tplc="71B6D88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A7D55"/>
    <w:multiLevelType w:val="hybridMultilevel"/>
    <w:tmpl w:val="50BC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31C79"/>
    <w:multiLevelType w:val="hybridMultilevel"/>
    <w:tmpl w:val="09D697C6"/>
    <w:lvl w:ilvl="0" w:tplc="000012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65589"/>
    <w:multiLevelType w:val="hybridMultilevel"/>
    <w:tmpl w:val="8EE6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67E3C"/>
    <w:multiLevelType w:val="hybridMultilevel"/>
    <w:tmpl w:val="2ABE0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C13B7"/>
    <w:multiLevelType w:val="hybridMultilevel"/>
    <w:tmpl w:val="46FE0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40F3B"/>
    <w:multiLevelType w:val="hybridMultilevel"/>
    <w:tmpl w:val="E79E1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5255A"/>
    <w:multiLevelType w:val="hybridMultilevel"/>
    <w:tmpl w:val="40BA9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24C0A"/>
    <w:multiLevelType w:val="hybridMultilevel"/>
    <w:tmpl w:val="2E5E1064"/>
    <w:lvl w:ilvl="0" w:tplc="410481E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B71F40"/>
    <w:multiLevelType w:val="hybridMultilevel"/>
    <w:tmpl w:val="46FE0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A2BB0"/>
    <w:multiLevelType w:val="hybridMultilevel"/>
    <w:tmpl w:val="738C3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44241"/>
    <w:multiLevelType w:val="hybridMultilevel"/>
    <w:tmpl w:val="016612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8E230D"/>
    <w:multiLevelType w:val="hybridMultilevel"/>
    <w:tmpl w:val="DF7C1AA6"/>
    <w:lvl w:ilvl="0" w:tplc="CDDCF224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B760FC"/>
    <w:multiLevelType w:val="hybridMultilevel"/>
    <w:tmpl w:val="C27EFD6C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3232433">
    <w:abstractNumId w:val="0"/>
  </w:num>
  <w:num w:numId="2" w16cid:durableId="493300820">
    <w:abstractNumId w:val="26"/>
  </w:num>
  <w:num w:numId="3" w16cid:durableId="1648899052">
    <w:abstractNumId w:val="24"/>
  </w:num>
  <w:num w:numId="4" w16cid:durableId="1409813032">
    <w:abstractNumId w:val="21"/>
  </w:num>
  <w:num w:numId="5" w16cid:durableId="275255828">
    <w:abstractNumId w:val="5"/>
  </w:num>
  <w:num w:numId="6" w16cid:durableId="793983969">
    <w:abstractNumId w:val="3"/>
  </w:num>
  <w:num w:numId="7" w16cid:durableId="1036658787">
    <w:abstractNumId w:val="2"/>
  </w:num>
  <w:num w:numId="8" w16cid:durableId="1990359178">
    <w:abstractNumId w:val="8"/>
  </w:num>
  <w:num w:numId="9" w16cid:durableId="1720274940">
    <w:abstractNumId w:val="29"/>
  </w:num>
  <w:num w:numId="10" w16cid:durableId="2097045194">
    <w:abstractNumId w:val="7"/>
  </w:num>
  <w:num w:numId="11" w16cid:durableId="966274932">
    <w:abstractNumId w:val="30"/>
  </w:num>
  <w:num w:numId="12" w16cid:durableId="1632395355">
    <w:abstractNumId w:val="33"/>
  </w:num>
  <w:num w:numId="13" w16cid:durableId="20058147">
    <w:abstractNumId w:val="1"/>
  </w:num>
  <w:num w:numId="14" w16cid:durableId="678696026">
    <w:abstractNumId w:val="4"/>
  </w:num>
  <w:num w:numId="15" w16cid:durableId="1460802884">
    <w:abstractNumId w:val="25"/>
  </w:num>
  <w:num w:numId="16" w16cid:durableId="1140880735">
    <w:abstractNumId w:val="19"/>
  </w:num>
  <w:num w:numId="17" w16cid:durableId="316618866">
    <w:abstractNumId w:val="12"/>
  </w:num>
  <w:num w:numId="18" w16cid:durableId="162547421">
    <w:abstractNumId w:val="31"/>
  </w:num>
  <w:num w:numId="19" w16cid:durableId="1909068749">
    <w:abstractNumId w:val="9"/>
  </w:num>
  <w:num w:numId="20" w16cid:durableId="1588342399">
    <w:abstractNumId w:val="27"/>
  </w:num>
  <w:num w:numId="21" w16cid:durableId="871189374">
    <w:abstractNumId w:val="11"/>
  </w:num>
  <w:num w:numId="22" w16cid:durableId="1320617303">
    <w:abstractNumId w:val="23"/>
  </w:num>
  <w:num w:numId="23" w16cid:durableId="2285445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7503451">
    <w:abstractNumId w:val="32"/>
  </w:num>
  <w:num w:numId="25" w16cid:durableId="454105888">
    <w:abstractNumId w:val="15"/>
  </w:num>
  <w:num w:numId="26" w16cid:durableId="1902475360">
    <w:abstractNumId w:val="28"/>
  </w:num>
  <w:num w:numId="27" w16cid:durableId="1099445532">
    <w:abstractNumId w:val="6"/>
  </w:num>
  <w:num w:numId="28" w16cid:durableId="590086241">
    <w:abstractNumId w:val="18"/>
  </w:num>
  <w:num w:numId="29" w16cid:durableId="946085110">
    <w:abstractNumId w:val="17"/>
  </w:num>
  <w:num w:numId="30" w16cid:durableId="129903225">
    <w:abstractNumId w:val="16"/>
  </w:num>
  <w:num w:numId="31" w16cid:durableId="669142625">
    <w:abstractNumId w:val="35"/>
  </w:num>
  <w:num w:numId="32" w16cid:durableId="1346057671">
    <w:abstractNumId w:val="13"/>
  </w:num>
  <w:num w:numId="33" w16cid:durableId="1693412423">
    <w:abstractNumId w:val="22"/>
  </w:num>
  <w:num w:numId="34" w16cid:durableId="548415186">
    <w:abstractNumId w:val="10"/>
  </w:num>
  <w:num w:numId="35" w16cid:durableId="1806777655">
    <w:abstractNumId w:val="14"/>
  </w:num>
  <w:num w:numId="36" w16cid:durableId="731806180">
    <w:abstractNumId w:val="34"/>
  </w:num>
  <w:num w:numId="37" w16cid:durableId="970134178">
    <w:abstractNumId w:val="36"/>
  </w:num>
  <w:num w:numId="38" w16cid:durableId="16207167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37"/>
    <w:rsid w:val="000262A2"/>
    <w:rsid w:val="00047828"/>
    <w:rsid w:val="000500E2"/>
    <w:rsid w:val="000574F1"/>
    <w:rsid w:val="00083009"/>
    <w:rsid w:val="00084767"/>
    <w:rsid w:val="00086554"/>
    <w:rsid w:val="000938BA"/>
    <w:rsid w:val="000A51A1"/>
    <w:rsid w:val="000E4E5B"/>
    <w:rsid w:val="000F07A0"/>
    <w:rsid w:val="0010208B"/>
    <w:rsid w:val="001265CA"/>
    <w:rsid w:val="001835E2"/>
    <w:rsid w:val="00184069"/>
    <w:rsid w:val="00194BDB"/>
    <w:rsid w:val="001B221B"/>
    <w:rsid w:val="001B23C6"/>
    <w:rsid w:val="001D78F5"/>
    <w:rsid w:val="001E13AC"/>
    <w:rsid w:val="001E7CAB"/>
    <w:rsid w:val="002025C4"/>
    <w:rsid w:val="002458B9"/>
    <w:rsid w:val="00246E1F"/>
    <w:rsid w:val="00261784"/>
    <w:rsid w:val="002671AA"/>
    <w:rsid w:val="002671EE"/>
    <w:rsid w:val="00287CF6"/>
    <w:rsid w:val="002A1CB6"/>
    <w:rsid w:val="003319E4"/>
    <w:rsid w:val="003F36DB"/>
    <w:rsid w:val="003F3BBA"/>
    <w:rsid w:val="003F4CF7"/>
    <w:rsid w:val="00401F6B"/>
    <w:rsid w:val="00403C6E"/>
    <w:rsid w:val="004120DE"/>
    <w:rsid w:val="004254E7"/>
    <w:rsid w:val="0042686B"/>
    <w:rsid w:val="0042736A"/>
    <w:rsid w:val="00433BEE"/>
    <w:rsid w:val="00472129"/>
    <w:rsid w:val="004C24F2"/>
    <w:rsid w:val="004D24DE"/>
    <w:rsid w:val="00503D95"/>
    <w:rsid w:val="0051083D"/>
    <w:rsid w:val="00516F5A"/>
    <w:rsid w:val="00556C0C"/>
    <w:rsid w:val="00582A3A"/>
    <w:rsid w:val="0059488C"/>
    <w:rsid w:val="00594AB1"/>
    <w:rsid w:val="005A1213"/>
    <w:rsid w:val="005C0747"/>
    <w:rsid w:val="005C1F37"/>
    <w:rsid w:val="005D34AE"/>
    <w:rsid w:val="005E1FB8"/>
    <w:rsid w:val="00613C3A"/>
    <w:rsid w:val="00615133"/>
    <w:rsid w:val="0062368F"/>
    <w:rsid w:val="0062633F"/>
    <w:rsid w:val="0064341A"/>
    <w:rsid w:val="006519FB"/>
    <w:rsid w:val="00660CED"/>
    <w:rsid w:val="00683B72"/>
    <w:rsid w:val="006A7952"/>
    <w:rsid w:val="006D2C0D"/>
    <w:rsid w:val="00704379"/>
    <w:rsid w:val="00724857"/>
    <w:rsid w:val="00745E8C"/>
    <w:rsid w:val="007561D8"/>
    <w:rsid w:val="00756C14"/>
    <w:rsid w:val="00765ADD"/>
    <w:rsid w:val="00786C53"/>
    <w:rsid w:val="007D497F"/>
    <w:rsid w:val="007D640A"/>
    <w:rsid w:val="00805BE7"/>
    <w:rsid w:val="00806E1E"/>
    <w:rsid w:val="00813B4A"/>
    <w:rsid w:val="008212C1"/>
    <w:rsid w:val="0082442B"/>
    <w:rsid w:val="0087016A"/>
    <w:rsid w:val="0087684D"/>
    <w:rsid w:val="00885A3C"/>
    <w:rsid w:val="008A5B78"/>
    <w:rsid w:val="00904888"/>
    <w:rsid w:val="00940D84"/>
    <w:rsid w:val="00987D2E"/>
    <w:rsid w:val="009A052D"/>
    <w:rsid w:val="009A7E8F"/>
    <w:rsid w:val="009C6414"/>
    <w:rsid w:val="009D1FE4"/>
    <w:rsid w:val="009E75B6"/>
    <w:rsid w:val="009F79A6"/>
    <w:rsid w:val="00A01B85"/>
    <w:rsid w:val="00A239BD"/>
    <w:rsid w:val="00A246D5"/>
    <w:rsid w:val="00A25899"/>
    <w:rsid w:val="00A34D3F"/>
    <w:rsid w:val="00A42018"/>
    <w:rsid w:val="00A65654"/>
    <w:rsid w:val="00A67DDB"/>
    <w:rsid w:val="00A869E0"/>
    <w:rsid w:val="00A936D7"/>
    <w:rsid w:val="00AC5CBF"/>
    <w:rsid w:val="00AD2A18"/>
    <w:rsid w:val="00AD60BA"/>
    <w:rsid w:val="00AF1BAD"/>
    <w:rsid w:val="00B25E3D"/>
    <w:rsid w:val="00B34092"/>
    <w:rsid w:val="00B3695F"/>
    <w:rsid w:val="00B8348B"/>
    <w:rsid w:val="00BF0E8F"/>
    <w:rsid w:val="00C06182"/>
    <w:rsid w:val="00C14D62"/>
    <w:rsid w:val="00C73042"/>
    <w:rsid w:val="00CA28BE"/>
    <w:rsid w:val="00CA614B"/>
    <w:rsid w:val="00CB4D2E"/>
    <w:rsid w:val="00CB63BD"/>
    <w:rsid w:val="00CC5788"/>
    <w:rsid w:val="00CD03F6"/>
    <w:rsid w:val="00CD67B7"/>
    <w:rsid w:val="00D04AFB"/>
    <w:rsid w:val="00D07793"/>
    <w:rsid w:val="00D1270E"/>
    <w:rsid w:val="00D13AC7"/>
    <w:rsid w:val="00D333F7"/>
    <w:rsid w:val="00D45734"/>
    <w:rsid w:val="00D466B0"/>
    <w:rsid w:val="00D66857"/>
    <w:rsid w:val="00D67AF1"/>
    <w:rsid w:val="00DC7819"/>
    <w:rsid w:val="00DC7E37"/>
    <w:rsid w:val="00DE6EEE"/>
    <w:rsid w:val="00E042CD"/>
    <w:rsid w:val="00E04F2A"/>
    <w:rsid w:val="00E211D3"/>
    <w:rsid w:val="00E21D8A"/>
    <w:rsid w:val="00E4247E"/>
    <w:rsid w:val="00E5086A"/>
    <w:rsid w:val="00E67F43"/>
    <w:rsid w:val="00E84DD5"/>
    <w:rsid w:val="00E87B28"/>
    <w:rsid w:val="00E944EA"/>
    <w:rsid w:val="00EA2599"/>
    <w:rsid w:val="00EF7208"/>
    <w:rsid w:val="00F22092"/>
    <w:rsid w:val="00F4012A"/>
    <w:rsid w:val="00F56236"/>
    <w:rsid w:val="00F65C66"/>
    <w:rsid w:val="00F67D93"/>
    <w:rsid w:val="00F706BD"/>
    <w:rsid w:val="00F733BD"/>
    <w:rsid w:val="00F96327"/>
    <w:rsid w:val="00F96F36"/>
    <w:rsid w:val="00FA511E"/>
    <w:rsid w:val="00FB1380"/>
    <w:rsid w:val="00FC60C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95AAC9"/>
  <w15:docId w15:val="{A8C715A8-6079-430D-9DB9-385B38E2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5C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4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A2599"/>
    <w:pPr>
      <w:spacing w:after="0" w:line="360" w:lineRule="auto"/>
      <w:contextualSpacing/>
      <w:jc w:val="both"/>
      <w:outlineLvl w:val="2"/>
    </w:pPr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F37"/>
    <w:pPr>
      <w:ind w:left="720"/>
      <w:contextualSpacing/>
    </w:pPr>
  </w:style>
  <w:style w:type="table" w:styleId="Tabela-Siatka">
    <w:name w:val="Table Grid"/>
    <w:basedOn w:val="Standardowy"/>
    <w:rsid w:val="005C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4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41A"/>
    <w:rPr>
      <w:rFonts w:eastAsiaTheme="minorEastAsia"/>
      <w:lang w:eastAsia="pl-PL"/>
    </w:rPr>
  </w:style>
  <w:style w:type="paragraph" w:customStyle="1" w:styleId="Default">
    <w:name w:val="Default"/>
    <w:rsid w:val="00F67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5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5C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5C4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C4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65C6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3695F"/>
    <w:rPr>
      <w:b/>
      <w:bCs/>
      <w:i w:val="0"/>
      <w:iCs w:val="0"/>
    </w:rPr>
  </w:style>
  <w:style w:type="character" w:customStyle="1" w:styleId="st1">
    <w:name w:val="st1"/>
    <w:basedOn w:val="Domylnaczcionkaakapitu"/>
    <w:rsid w:val="00B3695F"/>
  </w:style>
  <w:style w:type="character" w:styleId="Wyrnieniedelikatne">
    <w:name w:val="Subtle Emphasis"/>
    <w:basedOn w:val="Domylnaczcionkaakapitu"/>
    <w:uiPriority w:val="19"/>
    <w:qFormat/>
    <w:rsid w:val="00E4247E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EA2599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EA259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2599"/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EA25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2599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4A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F4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0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8B27.DEDF43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8EEBD193E38499DE37E6A03A9C177" ma:contentTypeVersion="2" ma:contentTypeDescription="Utwórz nowy dokument." ma:contentTypeScope="" ma:versionID="039bd30d48778bc0eaad28d851dd20fb">
  <xsd:schema xmlns:xsd="http://www.w3.org/2001/XMLSchema" xmlns:xs="http://www.w3.org/2001/XMLSchema" xmlns:p="http://schemas.microsoft.com/office/2006/metadata/properties" xmlns:ns2="9098b659-39b5-4ea9-bda9-13cb70fb72d3" targetNamespace="http://schemas.microsoft.com/office/2006/metadata/properties" ma:root="true" ma:fieldsID="7a3e4478f7d28c11287c8d0bce557fca" ns2:_="">
    <xsd:import namespace="9098b659-39b5-4ea9-bda9-13cb70fb72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b659-39b5-4ea9-bda9-13cb70fb72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619B5-8335-42B5-A743-12E5DA2D0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8b659-39b5-4ea9-bda9-13cb70fb7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61E89-E502-494D-8ABF-207AC1FF7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E56703-ADEB-4593-9789-4502A8886FF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9098b659-39b5-4ea9-bda9-13cb70fb72d3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4FD7130-7823-4963-87C5-6C4875744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Witwicki</dc:creator>
  <cp:lastModifiedBy>Kozera Marcin</cp:lastModifiedBy>
  <cp:revision>9</cp:revision>
  <cp:lastPrinted>2024-04-10T09:06:00Z</cp:lastPrinted>
  <dcterms:created xsi:type="dcterms:W3CDTF">2024-04-10T07:44:00Z</dcterms:created>
  <dcterms:modified xsi:type="dcterms:W3CDTF">2024-04-15T08:43:00Z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0x0101003EF8EEBD193E38499DE37E6A03A9C177</vt:lpwstr>
  </property>
</Properties>
</file>