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C142" w14:textId="77777777" w:rsidR="004253BF" w:rsidRPr="0035379B" w:rsidRDefault="004253BF" w:rsidP="0035379B">
      <w:pPr>
        <w:rPr>
          <w:rFonts w:ascii="Calibri" w:hAnsi="Calibri" w:cs="Calibri"/>
          <w:b/>
          <w:spacing w:val="30"/>
        </w:rPr>
      </w:pPr>
    </w:p>
    <w:p w14:paraId="71FD9E91" w14:textId="648A855A" w:rsidR="00B02C2C" w:rsidRPr="0035379B" w:rsidRDefault="00B02C2C" w:rsidP="0035379B">
      <w:pPr>
        <w:rPr>
          <w:rFonts w:ascii="Calibri" w:hAnsi="Calibri" w:cs="Calibri"/>
          <w:b/>
          <w:spacing w:val="30"/>
        </w:rPr>
      </w:pPr>
      <w:r w:rsidRPr="0035379B">
        <w:rPr>
          <w:rFonts w:ascii="Calibri" w:hAnsi="Calibri" w:cs="Calibri"/>
          <w:b/>
          <w:spacing w:val="30"/>
        </w:rPr>
        <w:t>INFORMACJA Z OTWARCIA OFERT</w:t>
      </w:r>
    </w:p>
    <w:p w14:paraId="435CCFCE" w14:textId="77777777" w:rsidR="00100D63" w:rsidRPr="0035379B" w:rsidRDefault="00100D63" w:rsidP="0035379B">
      <w:pPr>
        <w:rPr>
          <w:rFonts w:ascii="Calibri" w:hAnsi="Calibri" w:cs="Calibri"/>
          <w:spacing w:val="30"/>
        </w:rPr>
      </w:pPr>
    </w:p>
    <w:p w14:paraId="50667688" w14:textId="77777777" w:rsidR="004253BF" w:rsidRPr="0035379B" w:rsidRDefault="004253BF" w:rsidP="0035379B">
      <w:pPr>
        <w:rPr>
          <w:rFonts w:ascii="Calibri" w:hAnsi="Calibri" w:cs="Calibri"/>
          <w:spacing w:val="30"/>
        </w:rPr>
      </w:pPr>
    </w:p>
    <w:p w14:paraId="0BE7E60B" w14:textId="4475F277" w:rsidR="00BF7B71" w:rsidRPr="0035379B" w:rsidRDefault="00B02C2C" w:rsidP="0035379B">
      <w:pPr>
        <w:ind w:firstLine="708"/>
        <w:rPr>
          <w:rFonts w:ascii="Calibri" w:eastAsiaTheme="minorHAnsi" w:hAnsi="Calibri" w:cs="Calibri"/>
          <w:b/>
          <w:iCs/>
          <w:spacing w:val="30"/>
          <w:lang w:eastAsia="en-US"/>
        </w:rPr>
      </w:pPr>
      <w:r w:rsidRPr="0035379B">
        <w:rPr>
          <w:rFonts w:ascii="Calibri" w:eastAsia="Calibri" w:hAnsi="Calibri" w:cs="Calibri"/>
          <w:b/>
          <w:spacing w:val="30"/>
        </w:rPr>
        <w:t>Dotyczy:</w:t>
      </w:r>
      <w:r w:rsidRPr="0035379B">
        <w:rPr>
          <w:rFonts w:ascii="Calibri" w:eastAsia="Calibri" w:hAnsi="Calibri" w:cs="Calibri"/>
          <w:spacing w:val="30"/>
        </w:rPr>
        <w:t xml:space="preserve"> postępowania o udzielenie zamówienia publicznego prowadzonego w trybie podstawowym bez negocjacji na podstawie art. 275 pkt 1 ustawy z dnia 11 września 2019 r. Prawo zamówień publicznych </w:t>
      </w:r>
      <w:r w:rsidR="0088519C" w:rsidRPr="0035379B">
        <w:rPr>
          <w:rFonts w:ascii="Calibri" w:eastAsia="Calibri" w:hAnsi="Calibri" w:cs="Calibri"/>
          <w:spacing w:val="30"/>
        </w:rPr>
        <w:t>(</w:t>
      </w:r>
      <w:proofErr w:type="spellStart"/>
      <w:r w:rsidR="0088519C" w:rsidRPr="0035379B">
        <w:rPr>
          <w:rFonts w:ascii="Calibri" w:eastAsia="Calibri" w:hAnsi="Calibri" w:cs="Calibri"/>
          <w:spacing w:val="30"/>
        </w:rPr>
        <w:t>t.j</w:t>
      </w:r>
      <w:proofErr w:type="spellEnd"/>
      <w:r w:rsidR="0088519C" w:rsidRPr="0035379B">
        <w:rPr>
          <w:rFonts w:ascii="Calibri" w:eastAsia="Calibri" w:hAnsi="Calibri" w:cs="Calibri"/>
          <w:spacing w:val="30"/>
        </w:rPr>
        <w:t xml:space="preserve">. </w:t>
      </w:r>
      <w:proofErr w:type="spellStart"/>
      <w:r w:rsidR="0088519C" w:rsidRPr="0035379B">
        <w:rPr>
          <w:rFonts w:ascii="Calibri" w:eastAsia="Calibri" w:hAnsi="Calibri" w:cs="Calibri"/>
          <w:spacing w:val="30"/>
        </w:rPr>
        <w:t>Dz.</w:t>
      </w:r>
      <w:r w:rsidR="006F082A" w:rsidRPr="0035379B">
        <w:rPr>
          <w:rFonts w:ascii="Calibri" w:eastAsia="Calibri" w:hAnsi="Calibri" w:cs="Calibri"/>
          <w:spacing w:val="30"/>
        </w:rPr>
        <w:t>U</w:t>
      </w:r>
      <w:proofErr w:type="spellEnd"/>
      <w:r w:rsidR="006F082A" w:rsidRPr="0035379B">
        <w:rPr>
          <w:rFonts w:ascii="Calibri" w:eastAsia="Calibri" w:hAnsi="Calibri" w:cs="Calibri"/>
          <w:spacing w:val="30"/>
        </w:rPr>
        <w:t>. 2023</w:t>
      </w:r>
      <w:r w:rsidR="00FD02BD" w:rsidRPr="0035379B">
        <w:rPr>
          <w:rFonts w:ascii="Calibri" w:eastAsia="Calibri" w:hAnsi="Calibri" w:cs="Calibri"/>
          <w:spacing w:val="30"/>
        </w:rPr>
        <w:t xml:space="preserve"> r. poz.</w:t>
      </w:r>
      <w:r w:rsidR="006F082A" w:rsidRPr="0035379B">
        <w:rPr>
          <w:rFonts w:ascii="Calibri" w:eastAsia="Calibri" w:hAnsi="Calibri" w:cs="Calibri"/>
          <w:spacing w:val="30"/>
        </w:rPr>
        <w:t>1605</w:t>
      </w:r>
      <w:r w:rsidR="00FD02BD" w:rsidRPr="0035379B">
        <w:rPr>
          <w:rFonts w:ascii="Calibri" w:eastAsia="Calibri" w:hAnsi="Calibri" w:cs="Calibri"/>
          <w:spacing w:val="30"/>
        </w:rPr>
        <w:t>)</w:t>
      </w:r>
      <w:r w:rsidRPr="0035379B">
        <w:rPr>
          <w:rFonts w:ascii="Calibri" w:eastAsia="Calibri" w:hAnsi="Calibri" w:cs="Calibri"/>
          <w:spacing w:val="30"/>
        </w:rPr>
        <w:t xml:space="preserve">zwaną dalej </w:t>
      </w:r>
      <w:proofErr w:type="spellStart"/>
      <w:r w:rsidRPr="0035379B">
        <w:rPr>
          <w:rFonts w:ascii="Calibri" w:eastAsia="Calibri" w:hAnsi="Calibri" w:cs="Calibri"/>
          <w:spacing w:val="30"/>
        </w:rPr>
        <w:t>upzp</w:t>
      </w:r>
      <w:proofErr w:type="spellEnd"/>
      <w:r w:rsidRPr="0035379B">
        <w:rPr>
          <w:rFonts w:ascii="Calibri" w:hAnsi="Calibri" w:cs="Calibri"/>
          <w:spacing w:val="30"/>
        </w:rPr>
        <w:t xml:space="preserve">: </w:t>
      </w:r>
      <w:r w:rsidR="00400FA2" w:rsidRPr="0035379B">
        <w:rPr>
          <w:rFonts w:ascii="Calibri" w:hAnsi="Calibri" w:cs="Calibri"/>
          <w:b/>
          <w:spacing w:val="30"/>
        </w:rPr>
        <w:t xml:space="preserve">na zadanie </w:t>
      </w:r>
      <w:r w:rsidR="00F2222C" w:rsidRPr="0035379B">
        <w:rPr>
          <w:rFonts w:ascii="Calibri" w:hAnsi="Calibri" w:cs="Calibri"/>
          <w:b/>
          <w:spacing w:val="30"/>
        </w:rPr>
        <w:br/>
      </w:r>
      <w:r w:rsidR="007E6121" w:rsidRPr="0035379B">
        <w:rPr>
          <w:rFonts w:ascii="Calibri" w:hAnsi="Calibri" w:cs="Calibri"/>
          <w:b/>
          <w:spacing w:val="30"/>
        </w:rPr>
        <w:t xml:space="preserve">pn. </w:t>
      </w:r>
      <w:bookmarkStart w:id="0" w:name="_Hlk118359258"/>
      <w:r w:rsidR="007E6121" w:rsidRPr="0035379B">
        <w:rPr>
          <w:rFonts w:ascii="Calibri" w:hAnsi="Calibri" w:cs="Calibri"/>
          <w:b/>
          <w:spacing w:val="30"/>
        </w:rPr>
        <w:t>„Świadczenie usług pocztowych dla Gminy Sandomierz</w:t>
      </w:r>
      <w:bookmarkEnd w:id="0"/>
      <w:r w:rsidR="00F2222C" w:rsidRPr="0035379B">
        <w:rPr>
          <w:rFonts w:ascii="Calibri" w:hAnsi="Calibri" w:cs="Calibri"/>
          <w:b/>
          <w:spacing w:val="30"/>
        </w:rPr>
        <w:t>”</w:t>
      </w:r>
      <w:r w:rsidR="00BF7B71" w:rsidRPr="0035379B">
        <w:rPr>
          <w:rFonts w:ascii="Calibri" w:eastAsiaTheme="minorHAnsi" w:hAnsi="Calibri" w:cs="Calibri"/>
          <w:b/>
          <w:iCs/>
          <w:spacing w:val="30"/>
          <w:lang w:eastAsia="en-US"/>
        </w:rPr>
        <w:t>, w skład którego wchodzi:</w:t>
      </w:r>
    </w:p>
    <w:p w14:paraId="2C39DC8A" w14:textId="77777777" w:rsidR="004253BF" w:rsidRPr="0035379B" w:rsidRDefault="004253BF" w:rsidP="0035379B">
      <w:pPr>
        <w:widowControl w:val="0"/>
        <w:suppressAutoHyphens/>
        <w:rPr>
          <w:rFonts w:ascii="Calibri" w:eastAsiaTheme="majorEastAsia" w:hAnsi="Calibri" w:cs="Calibri"/>
          <w:b/>
          <w:color w:val="000000" w:themeColor="text1"/>
          <w:spacing w:val="30"/>
          <w:lang w:eastAsia="en-US"/>
        </w:rPr>
      </w:pPr>
    </w:p>
    <w:p w14:paraId="3AF0C1A9" w14:textId="1E807F43" w:rsidR="00BF7B71" w:rsidRPr="0035379B" w:rsidRDefault="00BF7B71" w:rsidP="0035379B">
      <w:pPr>
        <w:widowControl w:val="0"/>
        <w:suppressAutoHyphens/>
        <w:rPr>
          <w:rFonts w:ascii="Calibri" w:eastAsiaTheme="minorHAnsi" w:hAnsi="Calibri" w:cs="Calibri"/>
          <w:bCs/>
          <w:spacing w:val="30"/>
          <w:bdr w:val="single" w:sz="4" w:space="0" w:color="auto"/>
          <w:lang w:eastAsia="en-US"/>
        </w:rPr>
      </w:pPr>
      <w:r w:rsidRPr="0035379B">
        <w:rPr>
          <w:rFonts w:ascii="Calibri" w:eastAsiaTheme="majorEastAsia" w:hAnsi="Calibri" w:cs="Calibri"/>
          <w:b/>
          <w:color w:val="000000" w:themeColor="text1"/>
          <w:spacing w:val="30"/>
          <w:lang w:eastAsia="en-US"/>
        </w:rPr>
        <w:t xml:space="preserve"> </w:t>
      </w:r>
      <w:r w:rsidR="006F082A" w:rsidRPr="0035379B">
        <w:rPr>
          <w:rFonts w:ascii="Calibri" w:eastAsia="Lucida Sans Unicode" w:hAnsi="Calibri" w:cs="Calibri"/>
          <w:b/>
          <w:spacing w:val="30"/>
          <w:kern w:val="22"/>
          <w:lang w:eastAsia="en-US"/>
        </w:rPr>
        <w:t>Część I</w:t>
      </w:r>
      <w:r w:rsidRPr="0035379B">
        <w:rPr>
          <w:rFonts w:ascii="Calibri" w:eastAsia="Lucida Sans Unicode" w:hAnsi="Calibri" w:cs="Calibri"/>
          <w:spacing w:val="30"/>
          <w:kern w:val="22"/>
          <w:lang w:eastAsia="en-US"/>
        </w:rPr>
        <w:t xml:space="preserve"> – usługi polegające na przyjmowaniu, przemieszczaniu i doręczaniu pod wskazany adres przesyłek pocztowych, zwrot przesyłek niedoręczonych, potwierdzeń odbioru na potrzeby Gminy Sandomierz w obrocie krajowym (z wyłączeniem granic administracyjnych Sandomie</w:t>
      </w:r>
      <w:r w:rsidR="0035379B">
        <w:rPr>
          <w:rFonts w:ascii="Calibri" w:eastAsia="Lucida Sans Unicode" w:hAnsi="Calibri" w:cs="Calibri"/>
          <w:spacing w:val="30"/>
          <w:kern w:val="22"/>
          <w:lang w:eastAsia="en-US"/>
        </w:rPr>
        <w:t>rza)</w:t>
      </w:r>
      <w:r w:rsidRPr="0035379B">
        <w:rPr>
          <w:rFonts w:ascii="Calibri" w:eastAsia="Lucida Sans Unicode" w:hAnsi="Calibri" w:cs="Calibri"/>
          <w:spacing w:val="30"/>
          <w:kern w:val="22"/>
          <w:lang w:eastAsia="en-US"/>
        </w:rPr>
        <w:t>i zagranicznym;</w:t>
      </w:r>
    </w:p>
    <w:p w14:paraId="42CE72A0" w14:textId="58CB832A" w:rsidR="004253BF" w:rsidRPr="0035379B" w:rsidRDefault="006F082A" w:rsidP="0035379B">
      <w:pPr>
        <w:widowControl w:val="0"/>
        <w:suppressAutoHyphens/>
        <w:spacing w:after="160"/>
        <w:rPr>
          <w:rFonts w:ascii="Calibri" w:eastAsia="Calibri" w:hAnsi="Calibri" w:cs="Calibri"/>
          <w:color w:val="FF0000"/>
          <w:spacing w:val="30"/>
          <w:u w:val="single"/>
          <w:lang w:eastAsia="en-US"/>
        </w:rPr>
      </w:pPr>
      <w:r w:rsidRPr="0035379B">
        <w:rPr>
          <w:rFonts w:ascii="Calibri" w:eastAsia="Lucida Sans Unicode" w:hAnsi="Calibri" w:cs="Calibri"/>
          <w:b/>
          <w:spacing w:val="30"/>
          <w:kern w:val="24"/>
          <w:lang w:eastAsia="en-US"/>
        </w:rPr>
        <w:t>Część II</w:t>
      </w:r>
      <w:r w:rsidR="00BF7B71" w:rsidRPr="0035379B">
        <w:rPr>
          <w:rFonts w:ascii="Calibri" w:eastAsia="Lucida Sans Unicode" w:hAnsi="Calibri" w:cs="Calibri"/>
          <w:spacing w:val="30"/>
          <w:kern w:val="24"/>
          <w:lang w:eastAsia="en-US"/>
        </w:rPr>
        <w:t xml:space="preserve"> – usługi polegające na przyjmowaniu, przemieszczaniu i doręczaniu pod wskazany adres przesyłek pocztowych, zwrot przesyłek niedoręczonych, potwierdzeń odbioru na potrzeby Gminy Sandomierz na terenie Sandomierza .</w:t>
      </w:r>
    </w:p>
    <w:p w14:paraId="633220E3" w14:textId="6611ED5A" w:rsidR="002456D2" w:rsidRPr="0035379B" w:rsidRDefault="00B02C2C" w:rsidP="0035379B">
      <w:pPr>
        <w:ind w:firstLine="708"/>
        <w:rPr>
          <w:rFonts w:ascii="Calibri" w:hAnsi="Calibri" w:cs="Calibri"/>
          <w:spacing w:val="30"/>
        </w:rPr>
      </w:pPr>
      <w:r w:rsidRPr="0035379B">
        <w:rPr>
          <w:rFonts w:ascii="Calibri" w:hAnsi="Calibri" w:cs="Calibri"/>
          <w:spacing w:val="30"/>
        </w:rPr>
        <w:t xml:space="preserve">Działając na podstawie art. 222 ust. 5 </w:t>
      </w:r>
      <w:proofErr w:type="spellStart"/>
      <w:r w:rsidRPr="0035379B">
        <w:rPr>
          <w:rFonts w:ascii="Calibri" w:hAnsi="Calibri" w:cs="Calibri"/>
          <w:spacing w:val="30"/>
        </w:rPr>
        <w:t>upzp</w:t>
      </w:r>
      <w:proofErr w:type="spellEnd"/>
      <w:r w:rsidRPr="0035379B">
        <w:rPr>
          <w:rFonts w:ascii="Calibri" w:hAnsi="Calibri" w:cs="Calibri"/>
          <w:spacing w:val="30"/>
        </w:rPr>
        <w:t>, Zamawiając</w:t>
      </w:r>
      <w:r w:rsidR="0035379B">
        <w:rPr>
          <w:rFonts w:ascii="Calibri" w:hAnsi="Calibri" w:cs="Calibri"/>
          <w:spacing w:val="30"/>
        </w:rPr>
        <w:t xml:space="preserve">y informuje, że w postępowaniu </w:t>
      </w:r>
      <w:r w:rsidRPr="0035379B">
        <w:rPr>
          <w:rFonts w:ascii="Calibri" w:hAnsi="Calibri" w:cs="Calibri"/>
          <w:spacing w:val="30"/>
        </w:rPr>
        <w:t>w terminie do składania ofert tj. do dnia</w:t>
      </w:r>
      <w:r w:rsidR="007E6121" w:rsidRPr="0035379B">
        <w:rPr>
          <w:rFonts w:ascii="Calibri" w:hAnsi="Calibri" w:cs="Calibri"/>
          <w:spacing w:val="30"/>
        </w:rPr>
        <w:t xml:space="preserve"> </w:t>
      </w:r>
      <w:r w:rsidR="006F082A" w:rsidRPr="0035379B">
        <w:rPr>
          <w:rFonts w:ascii="Calibri" w:hAnsi="Calibri" w:cs="Calibri"/>
          <w:spacing w:val="30"/>
        </w:rPr>
        <w:t>13</w:t>
      </w:r>
      <w:r w:rsidR="002456D2" w:rsidRPr="0035379B">
        <w:rPr>
          <w:rFonts w:ascii="Calibri" w:hAnsi="Calibri" w:cs="Calibri"/>
          <w:spacing w:val="30"/>
        </w:rPr>
        <w:t>.12</w:t>
      </w:r>
      <w:r w:rsidR="00D17C76" w:rsidRPr="0035379B">
        <w:rPr>
          <w:rFonts w:ascii="Calibri" w:hAnsi="Calibri" w:cs="Calibri"/>
          <w:spacing w:val="30"/>
        </w:rPr>
        <w:t>.</w:t>
      </w:r>
      <w:r w:rsidR="006F082A" w:rsidRPr="0035379B">
        <w:rPr>
          <w:rFonts w:ascii="Calibri" w:hAnsi="Calibri" w:cs="Calibri"/>
          <w:spacing w:val="30"/>
        </w:rPr>
        <w:t>2023</w:t>
      </w:r>
      <w:r w:rsidR="005B5EF5" w:rsidRPr="0035379B">
        <w:rPr>
          <w:rFonts w:ascii="Calibri" w:hAnsi="Calibri" w:cs="Calibri"/>
          <w:spacing w:val="30"/>
        </w:rPr>
        <w:t xml:space="preserve"> r. do godz. 10:0</w:t>
      </w:r>
      <w:r w:rsidRPr="0035379B">
        <w:rPr>
          <w:rFonts w:ascii="Calibri" w:hAnsi="Calibri" w:cs="Calibri"/>
          <w:spacing w:val="30"/>
        </w:rPr>
        <w:t xml:space="preserve">0, </w:t>
      </w:r>
      <w:r w:rsidR="00F2222C" w:rsidRPr="0035379B">
        <w:rPr>
          <w:rFonts w:ascii="Calibri" w:hAnsi="Calibri" w:cs="Calibri"/>
          <w:spacing w:val="30"/>
        </w:rPr>
        <w:t>wpłynęły</w:t>
      </w:r>
      <w:r w:rsidR="002456D2" w:rsidRPr="0035379B">
        <w:rPr>
          <w:rFonts w:ascii="Calibri" w:hAnsi="Calibri" w:cs="Calibri"/>
          <w:spacing w:val="30"/>
        </w:rPr>
        <w:t xml:space="preserve"> </w:t>
      </w:r>
      <w:r w:rsidR="004253BF" w:rsidRPr="0035379B">
        <w:rPr>
          <w:rFonts w:ascii="Calibri" w:hAnsi="Calibri" w:cs="Calibri"/>
          <w:spacing w:val="30"/>
        </w:rPr>
        <w:t xml:space="preserve">2 </w:t>
      </w:r>
      <w:r w:rsidR="002456D2" w:rsidRPr="0035379B">
        <w:rPr>
          <w:rFonts w:ascii="Calibri" w:hAnsi="Calibri" w:cs="Calibri"/>
          <w:spacing w:val="30"/>
        </w:rPr>
        <w:t>ofert</w:t>
      </w:r>
      <w:r w:rsidR="004253BF" w:rsidRPr="0035379B">
        <w:rPr>
          <w:rFonts w:ascii="Calibri" w:hAnsi="Calibri" w:cs="Calibri"/>
          <w:spacing w:val="30"/>
        </w:rPr>
        <w:t>y</w:t>
      </w:r>
      <w:r w:rsidR="002456D2" w:rsidRPr="0035379B">
        <w:rPr>
          <w:rFonts w:ascii="Calibri" w:hAnsi="Calibri" w:cs="Calibri"/>
          <w:spacing w:val="30"/>
        </w:rPr>
        <w:t>, w tym:</w:t>
      </w:r>
    </w:p>
    <w:p w14:paraId="3BED2C33" w14:textId="77777777" w:rsidR="002456D2" w:rsidRPr="0035379B" w:rsidRDefault="002456D2" w:rsidP="0035379B">
      <w:pPr>
        <w:ind w:firstLine="708"/>
        <w:rPr>
          <w:rFonts w:ascii="Calibri" w:hAnsi="Calibri" w:cs="Calibri"/>
          <w:spacing w:val="30"/>
        </w:rPr>
      </w:pPr>
    </w:p>
    <w:p w14:paraId="05102B76" w14:textId="77777777" w:rsidR="004253BF" w:rsidRPr="0035379B" w:rsidRDefault="004253BF" w:rsidP="0035379B">
      <w:pPr>
        <w:rPr>
          <w:rFonts w:ascii="Calibri" w:hAnsi="Calibri" w:cs="Calibri"/>
          <w:b/>
          <w:spacing w:val="30"/>
          <w:u w:val="single"/>
        </w:rPr>
      </w:pPr>
    </w:p>
    <w:p w14:paraId="23C02B3B" w14:textId="28670C11" w:rsidR="00100D63" w:rsidRPr="0035379B" w:rsidRDefault="002456D2" w:rsidP="0035379B">
      <w:pPr>
        <w:rPr>
          <w:rFonts w:ascii="Calibri" w:hAnsi="Calibri" w:cs="Calibri"/>
          <w:spacing w:val="30"/>
        </w:rPr>
      </w:pPr>
      <w:r w:rsidRPr="0035379B">
        <w:rPr>
          <w:rFonts w:ascii="Calibri" w:hAnsi="Calibri" w:cs="Calibri"/>
          <w:b/>
          <w:spacing w:val="30"/>
          <w:u w:val="single"/>
        </w:rPr>
        <w:t xml:space="preserve">Na </w:t>
      </w:r>
      <w:r w:rsidR="006F082A" w:rsidRPr="0035379B">
        <w:rPr>
          <w:rFonts w:ascii="Calibri" w:eastAsia="Lucida Sans Unicode" w:hAnsi="Calibri" w:cs="Calibri"/>
          <w:b/>
          <w:spacing w:val="30"/>
          <w:kern w:val="22"/>
          <w:u w:val="single"/>
          <w:lang w:eastAsia="en-US"/>
        </w:rPr>
        <w:t>Część I</w:t>
      </w:r>
      <w:r w:rsidRPr="0035379B">
        <w:rPr>
          <w:rFonts w:ascii="Calibri" w:eastAsia="Lucida Sans Unicode" w:hAnsi="Calibri" w:cs="Calibri"/>
          <w:spacing w:val="30"/>
          <w:kern w:val="22"/>
          <w:lang w:eastAsia="en-US"/>
        </w:rPr>
        <w:t xml:space="preserve"> – usługi polegające na przyjmowaniu, przemieszczaniu i doręczaniu pod wskazany adres przesyłek pocztowych, zwrot przesyłek </w:t>
      </w:r>
      <w:bookmarkStart w:id="1" w:name="_GoBack"/>
      <w:r w:rsidRPr="0035379B">
        <w:rPr>
          <w:rFonts w:ascii="Calibri" w:eastAsia="Lucida Sans Unicode" w:hAnsi="Calibri" w:cs="Calibri"/>
          <w:spacing w:val="30"/>
          <w:kern w:val="22"/>
          <w:lang w:eastAsia="en-US"/>
        </w:rPr>
        <w:t>niedoręczonych, potwierdzeń odbioru na potrzeby Gminy Sandomierz w obrocie krajowym (z wyłączeniem granic administracyjnych Sandomierza) i zagranicznym;</w:t>
      </w:r>
      <w:bookmarkEnd w:id="1"/>
    </w:p>
    <w:p w14:paraId="48F74D6B" w14:textId="77777777" w:rsidR="00B02C2C" w:rsidRPr="0035379B" w:rsidRDefault="00B02C2C" w:rsidP="0035379B">
      <w:pPr>
        <w:rPr>
          <w:rFonts w:ascii="Calibri" w:hAnsi="Calibri" w:cs="Calibri"/>
          <w:spacing w:val="30"/>
        </w:rPr>
      </w:pPr>
    </w:p>
    <w:tbl>
      <w:tblPr>
        <w:tblStyle w:val="Tabela-Siatka1"/>
        <w:tblW w:w="8967" w:type="dxa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3185"/>
        <w:gridCol w:w="2126"/>
        <w:gridCol w:w="2056"/>
      </w:tblGrid>
      <w:tr w:rsidR="002456D2" w:rsidRPr="0035379B" w14:paraId="4BD4160D" w14:textId="77777777" w:rsidTr="004253BF">
        <w:trPr>
          <w:tblHeader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61D8DD" w14:textId="77777777" w:rsidR="002456D2" w:rsidRPr="0035379B" w:rsidRDefault="002456D2" w:rsidP="0035379B">
            <w:pPr>
              <w:rPr>
                <w:rFonts w:ascii="Calibri" w:hAnsi="Calibri" w:cs="Calibri"/>
                <w:b/>
                <w:spacing w:val="30"/>
              </w:rPr>
            </w:pPr>
            <w:r w:rsidRPr="0035379B">
              <w:rPr>
                <w:rFonts w:ascii="Calibri" w:hAnsi="Calibri" w:cs="Calibri"/>
                <w:b/>
                <w:spacing w:val="30"/>
              </w:rPr>
              <w:t>Nr oferty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EC96BB5" w14:textId="77777777" w:rsidR="002456D2" w:rsidRPr="0035379B" w:rsidRDefault="002456D2" w:rsidP="0035379B">
            <w:pPr>
              <w:rPr>
                <w:rFonts w:ascii="Calibri" w:hAnsi="Calibri" w:cs="Calibri"/>
                <w:b/>
                <w:spacing w:val="30"/>
              </w:rPr>
            </w:pPr>
            <w:r w:rsidRPr="0035379B">
              <w:rPr>
                <w:rFonts w:ascii="Calibri" w:hAnsi="Calibri" w:cs="Calibri"/>
                <w:b/>
                <w:spacing w:val="30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035B4ED" w14:textId="2813301D" w:rsidR="002456D2" w:rsidRPr="0035379B" w:rsidRDefault="002456D2" w:rsidP="0035379B">
            <w:pPr>
              <w:rPr>
                <w:rFonts w:ascii="Calibri" w:hAnsi="Calibri" w:cs="Calibri"/>
                <w:b/>
                <w:spacing w:val="30"/>
              </w:rPr>
            </w:pPr>
            <w:r w:rsidRPr="0035379B">
              <w:rPr>
                <w:rFonts w:ascii="Calibri" w:hAnsi="Calibri" w:cs="Calibri"/>
                <w:b/>
                <w:spacing w:val="30"/>
              </w:rPr>
              <w:t xml:space="preserve">Cena usługi  </w:t>
            </w:r>
            <w:r w:rsidR="006F082A" w:rsidRPr="0035379B">
              <w:rPr>
                <w:rFonts w:ascii="Calibri" w:hAnsi="Calibri" w:cs="Calibri"/>
                <w:b/>
                <w:spacing w:val="30"/>
              </w:rPr>
              <w:t>dla części I</w:t>
            </w:r>
            <w:r w:rsidRPr="0035379B">
              <w:rPr>
                <w:rFonts w:ascii="Calibri" w:hAnsi="Calibri" w:cs="Calibri"/>
                <w:b/>
                <w:spacing w:val="30"/>
              </w:rPr>
              <w:t xml:space="preserve"> zamówienia (brutto 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7EF044" w14:textId="77777777" w:rsidR="002456D2" w:rsidRPr="0035379B" w:rsidRDefault="002456D2" w:rsidP="0035379B">
            <w:pPr>
              <w:rPr>
                <w:rFonts w:ascii="Calibri" w:hAnsi="Calibri" w:cs="Calibri"/>
                <w:b/>
                <w:spacing w:val="30"/>
              </w:rPr>
            </w:pPr>
            <w:r w:rsidRPr="0035379B">
              <w:rPr>
                <w:rFonts w:ascii="Calibri" w:hAnsi="Calibri" w:cs="Calibri"/>
                <w:b/>
                <w:spacing w:val="30"/>
              </w:rPr>
              <w:t>Termin realizacji</w:t>
            </w:r>
          </w:p>
        </w:tc>
      </w:tr>
      <w:tr w:rsidR="002456D2" w:rsidRPr="0035379B" w14:paraId="0CDB24AD" w14:textId="77777777" w:rsidTr="004253BF">
        <w:trPr>
          <w:trHeight w:val="1103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CEF7" w14:textId="77777777" w:rsidR="004253BF" w:rsidRPr="0035379B" w:rsidRDefault="004253BF" w:rsidP="0035379B">
            <w:pPr>
              <w:rPr>
                <w:rFonts w:ascii="Calibri" w:hAnsi="Calibri" w:cs="Calibri"/>
                <w:spacing w:val="30"/>
              </w:rPr>
            </w:pPr>
          </w:p>
          <w:p w14:paraId="5DCABB36" w14:textId="77777777" w:rsidR="004253BF" w:rsidRPr="0035379B" w:rsidRDefault="004253BF" w:rsidP="0035379B">
            <w:pPr>
              <w:rPr>
                <w:rFonts w:ascii="Calibri" w:hAnsi="Calibri" w:cs="Calibri"/>
                <w:spacing w:val="30"/>
              </w:rPr>
            </w:pPr>
          </w:p>
          <w:p w14:paraId="225ED727" w14:textId="37E96D04" w:rsidR="002456D2" w:rsidRPr="0035379B" w:rsidRDefault="004253BF" w:rsidP="004E4E86">
            <w:pPr>
              <w:jc w:val="right"/>
              <w:rPr>
                <w:rFonts w:ascii="Calibri" w:hAnsi="Calibri" w:cs="Calibri"/>
                <w:spacing w:val="30"/>
              </w:rPr>
            </w:pPr>
            <w:r w:rsidRPr="0035379B">
              <w:rPr>
                <w:rFonts w:ascii="Calibri" w:hAnsi="Calibri" w:cs="Calibri"/>
                <w:spacing w:val="30"/>
              </w:rPr>
              <w:t>2</w:t>
            </w:r>
            <w:r w:rsidR="002456D2" w:rsidRPr="0035379B">
              <w:rPr>
                <w:rFonts w:ascii="Calibri" w:hAnsi="Calibri" w:cs="Calibri"/>
                <w:spacing w:val="30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236A" w14:textId="77777777" w:rsidR="002456D2" w:rsidRPr="0035379B" w:rsidRDefault="002456D2" w:rsidP="0035379B">
            <w:pPr>
              <w:rPr>
                <w:rFonts w:ascii="Calibri" w:hAnsi="Calibri" w:cs="Calibri"/>
                <w:b/>
                <w:spacing w:val="30"/>
              </w:rPr>
            </w:pPr>
          </w:p>
          <w:p w14:paraId="6D8DA81F" w14:textId="7A9AAC30" w:rsidR="004253BF" w:rsidRPr="0035379B" w:rsidRDefault="004253BF" w:rsidP="0035379B">
            <w:pPr>
              <w:rPr>
                <w:rFonts w:ascii="Calibri" w:hAnsi="Calibri" w:cs="Calibri"/>
                <w:bCs/>
                <w:spacing w:val="30"/>
              </w:rPr>
            </w:pPr>
            <w:r w:rsidRPr="0035379B">
              <w:rPr>
                <w:rFonts w:ascii="Calibri" w:hAnsi="Calibri" w:cs="Calibri"/>
                <w:bCs/>
                <w:spacing w:val="30"/>
              </w:rPr>
              <w:t>Poczta Polska S.A.</w:t>
            </w:r>
          </w:p>
          <w:p w14:paraId="2B70B242" w14:textId="63C43E66" w:rsidR="004253BF" w:rsidRPr="0035379B" w:rsidRDefault="004253BF" w:rsidP="0035379B">
            <w:pPr>
              <w:rPr>
                <w:rFonts w:ascii="Calibri" w:hAnsi="Calibri" w:cs="Calibri"/>
                <w:bCs/>
                <w:spacing w:val="30"/>
              </w:rPr>
            </w:pPr>
            <w:r w:rsidRPr="0035379B">
              <w:rPr>
                <w:rFonts w:ascii="Calibri" w:hAnsi="Calibri" w:cs="Calibri"/>
                <w:bCs/>
                <w:spacing w:val="30"/>
              </w:rPr>
              <w:t>ul. Rodziny Hiszpańskich 8,</w:t>
            </w:r>
            <w:r w:rsidRPr="0035379B">
              <w:rPr>
                <w:rFonts w:ascii="Calibri" w:hAnsi="Calibri" w:cs="Calibri"/>
                <w:bCs/>
                <w:spacing w:val="30"/>
              </w:rPr>
              <w:br/>
              <w:t>00-940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6592" w14:textId="04D68EB1" w:rsidR="002456D2" w:rsidRPr="0035379B" w:rsidRDefault="006F082A" w:rsidP="0035379B">
            <w:pPr>
              <w:rPr>
                <w:rFonts w:ascii="Calibri" w:hAnsi="Calibri" w:cs="Calibri"/>
                <w:spacing w:val="30"/>
              </w:rPr>
            </w:pPr>
            <w:r w:rsidRPr="0035379B">
              <w:rPr>
                <w:rFonts w:ascii="Calibri" w:hAnsi="Calibri" w:cs="Calibri"/>
                <w:spacing w:val="30"/>
              </w:rPr>
              <w:t xml:space="preserve">126 217,78 </w:t>
            </w:r>
            <w:r w:rsidR="004253BF" w:rsidRPr="0035379B">
              <w:rPr>
                <w:rFonts w:ascii="Calibri" w:hAnsi="Calibri" w:cs="Calibri"/>
                <w:spacing w:val="30"/>
              </w:rPr>
              <w:t>zł brutto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F440" w14:textId="6FB9EFA4" w:rsidR="002456D2" w:rsidRPr="0035379B" w:rsidRDefault="002456D2" w:rsidP="0035379B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35379B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2</w:t>
            </w:r>
            <w:r w:rsidR="006F082A" w:rsidRPr="0035379B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4 miesięcy tj. od 01.01.2024r., do 31.12.2025</w:t>
            </w:r>
            <w:r w:rsidRPr="0035379B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 xml:space="preserve">r. </w:t>
            </w:r>
          </w:p>
        </w:tc>
      </w:tr>
    </w:tbl>
    <w:p w14:paraId="585FFE58" w14:textId="77777777" w:rsidR="004253BF" w:rsidRPr="0035379B" w:rsidRDefault="004253BF" w:rsidP="0035379B">
      <w:pPr>
        <w:widowControl w:val="0"/>
        <w:suppressAutoHyphens/>
        <w:spacing w:after="160"/>
        <w:rPr>
          <w:rFonts w:ascii="Calibri" w:hAnsi="Calibri" w:cs="Calibri"/>
          <w:b/>
          <w:color w:val="000000"/>
          <w:spacing w:val="30"/>
          <w:u w:val="single"/>
        </w:rPr>
      </w:pPr>
    </w:p>
    <w:p w14:paraId="36AE5FFD" w14:textId="29A8E89B" w:rsidR="002456D2" w:rsidRPr="0035379B" w:rsidRDefault="002456D2" w:rsidP="0035379B">
      <w:pPr>
        <w:widowControl w:val="0"/>
        <w:suppressAutoHyphens/>
        <w:spacing w:after="160"/>
        <w:rPr>
          <w:rFonts w:ascii="Calibri" w:eastAsia="Lucida Sans Unicode" w:hAnsi="Calibri" w:cs="Calibri"/>
          <w:spacing w:val="30"/>
          <w:kern w:val="24"/>
          <w:lang w:eastAsia="en-US"/>
        </w:rPr>
      </w:pPr>
      <w:r w:rsidRPr="0035379B">
        <w:rPr>
          <w:rFonts w:ascii="Calibri" w:hAnsi="Calibri" w:cs="Calibri"/>
          <w:b/>
          <w:color w:val="000000"/>
          <w:spacing w:val="30"/>
          <w:u w:val="single"/>
        </w:rPr>
        <w:t xml:space="preserve">Na </w:t>
      </w:r>
      <w:r w:rsidR="006F082A" w:rsidRPr="0035379B">
        <w:rPr>
          <w:rFonts w:ascii="Calibri" w:eastAsia="Lucida Sans Unicode" w:hAnsi="Calibri" w:cs="Calibri"/>
          <w:b/>
          <w:spacing w:val="30"/>
          <w:kern w:val="24"/>
          <w:u w:val="single"/>
          <w:lang w:eastAsia="en-US"/>
        </w:rPr>
        <w:t>Część II</w:t>
      </w:r>
      <w:r w:rsidRPr="0035379B">
        <w:rPr>
          <w:rFonts w:ascii="Calibri" w:eastAsia="Lucida Sans Unicode" w:hAnsi="Calibri" w:cs="Calibri"/>
          <w:b/>
          <w:spacing w:val="30"/>
          <w:kern w:val="24"/>
          <w:u w:val="single"/>
          <w:lang w:eastAsia="en-US"/>
        </w:rPr>
        <w:t xml:space="preserve"> –</w:t>
      </w:r>
      <w:r w:rsidRPr="0035379B">
        <w:rPr>
          <w:rFonts w:ascii="Calibri" w:eastAsia="Lucida Sans Unicode" w:hAnsi="Calibri" w:cs="Calibri"/>
          <w:spacing w:val="30"/>
          <w:kern w:val="24"/>
          <w:lang w:eastAsia="en-US"/>
        </w:rPr>
        <w:t xml:space="preserve"> usługi polegające na przyjmowaniu, przemieszczaniu i doręczaniu pod wskazany adres przesyłek pocztowych, zwrot przesyłek niedoręczonych, potwierdzeń odbioru na potrzeby Gminy Sandomierz na terenie Sandomierza.</w:t>
      </w:r>
    </w:p>
    <w:tbl>
      <w:tblPr>
        <w:tblStyle w:val="Tabela-Siatka1"/>
        <w:tblW w:w="8931" w:type="dxa"/>
        <w:tblInd w:w="108" w:type="dxa"/>
        <w:tblLook w:val="04A0" w:firstRow="1" w:lastRow="0" w:firstColumn="1" w:lastColumn="0" w:noHBand="0" w:noVBand="1"/>
      </w:tblPr>
      <w:tblGrid>
        <w:gridCol w:w="1005"/>
        <w:gridCol w:w="3356"/>
        <w:gridCol w:w="2213"/>
        <w:gridCol w:w="2357"/>
      </w:tblGrid>
      <w:tr w:rsidR="002456D2" w:rsidRPr="0035379B" w14:paraId="43905DBC" w14:textId="77777777" w:rsidTr="004253BF">
        <w:trPr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CD44EAA" w14:textId="77777777" w:rsidR="002456D2" w:rsidRPr="0035379B" w:rsidRDefault="002456D2" w:rsidP="0035379B">
            <w:pPr>
              <w:rPr>
                <w:rFonts w:ascii="Calibri" w:hAnsi="Calibri" w:cs="Calibri"/>
                <w:b/>
                <w:spacing w:val="30"/>
              </w:rPr>
            </w:pPr>
            <w:r w:rsidRPr="0035379B">
              <w:rPr>
                <w:rFonts w:ascii="Calibri" w:hAnsi="Calibri" w:cs="Calibri"/>
                <w:b/>
                <w:spacing w:val="30"/>
              </w:rPr>
              <w:lastRenderedPageBreak/>
              <w:t>Nr oferty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7DA9705" w14:textId="77777777" w:rsidR="002456D2" w:rsidRPr="0035379B" w:rsidRDefault="002456D2" w:rsidP="0035379B">
            <w:pPr>
              <w:rPr>
                <w:rFonts w:ascii="Calibri" w:hAnsi="Calibri" w:cs="Calibri"/>
                <w:b/>
                <w:spacing w:val="30"/>
              </w:rPr>
            </w:pPr>
            <w:r w:rsidRPr="0035379B">
              <w:rPr>
                <w:rFonts w:ascii="Calibri" w:hAnsi="Calibri" w:cs="Calibri"/>
                <w:b/>
                <w:spacing w:val="30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E05B54" w14:textId="64AE005D" w:rsidR="002456D2" w:rsidRPr="0035379B" w:rsidRDefault="002456D2" w:rsidP="0035379B">
            <w:pPr>
              <w:rPr>
                <w:rFonts w:ascii="Calibri" w:hAnsi="Calibri" w:cs="Calibri"/>
                <w:b/>
                <w:spacing w:val="30"/>
              </w:rPr>
            </w:pPr>
            <w:r w:rsidRPr="0035379B">
              <w:rPr>
                <w:rFonts w:ascii="Calibri" w:hAnsi="Calibri" w:cs="Calibri"/>
                <w:b/>
                <w:spacing w:val="30"/>
              </w:rPr>
              <w:t xml:space="preserve">Cena usługi  </w:t>
            </w:r>
            <w:r w:rsidR="006F082A" w:rsidRPr="0035379B">
              <w:rPr>
                <w:rFonts w:ascii="Calibri" w:hAnsi="Calibri" w:cs="Calibri"/>
                <w:b/>
                <w:spacing w:val="30"/>
              </w:rPr>
              <w:t>dla części II</w:t>
            </w:r>
            <w:r w:rsidRPr="0035379B">
              <w:rPr>
                <w:rFonts w:ascii="Calibri" w:hAnsi="Calibri" w:cs="Calibri"/>
                <w:b/>
                <w:spacing w:val="30"/>
              </w:rPr>
              <w:t xml:space="preserve"> zamówienia (brutto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1C8E6A" w14:textId="77777777" w:rsidR="002456D2" w:rsidRPr="0035379B" w:rsidRDefault="002456D2" w:rsidP="0035379B">
            <w:pPr>
              <w:rPr>
                <w:rFonts w:ascii="Calibri" w:hAnsi="Calibri" w:cs="Calibri"/>
                <w:b/>
                <w:spacing w:val="30"/>
              </w:rPr>
            </w:pPr>
            <w:r w:rsidRPr="0035379B">
              <w:rPr>
                <w:rFonts w:ascii="Calibri" w:hAnsi="Calibri" w:cs="Calibri"/>
                <w:b/>
                <w:spacing w:val="30"/>
              </w:rPr>
              <w:t>Termin realizacji</w:t>
            </w:r>
          </w:p>
        </w:tc>
      </w:tr>
      <w:tr w:rsidR="002456D2" w:rsidRPr="0035379B" w14:paraId="50627A6A" w14:textId="77777777" w:rsidTr="004253BF">
        <w:trPr>
          <w:trHeight w:val="110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5408" w14:textId="77777777" w:rsidR="006F082A" w:rsidRPr="0035379B" w:rsidRDefault="006F082A" w:rsidP="0035379B">
            <w:pPr>
              <w:rPr>
                <w:rFonts w:ascii="Calibri" w:hAnsi="Calibri" w:cs="Calibri"/>
                <w:spacing w:val="30"/>
              </w:rPr>
            </w:pPr>
          </w:p>
          <w:p w14:paraId="1468DE59" w14:textId="77777777" w:rsidR="002456D2" w:rsidRPr="0035379B" w:rsidRDefault="002456D2" w:rsidP="004E4E86">
            <w:pPr>
              <w:jc w:val="right"/>
              <w:rPr>
                <w:rFonts w:ascii="Calibri" w:hAnsi="Calibri" w:cs="Calibri"/>
                <w:spacing w:val="30"/>
              </w:rPr>
            </w:pPr>
            <w:r w:rsidRPr="0035379B">
              <w:rPr>
                <w:rFonts w:ascii="Calibri" w:hAnsi="Calibri" w:cs="Calibri"/>
                <w:spacing w:val="30"/>
              </w:rPr>
              <w:t>1.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C923" w14:textId="77777777" w:rsidR="002456D2" w:rsidRPr="0035379B" w:rsidRDefault="002456D2" w:rsidP="0035379B">
            <w:pPr>
              <w:rPr>
                <w:rFonts w:ascii="Calibri" w:hAnsi="Calibri" w:cs="Calibri"/>
                <w:b/>
                <w:spacing w:val="30"/>
              </w:rPr>
            </w:pPr>
          </w:p>
          <w:p w14:paraId="7935C514" w14:textId="32AD0DC6" w:rsidR="004253BF" w:rsidRPr="0035379B" w:rsidRDefault="00F2222C" w:rsidP="0035379B">
            <w:pPr>
              <w:rPr>
                <w:rFonts w:ascii="Calibri" w:hAnsi="Calibri" w:cs="Calibri"/>
                <w:bCs/>
                <w:spacing w:val="30"/>
              </w:rPr>
            </w:pPr>
            <w:r w:rsidRPr="0035379B">
              <w:rPr>
                <w:rFonts w:ascii="Calibri" w:hAnsi="Calibri" w:cs="Calibri"/>
                <w:bCs/>
                <w:spacing w:val="30"/>
              </w:rPr>
              <w:t>Miejskie U</w:t>
            </w:r>
            <w:r w:rsidR="004253BF" w:rsidRPr="0035379B">
              <w:rPr>
                <w:rFonts w:ascii="Calibri" w:hAnsi="Calibri" w:cs="Calibri"/>
                <w:bCs/>
                <w:spacing w:val="30"/>
              </w:rPr>
              <w:t xml:space="preserve">sługi Kurierskie </w:t>
            </w:r>
            <w:r w:rsidR="004253BF" w:rsidRPr="0035379B">
              <w:rPr>
                <w:rFonts w:ascii="Calibri" w:hAnsi="Calibri" w:cs="Calibri"/>
                <w:bCs/>
                <w:spacing w:val="30"/>
              </w:rPr>
              <w:br/>
              <w:t>Edyta Bociek</w:t>
            </w:r>
          </w:p>
          <w:p w14:paraId="1ED691E5" w14:textId="77777777" w:rsidR="004253BF" w:rsidRPr="0035379B" w:rsidRDefault="004253BF" w:rsidP="0035379B">
            <w:pPr>
              <w:rPr>
                <w:rFonts w:ascii="Calibri" w:hAnsi="Calibri" w:cs="Calibri"/>
                <w:bCs/>
                <w:spacing w:val="30"/>
              </w:rPr>
            </w:pPr>
            <w:r w:rsidRPr="0035379B">
              <w:rPr>
                <w:rFonts w:ascii="Calibri" w:hAnsi="Calibri" w:cs="Calibri"/>
                <w:bCs/>
                <w:spacing w:val="30"/>
              </w:rPr>
              <w:t>ul. Żeromskiego 11 A</w:t>
            </w:r>
          </w:p>
          <w:p w14:paraId="68FEFE28" w14:textId="28A7BAF6" w:rsidR="002456D2" w:rsidRPr="0035379B" w:rsidRDefault="004253BF" w:rsidP="0035379B">
            <w:pPr>
              <w:rPr>
                <w:rFonts w:ascii="Calibri" w:hAnsi="Calibri" w:cs="Calibri"/>
                <w:bCs/>
                <w:spacing w:val="30"/>
              </w:rPr>
            </w:pPr>
            <w:r w:rsidRPr="0035379B">
              <w:rPr>
                <w:rFonts w:ascii="Calibri" w:hAnsi="Calibri" w:cs="Calibri"/>
                <w:bCs/>
                <w:spacing w:val="30"/>
              </w:rPr>
              <w:t>27-600 Sandomierz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3873" w14:textId="26AB68F8" w:rsidR="002456D2" w:rsidRPr="0035379B" w:rsidRDefault="006F082A" w:rsidP="0035379B">
            <w:pPr>
              <w:rPr>
                <w:rFonts w:ascii="Calibri" w:hAnsi="Calibri" w:cs="Calibri"/>
                <w:spacing w:val="30"/>
              </w:rPr>
            </w:pPr>
            <w:r w:rsidRPr="0035379B">
              <w:rPr>
                <w:rFonts w:ascii="Calibri" w:hAnsi="Calibri" w:cs="Calibri"/>
                <w:spacing w:val="30"/>
              </w:rPr>
              <w:t xml:space="preserve"> 252 211,79 </w:t>
            </w:r>
            <w:r w:rsidR="004253BF" w:rsidRPr="0035379B">
              <w:rPr>
                <w:rFonts w:ascii="Calibri" w:hAnsi="Calibri" w:cs="Calibri"/>
                <w:spacing w:val="30"/>
              </w:rPr>
              <w:t>zł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472D" w14:textId="6F251E35" w:rsidR="002456D2" w:rsidRPr="0035379B" w:rsidRDefault="006F082A" w:rsidP="0035379B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35379B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24 miesięcy tj. od 01.01.2024r., do 31.12.2025</w:t>
            </w:r>
            <w:r w:rsidR="002456D2" w:rsidRPr="0035379B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 xml:space="preserve">r. </w:t>
            </w:r>
          </w:p>
        </w:tc>
      </w:tr>
      <w:tr w:rsidR="002456D2" w:rsidRPr="0035379B" w14:paraId="117CAAB9" w14:textId="77777777" w:rsidTr="004253BF">
        <w:trPr>
          <w:trHeight w:val="12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217" w14:textId="77777777" w:rsidR="002456D2" w:rsidRPr="0035379B" w:rsidRDefault="002456D2" w:rsidP="004E4E86">
            <w:pPr>
              <w:jc w:val="right"/>
              <w:rPr>
                <w:rFonts w:ascii="Calibri" w:hAnsi="Calibri" w:cs="Calibri"/>
                <w:spacing w:val="30"/>
              </w:rPr>
            </w:pPr>
            <w:r w:rsidRPr="0035379B">
              <w:rPr>
                <w:rFonts w:ascii="Calibri" w:hAnsi="Calibri" w:cs="Calibri"/>
                <w:spacing w:val="30"/>
              </w:rPr>
              <w:t>2.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78A" w14:textId="77777777" w:rsidR="002456D2" w:rsidRPr="0035379B" w:rsidRDefault="002456D2" w:rsidP="0035379B">
            <w:pPr>
              <w:rPr>
                <w:rFonts w:ascii="Calibri" w:hAnsi="Calibri" w:cs="Calibri"/>
                <w:b/>
                <w:bCs/>
                <w:spacing w:val="30"/>
              </w:rPr>
            </w:pPr>
          </w:p>
          <w:p w14:paraId="611D15AC" w14:textId="77777777" w:rsidR="004253BF" w:rsidRPr="0035379B" w:rsidRDefault="004253BF" w:rsidP="0035379B">
            <w:pPr>
              <w:rPr>
                <w:rFonts w:ascii="Calibri" w:hAnsi="Calibri" w:cs="Calibri"/>
                <w:bCs/>
                <w:spacing w:val="30"/>
              </w:rPr>
            </w:pPr>
            <w:r w:rsidRPr="0035379B">
              <w:rPr>
                <w:rFonts w:ascii="Calibri" w:hAnsi="Calibri" w:cs="Calibri"/>
                <w:bCs/>
                <w:spacing w:val="30"/>
              </w:rPr>
              <w:t>Poczta Polska S.A.</w:t>
            </w:r>
          </w:p>
          <w:p w14:paraId="32D63449" w14:textId="33D5569B" w:rsidR="002456D2" w:rsidRPr="0035379B" w:rsidRDefault="004253BF" w:rsidP="0035379B">
            <w:pPr>
              <w:rPr>
                <w:rFonts w:ascii="Calibri" w:hAnsi="Calibri" w:cs="Calibri"/>
                <w:bCs/>
                <w:spacing w:val="30"/>
              </w:rPr>
            </w:pPr>
            <w:r w:rsidRPr="0035379B">
              <w:rPr>
                <w:rFonts w:ascii="Calibri" w:hAnsi="Calibri" w:cs="Calibri"/>
                <w:bCs/>
                <w:spacing w:val="30"/>
              </w:rPr>
              <w:t>ul. Rodziny Hiszpańskich 8,</w:t>
            </w:r>
            <w:r w:rsidRPr="0035379B">
              <w:rPr>
                <w:rFonts w:ascii="Calibri" w:hAnsi="Calibri" w:cs="Calibri"/>
                <w:bCs/>
                <w:spacing w:val="30"/>
              </w:rPr>
              <w:br/>
              <w:t>00-940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B57A" w14:textId="76E0982F" w:rsidR="002456D2" w:rsidRPr="0035379B" w:rsidRDefault="006F082A" w:rsidP="0035379B">
            <w:pPr>
              <w:rPr>
                <w:rFonts w:ascii="Calibri" w:hAnsi="Calibri" w:cs="Calibri"/>
                <w:spacing w:val="30"/>
              </w:rPr>
            </w:pPr>
            <w:r w:rsidRPr="0035379B">
              <w:rPr>
                <w:rFonts w:ascii="Calibri" w:hAnsi="Calibri" w:cs="Calibri"/>
                <w:spacing w:val="30"/>
              </w:rPr>
              <w:t>359 588,28</w:t>
            </w:r>
            <w:r w:rsidR="004253BF" w:rsidRPr="0035379B">
              <w:rPr>
                <w:rFonts w:ascii="Calibri" w:hAnsi="Calibri" w:cs="Calibri"/>
                <w:spacing w:val="30"/>
              </w:rPr>
              <w:t xml:space="preserve"> zł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E4CF" w14:textId="5ED80754" w:rsidR="002456D2" w:rsidRPr="0035379B" w:rsidRDefault="006F082A" w:rsidP="0035379B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35379B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24 miesięcy tj. od 01.01.2024r., do 31.12.2025r.</w:t>
            </w:r>
          </w:p>
        </w:tc>
      </w:tr>
    </w:tbl>
    <w:p w14:paraId="2CEEFDA1" w14:textId="77777777" w:rsidR="002456D2" w:rsidRPr="0035379B" w:rsidRDefault="002456D2" w:rsidP="0035379B">
      <w:pPr>
        <w:rPr>
          <w:rFonts w:ascii="Calibri" w:hAnsi="Calibri" w:cs="Calibri"/>
          <w:spacing w:val="30"/>
        </w:rPr>
      </w:pPr>
    </w:p>
    <w:p w14:paraId="6784DEAE" w14:textId="77777777" w:rsidR="002456D2" w:rsidRPr="0035379B" w:rsidRDefault="002456D2" w:rsidP="0035379B">
      <w:pPr>
        <w:rPr>
          <w:rFonts w:ascii="Calibri" w:hAnsi="Calibri" w:cs="Calibri"/>
          <w:color w:val="000000"/>
          <w:spacing w:val="30"/>
        </w:rPr>
      </w:pPr>
    </w:p>
    <w:p w14:paraId="368B84AE" w14:textId="6A688827" w:rsidR="00BF7B71" w:rsidRPr="0035379B" w:rsidRDefault="00B02C2C" w:rsidP="0035379B">
      <w:pPr>
        <w:ind w:firstLine="708"/>
        <w:rPr>
          <w:rFonts w:ascii="Calibri" w:hAnsi="Calibri" w:cs="Calibri"/>
          <w:b/>
          <w:color w:val="000000"/>
          <w:spacing w:val="30"/>
        </w:rPr>
      </w:pPr>
      <w:r w:rsidRPr="0035379B">
        <w:rPr>
          <w:rFonts w:ascii="Calibri" w:hAnsi="Calibri" w:cs="Calibri"/>
          <w:color w:val="000000"/>
          <w:spacing w:val="30"/>
        </w:rPr>
        <w:t xml:space="preserve">Przed otwarciem ofert Zamawiający udostępnił na stronie internetowej prowadzonego postępowania kwotę, jaką zamierza przeznaczyć </w:t>
      </w:r>
      <w:r w:rsidR="00335814" w:rsidRPr="0035379B">
        <w:rPr>
          <w:rFonts w:ascii="Calibri" w:hAnsi="Calibri" w:cs="Calibri"/>
          <w:color w:val="000000"/>
          <w:spacing w:val="30"/>
        </w:rPr>
        <w:t xml:space="preserve">na sfinansowanie </w:t>
      </w:r>
      <w:r w:rsidR="00BF7B71" w:rsidRPr="0035379B">
        <w:rPr>
          <w:rFonts w:ascii="Calibri" w:hAnsi="Calibri" w:cs="Calibri"/>
          <w:color w:val="000000"/>
          <w:spacing w:val="30"/>
        </w:rPr>
        <w:t xml:space="preserve">całości </w:t>
      </w:r>
      <w:r w:rsidR="00335814" w:rsidRPr="0035379B">
        <w:rPr>
          <w:rFonts w:ascii="Calibri" w:hAnsi="Calibri" w:cs="Calibri"/>
          <w:color w:val="000000"/>
          <w:spacing w:val="30"/>
        </w:rPr>
        <w:t xml:space="preserve">zamówienia: </w:t>
      </w:r>
      <w:r w:rsidR="00BF7B71" w:rsidRPr="0035379B">
        <w:rPr>
          <w:rFonts w:ascii="Calibri" w:hAnsi="Calibri" w:cs="Calibri"/>
          <w:b/>
          <w:color w:val="000000"/>
          <w:spacing w:val="30"/>
        </w:rPr>
        <w:t xml:space="preserve"> </w:t>
      </w:r>
      <w:r w:rsidR="006F082A" w:rsidRPr="0035379B">
        <w:rPr>
          <w:rFonts w:ascii="Calibri" w:hAnsi="Calibri" w:cs="Calibri"/>
          <w:b/>
          <w:bCs/>
          <w:spacing w:val="30"/>
        </w:rPr>
        <w:t>560 035, 24</w:t>
      </w:r>
      <w:r w:rsidR="00BF7B71" w:rsidRPr="0035379B">
        <w:rPr>
          <w:rFonts w:ascii="Calibri" w:hAnsi="Calibri" w:cs="Calibri"/>
          <w:spacing w:val="30"/>
        </w:rPr>
        <w:t xml:space="preserve">  </w:t>
      </w:r>
      <w:r w:rsidRPr="0035379B">
        <w:rPr>
          <w:rFonts w:ascii="Calibri" w:hAnsi="Calibri" w:cs="Calibri"/>
          <w:b/>
          <w:color w:val="000000"/>
          <w:spacing w:val="30"/>
        </w:rPr>
        <w:t>zł</w:t>
      </w:r>
      <w:r w:rsidRPr="0035379B">
        <w:rPr>
          <w:rFonts w:ascii="Calibri" w:hAnsi="Calibri" w:cs="Calibri"/>
          <w:b/>
          <w:spacing w:val="30"/>
        </w:rPr>
        <w:t xml:space="preserve"> </w:t>
      </w:r>
      <w:r w:rsidR="00BF7B71" w:rsidRPr="0035379B">
        <w:rPr>
          <w:rFonts w:ascii="Calibri" w:hAnsi="Calibri" w:cs="Calibri"/>
          <w:b/>
          <w:color w:val="000000"/>
          <w:spacing w:val="30"/>
        </w:rPr>
        <w:t>brutto</w:t>
      </w:r>
      <w:r w:rsidR="002456D2" w:rsidRPr="0035379B">
        <w:rPr>
          <w:rFonts w:ascii="Calibri" w:hAnsi="Calibri" w:cs="Calibri"/>
          <w:b/>
          <w:color w:val="000000"/>
          <w:spacing w:val="30"/>
        </w:rPr>
        <w:t>;</w:t>
      </w:r>
      <w:r w:rsidR="00BF7B71" w:rsidRPr="0035379B">
        <w:rPr>
          <w:rFonts w:ascii="Calibri" w:hAnsi="Calibri" w:cs="Calibri"/>
          <w:b/>
          <w:color w:val="000000"/>
          <w:spacing w:val="30"/>
        </w:rPr>
        <w:t xml:space="preserve"> oraz kwoty </w:t>
      </w:r>
      <w:r w:rsidR="00BF7B71" w:rsidRPr="0035379B">
        <w:rPr>
          <w:rFonts w:ascii="Calibri" w:hAnsi="Calibri" w:cs="Calibri"/>
          <w:spacing w:val="30"/>
        </w:rPr>
        <w:t>brutto jakie Zamawiający zamierza przeznaczyć na sfinansowanie poszczególnych części:</w:t>
      </w:r>
      <w:r w:rsidR="00BF7B71" w:rsidRPr="0035379B">
        <w:rPr>
          <w:rFonts w:ascii="Calibri" w:hAnsi="Calibri" w:cs="Calibri"/>
          <w:b/>
          <w:color w:val="000000"/>
          <w:spacing w:val="30"/>
        </w:rPr>
        <w:t xml:space="preserve"> </w:t>
      </w:r>
      <w:r w:rsidR="00F2222C" w:rsidRPr="0035379B">
        <w:rPr>
          <w:rFonts w:ascii="Calibri" w:hAnsi="Calibri" w:cs="Calibri"/>
          <w:b/>
          <w:spacing w:val="30"/>
        </w:rPr>
        <w:t>c</w:t>
      </w:r>
      <w:r w:rsidR="00BF7B71" w:rsidRPr="0035379B">
        <w:rPr>
          <w:rFonts w:ascii="Calibri" w:hAnsi="Calibri" w:cs="Calibri"/>
          <w:b/>
          <w:spacing w:val="30"/>
        </w:rPr>
        <w:t>zęść</w:t>
      </w:r>
      <w:r w:rsidR="00F2222C" w:rsidRPr="0035379B">
        <w:rPr>
          <w:rFonts w:ascii="Calibri" w:hAnsi="Calibri" w:cs="Calibri"/>
          <w:b/>
          <w:spacing w:val="30"/>
        </w:rPr>
        <w:t xml:space="preserve"> </w:t>
      </w:r>
      <w:r w:rsidR="006F082A" w:rsidRPr="0035379B">
        <w:rPr>
          <w:rFonts w:ascii="Calibri" w:hAnsi="Calibri" w:cs="Calibri"/>
          <w:b/>
          <w:spacing w:val="30"/>
        </w:rPr>
        <w:t>I</w:t>
      </w:r>
      <w:r w:rsidR="00F2222C" w:rsidRPr="0035379B">
        <w:rPr>
          <w:rFonts w:ascii="Calibri" w:hAnsi="Calibri" w:cs="Calibri"/>
          <w:spacing w:val="30"/>
        </w:rPr>
        <w:t>:</w:t>
      </w:r>
      <w:r w:rsidR="006F082A" w:rsidRPr="0035379B">
        <w:rPr>
          <w:rFonts w:ascii="Calibri" w:hAnsi="Calibri" w:cs="Calibri"/>
          <w:spacing w:val="30"/>
        </w:rPr>
        <w:t xml:space="preserve"> 179 309,40</w:t>
      </w:r>
      <w:r w:rsidR="006A0D89" w:rsidRPr="0035379B">
        <w:rPr>
          <w:rFonts w:ascii="Calibri" w:hAnsi="Calibri" w:cs="Calibri"/>
          <w:b/>
          <w:bCs/>
          <w:spacing w:val="30"/>
        </w:rPr>
        <w:t xml:space="preserve"> zł brutto</w:t>
      </w:r>
      <w:r w:rsidR="006A0D89" w:rsidRPr="0035379B">
        <w:rPr>
          <w:rFonts w:ascii="Calibri" w:hAnsi="Calibri" w:cs="Calibri"/>
          <w:spacing w:val="30"/>
        </w:rPr>
        <w:t xml:space="preserve">; </w:t>
      </w:r>
      <w:r w:rsidR="00BF7B71" w:rsidRPr="0035379B">
        <w:rPr>
          <w:rFonts w:ascii="Calibri" w:hAnsi="Calibri" w:cs="Calibri"/>
          <w:b/>
          <w:spacing w:val="30"/>
        </w:rPr>
        <w:t>c</w:t>
      </w:r>
      <w:r w:rsidR="006F082A" w:rsidRPr="0035379B">
        <w:rPr>
          <w:rFonts w:ascii="Calibri" w:hAnsi="Calibri" w:cs="Calibri"/>
          <w:b/>
          <w:spacing w:val="30"/>
        </w:rPr>
        <w:t>zęść II</w:t>
      </w:r>
      <w:r w:rsidR="002456D2" w:rsidRPr="0035379B">
        <w:rPr>
          <w:rFonts w:ascii="Calibri" w:hAnsi="Calibri" w:cs="Calibri"/>
          <w:b/>
          <w:spacing w:val="30"/>
        </w:rPr>
        <w:t>:</w:t>
      </w:r>
      <w:r w:rsidR="002456D2" w:rsidRPr="0035379B">
        <w:rPr>
          <w:rFonts w:ascii="Calibri" w:hAnsi="Calibri" w:cs="Calibri"/>
          <w:spacing w:val="30"/>
        </w:rPr>
        <w:t xml:space="preserve"> </w:t>
      </w:r>
      <w:r w:rsidR="00BF7B71" w:rsidRPr="0035379B">
        <w:rPr>
          <w:rFonts w:ascii="Calibri" w:hAnsi="Calibri" w:cs="Calibri"/>
          <w:b/>
          <w:bCs/>
          <w:spacing w:val="30"/>
        </w:rPr>
        <w:t xml:space="preserve"> </w:t>
      </w:r>
      <w:r w:rsidR="006F082A" w:rsidRPr="0035379B">
        <w:rPr>
          <w:rFonts w:ascii="Calibri" w:hAnsi="Calibri" w:cs="Calibri"/>
          <w:b/>
          <w:bCs/>
          <w:spacing w:val="30"/>
        </w:rPr>
        <w:t xml:space="preserve">380 725, 84 </w:t>
      </w:r>
      <w:r w:rsidR="006A0D89" w:rsidRPr="0035379B">
        <w:rPr>
          <w:rFonts w:ascii="Calibri" w:hAnsi="Calibri" w:cs="Calibri"/>
          <w:b/>
          <w:bCs/>
          <w:spacing w:val="30"/>
        </w:rPr>
        <w:t>zł brutto.</w:t>
      </w:r>
    </w:p>
    <w:p w14:paraId="216DD1FE" w14:textId="77777777" w:rsidR="00BF7B71" w:rsidRPr="0035379B" w:rsidRDefault="00BF7B71" w:rsidP="0035379B">
      <w:pPr>
        <w:rPr>
          <w:rFonts w:ascii="Calibri" w:hAnsi="Calibri" w:cs="Calibri"/>
          <w:color w:val="000000"/>
          <w:spacing w:val="30"/>
        </w:rPr>
      </w:pPr>
    </w:p>
    <w:p w14:paraId="2332BB82" w14:textId="77777777" w:rsidR="00C6389B" w:rsidRPr="0035379B" w:rsidRDefault="004E4E86" w:rsidP="0035379B">
      <w:pPr>
        <w:rPr>
          <w:rFonts w:ascii="Calibri" w:hAnsi="Calibri" w:cs="Calibri"/>
          <w:b/>
          <w:spacing w:val="30"/>
        </w:rPr>
      </w:pPr>
    </w:p>
    <w:sectPr w:rsidR="00C6389B" w:rsidRPr="003537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68720" w14:textId="77777777" w:rsidR="00FD02BD" w:rsidRDefault="00FD02BD" w:rsidP="00FD02BD">
      <w:r>
        <w:separator/>
      </w:r>
    </w:p>
  </w:endnote>
  <w:endnote w:type="continuationSeparator" w:id="0">
    <w:p w14:paraId="458005B8" w14:textId="77777777" w:rsidR="00FD02BD" w:rsidRDefault="00FD02BD" w:rsidP="00F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040C4" w14:textId="77777777" w:rsidR="00FD02BD" w:rsidRDefault="00FD02BD" w:rsidP="00FD02BD">
      <w:r>
        <w:separator/>
      </w:r>
    </w:p>
  </w:footnote>
  <w:footnote w:type="continuationSeparator" w:id="0">
    <w:p w14:paraId="4CAF582F" w14:textId="77777777" w:rsidR="00FD02BD" w:rsidRDefault="00FD02BD" w:rsidP="00FD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B545" w14:textId="5954831F" w:rsidR="00FD02BD" w:rsidRPr="0035379B" w:rsidRDefault="006F082A" w:rsidP="006F082A">
    <w:pPr>
      <w:pStyle w:val="Nagwek"/>
      <w:rPr>
        <w:rFonts w:ascii="Calibri" w:hAnsi="Calibri" w:cs="Calibri"/>
        <w:spacing w:val="30"/>
      </w:rPr>
    </w:pPr>
    <w:r w:rsidRPr="0035379B">
      <w:rPr>
        <w:rFonts w:ascii="Calibri" w:hAnsi="Calibri" w:cs="Calibri"/>
        <w:spacing w:val="30"/>
      </w:rPr>
      <w:t xml:space="preserve">RZP.271.1.24.2023.MZI  </w:t>
    </w:r>
    <w:r w:rsidRPr="0035379B">
      <w:rPr>
        <w:rFonts w:ascii="Calibri" w:hAnsi="Calibri" w:cs="Calibri"/>
        <w:spacing w:val="30"/>
      </w:rPr>
      <w:tab/>
    </w:r>
    <w:r w:rsidRPr="0035379B">
      <w:rPr>
        <w:rFonts w:ascii="Calibri" w:hAnsi="Calibri" w:cs="Calibri"/>
        <w:spacing w:val="30"/>
      </w:rPr>
      <w:tab/>
      <w:t xml:space="preserve">Sandomierz, 13.12.2023r. </w:t>
    </w:r>
  </w:p>
  <w:p w14:paraId="47901B0A" w14:textId="77777777" w:rsidR="00FD02BD" w:rsidRDefault="00FD0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312D4"/>
    <w:multiLevelType w:val="hybridMultilevel"/>
    <w:tmpl w:val="AAC60412"/>
    <w:lvl w:ilvl="0" w:tplc="6F7C89D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2C"/>
    <w:rsid w:val="00100D63"/>
    <w:rsid w:val="001E3FC3"/>
    <w:rsid w:val="002456D2"/>
    <w:rsid w:val="003156DE"/>
    <w:rsid w:val="00322D3E"/>
    <w:rsid w:val="00335814"/>
    <w:rsid w:val="0035379B"/>
    <w:rsid w:val="00356B95"/>
    <w:rsid w:val="00400FA2"/>
    <w:rsid w:val="004253BF"/>
    <w:rsid w:val="00452A21"/>
    <w:rsid w:val="00463859"/>
    <w:rsid w:val="004E4E86"/>
    <w:rsid w:val="00523EBB"/>
    <w:rsid w:val="005B5EF5"/>
    <w:rsid w:val="005C2387"/>
    <w:rsid w:val="006135CC"/>
    <w:rsid w:val="006A0D89"/>
    <w:rsid w:val="006F082A"/>
    <w:rsid w:val="00722C24"/>
    <w:rsid w:val="007750AF"/>
    <w:rsid w:val="007761AC"/>
    <w:rsid w:val="007E6121"/>
    <w:rsid w:val="0088519C"/>
    <w:rsid w:val="00897A3E"/>
    <w:rsid w:val="008C37B3"/>
    <w:rsid w:val="009432A2"/>
    <w:rsid w:val="00A74ABF"/>
    <w:rsid w:val="00A82579"/>
    <w:rsid w:val="00AF0561"/>
    <w:rsid w:val="00B009FB"/>
    <w:rsid w:val="00B02C2C"/>
    <w:rsid w:val="00B32989"/>
    <w:rsid w:val="00B702DF"/>
    <w:rsid w:val="00BE3CEF"/>
    <w:rsid w:val="00BF7B71"/>
    <w:rsid w:val="00D17C76"/>
    <w:rsid w:val="00D76315"/>
    <w:rsid w:val="00D921B6"/>
    <w:rsid w:val="00DB2A89"/>
    <w:rsid w:val="00F2222C"/>
    <w:rsid w:val="00F34A46"/>
    <w:rsid w:val="00F97A84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4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qFormat/>
    <w:locked/>
    <w:rsid w:val="007E6121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qFormat/>
    <w:rsid w:val="007E61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qFormat/>
    <w:locked/>
    <w:rsid w:val="007E6121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qFormat/>
    <w:rsid w:val="007E61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34</cp:revision>
  <cp:lastPrinted>2023-12-13T10:01:00Z</cp:lastPrinted>
  <dcterms:created xsi:type="dcterms:W3CDTF">2022-07-21T12:07:00Z</dcterms:created>
  <dcterms:modified xsi:type="dcterms:W3CDTF">2023-12-13T10:47:00Z</dcterms:modified>
</cp:coreProperties>
</file>