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1BBB5123"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579C0C91" w:rsidR="00574879" w:rsidRPr="00574879" w:rsidRDefault="00752D2E" w:rsidP="002F3373">
      <w:pPr>
        <w:spacing w:before="480" w:after="480" w:line="276" w:lineRule="auto"/>
        <w:jc w:val="center"/>
        <w:rPr>
          <w:rFonts w:ascii="Arial" w:hAnsi="Arial" w:cs="Arial"/>
          <w:b/>
          <w:sz w:val="22"/>
          <w:szCs w:val="22"/>
        </w:rPr>
      </w:pPr>
      <w:r>
        <w:rPr>
          <w:rFonts w:ascii="Arial" w:hAnsi="Arial" w:cs="Arial"/>
          <w:b/>
          <w:sz w:val="22"/>
          <w:szCs w:val="22"/>
        </w:rPr>
        <w:t xml:space="preserve">Zakup i dostawa </w:t>
      </w:r>
      <w:r w:rsidR="006937A9">
        <w:rPr>
          <w:rFonts w:ascii="Arial" w:hAnsi="Arial" w:cs="Arial"/>
          <w:b/>
          <w:sz w:val="22"/>
          <w:szCs w:val="22"/>
        </w:rPr>
        <w:t xml:space="preserve">zestawów </w:t>
      </w:r>
      <w:r>
        <w:rPr>
          <w:rFonts w:ascii="Arial" w:hAnsi="Arial" w:cs="Arial"/>
          <w:b/>
          <w:sz w:val="22"/>
          <w:szCs w:val="22"/>
        </w:rPr>
        <w:t>komputer</w:t>
      </w:r>
      <w:r w:rsidR="006937A9">
        <w:rPr>
          <w:rFonts w:ascii="Arial" w:hAnsi="Arial" w:cs="Arial"/>
          <w:b/>
          <w:sz w:val="22"/>
          <w:szCs w:val="22"/>
        </w:rPr>
        <w:t>o</w:t>
      </w:r>
      <w:r>
        <w:rPr>
          <w:rFonts w:ascii="Arial" w:hAnsi="Arial" w:cs="Arial"/>
          <w:b/>
          <w:sz w:val="22"/>
          <w:szCs w:val="22"/>
        </w:rPr>
        <w:t>w</w:t>
      </w:r>
      <w:r w:rsidR="006937A9">
        <w:rPr>
          <w:rFonts w:ascii="Arial" w:hAnsi="Arial" w:cs="Arial"/>
          <w:b/>
          <w:sz w:val="22"/>
          <w:szCs w:val="22"/>
        </w:rPr>
        <w:t>ych</w:t>
      </w:r>
      <w:r w:rsidR="00655DDA">
        <w:rPr>
          <w:rFonts w:ascii="Arial" w:hAnsi="Arial" w:cs="Arial"/>
          <w:b/>
          <w:sz w:val="22"/>
          <w:szCs w:val="22"/>
        </w:rPr>
        <w:t xml:space="preserve"> </w:t>
      </w:r>
      <w:r w:rsidR="00773BE3">
        <w:rPr>
          <w:rFonts w:ascii="Arial" w:hAnsi="Arial" w:cs="Arial"/>
          <w:b/>
          <w:sz w:val="22"/>
          <w:szCs w:val="22"/>
        </w:rPr>
        <w:t>– 1</w:t>
      </w:r>
      <w:r w:rsidR="00655DDA">
        <w:rPr>
          <w:rFonts w:ascii="Arial" w:hAnsi="Arial" w:cs="Arial"/>
          <w:b/>
          <w:sz w:val="22"/>
          <w:szCs w:val="22"/>
        </w:rPr>
        <w:t>5</w:t>
      </w:r>
      <w:r w:rsidR="00773BE3">
        <w:rPr>
          <w:rFonts w:ascii="Arial" w:hAnsi="Arial" w:cs="Arial"/>
          <w:b/>
          <w:sz w:val="22"/>
          <w:szCs w:val="22"/>
        </w:rPr>
        <w:t xml:space="preserve"> pakietów</w:t>
      </w:r>
      <w:r>
        <w:rPr>
          <w:rFonts w:ascii="Arial" w:hAnsi="Arial" w:cs="Arial"/>
          <w:b/>
          <w:sz w:val="22"/>
          <w:szCs w:val="22"/>
        </w:rPr>
        <w:t>.</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199D43B5"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6937A9">
        <w:rPr>
          <w:rFonts w:ascii="Arial" w:hAnsi="Arial" w:cs="Arial"/>
          <w:b/>
          <w:sz w:val="22"/>
          <w:szCs w:val="22"/>
        </w:rPr>
        <w:t>14</w:t>
      </w:r>
      <w:r w:rsidR="006C2760" w:rsidRPr="00277F26">
        <w:rPr>
          <w:rFonts w:ascii="Arial" w:hAnsi="Arial" w:cs="Arial"/>
          <w:b/>
          <w:sz w:val="22"/>
          <w:szCs w:val="22"/>
        </w:rPr>
        <w:t>/202</w:t>
      </w:r>
      <w:r w:rsidR="006937A9">
        <w:rPr>
          <w:rFonts w:ascii="Arial" w:hAnsi="Arial" w:cs="Arial"/>
          <w:b/>
          <w:sz w:val="22"/>
          <w:szCs w:val="22"/>
        </w:rPr>
        <w:t>4</w:t>
      </w:r>
    </w:p>
    <w:p w14:paraId="1F6DB58D" w14:textId="411295E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526960">
        <w:rPr>
          <w:rFonts w:cs="Arial"/>
          <w:szCs w:val="22"/>
        </w:rPr>
        <w:t>23</w:t>
      </w:r>
      <w:r w:rsidR="00C738AB">
        <w:rPr>
          <w:rFonts w:cs="Arial"/>
          <w:szCs w:val="22"/>
        </w:rPr>
        <w:t>.</w:t>
      </w:r>
      <w:r w:rsidR="006937A9">
        <w:rPr>
          <w:rFonts w:cs="Arial"/>
          <w:szCs w:val="22"/>
        </w:rPr>
        <w:t>02</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1358B973"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752D2E">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754C8BAA"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752D2E">
        <w:rPr>
          <w:rFonts w:ascii="Arial" w:hAnsi="Arial" w:cs="Arial"/>
          <w:sz w:val="22"/>
          <w:szCs w:val="22"/>
        </w:rPr>
        <w:t xml:space="preserve">Zakup i dostawa </w:t>
      </w:r>
      <w:r w:rsidR="006937A9">
        <w:rPr>
          <w:rFonts w:ascii="Arial" w:hAnsi="Arial" w:cs="Arial"/>
          <w:sz w:val="22"/>
          <w:szCs w:val="22"/>
        </w:rPr>
        <w:t xml:space="preserve">zestawów </w:t>
      </w:r>
      <w:r w:rsidR="00752D2E">
        <w:rPr>
          <w:rFonts w:ascii="Arial" w:hAnsi="Arial" w:cs="Arial"/>
          <w:sz w:val="22"/>
          <w:szCs w:val="22"/>
        </w:rPr>
        <w:t>komputer</w:t>
      </w:r>
      <w:r w:rsidR="006937A9">
        <w:rPr>
          <w:rFonts w:ascii="Arial" w:hAnsi="Arial" w:cs="Arial"/>
          <w:sz w:val="22"/>
          <w:szCs w:val="22"/>
        </w:rPr>
        <w:t>o</w:t>
      </w:r>
      <w:r w:rsidR="00752D2E">
        <w:rPr>
          <w:rFonts w:ascii="Arial" w:hAnsi="Arial" w:cs="Arial"/>
          <w:sz w:val="22"/>
          <w:szCs w:val="22"/>
        </w:rPr>
        <w:t>w</w:t>
      </w:r>
      <w:r w:rsidR="006937A9">
        <w:rPr>
          <w:rFonts w:ascii="Arial" w:hAnsi="Arial" w:cs="Arial"/>
          <w:sz w:val="22"/>
          <w:szCs w:val="22"/>
        </w:rPr>
        <w:t>ych</w:t>
      </w:r>
      <w:r w:rsidR="00191F8E" w:rsidRPr="00437D68">
        <w:rPr>
          <w:rFonts w:ascii="Arial" w:hAnsi="Arial" w:cs="Arial"/>
          <w:sz w:val="22"/>
          <w:szCs w:val="22"/>
        </w:rPr>
        <w:t>.</w:t>
      </w:r>
    </w:p>
    <w:p w14:paraId="496A8A6F" w14:textId="32198D84"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10BAA179" w14:textId="0B40672C" w:rsidR="006937A9" w:rsidRDefault="00D13212" w:rsidP="00752D2E">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w:t>
      </w:r>
      <w:r w:rsidR="00752D2E">
        <w:rPr>
          <w:rFonts w:ascii="Arial" w:hAnsi="Arial" w:cs="Arial"/>
          <w:sz w:val="22"/>
          <w:szCs w:val="22"/>
        </w:rPr>
        <w:t xml:space="preserve">Postępowanie podzielone jest na </w:t>
      </w:r>
      <w:r w:rsidR="00752D2E" w:rsidRPr="00752D2E">
        <w:rPr>
          <w:rFonts w:ascii="Arial" w:hAnsi="Arial" w:cs="Arial"/>
          <w:b/>
          <w:sz w:val="22"/>
          <w:szCs w:val="22"/>
        </w:rPr>
        <w:t>1</w:t>
      </w:r>
      <w:r w:rsidR="00655DDA">
        <w:rPr>
          <w:rFonts w:ascii="Arial" w:hAnsi="Arial" w:cs="Arial"/>
          <w:b/>
          <w:sz w:val="22"/>
          <w:szCs w:val="22"/>
        </w:rPr>
        <w:t>5</w:t>
      </w:r>
      <w:r w:rsidR="00752D2E" w:rsidRPr="00752D2E">
        <w:rPr>
          <w:rFonts w:ascii="Arial" w:hAnsi="Arial" w:cs="Arial"/>
          <w:b/>
          <w:sz w:val="22"/>
          <w:szCs w:val="22"/>
        </w:rPr>
        <w:t xml:space="preserve"> pakietów</w:t>
      </w:r>
      <w:r w:rsidR="00752D2E">
        <w:rPr>
          <w:rFonts w:ascii="Arial" w:hAnsi="Arial" w:cs="Arial"/>
          <w:sz w:val="22"/>
          <w:szCs w:val="22"/>
        </w:rPr>
        <w:t xml:space="preserve">. </w:t>
      </w:r>
    </w:p>
    <w:p w14:paraId="1CD9E3E4" w14:textId="77777777" w:rsidR="006937A9" w:rsidRDefault="006937A9" w:rsidP="006937A9">
      <w:pPr>
        <w:spacing w:line="276" w:lineRule="auto"/>
        <w:ind w:left="284"/>
        <w:jc w:val="both"/>
        <w:rPr>
          <w:rFonts w:ascii="Arial" w:hAnsi="Arial" w:cs="Arial"/>
          <w:sz w:val="22"/>
          <w:szCs w:val="22"/>
        </w:rPr>
      </w:pPr>
      <w:r>
        <w:rPr>
          <w:rFonts w:ascii="Arial" w:hAnsi="Arial" w:cs="Arial"/>
          <w:b/>
          <w:sz w:val="22"/>
          <w:szCs w:val="22"/>
        </w:rPr>
        <w:t>Pakiet od 1 do</w:t>
      </w:r>
      <w:r>
        <w:rPr>
          <w:rFonts w:ascii="Arial" w:hAnsi="Arial" w:cs="Arial"/>
          <w:sz w:val="22"/>
          <w:szCs w:val="22"/>
        </w:rPr>
        <w:t xml:space="preserve"> </w:t>
      </w:r>
      <w:r w:rsidRPr="006937A9">
        <w:rPr>
          <w:rFonts w:ascii="Arial" w:hAnsi="Arial" w:cs="Arial"/>
          <w:b/>
          <w:sz w:val="22"/>
          <w:szCs w:val="22"/>
        </w:rPr>
        <w:t>15</w:t>
      </w:r>
      <w:r>
        <w:rPr>
          <w:rFonts w:ascii="Arial" w:hAnsi="Arial" w:cs="Arial"/>
          <w:sz w:val="22"/>
          <w:szCs w:val="22"/>
        </w:rPr>
        <w:t xml:space="preserve">  - zestawy komputerowe.</w:t>
      </w:r>
    </w:p>
    <w:p w14:paraId="0D2F4970" w14:textId="1CA83C13" w:rsidR="001C6A1F" w:rsidRPr="00752D2E" w:rsidRDefault="00913D65" w:rsidP="006937A9">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16764BA0"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30722580" w:rsidR="003D16A7" w:rsidRPr="0033435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w:t>
      </w:r>
      <w:r w:rsidR="00676FD7">
        <w:rPr>
          <w:rFonts w:ascii="Arial" w:hAnsi="Arial" w:cs="Arial"/>
          <w:sz w:val="22"/>
          <w:szCs w:val="22"/>
        </w:rPr>
        <w:t>4 tygodni</w:t>
      </w:r>
      <w:r w:rsidR="00752D2E">
        <w:rPr>
          <w:rFonts w:ascii="Arial" w:hAnsi="Arial" w:cs="Arial"/>
          <w:sz w:val="22"/>
          <w:szCs w:val="22"/>
        </w:rPr>
        <w:t xml:space="preserve"> od dnia </w:t>
      </w:r>
      <w:r w:rsidR="00DD318F">
        <w:rPr>
          <w:rFonts w:ascii="Arial" w:hAnsi="Arial" w:cs="Arial"/>
          <w:sz w:val="22"/>
          <w:szCs w:val="22"/>
        </w:rPr>
        <w:t>podpisania umowy</w:t>
      </w:r>
      <w:r w:rsidR="00752D2E">
        <w:rPr>
          <w:rFonts w:ascii="Arial" w:hAnsi="Arial" w:cs="Arial"/>
          <w:sz w:val="22"/>
          <w:szCs w:val="22"/>
        </w:rPr>
        <w:t>.</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4237466F"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6937A9">
        <w:rPr>
          <w:rFonts w:ascii="Arial" w:hAnsi="Arial" w:cs="Arial"/>
          <w:b/>
          <w:sz w:val="22"/>
          <w:szCs w:val="22"/>
        </w:rPr>
        <w:t>6</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48220B2A"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B8806DD"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6CA9B6D2"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w:t>
      </w:r>
      <w:r w:rsidR="002F3373" w:rsidRPr="00277F26">
        <w:rPr>
          <w:rFonts w:ascii="Arial" w:hAnsi="Arial" w:cs="Arial"/>
          <w:sz w:val="22"/>
          <w:szCs w:val="22"/>
        </w:rPr>
        <w:lastRenderedPageBreak/>
        <w:t xml:space="preserve">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proofErr w:type="spellStart"/>
      <w:r w:rsidRPr="00793C8D">
        <w:rPr>
          <w:rFonts w:ascii="Arial" w:hAnsi="Arial" w:cs="Arial"/>
          <w:sz w:val="22"/>
          <w:szCs w:val="22"/>
        </w:rPr>
        <w:t>Pzp</w:t>
      </w:r>
      <w:proofErr w:type="spellEnd"/>
      <w:r w:rsidRPr="00793C8D">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w:t>
      </w:r>
      <w:proofErr w:type="spellStart"/>
      <w:r w:rsidRPr="00793C8D">
        <w:rPr>
          <w:rFonts w:ascii="Arial" w:hAnsi="Arial" w:cs="Arial"/>
          <w:sz w:val="22"/>
          <w:szCs w:val="22"/>
        </w:rPr>
        <w:t>Pzp</w:t>
      </w:r>
      <w:proofErr w:type="spellEnd"/>
      <w:r w:rsidRPr="00793C8D">
        <w:rPr>
          <w:rFonts w:ascii="Arial" w:hAnsi="Arial" w:cs="Arial"/>
          <w:sz w:val="22"/>
          <w:szCs w:val="22"/>
        </w:rPr>
        <w:t xml:space="preserve">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(Dz. U. z 2020 r. poz. 2415; zwanym dalej "</w:t>
      </w:r>
      <w:proofErr w:type="spellStart"/>
      <w:r w:rsidRPr="00793C8D">
        <w:rPr>
          <w:rFonts w:ascii="Arial" w:hAnsi="Arial" w:cs="Arial"/>
          <w:sz w:val="22"/>
          <w:szCs w:val="22"/>
        </w:rPr>
        <w:t>r.p.ś.d</w:t>
      </w:r>
      <w:proofErr w:type="spellEnd"/>
      <w:r w:rsidRPr="00793C8D">
        <w:rPr>
          <w:rFonts w:ascii="Arial" w:hAnsi="Arial" w:cs="Arial"/>
          <w:sz w:val="22"/>
          <w:szCs w:val="22"/>
        </w:rPr>
        <w:t xml:space="preserve">.")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w:t>
      </w:r>
      <w:proofErr w:type="spellStart"/>
      <w:r w:rsidRPr="00793C8D">
        <w:rPr>
          <w:rFonts w:ascii="Arial" w:hAnsi="Arial" w:cs="Arial"/>
          <w:sz w:val="22"/>
          <w:szCs w:val="22"/>
        </w:rPr>
        <w:t>r.d.e</w:t>
      </w:r>
      <w:proofErr w:type="spellEnd"/>
      <w:r w:rsidRPr="00793C8D">
        <w:rPr>
          <w:rFonts w:ascii="Arial" w:hAnsi="Arial" w:cs="Arial"/>
          <w:sz w:val="22"/>
          <w:szCs w:val="22"/>
        </w:rPr>
        <w:t>."</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A088B1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3B871F24"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lastRenderedPageBreak/>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25800F6F"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526960">
        <w:rPr>
          <w:rFonts w:ascii="Arial" w:hAnsi="Arial" w:cs="Arial"/>
          <w:sz w:val="22"/>
          <w:szCs w:val="22"/>
          <w:u w:val="single"/>
        </w:rPr>
        <w:t>06.07</w:t>
      </w:r>
      <w:r w:rsidR="002260B0">
        <w:rPr>
          <w:rFonts w:ascii="Arial" w:hAnsi="Arial" w:cs="Arial"/>
          <w:sz w:val="22"/>
          <w:szCs w:val="22"/>
          <w:u w:val="single"/>
        </w:rPr>
        <w:t>.2024</w:t>
      </w:r>
      <w:r w:rsidR="00505945">
        <w:rPr>
          <w:rFonts w:ascii="Arial" w:hAnsi="Arial" w:cs="Arial"/>
          <w:sz w:val="22"/>
          <w:szCs w:val="22"/>
          <w:u w:val="single"/>
        </w:rPr>
        <w:t xml:space="preserve"> r.</w:t>
      </w:r>
      <w:r w:rsidR="00C738AB">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3E635CFC"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04F2FB4E" w14:textId="255CD5D3" w:rsidR="00773BE3" w:rsidRPr="00845B31" w:rsidRDefault="00773BE3" w:rsidP="00817F93">
      <w:pPr>
        <w:pStyle w:val="Akapitzlist"/>
        <w:numPr>
          <w:ilvl w:val="0"/>
          <w:numId w:val="34"/>
        </w:numPr>
        <w:spacing w:line="276" w:lineRule="auto"/>
        <w:ind w:right="20"/>
        <w:jc w:val="both"/>
        <w:rPr>
          <w:rFonts w:ascii="Arial" w:hAnsi="Arial" w:cs="Arial"/>
          <w:sz w:val="22"/>
          <w:szCs w:val="22"/>
        </w:rPr>
      </w:pPr>
      <w:r>
        <w:rPr>
          <w:rFonts w:ascii="Arial" w:hAnsi="Arial" w:cs="Arial"/>
          <w:sz w:val="22"/>
          <w:szCs w:val="22"/>
        </w:rPr>
        <w:t>przedmiotowe środki dowodowe dla wybranych pakietów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CC23F9">
        <w:rPr>
          <w:rFonts w:ascii="Arial" w:hAnsi="Arial" w:cs="Arial"/>
          <w:sz w:val="22"/>
          <w:szCs w:val="22"/>
        </w:rPr>
        <w:t>nr 2 do SWZ.</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D0E1E17"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Pr>
          <w:rFonts w:ascii="Arial" w:hAnsi="Arial" w:cs="Arial"/>
          <w:sz w:val="22"/>
          <w:szCs w:val="22"/>
        </w:rPr>
        <w:t>T</w:t>
      </w:r>
      <w:r>
        <w:rPr>
          <w:rFonts w:ascii="Arial" w:hAnsi="Arial" w:cs="Arial"/>
          <w:sz w:val="22"/>
          <w:szCs w:val="22"/>
        </w:rPr>
        <w:t xml:space="preserve">abelę oceny parametrów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lastRenderedPageBreak/>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lastRenderedPageBreak/>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26D30CC4"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526960" w:rsidRPr="00B716DA">
          <w:rPr>
            <w:rStyle w:val="Hipercze"/>
            <w:rFonts w:ascii="Arial" w:hAnsi="Arial" w:cs="Arial"/>
            <w:sz w:val="22"/>
            <w:szCs w:val="22"/>
          </w:rPr>
          <w:t xml:space="preserve">www.platformazakupowa.pl/pn/wco </w:t>
        </w:r>
        <w:r w:rsidR="00526960" w:rsidRPr="00526960">
          <w:rPr>
            <w:rStyle w:val="Hipercze"/>
            <w:rFonts w:ascii="Arial" w:hAnsi="Arial" w:cs="Arial"/>
            <w:b/>
            <w:color w:val="auto"/>
            <w:sz w:val="22"/>
            <w:szCs w:val="22"/>
            <w:u w:val="none"/>
          </w:rPr>
          <w:t>do dnia 08.04.2024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1AB1B94"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526960">
        <w:rPr>
          <w:rFonts w:ascii="Arial" w:hAnsi="Arial" w:cs="Arial"/>
          <w:b/>
          <w:caps/>
          <w:sz w:val="22"/>
          <w:szCs w:val="22"/>
        </w:rPr>
        <w:t>08.04</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2DA449" w:rsidR="00870A6A" w:rsidRPr="00650DB2" w:rsidRDefault="00650DB2" w:rsidP="005273F3">
      <w:pPr>
        <w:spacing w:line="276" w:lineRule="auto"/>
        <w:rPr>
          <w:rFonts w:ascii="Arial" w:hAnsi="Arial" w:cs="Arial"/>
          <w:b/>
          <w:sz w:val="22"/>
          <w:szCs w:val="22"/>
          <w:u w:val="single"/>
        </w:rPr>
      </w:pPr>
      <w:r w:rsidRPr="00650DB2">
        <w:rPr>
          <w:rFonts w:ascii="Arial" w:hAnsi="Arial" w:cs="Arial"/>
          <w:b/>
          <w:sz w:val="22"/>
          <w:szCs w:val="22"/>
          <w:u w:val="single"/>
        </w:rPr>
        <w:t>Pakiet 1</w:t>
      </w:r>
      <w:r w:rsidR="00325FBB">
        <w:rPr>
          <w:rFonts w:ascii="Arial" w:hAnsi="Arial" w:cs="Arial"/>
          <w:b/>
          <w:sz w:val="22"/>
          <w:szCs w:val="22"/>
          <w:u w:val="single"/>
        </w:rPr>
        <w:t>, 2, 3, 4, 5, 7, 8, 9, 10, 11, 12, 13, 14, 15</w:t>
      </w:r>
      <w:r w:rsidRPr="00650DB2">
        <w:rPr>
          <w:rFonts w:ascii="Arial" w:hAnsi="Arial" w:cs="Arial"/>
          <w:b/>
          <w:sz w:val="22"/>
          <w:szCs w:val="22"/>
          <w:u w:val="single"/>
        </w:rPr>
        <w:t xml:space="preserve"> </w:t>
      </w:r>
    </w:p>
    <w:p w14:paraId="737B5D5C" w14:textId="58D5C41B" w:rsidR="00650DB2" w:rsidRDefault="00650DB2" w:rsidP="005273F3">
      <w:pPr>
        <w:spacing w:line="276" w:lineRule="auto"/>
        <w:rPr>
          <w:rFonts w:ascii="Arial" w:hAnsi="Arial" w:cs="Arial"/>
          <w:b/>
          <w:sz w:val="22"/>
          <w:szCs w:val="22"/>
        </w:rPr>
      </w:pPr>
      <w:r>
        <w:rPr>
          <w:rFonts w:ascii="Arial" w:hAnsi="Arial" w:cs="Arial"/>
          <w:b/>
          <w:sz w:val="22"/>
          <w:szCs w:val="22"/>
        </w:rPr>
        <w:t>Cena – 60 %</w:t>
      </w:r>
    </w:p>
    <w:p w14:paraId="397AFC2A" w14:textId="3E28A02A" w:rsidR="00CD32EA" w:rsidRPr="00650DB2" w:rsidRDefault="00650DB2" w:rsidP="00CD32EA">
      <w:pPr>
        <w:spacing w:line="276" w:lineRule="auto"/>
        <w:rPr>
          <w:rFonts w:ascii="Arial" w:hAnsi="Arial" w:cs="Arial"/>
          <w:b/>
          <w:sz w:val="22"/>
          <w:szCs w:val="22"/>
          <w:u w:val="single"/>
        </w:rPr>
      </w:pPr>
      <w:bookmarkStart w:id="4" w:name="_Hlk158888015"/>
      <w:r>
        <w:rPr>
          <w:rFonts w:ascii="Arial" w:hAnsi="Arial" w:cs="Arial"/>
          <w:b/>
          <w:sz w:val="22"/>
          <w:szCs w:val="22"/>
        </w:rPr>
        <w:t>Jakość (</w:t>
      </w:r>
      <w:r w:rsidR="00325FBB">
        <w:rPr>
          <w:rFonts w:ascii="Arial" w:hAnsi="Arial" w:cs="Arial"/>
          <w:b/>
          <w:sz w:val="22"/>
          <w:szCs w:val="22"/>
        </w:rPr>
        <w:t>parametry techniczne</w:t>
      </w:r>
      <w:r>
        <w:rPr>
          <w:rFonts w:ascii="Arial" w:hAnsi="Arial" w:cs="Arial"/>
          <w:b/>
          <w:sz w:val="22"/>
          <w:szCs w:val="22"/>
        </w:rPr>
        <w:t xml:space="preserve">) – </w:t>
      </w:r>
      <w:r w:rsidR="00CD32EA">
        <w:rPr>
          <w:rFonts w:ascii="Arial" w:hAnsi="Arial" w:cs="Arial"/>
          <w:b/>
          <w:sz w:val="22"/>
          <w:szCs w:val="22"/>
        </w:rPr>
        <w:t>10</w:t>
      </w:r>
      <w:r>
        <w:rPr>
          <w:rFonts w:ascii="Arial" w:hAnsi="Arial" w:cs="Arial"/>
          <w:b/>
          <w:sz w:val="22"/>
          <w:szCs w:val="22"/>
        </w:rPr>
        <w:t>%</w:t>
      </w:r>
      <w:r w:rsidR="00CD32EA">
        <w:rPr>
          <w:rFonts w:ascii="Arial" w:hAnsi="Arial" w:cs="Arial"/>
          <w:b/>
          <w:sz w:val="22"/>
          <w:szCs w:val="22"/>
        </w:rPr>
        <w:t xml:space="preserve"> </w:t>
      </w:r>
      <w:r w:rsidR="00CD32EA" w:rsidRPr="00CD32EA">
        <w:rPr>
          <w:rFonts w:ascii="Arial" w:hAnsi="Arial" w:cs="Arial"/>
          <w:b/>
          <w:sz w:val="22"/>
          <w:szCs w:val="22"/>
        </w:rPr>
        <w:t>– Komputer mini - PC</w:t>
      </w:r>
    </w:p>
    <w:bookmarkEnd w:id="4"/>
    <w:p w14:paraId="6FE8D4B5" w14:textId="77777777" w:rsidR="00CD32EA" w:rsidRPr="00650DB2" w:rsidRDefault="00CD32EA" w:rsidP="00CD32EA">
      <w:pPr>
        <w:spacing w:line="276" w:lineRule="auto"/>
        <w:rPr>
          <w:rFonts w:ascii="Arial" w:hAnsi="Arial" w:cs="Arial"/>
          <w:b/>
          <w:sz w:val="22"/>
          <w:szCs w:val="22"/>
          <w:u w:val="single"/>
        </w:rPr>
      </w:pPr>
      <w:r>
        <w:rPr>
          <w:rFonts w:ascii="Arial" w:hAnsi="Arial" w:cs="Arial"/>
          <w:b/>
          <w:sz w:val="22"/>
          <w:szCs w:val="22"/>
        </w:rPr>
        <w:t xml:space="preserve">Jakość (parametry techniczne) – 10% </w:t>
      </w:r>
      <w:r w:rsidRPr="00CD32EA">
        <w:rPr>
          <w:rFonts w:ascii="Arial" w:hAnsi="Arial" w:cs="Arial"/>
          <w:b/>
          <w:sz w:val="22"/>
          <w:szCs w:val="22"/>
        </w:rPr>
        <w:t>– Komputer mini - PC</w:t>
      </w:r>
    </w:p>
    <w:p w14:paraId="20570867" w14:textId="2C7735A1" w:rsidR="00CD32EA" w:rsidRPr="00650DB2" w:rsidRDefault="00CD32EA" w:rsidP="00CD32EA">
      <w:pPr>
        <w:spacing w:line="276" w:lineRule="auto"/>
        <w:rPr>
          <w:rFonts w:ascii="Arial" w:hAnsi="Arial" w:cs="Arial"/>
          <w:b/>
          <w:sz w:val="22"/>
          <w:szCs w:val="22"/>
          <w:u w:val="single"/>
        </w:rPr>
      </w:pPr>
      <w:r>
        <w:rPr>
          <w:rFonts w:ascii="Arial" w:hAnsi="Arial" w:cs="Arial"/>
          <w:b/>
          <w:sz w:val="22"/>
          <w:szCs w:val="22"/>
        </w:rPr>
        <w:t xml:space="preserve">Jakość (parametry techniczne, właściwości funkcjonalne) – 10% </w:t>
      </w:r>
      <w:r w:rsidRPr="00CD32EA">
        <w:rPr>
          <w:rFonts w:ascii="Arial" w:hAnsi="Arial" w:cs="Arial"/>
          <w:b/>
          <w:sz w:val="22"/>
          <w:szCs w:val="22"/>
        </w:rPr>
        <w:t xml:space="preserve">– </w:t>
      </w:r>
      <w:r>
        <w:rPr>
          <w:rFonts w:ascii="Arial" w:hAnsi="Arial" w:cs="Arial"/>
          <w:b/>
          <w:sz w:val="22"/>
          <w:szCs w:val="22"/>
        </w:rPr>
        <w:t>Monitor 27”</w:t>
      </w:r>
    </w:p>
    <w:p w14:paraId="0EB647B4" w14:textId="495FEE29" w:rsidR="00CD32EA" w:rsidRPr="00650DB2" w:rsidRDefault="00325FBB" w:rsidP="00CD32EA">
      <w:pPr>
        <w:spacing w:line="276" w:lineRule="auto"/>
        <w:rPr>
          <w:rFonts w:ascii="Arial" w:hAnsi="Arial" w:cs="Arial"/>
          <w:b/>
          <w:sz w:val="22"/>
          <w:szCs w:val="22"/>
          <w:u w:val="single"/>
        </w:rPr>
      </w:pPr>
      <w:r>
        <w:rPr>
          <w:rFonts w:ascii="Arial" w:hAnsi="Arial" w:cs="Arial"/>
          <w:b/>
          <w:sz w:val="22"/>
          <w:szCs w:val="22"/>
        </w:rPr>
        <w:t>Jakość (aspekty środowiskowe – zużycie energii elektrycznej)</w:t>
      </w:r>
      <w:r w:rsidR="00650DB2">
        <w:rPr>
          <w:rFonts w:ascii="Arial" w:hAnsi="Arial" w:cs="Arial"/>
          <w:b/>
          <w:sz w:val="22"/>
          <w:szCs w:val="22"/>
        </w:rPr>
        <w:t xml:space="preserve"> – </w:t>
      </w:r>
      <w:r w:rsidR="00CD32EA">
        <w:rPr>
          <w:rFonts w:ascii="Arial" w:hAnsi="Arial" w:cs="Arial"/>
          <w:b/>
          <w:sz w:val="22"/>
          <w:szCs w:val="22"/>
        </w:rPr>
        <w:t>1</w:t>
      </w:r>
      <w:r w:rsidR="00650DB2">
        <w:rPr>
          <w:rFonts w:ascii="Arial" w:hAnsi="Arial" w:cs="Arial"/>
          <w:b/>
          <w:sz w:val="22"/>
          <w:szCs w:val="22"/>
        </w:rPr>
        <w:t>0%</w:t>
      </w:r>
      <w:r w:rsidR="00CD32EA">
        <w:rPr>
          <w:rFonts w:ascii="Arial" w:hAnsi="Arial" w:cs="Arial"/>
          <w:b/>
          <w:sz w:val="22"/>
          <w:szCs w:val="22"/>
        </w:rPr>
        <w:t xml:space="preserve"> </w:t>
      </w:r>
      <w:r w:rsidR="00CD32EA" w:rsidRPr="00CD32EA">
        <w:rPr>
          <w:rFonts w:ascii="Arial" w:hAnsi="Arial" w:cs="Arial"/>
          <w:b/>
          <w:sz w:val="22"/>
          <w:szCs w:val="22"/>
        </w:rPr>
        <w:t xml:space="preserve">– </w:t>
      </w:r>
      <w:r w:rsidR="00CD32EA">
        <w:rPr>
          <w:rFonts w:ascii="Arial" w:hAnsi="Arial" w:cs="Arial"/>
          <w:b/>
          <w:sz w:val="22"/>
          <w:szCs w:val="22"/>
        </w:rPr>
        <w:t>Monitor 27”</w:t>
      </w:r>
    </w:p>
    <w:p w14:paraId="60EA4EBA" w14:textId="013CB41D" w:rsidR="00650DB2" w:rsidRPr="00650DB2" w:rsidRDefault="00650DB2" w:rsidP="005273F3">
      <w:pPr>
        <w:spacing w:line="276" w:lineRule="auto"/>
        <w:rPr>
          <w:rFonts w:ascii="Arial" w:hAnsi="Arial" w:cs="Arial"/>
          <w:b/>
          <w:sz w:val="22"/>
          <w:szCs w:val="22"/>
        </w:rPr>
      </w:pPr>
    </w:p>
    <w:p w14:paraId="685A943D" w14:textId="77777777" w:rsidR="00093AB7" w:rsidRDefault="00CE180D" w:rsidP="00CE180D">
      <w:pPr>
        <w:spacing w:line="276" w:lineRule="auto"/>
        <w:jc w:val="both"/>
        <w:rPr>
          <w:rFonts w:ascii="Arial" w:hAnsi="Arial" w:cs="Arial"/>
          <w:sz w:val="22"/>
          <w:szCs w:val="22"/>
        </w:rPr>
      </w:pPr>
      <w:r w:rsidRPr="00277F26">
        <w:rPr>
          <w:rFonts w:ascii="Arial" w:hAnsi="Arial" w:cs="Arial"/>
          <w:sz w:val="22"/>
          <w:szCs w:val="22"/>
        </w:rPr>
        <w:t>Zasady oceny ofert</w:t>
      </w:r>
      <w:r w:rsidR="00093AB7">
        <w:rPr>
          <w:rFonts w:ascii="Arial" w:hAnsi="Arial" w:cs="Arial"/>
          <w:sz w:val="22"/>
          <w:szCs w:val="22"/>
        </w:rPr>
        <w:t>:</w:t>
      </w:r>
    </w:p>
    <w:p w14:paraId="3E76A22A" w14:textId="5CEF6DF7" w:rsidR="00CE180D" w:rsidRPr="00604B0F" w:rsidRDefault="00CE180D" w:rsidP="00CE180D">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w:t>
      </w:r>
      <w:r w:rsidRPr="00F81D48">
        <w:rPr>
          <w:rFonts w:ascii="Arial" w:hAnsi="Arial" w:cs="Arial"/>
          <w:b/>
          <w:sz w:val="22"/>
          <w:szCs w:val="22"/>
          <w:u w:val="single"/>
        </w:rPr>
        <w:t>cena – waga 60 %</w:t>
      </w:r>
    </w:p>
    <w:p w14:paraId="6837F9ED" w14:textId="14B314C0" w:rsidR="00CE180D" w:rsidRPr="00277F26" w:rsidRDefault="00CE180D" w:rsidP="00CE180D">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67BDCAD" w14:textId="77777777" w:rsidR="00CE180D" w:rsidRPr="00277F26" w:rsidRDefault="00CE180D" w:rsidP="00CE180D">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CDC20D" w14:textId="77777777" w:rsidR="00CE180D" w:rsidRPr="00277F26" w:rsidRDefault="00CE180D" w:rsidP="00CE180D">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289A2119" w14:textId="77777777" w:rsidR="00CE180D" w:rsidRPr="00277F26" w:rsidRDefault="00CE180D" w:rsidP="00CE180D">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BF494A6" w14:textId="77777777" w:rsidR="00CE180D" w:rsidRPr="00277F26" w:rsidRDefault="00CE180D" w:rsidP="00CE180D">
      <w:pPr>
        <w:spacing w:line="276" w:lineRule="auto"/>
        <w:ind w:left="372" w:firstLine="708"/>
        <w:jc w:val="both"/>
        <w:rPr>
          <w:rFonts w:ascii="Arial" w:hAnsi="Arial" w:cs="Arial"/>
          <w:i/>
          <w:sz w:val="22"/>
          <w:szCs w:val="22"/>
          <w:vertAlign w:val="subscript"/>
        </w:rPr>
      </w:pPr>
    </w:p>
    <w:p w14:paraId="2AAE3E41" w14:textId="41D38CBE" w:rsidR="00CD32EA" w:rsidRDefault="00CD32EA" w:rsidP="00CD32EA">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(parametry techniczne) – 10%</w:t>
      </w:r>
      <w:r w:rsidRPr="00CD32EA">
        <w:rPr>
          <w:rFonts w:ascii="Arial" w:hAnsi="Arial" w:cs="Arial"/>
          <w:sz w:val="22"/>
          <w:szCs w:val="22"/>
        </w:rPr>
        <w:t xml:space="preserve"> – Komputer mini </w:t>
      </w:r>
      <w:r w:rsidR="00E51B24">
        <w:rPr>
          <w:rFonts w:ascii="Arial" w:hAnsi="Arial" w:cs="Arial"/>
          <w:sz w:val="22"/>
          <w:szCs w:val="22"/>
        </w:rPr>
        <w:t>–</w:t>
      </w:r>
      <w:r w:rsidRPr="00CD32EA">
        <w:rPr>
          <w:rFonts w:ascii="Arial" w:hAnsi="Arial" w:cs="Arial"/>
          <w:sz w:val="22"/>
          <w:szCs w:val="22"/>
        </w:rPr>
        <w:t xml:space="preserve"> PC</w:t>
      </w:r>
    </w:p>
    <w:p w14:paraId="5156FA60" w14:textId="77777777" w:rsidR="00E51B24" w:rsidRPr="00E51B24" w:rsidRDefault="00E51B24" w:rsidP="00E51B24">
      <w:pPr>
        <w:pStyle w:val="Zwykytekst"/>
        <w:rPr>
          <w:rFonts w:ascii="Arial" w:hAnsi="Arial" w:cs="Arial"/>
          <w:sz w:val="22"/>
          <w:szCs w:val="22"/>
        </w:rPr>
      </w:pPr>
      <w:r w:rsidRPr="00E51B24">
        <w:rPr>
          <w:rFonts w:ascii="Arial" w:hAnsi="Arial" w:cs="Arial"/>
          <w:sz w:val="22"/>
          <w:szCs w:val="22"/>
        </w:rPr>
        <w:t xml:space="preserve">parametr oceniany wg kryterium spełnia/nie spełnia </w:t>
      </w:r>
    </w:p>
    <w:p w14:paraId="6B9BEB69" w14:textId="273FB030" w:rsidR="00E51B24" w:rsidRDefault="00E51B24" w:rsidP="00E51B24">
      <w:pPr>
        <w:pStyle w:val="Zwykytekst"/>
        <w:rPr>
          <w:rFonts w:ascii="Arial" w:hAnsi="Arial" w:cs="Arial"/>
          <w:sz w:val="22"/>
          <w:szCs w:val="22"/>
        </w:rPr>
      </w:pPr>
      <w:r>
        <w:rPr>
          <w:rFonts w:ascii="Arial" w:hAnsi="Arial" w:cs="Arial"/>
          <w:sz w:val="22"/>
          <w:szCs w:val="22"/>
          <w:u w:val="single"/>
        </w:rPr>
        <w:t xml:space="preserve">– </w:t>
      </w:r>
      <w:bookmarkStart w:id="5" w:name="_Hlk158889883"/>
      <w:r>
        <w:rPr>
          <w:rFonts w:ascii="Arial" w:hAnsi="Arial" w:cs="Arial"/>
          <w:sz w:val="22"/>
          <w:szCs w:val="22"/>
          <w:u w:val="single"/>
        </w:rPr>
        <w:t>za spełnienie tego kryterium oferta otrzyma 10 pkt.</w:t>
      </w:r>
    </w:p>
    <w:bookmarkEnd w:id="5"/>
    <w:p w14:paraId="57A31161" w14:textId="77777777" w:rsidR="00E51B24" w:rsidRDefault="00E51B24" w:rsidP="00E51B24">
      <w:pPr>
        <w:pStyle w:val="Zwykytekst"/>
        <w:spacing w:after="120"/>
        <w:rPr>
          <w:rFonts w:ascii="Arial" w:hAnsi="Arial" w:cs="Arial"/>
          <w:sz w:val="22"/>
          <w:szCs w:val="22"/>
        </w:rPr>
      </w:pPr>
      <w:r w:rsidRPr="007A72DB">
        <w:rPr>
          <w:rFonts w:ascii="Arial" w:hAnsi="Arial" w:cs="Arial"/>
          <w:sz w:val="22"/>
          <w:szCs w:val="22"/>
        </w:rPr>
        <w:t xml:space="preserve">Dodatkowe 2 porty USB typ-C 3.2 gen.2 (20 </w:t>
      </w:r>
      <w:proofErr w:type="spellStart"/>
      <w:r w:rsidRPr="007A72DB">
        <w:rPr>
          <w:rFonts w:ascii="Arial" w:hAnsi="Arial" w:cs="Arial"/>
          <w:sz w:val="22"/>
          <w:szCs w:val="22"/>
        </w:rPr>
        <w:t>Gbps</w:t>
      </w:r>
      <w:proofErr w:type="spellEnd"/>
      <w:r w:rsidRPr="007A72DB">
        <w:rPr>
          <w:rFonts w:ascii="Arial" w:hAnsi="Arial" w:cs="Arial"/>
          <w:sz w:val="22"/>
          <w:szCs w:val="22"/>
        </w:rPr>
        <w:t xml:space="preserve">) </w:t>
      </w:r>
      <w:proofErr w:type="spellStart"/>
      <w:r w:rsidRPr="007A72DB">
        <w:rPr>
          <w:rFonts w:ascii="Arial" w:hAnsi="Arial" w:cs="Arial"/>
          <w:sz w:val="22"/>
          <w:szCs w:val="22"/>
        </w:rPr>
        <w:t>dosilone</w:t>
      </w:r>
      <w:proofErr w:type="spellEnd"/>
      <w:r w:rsidRPr="007A72DB">
        <w:rPr>
          <w:rFonts w:ascii="Arial" w:hAnsi="Arial" w:cs="Arial"/>
          <w:sz w:val="22"/>
          <w:szCs w:val="22"/>
        </w:rPr>
        <w:t xml:space="preserve"> do szybkiego ładowania zewnętrznych urządzeń</w:t>
      </w:r>
    </w:p>
    <w:p w14:paraId="7726EEB0" w14:textId="77777777" w:rsidR="00F81D48" w:rsidRDefault="00F81D48" w:rsidP="00CD32EA">
      <w:pPr>
        <w:spacing w:line="276" w:lineRule="auto"/>
        <w:rPr>
          <w:rFonts w:ascii="Arial" w:hAnsi="Arial" w:cs="Arial"/>
          <w:sz w:val="22"/>
          <w:szCs w:val="22"/>
        </w:rPr>
      </w:pPr>
    </w:p>
    <w:p w14:paraId="036B627F" w14:textId="66DAE8EE" w:rsidR="00CD32EA" w:rsidRDefault="00CD32EA" w:rsidP="00CD32EA">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(parametry techniczne) – 10%</w:t>
      </w:r>
      <w:r w:rsidRPr="00CD32EA">
        <w:rPr>
          <w:rFonts w:ascii="Arial" w:hAnsi="Arial" w:cs="Arial"/>
          <w:sz w:val="22"/>
          <w:szCs w:val="22"/>
        </w:rPr>
        <w:t xml:space="preserve"> – Komputer mini </w:t>
      </w:r>
      <w:r w:rsidR="00E51B24">
        <w:rPr>
          <w:rFonts w:ascii="Arial" w:hAnsi="Arial" w:cs="Arial"/>
          <w:sz w:val="22"/>
          <w:szCs w:val="22"/>
        </w:rPr>
        <w:t>–</w:t>
      </w:r>
      <w:r w:rsidRPr="00CD32EA">
        <w:rPr>
          <w:rFonts w:ascii="Arial" w:hAnsi="Arial" w:cs="Arial"/>
          <w:sz w:val="22"/>
          <w:szCs w:val="22"/>
        </w:rPr>
        <w:t xml:space="preserve"> PC</w:t>
      </w:r>
    </w:p>
    <w:p w14:paraId="21CF42BA" w14:textId="77777777" w:rsidR="00E51B24" w:rsidRPr="00E51B24" w:rsidRDefault="00E51B24" w:rsidP="00E51B24">
      <w:pPr>
        <w:pStyle w:val="Zwykytekst"/>
        <w:rPr>
          <w:rFonts w:ascii="Arial" w:hAnsi="Arial" w:cs="Arial"/>
          <w:sz w:val="22"/>
          <w:szCs w:val="22"/>
        </w:rPr>
      </w:pPr>
      <w:r w:rsidRPr="00E51B24">
        <w:rPr>
          <w:rFonts w:ascii="Arial" w:hAnsi="Arial" w:cs="Arial"/>
          <w:sz w:val="22"/>
          <w:szCs w:val="22"/>
        </w:rPr>
        <w:t xml:space="preserve">parametr oceniany wg kryterium spełnia/nie spełnia </w:t>
      </w:r>
    </w:p>
    <w:p w14:paraId="01D23012" w14:textId="1C4F4BEF" w:rsidR="00E51B24" w:rsidRDefault="00E51B24" w:rsidP="00E51B24">
      <w:pPr>
        <w:pStyle w:val="Zwykytekst"/>
        <w:rPr>
          <w:rFonts w:ascii="Arial" w:hAnsi="Arial" w:cs="Arial"/>
          <w:sz w:val="22"/>
          <w:szCs w:val="22"/>
        </w:rPr>
      </w:pPr>
      <w:r>
        <w:rPr>
          <w:rFonts w:ascii="Arial" w:hAnsi="Arial" w:cs="Arial"/>
          <w:sz w:val="22"/>
          <w:szCs w:val="22"/>
          <w:u w:val="single"/>
        </w:rPr>
        <w:t>- za spełnienie tego kryterium oferta otrzyma 10 pkt.</w:t>
      </w:r>
    </w:p>
    <w:p w14:paraId="691924AF" w14:textId="77777777" w:rsidR="00E51B24" w:rsidRDefault="00E51B24" w:rsidP="00E51B24">
      <w:pPr>
        <w:pStyle w:val="Zwykytekst"/>
        <w:spacing w:after="120"/>
        <w:rPr>
          <w:rFonts w:ascii="Arial" w:hAnsi="Arial" w:cs="Arial"/>
          <w:color w:val="000000"/>
          <w:sz w:val="22"/>
          <w:szCs w:val="22"/>
          <w:shd w:val="clear" w:color="auto" w:fill="FDFDFD"/>
        </w:rPr>
      </w:pPr>
      <w:r w:rsidRPr="007A72DB">
        <w:rPr>
          <w:rFonts w:ascii="Arial" w:hAnsi="Arial" w:cs="Arial"/>
          <w:color w:val="000000"/>
          <w:sz w:val="22"/>
          <w:szCs w:val="22"/>
          <w:shd w:val="clear" w:color="auto" w:fill="FDFDFD"/>
        </w:rPr>
        <w:t>Komputer, monitor i uchwyt pochodzący od jednego producenta zapewniający pełną kompatybilność, ergonomie, i bezpieczeństwo w zakresie użytkowania sprzętu. Komputer zamontowany na uchwycie do monitora zapewnia pełną regulację mechaniczną monitora w żaden sposób jej nie ograniczając.</w:t>
      </w:r>
    </w:p>
    <w:p w14:paraId="49AE45F4" w14:textId="69A6B6FA" w:rsidR="00CD32EA" w:rsidRPr="00CD32EA" w:rsidRDefault="00CD32EA" w:rsidP="00CD32EA">
      <w:pPr>
        <w:spacing w:line="276" w:lineRule="auto"/>
        <w:rPr>
          <w:rFonts w:ascii="Arial" w:hAnsi="Arial" w:cs="Arial"/>
          <w:sz w:val="22"/>
          <w:szCs w:val="22"/>
          <w:u w:val="single"/>
        </w:rPr>
      </w:pPr>
      <w:r w:rsidRPr="00E51B24">
        <w:rPr>
          <w:rFonts w:ascii="Arial" w:hAnsi="Arial" w:cs="Arial"/>
          <w:sz w:val="22"/>
          <w:szCs w:val="22"/>
        </w:rPr>
        <w:t>- kryterium</w:t>
      </w:r>
      <w:r w:rsidRPr="00EE4CA9">
        <w:rPr>
          <w:rFonts w:ascii="Arial" w:hAnsi="Arial" w:cs="Arial"/>
          <w:sz w:val="22"/>
          <w:szCs w:val="22"/>
        </w:rPr>
        <w:t xml:space="preserve"> </w:t>
      </w:r>
      <w:r w:rsidRPr="00EE4CA9">
        <w:rPr>
          <w:rFonts w:ascii="Arial" w:hAnsi="Arial" w:cs="Arial"/>
          <w:b/>
          <w:sz w:val="22"/>
          <w:szCs w:val="22"/>
        </w:rPr>
        <w:t>Jakość (parametry techniczne, właściwości funkcjonalne) – 10%</w:t>
      </w:r>
      <w:r w:rsidRPr="00CD32EA">
        <w:rPr>
          <w:rFonts w:ascii="Arial" w:hAnsi="Arial" w:cs="Arial"/>
          <w:sz w:val="22"/>
          <w:szCs w:val="22"/>
        </w:rPr>
        <w:t xml:space="preserve"> – </w:t>
      </w:r>
      <w:r>
        <w:rPr>
          <w:rFonts w:ascii="Arial" w:hAnsi="Arial" w:cs="Arial"/>
          <w:sz w:val="22"/>
          <w:szCs w:val="22"/>
        </w:rPr>
        <w:t>monitor 27”</w:t>
      </w:r>
    </w:p>
    <w:p w14:paraId="4115C2D2" w14:textId="7702DB85" w:rsidR="00E51B24" w:rsidRPr="00E51B24" w:rsidRDefault="00E51B24" w:rsidP="00E51B24">
      <w:pPr>
        <w:pStyle w:val="Zwykytekst"/>
        <w:rPr>
          <w:rFonts w:ascii="Arial" w:hAnsi="Arial" w:cs="Arial"/>
          <w:sz w:val="22"/>
          <w:szCs w:val="22"/>
        </w:rPr>
      </w:pPr>
      <w:r w:rsidRPr="00E51B24">
        <w:rPr>
          <w:rFonts w:ascii="Arial" w:hAnsi="Arial" w:cs="Arial"/>
          <w:sz w:val="22"/>
          <w:szCs w:val="22"/>
        </w:rPr>
        <w:t>parametr oceniany wg kryterium spełnia/nie spełnia</w:t>
      </w:r>
    </w:p>
    <w:p w14:paraId="6C46EC3B" w14:textId="77777777" w:rsidR="00E51B24" w:rsidRDefault="00E51B24" w:rsidP="00E51B24">
      <w:pPr>
        <w:pStyle w:val="Zwykytekst"/>
        <w:rPr>
          <w:rFonts w:ascii="Arial" w:hAnsi="Arial" w:cs="Arial"/>
          <w:sz w:val="22"/>
          <w:szCs w:val="22"/>
        </w:rPr>
      </w:pPr>
      <w:r>
        <w:rPr>
          <w:rFonts w:ascii="Arial" w:hAnsi="Arial" w:cs="Arial"/>
          <w:sz w:val="22"/>
          <w:szCs w:val="22"/>
          <w:u w:val="single"/>
        </w:rPr>
        <w:t>- za spełnienie tego kryterium oferta otrzyma 10 pkt.</w:t>
      </w:r>
    </w:p>
    <w:p w14:paraId="7ADFCE86" w14:textId="77777777" w:rsidR="00E51B24" w:rsidRDefault="00E51B24" w:rsidP="00E51B24">
      <w:pPr>
        <w:pStyle w:val="Zwykytekst"/>
        <w:spacing w:after="120"/>
        <w:rPr>
          <w:rFonts w:ascii="Arial" w:hAnsi="Arial" w:cs="Arial"/>
          <w:sz w:val="22"/>
          <w:szCs w:val="22"/>
        </w:rPr>
      </w:pPr>
      <w:r w:rsidRPr="00DA2B9A">
        <w:rPr>
          <w:rFonts w:ascii="Arial" w:hAnsi="Arial" w:cs="Arial"/>
          <w:sz w:val="22"/>
          <w:szCs w:val="22"/>
        </w:rPr>
        <w:t>Możliwość regulacji wysokości monitora w zakresie nie mniejszym niż 150 mm</w:t>
      </w:r>
    </w:p>
    <w:p w14:paraId="2FDCB9B7" w14:textId="579FB156" w:rsidR="00CD32EA" w:rsidRPr="00CD32EA" w:rsidRDefault="00093AB7" w:rsidP="00CD32EA">
      <w:pPr>
        <w:spacing w:line="276" w:lineRule="auto"/>
        <w:rPr>
          <w:rFonts w:ascii="Arial" w:hAnsi="Arial" w:cs="Arial"/>
          <w:sz w:val="22"/>
          <w:szCs w:val="22"/>
          <w:u w:val="single"/>
        </w:rPr>
      </w:pPr>
      <w:r w:rsidRPr="00CD32EA">
        <w:rPr>
          <w:rFonts w:ascii="Arial" w:hAnsi="Arial" w:cs="Arial"/>
          <w:sz w:val="22"/>
          <w:szCs w:val="22"/>
        </w:rPr>
        <w:t xml:space="preserve">– kryterium </w:t>
      </w:r>
      <w:r w:rsidR="00EE4CA9" w:rsidRPr="00EE4CA9">
        <w:rPr>
          <w:rFonts w:ascii="Arial" w:hAnsi="Arial" w:cs="Arial"/>
          <w:b/>
          <w:sz w:val="22"/>
          <w:szCs w:val="22"/>
        </w:rPr>
        <w:t>J</w:t>
      </w:r>
      <w:r w:rsidRPr="00EE4CA9">
        <w:rPr>
          <w:rFonts w:ascii="Arial" w:hAnsi="Arial" w:cs="Arial"/>
          <w:b/>
          <w:sz w:val="22"/>
          <w:szCs w:val="22"/>
        </w:rPr>
        <w:t>akość (aspekty środowiskowe – zużycie energii elektrycznej) –</w:t>
      </w:r>
      <w:r w:rsidR="00CD32EA" w:rsidRPr="00EE4CA9">
        <w:rPr>
          <w:rFonts w:ascii="Arial" w:hAnsi="Arial" w:cs="Arial"/>
          <w:b/>
          <w:sz w:val="22"/>
          <w:szCs w:val="22"/>
        </w:rPr>
        <w:t>1</w:t>
      </w:r>
      <w:r w:rsidRPr="00EE4CA9">
        <w:rPr>
          <w:rFonts w:ascii="Arial" w:hAnsi="Arial" w:cs="Arial"/>
          <w:b/>
          <w:sz w:val="22"/>
          <w:szCs w:val="22"/>
        </w:rPr>
        <w:t>0%</w:t>
      </w:r>
      <w:r w:rsidR="00CD32EA" w:rsidRPr="00CD32EA">
        <w:rPr>
          <w:rFonts w:ascii="Arial" w:hAnsi="Arial" w:cs="Arial"/>
          <w:sz w:val="22"/>
          <w:szCs w:val="22"/>
        </w:rPr>
        <w:t xml:space="preserve"> – monitor 27”</w:t>
      </w:r>
    </w:p>
    <w:p w14:paraId="5975DC19" w14:textId="4DD3CB5A" w:rsidR="00E51B24" w:rsidRPr="00E51B24" w:rsidRDefault="00E51B24" w:rsidP="00E51B24">
      <w:pPr>
        <w:pStyle w:val="Zwykytekst"/>
        <w:rPr>
          <w:rFonts w:ascii="Arial" w:hAnsi="Arial" w:cs="Arial"/>
          <w:sz w:val="22"/>
          <w:szCs w:val="22"/>
        </w:rPr>
      </w:pPr>
      <w:r w:rsidRPr="00E51B24">
        <w:rPr>
          <w:rFonts w:ascii="Arial" w:hAnsi="Arial" w:cs="Arial"/>
          <w:sz w:val="22"/>
          <w:szCs w:val="22"/>
        </w:rPr>
        <w:t>parametr oceniany wg kryterium spełnia/nie spełnia</w:t>
      </w:r>
    </w:p>
    <w:p w14:paraId="77E196DB" w14:textId="77777777" w:rsidR="00E51B24" w:rsidRDefault="00E51B24" w:rsidP="00E51B24">
      <w:pPr>
        <w:pStyle w:val="Zwykytekst"/>
        <w:rPr>
          <w:rFonts w:ascii="Arial" w:hAnsi="Arial" w:cs="Arial"/>
          <w:sz w:val="22"/>
          <w:szCs w:val="22"/>
        </w:rPr>
      </w:pPr>
      <w:r>
        <w:rPr>
          <w:rFonts w:ascii="Arial" w:hAnsi="Arial" w:cs="Arial"/>
          <w:sz w:val="22"/>
          <w:szCs w:val="22"/>
          <w:u w:val="single"/>
        </w:rPr>
        <w:lastRenderedPageBreak/>
        <w:t>- za spełnienie tego kryterium oferta otrzyma 10 pkt.</w:t>
      </w:r>
    </w:p>
    <w:p w14:paraId="5732528F" w14:textId="77777777" w:rsidR="00E51B24" w:rsidRDefault="00E51B24" w:rsidP="00E51B24">
      <w:pPr>
        <w:pStyle w:val="Zwykytekst"/>
        <w:spacing w:after="120"/>
        <w:rPr>
          <w:rFonts w:ascii="Arial" w:hAnsi="Arial" w:cs="Arial"/>
          <w:sz w:val="22"/>
          <w:szCs w:val="22"/>
        </w:rPr>
      </w:pPr>
      <w:r w:rsidRPr="003144C5">
        <w:rPr>
          <w:rFonts w:ascii="Arial" w:hAnsi="Arial" w:cs="Arial"/>
          <w:sz w:val="22"/>
          <w:szCs w:val="22"/>
        </w:rPr>
        <w:t xml:space="preserve">Wymagany certyfikat </w:t>
      </w:r>
      <w:proofErr w:type="spellStart"/>
      <w:r w:rsidRPr="003144C5">
        <w:rPr>
          <w:rFonts w:ascii="Arial" w:hAnsi="Arial" w:cs="Arial"/>
          <w:sz w:val="22"/>
          <w:szCs w:val="22"/>
        </w:rPr>
        <w:t>EnergyStar</w:t>
      </w:r>
      <w:proofErr w:type="spellEnd"/>
      <w:r w:rsidRPr="003144C5">
        <w:rPr>
          <w:rFonts w:ascii="Arial" w:hAnsi="Arial" w:cs="Arial"/>
          <w:sz w:val="22"/>
          <w:szCs w:val="22"/>
        </w:rPr>
        <w:t xml:space="preserve"> v </w:t>
      </w:r>
      <w:r>
        <w:rPr>
          <w:rFonts w:ascii="Arial" w:hAnsi="Arial" w:cs="Arial"/>
          <w:sz w:val="22"/>
          <w:szCs w:val="22"/>
        </w:rPr>
        <w:t>8</w:t>
      </w:r>
      <w:r w:rsidRPr="003144C5">
        <w:rPr>
          <w:rFonts w:ascii="Arial" w:hAnsi="Arial" w:cs="Arial"/>
          <w:sz w:val="22"/>
          <w:szCs w:val="22"/>
        </w:rPr>
        <w:t xml:space="preserve"> – laptop musi znajdować się na liście zgodności dostępnej na stronie www.energystar.gov – dopuszcza się wydruk ze strony internetowej</w:t>
      </w:r>
    </w:p>
    <w:p w14:paraId="003C2A42" w14:textId="4E0CAC14" w:rsidR="006047E2" w:rsidRPr="00E51B24" w:rsidRDefault="006047E2" w:rsidP="00E51B24">
      <w:pPr>
        <w:pStyle w:val="Zwykytekst"/>
        <w:rPr>
          <w:rFonts w:ascii="Arial" w:hAnsi="Arial" w:cs="Arial"/>
          <w:b/>
          <w:sz w:val="22"/>
          <w:szCs w:val="22"/>
          <w:u w:val="single"/>
        </w:rPr>
      </w:pPr>
      <w:r w:rsidRPr="00E51B24">
        <w:rPr>
          <w:rFonts w:ascii="Arial" w:hAnsi="Arial" w:cs="Arial"/>
          <w:b/>
          <w:sz w:val="22"/>
          <w:szCs w:val="22"/>
          <w:u w:val="single"/>
        </w:rPr>
        <w:t xml:space="preserve">Pakiet 6 </w:t>
      </w:r>
    </w:p>
    <w:p w14:paraId="3D511007" w14:textId="33CECE6D" w:rsidR="006047E2" w:rsidRPr="00E51B24" w:rsidRDefault="006047E2" w:rsidP="00E51B24">
      <w:pPr>
        <w:pStyle w:val="Tekstpodstawowy"/>
        <w:rPr>
          <w:rFonts w:cs="Arial"/>
          <w:szCs w:val="22"/>
        </w:rPr>
      </w:pPr>
      <w:r w:rsidRPr="00E51B24">
        <w:rPr>
          <w:rFonts w:cs="Arial"/>
          <w:szCs w:val="22"/>
        </w:rPr>
        <w:t>Cena 100%</w:t>
      </w:r>
    </w:p>
    <w:p w14:paraId="1FD1F807" w14:textId="5524E282" w:rsidR="006047E2" w:rsidRDefault="006047E2" w:rsidP="006047E2">
      <w:pPr>
        <w:pStyle w:val="Tekstpodstawowy"/>
        <w:rPr>
          <w:rFonts w:cs="Arial"/>
          <w:szCs w:val="22"/>
        </w:rPr>
      </w:pPr>
    </w:p>
    <w:p w14:paraId="118B80CA" w14:textId="77777777" w:rsidR="006047E2" w:rsidRDefault="006047E2" w:rsidP="006047E2">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2FD882C0" w14:textId="72132560" w:rsidR="006047E2" w:rsidRPr="00604B0F" w:rsidRDefault="006047E2" w:rsidP="006047E2">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cena – waga </w:t>
      </w:r>
      <w:r>
        <w:rPr>
          <w:rFonts w:ascii="Arial" w:hAnsi="Arial" w:cs="Arial"/>
          <w:sz w:val="22"/>
          <w:szCs w:val="22"/>
          <w:u w:val="single"/>
        </w:rPr>
        <w:t>10</w:t>
      </w:r>
      <w:r w:rsidRPr="00604B0F">
        <w:rPr>
          <w:rFonts w:ascii="Arial" w:hAnsi="Arial" w:cs="Arial"/>
          <w:sz w:val="22"/>
          <w:szCs w:val="22"/>
          <w:u w:val="single"/>
        </w:rPr>
        <w:t>0 %</w:t>
      </w:r>
    </w:p>
    <w:p w14:paraId="201CD086" w14:textId="77777777" w:rsidR="006047E2" w:rsidRPr="00277F26" w:rsidRDefault="006047E2" w:rsidP="006047E2">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78772E" w14:textId="77777777" w:rsidR="006047E2" w:rsidRPr="00277F26" w:rsidRDefault="006047E2" w:rsidP="006047E2">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480D2AB" w14:textId="77777777" w:rsidR="006047E2" w:rsidRPr="00277F26" w:rsidRDefault="006047E2" w:rsidP="006047E2">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5D1E8B03" w14:textId="77777777" w:rsidR="006047E2" w:rsidRPr="00277F26" w:rsidRDefault="006047E2" w:rsidP="006047E2">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03127763" w14:textId="77777777" w:rsidR="006047E2" w:rsidRPr="006047E2" w:rsidRDefault="006047E2"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724A2F6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052CA1AB" w14:textId="534FF122"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lastRenderedPageBreak/>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3D7E0812" w:rsidR="008271E9" w:rsidRDefault="008271E9" w:rsidP="008271E9">
      <w:pPr>
        <w:suppressAutoHyphens/>
        <w:spacing w:line="276" w:lineRule="auto"/>
        <w:ind w:left="426" w:hanging="426"/>
        <w:jc w:val="both"/>
        <w:rPr>
          <w:rFonts w:ascii="Arial" w:hAnsi="Arial" w:cs="Arial"/>
          <w:b/>
          <w:sz w:val="22"/>
          <w:szCs w:val="22"/>
        </w:rPr>
      </w:pPr>
    </w:p>
    <w:p w14:paraId="270879C6" w14:textId="77777777" w:rsidR="00655DDA" w:rsidRDefault="00655DDA"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lastRenderedPageBreak/>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1DDE82B9"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FB6E01" w:rsidRPr="00C65541">
        <w:rPr>
          <w:rFonts w:ascii="Arial" w:hAnsi="Arial" w:cs="Arial"/>
          <w:sz w:val="22"/>
          <w:szCs w:val="22"/>
        </w:rPr>
        <w:t xml:space="preserve"> </w:t>
      </w:r>
      <w:r w:rsidR="00016F83" w:rsidRPr="00C65541">
        <w:rPr>
          <w:rFonts w:ascii="Arial" w:hAnsi="Arial" w:cs="Arial"/>
          <w:sz w:val="22"/>
          <w:szCs w:val="22"/>
        </w:rPr>
        <w:t xml:space="preserve">OPZ - </w:t>
      </w:r>
      <w:r w:rsidR="004828A3" w:rsidRPr="00C65541">
        <w:rPr>
          <w:rFonts w:ascii="Arial" w:hAnsi="Arial" w:cs="Arial"/>
          <w:sz w:val="22"/>
          <w:szCs w:val="22"/>
        </w:rPr>
        <w:t xml:space="preserve">Opis przedmiotu zamówienia będący równocześnie </w:t>
      </w:r>
      <w:r w:rsidR="00FB6E01" w:rsidRPr="00C65541">
        <w:rPr>
          <w:rFonts w:ascii="Arial" w:hAnsi="Arial" w:cs="Arial"/>
          <w:sz w:val="22"/>
          <w:szCs w:val="22"/>
        </w:rPr>
        <w:t>Formularz</w:t>
      </w:r>
      <w:r w:rsidR="004828A3" w:rsidRPr="00C65541">
        <w:rPr>
          <w:rFonts w:ascii="Arial" w:hAnsi="Arial" w:cs="Arial"/>
          <w:sz w:val="22"/>
          <w:szCs w:val="22"/>
        </w:rPr>
        <w:t>em</w:t>
      </w:r>
      <w:r w:rsidR="00FB6E01" w:rsidRPr="00C65541">
        <w:rPr>
          <w:rFonts w:ascii="Arial" w:hAnsi="Arial" w:cs="Arial"/>
          <w:sz w:val="22"/>
          <w:szCs w:val="22"/>
        </w:rPr>
        <w:t xml:space="preserve"> </w:t>
      </w:r>
      <w:r w:rsidR="00016F83" w:rsidRPr="00C65541">
        <w:rPr>
          <w:rFonts w:ascii="Arial" w:hAnsi="Arial" w:cs="Arial"/>
          <w:sz w:val="22"/>
          <w:szCs w:val="22"/>
        </w:rPr>
        <w:t>C</w:t>
      </w:r>
      <w:r w:rsidR="00FB6E01" w:rsidRPr="00C65541">
        <w:rPr>
          <w:rFonts w:ascii="Arial" w:hAnsi="Arial" w:cs="Arial"/>
          <w:sz w:val="22"/>
          <w:szCs w:val="22"/>
        </w:rPr>
        <w:t>enowy</w:t>
      </w:r>
      <w:r w:rsidR="004828A3" w:rsidRPr="00C65541">
        <w:rPr>
          <w:rFonts w:ascii="Arial" w:hAnsi="Arial" w:cs="Arial"/>
          <w:sz w:val="22"/>
          <w:szCs w:val="22"/>
        </w:rPr>
        <w:t>m</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64E1FFFD" w14:textId="6F416E71"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T</w:t>
      </w:r>
      <w:r w:rsidR="00223736" w:rsidRPr="00C65541">
        <w:rPr>
          <w:rFonts w:ascii="Arial" w:hAnsi="Arial" w:cs="Arial"/>
          <w:sz w:val="22"/>
          <w:szCs w:val="22"/>
        </w:rPr>
        <w:t xml:space="preserve">abela </w:t>
      </w:r>
      <w:r w:rsidR="00CA4A69" w:rsidRPr="00C65541">
        <w:rPr>
          <w:rFonts w:ascii="Arial" w:hAnsi="Arial" w:cs="Arial"/>
          <w:sz w:val="22"/>
          <w:szCs w:val="22"/>
        </w:rPr>
        <w:t xml:space="preserve">oceny </w:t>
      </w:r>
      <w:r w:rsidR="00223736" w:rsidRPr="00C65541">
        <w:rPr>
          <w:rFonts w:ascii="Arial" w:hAnsi="Arial" w:cs="Arial"/>
          <w:sz w:val="22"/>
          <w:szCs w:val="22"/>
        </w:rPr>
        <w:t>parametrów jakościowych</w:t>
      </w:r>
      <w:r w:rsidR="004828A3" w:rsidRPr="00C65541">
        <w:rPr>
          <w:rFonts w:ascii="Arial" w:hAnsi="Arial" w:cs="Arial"/>
          <w:sz w:val="22"/>
          <w:szCs w:val="22"/>
        </w:rPr>
        <w:t xml:space="preserve"> </w:t>
      </w:r>
    </w:p>
    <w:p w14:paraId="4D266BB2" w14:textId="104106DE" w:rsidR="002F3373" w:rsidRPr="00C65541" w:rsidRDefault="002F3373" w:rsidP="004C0E1E">
      <w:pPr>
        <w:suppressAutoHyphens/>
        <w:spacing w:line="276" w:lineRule="auto"/>
        <w:ind w:left="1560" w:hanging="1560"/>
        <w:jc w:val="both"/>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5</w:t>
      </w:r>
      <w:r w:rsidRPr="00C65541">
        <w:rPr>
          <w:rFonts w:ascii="Arial" w:hAnsi="Arial" w:cs="Arial"/>
          <w:sz w:val="22"/>
          <w:szCs w:val="22"/>
        </w:rPr>
        <w:t xml:space="preserve"> </w:t>
      </w:r>
      <w:r w:rsidR="001C028E" w:rsidRPr="00C65541">
        <w:rPr>
          <w:rFonts w:ascii="Arial" w:hAnsi="Arial" w:cs="Arial"/>
          <w:sz w:val="22"/>
          <w:szCs w:val="22"/>
        </w:rPr>
        <w:t xml:space="preserve"> - Jednolity Europejski Dokument Zamówienia (ESPD) w formacie *.</w:t>
      </w:r>
      <w:proofErr w:type="spellStart"/>
      <w:r w:rsidR="001C028E" w:rsidRPr="00C65541">
        <w:rPr>
          <w:rFonts w:ascii="Arial" w:hAnsi="Arial" w:cs="Arial"/>
          <w:sz w:val="22"/>
          <w:szCs w:val="22"/>
        </w:rPr>
        <w:t>xml</w:t>
      </w:r>
      <w:proofErr w:type="spellEnd"/>
      <w:r w:rsidR="001C028E" w:rsidRPr="00C65541">
        <w:rPr>
          <w:rFonts w:ascii="Arial" w:hAnsi="Arial" w:cs="Arial"/>
          <w:sz w:val="22"/>
          <w:szCs w:val="22"/>
        </w:rPr>
        <w:t xml:space="preserve"> oraz PDF</w:t>
      </w:r>
    </w:p>
    <w:p w14:paraId="5BE9D35B" w14:textId="0D88FA5C"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Załącznik nr 6 - Wzór Umowy</w:t>
      </w:r>
    </w:p>
    <w:p w14:paraId="55FE5CE3" w14:textId="28D904C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1C028E" w:rsidRPr="00C65541">
        <w:rPr>
          <w:rFonts w:ascii="Arial" w:hAnsi="Arial" w:cs="Arial"/>
          <w:sz w:val="22"/>
          <w:szCs w:val="22"/>
        </w:rPr>
        <w:t>7</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43CB5E1E"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 xml:space="preserve">o którym mowa w art. 125 ust. 1 </w:t>
      </w:r>
      <w:proofErr w:type="spellStart"/>
      <w:r w:rsidR="004828A3" w:rsidRPr="00C65541">
        <w:rPr>
          <w:rFonts w:ascii="Arial" w:hAnsi="Arial" w:cs="Arial"/>
          <w:sz w:val="22"/>
          <w:szCs w:val="22"/>
        </w:rPr>
        <w:t>Pzp</w:t>
      </w:r>
      <w:proofErr w:type="spellEnd"/>
      <w:r w:rsidR="004828A3" w:rsidRPr="00C65541">
        <w:rPr>
          <w:rFonts w:ascii="Arial" w:hAnsi="Arial" w:cs="Arial"/>
          <w:sz w:val="22"/>
          <w:szCs w:val="22"/>
        </w:rPr>
        <w:t>.</w:t>
      </w:r>
    </w:p>
    <w:p w14:paraId="621FEABB" w14:textId="0941AAF6"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9</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4D182A57"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1C028E" w:rsidRPr="00C65541">
        <w:rPr>
          <w:rFonts w:ascii="Arial" w:hAnsi="Arial" w:cs="Arial"/>
          <w:sz w:val="22"/>
          <w:szCs w:val="22"/>
        </w:rPr>
        <w:t>10</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w:t>
      </w:r>
      <w:r w:rsidR="00DA3040">
        <w:rPr>
          <w:rFonts w:ascii="Arial" w:hAnsi="Arial" w:cs="Arial"/>
          <w:sz w:val="22"/>
          <w:szCs w:val="22"/>
        </w:rPr>
        <w:t xml:space="preserve"> </w:t>
      </w:r>
      <w:r w:rsidR="004828A3" w:rsidRPr="00C65541">
        <w:rPr>
          <w:rFonts w:ascii="Arial" w:hAnsi="Arial" w:cs="Arial"/>
          <w:sz w:val="22"/>
          <w:szCs w:val="22"/>
        </w:rPr>
        <w:t>w związku z realizacją umowy</w:t>
      </w:r>
    </w:p>
    <w:p w14:paraId="16D49CCC" w14:textId="59DC6F83"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DA3040">
        <w:rPr>
          <w:rFonts w:ascii="Arial" w:hAnsi="Arial" w:cs="Arial"/>
          <w:sz w:val="22"/>
          <w:szCs w:val="22"/>
        </w:rPr>
        <w:t>11</w:t>
      </w:r>
      <w:r w:rsidRPr="00C65541">
        <w:rPr>
          <w:rFonts w:ascii="Arial" w:hAnsi="Arial" w:cs="Arial"/>
          <w:sz w:val="22"/>
          <w:szCs w:val="22"/>
        </w:rPr>
        <w:t xml:space="preserve">  - Umowa przetwarzania danych osobowych w imieniu administratora (Powierzenia przetwarzania danych osobowych)</w:t>
      </w:r>
    </w:p>
    <w:p w14:paraId="758FFD7F" w14:textId="6499CA7C"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Załącznik nr 1</w:t>
      </w:r>
      <w:r w:rsidR="00DA3040">
        <w:rPr>
          <w:rFonts w:ascii="Arial" w:hAnsi="Arial" w:cs="Arial"/>
          <w:sz w:val="22"/>
          <w:szCs w:val="22"/>
        </w:rPr>
        <w:t>2</w:t>
      </w:r>
      <w:r w:rsidRPr="00C65541">
        <w:rPr>
          <w:rFonts w:ascii="Arial" w:hAnsi="Arial" w:cs="Arial"/>
          <w:sz w:val="22"/>
          <w:szCs w:val="22"/>
        </w:rPr>
        <w:t xml:space="preserve"> – Ankieta dla podmiotu przetwarzającego dane osobowe.</w:t>
      </w:r>
    </w:p>
    <w:p w14:paraId="19E4551A" w14:textId="77777777" w:rsidR="00B9092E" w:rsidRDefault="00B9092E"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31BD5572" w:rsidR="008271E9" w:rsidRDefault="00E5420E" w:rsidP="008271E9">
      <w:pPr>
        <w:suppressAutoHyphens/>
        <w:jc w:val="both"/>
        <w:rPr>
          <w:rFonts w:ascii="Arial" w:eastAsia="Times New Roman" w:hAnsi="Arial" w:cs="Arial"/>
          <w:sz w:val="20"/>
          <w:szCs w:val="20"/>
        </w:rPr>
      </w:pPr>
      <w:bookmarkStart w:id="6" w:name="_Hlk141870866"/>
      <w:r>
        <w:rPr>
          <w:rFonts w:ascii="Arial" w:eastAsia="Times New Roman" w:hAnsi="Arial" w:cs="Arial"/>
          <w:sz w:val="20"/>
          <w:szCs w:val="20"/>
        </w:rPr>
        <w:t xml:space="preserve">    </w:t>
      </w:r>
      <w:r w:rsidR="00BB4B9B">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Z-ca Dyrektora ds. </w:t>
      </w:r>
      <w:bookmarkEnd w:id="6"/>
      <w:r>
        <w:rPr>
          <w:rFonts w:ascii="Arial" w:eastAsia="Times New Roman" w:hAnsi="Arial" w:cs="Arial"/>
          <w:sz w:val="20"/>
          <w:szCs w:val="20"/>
        </w:rPr>
        <w:t>Ekonomicznych</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655DDA">
        <w:rPr>
          <w:rFonts w:ascii="Arial" w:eastAsia="Times New Roman" w:hAnsi="Arial" w:cs="Arial"/>
          <w:sz w:val="20"/>
          <w:szCs w:val="20"/>
        </w:rPr>
        <w:t xml:space="preserve">      </w:t>
      </w:r>
      <w:r w:rsidR="00E42F23">
        <w:rPr>
          <w:rFonts w:ascii="Arial" w:eastAsia="Times New Roman" w:hAnsi="Arial" w:cs="Arial"/>
          <w:sz w:val="20"/>
          <w:szCs w:val="20"/>
        </w:rPr>
        <w:t xml:space="preserve">     </w:t>
      </w:r>
      <w:bookmarkStart w:id="7" w:name="_GoBack"/>
      <w:bookmarkEnd w:id="7"/>
      <w:r w:rsidR="00655DDA">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Z-ca Dyrektora ds. </w:t>
      </w:r>
      <w:r w:rsidR="008271E9">
        <w:rPr>
          <w:rFonts w:ascii="Arial" w:eastAsia="Times New Roman" w:hAnsi="Arial" w:cs="Arial"/>
          <w:sz w:val="20"/>
          <w:szCs w:val="20"/>
        </w:rPr>
        <w:t>Lecznictwa</w:t>
      </w:r>
    </w:p>
    <w:p w14:paraId="2C9FEE5F" w14:textId="77777777" w:rsidR="008271E9" w:rsidRPr="00B509FF" w:rsidRDefault="008271E9"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E887AE5" w14:textId="343111EF" w:rsidR="008271E9" w:rsidRDefault="00BB4B9B"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24DF6881" w14:textId="16CFDF4E" w:rsidR="008271E9" w:rsidRPr="00425B52" w:rsidRDefault="00BB4B9B" w:rsidP="008271E9">
      <w:pPr>
        <w:spacing w:line="276" w:lineRule="auto"/>
        <w:rPr>
          <w:rFonts w:ascii="Arial" w:hAnsi="Arial" w:cs="Arial"/>
          <w:b/>
          <w:sz w:val="22"/>
          <w:szCs w:val="22"/>
        </w:rPr>
      </w:pPr>
      <w:r>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E42F23">
        <w:rPr>
          <w:rFonts w:ascii="Arial" w:eastAsia="Times New Roman" w:hAnsi="Arial" w:cs="Arial"/>
          <w:sz w:val="20"/>
          <w:szCs w:val="20"/>
        </w:rPr>
        <w:t>/-/</w:t>
      </w:r>
      <w:r w:rsidR="008271E9" w:rsidRPr="00B509FF">
        <w:rPr>
          <w:rFonts w:ascii="Arial" w:eastAsia="Times New Roman" w:hAnsi="Arial" w:cs="Arial"/>
          <w:sz w:val="20"/>
          <w:szCs w:val="20"/>
        </w:rPr>
        <w:t xml:space="preserve">mgr inż. </w:t>
      </w:r>
      <w:r w:rsidR="00E5420E">
        <w:rPr>
          <w:rFonts w:ascii="Arial" w:eastAsia="Times New Roman" w:hAnsi="Arial" w:cs="Arial"/>
          <w:sz w:val="20"/>
          <w:szCs w:val="20"/>
        </w:rPr>
        <w:t>Magdalena Kraszewska</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C65541">
        <w:rPr>
          <w:rFonts w:ascii="Arial" w:eastAsia="Times New Roman" w:hAnsi="Arial" w:cs="Arial"/>
          <w:sz w:val="20"/>
          <w:szCs w:val="20"/>
        </w:rPr>
        <w:t xml:space="preserve">  </w:t>
      </w:r>
      <w:r w:rsidR="00655DDA">
        <w:rPr>
          <w:rFonts w:ascii="Arial" w:eastAsia="Times New Roman" w:hAnsi="Arial" w:cs="Arial"/>
          <w:sz w:val="20"/>
          <w:szCs w:val="20"/>
        </w:rPr>
        <w:t xml:space="preserve">       </w:t>
      </w:r>
      <w:r>
        <w:rPr>
          <w:rFonts w:ascii="Arial" w:eastAsia="Times New Roman" w:hAnsi="Arial" w:cs="Arial"/>
          <w:sz w:val="20"/>
          <w:szCs w:val="20"/>
        </w:rPr>
        <w:t xml:space="preserve">  </w:t>
      </w:r>
      <w:r w:rsidR="00C65541">
        <w:rPr>
          <w:rFonts w:ascii="Arial" w:eastAsia="Times New Roman" w:hAnsi="Arial" w:cs="Arial"/>
          <w:sz w:val="20"/>
          <w:szCs w:val="20"/>
        </w:rPr>
        <w:t xml:space="preserve"> </w:t>
      </w:r>
      <w:r w:rsidR="00E42F23">
        <w:rPr>
          <w:rFonts w:ascii="Arial" w:eastAsia="Times New Roman" w:hAnsi="Arial" w:cs="Arial"/>
          <w:sz w:val="20"/>
          <w:szCs w:val="20"/>
        </w:rPr>
        <w:t>/-/</w:t>
      </w:r>
      <w:r w:rsidR="008271E9" w:rsidRPr="00B509FF">
        <w:rPr>
          <w:rFonts w:ascii="Arial" w:eastAsia="Times New Roman" w:hAnsi="Arial" w:cs="Arial"/>
          <w:sz w:val="20"/>
          <w:szCs w:val="20"/>
        </w:rPr>
        <w:t>Prof. dr hab. Andrzej Marszałek</w:t>
      </w:r>
    </w:p>
    <w:p w14:paraId="79125B81" w14:textId="6444ADEE" w:rsidR="002E557D"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4A66E8F5" w14:textId="6903D1A6"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2ED2AA39" w14:textId="62D90E0B" w:rsidR="00F81D48" w:rsidRDefault="00F81D48" w:rsidP="00B84945">
      <w:pPr>
        <w:spacing w:line="276" w:lineRule="auto"/>
        <w:rPr>
          <w:rFonts w:ascii="insta" w:hAnsi="insta" w:cs="Arial"/>
          <w:b/>
          <w:sz w:val="22"/>
          <w:szCs w:val="22"/>
        </w:rPr>
      </w:pPr>
    </w:p>
    <w:p w14:paraId="3BFCA4D2" w14:textId="77777777" w:rsidR="00F81D48" w:rsidRDefault="00F81D48" w:rsidP="00B84945">
      <w:pPr>
        <w:spacing w:line="276" w:lineRule="auto"/>
        <w:rPr>
          <w:rFonts w:ascii="insta" w:hAnsi="insta" w:cs="Arial"/>
          <w:b/>
          <w:sz w:val="22"/>
          <w:szCs w:val="22"/>
        </w:rPr>
      </w:pPr>
    </w:p>
    <w:p w14:paraId="7DA13DF4" w14:textId="711FC6ED" w:rsidR="00C65541" w:rsidRDefault="00C65541" w:rsidP="00B84945">
      <w:pPr>
        <w:spacing w:line="276" w:lineRule="auto"/>
        <w:rPr>
          <w:rFonts w:ascii="insta" w:hAnsi="insta" w:cs="Arial"/>
          <w:b/>
          <w:sz w:val="22"/>
          <w:szCs w:val="22"/>
        </w:rPr>
      </w:pPr>
    </w:p>
    <w:p w14:paraId="6B1F6DBA" w14:textId="2FC16DAF" w:rsidR="00EC505B" w:rsidRDefault="00EC505B" w:rsidP="00B84945">
      <w:pPr>
        <w:spacing w:line="276" w:lineRule="auto"/>
        <w:rPr>
          <w:rFonts w:ascii="insta" w:hAnsi="insta" w:cs="Arial"/>
          <w:b/>
          <w:sz w:val="22"/>
          <w:szCs w:val="22"/>
        </w:rPr>
      </w:pPr>
    </w:p>
    <w:p w14:paraId="2A99A8D1" w14:textId="63EE3663" w:rsidR="00EC505B" w:rsidRDefault="00EC505B" w:rsidP="00B84945">
      <w:pPr>
        <w:spacing w:line="276" w:lineRule="auto"/>
        <w:rPr>
          <w:rFonts w:ascii="insta" w:hAnsi="insta" w:cs="Arial"/>
          <w:b/>
          <w:sz w:val="22"/>
          <w:szCs w:val="22"/>
        </w:rPr>
      </w:pPr>
    </w:p>
    <w:p w14:paraId="44A95359" w14:textId="2EEF5FF0" w:rsidR="00EC505B" w:rsidRDefault="00EC505B" w:rsidP="00B84945">
      <w:pPr>
        <w:spacing w:line="276" w:lineRule="auto"/>
        <w:rPr>
          <w:rFonts w:ascii="insta" w:hAnsi="insta" w:cs="Arial"/>
          <w:b/>
          <w:sz w:val="22"/>
          <w:szCs w:val="22"/>
        </w:rPr>
      </w:pPr>
    </w:p>
    <w:p w14:paraId="30405587" w14:textId="2F1DDFA1" w:rsidR="00EC505B" w:rsidRDefault="00EC505B" w:rsidP="00B84945">
      <w:pPr>
        <w:spacing w:line="276" w:lineRule="auto"/>
        <w:rPr>
          <w:rFonts w:ascii="insta" w:hAnsi="insta" w:cs="Arial"/>
          <w:b/>
          <w:sz w:val="22"/>
          <w:szCs w:val="22"/>
        </w:rPr>
      </w:pPr>
    </w:p>
    <w:p w14:paraId="2818F72F" w14:textId="60CF9BCA" w:rsidR="00EC505B" w:rsidRDefault="00EC505B" w:rsidP="00B84945">
      <w:pPr>
        <w:spacing w:line="276" w:lineRule="auto"/>
        <w:rPr>
          <w:rFonts w:ascii="insta" w:hAnsi="insta" w:cs="Arial"/>
          <w:b/>
          <w:sz w:val="22"/>
          <w:szCs w:val="22"/>
        </w:rPr>
      </w:pPr>
    </w:p>
    <w:p w14:paraId="17988CCC" w14:textId="525E1D9D" w:rsidR="00EC505B" w:rsidRDefault="00EC505B" w:rsidP="00B84945">
      <w:pPr>
        <w:spacing w:line="276" w:lineRule="auto"/>
        <w:rPr>
          <w:rFonts w:ascii="insta" w:hAnsi="insta" w:cs="Arial"/>
          <w:b/>
          <w:sz w:val="22"/>
          <w:szCs w:val="22"/>
        </w:rPr>
      </w:pPr>
    </w:p>
    <w:p w14:paraId="7FA2F004" w14:textId="28DEBD72" w:rsidR="00EC505B" w:rsidRDefault="00EC505B" w:rsidP="00B84945">
      <w:pPr>
        <w:spacing w:line="276" w:lineRule="auto"/>
        <w:rPr>
          <w:rFonts w:ascii="insta" w:hAnsi="insta" w:cs="Arial"/>
          <w:b/>
          <w:sz w:val="22"/>
          <w:szCs w:val="22"/>
        </w:rPr>
      </w:pPr>
    </w:p>
    <w:p w14:paraId="041678CA" w14:textId="6D247D99" w:rsidR="00EC505B" w:rsidRDefault="00EC505B" w:rsidP="00B84945">
      <w:pPr>
        <w:spacing w:line="276" w:lineRule="auto"/>
        <w:rPr>
          <w:rFonts w:ascii="insta" w:hAnsi="insta" w:cs="Arial"/>
          <w:b/>
          <w:sz w:val="22"/>
          <w:szCs w:val="22"/>
        </w:rPr>
      </w:pPr>
    </w:p>
    <w:p w14:paraId="2BF35AD5" w14:textId="31F067C9" w:rsidR="00EC505B" w:rsidRDefault="00EC505B" w:rsidP="00B84945">
      <w:pPr>
        <w:spacing w:line="276" w:lineRule="auto"/>
        <w:rPr>
          <w:rFonts w:ascii="insta" w:hAnsi="insta" w:cs="Arial"/>
          <w:b/>
          <w:sz w:val="22"/>
          <w:szCs w:val="22"/>
        </w:rPr>
      </w:pPr>
    </w:p>
    <w:p w14:paraId="6ECA4BA7" w14:textId="61C54A5D" w:rsidR="00EC505B" w:rsidRDefault="00EC505B" w:rsidP="00B84945">
      <w:pPr>
        <w:spacing w:line="276" w:lineRule="auto"/>
        <w:rPr>
          <w:rFonts w:ascii="insta" w:hAnsi="insta" w:cs="Arial"/>
          <w:b/>
          <w:sz w:val="22"/>
          <w:szCs w:val="22"/>
        </w:rPr>
      </w:pPr>
    </w:p>
    <w:p w14:paraId="68C2C5FF" w14:textId="1332BD47" w:rsidR="00EC505B" w:rsidRDefault="00EC505B" w:rsidP="00B84945">
      <w:pPr>
        <w:spacing w:line="276" w:lineRule="auto"/>
        <w:rPr>
          <w:rFonts w:ascii="insta" w:hAnsi="insta" w:cs="Arial"/>
          <w:b/>
          <w:sz w:val="22"/>
          <w:szCs w:val="22"/>
        </w:rPr>
      </w:pPr>
    </w:p>
    <w:p w14:paraId="1C940704" w14:textId="75DDDD19" w:rsidR="00EC505B" w:rsidRDefault="00EC505B" w:rsidP="00B84945">
      <w:pPr>
        <w:spacing w:line="276" w:lineRule="auto"/>
        <w:rPr>
          <w:rFonts w:ascii="insta" w:hAnsi="insta" w:cs="Arial"/>
          <w:b/>
          <w:sz w:val="22"/>
          <w:szCs w:val="22"/>
        </w:rPr>
      </w:pPr>
    </w:p>
    <w:p w14:paraId="5B77EE35" w14:textId="22FA5746" w:rsidR="00EC505B" w:rsidRDefault="00EC505B" w:rsidP="00B84945">
      <w:pPr>
        <w:spacing w:line="276" w:lineRule="auto"/>
        <w:rPr>
          <w:rFonts w:ascii="insta" w:hAnsi="insta" w:cs="Arial"/>
          <w:b/>
          <w:sz w:val="22"/>
          <w:szCs w:val="22"/>
        </w:rPr>
      </w:pPr>
    </w:p>
    <w:p w14:paraId="78F2E11B" w14:textId="77777777" w:rsidR="00EC505B" w:rsidRDefault="00EC505B" w:rsidP="00B84945">
      <w:pPr>
        <w:spacing w:line="276" w:lineRule="auto"/>
        <w:rPr>
          <w:rFonts w:ascii="insta" w:hAnsi="insta" w:cs="Arial"/>
          <w:b/>
          <w:sz w:val="22"/>
          <w:szCs w:val="22"/>
        </w:rPr>
      </w:pPr>
    </w:p>
    <w:p w14:paraId="08BD3ECF" w14:textId="5F1F341C" w:rsidR="00C65541" w:rsidRDefault="00C65541"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216D00AF"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1C028E">
        <w:rPr>
          <w:rFonts w:ascii="Arial" w:hAnsi="Arial" w:cs="Arial"/>
          <w:b/>
          <w:sz w:val="22"/>
          <w:szCs w:val="22"/>
        </w:rPr>
        <w:t xml:space="preserve">Zakup i dostawa </w:t>
      </w:r>
      <w:r w:rsidR="00C65541">
        <w:rPr>
          <w:rFonts w:ascii="Arial" w:hAnsi="Arial" w:cs="Arial"/>
          <w:b/>
          <w:sz w:val="22"/>
          <w:szCs w:val="22"/>
        </w:rPr>
        <w:t xml:space="preserve">zestawów </w:t>
      </w:r>
      <w:r w:rsidR="001C028E">
        <w:rPr>
          <w:rFonts w:ascii="Arial" w:hAnsi="Arial" w:cs="Arial"/>
          <w:b/>
          <w:sz w:val="22"/>
          <w:szCs w:val="22"/>
        </w:rPr>
        <w:t>komputer</w:t>
      </w:r>
      <w:r w:rsidR="00C65541">
        <w:rPr>
          <w:rFonts w:ascii="Arial" w:hAnsi="Arial" w:cs="Arial"/>
          <w:b/>
          <w:sz w:val="22"/>
          <w:szCs w:val="22"/>
        </w:rPr>
        <w:t>o</w:t>
      </w:r>
      <w:r w:rsidR="001C028E">
        <w:rPr>
          <w:rFonts w:ascii="Arial" w:hAnsi="Arial" w:cs="Arial"/>
          <w:b/>
          <w:sz w:val="22"/>
          <w:szCs w:val="22"/>
        </w:rPr>
        <w:t>w</w:t>
      </w:r>
      <w:r w:rsidR="00C65541">
        <w:rPr>
          <w:rFonts w:ascii="Arial" w:hAnsi="Arial" w:cs="Arial"/>
          <w:b/>
          <w:sz w:val="22"/>
          <w:szCs w:val="22"/>
        </w:rPr>
        <w:t xml:space="preserve">ych </w:t>
      </w:r>
      <w:r w:rsidR="00655DDA">
        <w:rPr>
          <w:rFonts w:ascii="Arial" w:hAnsi="Arial" w:cs="Arial"/>
          <w:b/>
          <w:sz w:val="22"/>
          <w:szCs w:val="22"/>
        </w:rPr>
        <w:t xml:space="preserve">– 15 pakietów                   </w:t>
      </w:r>
      <w:r w:rsidR="001C6A1F" w:rsidRPr="00574879">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C65541">
        <w:rPr>
          <w:rFonts w:ascii="Arial" w:hAnsi="Arial" w:cs="Arial"/>
          <w:b/>
          <w:sz w:val="22"/>
          <w:szCs w:val="22"/>
        </w:rPr>
        <w:t>14</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4197E146" w14:textId="081FDA45" w:rsidR="00E95401" w:rsidRDefault="00E95401" w:rsidP="00D34315">
      <w:pPr>
        <w:spacing w:line="276" w:lineRule="auto"/>
        <w:ind w:left="360"/>
        <w:rPr>
          <w:rFonts w:ascii="Arial" w:hAnsi="Arial" w:cs="Arial"/>
          <w:sz w:val="22"/>
          <w:szCs w:val="22"/>
        </w:rPr>
      </w:pPr>
      <w:r>
        <w:rPr>
          <w:rFonts w:ascii="Arial" w:hAnsi="Arial" w:cs="Arial"/>
          <w:sz w:val="22"/>
          <w:szCs w:val="22"/>
        </w:rPr>
        <w:t>Pakiet …</w:t>
      </w:r>
      <w:r w:rsidR="002D2BC6">
        <w:rPr>
          <w:rFonts w:ascii="Arial" w:hAnsi="Arial" w:cs="Arial"/>
          <w:sz w:val="22"/>
          <w:szCs w:val="22"/>
        </w:rPr>
        <w:t>…</w:t>
      </w:r>
      <w:r>
        <w:rPr>
          <w:rFonts w:ascii="Arial" w:hAnsi="Arial" w:cs="Arial"/>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6B22FDDD" w14:textId="5464A55B" w:rsidR="00E95401" w:rsidRPr="001C6A1F" w:rsidRDefault="00E95401" w:rsidP="001C6A1F">
      <w:pPr>
        <w:spacing w:line="276" w:lineRule="auto"/>
        <w:ind w:left="360"/>
        <w:rPr>
          <w:rFonts w:ascii="Arial" w:hAnsi="Arial" w:cs="Arial"/>
          <w:sz w:val="22"/>
          <w:szCs w:val="22"/>
        </w:rPr>
      </w:pPr>
      <w:r>
        <w:rPr>
          <w:rFonts w:ascii="Arial" w:hAnsi="Arial" w:cs="Arial"/>
          <w:sz w:val="22"/>
          <w:szCs w:val="22"/>
        </w:rPr>
        <w:t xml:space="preserve">* </w:t>
      </w:r>
      <w:r w:rsidRPr="00E95401">
        <w:rPr>
          <w:rFonts w:ascii="Arial" w:hAnsi="Arial" w:cs="Arial"/>
          <w:sz w:val="18"/>
          <w:szCs w:val="18"/>
        </w:rPr>
        <w:t>powielić tyle razy na ile pakietów składana jest oferta</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362405E2"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C65541">
        <w:rPr>
          <w:rFonts w:ascii="Arial" w:hAnsi="Arial" w:cs="Arial"/>
          <w:sz w:val="22"/>
          <w:szCs w:val="22"/>
        </w:rPr>
        <w:t>4 tygodni</w:t>
      </w:r>
      <w:r w:rsidR="006A184C">
        <w:rPr>
          <w:rFonts w:ascii="Arial" w:hAnsi="Arial" w:cs="Arial"/>
          <w:sz w:val="22"/>
          <w:szCs w:val="22"/>
        </w:rPr>
        <w:t xml:space="preserve"> od dnia </w:t>
      </w:r>
      <w:r w:rsidR="00C65541">
        <w:rPr>
          <w:rFonts w:ascii="Arial" w:hAnsi="Arial" w:cs="Arial"/>
          <w:sz w:val="22"/>
          <w:szCs w:val="22"/>
        </w:rPr>
        <w:t>złożenia za</w:t>
      </w:r>
      <w:r w:rsidR="00C65541" w:rsidRPr="00655DDA">
        <w:rPr>
          <w:rFonts w:ascii="Arial" w:hAnsi="Arial" w:cs="Arial"/>
          <w:sz w:val="22"/>
          <w:szCs w:val="22"/>
        </w:rPr>
        <w:t>mówien</w:t>
      </w:r>
      <w:r w:rsidR="00C65541">
        <w:rPr>
          <w:rFonts w:ascii="Arial" w:hAnsi="Arial" w:cs="Arial"/>
          <w:sz w:val="22"/>
          <w:szCs w:val="22"/>
        </w:rPr>
        <w:t>ia</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2F42F93F" w:rsidR="000564B3" w:rsidRPr="00277F26" w:rsidRDefault="00AC1870" w:rsidP="00864FA4">
      <w:pPr>
        <w:numPr>
          <w:ilvl w:val="0"/>
          <w:numId w:val="39"/>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r w:rsidR="003F1824">
        <w:rPr>
          <w:rFonts w:ascii="Arial" w:hAnsi="Arial" w:cs="Arial"/>
          <w:sz w:val="22"/>
          <w:szCs w:val="22"/>
        </w:rPr>
        <w:t xml:space="preserve"> (jeżeli dotyczy)</w:t>
      </w:r>
      <w:r w:rsidR="009811D1" w:rsidRPr="00277F26">
        <w:rPr>
          <w:rFonts w:ascii="Arial" w:hAnsi="Arial" w:cs="Arial"/>
          <w:sz w:val="22"/>
          <w:szCs w:val="22"/>
        </w:rPr>
        <w:t>.</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lastRenderedPageBreak/>
        <w:t>Oświadczamy, że :</w:t>
      </w:r>
    </w:p>
    <w:bookmarkStart w:id="8"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F586E">
        <w:rPr>
          <w:rFonts w:ascii="Arial" w:hAnsi="Arial" w:cs="Arial"/>
          <w:sz w:val="22"/>
          <w:szCs w:val="22"/>
          <w:lang w:eastAsia="en-US"/>
        </w:rPr>
      </w:r>
      <w:r w:rsidR="006F586E">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8"/>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6F586E">
        <w:rPr>
          <w:rFonts w:ascii="Arial" w:hAnsi="Arial" w:cs="Arial"/>
          <w:sz w:val="22"/>
          <w:szCs w:val="22"/>
          <w:lang w:eastAsia="en-US"/>
        </w:rPr>
      </w:r>
      <w:r w:rsidR="006F586E">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207EDA" w14:textId="23AF5082" w:rsidR="00864FA4" w:rsidRDefault="00864FA4" w:rsidP="004C0289">
      <w:pPr>
        <w:pStyle w:val="Tekstprzypisudolnego"/>
        <w:spacing w:line="276" w:lineRule="auto"/>
        <w:ind w:hanging="12"/>
        <w:rPr>
          <w:rFonts w:ascii="Arial" w:hAnsi="Arial" w:cs="Arial"/>
          <w:sz w:val="22"/>
          <w:szCs w:val="22"/>
          <w:vertAlign w:val="superscript"/>
        </w:rPr>
      </w:pPr>
    </w:p>
    <w:p w14:paraId="17B04081" w14:textId="5FA74DF5" w:rsidR="00864FA4" w:rsidRDefault="00864FA4" w:rsidP="004C0289">
      <w:pPr>
        <w:pStyle w:val="Tekstprzypisudolnego"/>
        <w:spacing w:line="276" w:lineRule="auto"/>
        <w:ind w:hanging="12"/>
        <w:rPr>
          <w:rFonts w:ascii="Arial" w:hAnsi="Arial" w:cs="Arial"/>
          <w:sz w:val="22"/>
          <w:szCs w:val="22"/>
          <w:vertAlign w:val="superscript"/>
        </w:rPr>
      </w:pPr>
    </w:p>
    <w:p w14:paraId="30669994" w14:textId="6B1E99FB" w:rsidR="00864FA4" w:rsidRDefault="00864FA4" w:rsidP="004C0289">
      <w:pPr>
        <w:pStyle w:val="Tekstprzypisudolnego"/>
        <w:spacing w:line="276" w:lineRule="auto"/>
        <w:ind w:hanging="12"/>
        <w:rPr>
          <w:rFonts w:ascii="Arial" w:hAnsi="Arial" w:cs="Arial"/>
          <w:sz w:val="22"/>
          <w:szCs w:val="22"/>
          <w:vertAlign w:val="superscript"/>
        </w:rPr>
      </w:pPr>
    </w:p>
    <w:p w14:paraId="10061C83" w14:textId="55807779" w:rsidR="00864FA4" w:rsidRDefault="00864FA4" w:rsidP="004C0289">
      <w:pPr>
        <w:pStyle w:val="Tekstprzypisudolnego"/>
        <w:spacing w:line="276" w:lineRule="auto"/>
        <w:ind w:hanging="12"/>
        <w:rPr>
          <w:rFonts w:ascii="Arial" w:hAnsi="Arial" w:cs="Arial"/>
          <w:sz w:val="22"/>
          <w:szCs w:val="22"/>
          <w:vertAlign w:val="superscript"/>
        </w:rPr>
      </w:pPr>
    </w:p>
    <w:p w14:paraId="3C744B67" w14:textId="547D7E37" w:rsidR="00864FA4" w:rsidRDefault="00864FA4" w:rsidP="004C0289">
      <w:pPr>
        <w:pStyle w:val="Tekstprzypisudolnego"/>
        <w:spacing w:line="276" w:lineRule="auto"/>
        <w:ind w:hanging="12"/>
        <w:rPr>
          <w:rFonts w:ascii="Arial" w:hAnsi="Arial" w:cs="Arial"/>
          <w:sz w:val="22"/>
          <w:szCs w:val="22"/>
          <w:vertAlign w:val="superscript"/>
        </w:rPr>
      </w:pPr>
    </w:p>
    <w:p w14:paraId="6D5FEEFA" w14:textId="145FD559" w:rsidR="00864FA4" w:rsidRDefault="00864FA4" w:rsidP="004C0289">
      <w:pPr>
        <w:pStyle w:val="Tekstprzypisudolnego"/>
        <w:spacing w:line="276" w:lineRule="auto"/>
        <w:ind w:hanging="12"/>
        <w:rPr>
          <w:rFonts w:ascii="Arial" w:hAnsi="Arial" w:cs="Arial"/>
          <w:sz w:val="22"/>
          <w:szCs w:val="22"/>
          <w:vertAlign w:val="superscript"/>
        </w:rPr>
      </w:pPr>
    </w:p>
    <w:p w14:paraId="3B8879CB" w14:textId="7DB53F01" w:rsidR="00864FA4" w:rsidRDefault="00864FA4" w:rsidP="004C0289">
      <w:pPr>
        <w:pStyle w:val="Tekstprzypisudolnego"/>
        <w:spacing w:line="276" w:lineRule="auto"/>
        <w:ind w:hanging="12"/>
        <w:rPr>
          <w:rFonts w:ascii="Arial" w:hAnsi="Arial" w:cs="Arial"/>
          <w:sz w:val="22"/>
          <w:szCs w:val="22"/>
          <w:vertAlign w:val="superscript"/>
        </w:rPr>
      </w:pPr>
    </w:p>
    <w:p w14:paraId="2D3EF689" w14:textId="6384B245" w:rsidR="00864FA4" w:rsidRDefault="00864FA4" w:rsidP="004C0289">
      <w:pPr>
        <w:pStyle w:val="Tekstprzypisudolnego"/>
        <w:spacing w:line="276" w:lineRule="auto"/>
        <w:ind w:hanging="12"/>
        <w:rPr>
          <w:rFonts w:ascii="Arial" w:hAnsi="Arial" w:cs="Arial"/>
          <w:sz w:val="22"/>
          <w:szCs w:val="22"/>
          <w:vertAlign w:val="superscript"/>
        </w:rPr>
      </w:pPr>
    </w:p>
    <w:p w14:paraId="74B7EC5C" w14:textId="4EF389D2" w:rsidR="00864FA4" w:rsidRDefault="00864FA4" w:rsidP="004C0289">
      <w:pPr>
        <w:pStyle w:val="Tekstprzypisudolnego"/>
        <w:spacing w:line="276" w:lineRule="auto"/>
        <w:ind w:hanging="12"/>
        <w:rPr>
          <w:rFonts w:ascii="Arial" w:hAnsi="Arial" w:cs="Arial"/>
          <w:sz w:val="22"/>
          <w:szCs w:val="22"/>
          <w:vertAlign w:val="superscript"/>
        </w:rPr>
      </w:pPr>
    </w:p>
    <w:p w14:paraId="6FFB15A0" w14:textId="0E79A140" w:rsidR="00864FA4" w:rsidRDefault="00864FA4" w:rsidP="004C0289">
      <w:pPr>
        <w:pStyle w:val="Tekstprzypisudolnego"/>
        <w:spacing w:line="276" w:lineRule="auto"/>
        <w:ind w:hanging="12"/>
        <w:rPr>
          <w:rFonts w:ascii="Arial" w:hAnsi="Arial" w:cs="Arial"/>
          <w:sz w:val="22"/>
          <w:szCs w:val="22"/>
          <w:vertAlign w:val="superscript"/>
        </w:rPr>
      </w:pPr>
    </w:p>
    <w:p w14:paraId="6B2BCD1E" w14:textId="0A68F2EF" w:rsidR="00864FA4" w:rsidRDefault="00864FA4" w:rsidP="004C0289">
      <w:pPr>
        <w:pStyle w:val="Tekstprzypisudolnego"/>
        <w:spacing w:line="276" w:lineRule="auto"/>
        <w:ind w:hanging="12"/>
        <w:rPr>
          <w:rFonts w:ascii="Arial" w:hAnsi="Arial" w:cs="Arial"/>
          <w:sz w:val="22"/>
          <w:szCs w:val="22"/>
          <w:vertAlign w:val="superscript"/>
        </w:rPr>
      </w:pPr>
    </w:p>
    <w:p w14:paraId="773C7830" w14:textId="65DBC092" w:rsidR="00864FA4" w:rsidRDefault="00864FA4" w:rsidP="004C0289">
      <w:pPr>
        <w:pStyle w:val="Tekstprzypisudolnego"/>
        <w:spacing w:line="276" w:lineRule="auto"/>
        <w:ind w:hanging="12"/>
        <w:rPr>
          <w:rFonts w:ascii="Arial" w:hAnsi="Arial" w:cs="Arial"/>
          <w:sz w:val="22"/>
          <w:szCs w:val="22"/>
          <w:vertAlign w:val="superscript"/>
        </w:rPr>
      </w:pPr>
    </w:p>
    <w:p w14:paraId="3A779A0D" w14:textId="195DA59D" w:rsidR="00864FA4" w:rsidRDefault="00864FA4" w:rsidP="004C0289">
      <w:pPr>
        <w:pStyle w:val="Tekstprzypisudolnego"/>
        <w:spacing w:line="276" w:lineRule="auto"/>
        <w:ind w:hanging="12"/>
        <w:rPr>
          <w:rFonts w:ascii="Arial" w:hAnsi="Arial" w:cs="Arial"/>
          <w:sz w:val="22"/>
          <w:szCs w:val="22"/>
          <w:vertAlign w:val="superscript"/>
        </w:rPr>
      </w:pPr>
    </w:p>
    <w:p w14:paraId="38A7370D" w14:textId="01F7BE5A" w:rsidR="00864FA4" w:rsidRDefault="00864FA4" w:rsidP="004C0289">
      <w:pPr>
        <w:pStyle w:val="Tekstprzypisudolnego"/>
        <w:spacing w:line="276" w:lineRule="auto"/>
        <w:ind w:hanging="12"/>
        <w:rPr>
          <w:rFonts w:ascii="Arial" w:hAnsi="Arial" w:cs="Arial"/>
          <w:sz w:val="22"/>
          <w:szCs w:val="22"/>
          <w:vertAlign w:val="superscript"/>
        </w:rPr>
      </w:pPr>
    </w:p>
    <w:p w14:paraId="184E20E5" w14:textId="0850AC64" w:rsidR="00864FA4" w:rsidRDefault="00864FA4" w:rsidP="004C0289">
      <w:pPr>
        <w:pStyle w:val="Tekstprzypisudolnego"/>
        <w:spacing w:line="276" w:lineRule="auto"/>
        <w:ind w:hanging="12"/>
        <w:rPr>
          <w:rFonts w:ascii="Arial" w:hAnsi="Arial" w:cs="Arial"/>
          <w:sz w:val="22"/>
          <w:szCs w:val="22"/>
          <w:vertAlign w:val="superscript"/>
        </w:rPr>
      </w:pPr>
    </w:p>
    <w:p w14:paraId="19F22F7A" w14:textId="7B14292B" w:rsidR="00864FA4" w:rsidRDefault="00864FA4" w:rsidP="004C0289">
      <w:pPr>
        <w:pStyle w:val="Tekstprzypisudolnego"/>
        <w:spacing w:line="276" w:lineRule="auto"/>
        <w:ind w:hanging="12"/>
        <w:rPr>
          <w:rFonts w:ascii="Arial" w:hAnsi="Arial" w:cs="Arial"/>
          <w:sz w:val="22"/>
          <w:szCs w:val="22"/>
          <w:vertAlign w:val="superscript"/>
        </w:rPr>
      </w:pPr>
    </w:p>
    <w:p w14:paraId="4F7C4C42" w14:textId="6E8660B5" w:rsidR="00864FA4" w:rsidRDefault="00864FA4" w:rsidP="004C0289">
      <w:pPr>
        <w:pStyle w:val="Tekstprzypisudolnego"/>
        <w:spacing w:line="276" w:lineRule="auto"/>
        <w:ind w:hanging="12"/>
        <w:rPr>
          <w:rFonts w:ascii="Arial" w:hAnsi="Arial" w:cs="Arial"/>
          <w:sz w:val="22"/>
          <w:szCs w:val="22"/>
          <w:vertAlign w:val="superscript"/>
        </w:rPr>
      </w:pPr>
    </w:p>
    <w:p w14:paraId="3438ECB3" w14:textId="06DD6D11" w:rsidR="00864FA4" w:rsidRDefault="00864FA4" w:rsidP="004C0289">
      <w:pPr>
        <w:pStyle w:val="Tekstprzypisudolnego"/>
        <w:spacing w:line="276" w:lineRule="auto"/>
        <w:ind w:hanging="12"/>
        <w:rPr>
          <w:rFonts w:ascii="Arial" w:hAnsi="Arial" w:cs="Arial"/>
          <w:sz w:val="22"/>
          <w:szCs w:val="22"/>
          <w:vertAlign w:val="superscript"/>
        </w:rPr>
      </w:pPr>
    </w:p>
    <w:p w14:paraId="77ADD713" w14:textId="6320F30E" w:rsidR="00864FA4" w:rsidRDefault="00864FA4" w:rsidP="004C0289">
      <w:pPr>
        <w:pStyle w:val="Tekstprzypisudolnego"/>
        <w:spacing w:line="276" w:lineRule="auto"/>
        <w:ind w:hanging="12"/>
        <w:rPr>
          <w:rFonts w:ascii="Arial" w:hAnsi="Arial" w:cs="Arial"/>
          <w:sz w:val="22"/>
          <w:szCs w:val="22"/>
          <w:vertAlign w:val="superscript"/>
        </w:rPr>
      </w:pPr>
    </w:p>
    <w:p w14:paraId="0219435F" w14:textId="1E3A3A7A" w:rsidR="00864FA4" w:rsidRDefault="00864FA4" w:rsidP="004C0289">
      <w:pPr>
        <w:pStyle w:val="Tekstprzypisudolnego"/>
        <w:spacing w:line="276" w:lineRule="auto"/>
        <w:ind w:hanging="12"/>
        <w:rPr>
          <w:rFonts w:ascii="Arial" w:hAnsi="Arial" w:cs="Arial"/>
          <w:sz w:val="22"/>
          <w:szCs w:val="22"/>
          <w:vertAlign w:val="superscript"/>
        </w:rPr>
      </w:pPr>
    </w:p>
    <w:p w14:paraId="3AE21F2F" w14:textId="0FD315C9" w:rsidR="00864FA4" w:rsidRDefault="00864FA4" w:rsidP="004C0289">
      <w:pPr>
        <w:pStyle w:val="Tekstprzypisudolnego"/>
        <w:spacing w:line="276" w:lineRule="auto"/>
        <w:ind w:hanging="12"/>
        <w:rPr>
          <w:rFonts w:ascii="Arial" w:hAnsi="Arial" w:cs="Arial"/>
          <w:sz w:val="22"/>
          <w:szCs w:val="22"/>
          <w:vertAlign w:val="superscript"/>
        </w:rPr>
      </w:pPr>
    </w:p>
    <w:p w14:paraId="2FF76CFA" w14:textId="421C8C0F" w:rsidR="00864FA4" w:rsidRDefault="00864FA4" w:rsidP="004C0289">
      <w:pPr>
        <w:pStyle w:val="Tekstprzypisudolnego"/>
        <w:spacing w:line="276" w:lineRule="auto"/>
        <w:ind w:hanging="12"/>
        <w:rPr>
          <w:rFonts w:ascii="Arial" w:hAnsi="Arial" w:cs="Arial"/>
          <w:sz w:val="22"/>
          <w:szCs w:val="22"/>
          <w:vertAlign w:val="superscript"/>
        </w:rPr>
      </w:pPr>
    </w:p>
    <w:p w14:paraId="5C360219" w14:textId="1EFB7371" w:rsidR="00864FA4" w:rsidRDefault="00864FA4" w:rsidP="004C0289">
      <w:pPr>
        <w:pStyle w:val="Tekstprzypisudolnego"/>
        <w:spacing w:line="276" w:lineRule="auto"/>
        <w:ind w:hanging="12"/>
        <w:rPr>
          <w:rFonts w:ascii="Arial" w:hAnsi="Arial" w:cs="Arial"/>
          <w:sz w:val="22"/>
          <w:szCs w:val="22"/>
          <w:vertAlign w:val="superscript"/>
        </w:rPr>
      </w:pPr>
    </w:p>
    <w:p w14:paraId="2F888148" w14:textId="22D468B8" w:rsidR="00864FA4" w:rsidRDefault="00864FA4" w:rsidP="004C0289">
      <w:pPr>
        <w:pStyle w:val="Tekstprzypisudolnego"/>
        <w:spacing w:line="276" w:lineRule="auto"/>
        <w:ind w:hanging="12"/>
        <w:rPr>
          <w:rFonts w:ascii="Arial" w:hAnsi="Arial" w:cs="Arial"/>
          <w:sz w:val="22"/>
          <w:szCs w:val="22"/>
          <w:vertAlign w:val="superscript"/>
        </w:rPr>
      </w:pPr>
    </w:p>
    <w:p w14:paraId="49C23236" w14:textId="3A0D1384" w:rsidR="00864FA4" w:rsidRDefault="00864FA4" w:rsidP="004C0289">
      <w:pPr>
        <w:pStyle w:val="Tekstprzypisudolnego"/>
        <w:spacing w:line="276" w:lineRule="auto"/>
        <w:ind w:hanging="12"/>
        <w:rPr>
          <w:rFonts w:ascii="Arial" w:hAnsi="Arial" w:cs="Arial"/>
          <w:sz w:val="22"/>
          <w:szCs w:val="22"/>
          <w:vertAlign w:val="superscript"/>
        </w:rPr>
      </w:pPr>
    </w:p>
    <w:p w14:paraId="22B276E3" w14:textId="3387A454" w:rsidR="00864FA4" w:rsidRDefault="00864FA4" w:rsidP="004C0289">
      <w:pPr>
        <w:pStyle w:val="Tekstprzypisudolnego"/>
        <w:spacing w:line="276" w:lineRule="auto"/>
        <w:ind w:hanging="12"/>
        <w:rPr>
          <w:rFonts w:ascii="Arial" w:hAnsi="Arial" w:cs="Arial"/>
          <w:sz w:val="22"/>
          <w:szCs w:val="22"/>
          <w:vertAlign w:val="superscript"/>
        </w:rPr>
      </w:pPr>
    </w:p>
    <w:p w14:paraId="75B7F764" w14:textId="2D9A9F1B" w:rsidR="00864FA4" w:rsidRDefault="00864FA4" w:rsidP="004C0289">
      <w:pPr>
        <w:pStyle w:val="Tekstprzypisudolnego"/>
        <w:spacing w:line="276" w:lineRule="auto"/>
        <w:ind w:hanging="12"/>
        <w:rPr>
          <w:rFonts w:ascii="Arial" w:hAnsi="Arial" w:cs="Arial"/>
          <w:sz w:val="22"/>
          <w:szCs w:val="22"/>
          <w:vertAlign w:val="superscript"/>
        </w:rPr>
      </w:pPr>
    </w:p>
    <w:p w14:paraId="1FD69851" w14:textId="069E162C" w:rsidR="00864FA4" w:rsidRDefault="00864FA4" w:rsidP="004C0289">
      <w:pPr>
        <w:pStyle w:val="Tekstprzypisudolnego"/>
        <w:spacing w:line="276" w:lineRule="auto"/>
        <w:ind w:hanging="12"/>
        <w:rPr>
          <w:rFonts w:ascii="Arial" w:hAnsi="Arial" w:cs="Arial"/>
          <w:sz w:val="22"/>
          <w:szCs w:val="22"/>
          <w:vertAlign w:val="superscript"/>
        </w:rPr>
      </w:pPr>
    </w:p>
    <w:p w14:paraId="79C5590B" w14:textId="22F5EAA4" w:rsidR="00864FA4" w:rsidRDefault="00864FA4" w:rsidP="004C0289">
      <w:pPr>
        <w:pStyle w:val="Tekstprzypisudolnego"/>
        <w:spacing w:line="276" w:lineRule="auto"/>
        <w:ind w:hanging="12"/>
        <w:rPr>
          <w:rFonts w:ascii="Arial" w:hAnsi="Arial" w:cs="Arial"/>
          <w:sz w:val="22"/>
          <w:szCs w:val="22"/>
          <w:vertAlign w:val="superscript"/>
        </w:rPr>
      </w:pPr>
    </w:p>
    <w:p w14:paraId="4F3761EE" w14:textId="1AB4C4D3" w:rsidR="00864FA4" w:rsidRDefault="00864FA4" w:rsidP="004C0289">
      <w:pPr>
        <w:pStyle w:val="Tekstprzypisudolnego"/>
        <w:spacing w:line="276" w:lineRule="auto"/>
        <w:ind w:hanging="12"/>
        <w:rPr>
          <w:rFonts w:ascii="Arial" w:hAnsi="Arial" w:cs="Arial"/>
          <w:sz w:val="22"/>
          <w:szCs w:val="22"/>
          <w:vertAlign w:val="superscript"/>
        </w:rPr>
      </w:pPr>
    </w:p>
    <w:p w14:paraId="23EF9291" w14:textId="38D69C31" w:rsidR="00864FA4" w:rsidRDefault="00864FA4" w:rsidP="004C0289">
      <w:pPr>
        <w:pStyle w:val="Tekstprzypisudolnego"/>
        <w:spacing w:line="276" w:lineRule="auto"/>
        <w:ind w:hanging="12"/>
        <w:rPr>
          <w:rFonts w:ascii="Arial" w:hAnsi="Arial" w:cs="Arial"/>
          <w:sz w:val="22"/>
          <w:szCs w:val="22"/>
          <w:vertAlign w:val="superscript"/>
        </w:rPr>
      </w:pPr>
    </w:p>
    <w:p w14:paraId="1C32E3A3" w14:textId="6753A3E7" w:rsidR="00864FA4" w:rsidRDefault="00864FA4" w:rsidP="004C0289">
      <w:pPr>
        <w:pStyle w:val="Tekstprzypisudolnego"/>
        <w:spacing w:line="276" w:lineRule="auto"/>
        <w:ind w:hanging="12"/>
        <w:rPr>
          <w:rFonts w:ascii="Arial" w:hAnsi="Arial" w:cs="Arial"/>
          <w:sz w:val="22"/>
          <w:szCs w:val="22"/>
          <w:vertAlign w:val="superscript"/>
        </w:rPr>
      </w:pPr>
    </w:p>
    <w:p w14:paraId="0EC3BDE5" w14:textId="0658C007" w:rsidR="00864FA4" w:rsidRDefault="00864FA4" w:rsidP="004C0289">
      <w:pPr>
        <w:pStyle w:val="Tekstprzypisudolnego"/>
        <w:spacing w:line="276" w:lineRule="auto"/>
        <w:ind w:hanging="12"/>
        <w:rPr>
          <w:rFonts w:ascii="Arial" w:hAnsi="Arial" w:cs="Arial"/>
          <w:sz w:val="22"/>
          <w:szCs w:val="22"/>
          <w:vertAlign w:val="superscript"/>
        </w:rPr>
      </w:pPr>
    </w:p>
    <w:p w14:paraId="15CB8B1C" w14:textId="47399730" w:rsidR="00864FA4" w:rsidRDefault="00864FA4" w:rsidP="004C0289">
      <w:pPr>
        <w:pStyle w:val="Tekstprzypisudolnego"/>
        <w:spacing w:line="276" w:lineRule="auto"/>
        <w:ind w:hanging="12"/>
        <w:rPr>
          <w:rFonts w:ascii="Arial" w:hAnsi="Arial" w:cs="Arial"/>
          <w:sz w:val="22"/>
          <w:szCs w:val="22"/>
          <w:vertAlign w:val="superscript"/>
        </w:rPr>
      </w:pPr>
    </w:p>
    <w:p w14:paraId="0769F4AB" w14:textId="06DBEAA3" w:rsidR="00655DDA" w:rsidRDefault="00655DDA" w:rsidP="004C0289">
      <w:pPr>
        <w:pStyle w:val="Tekstprzypisudolnego"/>
        <w:spacing w:line="276" w:lineRule="auto"/>
        <w:ind w:hanging="12"/>
        <w:rPr>
          <w:rFonts w:ascii="Arial" w:hAnsi="Arial" w:cs="Arial"/>
          <w:sz w:val="22"/>
          <w:szCs w:val="22"/>
          <w:vertAlign w:val="superscript"/>
        </w:rPr>
      </w:pPr>
    </w:p>
    <w:p w14:paraId="3DC530A1" w14:textId="77777777" w:rsidR="00655DDA" w:rsidRDefault="00655DDA" w:rsidP="004C0289">
      <w:pPr>
        <w:pStyle w:val="Tekstprzypisudolnego"/>
        <w:spacing w:line="276" w:lineRule="auto"/>
        <w:ind w:hanging="12"/>
        <w:rPr>
          <w:rFonts w:ascii="Arial" w:hAnsi="Arial" w:cs="Arial"/>
          <w:sz w:val="22"/>
          <w:szCs w:val="22"/>
          <w:vertAlign w:val="superscript"/>
        </w:rPr>
      </w:pPr>
    </w:p>
    <w:p w14:paraId="0D8FF99F" w14:textId="7C13B2E7" w:rsidR="00864FA4" w:rsidRDefault="00864FA4" w:rsidP="004C0289">
      <w:pPr>
        <w:pStyle w:val="Tekstprzypisudolnego"/>
        <w:spacing w:line="276" w:lineRule="auto"/>
        <w:ind w:hanging="12"/>
        <w:rPr>
          <w:rFonts w:ascii="Arial" w:hAnsi="Arial" w:cs="Arial"/>
          <w:sz w:val="22"/>
          <w:szCs w:val="22"/>
          <w:vertAlign w:val="superscript"/>
        </w:rPr>
      </w:pPr>
    </w:p>
    <w:p w14:paraId="1AC35589" w14:textId="52B527EF" w:rsidR="005237E3" w:rsidRDefault="005237E3" w:rsidP="004C0289">
      <w:pPr>
        <w:pStyle w:val="Tekstprzypisudolnego"/>
        <w:spacing w:line="276" w:lineRule="auto"/>
        <w:ind w:hanging="12"/>
        <w:rPr>
          <w:rFonts w:ascii="Arial" w:hAnsi="Arial" w:cs="Arial"/>
          <w:sz w:val="22"/>
          <w:szCs w:val="22"/>
          <w:vertAlign w:val="superscript"/>
        </w:rPr>
      </w:pPr>
    </w:p>
    <w:p w14:paraId="0AC9DA63" w14:textId="7CCBC447" w:rsidR="005237E3" w:rsidRDefault="005237E3" w:rsidP="004C0289">
      <w:pPr>
        <w:pStyle w:val="Tekstprzypisudolnego"/>
        <w:spacing w:line="276" w:lineRule="auto"/>
        <w:ind w:hanging="12"/>
        <w:rPr>
          <w:rFonts w:ascii="Arial" w:hAnsi="Arial" w:cs="Arial"/>
          <w:sz w:val="22"/>
          <w:szCs w:val="22"/>
          <w:vertAlign w:val="superscript"/>
        </w:rPr>
      </w:pPr>
    </w:p>
    <w:p w14:paraId="3035E077" w14:textId="77777777" w:rsidR="005237E3" w:rsidRDefault="005237E3" w:rsidP="004C0289">
      <w:pPr>
        <w:pStyle w:val="Tekstprzypisudolnego"/>
        <w:spacing w:line="276" w:lineRule="auto"/>
        <w:ind w:hanging="12"/>
        <w:rPr>
          <w:rFonts w:ascii="Arial" w:hAnsi="Arial" w:cs="Arial"/>
          <w:sz w:val="22"/>
          <w:szCs w:val="22"/>
          <w:vertAlign w:val="superscript"/>
        </w:rPr>
      </w:pPr>
    </w:p>
    <w:p w14:paraId="1C165865" w14:textId="2049D3CA" w:rsidR="00864FA4" w:rsidRDefault="00864FA4" w:rsidP="004C0289">
      <w:pPr>
        <w:pStyle w:val="Tekstprzypisudolnego"/>
        <w:spacing w:line="276" w:lineRule="auto"/>
        <w:ind w:hanging="12"/>
        <w:rPr>
          <w:rFonts w:ascii="Arial" w:hAnsi="Arial" w:cs="Arial"/>
          <w:sz w:val="22"/>
          <w:szCs w:val="22"/>
          <w:vertAlign w:val="superscript"/>
        </w:rPr>
      </w:pPr>
    </w:p>
    <w:p w14:paraId="4B4EAF98" w14:textId="1F11771F" w:rsidR="00864FA4" w:rsidRPr="002A165D" w:rsidRDefault="001E6AA7" w:rsidP="004C0289">
      <w:pPr>
        <w:pStyle w:val="Tekstprzypisudolnego"/>
        <w:spacing w:line="276" w:lineRule="auto"/>
        <w:ind w:hanging="12"/>
        <w:rPr>
          <w:rFonts w:ascii="Arial" w:hAnsi="Arial" w:cs="Arial"/>
          <w:b/>
          <w:sz w:val="22"/>
          <w:szCs w:val="22"/>
        </w:rPr>
      </w:pPr>
      <w:r>
        <w:rPr>
          <w:rFonts w:ascii="Arial" w:hAnsi="Arial" w:cs="Arial"/>
          <w:sz w:val="22"/>
          <w:szCs w:val="22"/>
        </w:rPr>
        <w:lastRenderedPageBreak/>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p>
    <w:p w14:paraId="097C59A7" w14:textId="0288057B" w:rsidR="00864FA4" w:rsidRDefault="00864FA4" w:rsidP="004C0289">
      <w:pPr>
        <w:pStyle w:val="Tekstprzypisudolnego"/>
        <w:spacing w:line="276" w:lineRule="auto"/>
        <w:ind w:hanging="12"/>
        <w:rPr>
          <w:rFonts w:ascii="Arial" w:hAnsi="Arial" w:cs="Arial"/>
          <w:sz w:val="22"/>
          <w:szCs w:val="22"/>
          <w:vertAlign w:val="superscript"/>
        </w:rPr>
      </w:pPr>
    </w:p>
    <w:p w14:paraId="4A73363A" w14:textId="77777777" w:rsidR="003B03AF" w:rsidRDefault="003B03AF" w:rsidP="003B03AF">
      <w:pPr>
        <w:jc w:val="both"/>
      </w:pPr>
      <w:r>
        <w:t xml:space="preserve">W ramach postępowania należy dostarczyć dla każdego z 15 pakietów zestawy komputerowe (za wyjątkiem pakietu 6 który dotyczy urządzenia wielofunkcyjnego) o określonej konfiguracji i ilości. W poniższej </w:t>
      </w:r>
      <w:r w:rsidRPr="007A7B71">
        <w:rPr>
          <w:i/>
        </w:rPr>
        <w:t>T</w:t>
      </w:r>
      <w:r w:rsidRPr="007A7B71">
        <w:rPr>
          <w:bCs/>
          <w:i/>
        </w:rPr>
        <w:t>abeli</w:t>
      </w:r>
      <w:r w:rsidRPr="007A7B71">
        <w:rPr>
          <w:i/>
        </w:rPr>
        <w:t xml:space="preserve"> 1 – Ilości do dostarczenia</w:t>
      </w:r>
      <w:r>
        <w:t xml:space="preserve"> znajduje się konfiguracja dla każdego zestawu (za wyjątkiem pakietu 6 który dotyczy urządzenia wielofunkcyjnego) określająca:</w:t>
      </w:r>
    </w:p>
    <w:p w14:paraId="40F438F2" w14:textId="77777777" w:rsidR="003B03AF" w:rsidRDefault="003B03AF" w:rsidP="003B03AF">
      <w:pPr>
        <w:pStyle w:val="Akapitzlist"/>
        <w:numPr>
          <w:ilvl w:val="0"/>
          <w:numId w:val="108"/>
        </w:numPr>
        <w:contextualSpacing/>
        <w:jc w:val="both"/>
      </w:pPr>
      <w:r>
        <w:t>ilości zestawów które należy dostarczyć w każdym z pakietów</w:t>
      </w:r>
    </w:p>
    <w:p w14:paraId="743968A3" w14:textId="77777777" w:rsidR="003B03AF" w:rsidRDefault="003B03AF" w:rsidP="003B03AF">
      <w:pPr>
        <w:pStyle w:val="Akapitzlist"/>
        <w:numPr>
          <w:ilvl w:val="0"/>
          <w:numId w:val="108"/>
        </w:numPr>
        <w:contextualSpacing/>
        <w:jc w:val="both"/>
      </w:pPr>
      <w:r>
        <w:t>dokładny wykaz ilościowy produktów wchodzący w skład jednego zestawu.</w:t>
      </w:r>
    </w:p>
    <w:p w14:paraId="5970356A" w14:textId="77777777" w:rsidR="003B03AF" w:rsidRDefault="003B03AF" w:rsidP="003B03AF">
      <w:pPr>
        <w:jc w:val="both"/>
      </w:pPr>
      <w:r>
        <w:t xml:space="preserve">Szczegółowy opis minimalnych wymagań dla każdego z produktów znajduje się pod </w:t>
      </w:r>
      <w:r w:rsidRPr="007A7B71">
        <w:rPr>
          <w:i/>
        </w:rPr>
        <w:t>Tabelą 1 - - Ilości do dostarczenia</w:t>
      </w:r>
      <w:r>
        <w:t>.</w:t>
      </w:r>
    </w:p>
    <w:p w14:paraId="40BE1B9E" w14:textId="77777777" w:rsidR="003B03AF" w:rsidRDefault="003B03AF" w:rsidP="003B03AF">
      <w:pPr>
        <w:jc w:val="both"/>
      </w:pPr>
      <w:r>
        <w:t>W przypadku wymogu certyfikatów jakościowych, zamawiający dopuszcza przedstawienie certyfikatów równoważnych spełniających te same założenia.</w:t>
      </w:r>
    </w:p>
    <w:p w14:paraId="58365CC1" w14:textId="77777777" w:rsidR="003B03AF" w:rsidRDefault="003B03AF" w:rsidP="003B03AF"/>
    <w:p w14:paraId="38914895" w14:textId="77777777" w:rsidR="003B03AF" w:rsidRPr="007A7B71" w:rsidRDefault="003B03AF" w:rsidP="003B03AF">
      <w:pPr>
        <w:rPr>
          <w:i/>
        </w:rPr>
      </w:pPr>
      <w:r w:rsidRPr="007A7B71">
        <w:rPr>
          <w:i/>
        </w:rPr>
        <w:t>Tabela 1 - Ilości do dostarczenia:</w:t>
      </w:r>
    </w:p>
    <w:p w14:paraId="389A4842" w14:textId="77777777" w:rsidR="003B03AF" w:rsidRDefault="003B03AF" w:rsidP="003B03AF"/>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7897"/>
        <w:gridCol w:w="1561"/>
      </w:tblGrid>
      <w:tr w:rsidR="003B03AF" w:rsidRPr="00595F8C" w14:paraId="2CF151A4" w14:textId="77777777" w:rsidTr="00300FF2">
        <w:trPr>
          <w:trHeight w:val="290"/>
          <w:jc w:val="center"/>
        </w:trPr>
        <w:tc>
          <w:tcPr>
            <w:tcW w:w="460" w:type="dxa"/>
            <w:shd w:val="clear" w:color="auto" w:fill="auto"/>
            <w:noWrap/>
            <w:vAlign w:val="bottom"/>
            <w:hideMark/>
          </w:tcPr>
          <w:p w14:paraId="11D2D46F" w14:textId="77777777" w:rsidR="003B03AF" w:rsidRPr="007A7B71" w:rsidRDefault="003B03AF" w:rsidP="00300FF2">
            <w:pPr>
              <w:rPr>
                <w:rFonts w:ascii="Calibri" w:hAnsi="Calibri" w:cs="Calibri"/>
                <w:b/>
                <w:color w:val="000000"/>
                <w:sz w:val="22"/>
                <w:szCs w:val="22"/>
              </w:rPr>
            </w:pPr>
            <w:r w:rsidRPr="007A7B71">
              <w:rPr>
                <w:rFonts w:ascii="Calibri" w:hAnsi="Calibri" w:cs="Calibri"/>
                <w:b/>
                <w:color w:val="000000"/>
                <w:sz w:val="22"/>
                <w:szCs w:val="22"/>
              </w:rPr>
              <w:t>L.p.</w:t>
            </w:r>
          </w:p>
        </w:tc>
        <w:tc>
          <w:tcPr>
            <w:tcW w:w="7897" w:type="dxa"/>
            <w:shd w:val="clear" w:color="auto" w:fill="auto"/>
            <w:noWrap/>
            <w:vAlign w:val="bottom"/>
            <w:hideMark/>
          </w:tcPr>
          <w:p w14:paraId="602C7299" w14:textId="77777777" w:rsidR="003B03AF" w:rsidRPr="007A7B71" w:rsidRDefault="003B03AF" w:rsidP="00300FF2">
            <w:pPr>
              <w:rPr>
                <w:rFonts w:ascii="Calibri" w:hAnsi="Calibri" w:cs="Calibri"/>
                <w:b/>
                <w:color w:val="000000"/>
                <w:sz w:val="22"/>
                <w:szCs w:val="22"/>
              </w:rPr>
            </w:pPr>
            <w:r w:rsidRPr="007A7B71">
              <w:rPr>
                <w:rFonts w:ascii="Calibri" w:hAnsi="Calibri" w:cs="Calibri"/>
                <w:b/>
                <w:color w:val="000000"/>
                <w:sz w:val="22"/>
                <w:szCs w:val="22"/>
              </w:rPr>
              <w:t>Produkt</w:t>
            </w:r>
          </w:p>
        </w:tc>
        <w:tc>
          <w:tcPr>
            <w:tcW w:w="1561" w:type="dxa"/>
            <w:shd w:val="clear" w:color="auto" w:fill="auto"/>
            <w:noWrap/>
            <w:vAlign w:val="bottom"/>
            <w:hideMark/>
          </w:tcPr>
          <w:p w14:paraId="24355457" w14:textId="77777777" w:rsidR="003B03AF" w:rsidRPr="007A7B71" w:rsidRDefault="003B03AF" w:rsidP="00300FF2">
            <w:pPr>
              <w:rPr>
                <w:rFonts w:ascii="Calibri" w:hAnsi="Calibri" w:cs="Calibri"/>
                <w:b/>
                <w:color w:val="000000"/>
                <w:sz w:val="22"/>
                <w:szCs w:val="22"/>
              </w:rPr>
            </w:pPr>
            <w:r w:rsidRPr="007A7B71">
              <w:rPr>
                <w:rFonts w:ascii="Calibri" w:hAnsi="Calibri" w:cs="Calibri"/>
                <w:b/>
                <w:color w:val="000000"/>
                <w:sz w:val="22"/>
                <w:szCs w:val="22"/>
              </w:rPr>
              <w:t>Ilość zestawów</w:t>
            </w:r>
          </w:p>
        </w:tc>
      </w:tr>
      <w:tr w:rsidR="003B03AF" w:rsidRPr="008E0F58" w14:paraId="66C19132" w14:textId="77777777" w:rsidTr="00300FF2">
        <w:trPr>
          <w:trHeight w:val="35"/>
          <w:jc w:val="center"/>
        </w:trPr>
        <w:tc>
          <w:tcPr>
            <w:tcW w:w="9918" w:type="dxa"/>
            <w:gridSpan w:val="3"/>
            <w:shd w:val="clear" w:color="auto" w:fill="D9D9D9" w:themeFill="background1" w:themeFillShade="D9"/>
            <w:noWrap/>
            <w:vAlign w:val="center"/>
          </w:tcPr>
          <w:p w14:paraId="40D5D7B8" w14:textId="77777777" w:rsidR="003B03AF" w:rsidRPr="007A7B71" w:rsidRDefault="003B03AF" w:rsidP="00300FF2">
            <w:pPr>
              <w:spacing w:before="40" w:after="40"/>
              <w:rPr>
                <w:b/>
                <w:bCs/>
              </w:rPr>
            </w:pPr>
            <w:r w:rsidRPr="007A7B71">
              <w:rPr>
                <w:b/>
                <w:bCs/>
              </w:rPr>
              <w:t xml:space="preserve">Pakiet 1 </w:t>
            </w:r>
            <w:r w:rsidRPr="007A7B71">
              <w:rPr>
                <w:b/>
                <w:bCs/>
                <w:color w:val="000000"/>
              </w:rPr>
              <w:t>– Zestaw komputerowy 1</w:t>
            </w:r>
          </w:p>
        </w:tc>
      </w:tr>
      <w:tr w:rsidR="003B03AF" w:rsidRPr="008E0F58" w14:paraId="6116556E" w14:textId="77777777" w:rsidTr="00300FF2">
        <w:trPr>
          <w:trHeight w:val="288"/>
          <w:jc w:val="center"/>
        </w:trPr>
        <w:tc>
          <w:tcPr>
            <w:tcW w:w="460" w:type="dxa"/>
            <w:shd w:val="clear" w:color="auto" w:fill="auto"/>
            <w:noWrap/>
            <w:vAlign w:val="bottom"/>
          </w:tcPr>
          <w:p w14:paraId="2AEC25D3"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4073D064" w14:textId="77777777" w:rsidR="003B03AF" w:rsidRPr="008E0F58" w:rsidRDefault="003B03AF" w:rsidP="00300FF2">
            <w:pPr>
              <w:spacing w:before="40" w:after="40"/>
            </w:pPr>
            <w:r w:rsidRPr="008E0F58">
              <w:t xml:space="preserve">2 x </w:t>
            </w:r>
            <w:r>
              <w:t>Komputer mini-PC – wersja 1</w:t>
            </w:r>
          </w:p>
        </w:tc>
        <w:tc>
          <w:tcPr>
            <w:tcW w:w="1561" w:type="dxa"/>
            <w:vMerge w:val="restart"/>
            <w:shd w:val="clear" w:color="auto" w:fill="auto"/>
            <w:noWrap/>
            <w:vAlign w:val="center"/>
          </w:tcPr>
          <w:p w14:paraId="360E63C5" w14:textId="77777777" w:rsidR="003B03AF" w:rsidRPr="007A7B71" w:rsidRDefault="003B03AF" w:rsidP="00300FF2">
            <w:pPr>
              <w:spacing w:before="40" w:after="40"/>
              <w:jc w:val="center"/>
              <w:rPr>
                <w:b/>
              </w:rPr>
            </w:pPr>
            <w:r w:rsidRPr="007A7B71">
              <w:rPr>
                <w:b/>
              </w:rPr>
              <w:t>5</w:t>
            </w:r>
          </w:p>
        </w:tc>
      </w:tr>
      <w:tr w:rsidR="003B03AF" w:rsidRPr="008E0F58" w14:paraId="4B29C1E2" w14:textId="77777777" w:rsidTr="00300FF2">
        <w:trPr>
          <w:trHeight w:val="288"/>
          <w:jc w:val="center"/>
        </w:trPr>
        <w:tc>
          <w:tcPr>
            <w:tcW w:w="460" w:type="dxa"/>
            <w:shd w:val="clear" w:color="auto" w:fill="auto"/>
            <w:noWrap/>
            <w:vAlign w:val="bottom"/>
          </w:tcPr>
          <w:p w14:paraId="30D84723"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742DCBF3" w14:textId="77777777" w:rsidR="003B03AF" w:rsidRPr="008E0F58" w:rsidRDefault="003B03AF" w:rsidP="00300FF2">
            <w:pPr>
              <w:spacing w:before="40" w:after="40"/>
            </w:pPr>
            <w:r>
              <w:rPr>
                <w:color w:val="000000"/>
              </w:rPr>
              <w:t>1</w:t>
            </w:r>
            <w:r w:rsidRPr="008E0F58">
              <w:rPr>
                <w:color w:val="000000"/>
              </w:rPr>
              <w:t xml:space="preserve"> x Monitor LCD 2</w:t>
            </w:r>
            <w:r>
              <w:rPr>
                <w:color w:val="000000"/>
              </w:rPr>
              <w:t>7</w:t>
            </w:r>
            <w:r w:rsidRPr="008E0F58">
              <w:rPr>
                <w:color w:val="000000"/>
              </w:rPr>
              <w:t>"</w:t>
            </w:r>
          </w:p>
        </w:tc>
        <w:tc>
          <w:tcPr>
            <w:tcW w:w="1561" w:type="dxa"/>
            <w:vMerge/>
            <w:shd w:val="clear" w:color="auto" w:fill="auto"/>
            <w:noWrap/>
            <w:vAlign w:val="center"/>
          </w:tcPr>
          <w:p w14:paraId="1BF618FF" w14:textId="77777777" w:rsidR="003B03AF" w:rsidRPr="007A7B71" w:rsidRDefault="003B03AF" w:rsidP="00300FF2">
            <w:pPr>
              <w:spacing w:before="40" w:after="40"/>
              <w:jc w:val="center"/>
              <w:rPr>
                <w:b/>
              </w:rPr>
            </w:pPr>
          </w:p>
        </w:tc>
      </w:tr>
      <w:tr w:rsidR="003B03AF" w:rsidRPr="008E0F58" w14:paraId="421007D4" w14:textId="77777777" w:rsidTr="00300FF2">
        <w:trPr>
          <w:trHeight w:val="288"/>
          <w:jc w:val="center"/>
        </w:trPr>
        <w:tc>
          <w:tcPr>
            <w:tcW w:w="460" w:type="dxa"/>
            <w:shd w:val="clear" w:color="auto" w:fill="auto"/>
            <w:noWrap/>
            <w:vAlign w:val="bottom"/>
          </w:tcPr>
          <w:p w14:paraId="1BFFCD60"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3F76A049" w14:textId="77777777" w:rsidR="003B03AF" w:rsidRPr="008E0F58" w:rsidRDefault="003B03AF" w:rsidP="00300FF2">
            <w:pPr>
              <w:spacing w:before="40" w:after="40"/>
            </w:pPr>
            <w:r>
              <w:t>1</w:t>
            </w:r>
            <w:r w:rsidRPr="008E0F58">
              <w:t xml:space="preserve"> x Filtr prywatyzujący</w:t>
            </w:r>
          </w:p>
        </w:tc>
        <w:tc>
          <w:tcPr>
            <w:tcW w:w="1561" w:type="dxa"/>
            <w:vMerge/>
            <w:shd w:val="clear" w:color="auto" w:fill="auto"/>
            <w:noWrap/>
            <w:vAlign w:val="center"/>
          </w:tcPr>
          <w:p w14:paraId="44EFE424" w14:textId="77777777" w:rsidR="003B03AF" w:rsidRPr="007A7B71" w:rsidRDefault="003B03AF" w:rsidP="00300FF2">
            <w:pPr>
              <w:spacing w:before="40" w:after="40"/>
              <w:jc w:val="center"/>
              <w:rPr>
                <w:b/>
              </w:rPr>
            </w:pPr>
          </w:p>
        </w:tc>
      </w:tr>
      <w:tr w:rsidR="003B03AF" w:rsidRPr="008E0F58" w14:paraId="0CF6AAD1" w14:textId="77777777" w:rsidTr="00300FF2">
        <w:trPr>
          <w:trHeight w:val="288"/>
          <w:jc w:val="center"/>
        </w:trPr>
        <w:tc>
          <w:tcPr>
            <w:tcW w:w="460" w:type="dxa"/>
            <w:shd w:val="clear" w:color="auto" w:fill="auto"/>
            <w:noWrap/>
            <w:vAlign w:val="bottom"/>
          </w:tcPr>
          <w:p w14:paraId="7C09262E"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060AAE92" w14:textId="77777777" w:rsidR="003B03AF" w:rsidRPr="008E0F58" w:rsidRDefault="003B03AF" w:rsidP="00300FF2">
            <w:pPr>
              <w:spacing w:before="40" w:after="40"/>
            </w:pPr>
            <w:r w:rsidRPr="008E0F58">
              <w:t>1 x Kamera internetowa</w:t>
            </w:r>
          </w:p>
        </w:tc>
        <w:tc>
          <w:tcPr>
            <w:tcW w:w="1561" w:type="dxa"/>
            <w:vMerge/>
            <w:shd w:val="clear" w:color="auto" w:fill="auto"/>
            <w:noWrap/>
            <w:vAlign w:val="center"/>
          </w:tcPr>
          <w:p w14:paraId="62D7D441" w14:textId="77777777" w:rsidR="003B03AF" w:rsidRPr="007A7B71" w:rsidRDefault="003B03AF" w:rsidP="00300FF2">
            <w:pPr>
              <w:spacing w:before="40" w:after="40"/>
              <w:jc w:val="center"/>
              <w:rPr>
                <w:b/>
              </w:rPr>
            </w:pPr>
          </w:p>
        </w:tc>
      </w:tr>
      <w:tr w:rsidR="003B03AF" w:rsidRPr="008E0F58" w14:paraId="45871AC9" w14:textId="77777777" w:rsidTr="00300FF2">
        <w:trPr>
          <w:trHeight w:val="288"/>
          <w:jc w:val="center"/>
        </w:trPr>
        <w:tc>
          <w:tcPr>
            <w:tcW w:w="460" w:type="dxa"/>
            <w:shd w:val="clear" w:color="auto" w:fill="auto"/>
            <w:noWrap/>
            <w:vAlign w:val="bottom"/>
          </w:tcPr>
          <w:p w14:paraId="6E03C84C"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22280A8A" w14:textId="77777777" w:rsidR="003B03AF" w:rsidRPr="008E0F58" w:rsidRDefault="003B03AF" w:rsidP="00300FF2">
            <w:pPr>
              <w:spacing w:before="40" w:after="40"/>
            </w:pPr>
            <w:r w:rsidRPr="008E0F58">
              <w:t>1 x Przełącznik KVM</w:t>
            </w:r>
          </w:p>
        </w:tc>
        <w:tc>
          <w:tcPr>
            <w:tcW w:w="1561" w:type="dxa"/>
            <w:vMerge/>
            <w:shd w:val="clear" w:color="auto" w:fill="auto"/>
            <w:noWrap/>
            <w:vAlign w:val="center"/>
          </w:tcPr>
          <w:p w14:paraId="75291E94" w14:textId="77777777" w:rsidR="003B03AF" w:rsidRPr="007A7B71" w:rsidRDefault="003B03AF" w:rsidP="00300FF2">
            <w:pPr>
              <w:spacing w:before="40" w:after="40"/>
              <w:jc w:val="center"/>
              <w:rPr>
                <w:b/>
              </w:rPr>
            </w:pPr>
          </w:p>
        </w:tc>
      </w:tr>
      <w:tr w:rsidR="003B03AF" w:rsidRPr="00783AE4" w14:paraId="596F52E4" w14:textId="77777777" w:rsidTr="00300FF2">
        <w:trPr>
          <w:trHeight w:val="288"/>
          <w:jc w:val="center"/>
        </w:trPr>
        <w:tc>
          <w:tcPr>
            <w:tcW w:w="460" w:type="dxa"/>
            <w:shd w:val="clear" w:color="auto" w:fill="auto"/>
            <w:noWrap/>
            <w:vAlign w:val="bottom"/>
          </w:tcPr>
          <w:p w14:paraId="6B1B7725"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17B6B663"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577FB5D3" w14:textId="77777777" w:rsidR="003B03AF" w:rsidRPr="007A7B71" w:rsidRDefault="003B03AF" w:rsidP="00300FF2">
            <w:pPr>
              <w:spacing w:before="40" w:after="40"/>
              <w:jc w:val="center"/>
              <w:rPr>
                <w:b/>
                <w:lang w:val="en-GB"/>
              </w:rPr>
            </w:pPr>
          </w:p>
        </w:tc>
      </w:tr>
      <w:tr w:rsidR="003B03AF" w:rsidRPr="008E0F58" w14:paraId="6A0122A7" w14:textId="77777777" w:rsidTr="00300FF2">
        <w:trPr>
          <w:trHeight w:val="288"/>
          <w:jc w:val="center"/>
        </w:trPr>
        <w:tc>
          <w:tcPr>
            <w:tcW w:w="460" w:type="dxa"/>
            <w:shd w:val="clear" w:color="auto" w:fill="auto"/>
            <w:noWrap/>
            <w:vAlign w:val="bottom"/>
          </w:tcPr>
          <w:p w14:paraId="1ECBDC9B" w14:textId="77777777" w:rsidR="003B03AF" w:rsidRPr="00D82352" w:rsidRDefault="003B03AF" w:rsidP="003B03AF">
            <w:pPr>
              <w:pStyle w:val="Akapitzlist"/>
              <w:numPr>
                <w:ilvl w:val="0"/>
                <w:numId w:val="48"/>
              </w:numPr>
              <w:spacing w:before="40" w:after="40"/>
              <w:ind w:left="0" w:firstLine="0"/>
              <w:contextualSpacing/>
              <w:rPr>
                <w:lang w:val="en-GB"/>
              </w:rPr>
            </w:pPr>
          </w:p>
        </w:tc>
        <w:tc>
          <w:tcPr>
            <w:tcW w:w="7897" w:type="dxa"/>
            <w:shd w:val="clear" w:color="auto" w:fill="auto"/>
            <w:vAlign w:val="bottom"/>
          </w:tcPr>
          <w:p w14:paraId="0DDAEFBE" w14:textId="77777777" w:rsidR="003B03AF" w:rsidRPr="008E0F58" w:rsidRDefault="003B03AF" w:rsidP="00300FF2">
            <w:pPr>
              <w:spacing w:before="40" w:after="40"/>
            </w:pPr>
            <w:r w:rsidRPr="008E0F58">
              <w:t>1 x Urządzenie wielofunkcyjne kolorowe A4</w:t>
            </w:r>
          </w:p>
        </w:tc>
        <w:tc>
          <w:tcPr>
            <w:tcW w:w="1561" w:type="dxa"/>
            <w:vMerge/>
            <w:shd w:val="clear" w:color="auto" w:fill="auto"/>
            <w:noWrap/>
            <w:vAlign w:val="center"/>
          </w:tcPr>
          <w:p w14:paraId="232BFFCD" w14:textId="77777777" w:rsidR="003B03AF" w:rsidRPr="007A7B71" w:rsidRDefault="003B03AF" w:rsidP="00300FF2">
            <w:pPr>
              <w:spacing w:before="40" w:after="40"/>
              <w:jc w:val="center"/>
              <w:rPr>
                <w:b/>
              </w:rPr>
            </w:pPr>
          </w:p>
        </w:tc>
      </w:tr>
      <w:tr w:rsidR="003B03AF" w:rsidRPr="008E0F58" w14:paraId="07528A22" w14:textId="77777777" w:rsidTr="00300FF2">
        <w:trPr>
          <w:trHeight w:val="288"/>
          <w:jc w:val="center"/>
        </w:trPr>
        <w:tc>
          <w:tcPr>
            <w:tcW w:w="460" w:type="dxa"/>
            <w:shd w:val="clear" w:color="auto" w:fill="auto"/>
            <w:noWrap/>
            <w:vAlign w:val="bottom"/>
          </w:tcPr>
          <w:p w14:paraId="489B4FF0"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095679EA" w14:textId="77777777" w:rsidR="003B03AF" w:rsidRPr="008E0F58" w:rsidRDefault="003B03AF" w:rsidP="00300FF2">
            <w:pPr>
              <w:spacing w:before="40" w:after="40"/>
            </w:pPr>
            <w:r w:rsidRPr="008E0F58">
              <w:t>1 x Czytnik kodów 2D</w:t>
            </w:r>
          </w:p>
        </w:tc>
        <w:tc>
          <w:tcPr>
            <w:tcW w:w="1561" w:type="dxa"/>
            <w:vMerge/>
            <w:shd w:val="clear" w:color="auto" w:fill="auto"/>
            <w:noWrap/>
            <w:vAlign w:val="center"/>
          </w:tcPr>
          <w:p w14:paraId="558FC3AC" w14:textId="77777777" w:rsidR="003B03AF" w:rsidRPr="007A7B71" w:rsidRDefault="003B03AF" w:rsidP="00300FF2">
            <w:pPr>
              <w:spacing w:before="40" w:after="40"/>
              <w:jc w:val="center"/>
              <w:rPr>
                <w:b/>
              </w:rPr>
            </w:pPr>
          </w:p>
        </w:tc>
      </w:tr>
      <w:tr w:rsidR="003B03AF" w:rsidRPr="008E0F58" w14:paraId="243D4814" w14:textId="77777777" w:rsidTr="00300FF2">
        <w:trPr>
          <w:trHeight w:val="288"/>
          <w:jc w:val="center"/>
        </w:trPr>
        <w:tc>
          <w:tcPr>
            <w:tcW w:w="460" w:type="dxa"/>
            <w:shd w:val="clear" w:color="auto" w:fill="auto"/>
            <w:noWrap/>
            <w:vAlign w:val="bottom"/>
          </w:tcPr>
          <w:p w14:paraId="0489FC5E"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3CA35699" w14:textId="77777777" w:rsidR="003B03AF" w:rsidRPr="008E0F58" w:rsidRDefault="003B03AF" w:rsidP="00300FF2">
            <w:pPr>
              <w:spacing w:before="40" w:after="40"/>
            </w:pPr>
            <w:r w:rsidRPr="008E0F58">
              <w:t>2 x Oprogramowanie Microsoft Office Standard LTSC</w:t>
            </w:r>
          </w:p>
        </w:tc>
        <w:tc>
          <w:tcPr>
            <w:tcW w:w="1561" w:type="dxa"/>
            <w:vMerge/>
            <w:shd w:val="clear" w:color="auto" w:fill="auto"/>
            <w:noWrap/>
            <w:vAlign w:val="center"/>
          </w:tcPr>
          <w:p w14:paraId="613E0B1D" w14:textId="77777777" w:rsidR="003B03AF" w:rsidRPr="007A7B71" w:rsidRDefault="003B03AF" w:rsidP="00300FF2">
            <w:pPr>
              <w:spacing w:before="40" w:after="40"/>
              <w:jc w:val="center"/>
              <w:rPr>
                <w:b/>
              </w:rPr>
            </w:pPr>
          </w:p>
        </w:tc>
      </w:tr>
      <w:tr w:rsidR="003B03AF" w:rsidRPr="00783AE4" w14:paraId="098626E2" w14:textId="77777777" w:rsidTr="00300FF2">
        <w:trPr>
          <w:trHeight w:val="288"/>
          <w:jc w:val="center"/>
        </w:trPr>
        <w:tc>
          <w:tcPr>
            <w:tcW w:w="460" w:type="dxa"/>
            <w:shd w:val="clear" w:color="auto" w:fill="auto"/>
            <w:noWrap/>
            <w:vAlign w:val="bottom"/>
          </w:tcPr>
          <w:p w14:paraId="5E02FA5C" w14:textId="77777777" w:rsidR="003B03AF" w:rsidRPr="008E0F58" w:rsidRDefault="003B03AF" w:rsidP="003B03AF">
            <w:pPr>
              <w:pStyle w:val="Akapitzlist"/>
              <w:numPr>
                <w:ilvl w:val="0"/>
                <w:numId w:val="48"/>
              </w:numPr>
              <w:spacing w:before="40" w:after="40"/>
              <w:ind w:left="0" w:firstLine="0"/>
              <w:contextualSpacing/>
            </w:pPr>
          </w:p>
        </w:tc>
        <w:tc>
          <w:tcPr>
            <w:tcW w:w="7897" w:type="dxa"/>
            <w:shd w:val="clear" w:color="auto" w:fill="auto"/>
            <w:vAlign w:val="bottom"/>
          </w:tcPr>
          <w:p w14:paraId="334B861F"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73651FE9" w14:textId="77777777" w:rsidR="003B03AF" w:rsidRPr="007A7B71" w:rsidRDefault="003B03AF" w:rsidP="00300FF2">
            <w:pPr>
              <w:spacing w:before="40" w:after="40"/>
              <w:jc w:val="center"/>
              <w:rPr>
                <w:b/>
                <w:lang w:val="en-GB"/>
              </w:rPr>
            </w:pPr>
          </w:p>
        </w:tc>
      </w:tr>
      <w:tr w:rsidR="003B03AF" w:rsidRPr="00783AE4" w14:paraId="01222EB1" w14:textId="77777777" w:rsidTr="00300FF2">
        <w:trPr>
          <w:trHeight w:val="288"/>
          <w:jc w:val="center"/>
        </w:trPr>
        <w:tc>
          <w:tcPr>
            <w:tcW w:w="460" w:type="dxa"/>
            <w:shd w:val="clear" w:color="auto" w:fill="auto"/>
            <w:noWrap/>
            <w:vAlign w:val="bottom"/>
          </w:tcPr>
          <w:p w14:paraId="7A8E5BAE" w14:textId="77777777" w:rsidR="003B03AF" w:rsidRPr="00D82352" w:rsidRDefault="003B03AF" w:rsidP="003B03AF">
            <w:pPr>
              <w:pStyle w:val="Akapitzlist"/>
              <w:numPr>
                <w:ilvl w:val="0"/>
                <w:numId w:val="48"/>
              </w:numPr>
              <w:spacing w:before="40" w:after="40"/>
              <w:ind w:left="0" w:firstLine="0"/>
              <w:contextualSpacing/>
              <w:rPr>
                <w:lang w:val="en-GB"/>
              </w:rPr>
            </w:pPr>
          </w:p>
        </w:tc>
        <w:tc>
          <w:tcPr>
            <w:tcW w:w="7897" w:type="dxa"/>
            <w:shd w:val="clear" w:color="auto" w:fill="auto"/>
            <w:vAlign w:val="bottom"/>
          </w:tcPr>
          <w:p w14:paraId="4260092A"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794C59E9" w14:textId="77777777" w:rsidR="003B03AF" w:rsidRPr="007A7B71" w:rsidRDefault="003B03AF" w:rsidP="00300FF2">
            <w:pPr>
              <w:spacing w:before="40" w:after="40"/>
              <w:jc w:val="center"/>
              <w:rPr>
                <w:b/>
                <w:lang w:val="en-GB"/>
              </w:rPr>
            </w:pPr>
          </w:p>
        </w:tc>
      </w:tr>
      <w:tr w:rsidR="003B03AF" w:rsidRPr="008E0F58" w14:paraId="3DCBEA09" w14:textId="77777777" w:rsidTr="00300FF2">
        <w:trPr>
          <w:trHeight w:val="141"/>
          <w:jc w:val="center"/>
        </w:trPr>
        <w:tc>
          <w:tcPr>
            <w:tcW w:w="9918" w:type="dxa"/>
            <w:gridSpan w:val="3"/>
            <w:shd w:val="clear" w:color="auto" w:fill="D9D9D9" w:themeFill="background1" w:themeFillShade="D9"/>
            <w:noWrap/>
            <w:vAlign w:val="center"/>
          </w:tcPr>
          <w:p w14:paraId="1765F746" w14:textId="77777777" w:rsidR="003B03AF" w:rsidRPr="007A7B71" w:rsidRDefault="003B03AF" w:rsidP="00300FF2">
            <w:pPr>
              <w:spacing w:before="40" w:after="40"/>
              <w:rPr>
                <w:b/>
                <w:bCs/>
              </w:rPr>
            </w:pPr>
            <w:r w:rsidRPr="007A7B71">
              <w:rPr>
                <w:b/>
                <w:bCs/>
              </w:rPr>
              <w:t xml:space="preserve">Pakiet 2 </w:t>
            </w:r>
            <w:r w:rsidRPr="007A7B71">
              <w:rPr>
                <w:b/>
                <w:bCs/>
                <w:color w:val="000000"/>
              </w:rPr>
              <w:t>– Zestaw komputerowy 2</w:t>
            </w:r>
          </w:p>
        </w:tc>
      </w:tr>
      <w:tr w:rsidR="003B03AF" w:rsidRPr="008E0F58" w14:paraId="1C6A82F4" w14:textId="77777777" w:rsidTr="00300FF2">
        <w:trPr>
          <w:trHeight w:val="141"/>
          <w:jc w:val="center"/>
        </w:trPr>
        <w:tc>
          <w:tcPr>
            <w:tcW w:w="460" w:type="dxa"/>
            <w:shd w:val="clear" w:color="auto" w:fill="auto"/>
            <w:noWrap/>
            <w:vAlign w:val="center"/>
          </w:tcPr>
          <w:p w14:paraId="52DE23B0"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2F0BF2F3" w14:textId="77777777" w:rsidR="003B03AF" w:rsidRPr="008E0F58" w:rsidRDefault="003B03AF" w:rsidP="00300FF2">
            <w:pPr>
              <w:spacing w:before="40" w:after="40"/>
            </w:pPr>
            <w:r w:rsidRPr="008E0F58">
              <w:t xml:space="preserve">2 x </w:t>
            </w:r>
            <w:r>
              <w:t>Komputer mini-PC – wersja 1 – wersja 1</w:t>
            </w:r>
          </w:p>
        </w:tc>
        <w:tc>
          <w:tcPr>
            <w:tcW w:w="1561" w:type="dxa"/>
            <w:vMerge w:val="restart"/>
            <w:shd w:val="clear" w:color="auto" w:fill="auto"/>
            <w:vAlign w:val="center"/>
          </w:tcPr>
          <w:p w14:paraId="78743036" w14:textId="77777777" w:rsidR="003B03AF" w:rsidRPr="007A7B71" w:rsidRDefault="003B03AF" w:rsidP="00300FF2">
            <w:pPr>
              <w:spacing w:before="40" w:after="40"/>
              <w:jc w:val="center"/>
              <w:rPr>
                <w:b/>
              </w:rPr>
            </w:pPr>
            <w:r w:rsidRPr="007A7B71">
              <w:rPr>
                <w:b/>
              </w:rPr>
              <w:t>2</w:t>
            </w:r>
          </w:p>
        </w:tc>
      </w:tr>
      <w:tr w:rsidR="003B03AF" w:rsidRPr="008E0F58" w14:paraId="1AF4A091" w14:textId="77777777" w:rsidTr="00300FF2">
        <w:trPr>
          <w:trHeight w:val="141"/>
          <w:jc w:val="center"/>
        </w:trPr>
        <w:tc>
          <w:tcPr>
            <w:tcW w:w="460" w:type="dxa"/>
            <w:shd w:val="clear" w:color="auto" w:fill="auto"/>
            <w:noWrap/>
            <w:vAlign w:val="center"/>
          </w:tcPr>
          <w:p w14:paraId="3D2E7D84"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3B92179B" w14:textId="77777777" w:rsidR="003B03AF" w:rsidRPr="008E0F58" w:rsidRDefault="003B03AF" w:rsidP="00300FF2">
            <w:pPr>
              <w:spacing w:before="40" w:after="40"/>
            </w:pPr>
            <w:r>
              <w:rPr>
                <w:color w:val="000000"/>
              </w:rPr>
              <w:t xml:space="preserve">1 </w:t>
            </w:r>
            <w:r w:rsidRPr="008E0F58">
              <w:rPr>
                <w:color w:val="000000"/>
              </w:rPr>
              <w:t>x Monitor LCD 2</w:t>
            </w:r>
            <w:r>
              <w:rPr>
                <w:color w:val="000000"/>
              </w:rPr>
              <w:t>7</w:t>
            </w:r>
            <w:r w:rsidRPr="008E0F58">
              <w:rPr>
                <w:color w:val="000000"/>
              </w:rPr>
              <w:t>"</w:t>
            </w:r>
          </w:p>
        </w:tc>
        <w:tc>
          <w:tcPr>
            <w:tcW w:w="1561" w:type="dxa"/>
            <w:vMerge/>
            <w:shd w:val="clear" w:color="auto" w:fill="auto"/>
            <w:vAlign w:val="center"/>
          </w:tcPr>
          <w:p w14:paraId="6EA0694D" w14:textId="77777777" w:rsidR="003B03AF" w:rsidRPr="007A7B71" w:rsidRDefault="003B03AF" w:rsidP="00300FF2">
            <w:pPr>
              <w:spacing w:before="40" w:after="40"/>
              <w:jc w:val="center"/>
              <w:rPr>
                <w:b/>
              </w:rPr>
            </w:pPr>
          </w:p>
        </w:tc>
      </w:tr>
      <w:tr w:rsidR="003B03AF" w:rsidRPr="008E0F58" w14:paraId="3C2E607C" w14:textId="77777777" w:rsidTr="00300FF2">
        <w:trPr>
          <w:trHeight w:val="141"/>
          <w:jc w:val="center"/>
        </w:trPr>
        <w:tc>
          <w:tcPr>
            <w:tcW w:w="460" w:type="dxa"/>
            <w:shd w:val="clear" w:color="auto" w:fill="auto"/>
            <w:noWrap/>
            <w:vAlign w:val="center"/>
          </w:tcPr>
          <w:p w14:paraId="35C09C3D"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3936A787" w14:textId="77777777" w:rsidR="003B03AF" w:rsidRPr="008E0F58" w:rsidRDefault="003B03AF" w:rsidP="00300FF2">
            <w:pPr>
              <w:spacing w:before="40" w:after="40"/>
            </w:pPr>
            <w:r>
              <w:t>1</w:t>
            </w:r>
            <w:r w:rsidRPr="008E0F58">
              <w:t xml:space="preserve"> x Filtr prywatyzujący</w:t>
            </w:r>
          </w:p>
        </w:tc>
        <w:tc>
          <w:tcPr>
            <w:tcW w:w="1561" w:type="dxa"/>
            <w:vMerge/>
            <w:shd w:val="clear" w:color="auto" w:fill="auto"/>
            <w:vAlign w:val="center"/>
          </w:tcPr>
          <w:p w14:paraId="00C5B7F2" w14:textId="77777777" w:rsidR="003B03AF" w:rsidRPr="007A7B71" w:rsidRDefault="003B03AF" w:rsidP="00300FF2">
            <w:pPr>
              <w:spacing w:before="40" w:after="40"/>
              <w:jc w:val="center"/>
              <w:rPr>
                <w:b/>
              </w:rPr>
            </w:pPr>
          </w:p>
        </w:tc>
      </w:tr>
      <w:tr w:rsidR="003B03AF" w:rsidRPr="008E0F58" w14:paraId="08B2266C" w14:textId="77777777" w:rsidTr="00300FF2">
        <w:trPr>
          <w:trHeight w:val="141"/>
          <w:jc w:val="center"/>
        </w:trPr>
        <w:tc>
          <w:tcPr>
            <w:tcW w:w="460" w:type="dxa"/>
            <w:shd w:val="clear" w:color="auto" w:fill="auto"/>
            <w:noWrap/>
            <w:vAlign w:val="center"/>
          </w:tcPr>
          <w:p w14:paraId="5A3836E9"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399F60FC" w14:textId="77777777" w:rsidR="003B03AF" w:rsidRPr="008E0F58" w:rsidRDefault="003B03AF" w:rsidP="00300FF2">
            <w:pPr>
              <w:spacing w:before="40" w:after="40"/>
            </w:pPr>
            <w:r w:rsidRPr="008E0F58">
              <w:t>1 x Kamera internetowa</w:t>
            </w:r>
          </w:p>
        </w:tc>
        <w:tc>
          <w:tcPr>
            <w:tcW w:w="1561" w:type="dxa"/>
            <w:vMerge/>
            <w:shd w:val="clear" w:color="auto" w:fill="auto"/>
            <w:vAlign w:val="center"/>
          </w:tcPr>
          <w:p w14:paraId="3258834E" w14:textId="77777777" w:rsidR="003B03AF" w:rsidRPr="007A7B71" w:rsidRDefault="003B03AF" w:rsidP="00300FF2">
            <w:pPr>
              <w:spacing w:before="40" w:after="40"/>
              <w:jc w:val="center"/>
              <w:rPr>
                <w:b/>
              </w:rPr>
            </w:pPr>
          </w:p>
        </w:tc>
      </w:tr>
      <w:tr w:rsidR="003B03AF" w:rsidRPr="00783AE4" w14:paraId="2935636B" w14:textId="77777777" w:rsidTr="00300FF2">
        <w:trPr>
          <w:trHeight w:val="141"/>
          <w:jc w:val="center"/>
        </w:trPr>
        <w:tc>
          <w:tcPr>
            <w:tcW w:w="460" w:type="dxa"/>
            <w:shd w:val="clear" w:color="auto" w:fill="auto"/>
            <w:noWrap/>
            <w:vAlign w:val="center"/>
          </w:tcPr>
          <w:p w14:paraId="3578C3F8"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7502C68D"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vAlign w:val="center"/>
          </w:tcPr>
          <w:p w14:paraId="0687F7AD" w14:textId="77777777" w:rsidR="003B03AF" w:rsidRPr="007A7B71" w:rsidRDefault="003B03AF" w:rsidP="00300FF2">
            <w:pPr>
              <w:spacing w:before="40" w:after="40"/>
              <w:jc w:val="center"/>
              <w:rPr>
                <w:b/>
                <w:lang w:val="en-GB"/>
              </w:rPr>
            </w:pPr>
          </w:p>
        </w:tc>
      </w:tr>
      <w:tr w:rsidR="003B03AF" w:rsidRPr="008E0F58" w14:paraId="645D2CB2" w14:textId="77777777" w:rsidTr="00300FF2">
        <w:trPr>
          <w:trHeight w:val="141"/>
          <w:jc w:val="center"/>
        </w:trPr>
        <w:tc>
          <w:tcPr>
            <w:tcW w:w="460" w:type="dxa"/>
            <w:shd w:val="clear" w:color="auto" w:fill="auto"/>
            <w:noWrap/>
            <w:vAlign w:val="center"/>
          </w:tcPr>
          <w:p w14:paraId="0033C2DC" w14:textId="77777777" w:rsidR="003B03AF" w:rsidRPr="00D82352" w:rsidRDefault="003B03AF" w:rsidP="003B03AF">
            <w:pPr>
              <w:pStyle w:val="Akapitzlist"/>
              <w:numPr>
                <w:ilvl w:val="0"/>
                <w:numId w:val="69"/>
              </w:numPr>
              <w:spacing w:before="40" w:after="40"/>
              <w:contextualSpacing/>
              <w:rPr>
                <w:b/>
                <w:bCs/>
                <w:lang w:val="en-GB"/>
              </w:rPr>
            </w:pPr>
          </w:p>
        </w:tc>
        <w:tc>
          <w:tcPr>
            <w:tcW w:w="7897" w:type="dxa"/>
            <w:shd w:val="clear" w:color="auto" w:fill="auto"/>
            <w:vAlign w:val="center"/>
          </w:tcPr>
          <w:p w14:paraId="5CC7343B" w14:textId="77777777" w:rsidR="003B03AF" w:rsidRPr="008E0F58" w:rsidRDefault="003B03AF" w:rsidP="00300FF2">
            <w:pPr>
              <w:spacing w:before="40" w:after="40"/>
            </w:pPr>
            <w:r w:rsidRPr="008E0F58">
              <w:t>1 x Przełącznik KVM</w:t>
            </w:r>
          </w:p>
        </w:tc>
        <w:tc>
          <w:tcPr>
            <w:tcW w:w="1561" w:type="dxa"/>
            <w:vMerge/>
            <w:shd w:val="clear" w:color="auto" w:fill="auto"/>
            <w:vAlign w:val="center"/>
          </w:tcPr>
          <w:p w14:paraId="612BB21F" w14:textId="77777777" w:rsidR="003B03AF" w:rsidRPr="007A7B71" w:rsidRDefault="003B03AF" w:rsidP="00300FF2">
            <w:pPr>
              <w:spacing w:before="40" w:after="40"/>
              <w:jc w:val="center"/>
              <w:rPr>
                <w:b/>
              </w:rPr>
            </w:pPr>
          </w:p>
        </w:tc>
      </w:tr>
      <w:tr w:rsidR="003B03AF" w:rsidRPr="008E0F58" w14:paraId="6A54B4A2" w14:textId="77777777" w:rsidTr="00300FF2">
        <w:trPr>
          <w:trHeight w:val="141"/>
          <w:jc w:val="center"/>
        </w:trPr>
        <w:tc>
          <w:tcPr>
            <w:tcW w:w="460" w:type="dxa"/>
            <w:shd w:val="clear" w:color="auto" w:fill="auto"/>
            <w:noWrap/>
            <w:vAlign w:val="center"/>
          </w:tcPr>
          <w:p w14:paraId="658895E8"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43EBDF0A" w14:textId="77777777" w:rsidR="003B03AF" w:rsidRPr="008E0F58" w:rsidRDefault="003B03AF" w:rsidP="00300FF2">
            <w:pPr>
              <w:spacing w:before="40" w:after="40"/>
            </w:pPr>
            <w:r w:rsidRPr="008E0F58">
              <w:t>1 x Urządzenie wielofunkcyjne czarno-białe</w:t>
            </w:r>
          </w:p>
        </w:tc>
        <w:tc>
          <w:tcPr>
            <w:tcW w:w="1561" w:type="dxa"/>
            <w:vMerge/>
            <w:shd w:val="clear" w:color="auto" w:fill="auto"/>
            <w:vAlign w:val="center"/>
          </w:tcPr>
          <w:p w14:paraId="4AD862D7" w14:textId="77777777" w:rsidR="003B03AF" w:rsidRPr="007A7B71" w:rsidRDefault="003B03AF" w:rsidP="00300FF2">
            <w:pPr>
              <w:spacing w:before="40" w:after="40"/>
              <w:jc w:val="center"/>
              <w:rPr>
                <w:b/>
              </w:rPr>
            </w:pPr>
          </w:p>
        </w:tc>
      </w:tr>
      <w:tr w:rsidR="003B03AF" w:rsidRPr="008E0F58" w14:paraId="28C4A413" w14:textId="77777777" w:rsidTr="00300FF2">
        <w:trPr>
          <w:trHeight w:val="141"/>
          <w:jc w:val="center"/>
        </w:trPr>
        <w:tc>
          <w:tcPr>
            <w:tcW w:w="460" w:type="dxa"/>
            <w:shd w:val="clear" w:color="auto" w:fill="auto"/>
            <w:noWrap/>
            <w:vAlign w:val="center"/>
          </w:tcPr>
          <w:p w14:paraId="4EA2A595"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50B73333" w14:textId="77777777" w:rsidR="003B03AF" w:rsidRPr="008E0F58" w:rsidRDefault="003B03AF" w:rsidP="00300FF2">
            <w:pPr>
              <w:spacing w:before="40" w:after="40"/>
            </w:pPr>
            <w:r w:rsidRPr="008E0F58">
              <w:t>1 x Czytnik kodów 2D</w:t>
            </w:r>
          </w:p>
        </w:tc>
        <w:tc>
          <w:tcPr>
            <w:tcW w:w="1561" w:type="dxa"/>
            <w:vMerge/>
            <w:shd w:val="clear" w:color="auto" w:fill="auto"/>
            <w:vAlign w:val="center"/>
          </w:tcPr>
          <w:p w14:paraId="1F33FEDA" w14:textId="77777777" w:rsidR="003B03AF" w:rsidRPr="007A7B71" w:rsidRDefault="003B03AF" w:rsidP="00300FF2">
            <w:pPr>
              <w:spacing w:before="40" w:after="40"/>
              <w:jc w:val="center"/>
              <w:rPr>
                <w:b/>
              </w:rPr>
            </w:pPr>
          </w:p>
        </w:tc>
      </w:tr>
      <w:tr w:rsidR="003B03AF" w:rsidRPr="008E0F58" w14:paraId="5D99382B" w14:textId="77777777" w:rsidTr="00300FF2">
        <w:trPr>
          <w:trHeight w:val="141"/>
          <w:jc w:val="center"/>
        </w:trPr>
        <w:tc>
          <w:tcPr>
            <w:tcW w:w="460" w:type="dxa"/>
            <w:shd w:val="clear" w:color="auto" w:fill="auto"/>
            <w:noWrap/>
            <w:vAlign w:val="center"/>
          </w:tcPr>
          <w:p w14:paraId="1AD72D32"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4BED84CC" w14:textId="77777777" w:rsidR="003B03AF" w:rsidRPr="008E0F58" w:rsidRDefault="003B03AF" w:rsidP="00300FF2">
            <w:pPr>
              <w:spacing w:before="40" w:after="40"/>
            </w:pPr>
            <w:r w:rsidRPr="008E0F58">
              <w:t>1 x Drukarka kodów kreskowych – PRNKK</w:t>
            </w:r>
          </w:p>
        </w:tc>
        <w:tc>
          <w:tcPr>
            <w:tcW w:w="1561" w:type="dxa"/>
            <w:vMerge/>
            <w:shd w:val="clear" w:color="auto" w:fill="auto"/>
            <w:vAlign w:val="center"/>
          </w:tcPr>
          <w:p w14:paraId="720C5156" w14:textId="77777777" w:rsidR="003B03AF" w:rsidRPr="007A7B71" w:rsidRDefault="003B03AF" w:rsidP="00300FF2">
            <w:pPr>
              <w:spacing w:before="40" w:after="40"/>
              <w:jc w:val="center"/>
              <w:rPr>
                <w:b/>
              </w:rPr>
            </w:pPr>
          </w:p>
        </w:tc>
      </w:tr>
      <w:tr w:rsidR="003B03AF" w:rsidRPr="008E0F58" w14:paraId="50D8966A" w14:textId="77777777" w:rsidTr="00300FF2">
        <w:trPr>
          <w:trHeight w:val="141"/>
          <w:jc w:val="center"/>
        </w:trPr>
        <w:tc>
          <w:tcPr>
            <w:tcW w:w="460" w:type="dxa"/>
            <w:shd w:val="clear" w:color="auto" w:fill="auto"/>
            <w:noWrap/>
            <w:vAlign w:val="center"/>
          </w:tcPr>
          <w:p w14:paraId="5A0CA110"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center"/>
          </w:tcPr>
          <w:p w14:paraId="318BBBAE" w14:textId="77777777" w:rsidR="003B03AF" w:rsidRPr="008E0F58" w:rsidRDefault="003B03AF" w:rsidP="00300FF2">
            <w:pPr>
              <w:spacing w:before="40" w:after="40"/>
            </w:pPr>
            <w:r w:rsidRPr="008E0F58">
              <w:t>2 x Oprogramowanie Microsoft Office Standard LTSC</w:t>
            </w:r>
          </w:p>
        </w:tc>
        <w:tc>
          <w:tcPr>
            <w:tcW w:w="1561" w:type="dxa"/>
            <w:vMerge/>
            <w:shd w:val="clear" w:color="auto" w:fill="auto"/>
            <w:vAlign w:val="center"/>
          </w:tcPr>
          <w:p w14:paraId="58ABC605" w14:textId="77777777" w:rsidR="003B03AF" w:rsidRPr="007A7B71" w:rsidRDefault="003B03AF" w:rsidP="00300FF2">
            <w:pPr>
              <w:spacing w:before="40" w:after="40"/>
              <w:jc w:val="center"/>
              <w:rPr>
                <w:b/>
              </w:rPr>
            </w:pPr>
          </w:p>
        </w:tc>
      </w:tr>
      <w:tr w:rsidR="003B03AF" w:rsidRPr="00783AE4" w14:paraId="6275628B" w14:textId="77777777" w:rsidTr="00300FF2">
        <w:trPr>
          <w:trHeight w:val="141"/>
          <w:jc w:val="center"/>
        </w:trPr>
        <w:tc>
          <w:tcPr>
            <w:tcW w:w="460" w:type="dxa"/>
            <w:shd w:val="clear" w:color="auto" w:fill="auto"/>
            <w:noWrap/>
            <w:vAlign w:val="center"/>
          </w:tcPr>
          <w:p w14:paraId="200F503A" w14:textId="77777777" w:rsidR="003B03AF" w:rsidRPr="008E0F58" w:rsidRDefault="003B03AF" w:rsidP="003B03AF">
            <w:pPr>
              <w:pStyle w:val="Akapitzlist"/>
              <w:numPr>
                <w:ilvl w:val="0"/>
                <w:numId w:val="69"/>
              </w:numPr>
              <w:spacing w:before="40" w:after="40"/>
              <w:contextualSpacing/>
              <w:rPr>
                <w:b/>
                <w:bCs/>
              </w:rPr>
            </w:pPr>
          </w:p>
        </w:tc>
        <w:tc>
          <w:tcPr>
            <w:tcW w:w="7897" w:type="dxa"/>
            <w:shd w:val="clear" w:color="auto" w:fill="auto"/>
            <w:vAlign w:val="bottom"/>
          </w:tcPr>
          <w:p w14:paraId="0685943F"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vAlign w:val="center"/>
          </w:tcPr>
          <w:p w14:paraId="4D94D9D3" w14:textId="77777777" w:rsidR="003B03AF" w:rsidRPr="007A7B71" w:rsidRDefault="003B03AF" w:rsidP="00300FF2">
            <w:pPr>
              <w:spacing w:before="40" w:after="40"/>
              <w:jc w:val="center"/>
              <w:rPr>
                <w:b/>
                <w:lang w:val="en-GB"/>
              </w:rPr>
            </w:pPr>
          </w:p>
        </w:tc>
      </w:tr>
      <w:tr w:rsidR="003B03AF" w:rsidRPr="00783AE4" w14:paraId="3992AB41" w14:textId="77777777" w:rsidTr="00300FF2">
        <w:trPr>
          <w:trHeight w:val="141"/>
          <w:jc w:val="center"/>
        </w:trPr>
        <w:tc>
          <w:tcPr>
            <w:tcW w:w="460" w:type="dxa"/>
            <w:shd w:val="clear" w:color="auto" w:fill="auto"/>
            <w:noWrap/>
            <w:vAlign w:val="center"/>
          </w:tcPr>
          <w:p w14:paraId="4C52681B" w14:textId="77777777" w:rsidR="003B03AF" w:rsidRPr="00D82352" w:rsidRDefault="003B03AF" w:rsidP="003B03AF">
            <w:pPr>
              <w:pStyle w:val="Akapitzlist"/>
              <w:numPr>
                <w:ilvl w:val="0"/>
                <w:numId w:val="69"/>
              </w:numPr>
              <w:spacing w:before="40" w:after="40"/>
              <w:contextualSpacing/>
              <w:rPr>
                <w:b/>
                <w:bCs/>
                <w:lang w:val="en-GB"/>
              </w:rPr>
            </w:pPr>
          </w:p>
        </w:tc>
        <w:tc>
          <w:tcPr>
            <w:tcW w:w="7897" w:type="dxa"/>
            <w:shd w:val="clear" w:color="auto" w:fill="auto"/>
            <w:vAlign w:val="bottom"/>
          </w:tcPr>
          <w:p w14:paraId="1070A615"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vAlign w:val="center"/>
          </w:tcPr>
          <w:p w14:paraId="4CA0380A" w14:textId="77777777" w:rsidR="003B03AF" w:rsidRPr="007A7B71" w:rsidRDefault="003B03AF" w:rsidP="00300FF2">
            <w:pPr>
              <w:spacing w:before="40" w:after="40"/>
              <w:jc w:val="center"/>
              <w:rPr>
                <w:b/>
                <w:lang w:val="en-GB"/>
              </w:rPr>
            </w:pPr>
          </w:p>
        </w:tc>
      </w:tr>
      <w:tr w:rsidR="003B03AF" w:rsidRPr="008E0F58" w14:paraId="5C7AE4F4" w14:textId="77777777" w:rsidTr="00300FF2">
        <w:trPr>
          <w:trHeight w:val="141"/>
          <w:jc w:val="center"/>
        </w:trPr>
        <w:tc>
          <w:tcPr>
            <w:tcW w:w="9918" w:type="dxa"/>
            <w:gridSpan w:val="3"/>
            <w:shd w:val="clear" w:color="auto" w:fill="D9D9D9" w:themeFill="background1" w:themeFillShade="D9"/>
            <w:noWrap/>
            <w:vAlign w:val="center"/>
          </w:tcPr>
          <w:p w14:paraId="4AC0AB5D" w14:textId="77777777" w:rsidR="003B03AF" w:rsidRPr="007A7B71" w:rsidRDefault="003B03AF" w:rsidP="00300FF2">
            <w:pPr>
              <w:spacing w:before="40" w:after="40"/>
              <w:rPr>
                <w:b/>
                <w:bCs/>
              </w:rPr>
            </w:pPr>
            <w:r w:rsidRPr="007A7B71">
              <w:rPr>
                <w:b/>
                <w:bCs/>
              </w:rPr>
              <w:t xml:space="preserve">Pakiet 3 </w:t>
            </w:r>
            <w:r w:rsidRPr="007A7B71">
              <w:rPr>
                <w:b/>
                <w:bCs/>
                <w:color w:val="000000"/>
              </w:rPr>
              <w:t>– Zestaw komputerowy 3</w:t>
            </w:r>
          </w:p>
        </w:tc>
      </w:tr>
      <w:tr w:rsidR="003B03AF" w:rsidRPr="008E0F58" w14:paraId="337B603E" w14:textId="77777777" w:rsidTr="00300FF2">
        <w:trPr>
          <w:trHeight w:val="278"/>
          <w:jc w:val="center"/>
        </w:trPr>
        <w:tc>
          <w:tcPr>
            <w:tcW w:w="460" w:type="dxa"/>
            <w:shd w:val="clear" w:color="auto" w:fill="auto"/>
            <w:noWrap/>
            <w:vAlign w:val="bottom"/>
          </w:tcPr>
          <w:p w14:paraId="71AE3A22" w14:textId="77777777" w:rsidR="003B03AF" w:rsidRPr="008E0F58" w:rsidRDefault="003B03AF" w:rsidP="003B03AF">
            <w:pPr>
              <w:pStyle w:val="Akapitzlist"/>
              <w:numPr>
                <w:ilvl w:val="0"/>
                <w:numId w:val="70"/>
              </w:numPr>
              <w:spacing w:before="40" w:after="40"/>
              <w:contextualSpacing/>
              <w:rPr>
                <w:color w:val="000000"/>
              </w:rPr>
            </w:pPr>
          </w:p>
        </w:tc>
        <w:tc>
          <w:tcPr>
            <w:tcW w:w="7897" w:type="dxa"/>
            <w:shd w:val="clear" w:color="auto" w:fill="auto"/>
            <w:vAlign w:val="bottom"/>
          </w:tcPr>
          <w:p w14:paraId="43F90DDB" w14:textId="77777777" w:rsidR="003B03AF" w:rsidRPr="008E0F58" w:rsidRDefault="003B03AF" w:rsidP="00300FF2">
            <w:pPr>
              <w:spacing w:before="40" w:after="40"/>
              <w:rPr>
                <w:color w:val="000000"/>
              </w:rPr>
            </w:pPr>
            <w:r w:rsidRPr="008E0F58">
              <w:rPr>
                <w:color w:val="000000"/>
              </w:rPr>
              <w:t xml:space="preserve">2 x </w:t>
            </w:r>
            <w:r>
              <w:rPr>
                <w:color w:val="000000"/>
              </w:rPr>
              <w:t>Komputer mini-PC – wersja 1</w:t>
            </w:r>
          </w:p>
        </w:tc>
        <w:tc>
          <w:tcPr>
            <w:tcW w:w="1561" w:type="dxa"/>
            <w:vMerge w:val="restart"/>
            <w:shd w:val="clear" w:color="auto" w:fill="auto"/>
            <w:noWrap/>
            <w:vAlign w:val="center"/>
          </w:tcPr>
          <w:p w14:paraId="44956CCA" w14:textId="77777777" w:rsidR="003B03AF" w:rsidRPr="007A7B71" w:rsidRDefault="003B03AF" w:rsidP="00300FF2">
            <w:pPr>
              <w:spacing w:before="40" w:after="40"/>
              <w:jc w:val="center"/>
              <w:rPr>
                <w:b/>
                <w:color w:val="000000"/>
              </w:rPr>
            </w:pPr>
            <w:r w:rsidRPr="007A7B71">
              <w:rPr>
                <w:b/>
                <w:color w:val="000000"/>
              </w:rPr>
              <w:t>4</w:t>
            </w:r>
          </w:p>
        </w:tc>
      </w:tr>
      <w:tr w:rsidR="003B03AF" w:rsidRPr="008E0F58" w14:paraId="617614F4" w14:textId="77777777" w:rsidTr="00300FF2">
        <w:trPr>
          <w:trHeight w:val="278"/>
          <w:jc w:val="center"/>
        </w:trPr>
        <w:tc>
          <w:tcPr>
            <w:tcW w:w="460" w:type="dxa"/>
            <w:shd w:val="clear" w:color="auto" w:fill="auto"/>
            <w:noWrap/>
            <w:vAlign w:val="bottom"/>
          </w:tcPr>
          <w:p w14:paraId="1F2802B7"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bottom"/>
          </w:tcPr>
          <w:p w14:paraId="5CFCF84D" w14:textId="77777777" w:rsidR="003B03AF" w:rsidRPr="008E0F58" w:rsidRDefault="003B03AF" w:rsidP="00300FF2">
            <w:pPr>
              <w:spacing w:before="40" w:after="40"/>
              <w:rPr>
                <w:color w:val="000000"/>
              </w:rPr>
            </w:pPr>
            <w:r>
              <w:rPr>
                <w:color w:val="000000"/>
              </w:rPr>
              <w:t>1</w:t>
            </w:r>
            <w:r w:rsidRPr="008E0F58">
              <w:rPr>
                <w:color w:val="000000"/>
              </w:rPr>
              <w:t xml:space="preserve"> x Monitor LCD 2</w:t>
            </w:r>
            <w:r>
              <w:rPr>
                <w:color w:val="000000"/>
              </w:rPr>
              <w:t>7</w:t>
            </w:r>
            <w:r w:rsidRPr="008E0F58">
              <w:rPr>
                <w:color w:val="000000"/>
              </w:rPr>
              <w:t>"</w:t>
            </w:r>
          </w:p>
        </w:tc>
        <w:tc>
          <w:tcPr>
            <w:tcW w:w="1561" w:type="dxa"/>
            <w:vMerge/>
            <w:shd w:val="clear" w:color="auto" w:fill="auto"/>
            <w:noWrap/>
            <w:vAlign w:val="center"/>
          </w:tcPr>
          <w:p w14:paraId="6FCE894C" w14:textId="77777777" w:rsidR="003B03AF" w:rsidRPr="007A7B71" w:rsidRDefault="003B03AF" w:rsidP="00300FF2">
            <w:pPr>
              <w:spacing w:before="40" w:after="40"/>
              <w:jc w:val="center"/>
              <w:rPr>
                <w:b/>
                <w:color w:val="000000"/>
              </w:rPr>
            </w:pPr>
          </w:p>
        </w:tc>
      </w:tr>
      <w:tr w:rsidR="003B03AF" w:rsidRPr="008E0F58" w14:paraId="68510034" w14:textId="77777777" w:rsidTr="00300FF2">
        <w:trPr>
          <w:trHeight w:val="278"/>
          <w:jc w:val="center"/>
        </w:trPr>
        <w:tc>
          <w:tcPr>
            <w:tcW w:w="460" w:type="dxa"/>
            <w:shd w:val="clear" w:color="auto" w:fill="auto"/>
            <w:noWrap/>
            <w:vAlign w:val="bottom"/>
          </w:tcPr>
          <w:p w14:paraId="0A0EC7A9"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bottom"/>
          </w:tcPr>
          <w:p w14:paraId="740E4AE6" w14:textId="77777777" w:rsidR="003B03AF" w:rsidRPr="008E0F58" w:rsidRDefault="003B03AF" w:rsidP="00300FF2">
            <w:pPr>
              <w:spacing w:before="40" w:after="40"/>
              <w:rPr>
                <w:color w:val="000000"/>
              </w:rPr>
            </w:pPr>
            <w:r>
              <w:t>1</w:t>
            </w:r>
            <w:r w:rsidRPr="008E0F58">
              <w:t xml:space="preserve"> x Filtr prywatyzujący</w:t>
            </w:r>
          </w:p>
        </w:tc>
        <w:tc>
          <w:tcPr>
            <w:tcW w:w="1561" w:type="dxa"/>
            <w:vMerge/>
            <w:shd w:val="clear" w:color="auto" w:fill="auto"/>
            <w:noWrap/>
            <w:vAlign w:val="center"/>
          </w:tcPr>
          <w:p w14:paraId="635C55B6" w14:textId="77777777" w:rsidR="003B03AF" w:rsidRPr="007A7B71" w:rsidRDefault="003B03AF" w:rsidP="00300FF2">
            <w:pPr>
              <w:spacing w:before="40" w:after="40"/>
              <w:jc w:val="center"/>
              <w:rPr>
                <w:b/>
                <w:color w:val="000000"/>
              </w:rPr>
            </w:pPr>
          </w:p>
        </w:tc>
      </w:tr>
      <w:tr w:rsidR="003B03AF" w:rsidRPr="008E0F58" w14:paraId="30B04007" w14:textId="77777777" w:rsidTr="00300FF2">
        <w:trPr>
          <w:trHeight w:val="278"/>
          <w:jc w:val="center"/>
        </w:trPr>
        <w:tc>
          <w:tcPr>
            <w:tcW w:w="460" w:type="dxa"/>
            <w:shd w:val="clear" w:color="auto" w:fill="auto"/>
            <w:noWrap/>
            <w:vAlign w:val="bottom"/>
          </w:tcPr>
          <w:p w14:paraId="0681C9F9"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bottom"/>
          </w:tcPr>
          <w:p w14:paraId="3C2E0B55"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4D75865B" w14:textId="77777777" w:rsidR="003B03AF" w:rsidRPr="007A7B71" w:rsidRDefault="003B03AF" w:rsidP="00300FF2">
            <w:pPr>
              <w:spacing w:before="40" w:after="40"/>
              <w:jc w:val="center"/>
              <w:rPr>
                <w:b/>
                <w:color w:val="000000"/>
              </w:rPr>
            </w:pPr>
          </w:p>
        </w:tc>
      </w:tr>
      <w:tr w:rsidR="003B03AF" w:rsidRPr="00783AE4" w14:paraId="6E59FC65" w14:textId="77777777" w:rsidTr="00300FF2">
        <w:trPr>
          <w:trHeight w:val="278"/>
          <w:jc w:val="center"/>
        </w:trPr>
        <w:tc>
          <w:tcPr>
            <w:tcW w:w="460" w:type="dxa"/>
            <w:shd w:val="clear" w:color="auto" w:fill="auto"/>
            <w:noWrap/>
            <w:vAlign w:val="bottom"/>
          </w:tcPr>
          <w:p w14:paraId="749526C1"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center"/>
          </w:tcPr>
          <w:p w14:paraId="18FCAEA1" w14:textId="77777777" w:rsidR="003B03AF" w:rsidRPr="00D82352" w:rsidRDefault="003B03AF" w:rsidP="00300FF2">
            <w:pPr>
              <w:spacing w:before="40" w:after="40"/>
              <w:rPr>
                <w:color w:val="000000"/>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30C41B59" w14:textId="77777777" w:rsidR="003B03AF" w:rsidRPr="007A7B71" w:rsidRDefault="003B03AF" w:rsidP="00300FF2">
            <w:pPr>
              <w:spacing w:before="40" w:after="40"/>
              <w:jc w:val="center"/>
              <w:rPr>
                <w:b/>
                <w:color w:val="000000"/>
                <w:lang w:val="en-GB"/>
              </w:rPr>
            </w:pPr>
          </w:p>
        </w:tc>
      </w:tr>
      <w:tr w:rsidR="003B03AF" w:rsidRPr="008E0F58" w14:paraId="01FF9EDD" w14:textId="77777777" w:rsidTr="00300FF2">
        <w:trPr>
          <w:trHeight w:val="278"/>
          <w:jc w:val="center"/>
        </w:trPr>
        <w:tc>
          <w:tcPr>
            <w:tcW w:w="460" w:type="dxa"/>
            <w:shd w:val="clear" w:color="auto" w:fill="auto"/>
            <w:noWrap/>
            <w:vAlign w:val="bottom"/>
          </w:tcPr>
          <w:p w14:paraId="0D34B172" w14:textId="77777777" w:rsidR="003B03AF" w:rsidRPr="00D82352" w:rsidRDefault="003B03AF" w:rsidP="003B03AF">
            <w:pPr>
              <w:pStyle w:val="Akapitzlist"/>
              <w:numPr>
                <w:ilvl w:val="0"/>
                <w:numId w:val="70"/>
              </w:numPr>
              <w:spacing w:before="40" w:after="40"/>
              <w:ind w:left="0" w:firstLine="0"/>
              <w:contextualSpacing/>
              <w:rPr>
                <w:color w:val="000000"/>
                <w:lang w:val="en-GB"/>
              </w:rPr>
            </w:pPr>
          </w:p>
        </w:tc>
        <w:tc>
          <w:tcPr>
            <w:tcW w:w="7897" w:type="dxa"/>
            <w:shd w:val="clear" w:color="auto" w:fill="auto"/>
            <w:vAlign w:val="center"/>
          </w:tcPr>
          <w:p w14:paraId="3988148B" w14:textId="77777777" w:rsidR="003B03AF" w:rsidRPr="008E0F58" w:rsidRDefault="003B03AF" w:rsidP="00300FF2">
            <w:pPr>
              <w:spacing w:before="40" w:after="40"/>
              <w:rPr>
                <w:color w:val="000000"/>
              </w:rPr>
            </w:pPr>
            <w:r w:rsidRPr="008E0F58">
              <w:t>1 x Przełącznik KVM</w:t>
            </w:r>
          </w:p>
        </w:tc>
        <w:tc>
          <w:tcPr>
            <w:tcW w:w="1561" w:type="dxa"/>
            <w:vMerge/>
            <w:shd w:val="clear" w:color="auto" w:fill="auto"/>
            <w:noWrap/>
            <w:vAlign w:val="center"/>
          </w:tcPr>
          <w:p w14:paraId="3488DFD4" w14:textId="77777777" w:rsidR="003B03AF" w:rsidRPr="007A7B71" w:rsidRDefault="003B03AF" w:rsidP="00300FF2">
            <w:pPr>
              <w:spacing w:before="40" w:after="40"/>
              <w:jc w:val="center"/>
              <w:rPr>
                <w:b/>
                <w:color w:val="000000"/>
              </w:rPr>
            </w:pPr>
          </w:p>
        </w:tc>
      </w:tr>
      <w:tr w:rsidR="003B03AF" w:rsidRPr="008E0F58" w14:paraId="4757611A" w14:textId="77777777" w:rsidTr="00300FF2">
        <w:trPr>
          <w:trHeight w:val="278"/>
          <w:jc w:val="center"/>
        </w:trPr>
        <w:tc>
          <w:tcPr>
            <w:tcW w:w="460" w:type="dxa"/>
            <w:shd w:val="clear" w:color="auto" w:fill="auto"/>
            <w:noWrap/>
            <w:vAlign w:val="bottom"/>
          </w:tcPr>
          <w:p w14:paraId="467E2567"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center"/>
          </w:tcPr>
          <w:p w14:paraId="706DC532" w14:textId="77777777" w:rsidR="003B03AF" w:rsidRPr="008E0F58" w:rsidRDefault="003B03AF" w:rsidP="00300FF2">
            <w:pPr>
              <w:spacing w:before="40" w:after="40"/>
              <w:rPr>
                <w:color w:val="000000"/>
              </w:rPr>
            </w:pPr>
            <w:r w:rsidRPr="008E0F58">
              <w:t>1 x Urządzenie wielofunkcyjne czarno-białe</w:t>
            </w:r>
          </w:p>
        </w:tc>
        <w:tc>
          <w:tcPr>
            <w:tcW w:w="1561" w:type="dxa"/>
            <w:vMerge/>
            <w:shd w:val="clear" w:color="auto" w:fill="auto"/>
            <w:noWrap/>
            <w:vAlign w:val="center"/>
          </w:tcPr>
          <w:p w14:paraId="3E330BC5" w14:textId="77777777" w:rsidR="003B03AF" w:rsidRPr="007A7B71" w:rsidRDefault="003B03AF" w:rsidP="00300FF2">
            <w:pPr>
              <w:spacing w:before="40" w:after="40"/>
              <w:jc w:val="center"/>
              <w:rPr>
                <w:b/>
                <w:color w:val="000000"/>
              </w:rPr>
            </w:pPr>
          </w:p>
        </w:tc>
      </w:tr>
      <w:tr w:rsidR="003B03AF" w:rsidRPr="008E0F58" w14:paraId="354562C2" w14:textId="77777777" w:rsidTr="00300FF2">
        <w:trPr>
          <w:trHeight w:val="278"/>
          <w:jc w:val="center"/>
        </w:trPr>
        <w:tc>
          <w:tcPr>
            <w:tcW w:w="460" w:type="dxa"/>
            <w:shd w:val="clear" w:color="auto" w:fill="auto"/>
            <w:noWrap/>
            <w:vAlign w:val="bottom"/>
          </w:tcPr>
          <w:p w14:paraId="7E3508CB"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center"/>
          </w:tcPr>
          <w:p w14:paraId="539F5898" w14:textId="77777777" w:rsidR="003B03AF" w:rsidRPr="008E0F58" w:rsidRDefault="003B03AF" w:rsidP="00300FF2">
            <w:pPr>
              <w:spacing w:before="40" w:after="40"/>
              <w:rPr>
                <w:color w:val="000000"/>
              </w:rPr>
            </w:pPr>
            <w:r w:rsidRPr="008E0F58">
              <w:t>1 x Czytnik kodów 2D</w:t>
            </w:r>
          </w:p>
        </w:tc>
        <w:tc>
          <w:tcPr>
            <w:tcW w:w="1561" w:type="dxa"/>
            <w:vMerge/>
            <w:shd w:val="clear" w:color="auto" w:fill="auto"/>
            <w:noWrap/>
            <w:vAlign w:val="center"/>
          </w:tcPr>
          <w:p w14:paraId="23169B02" w14:textId="77777777" w:rsidR="003B03AF" w:rsidRPr="007A7B71" w:rsidRDefault="003B03AF" w:rsidP="00300FF2">
            <w:pPr>
              <w:spacing w:before="40" w:after="40"/>
              <w:jc w:val="center"/>
              <w:rPr>
                <w:b/>
                <w:color w:val="000000"/>
              </w:rPr>
            </w:pPr>
          </w:p>
        </w:tc>
      </w:tr>
      <w:tr w:rsidR="003B03AF" w:rsidRPr="008E0F58" w14:paraId="23437776" w14:textId="77777777" w:rsidTr="00300FF2">
        <w:trPr>
          <w:trHeight w:val="278"/>
          <w:jc w:val="center"/>
        </w:trPr>
        <w:tc>
          <w:tcPr>
            <w:tcW w:w="460" w:type="dxa"/>
            <w:shd w:val="clear" w:color="auto" w:fill="auto"/>
            <w:noWrap/>
            <w:vAlign w:val="bottom"/>
          </w:tcPr>
          <w:p w14:paraId="41EA8DCF"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bottom"/>
          </w:tcPr>
          <w:p w14:paraId="5E4F162A" w14:textId="77777777" w:rsidR="003B03AF" w:rsidRPr="008E0F58" w:rsidRDefault="003B03AF" w:rsidP="00300FF2">
            <w:pPr>
              <w:spacing w:before="40" w:after="40"/>
              <w:rPr>
                <w:color w:val="000000"/>
              </w:rPr>
            </w:pPr>
            <w:r w:rsidRPr="008E0F58">
              <w:t>2 x Oprogramowanie Microsoft Office Standard LTSC</w:t>
            </w:r>
          </w:p>
        </w:tc>
        <w:tc>
          <w:tcPr>
            <w:tcW w:w="1561" w:type="dxa"/>
            <w:vMerge/>
            <w:shd w:val="clear" w:color="auto" w:fill="auto"/>
            <w:noWrap/>
            <w:vAlign w:val="center"/>
          </w:tcPr>
          <w:p w14:paraId="1B122C8A" w14:textId="77777777" w:rsidR="003B03AF" w:rsidRPr="007A7B71" w:rsidRDefault="003B03AF" w:rsidP="00300FF2">
            <w:pPr>
              <w:spacing w:before="40" w:after="40"/>
              <w:jc w:val="center"/>
              <w:rPr>
                <w:b/>
                <w:color w:val="000000"/>
              </w:rPr>
            </w:pPr>
          </w:p>
        </w:tc>
      </w:tr>
      <w:tr w:rsidR="003B03AF" w:rsidRPr="00783AE4" w14:paraId="15457D1B" w14:textId="77777777" w:rsidTr="00300FF2">
        <w:trPr>
          <w:trHeight w:val="278"/>
          <w:jc w:val="center"/>
        </w:trPr>
        <w:tc>
          <w:tcPr>
            <w:tcW w:w="460" w:type="dxa"/>
            <w:shd w:val="clear" w:color="auto" w:fill="auto"/>
            <w:noWrap/>
            <w:vAlign w:val="bottom"/>
          </w:tcPr>
          <w:p w14:paraId="6E4AAEB9" w14:textId="77777777" w:rsidR="003B03AF" w:rsidRPr="008E0F58" w:rsidRDefault="003B03AF" w:rsidP="003B03AF">
            <w:pPr>
              <w:pStyle w:val="Akapitzlist"/>
              <w:numPr>
                <w:ilvl w:val="0"/>
                <w:numId w:val="70"/>
              </w:numPr>
              <w:spacing w:before="40" w:after="40"/>
              <w:ind w:left="0" w:firstLine="0"/>
              <w:contextualSpacing/>
              <w:rPr>
                <w:color w:val="000000"/>
              </w:rPr>
            </w:pPr>
          </w:p>
        </w:tc>
        <w:tc>
          <w:tcPr>
            <w:tcW w:w="7897" w:type="dxa"/>
            <w:shd w:val="clear" w:color="auto" w:fill="auto"/>
            <w:vAlign w:val="bottom"/>
          </w:tcPr>
          <w:p w14:paraId="421DECA3"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110C05C1" w14:textId="77777777" w:rsidR="003B03AF" w:rsidRPr="007A7B71" w:rsidRDefault="003B03AF" w:rsidP="00300FF2">
            <w:pPr>
              <w:spacing w:before="40" w:after="40"/>
              <w:jc w:val="center"/>
              <w:rPr>
                <w:b/>
                <w:color w:val="000000"/>
                <w:lang w:val="en-GB"/>
              </w:rPr>
            </w:pPr>
          </w:p>
        </w:tc>
      </w:tr>
      <w:tr w:rsidR="003B03AF" w:rsidRPr="00783AE4" w14:paraId="479E7999" w14:textId="77777777" w:rsidTr="00300FF2">
        <w:trPr>
          <w:trHeight w:val="278"/>
          <w:jc w:val="center"/>
        </w:trPr>
        <w:tc>
          <w:tcPr>
            <w:tcW w:w="460" w:type="dxa"/>
            <w:shd w:val="clear" w:color="auto" w:fill="auto"/>
            <w:noWrap/>
            <w:vAlign w:val="bottom"/>
          </w:tcPr>
          <w:p w14:paraId="25DD2CEF" w14:textId="77777777" w:rsidR="003B03AF" w:rsidRPr="00D82352" w:rsidRDefault="003B03AF" w:rsidP="003B03AF">
            <w:pPr>
              <w:pStyle w:val="Akapitzlist"/>
              <w:numPr>
                <w:ilvl w:val="0"/>
                <w:numId w:val="70"/>
              </w:numPr>
              <w:spacing w:before="40" w:after="40"/>
              <w:ind w:left="0" w:firstLine="0"/>
              <w:contextualSpacing/>
              <w:rPr>
                <w:color w:val="000000"/>
                <w:lang w:val="en-GB"/>
              </w:rPr>
            </w:pPr>
          </w:p>
        </w:tc>
        <w:tc>
          <w:tcPr>
            <w:tcW w:w="7897" w:type="dxa"/>
            <w:shd w:val="clear" w:color="auto" w:fill="auto"/>
            <w:vAlign w:val="bottom"/>
          </w:tcPr>
          <w:p w14:paraId="3111822D"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7BBB86A" w14:textId="77777777" w:rsidR="003B03AF" w:rsidRPr="007A7B71" w:rsidRDefault="003B03AF" w:rsidP="00300FF2">
            <w:pPr>
              <w:spacing w:before="40" w:after="40"/>
              <w:jc w:val="center"/>
              <w:rPr>
                <w:b/>
                <w:color w:val="000000"/>
                <w:lang w:val="en-GB"/>
              </w:rPr>
            </w:pPr>
          </w:p>
        </w:tc>
      </w:tr>
      <w:tr w:rsidR="003B03AF" w:rsidRPr="008E0F58" w14:paraId="481210C9" w14:textId="77777777" w:rsidTr="00300FF2">
        <w:trPr>
          <w:trHeight w:val="278"/>
          <w:jc w:val="center"/>
        </w:trPr>
        <w:tc>
          <w:tcPr>
            <w:tcW w:w="9918" w:type="dxa"/>
            <w:gridSpan w:val="3"/>
            <w:shd w:val="clear" w:color="auto" w:fill="D9D9D9" w:themeFill="background1" w:themeFillShade="D9"/>
            <w:noWrap/>
            <w:vAlign w:val="bottom"/>
          </w:tcPr>
          <w:p w14:paraId="25ABBA2D" w14:textId="77777777" w:rsidR="003B03AF" w:rsidRPr="007A7B71" w:rsidRDefault="003B03AF" w:rsidP="00300FF2">
            <w:pPr>
              <w:spacing w:before="40" w:after="40"/>
              <w:rPr>
                <w:b/>
                <w:bCs/>
                <w:highlight w:val="lightGray"/>
              </w:rPr>
            </w:pPr>
            <w:r w:rsidRPr="007A7B71">
              <w:rPr>
                <w:b/>
                <w:bCs/>
              </w:rPr>
              <w:t xml:space="preserve">Pakiet 4 </w:t>
            </w:r>
            <w:r w:rsidRPr="007A7B71">
              <w:rPr>
                <w:b/>
                <w:bCs/>
                <w:color w:val="000000"/>
              </w:rPr>
              <w:t>– Zestaw komputerowy 4</w:t>
            </w:r>
          </w:p>
        </w:tc>
      </w:tr>
      <w:tr w:rsidR="003B03AF" w:rsidRPr="008E0F58" w14:paraId="5D2A9D89" w14:textId="77777777" w:rsidTr="00300FF2">
        <w:trPr>
          <w:trHeight w:val="278"/>
          <w:jc w:val="center"/>
        </w:trPr>
        <w:tc>
          <w:tcPr>
            <w:tcW w:w="460" w:type="dxa"/>
            <w:shd w:val="clear" w:color="auto" w:fill="auto"/>
            <w:noWrap/>
            <w:vAlign w:val="bottom"/>
          </w:tcPr>
          <w:p w14:paraId="781AD0F3" w14:textId="77777777" w:rsidR="003B03AF" w:rsidRPr="008E0F58" w:rsidRDefault="003B03AF" w:rsidP="003B03AF">
            <w:pPr>
              <w:pStyle w:val="Akapitzlist"/>
              <w:numPr>
                <w:ilvl w:val="0"/>
                <w:numId w:val="71"/>
              </w:numPr>
              <w:spacing w:before="40" w:after="40"/>
              <w:contextualSpacing/>
              <w:rPr>
                <w:color w:val="000000"/>
              </w:rPr>
            </w:pPr>
          </w:p>
        </w:tc>
        <w:tc>
          <w:tcPr>
            <w:tcW w:w="7897" w:type="dxa"/>
            <w:shd w:val="clear" w:color="auto" w:fill="auto"/>
            <w:vAlign w:val="bottom"/>
          </w:tcPr>
          <w:p w14:paraId="37CEE3A1"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16FF59F4" w14:textId="77777777" w:rsidR="003B03AF" w:rsidRPr="007A7B71" w:rsidRDefault="003B03AF" w:rsidP="00300FF2">
            <w:pPr>
              <w:spacing w:before="40" w:after="40"/>
              <w:jc w:val="center"/>
              <w:rPr>
                <w:b/>
                <w:color w:val="000000"/>
              </w:rPr>
            </w:pPr>
            <w:r w:rsidRPr="007A7B71">
              <w:rPr>
                <w:b/>
                <w:color w:val="000000"/>
              </w:rPr>
              <w:t>37</w:t>
            </w:r>
          </w:p>
        </w:tc>
      </w:tr>
      <w:tr w:rsidR="003B03AF" w:rsidRPr="008E0F58" w14:paraId="5D8804F6" w14:textId="77777777" w:rsidTr="00300FF2">
        <w:trPr>
          <w:trHeight w:val="278"/>
          <w:jc w:val="center"/>
        </w:trPr>
        <w:tc>
          <w:tcPr>
            <w:tcW w:w="460" w:type="dxa"/>
            <w:shd w:val="clear" w:color="auto" w:fill="auto"/>
            <w:noWrap/>
            <w:vAlign w:val="bottom"/>
          </w:tcPr>
          <w:p w14:paraId="46EA7DF1"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bottom"/>
          </w:tcPr>
          <w:p w14:paraId="2CEE52FB"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4DF22526" w14:textId="77777777" w:rsidR="003B03AF" w:rsidRPr="007A7B71" w:rsidRDefault="003B03AF" w:rsidP="00300FF2">
            <w:pPr>
              <w:spacing w:before="40" w:after="40"/>
              <w:jc w:val="center"/>
              <w:rPr>
                <w:b/>
                <w:color w:val="000000"/>
              </w:rPr>
            </w:pPr>
          </w:p>
        </w:tc>
      </w:tr>
      <w:tr w:rsidR="003B03AF" w:rsidRPr="008E0F58" w14:paraId="71DD565C" w14:textId="77777777" w:rsidTr="00300FF2">
        <w:trPr>
          <w:trHeight w:val="278"/>
          <w:jc w:val="center"/>
        </w:trPr>
        <w:tc>
          <w:tcPr>
            <w:tcW w:w="460" w:type="dxa"/>
            <w:shd w:val="clear" w:color="auto" w:fill="auto"/>
            <w:noWrap/>
            <w:vAlign w:val="bottom"/>
          </w:tcPr>
          <w:p w14:paraId="46332942"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bottom"/>
          </w:tcPr>
          <w:p w14:paraId="33C2A54A"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4D4BD954" w14:textId="77777777" w:rsidR="003B03AF" w:rsidRPr="007A7B71" w:rsidRDefault="003B03AF" w:rsidP="00300FF2">
            <w:pPr>
              <w:spacing w:before="40" w:after="40"/>
              <w:jc w:val="center"/>
              <w:rPr>
                <w:b/>
                <w:color w:val="000000"/>
              </w:rPr>
            </w:pPr>
          </w:p>
        </w:tc>
      </w:tr>
      <w:tr w:rsidR="003B03AF" w:rsidRPr="008E0F58" w14:paraId="4CA6EDA5" w14:textId="77777777" w:rsidTr="00300FF2">
        <w:trPr>
          <w:trHeight w:val="278"/>
          <w:jc w:val="center"/>
        </w:trPr>
        <w:tc>
          <w:tcPr>
            <w:tcW w:w="460" w:type="dxa"/>
            <w:shd w:val="clear" w:color="auto" w:fill="auto"/>
            <w:noWrap/>
            <w:vAlign w:val="bottom"/>
          </w:tcPr>
          <w:p w14:paraId="5347085F"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bottom"/>
          </w:tcPr>
          <w:p w14:paraId="67191594"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485DAC47" w14:textId="77777777" w:rsidR="003B03AF" w:rsidRPr="007A7B71" w:rsidRDefault="003B03AF" w:rsidP="00300FF2">
            <w:pPr>
              <w:spacing w:before="40" w:after="40"/>
              <w:jc w:val="center"/>
              <w:rPr>
                <w:b/>
                <w:color w:val="000000"/>
              </w:rPr>
            </w:pPr>
          </w:p>
        </w:tc>
      </w:tr>
      <w:tr w:rsidR="003B03AF" w:rsidRPr="00783AE4" w14:paraId="73CFAEEA" w14:textId="77777777" w:rsidTr="00300FF2">
        <w:trPr>
          <w:trHeight w:val="278"/>
          <w:jc w:val="center"/>
        </w:trPr>
        <w:tc>
          <w:tcPr>
            <w:tcW w:w="460" w:type="dxa"/>
            <w:shd w:val="clear" w:color="auto" w:fill="auto"/>
            <w:noWrap/>
            <w:vAlign w:val="bottom"/>
          </w:tcPr>
          <w:p w14:paraId="3AF7A237"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center"/>
          </w:tcPr>
          <w:p w14:paraId="4916F890"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114A8B53" w14:textId="77777777" w:rsidR="003B03AF" w:rsidRPr="007A7B71" w:rsidRDefault="003B03AF" w:rsidP="00300FF2">
            <w:pPr>
              <w:spacing w:before="40" w:after="40"/>
              <w:jc w:val="center"/>
              <w:rPr>
                <w:b/>
                <w:color w:val="000000"/>
                <w:lang w:val="en-GB"/>
              </w:rPr>
            </w:pPr>
          </w:p>
        </w:tc>
      </w:tr>
      <w:tr w:rsidR="003B03AF" w:rsidRPr="008E0F58" w14:paraId="0F7DB2F1" w14:textId="77777777" w:rsidTr="00300FF2">
        <w:trPr>
          <w:trHeight w:val="278"/>
          <w:jc w:val="center"/>
        </w:trPr>
        <w:tc>
          <w:tcPr>
            <w:tcW w:w="460" w:type="dxa"/>
            <w:shd w:val="clear" w:color="auto" w:fill="auto"/>
            <w:noWrap/>
            <w:vAlign w:val="bottom"/>
          </w:tcPr>
          <w:p w14:paraId="017636F4" w14:textId="77777777" w:rsidR="003B03AF" w:rsidRPr="00D82352" w:rsidRDefault="003B03AF" w:rsidP="003B03AF">
            <w:pPr>
              <w:pStyle w:val="Akapitzlist"/>
              <w:numPr>
                <w:ilvl w:val="0"/>
                <w:numId w:val="71"/>
              </w:numPr>
              <w:spacing w:before="40" w:after="40"/>
              <w:ind w:left="0" w:firstLine="0"/>
              <w:contextualSpacing/>
              <w:rPr>
                <w:color w:val="000000"/>
                <w:lang w:val="en-GB"/>
              </w:rPr>
            </w:pPr>
          </w:p>
        </w:tc>
        <w:tc>
          <w:tcPr>
            <w:tcW w:w="7897" w:type="dxa"/>
            <w:shd w:val="clear" w:color="auto" w:fill="auto"/>
            <w:vAlign w:val="center"/>
          </w:tcPr>
          <w:p w14:paraId="2F26F081" w14:textId="77777777" w:rsidR="003B03AF" w:rsidRPr="008E0F58" w:rsidRDefault="003B03AF" w:rsidP="00300FF2">
            <w:pPr>
              <w:spacing w:before="40" w:after="40"/>
              <w:rPr>
                <w:color w:val="000000"/>
              </w:rPr>
            </w:pPr>
            <w:r w:rsidRPr="008E0F58">
              <w:t>1 x Urządzenie wielofunkcyjne czarno-białe</w:t>
            </w:r>
          </w:p>
        </w:tc>
        <w:tc>
          <w:tcPr>
            <w:tcW w:w="1561" w:type="dxa"/>
            <w:vMerge/>
            <w:shd w:val="clear" w:color="auto" w:fill="auto"/>
            <w:noWrap/>
            <w:vAlign w:val="center"/>
          </w:tcPr>
          <w:p w14:paraId="03E551BF" w14:textId="77777777" w:rsidR="003B03AF" w:rsidRPr="007A7B71" w:rsidRDefault="003B03AF" w:rsidP="00300FF2">
            <w:pPr>
              <w:spacing w:before="40" w:after="40"/>
              <w:jc w:val="center"/>
              <w:rPr>
                <w:b/>
                <w:color w:val="000000"/>
              </w:rPr>
            </w:pPr>
          </w:p>
        </w:tc>
      </w:tr>
      <w:tr w:rsidR="003B03AF" w:rsidRPr="008E0F58" w14:paraId="08F02E10" w14:textId="77777777" w:rsidTr="00300FF2">
        <w:trPr>
          <w:trHeight w:val="278"/>
          <w:jc w:val="center"/>
        </w:trPr>
        <w:tc>
          <w:tcPr>
            <w:tcW w:w="460" w:type="dxa"/>
            <w:shd w:val="clear" w:color="auto" w:fill="auto"/>
            <w:noWrap/>
            <w:vAlign w:val="bottom"/>
          </w:tcPr>
          <w:p w14:paraId="64467944"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center"/>
          </w:tcPr>
          <w:p w14:paraId="7EA70040" w14:textId="77777777" w:rsidR="003B03AF" w:rsidRPr="008E0F58" w:rsidRDefault="003B03AF" w:rsidP="00300FF2">
            <w:pPr>
              <w:spacing w:before="40" w:after="40"/>
              <w:rPr>
                <w:color w:val="000000"/>
              </w:rPr>
            </w:pPr>
            <w:r w:rsidRPr="008E0F58">
              <w:t>1 x Czytnik kodów 2D</w:t>
            </w:r>
          </w:p>
        </w:tc>
        <w:tc>
          <w:tcPr>
            <w:tcW w:w="1561" w:type="dxa"/>
            <w:vMerge/>
            <w:shd w:val="clear" w:color="auto" w:fill="auto"/>
            <w:noWrap/>
            <w:vAlign w:val="center"/>
          </w:tcPr>
          <w:p w14:paraId="67C197FA" w14:textId="77777777" w:rsidR="003B03AF" w:rsidRPr="007A7B71" w:rsidRDefault="003B03AF" w:rsidP="00300FF2">
            <w:pPr>
              <w:spacing w:before="40" w:after="40"/>
              <w:jc w:val="center"/>
              <w:rPr>
                <w:b/>
                <w:color w:val="000000"/>
              </w:rPr>
            </w:pPr>
          </w:p>
        </w:tc>
      </w:tr>
      <w:tr w:rsidR="003B03AF" w:rsidRPr="008E0F58" w14:paraId="03B3E9F2" w14:textId="77777777" w:rsidTr="00300FF2">
        <w:trPr>
          <w:trHeight w:val="278"/>
          <w:jc w:val="center"/>
        </w:trPr>
        <w:tc>
          <w:tcPr>
            <w:tcW w:w="460" w:type="dxa"/>
            <w:shd w:val="clear" w:color="auto" w:fill="auto"/>
            <w:noWrap/>
            <w:vAlign w:val="bottom"/>
          </w:tcPr>
          <w:p w14:paraId="0123BFEF"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bottom"/>
          </w:tcPr>
          <w:p w14:paraId="5386D611"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76CF2463" w14:textId="77777777" w:rsidR="003B03AF" w:rsidRPr="007A7B71" w:rsidRDefault="003B03AF" w:rsidP="00300FF2">
            <w:pPr>
              <w:spacing w:before="40" w:after="40"/>
              <w:jc w:val="center"/>
              <w:rPr>
                <w:b/>
                <w:color w:val="000000"/>
              </w:rPr>
            </w:pPr>
          </w:p>
        </w:tc>
      </w:tr>
      <w:tr w:rsidR="003B03AF" w:rsidRPr="00783AE4" w14:paraId="586B42B2" w14:textId="77777777" w:rsidTr="00300FF2">
        <w:trPr>
          <w:trHeight w:val="278"/>
          <w:jc w:val="center"/>
        </w:trPr>
        <w:tc>
          <w:tcPr>
            <w:tcW w:w="460" w:type="dxa"/>
            <w:shd w:val="clear" w:color="auto" w:fill="auto"/>
            <w:noWrap/>
            <w:vAlign w:val="bottom"/>
          </w:tcPr>
          <w:p w14:paraId="2822A5AF" w14:textId="77777777" w:rsidR="003B03AF" w:rsidRPr="008E0F58" w:rsidRDefault="003B03AF" w:rsidP="003B03AF">
            <w:pPr>
              <w:pStyle w:val="Akapitzlist"/>
              <w:numPr>
                <w:ilvl w:val="0"/>
                <w:numId w:val="71"/>
              </w:numPr>
              <w:spacing w:before="40" w:after="40"/>
              <w:ind w:left="0" w:firstLine="0"/>
              <w:contextualSpacing/>
              <w:rPr>
                <w:color w:val="000000"/>
              </w:rPr>
            </w:pPr>
          </w:p>
        </w:tc>
        <w:tc>
          <w:tcPr>
            <w:tcW w:w="7897" w:type="dxa"/>
            <w:shd w:val="clear" w:color="auto" w:fill="auto"/>
            <w:vAlign w:val="bottom"/>
          </w:tcPr>
          <w:p w14:paraId="543AE9F6"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732E75D4" w14:textId="77777777" w:rsidR="003B03AF" w:rsidRPr="007A7B71" w:rsidRDefault="003B03AF" w:rsidP="00300FF2">
            <w:pPr>
              <w:spacing w:before="40" w:after="40"/>
              <w:jc w:val="center"/>
              <w:rPr>
                <w:b/>
                <w:color w:val="000000"/>
                <w:lang w:val="en-GB"/>
              </w:rPr>
            </w:pPr>
          </w:p>
        </w:tc>
      </w:tr>
      <w:tr w:rsidR="003B03AF" w:rsidRPr="00783AE4" w14:paraId="64A1A012" w14:textId="77777777" w:rsidTr="00300FF2">
        <w:trPr>
          <w:trHeight w:val="278"/>
          <w:jc w:val="center"/>
        </w:trPr>
        <w:tc>
          <w:tcPr>
            <w:tcW w:w="460" w:type="dxa"/>
            <w:shd w:val="clear" w:color="auto" w:fill="auto"/>
            <w:noWrap/>
            <w:vAlign w:val="bottom"/>
          </w:tcPr>
          <w:p w14:paraId="25EA8A19" w14:textId="77777777" w:rsidR="003B03AF" w:rsidRPr="00D82352" w:rsidRDefault="003B03AF" w:rsidP="003B03AF">
            <w:pPr>
              <w:pStyle w:val="Akapitzlist"/>
              <w:numPr>
                <w:ilvl w:val="0"/>
                <w:numId w:val="71"/>
              </w:numPr>
              <w:spacing w:before="40" w:after="40"/>
              <w:ind w:left="0" w:firstLine="0"/>
              <w:contextualSpacing/>
              <w:rPr>
                <w:color w:val="000000"/>
                <w:lang w:val="en-GB"/>
              </w:rPr>
            </w:pPr>
          </w:p>
        </w:tc>
        <w:tc>
          <w:tcPr>
            <w:tcW w:w="7897" w:type="dxa"/>
            <w:shd w:val="clear" w:color="auto" w:fill="auto"/>
            <w:vAlign w:val="bottom"/>
          </w:tcPr>
          <w:p w14:paraId="31C095FC"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4446A12A" w14:textId="77777777" w:rsidR="003B03AF" w:rsidRPr="007A7B71" w:rsidRDefault="003B03AF" w:rsidP="00300FF2">
            <w:pPr>
              <w:spacing w:before="40" w:after="40"/>
              <w:jc w:val="center"/>
              <w:rPr>
                <w:b/>
                <w:color w:val="000000"/>
                <w:lang w:val="en-GB"/>
              </w:rPr>
            </w:pPr>
          </w:p>
        </w:tc>
      </w:tr>
      <w:tr w:rsidR="003B03AF" w:rsidRPr="008E0F58" w14:paraId="79A31C74" w14:textId="77777777" w:rsidTr="00300FF2">
        <w:trPr>
          <w:trHeight w:val="170"/>
          <w:jc w:val="center"/>
        </w:trPr>
        <w:tc>
          <w:tcPr>
            <w:tcW w:w="9918" w:type="dxa"/>
            <w:gridSpan w:val="3"/>
            <w:shd w:val="clear" w:color="auto" w:fill="D9D9D9" w:themeFill="background1" w:themeFillShade="D9"/>
            <w:noWrap/>
            <w:vAlign w:val="bottom"/>
          </w:tcPr>
          <w:p w14:paraId="2786CE3F" w14:textId="77777777" w:rsidR="003B03AF" w:rsidRPr="007A7B71" w:rsidRDefault="003B03AF" w:rsidP="00300FF2">
            <w:pPr>
              <w:spacing w:before="40" w:after="40"/>
              <w:rPr>
                <w:b/>
                <w:color w:val="000000"/>
              </w:rPr>
            </w:pPr>
            <w:r w:rsidRPr="007A7B71">
              <w:rPr>
                <w:b/>
                <w:bCs/>
                <w:color w:val="000000"/>
              </w:rPr>
              <w:t>Pakiet 5 - Zestaw komputerowy 5</w:t>
            </w:r>
          </w:p>
        </w:tc>
      </w:tr>
      <w:tr w:rsidR="003B03AF" w:rsidRPr="008E0F58" w14:paraId="69635DDE" w14:textId="77777777" w:rsidTr="00300FF2">
        <w:trPr>
          <w:trHeight w:val="278"/>
          <w:jc w:val="center"/>
        </w:trPr>
        <w:tc>
          <w:tcPr>
            <w:tcW w:w="460" w:type="dxa"/>
            <w:shd w:val="clear" w:color="auto" w:fill="auto"/>
            <w:noWrap/>
            <w:vAlign w:val="bottom"/>
          </w:tcPr>
          <w:p w14:paraId="0187789E" w14:textId="77777777" w:rsidR="003B03AF" w:rsidRPr="008E0F58" w:rsidRDefault="003B03AF" w:rsidP="003B03AF">
            <w:pPr>
              <w:pStyle w:val="Akapitzlist"/>
              <w:numPr>
                <w:ilvl w:val="0"/>
                <w:numId w:val="72"/>
              </w:numPr>
              <w:spacing w:before="40" w:after="40"/>
              <w:contextualSpacing/>
              <w:rPr>
                <w:color w:val="000000"/>
              </w:rPr>
            </w:pPr>
          </w:p>
        </w:tc>
        <w:tc>
          <w:tcPr>
            <w:tcW w:w="7897" w:type="dxa"/>
            <w:shd w:val="clear" w:color="auto" w:fill="auto"/>
            <w:vAlign w:val="bottom"/>
          </w:tcPr>
          <w:p w14:paraId="452AFD38"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1D41338D" w14:textId="77777777" w:rsidR="003B03AF" w:rsidRPr="007A7B71" w:rsidRDefault="003B03AF" w:rsidP="00300FF2">
            <w:pPr>
              <w:spacing w:before="40" w:after="40"/>
              <w:jc w:val="center"/>
              <w:rPr>
                <w:b/>
                <w:color w:val="000000"/>
              </w:rPr>
            </w:pPr>
            <w:r w:rsidRPr="007A7B71">
              <w:rPr>
                <w:b/>
                <w:color w:val="000000"/>
              </w:rPr>
              <w:t>41</w:t>
            </w:r>
          </w:p>
        </w:tc>
      </w:tr>
      <w:tr w:rsidR="003B03AF" w:rsidRPr="008E0F58" w14:paraId="7C6F9688" w14:textId="77777777" w:rsidTr="00300FF2">
        <w:trPr>
          <w:trHeight w:val="278"/>
          <w:jc w:val="center"/>
        </w:trPr>
        <w:tc>
          <w:tcPr>
            <w:tcW w:w="460" w:type="dxa"/>
            <w:shd w:val="clear" w:color="auto" w:fill="auto"/>
            <w:noWrap/>
            <w:vAlign w:val="bottom"/>
          </w:tcPr>
          <w:p w14:paraId="24150FF3"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5711B23F"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5CEFF3FA" w14:textId="77777777" w:rsidR="003B03AF" w:rsidRPr="007A7B71" w:rsidRDefault="003B03AF" w:rsidP="00300FF2">
            <w:pPr>
              <w:spacing w:before="40" w:after="40"/>
              <w:jc w:val="center"/>
              <w:rPr>
                <w:b/>
                <w:color w:val="000000"/>
              </w:rPr>
            </w:pPr>
          </w:p>
        </w:tc>
      </w:tr>
      <w:tr w:rsidR="003B03AF" w:rsidRPr="008E0F58" w14:paraId="49EDEA07" w14:textId="77777777" w:rsidTr="00300FF2">
        <w:trPr>
          <w:trHeight w:val="278"/>
          <w:jc w:val="center"/>
        </w:trPr>
        <w:tc>
          <w:tcPr>
            <w:tcW w:w="460" w:type="dxa"/>
            <w:shd w:val="clear" w:color="auto" w:fill="auto"/>
            <w:noWrap/>
            <w:vAlign w:val="bottom"/>
          </w:tcPr>
          <w:p w14:paraId="5FEEE201"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6A613147"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2DAC66BB" w14:textId="77777777" w:rsidR="003B03AF" w:rsidRPr="007A7B71" w:rsidRDefault="003B03AF" w:rsidP="00300FF2">
            <w:pPr>
              <w:spacing w:before="40" w:after="40"/>
              <w:jc w:val="center"/>
              <w:rPr>
                <w:b/>
                <w:color w:val="000000"/>
              </w:rPr>
            </w:pPr>
          </w:p>
        </w:tc>
      </w:tr>
      <w:tr w:rsidR="003B03AF" w:rsidRPr="008E0F58" w14:paraId="169406E6" w14:textId="77777777" w:rsidTr="00300FF2">
        <w:trPr>
          <w:trHeight w:val="278"/>
          <w:jc w:val="center"/>
        </w:trPr>
        <w:tc>
          <w:tcPr>
            <w:tcW w:w="460" w:type="dxa"/>
            <w:shd w:val="clear" w:color="auto" w:fill="auto"/>
            <w:noWrap/>
            <w:vAlign w:val="bottom"/>
          </w:tcPr>
          <w:p w14:paraId="4737DD11"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4528BCCD"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46DFE654" w14:textId="77777777" w:rsidR="003B03AF" w:rsidRPr="007A7B71" w:rsidRDefault="003B03AF" w:rsidP="00300FF2">
            <w:pPr>
              <w:spacing w:before="40" w:after="40"/>
              <w:jc w:val="center"/>
              <w:rPr>
                <w:b/>
                <w:color w:val="000000"/>
              </w:rPr>
            </w:pPr>
          </w:p>
        </w:tc>
      </w:tr>
      <w:tr w:rsidR="003B03AF" w:rsidRPr="00783AE4" w14:paraId="0EFD7C36" w14:textId="77777777" w:rsidTr="00300FF2">
        <w:trPr>
          <w:trHeight w:val="278"/>
          <w:jc w:val="center"/>
        </w:trPr>
        <w:tc>
          <w:tcPr>
            <w:tcW w:w="460" w:type="dxa"/>
            <w:shd w:val="clear" w:color="auto" w:fill="auto"/>
            <w:noWrap/>
            <w:vAlign w:val="bottom"/>
          </w:tcPr>
          <w:p w14:paraId="47D96BFD"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center"/>
          </w:tcPr>
          <w:p w14:paraId="7B1098DB"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46C5027E" w14:textId="77777777" w:rsidR="003B03AF" w:rsidRPr="007A7B71" w:rsidRDefault="003B03AF" w:rsidP="00300FF2">
            <w:pPr>
              <w:spacing w:before="40" w:after="40"/>
              <w:jc w:val="center"/>
              <w:rPr>
                <w:b/>
                <w:color w:val="000000"/>
                <w:lang w:val="en-GB"/>
              </w:rPr>
            </w:pPr>
          </w:p>
        </w:tc>
      </w:tr>
      <w:tr w:rsidR="003B03AF" w:rsidRPr="008E0F58" w14:paraId="58FD8758" w14:textId="77777777" w:rsidTr="00300FF2">
        <w:trPr>
          <w:trHeight w:val="278"/>
          <w:jc w:val="center"/>
        </w:trPr>
        <w:tc>
          <w:tcPr>
            <w:tcW w:w="460" w:type="dxa"/>
            <w:shd w:val="clear" w:color="auto" w:fill="auto"/>
            <w:noWrap/>
            <w:vAlign w:val="bottom"/>
          </w:tcPr>
          <w:p w14:paraId="2D92CE54" w14:textId="77777777" w:rsidR="003B03AF" w:rsidRPr="00D82352" w:rsidRDefault="003B03AF" w:rsidP="003B03AF">
            <w:pPr>
              <w:pStyle w:val="Akapitzlist"/>
              <w:numPr>
                <w:ilvl w:val="0"/>
                <w:numId w:val="72"/>
              </w:numPr>
              <w:spacing w:before="40" w:after="40"/>
              <w:ind w:left="0" w:firstLine="0"/>
              <w:contextualSpacing/>
              <w:rPr>
                <w:color w:val="000000"/>
                <w:lang w:val="en-GB"/>
              </w:rPr>
            </w:pPr>
          </w:p>
        </w:tc>
        <w:tc>
          <w:tcPr>
            <w:tcW w:w="7897" w:type="dxa"/>
            <w:shd w:val="clear" w:color="auto" w:fill="auto"/>
            <w:vAlign w:val="center"/>
          </w:tcPr>
          <w:p w14:paraId="74023485" w14:textId="77777777" w:rsidR="003B03AF" w:rsidRPr="008E0F58" w:rsidRDefault="003B03AF" w:rsidP="00300FF2">
            <w:pPr>
              <w:spacing w:before="40" w:after="40"/>
              <w:rPr>
                <w:color w:val="000000"/>
              </w:rPr>
            </w:pPr>
            <w:r w:rsidRPr="008E0F58">
              <w:t>1 x Urządzenie wielofunkcyjne czarno-białe</w:t>
            </w:r>
          </w:p>
        </w:tc>
        <w:tc>
          <w:tcPr>
            <w:tcW w:w="1561" w:type="dxa"/>
            <w:vMerge/>
            <w:shd w:val="clear" w:color="auto" w:fill="auto"/>
            <w:noWrap/>
            <w:vAlign w:val="center"/>
          </w:tcPr>
          <w:p w14:paraId="13A5C183" w14:textId="77777777" w:rsidR="003B03AF" w:rsidRPr="007A7B71" w:rsidRDefault="003B03AF" w:rsidP="00300FF2">
            <w:pPr>
              <w:spacing w:before="40" w:after="40"/>
              <w:jc w:val="center"/>
              <w:rPr>
                <w:b/>
                <w:color w:val="000000"/>
              </w:rPr>
            </w:pPr>
          </w:p>
        </w:tc>
      </w:tr>
      <w:tr w:rsidR="003B03AF" w:rsidRPr="008E0F58" w14:paraId="7D32325E" w14:textId="77777777" w:rsidTr="00300FF2">
        <w:trPr>
          <w:trHeight w:val="278"/>
          <w:jc w:val="center"/>
        </w:trPr>
        <w:tc>
          <w:tcPr>
            <w:tcW w:w="460" w:type="dxa"/>
            <w:shd w:val="clear" w:color="auto" w:fill="auto"/>
            <w:noWrap/>
            <w:vAlign w:val="bottom"/>
          </w:tcPr>
          <w:p w14:paraId="113E231F"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center"/>
          </w:tcPr>
          <w:p w14:paraId="17D6222C" w14:textId="77777777" w:rsidR="003B03AF" w:rsidRPr="008E0F58" w:rsidRDefault="003B03AF" w:rsidP="00300FF2">
            <w:pPr>
              <w:spacing w:before="40" w:after="40"/>
              <w:rPr>
                <w:color w:val="000000"/>
              </w:rPr>
            </w:pPr>
            <w:r w:rsidRPr="008E0F58">
              <w:t>1 x Czytnik kodów 2D</w:t>
            </w:r>
          </w:p>
        </w:tc>
        <w:tc>
          <w:tcPr>
            <w:tcW w:w="1561" w:type="dxa"/>
            <w:vMerge/>
            <w:shd w:val="clear" w:color="auto" w:fill="auto"/>
            <w:noWrap/>
            <w:vAlign w:val="center"/>
          </w:tcPr>
          <w:p w14:paraId="0CE9B785" w14:textId="77777777" w:rsidR="003B03AF" w:rsidRPr="007A7B71" w:rsidRDefault="003B03AF" w:rsidP="00300FF2">
            <w:pPr>
              <w:spacing w:before="40" w:after="40"/>
              <w:jc w:val="center"/>
              <w:rPr>
                <w:b/>
                <w:color w:val="000000"/>
              </w:rPr>
            </w:pPr>
          </w:p>
        </w:tc>
      </w:tr>
      <w:tr w:rsidR="003B03AF" w:rsidRPr="008E0F58" w14:paraId="58329B7B" w14:textId="77777777" w:rsidTr="00300FF2">
        <w:trPr>
          <w:trHeight w:val="278"/>
          <w:jc w:val="center"/>
        </w:trPr>
        <w:tc>
          <w:tcPr>
            <w:tcW w:w="460" w:type="dxa"/>
            <w:shd w:val="clear" w:color="auto" w:fill="auto"/>
            <w:noWrap/>
            <w:vAlign w:val="bottom"/>
          </w:tcPr>
          <w:p w14:paraId="09C3442D"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231B27EC" w14:textId="77777777" w:rsidR="003B03AF" w:rsidRPr="008E0F58" w:rsidRDefault="003B03AF" w:rsidP="00300FF2">
            <w:pPr>
              <w:spacing w:before="40" w:after="40"/>
              <w:rPr>
                <w:color w:val="000000"/>
              </w:rPr>
            </w:pPr>
            <w:r w:rsidRPr="008E0F58">
              <w:t>1 x Drukarka kodów kreskowych – PRNKK</w:t>
            </w:r>
          </w:p>
        </w:tc>
        <w:tc>
          <w:tcPr>
            <w:tcW w:w="1561" w:type="dxa"/>
            <w:vMerge/>
            <w:shd w:val="clear" w:color="auto" w:fill="auto"/>
            <w:noWrap/>
            <w:vAlign w:val="center"/>
          </w:tcPr>
          <w:p w14:paraId="63D75DB4" w14:textId="77777777" w:rsidR="003B03AF" w:rsidRPr="007A7B71" w:rsidRDefault="003B03AF" w:rsidP="00300FF2">
            <w:pPr>
              <w:spacing w:before="40" w:after="40"/>
              <w:jc w:val="center"/>
              <w:rPr>
                <w:b/>
                <w:color w:val="000000"/>
              </w:rPr>
            </w:pPr>
          </w:p>
        </w:tc>
      </w:tr>
      <w:tr w:rsidR="003B03AF" w:rsidRPr="008E0F58" w14:paraId="69192E2C" w14:textId="77777777" w:rsidTr="00300FF2">
        <w:trPr>
          <w:trHeight w:val="278"/>
          <w:jc w:val="center"/>
        </w:trPr>
        <w:tc>
          <w:tcPr>
            <w:tcW w:w="460" w:type="dxa"/>
            <w:shd w:val="clear" w:color="auto" w:fill="auto"/>
            <w:noWrap/>
            <w:vAlign w:val="bottom"/>
          </w:tcPr>
          <w:p w14:paraId="28839667"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5B2DA34A" w14:textId="77777777" w:rsidR="003B03AF" w:rsidRPr="008E0F58" w:rsidRDefault="003B03AF" w:rsidP="00300FF2">
            <w:pPr>
              <w:spacing w:before="40" w:after="40"/>
            </w:pPr>
            <w:r w:rsidRPr="008E0F58">
              <w:t>1 x Oprogramowanie Microsoft Office Standard LTSC</w:t>
            </w:r>
          </w:p>
        </w:tc>
        <w:tc>
          <w:tcPr>
            <w:tcW w:w="1561" w:type="dxa"/>
            <w:vMerge/>
            <w:shd w:val="clear" w:color="auto" w:fill="auto"/>
            <w:noWrap/>
            <w:vAlign w:val="center"/>
          </w:tcPr>
          <w:p w14:paraId="00DE3EBB" w14:textId="77777777" w:rsidR="003B03AF" w:rsidRPr="007A7B71" w:rsidRDefault="003B03AF" w:rsidP="00300FF2">
            <w:pPr>
              <w:spacing w:before="40" w:after="40"/>
              <w:jc w:val="center"/>
              <w:rPr>
                <w:b/>
                <w:color w:val="000000"/>
              </w:rPr>
            </w:pPr>
          </w:p>
        </w:tc>
      </w:tr>
      <w:tr w:rsidR="003B03AF" w:rsidRPr="00783AE4" w14:paraId="03A81CD4" w14:textId="77777777" w:rsidTr="00300FF2">
        <w:trPr>
          <w:trHeight w:val="278"/>
          <w:jc w:val="center"/>
        </w:trPr>
        <w:tc>
          <w:tcPr>
            <w:tcW w:w="460" w:type="dxa"/>
            <w:shd w:val="clear" w:color="auto" w:fill="auto"/>
            <w:noWrap/>
            <w:vAlign w:val="bottom"/>
          </w:tcPr>
          <w:p w14:paraId="060D4E91" w14:textId="77777777" w:rsidR="003B03AF" w:rsidRPr="008E0F58" w:rsidRDefault="003B03AF" w:rsidP="003B03AF">
            <w:pPr>
              <w:pStyle w:val="Akapitzlist"/>
              <w:numPr>
                <w:ilvl w:val="0"/>
                <w:numId w:val="72"/>
              </w:numPr>
              <w:spacing w:before="40" w:after="40"/>
              <w:ind w:left="0" w:firstLine="0"/>
              <w:contextualSpacing/>
              <w:rPr>
                <w:color w:val="000000"/>
              </w:rPr>
            </w:pPr>
          </w:p>
        </w:tc>
        <w:tc>
          <w:tcPr>
            <w:tcW w:w="7897" w:type="dxa"/>
            <w:shd w:val="clear" w:color="auto" w:fill="auto"/>
            <w:vAlign w:val="bottom"/>
          </w:tcPr>
          <w:p w14:paraId="478BC3ED"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57E83E3A" w14:textId="77777777" w:rsidR="003B03AF" w:rsidRPr="007A7B71" w:rsidRDefault="003B03AF" w:rsidP="00300FF2">
            <w:pPr>
              <w:spacing w:before="40" w:after="40"/>
              <w:jc w:val="center"/>
              <w:rPr>
                <w:b/>
                <w:color w:val="000000"/>
                <w:lang w:val="en-GB"/>
              </w:rPr>
            </w:pPr>
          </w:p>
        </w:tc>
      </w:tr>
      <w:tr w:rsidR="003B03AF" w:rsidRPr="00783AE4" w14:paraId="42DD9FAA" w14:textId="77777777" w:rsidTr="00300FF2">
        <w:trPr>
          <w:trHeight w:val="278"/>
          <w:jc w:val="center"/>
        </w:trPr>
        <w:tc>
          <w:tcPr>
            <w:tcW w:w="460" w:type="dxa"/>
            <w:shd w:val="clear" w:color="auto" w:fill="auto"/>
            <w:noWrap/>
            <w:vAlign w:val="bottom"/>
          </w:tcPr>
          <w:p w14:paraId="636697C0" w14:textId="77777777" w:rsidR="003B03AF" w:rsidRPr="00D82352" w:rsidRDefault="003B03AF" w:rsidP="003B03AF">
            <w:pPr>
              <w:pStyle w:val="Akapitzlist"/>
              <w:numPr>
                <w:ilvl w:val="0"/>
                <w:numId w:val="72"/>
              </w:numPr>
              <w:spacing w:before="40" w:after="40"/>
              <w:ind w:left="0" w:firstLine="0"/>
              <w:contextualSpacing/>
              <w:rPr>
                <w:color w:val="000000"/>
                <w:lang w:val="en-GB"/>
              </w:rPr>
            </w:pPr>
          </w:p>
        </w:tc>
        <w:tc>
          <w:tcPr>
            <w:tcW w:w="7897" w:type="dxa"/>
            <w:shd w:val="clear" w:color="auto" w:fill="auto"/>
            <w:vAlign w:val="bottom"/>
          </w:tcPr>
          <w:p w14:paraId="71D89D6E"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1E1C6865" w14:textId="77777777" w:rsidR="003B03AF" w:rsidRPr="007A7B71" w:rsidRDefault="003B03AF" w:rsidP="00300FF2">
            <w:pPr>
              <w:spacing w:before="40" w:after="40"/>
              <w:jc w:val="center"/>
              <w:rPr>
                <w:b/>
                <w:color w:val="000000"/>
                <w:lang w:val="en-GB"/>
              </w:rPr>
            </w:pPr>
          </w:p>
        </w:tc>
      </w:tr>
      <w:tr w:rsidR="003B03AF" w:rsidRPr="008E0F58" w14:paraId="6A30C172" w14:textId="77777777" w:rsidTr="00300FF2">
        <w:trPr>
          <w:trHeight w:val="150"/>
          <w:jc w:val="center"/>
        </w:trPr>
        <w:tc>
          <w:tcPr>
            <w:tcW w:w="9918" w:type="dxa"/>
            <w:gridSpan w:val="3"/>
            <w:shd w:val="clear" w:color="auto" w:fill="D9D9D9" w:themeFill="background1" w:themeFillShade="D9"/>
            <w:noWrap/>
            <w:vAlign w:val="center"/>
          </w:tcPr>
          <w:p w14:paraId="4B4326B5" w14:textId="77777777" w:rsidR="003B03AF" w:rsidRPr="007A7B71" w:rsidRDefault="003B03AF" w:rsidP="00300FF2">
            <w:pPr>
              <w:spacing w:before="40" w:after="40"/>
              <w:rPr>
                <w:b/>
                <w:bCs/>
                <w:color w:val="000000"/>
              </w:rPr>
            </w:pPr>
            <w:r w:rsidRPr="007A7B71">
              <w:rPr>
                <w:b/>
                <w:bCs/>
                <w:color w:val="000000"/>
              </w:rPr>
              <w:t>Pakiet 6 – Urządzenie wielofunkcyjne A3</w:t>
            </w:r>
          </w:p>
        </w:tc>
      </w:tr>
      <w:tr w:rsidR="003B03AF" w:rsidRPr="008E0F58" w14:paraId="51F34D67" w14:textId="77777777" w:rsidTr="00300FF2">
        <w:trPr>
          <w:trHeight w:val="278"/>
          <w:jc w:val="center"/>
        </w:trPr>
        <w:tc>
          <w:tcPr>
            <w:tcW w:w="460" w:type="dxa"/>
            <w:shd w:val="clear" w:color="auto" w:fill="auto"/>
            <w:noWrap/>
            <w:vAlign w:val="bottom"/>
          </w:tcPr>
          <w:p w14:paraId="6B7A2E7E" w14:textId="77777777" w:rsidR="003B03AF" w:rsidRPr="008E0F58" w:rsidRDefault="003B03AF" w:rsidP="003B03AF">
            <w:pPr>
              <w:pStyle w:val="Akapitzlist"/>
              <w:numPr>
                <w:ilvl w:val="0"/>
                <w:numId w:val="73"/>
              </w:numPr>
              <w:spacing w:before="40" w:after="40"/>
              <w:contextualSpacing/>
              <w:rPr>
                <w:color w:val="000000"/>
              </w:rPr>
            </w:pPr>
          </w:p>
        </w:tc>
        <w:tc>
          <w:tcPr>
            <w:tcW w:w="7897" w:type="dxa"/>
            <w:shd w:val="clear" w:color="auto" w:fill="auto"/>
            <w:vAlign w:val="bottom"/>
          </w:tcPr>
          <w:p w14:paraId="4956902F" w14:textId="77777777" w:rsidR="003B03AF" w:rsidRPr="008E0F58" w:rsidRDefault="003B03AF" w:rsidP="00300FF2">
            <w:pPr>
              <w:spacing w:before="40" w:after="40"/>
              <w:rPr>
                <w:color w:val="000000"/>
              </w:rPr>
            </w:pPr>
            <w:bookmarkStart w:id="9" w:name="_Hlk156987251"/>
            <w:r w:rsidRPr="008E0F58">
              <w:rPr>
                <w:color w:val="000000"/>
              </w:rPr>
              <w:t>Urządzenie wielofunkcyjne kolorowe A3</w:t>
            </w:r>
            <w:bookmarkEnd w:id="9"/>
          </w:p>
        </w:tc>
        <w:tc>
          <w:tcPr>
            <w:tcW w:w="1561" w:type="dxa"/>
            <w:shd w:val="clear" w:color="auto" w:fill="auto"/>
            <w:noWrap/>
            <w:vAlign w:val="center"/>
          </w:tcPr>
          <w:p w14:paraId="18E63105" w14:textId="77777777" w:rsidR="003B03AF" w:rsidRPr="007A7B71" w:rsidRDefault="003B03AF" w:rsidP="00300FF2">
            <w:pPr>
              <w:spacing w:before="40" w:after="40"/>
              <w:jc w:val="center"/>
              <w:rPr>
                <w:b/>
                <w:color w:val="000000"/>
              </w:rPr>
            </w:pPr>
            <w:r w:rsidRPr="007A7B71">
              <w:rPr>
                <w:b/>
                <w:color w:val="000000"/>
              </w:rPr>
              <w:t>2</w:t>
            </w:r>
          </w:p>
        </w:tc>
      </w:tr>
      <w:tr w:rsidR="003B03AF" w:rsidRPr="008E0F58" w14:paraId="1560C9A1" w14:textId="77777777" w:rsidTr="00300FF2">
        <w:trPr>
          <w:trHeight w:val="174"/>
          <w:jc w:val="center"/>
        </w:trPr>
        <w:tc>
          <w:tcPr>
            <w:tcW w:w="9918" w:type="dxa"/>
            <w:gridSpan w:val="3"/>
            <w:shd w:val="clear" w:color="auto" w:fill="D9D9D9" w:themeFill="background1" w:themeFillShade="D9"/>
            <w:noWrap/>
            <w:vAlign w:val="center"/>
          </w:tcPr>
          <w:p w14:paraId="7DED5848" w14:textId="77777777" w:rsidR="003B03AF" w:rsidRPr="007A7B71" w:rsidRDefault="003B03AF" w:rsidP="00300FF2">
            <w:pPr>
              <w:spacing w:before="40" w:after="40"/>
              <w:rPr>
                <w:b/>
                <w:bCs/>
                <w:color w:val="000000"/>
              </w:rPr>
            </w:pPr>
            <w:r w:rsidRPr="007A7B71">
              <w:rPr>
                <w:b/>
                <w:bCs/>
                <w:color w:val="000000"/>
              </w:rPr>
              <w:t>Pakiet 7 - Zestaw komputerowy 7</w:t>
            </w:r>
          </w:p>
        </w:tc>
      </w:tr>
      <w:tr w:rsidR="003B03AF" w:rsidRPr="008E0F58" w14:paraId="1EF79A9A" w14:textId="77777777" w:rsidTr="00300FF2">
        <w:trPr>
          <w:trHeight w:val="194"/>
          <w:jc w:val="center"/>
        </w:trPr>
        <w:tc>
          <w:tcPr>
            <w:tcW w:w="460" w:type="dxa"/>
            <w:shd w:val="clear" w:color="auto" w:fill="auto"/>
            <w:noWrap/>
            <w:vAlign w:val="bottom"/>
          </w:tcPr>
          <w:p w14:paraId="3D23E88D" w14:textId="77777777" w:rsidR="003B03AF" w:rsidRPr="008E0F58" w:rsidRDefault="003B03AF" w:rsidP="003B03AF">
            <w:pPr>
              <w:pStyle w:val="Akapitzlist"/>
              <w:numPr>
                <w:ilvl w:val="0"/>
                <w:numId w:val="74"/>
              </w:numPr>
              <w:spacing w:before="40" w:after="40"/>
              <w:contextualSpacing/>
              <w:rPr>
                <w:color w:val="000000"/>
              </w:rPr>
            </w:pPr>
          </w:p>
        </w:tc>
        <w:tc>
          <w:tcPr>
            <w:tcW w:w="7897" w:type="dxa"/>
            <w:shd w:val="clear" w:color="auto" w:fill="auto"/>
            <w:vAlign w:val="bottom"/>
          </w:tcPr>
          <w:p w14:paraId="259D3281"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1AA74B11" w14:textId="77777777" w:rsidR="003B03AF" w:rsidRPr="007A7B71" w:rsidRDefault="003B03AF" w:rsidP="00300FF2">
            <w:pPr>
              <w:spacing w:before="40" w:after="40"/>
              <w:jc w:val="center"/>
              <w:rPr>
                <w:b/>
                <w:color w:val="000000"/>
              </w:rPr>
            </w:pPr>
            <w:r w:rsidRPr="007A7B71">
              <w:rPr>
                <w:b/>
                <w:color w:val="000000"/>
              </w:rPr>
              <w:t>7</w:t>
            </w:r>
          </w:p>
        </w:tc>
      </w:tr>
      <w:tr w:rsidR="003B03AF" w:rsidRPr="008E0F58" w14:paraId="7511B2AC" w14:textId="77777777" w:rsidTr="00300FF2">
        <w:trPr>
          <w:trHeight w:val="194"/>
          <w:jc w:val="center"/>
        </w:trPr>
        <w:tc>
          <w:tcPr>
            <w:tcW w:w="460" w:type="dxa"/>
            <w:shd w:val="clear" w:color="auto" w:fill="auto"/>
            <w:noWrap/>
            <w:vAlign w:val="bottom"/>
          </w:tcPr>
          <w:p w14:paraId="1BF2CE1B" w14:textId="77777777" w:rsidR="003B03AF" w:rsidRPr="008E0F58" w:rsidRDefault="003B03AF" w:rsidP="003B03AF">
            <w:pPr>
              <w:pStyle w:val="Akapitzlist"/>
              <w:numPr>
                <w:ilvl w:val="0"/>
                <w:numId w:val="74"/>
              </w:numPr>
              <w:spacing w:before="40" w:after="40"/>
              <w:ind w:left="0" w:firstLine="0"/>
              <w:contextualSpacing/>
              <w:rPr>
                <w:color w:val="000000"/>
              </w:rPr>
            </w:pPr>
          </w:p>
        </w:tc>
        <w:tc>
          <w:tcPr>
            <w:tcW w:w="7897" w:type="dxa"/>
            <w:shd w:val="clear" w:color="auto" w:fill="auto"/>
            <w:vAlign w:val="bottom"/>
          </w:tcPr>
          <w:p w14:paraId="4CD99236"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51CB087E" w14:textId="77777777" w:rsidR="003B03AF" w:rsidRPr="007A7B71" w:rsidRDefault="003B03AF" w:rsidP="00300FF2">
            <w:pPr>
              <w:spacing w:before="40" w:after="40"/>
              <w:jc w:val="center"/>
              <w:rPr>
                <w:b/>
                <w:color w:val="000000"/>
              </w:rPr>
            </w:pPr>
          </w:p>
        </w:tc>
      </w:tr>
      <w:tr w:rsidR="003B03AF" w:rsidRPr="008E0F58" w14:paraId="693E9014" w14:textId="77777777" w:rsidTr="00300FF2">
        <w:trPr>
          <w:trHeight w:val="194"/>
          <w:jc w:val="center"/>
        </w:trPr>
        <w:tc>
          <w:tcPr>
            <w:tcW w:w="460" w:type="dxa"/>
            <w:shd w:val="clear" w:color="auto" w:fill="auto"/>
            <w:noWrap/>
            <w:vAlign w:val="bottom"/>
          </w:tcPr>
          <w:p w14:paraId="430055B6" w14:textId="77777777" w:rsidR="003B03AF" w:rsidRPr="008E0F58" w:rsidRDefault="003B03AF" w:rsidP="003B03AF">
            <w:pPr>
              <w:pStyle w:val="Akapitzlist"/>
              <w:numPr>
                <w:ilvl w:val="0"/>
                <w:numId w:val="74"/>
              </w:numPr>
              <w:spacing w:before="40" w:after="40"/>
              <w:ind w:left="0" w:firstLine="0"/>
              <w:contextualSpacing/>
              <w:rPr>
                <w:color w:val="000000"/>
              </w:rPr>
            </w:pPr>
          </w:p>
        </w:tc>
        <w:tc>
          <w:tcPr>
            <w:tcW w:w="7897" w:type="dxa"/>
            <w:shd w:val="clear" w:color="auto" w:fill="auto"/>
            <w:vAlign w:val="bottom"/>
          </w:tcPr>
          <w:p w14:paraId="7EE5103D"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34ACEE4B" w14:textId="77777777" w:rsidR="003B03AF" w:rsidRPr="007A7B71" w:rsidRDefault="003B03AF" w:rsidP="00300FF2">
            <w:pPr>
              <w:spacing w:before="40" w:after="40"/>
              <w:jc w:val="center"/>
              <w:rPr>
                <w:b/>
                <w:color w:val="000000"/>
              </w:rPr>
            </w:pPr>
          </w:p>
        </w:tc>
      </w:tr>
      <w:tr w:rsidR="003B03AF" w:rsidRPr="008E0F58" w14:paraId="7E0AFE6A" w14:textId="77777777" w:rsidTr="00300FF2">
        <w:trPr>
          <w:trHeight w:val="194"/>
          <w:jc w:val="center"/>
        </w:trPr>
        <w:tc>
          <w:tcPr>
            <w:tcW w:w="460" w:type="dxa"/>
            <w:shd w:val="clear" w:color="auto" w:fill="auto"/>
            <w:noWrap/>
            <w:vAlign w:val="bottom"/>
          </w:tcPr>
          <w:p w14:paraId="202A517E" w14:textId="77777777" w:rsidR="003B03AF" w:rsidRPr="008E0F58" w:rsidRDefault="003B03AF" w:rsidP="003B03AF">
            <w:pPr>
              <w:pStyle w:val="Akapitzlist"/>
              <w:numPr>
                <w:ilvl w:val="0"/>
                <w:numId w:val="74"/>
              </w:numPr>
              <w:spacing w:before="40" w:after="40"/>
              <w:ind w:left="0" w:firstLine="0"/>
              <w:contextualSpacing/>
              <w:rPr>
                <w:color w:val="000000"/>
              </w:rPr>
            </w:pPr>
          </w:p>
        </w:tc>
        <w:tc>
          <w:tcPr>
            <w:tcW w:w="7897" w:type="dxa"/>
            <w:shd w:val="clear" w:color="auto" w:fill="auto"/>
            <w:vAlign w:val="bottom"/>
          </w:tcPr>
          <w:p w14:paraId="12851CC7"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17ADB525" w14:textId="77777777" w:rsidR="003B03AF" w:rsidRPr="007A7B71" w:rsidRDefault="003B03AF" w:rsidP="00300FF2">
            <w:pPr>
              <w:spacing w:before="40" w:after="40"/>
              <w:jc w:val="center"/>
              <w:rPr>
                <w:b/>
                <w:color w:val="000000"/>
              </w:rPr>
            </w:pPr>
          </w:p>
        </w:tc>
      </w:tr>
      <w:tr w:rsidR="003B03AF" w:rsidRPr="00783AE4" w14:paraId="4722CAF4" w14:textId="77777777" w:rsidTr="00300FF2">
        <w:trPr>
          <w:trHeight w:val="194"/>
          <w:jc w:val="center"/>
        </w:trPr>
        <w:tc>
          <w:tcPr>
            <w:tcW w:w="460" w:type="dxa"/>
            <w:shd w:val="clear" w:color="auto" w:fill="auto"/>
            <w:noWrap/>
            <w:vAlign w:val="bottom"/>
          </w:tcPr>
          <w:p w14:paraId="06CF2EA2" w14:textId="77777777" w:rsidR="003B03AF" w:rsidRPr="008E0F58" w:rsidRDefault="003B03AF" w:rsidP="003B03AF">
            <w:pPr>
              <w:pStyle w:val="Akapitzlist"/>
              <w:numPr>
                <w:ilvl w:val="0"/>
                <w:numId w:val="74"/>
              </w:numPr>
              <w:spacing w:before="40" w:after="40"/>
              <w:ind w:left="0" w:firstLine="0"/>
              <w:contextualSpacing/>
              <w:rPr>
                <w:color w:val="000000"/>
              </w:rPr>
            </w:pPr>
          </w:p>
        </w:tc>
        <w:tc>
          <w:tcPr>
            <w:tcW w:w="7897" w:type="dxa"/>
            <w:shd w:val="clear" w:color="auto" w:fill="auto"/>
            <w:vAlign w:val="center"/>
          </w:tcPr>
          <w:p w14:paraId="553CB5B9"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15144EE1" w14:textId="77777777" w:rsidR="003B03AF" w:rsidRPr="007A7B71" w:rsidRDefault="003B03AF" w:rsidP="00300FF2">
            <w:pPr>
              <w:spacing w:before="40" w:after="40"/>
              <w:jc w:val="center"/>
              <w:rPr>
                <w:b/>
                <w:color w:val="000000"/>
                <w:lang w:val="en-GB"/>
              </w:rPr>
            </w:pPr>
          </w:p>
        </w:tc>
      </w:tr>
      <w:tr w:rsidR="003B03AF" w:rsidRPr="008E0F58" w14:paraId="777E8B91" w14:textId="77777777" w:rsidTr="00300FF2">
        <w:trPr>
          <w:trHeight w:val="194"/>
          <w:jc w:val="center"/>
        </w:trPr>
        <w:tc>
          <w:tcPr>
            <w:tcW w:w="460" w:type="dxa"/>
            <w:shd w:val="clear" w:color="auto" w:fill="auto"/>
            <w:noWrap/>
            <w:vAlign w:val="bottom"/>
          </w:tcPr>
          <w:p w14:paraId="1CD0DBD8" w14:textId="77777777" w:rsidR="003B03AF" w:rsidRPr="00D82352" w:rsidRDefault="003B03AF" w:rsidP="003B03AF">
            <w:pPr>
              <w:pStyle w:val="Akapitzlist"/>
              <w:numPr>
                <w:ilvl w:val="0"/>
                <w:numId w:val="74"/>
              </w:numPr>
              <w:spacing w:before="40" w:after="40"/>
              <w:ind w:left="0" w:firstLine="0"/>
              <w:contextualSpacing/>
              <w:rPr>
                <w:color w:val="000000"/>
                <w:lang w:val="en-GB"/>
              </w:rPr>
            </w:pPr>
          </w:p>
        </w:tc>
        <w:tc>
          <w:tcPr>
            <w:tcW w:w="7897" w:type="dxa"/>
            <w:shd w:val="clear" w:color="auto" w:fill="auto"/>
            <w:vAlign w:val="bottom"/>
          </w:tcPr>
          <w:p w14:paraId="138EA1D9"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61E3B408" w14:textId="77777777" w:rsidR="003B03AF" w:rsidRPr="007A7B71" w:rsidRDefault="003B03AF" w:rsidP="00300FF2">
            <w:pPr>
              <w:spacing w:before="40" w:after="40"/>
              <w:jc w:val="center"/>
              <w:rPr>
                <w:b/>
                <w:color w:val="000000"/>
              </w:rPr>
            </w:pPr>
          </w:p>
        </w:tc>
      </w:tr>
      <w:tr w:rsidR="003B03AF" w:rsidRPr="00783AE4" w14:paraId="323861BC" w14:textId="77777777" w:rsidTr="00300FF2">
        <w:trPr>
          <w:trHeight w:val="194"/>
          <w:jc w:val="center"/>
        </w:trPr>
        <w:tc>
          <w:tcPr>
            <w:tcW w:w="460" w:type="dxa"/>
            <w:shd w:val="clear" w:color="auto" w:fill="auto"/>
            <w:noWrap/>
            <w:vAlign w:val="bottom"/>
          </w:tcPr>
          <w:p w14:paraId="4CBD32C2" w14:textId="77777777" w:rsidR="003B03AF" w:rsidRPr="008E0F58" w:rsidRDefault="003B03AF" w:rsidP="003B03AF">
            <w:pPr>
              <w:pStyle w:val="Akapitzlist"/>
              <w:numPr>
                <w:ilvl w:val="0"/>
                <w:numId w:val="74"/>
              </w:numPr>
              <w:spacing w:before="40" w:after="40"/>
              <w:ind w:left="0" w:firstLine="0"/>
              <w:contextualSpacing/>
              <w:rPr>
                <w:color w:val="000000"/>
              </w:rPr>
            </w:pPr>
          </w:p>
        </w:tc>
        <w:tc>
          <w:tcPr>
            <w:tcW w:w="7897" w:type="dxa"/>
            <w:shd w:val="clear" w:color="auto" w:fill="auto"/>
            <w:vAlign w:val="bottom"/>
          </w:tcPr>
          <w:p w14:paraId="11512AB3"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71DFCFEB" w14:textId="77777777" w:rsidR="003B03AF" w:rsidRPr="007A7B71" w:rsidRDefault="003B03AF" w:rsidP="00300FF2">
            <w:pPr>
              <w:spacing w:before="40" w:after="40"/>
              <w:jc w:val="center"/>
              <w:rPr>
                <w:b/>
                <w:color w:val="000000"/>
                <w:lang w:val="en-GB"/>
              </w:rPr>
            </w:pPr>
          </w:p>
        </w:tc>
      </w:tr>
      <w:tr w:rsidR="003B03AF" w:rsidRPr="00783AE4" w14:paraId="2C4D8073" w14:textId="77777777" w:rsidTr="00300FF2">
        <w:trPr>
          <w:trHeight w:val="194"/>
          <w:jc w:val="center"/>
        </w:trPr>
        <w:tc>
          <w:tcPr>
            <w:tcW w:w="460" w:type="dxa"/>
            <w:shd w:val="clear" w:color="auto" w:fill="auto"/>
            <w:noWrap/>
            <w:vAlign w:val="bottom"/>
          </w:tcPr>
          <w:p w14:paraId="380A2A69" w14:textId="77777777" w:rsidR="003B03AF" w:rsidRPr="00D82352" w:rsidRDefault="003B03AF" w:rsidP="003B03AF">
            <w:pPr>
              <w:pStyle w:val="Akapitzlist"/>
              <w:numPr>
                <w:ilvl w:val="0"/>
                <w:numId w:val="74"/>
              </w:numPr>
              <w:spacing w:before="40" w:after="40"/>
              <w:ind w:left="0" w:firstLine="0"/>
              <w:contextualSpacing/>
              <w:rPr>
                <w:color w:val="000000"/>
                <w:lang w:val="en-GB"/>
              </w:rPr>
            </w:pPr>
          </w:p>
        </w:tc>
        <w:tc>
          <w:tcPr>
            <w:tcW w:w="7897" w:type="dxa"/>
            <w:shd w:val="clear" w:color="auto" w:fill="auto"/>
            <w:vAlign w:val="bottom"/>
          </w:tcPr>
          <w:p w14:paraId="7909D210"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8CC9A70" w14:textId="77777777" w:rsidR="003B03AF" w:rsidRPr="007A7B71" w:rsidRDefault="003B03AF" w:rsidP="00300FF2">
            <w:pPr>
              <w:spacing w:before="40" w:after="40"/>
              <w:jc w:val="center"/>
              <w:rPr>
                <w:b/>
                <w:color w:val="000000"/>
                <w:lang w:val="en-GB"/>
              </w:rPr>
            </w:pPr>
          </w:p>
        </w:tc>
      </w:tr>
      <w:tr w:rsidR="003B03AF" w:rsidRPr="008E0F58" w14:paraId="6767FB2C" w14:textId="77777777" w:rsidTr="00300FF2">
        <w:trPr>
          <w:trHeight w:val="198"/>
          <w:jc w:val="center"/>
        </w:trPr>
        <w:tc>
          <w:tcPr>
            <w:tcW w:w="9918" w:type="dxa"/>
            <w:gridSpan w:val="3"/>
            <w:shd w:val="clear" w:color="auto" w:fill="D9D9D9" w:themeFill="background1" w:themeFillShade="D9"/>
            <w:noWrap/>
            <w:vAlign w:val="center"/>
          </w:tcPr>
          <w:p w14:paraId="34457360" w14:textId="77777777" w:rsidR="003B03AF" w:rsidRPr="007A7B71" w:rsidRDefault="003B03AF" w:rsidP="00300FF2">
            <w:pPr>
              <w:spacing w:before="40" w:after="40"/>
              <w:rPr>
                <w:b/>
                <w:bCs/>
                <w:color w:val="000000"/>
              </w:rPr>
            </w:pPr>
            <w:r w:rsidRPr="007A7B71">
              <w:rPr>
                <w:b/>
                <w:bCs/>
                <w:color w:val="000000"/>
              </w:rPr>
              <w:t>Pakiet 8 - Zestaw komputerowy 8</w:t>
            </w:r>
          </w:p>
        </w:tc>
      </w:tr>
      <w:tr w:rsidR="003B03AF" w:rsidRPr="008E0F58" w14:paraId="6C7E1008" w14:textId="77777777" w:rsidTr="00300FF2">
        <w:trPr>
          <w:trHeight w:val="194"/>
          <w:jc w:val="center"/>
        </w:trPr>
        <w:tc>
          <w:tcPr>
            <w:tcW w:w="460" w:type="dxa"/>
            <w:shd w:val="clear" w:color="auto" w:fill="auto"/>
            <w:noWrap/>
            <w:vAlign w:val="bottom"/>
          </w:tcPr>
          <w:p w14:paraId="1B1BA3E6" w14:textId="77777777" w:rsidR="003B03AF" w:rsidRPr="008E0F58" w:rsidRDefault="003B03AF" w:rsidP="003B03AF">
            <w:pPr>
              <w:pStyle w:val="Akapitzlist"/>
              <w:numPr>
                <w:ilvl w:val="0"/>
                <w:numId w:val="75"/>
              </w:numPr>
              <w:spacing w:before="40" w:after="40"/>
              <w:contextualSpacing/>
              <w:rPr>
                <w:color w:val="000000"/>
              </w:rPr>
            </w:pPr>
          </w:p>
        </w:tc>
        <w:tc>
          <w:tcPr>
            <w:tcW w:w="7897" w:type="dxa"/>
            <w:shd w:val="clear" w:color="auto" w:fill="auto"/>
            <w:vAlign w:val="bottom"/>
          </w:tcPr>
          <w:p w14:paraId="0E6B6B06"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49F58F0F" w14:textId="77777777" w:rsidR="003B03AF" w:rsidRPr="007A7B71" w:rsidRDefault="003B03AF" w:rsidP="00300FF2">
            <w:pPr>
              <w:spacing w:before="40" w:after="40"/>
              <w:jc w:val="center"/>
              <w:rPr>
                <w:b/>
                <w:color w:val="000000"/>
              </w:rPr>
            </w:pPr>
            <w:r w:rsidRPr="007A7B71">
              <w:rPr>
                <w:b/>
                <w:color w:val="000000"/>
              </w:rPr>
              <w:t>18</w:t>
            </w:r>
          </w:p>
        </w:tc>
      </w:tr>
      <w:tr w:rsidR="003B03AF" w:rsidRPr="008E0F58" w14:paraId="53D82D90" w14:textId="77777777" w:rsidTr="00300FF2">
        <w:trPr>
          <w:trHeight w:val="194"/>
          <w:jc w:val="center"/>
        </w:trPr>
        <w:tc>
          <w:tcPr>
            <w:tcW w:w="460" w:type="dxa"/>
            <w:shd w:val="clear" w:color="auto" w:fill="auto"/>
            <w:noWrap/>
            <w:vAlign w:val="bottom"/>
          </w:tcPr>
          <w:p w14:paraId="3B39FE17"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bottom"/>
          </w:tcPr>
          <w:p w14:paraId="3AD58382"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2C22F32F" w14:textId="77777777" w:rsidR="003B03AF" w:rsidRPr="007A7B71" w:rsidRDefault="003B03AF" w:rsidP="00300FF2">
            <w:pPr>
              <w:spacing w:before="40" w:after="40"/>
              <w:jc w:val="center"/>
              <w:rPr>
                <w:b/>
                <w:color w:val="000000"/>
              </w:rPr>
            </w:pPr>
          </w:p>
        </w:tc>
      </w:tr>
      <w:tr w:rsidR="003B03AF" w:rsidRPr="008E0F58" w14:paraId="018DD0DC" w14:textId="77777777" w:rsidTr="00300FF2">
        <w:trPr>
          <w:trHeight w:val="194"/>
          <w:jc w:val="center"/>
        </w:trPr>
        <w:tc>
          <w:tcPr>
            <w:tcW w:w="460" w:type="dxa"/>
            <w:shd w:val="clear" w:color="auto" w:fill="auto"/>
            <w:noWrap/>
            <w:vAlign w:val="bottom"/>
          </w:tcPr>
          <w:p w14:paraId="2758BED6"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bottom"/>
          </w:tcPr>
          <w:p w14:paraId="129DE333"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4E21CBA1" w14:textId="77777777" w:rsidR="003B03AF" w:rsidRPr="007A7B71" w:rsidRDefault="003B03AF" w:rsidP="00300FF2">
            <w:pPr>
              <w:spacing w:before="40" w:after="40"/>
              <w:jc w:val="center"/>
              <w:rPr>
                <w:b/>
                <w:color w:val="000000"/>
              </w:rPr>
            </w:pPr>
          </w:p>
        </w:tc>
      </w:tr>
      <w:tr w:rsidR="003B03AF" w:rsidRPr="008E0F58" w14:paraId="42195E5B" w14:textId="77777777" w:rsidTr="00300FF2">
        <w:trPr>
          <w:trHeight w:val="194"/>
          <w:jc w:val="center"/>
        </w:trPr>
        <w:tc>
          <w:tcPr>
            <w:tcW w:w="460" w:type="dxa"/>
            <w:shd w:val="clear" w:color="auto" w:fill="auto"/>
            <w:noWrap/>
            <w:vAlign w:val="bottom"/>
          </w:tcPr>
          <w:p w14:paraId="38923494"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bottom"/>
          </w:tcPr>
          <w:p w14:paraId="5BF7F57F"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5291E55F" w14:textId="77777777" w:rsidR="003B03AF" w:rsidRPr="007A7B71" w:rsidRDefault="003B03AF" w:rsidP="00300FF2">
            <w:pPr>
              <w:spacing w:before="40" w:after="40"/>
              <w:jc w:val="center"/>
              <w:rPr>
                <w:b/>
                <w:color w:val="000000"/>
              </w:rPr>
            </w:pPr>
          </w:p>
        </w:tc>
      </w:tr>
      <w:tr w:rsidR="003B03AF" w:rsidRPr="00783AE4" w14:paraId="3DCF0B75" w14:textId="77777777" w:rsidTr="00300FF2">
        <w:trPr>
          <w:trHeight w:val="194"/>
          <w:jc w:val="center"/>
        </w:trPr>
        <w:tc>
          <w:tcPr>
            <w:tcW w:w="460" w:type="dxa"/>
            <w:shd w:val="clear" w:color="auto" w:fill="auto"/>
            <w:noWrap/>
            <w:vAlign w:val="bottom"/>
          </w:tcPr>
          <w:p w14:paraId="624591AA"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center"/>
          </w:tcPr>
          <w:p w14:paraId="21F200F9"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5C1C1E9B" w14:textId="77777777" w:rsidR="003B03AF" w:rsidRPr="007A7B71" w:rsidRDefault="003B03AF" w:rsidP="00300FF2">
            <w:pPr>
              <w:spacing w:before="40" w:after="40"/>
              <w:jc w:val="center"/>
              <w:rPr>
                <w:b/>
                <w:color w:val="000000"/>
                <w:lang w:val="en-GB"/>
              </w:rPr>
            </w:pPr>
          </w:p>
        </w:tc>
      </w:tr>
      <w:tr w:rsidR="003B03AF" w:rsidRPr="008E0F58" w14:paraId="3FD627F6" w14:textId="77777777" w:rsidTr="00300FF2">
        <w:trPr>
          <w:trHeight w:val="194"/>
          <w:jc w:val="center"/>
        </w:trPr>
        <w:tc>
          <w:tcPr>
            <w:tcW w:w="460" w:type="dxa"/>
            <w:shd w:val="clear" w:color="auto" w:fill="auto"/>
            <w:noWrap/>
            <w:vAlign w:val="bottom"/>
          </w:tcPr>
          <w:p w14:paraId="4AF7579A" w14:textId="77777777" w:rsidR="003B03AF" w:rsidRPr="00D82352" w:rsidRDefault="003B03AF" w:rsidP="003B03AF">
            <w:pPr>
              <w:pStyle w:val="Akapitzlist"/>
              <w:numPr>
                <w:ilvl w:val="0"/>
                <w:numId w:val="75"/>
              </w:numPr>
              <w:spacing w:before="40" w:after="40"/>
              <w:ind w:left="0" w:firstLine="0"/>
              <w:contextualSpacing/>
              <w:rPr>
                <w:color w:val="000000"/>
                <w:lang w:val="en-GB"/>
              </w:rPr>
            </w:pPr>
          </w:p>
        </w:tc>
        <w:tc>
          <w:tcPr>
            <w:tcW w:w="7897" w:type="dxa"/>
            <w:shd w:val="clear" w:color="auto" w:fill="auto"/>
            <w:vAlign w:val="bottom"/>
          </w:tcPr>
          <w:p w14:paraId="0DE88F75"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2DD42D2F" w14:textId="77777777" w:rsidR="003B03AF" w:rsidRPr="007A7B71" w:rsidRDefault="003B03AF" w:rsidP="00300FF2">
            <w:pPr>
              <w:spacing w:before="40" w:after="40"/>
              <w:jc w:val="center"/>
              <w:rPr>
                <w:b/>
                <w:color w:val="000000"/>
              </w:rPr>
            </w:pPr>
          </w:p>
        </w:tc>
      </w:tr>
      <w:tr w:rsidR="003B03AF" w:rsidRPr="008E0F58" w14:paraId="7D4F819E" w14:textId="77777777" w:rsidTr="00300FF2">
        <w:trPr>
          <w:trHeight w:val="194"/>
          <w:jc w:val="center"/>
        </w:trPr>
        <w:tc>
          <w:tcPr>
            <w:tcW w:w="460" w:type="dxa"/>
            <w:shd w:val="clear" w:color="auto" w:fill="auto"/>
            <w:noWrap/>
            <w:vAlign w:val="bottom"/>
          </w:tcPr>
          <w:p w14:paraId="15C7D193"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center"/>
          </w:tcPr>
          <w:p w14:paraId="2DBFB9A3" w14:textId="77777777" w:rsidR="003B03AF" w:rsidRPr="008E0F58" w:rsidRDefault="003B03AF" w:rsidP="00300FF2">
            <w:pPr>
              <w:spacing w:before="40" w:after="40"/>
              <w:rPr>
                <w:color w:val="000000"/>
              </w:rPr>
            </w:pPr>
            <w:r w:rsidRPr="008E0F58">
              <w:t>1 x Urządzenie wielofunkcyjne czarno-białe</w:t>
            </w:r>
          </w:p>
        </w:tc>
        <w:tc>
          <w:tcPr>
            <w:tcW w:w="1561" w:type="dxa"/>
            <w:vMerge/>
            <w:shd w:val="clear" w:color="auto" w:fill="auto"/>
            <w:noWrap/>
            <w:vAlign w:val="center"/>
          </w:tcPr>
          <w:p w14:paraId="2F4175C3" w14:textId="77777777" w:rsidR="003B03AF" w:rsidRPr="007A7B71" w:rsidRDefault="003B03AF" w:rsidP="00300FF2">
            <w:pPr>
              <w:spacing w:before="40" w:after="40"/>
              <w:jc w:val="center"/>
              <w:rPr>
                <w:b/>
                <w:color w:val="000000"/>
              </w:rPr>
            </w:pPr>
          </w:p>
        </w:tc>
      </w:tr>
      <w:tr w:rsidR="003B03AF" w:rsidRPr="00783AE4" w14:paraId="40556B96" w14:textId="77777777" w:rsidTr="00300FF2">
        <w:trPr>
          <w:trHeight w:val="194"/>
          <w:jc w:val="center"/>
        </w:trPr>
        <w:tc>
          <w:tcPr>
            <w:tcW w:w="460" w:type="dxa"/>
            <w:shd w:val="clear" w:color="auto" w:fill="auto"/>
            <w:noWrap/>
            <w:vAlign w:val="bottom"/>
          </w:tcPr>
          <w:p w14:paraId="6E2C8B0C" w14:textId="77777777" w:rsidR="003B03AF" w:rsidRPr="008E0F58" w:rsidRDefault="003B03AF" w:rsidP="003B03AF">
            <w:pPr>
              <w:pStyle w:val="Akapitzlist"/>
              <w:numPr>
                <w:ilvl w:val="0"/>
                <w:numId w:val="75"/>
              </w:numPr>
              <w:spacing w:before="40" w:after="40"/>
              <w:ind w:left="0" w:firstLine="0"/>
              <w:contextualSpacing/>
              <w:rPr>
                <w:color w:val="000000"/>
              </w:rPr>
            </w:pPr>
          </w:p>
        </w:tc>
        <w:tc>
          <w:tcPr>
            <w:tcW w:w="7897" w:type="dxa"/>
            <w:shd w:val="clear" w:color="auto" w:fill="auto"/>
            <w:vAlign w:val="bottom"/>
          </w:tcPr>
          <w:p w14:paraId="3DDF46EB"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39B06D14" w14:textId="77777777" w:rsidR="003B03AF" w:rsidRPr="007A7B71" w:rsidRDefault="003B03AF" w:rsidP="00300FF2">
            <w:pPr>
              <w:spacing w:before="40" w:after="40"/>
              <w:jc w:val="center"/>
              <w:rPr>
                <w:b/>
                <w:color w:val="000000"/>
                <w:lang w:val="en-GB"/>
              </w:rPr>
            </w:pPr>
          </w:p>
        </w:tc>
      </w:tr>
      <w:tr w:rsidR="003B03AF" w:rsidRPr="00783AE4" w14:paraId="1F3622A4" w14:textId="77777777" w:rsidTr="00300FF2">
        <w:trPr>
          <w:trHeight w:val="194"/>
          <w:jc w:val="center"/>
        </w:trPr>
        <w:tc>
          <w:tcPr>
            <w:tcW w:w="460" w:type="dxa"/>
            <w:shd w:val="clear" w:color="auto" w:fill="auto"/>
            <w:noWrap/>
            <w:vAlign w:val="bottom"/>
          </w:tcPr>
          <w:p w14:paraId="280D32BC" w14:textId="77777777" w:rsidR="003B03AF" w:rsidRPr="00D82352" w:rsidRDefault="003B03AF" w:rsidP="003B03AF">
            <w:pPr>
              <w:pStyle w:val="Akapitzlist"/>
              <w:numPr>
                <w:ilvl w:val="0"/>
                <w:numId w:val="75"/>
              </w:numPr>
              <w:spacing w:before="40" w:after="40"/>
              <w:ind w:left="0" w:firstLine="0"/>
              <w:contextualSpacing/>
              <w:rPr>
                <w:color w:val="000000"/>
                <w:lang w:val="en-GB"/>
              </w:rPr>
            </w:pPr>
          </w:p>
        </w:tc>
        <w:tc>
          <w:tcPr>
            <w:tcW w:w="7897" w:type="dxa"/>
            <w:shd w:val="clear" w:color="auto" w:fill="auto"/>
            <w:vAlign w:val="bottom"/>
          </w:tcPr>
          <w:p w14:paraId="1D601696"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A4F4C7E" w14:textId="77777777" w:rsidR="003B03AF" w:rsidRPr="007A7B71" w:rsidRDefault="003B03AF" w:rsidP="00300FF2">
            <w:pPr>
              <w:spacing w:before="40" w:after="40"/>
              <w:jc w:val="center"/>
              <w:rPr>
                <w:b/>
                <w:color w:val="000000"/>
                <w:lang w:val="en-GB"/>
              </w:rPr>
            </w:pPr>
          </w:p>
        </w:tc>
      </w:tr>
      <w:tr w:rsidR="003B03AF" w:rsidRPr="008E0F58" w14:paraId="58DACF71" w14:textId="77777777" w:rsidTr="00300FF2">
        <w:trPr>
          <w:trHeight w:val="194"/>
          <w:jc w:val="center"/>
        </w:trPr>
        <w:tc>
          <w:tcPr>
            <w:tcW w:w="9918" w:type="dxa"/>
            <w:gridSpan w:val="3"/>
            <w:shd w:val="clear" w:color="auto" w:fill="D9D9D9" w:themeFill="background1" w:themeFillShade="D9"/>
            <w:noWrap/>
            <w:vAlign w:val="bottom"/>
          </w:tcPr>
          <w:p w14:paraId="7ADBAF23" w14:textId="77777777" w:rsidR="003B03AF" w:rsidRPr="007A7B71" w:rsidRDefault="003B03AF" w:rsidP="00300FF2">
            <w:pPr>
              <w:spacing w:before="40" w:after="40"/>
              <w:rPr>
                <w:b/>
                <w:color w:val="000000"/>
              </w:rPr>
            </w:pPr>
            <w:r w:rsidRPr="007A7B71">
              <w:rPr>
                <w:b/>
                <w:bCs/>
                <w:color w:val="000000"/>
              </w:rPr>
              <w:t>Pakiet 9 - Zestaw komputerowy 9</w:t>
            </w:r>
          </w:p>
        </w:tc>
      </w:tr>
      <w:tr w:rsidR="003B03AF" w:rsidRPr="008E0F58" w14:paraId="1C2C19C9" w14:textId="77777777" w:rsidTr="00300FF2">
        <w:trPr>
          <w:trHeight w:val="194"/>
          <w:jc w:val="center"/>
        </w:trPr>
        <w:tc>
          <w:tcPr>
            <w:tcW w:w="460" w:type="dxa"/>
            <w:shd w:val="clear" w:color="auto" w:fill="auto"/>
            <w:noWrap/>
            <w:vAlign w:val="bottom"/>
          </w:tcPr>
          <w:p w14:paraId="5D551A76" w14:textId="77777777" w:rsidR="003B03AF" w:rsidRPr="008E0F58" w:rsidRDefault="003B03AF" w:rsidP="003B03AF">
            <w:pPr>
              <w:pStyle w:val="Akapitzlist"/>
              <w:numPr>
                <w:ilvl w:val="0"/>
                <w:numId w:val="76"/>
              </w:numPr>
              <w:spacing w:before="40" w:after="40"/>
              <w:contextualSpacing/>
              <w:rPr>
                <w:color w:val="000000"/>
              </w:rPr>
            </w:pPr>
          </w:p>
        </w:tc>
        <w:tc>
          <w:tcPr>
            <w:tcW w:w="7897" w:type="dxa"/>
            <w:shd w:val="clear" w:color="auto" w:fill="auto"/>
            <w:vAlign w:val="bottom"/>
          </w:tcPr>
          <w:p w14:paraId="24E4F6BD"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7EDA6A47" w14:textId="77777777" w:rsidR="003B03AF" w:rsidRPr="007A7B71" w:rsidRDefault="003B03AF" w:rsidP="00300FF2">
            <w:pPr>
              <w:spacing w:before="40" w:after="40"/>
              <w:jc w:val="center"/>
              <w:rPr>
                <w:b/>
                <w:color w:val="000000"/>
              </w:rPr>
            </w:pPr>
            <w:r w:rsidRPr="007A7B71">
              <w:rPr>
                <w:b/>
                <w:color w:val="000000"/>
              </w:rPr>
              <w:t>6</w:t>
            </w:r>
          </w:p>
        </w:tc>
      </w:tr>
      <w:tr w:rsidR="003B03AF" w:rsidRPr="008E0F58" w14:paraId="529FCBBC" w14:textId="77777777" w:rsidTr="00300FF2">
        <w:trPr>
          <w:trHeight w:val="194"/>
          <w:jc w:val="center"/>
        </w:trPr>
        <w:tc>
          <w:tcPr>
            <w:tcW w:w="460" w:type="dxa"/>
            <w:shd w:val="clear" w:color="auto" w:fill="auto"/>
            <w:noWrap/>
            <w:vAlign w:val="bottom"/>
          </w:tcPr>
          <w:p w14:paraId="62E5EE63"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bottom"/>
          </w:tcPr>
          <w:p w14:paraId="29F738EA"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0C4F2088" w14:textId="77777777" w:rsidR="003B03AF" w:rsidRPr="007A7B71" w:rsidRDefault="003B03AF" w:rsidP="00300FF2">
            <w:pPr>
              <w:spacing w:before="40" w:after="40"/>
              <w:jc w:val="center"/>
              <w:rPr>
                <w:b/>
                <w:color w:val="000000"/>
              </w:rPr>
            </w:pPr>
          </w:p>
        </w:tc>
      </w:tr>
      <w:tr w:rsidR="003B03AF" w:rsidRPr="008E0F58" w14:paraId="795E80BF" w14:textId="77777777" w:rsidTr="00300FF2">
        <w:trPr>
          <w:trHeight w:val="194"/>
          <w:jc w:val="center"/>
        </w:trPr>
        <w:tc>
          <w:tcPr>
            <w:tcW w:w="460" w:type="dxa"/>
            <w:shd w:val="clear" w:color="auto" w:fill="auto"/>
            <w:noWrap/>
            <w:vAlign w:val="bottom"/>
          </w:tcPr>
          <w:p w14:paraId="5757CC54"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bottom"/>
          </w:tcPr>
          <w:p w14:paraId="5E4694F8" w14:textId="77777777" w:rsidR="003B03AF" w:rsidRPr="008E0F58" w:rsidRDefault="003B03AF" w:rsidP="00300FF2">
            <w:pPr>
              <w:spacing w:before="40" w:after="40"/>
              <w:rPr>
                <w:color w:val="000000"/>
              </w:rPr>
            </w:pPr>
            <w:r w:rsidRPr="008E0F58">
              <w:t xml:space="preserve">1 x </w:t>
            </w:r>
            <w:bookmarkStart w:id="10" w:name="_Hlk156987190"/>
            <w:r w:rsidRPr="008E0F58">
              <w:t>Filtr prywatyzujący</w:t>
            </w:r>
            <w:bookmarkEnd w:id="10"/>
          </w:p>
        </w:tc>
        <w:tc>
          <w:tcPr>
            <w:tcW w:w="1561" w:type="dxa"/>
            <w:vMerge/>
            <w:shd w:val="clear" w:color="auto" w:fill="auto"/>
            <w:noWrap/>
            <w:vAlign w:val="center"/>
          </w:tcPr>
          <w:p w14:paraId="54CDE1DB" w14:textId="77777777" w:rsidR="003B03AF" w:rsidRPr="007A7B71" w:rsidRDefault="003B03AF" w:rsidP="00300FF2">
            <w:pPr>
              <w:spacing w:before="40" w:after="40"/>
              <w:jc w:val="center"/>
              <w:rPr>
                <w:b/>
                <w:color w:val="000000"/>
              </w:rPr>
            </w:pPr>
          </w:p>
        </w:tc>
      </w:tr>
      <w:tr w:rsidR="003B03AF" w:rsidRPr="008E0F58" w14:paraId="5AA068C9" w14:textId="77777777" w:rsidTr="00300FF2">
        <w:trPr>
          <w:trHeight w:val="194"/>
          <w:jc w:val="center"/>
        </w:trPr>
        <w:tc>
          <w:tcPr>
            <w:tcW w:w="460" w:type="dxa"/>
            <w:shd w:val="clear" w:color="auto" w:fill="auto"/>
            <w:noWrap/>
            <w:vAlign w:val="bottom"/>
          </w:tcPr>
          <w:p w14:paraId="397E18B2"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bottom"/>
          </w:tcPr>
          <w:p w14:paraId="35864180"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7A8BA75C" w14:textId="77777777" w:rsidR="003B03AF" w:rsidRPr="007A7B71" w:rsidRDefault="003B03AF" w:rsidP="00300FF2">
            <w:pPr>
              <w:spacing w:before="40" w:after="40"/>
              <w:jc w:val="center"/>
              <w:rPr>
                <w:b/>
                <w:color w:val="000000"/>
              </w:rPr>
            </w:pPr>
          </w:p>
        </w:tc>
      </w:tr>
      <w:tr w:rsidR="003B03AF" w:rsidRPr="00783AE4" w14:paraId="7C474939" w14:textId="77777777" w:rsidTr="00300FF2">
        <w:trPr>
          <w:trHeight w:val="194"/>
          <w:jc w:val="center"/>
        </w:trPr>
        <w:tc>
          <w:tcPr>
            <w:tcW w:w="460" w:type="dxa"/>
            <w:shd w:val="clear" w:color="auto" w:fill="auto"/>
            <w:noWrap/>
            <w:vAlign w:val="bottom"/>
          </w:tcPr>
          <w:p w14:paraId="56E0C44E"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center"/>
          </w:tcPr>
          <w:p w14:paraId="07D7C3A6"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7B796C93" w14:textId="77777777" w:rsidR="003B03AF" w:rsidRPr="007A7B71" w:rsidRDefault="003B03AF" w:rsidP="00300FF2">
            <w:pPr>
              <w:spacing w:before="40" w:after="40"/>
              <w:jc w:val="center"/>
              <w:rPr>
                <w:b/>
                <w:color w:val="000000"/>
                <w:lang w:val="en-GB"/>
              </w:rPr>
            </w:pPr>
          </w:p>
        </w:tc>
      </w:tr>
      <w:tr w:rsidR="003B03AF" w:rsidRPr="008E0F58" w14:paraId="71940035" w14:textId="77777777" w:rsidTr="00300FF2">
        <w:trPr>
          <w:trHeight w:val="194"/>
          <w:jc w:val="center"/>
        </w:trPr>
        <w:tc>
          <w:tcPr>
            <w:tcW w:w="460" w:type="dxa"/>
            <w:shd w:val="clear" w:color="auto" w:fill="auto"/>
            <w:noWrap/>
            <w:vAlign w:val="bottom"/>
          </w:tcPr>
          <w:p w14:paraId="55D0F96E" w14:textId="77777777" w:rsidR="003B03AF" w:rsidRPr="00D82352" w:rsidRDefault="003B03AF" w:rsidP="003B03AF">
            <w:pPr>
              <w:pStyle w:val="Akapitzlist"/>
              <w:numPr>
                <w:ilvl w:val="0"/>
                <w:numId w:val="76"/>
              </w:numPr>
              <w:spacing w:before="40" w:after="40"/>
              <w:ind w:left="0" w:firstLine="0"/>
              <w:contextualSpacing/>
              <w:rPr>
                <w:color w:val="000000"/>
                <w:lang w:val="en-GB"/>
              </w:rPr>
            </w:pPr>
          </w:p>
        </w:tc>
        <w:tc>
          <w:tcPr>
            <w:tcW w:w="7897" w:type="dxa"/>
            <w:shd w:val="clear" w:color="auto" w:fill="auto"/>
            <w:vAlign w:val="bottom"/>
          </w:tcPr>
          <w:p w14:paraId="4CFDD630"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410ED87D" w14:textId="77777777" w:rsidR="003B03AF" w:rsidRPr="007A7B71" w:rsidRDefault="003B03AF" w:rsidP="00300FF2">
            <w:pPr>
              <w:spacing w:before="40" w:after="40"/>
              <w:jc w:val="center"/>
              <w:rPr>
                <w:b/>
                <w:color w:val="000000"/>
              </w:rPr>
            </w:pPr>
          </w:p>
        </w:tc>
      </w:tr>
      <w:tr w:rsidR="003B03AF" w:rsidRPr="008E0F58" w14:paraId="32357DE5" w14:textId="77777777" w:rsidTr="00300FF2">
        <w:trPr>
          <w:trHeight w:val="194"/>
          <w:jc w:val="center"/>
        </w:trPr>
        <w:tc>
          <w:tcPr>
            <w:tcW w:w="460" w:type="dxa"/>
            <w:shd w:val="clear" w:color="auto" w:fill="auto"/>
            <w:noWrap/>
            <w:vAlign w:val="bottom"/>
          </w:tcPr>
          <w:p w14:paraId="55D8F86C"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bottom"/>
          </w:tcPr>
          <w:p w14:paraId="7FBF3B25" w14:textId="77777777" w:rsidR="003B03AF" w:rsidRPr="008E0F58" w:rsidRDefault="003B03AF" w:rsidP="00300FF2">
            <w:pPr>
              <w:spacing w:before="40" w:after="40"/>
            </w:pPr>
            <w:r w:rsidRPr="008E0F58">
              <w:t>1 x Urządzenie wielofunkcyjne kolorowe</w:t>
            </w:r>
          </w:p>
        </w:tc>
        <w:tc>
          <w:tcPr>
            <w:tcW w:w="1561" w:type="dxa"/>
            <w:vMerge/>
            <w:shd w:val="clear" w:color="auto" w:fill="auto"/>
            <w:noWrap/>
            <w:vAlign w:val="center"/>
          </w:tcPr>
          <w:p w14:paraId="664CFA91" w14:textId="77777777" w:rsidR="003B03AF" w:rsidRPr="007A7B71" w:rsidRDefault="003B03AF" w:rsidP="00300FF2">
            <w:pPr>
              <w:spacing w:before="40" w:after="40"/>
              <w:jc w:val="center"/>
              <w:rPr>
                <w:b/>
                <w:color w:val="000000"/>
              </w:rPr>
            </w:pPr>
          </w:p>
        </w:tc>
      </w:tr>
      <w:tr w:rsidR="003B03AF" w:rsidRPr="00783AE4" w14:paraId="20B29798" w14:textId="77777777" w:rsidTr="00300FF2">
        <w:trPr>
          <w:trHeight w:val="194"/>
          <w:jc w:val="center"/>
        </w:trPr>
        <w:tc>
          <w:tcPr>
            <w:tcW w:w="460" w:type="dxa"/>
            <w:shd w:val="clear" w:color="auto" w:fill="auto"/>
            <w:noWrap/>
            <w:vAlign w:val="bottom"/>
          </w:tcPr>
          <w:p w14:paraId="492B7F46" w14:textId="77777777" w:rsidR="003B03AF" w:rsidRPr="008E0F58" w:rsidRDefault="003B03AF" w:rsidP="003B03AF">
            <w:pPr>
              <w:pStyle w:val="Akapitzlist"/>
              <w:numPr>
                <w:ilvl w:val="0"/>
                <w:numId w:val="76"/>
              </w:numPr>
              <w:spacing w:before="40" w:after="40"/>
              <w:ind w:left="0" w:firstLine="0"/>
              <w:contextualSpacing/>
              <w:rPr>
                <w:color w:val="000000"/>
              </w:rPr>
            </w:pPr>
          </w:p>
        </w:tc>
        <w:tc>
          <w:tcPr>
            <w:tcW w:w="7897" w:type="dxa"/>
            <w:shd w:val="clear" w:color="auto" w:fill="auto"/>
            <w:vAlign w:val="bottom"/>
          </w:tcPr>
          <w:p w14:paraId="24BE8C67"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3D1D1B71" w14:textId="77777777" w:rsidR="003B03AF" w:rsidRPr="007A7B71" w:rsidRDefault="003B03AF" w:rsidP="00300FF2">
            <w:pPr>
              <w:spacing w:before="40" w:after="40"/>
              <w:jc w:val="center"/>
              <w:rPr>
                <w:b/>
                <w:color w:val="000000"/>
                <w:lang w:val="en-GB"/>
              </w:rPr>
            </w:pPr>
          </w:p>
        </w:tc>
      </w:tr>
      <w:tr w:rsidR="003B03AF" w:rsidRPr="00783AE4" w14:paraId="613E8E3B" w14:textId="77777777" w:rsidTr="00300FF2">
        <w:trPr>
          <w:trHeight w:val="194"/>
          <w:jc w:val="center"/>
        </w:trPr>
        <w:tc>
          <w:tcPr>
            <w:tcW w:w="460" w:type="dxa"/>
            <w:shd w:val="clear" w:color="auto" w:fill="auto"/>
            <w:noWrap/>
            <w:vAlign w:val="bottom"/>
          </w:tcPr>
          <w:p w14:paraId="7E6E5804" w14:textId="77777777" w:rsidR="003B03AF" w:rsidRPr="00D82352" w:rsidRDefault="003B03AF" w:rsidP="003B03AF">
            <w:pPr>
              <w:pStyle w:val="Akapitzlist"/>
              <w:numPr>
                <w:ilvl w:val="0"/>
                <w:numId w:val="76"/>
              </w:numPr>
              <w:spacing w:before="40" w:after="40"/>
              <w:ind w:left="0" w:firstLine="0"/>
              <w:contextualSpacing/>
              <w:rPr>
                <w:color w:val="000000"/>
                <w:lang w:val="en-GB"/>
              </w:rPr>
            </w:pPr>
          </w:p>
        </w:tc>
        <w:tc>
          <w:tcPr>
            <w:tcW w:w="7897" w:type="dxa"/>
            <w:shd w:val="clear" w:color="auto" w:fill="auto"/>
            <w:vAlign w:val="bottom"/>
          </w:tcPr>
          <w:p w14:paraId="6A337B53"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540F1251" w14:textId="77777777" w:rsidR="003B03AF" w:rsidRPr="007A7B71" w:rsidRDefault="003B03AF" w:rsidP="00300FF2">
            <w:pPr>
              <w:spacing w:before="40" w:after="40"/>
              <w:jc w:val="center"/>
              <w:rPr>
                <w:b/>
                <w:color w:val="000000"/>
                <w:lang w:val="en-GB"/>
              </w:rPr>
            </w:pPr>
          </w:p>
        </w:tc>
      </w:tr>
      <w:tr w:rsidR="003B03AF" w:rsidRPr="008E0F58" w14:paraId="291A6D19" w14:textId="77777777" w:rsidTr="00300FF2">
        <w:trPr>
          <w:trHeight w:val="230"/>
          <w:jc w:val="center"/>
        </w:trPr>
        <w:tc>
          <w:tcPr>
            <w:tcW w:w="9918" w:type="dxa"/>
            <w:gridSpan w:val="3"/>
            <w:shd w:val="clear" w:color="auto" w:fill="D9D9D9" w:themeFill="background1" w:themeFillShade="D9"/>
            <w:noWrap/>
            <w:vAlign w:val="center"/>
          </w:tcPr>
          <w:p w14:paraId="37E36159" w14:textId="77777777" w:rsidR="003B03AF" w:rsidRPr="007A7B71" w:rsidRDefault="003B03AF" w:rsidP="00300FF2">
            <w:pPr>
              <w:spacing w:before="40" w:after="40"/>
              <w:rPr>
                <w:b/>
                <w:bCs/>
                <w:color w:val="000000"/>
              </w:rPr>
            </w:pPr>
            <w:r w:rsidRPr="007A7B71">
              <w:rPr>
                <w:b/>
                <w:lang w:val="en-GB"/>
              </w:rPr>
              <w:br w:type="page"/>
            </w:r>
            <w:r w:rsidRPr="007A7B71">
              <w:rPr>
                <w:b/>
                <w:bCs/>
                <w:color w:val="000000"/>
              </w:rPr>
              <w:t>Pakiet 10 - Zestaw komputerowy 10</w:t>
            </w:r>
          </w:p>
        </w:tc>
      </w:tr>
      <w:tr w:rsidR="003B03AF" w:rsidRPr="008E0F58" w14:paraId="25B34C54" w14:textId="77777777" w:rsidTr="00300FF2">
        <w:trPr>
          <w:trHeight w:val="194"/>
          <w:jc w:val="center"/>
        </w:trPr>
        <w:tc>
          <w:tcPr>
            <w:tcW w:w="460" w:type="dxa"/>
            <w:shd w:val="clear" w:color="auto" w:fill="auto"/>
            <w:noWrap/>
            <w:vAlign w:val="bottom"/>
          </w:tcPr>
          <w:p w14:paraId="75D822C8" w14:textId="77777777" w:rsidR="003B03AF" w:rsidRPr="008E0F58" w:rsidRDefault="003B03AF" w:rsidP="003B03AF">
            <w:pPr>
              <w:pStyle w:val="Akapitzlist"/>
              <w:numPr>
                <w:ilvl w:val="0"/>
                <w:numId w:val="77"/>
              </w:numPr>
              <w:spacing w:before="40" w:after="40"/>
              <w:contextualSpacing/>
              <w:rPr>
                <w:color w:val="000000"/>
              </w:rPr>
            </w:pPr>
          </w:p>
        </w:tc>
        <w:tc>
          <w:tcPr>
            <w:tcW w:w="7897" w:type="dxa"/>
            <w:shd w:val="clear" w:color="auto" w:fill="auto"/>
            <w:vAlign w:val="bottom"/>
          </w:tcPr>
          <w:p w14:paraId="7FBB5687"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50F36D42" w14:textId="77777777" w:rsidR="003B03AF" w:rsidRPr="007A7B71" w:rsidRDefault="003B03AF" w:rsidP="00300FF2">
            <w:pPr>
              <w:spacing w:before="40" w:after="40"/>
              <w:jc w:val="center"/>
              <w:rPr>
                <w:b/>
                <w:color w:val="000000"/>
              </w:rPr>
            </w:pPr>
            <w:r w:rsidRPr="007A7B71">
              <w:rPr>
                <w:b/>
                <w:color w:val="000000"/>
              </w:rPr>
              <w:t>8</w:t>
            </w:r>
          </w:p>
        </w:tc>
      </w:tr>
      <w:tr w:rsidR="003B03AF" w:rsidRPr="008E0F58" w14:paraId="4A567EAB" w14:textId="77777777" w:rsidTr="00300FF2">
        <w:trPr>
          <w:trHeight w:val="194"/>
          <w:jc w:val="center"/>
        </w:trPr>
        <w:tc>
          <w:tcPr>
            <w:tcW w:w="460" w:type="dxa"/>
            <w:shd w:val="clear" w:color="auto" w:fill="auto"/>
            <w:noWrap/>
            <w:vAlign w:val="bottom"/>
          </w:tcPr>
          <w:p w14:paraId="6A83F3B3"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63291B47"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3B08594C" w14:textId="77777777" w:rsidR="003B03AF" w:rsidRPr="007A7B71" w:rsidRDefault="003B03AF" w:rsidP="00300FF2">
            <w:pPr>
              <w:spacing w:before="40" w:after="40"/>
              <w:jc w:val="center"/>
              <w:rPr>
                <w:b/>
                <w:color w:val="000000"/>
              </w:rPr>
            </w:pPr>
          </w:p>
        </w:tc>
      </w:tr>
      <w:tr w:rsidR="003B03AF" w:rsidRPr="008E0F58" w14:paraId="1FF2EA0B" w14:textId="77777777" w:rsidTr="00300FF2">
        <w:trPr>
          <w:trHeight w:val="194"/>
          <w:jc w:val="center"/>
        </w:trPr>
        <w:tc>
          <w:tcPr>
            <w:tcW w:w="460" w:type="dxa"/>
            <w:shd w:val="clear" w:color="auto" w:fill="auto"/>
            <w:noWrap/>
            <w:vAlign w:val="bottom"/>
          </w:tcPr>
          <w:p w14:paraId="73463997"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681C3D08"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1E5E3A65" w14:textId="77777777" w:rsidR="003B03AF" w:rsidRPr="007A7B71" w:rsidRDefault="003B03AF" w:rsidP="00300FF2">
            <w:pPr>
              <w:spacing w:before="40" w:after="40"/>
              <w:jc w:val="center"/>
              <w:rPr>
                <w:b/>
                <w:color w:val="000000"/>
              </w:rPr>
            </w:pPr>
          </w:p>
        </w:tc>
      </w:tr>
      <w:tr w:rsidR="003B03AF" w:rsidRPr="008E0F58" w14:paraId="39A22F07" w14:textId="77777777" w:rsidTr="00300FF2">
        <w:trPr>
          <w:trHeight w:val="194"/>
          <w:jc w:val="center"/>
        </w:trPr>
        <w:tc>
          <w:tcPr>
            <w:tcW w:w="460" w:type="dxa"/>
            <w:shd w:val="clear" w:color="auto" w:fill="auto"/>
            <w:noWrap/>
            <w:vAlign w:val="bottom"/>
          </w:tcPr>
          <w:p w14:paraId="4509680F"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14E9ECE8"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6D323182" w14:textId="77777777" w:rsidR="003B03AF" w:rsidRPr="007A7B71" w:rsidRDefault="003B03AF" w:rsidP="00300FF2">
            <w:pPr>
              <w:spacing w:before="40" w:after="40"/>
              <w:jc w:val="center"/>
              <w:rPr>
                <w:b/>
                <w:color w:val="000000"/>
              </w:rPr>
            </w:pPr>
          </w:p>
        </w:tc>
      </w:tr>
      <w:tr w:rsidR="003B03AF" w:rsidRPr="00783AE4" w14:paraId="46B8806A" w14:textId="77777777" w:rsidTr="00300FF2">
        <w:trPr>
          <w:trHeight w:val="194"/>
          <w:jc w:val="center"/>
        </w:trPr>
        <w:tc>
          <w:tcPr>
            <w:tcW w:w="460" w:type="dxa"/>
            <w:shd w:val="clear" w:color="auto" w:fill="auto"/>
            <w:noWrap/>
            <w:vAlign w:val="bottom"/>
          </w:tcPr>
          <w:p w14:paraId="1DF3017A"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center"/>
          </w:tcPr>
          <w:p w14:paraId="0E8C684F"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3B8A6103" w14:textId="77777777" w:rsidR="003B03AF" w:rsidRPr="007A7B71" w:rsidRDefault="003B03AF" w:rsidP="00300FF2">
            <w:pPr>
              <w:spacing w:before="40" w:after="40"/>
              <w:jc w:val="center"/>
              <w:rPr>
                <w:b/>
                <w:color w:val="000000"/>
                <w:lang w:val="en-GB"/>
              </w:rPr>
            </w:pPr>
          </w:p>
        </w:tc>
      </w:tr>
      <w:tr w:rsidR="003B03AF" w:rsidRPr="008E0F58" w14:paraId="5770D437" w14:textId="77777777" w:rsidTr="00300FF2">
        <w:trPr>
          <w:trHeight w:val="194"/>
          <w:jc w:val="center"/>
        </w:trPr>
        <w:tc>
          <w:tcPr>
            <w:tcW w:w="460" w:type="dxa"/>
            <w:shd w:val="clear" w:color="auto" w:fill="auto"/>
            <w:noWrap/>
            <w:vAlign w:val="bottom"/>
          </w:tcPr>
          <w:p w14:paraId="2F23318F" w14:textId="77777777" w:rsidR="003B03AF" w:rsidRPr="00D82352" w:rsidRDefault="003B03AF" w:rsidP="003B03AF">
            <w:pPr>
              <w:pStyle w:val="Akapitzlist"/>
              <w:numPr>
                <w:ilvl w:val="0"/>
                <w:numId w:val="77"/>
              </w:numPr>
              <w:spacing w:before="40" w:after="40"/>
              <w:ind w:left="0" w:firstLine="0"/>
              <w:contextualSpacing/>
              <w:rPr>
                <w:color w:val="000000"/>
                <w:lang w:val="en-GB"/>
              </w:rPr>
            </w:pPr>
          </w:p>
        </w:tc>
        <w:tc>
          <w:tcPr>
            <w:tcW w:w="7897" w:type="dxa"/>
            <w:shd w:val="clear" w:color="auto" w:fill="auto"/>
            <w:vAlign w:val="bottom"/>
          </w:tcPr>
          <w:p w14:paraId="743106A0"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17D81380" w14:textId="77777777" w:rsidR="003B03AF" w:rsidRPr="007A7B71" w:rsidRDefault="003B03AF" w:rsidP="00300FF2">
            <w:pPr>
              <w:spacing w:before="40" w:after="40"/>
              <w:jc w:val="center"/>
              <w:rPr>
                <w:b/>
                <w:color w:val="000000"/>
              </w:rPr>
            </w:pPr>
          </w:p>
        </w:tc>
      </w:tr>
      <w:tr w:rsidR="003B03AF" w:rsidRPr="008E0F58" w14:paraId="52C32A26" w14:textId="77777777" w:rsidTr="00300FF2">
        <w:trPr>
          <w:trHeight w:val="194"/>
          <w:jc w:val="center"/>
        </w:trPr>
        <w:tc>
          <w:tcPr>
            <w:tcW w:w="460" w:type="dxa"/>
            <w:shd w:val="clear" w:color="auto" w:fill="auto"/>
            <w:noWrap/>
            <w:vAlign w:val="bottom"/>
          </w:tcPr>
          <w:p w14:paraId="1E8A1D18"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338AF6C3" w14:textId="77777777" w:rsidR="003B03AF" w:rsidRPr="008E0F58" w:rsidRDefault="003B03AF" w:rsidP="00300FF2">
            <w:pPr>
              <w:spacing w:before="40" w:after="40"/>
            </w:pPr>
            <w:r w:rsidRPr="008E0F58">
              <w:t>1 x Urządzenie wielofunkcyjne kolorowe</w:t>
            </w:r>
          </w:p>
        </w:tc>
        <w:tc>
          <w:tcPr>
            <w:tcW w:w="1561" w:type="dxa"/>
            <w:vMerge/>
            <w:shd w:val="clear" w:color="auto" w:fill="auto"/>
            <w:noWrap/>
            <w:vAlign w:val="center"/>
          </w:tcPr>
          <w:p w14:paraId="752976E5" w14:textId="77777777" w:rsidR="003B03AF" w:rsidRPr="007A7B71" w:rsidRDefault="003B03AF" w:rsidP="00300FF2">
            <w:pPr>
              <w:spacing w:before="40" w:after="40"/>
              <w:jc w:val="center"/>
              <w:rPr>
                <w:b/>
                <w:color w:val="000000"/>
              </w:rPr>
            </w:pPr>
          </w:p>
        </w:tc>
      </w:tr>
      <w:tr w:rsidR="003B03AF" w:rsidRPr="008E0F58" w14:paraId="04310F88" w14:textId="77777777" w:rsidTr="00300FF2">
        <w:trPr>
          <w:trHeight w:val="194"/>
          <w:jc w:val="center"/>
        </w:trPr>
        <w:tc>
          <w:tcPr>
            <w:tcW w:w="460" w:type="dxa"/>
            <w:shd w:val="clear" w:color="auto" w:fill="auto"/>
            <w:noWrap/>
            <w:vAlign w:val="bottom"/>
          </w:tcPr>
          <w:p w14:paraId="2434D07E"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192F3FB4" w14:textId="77777777" w:rsidR="003B03AF" w:rsidRPr="008E0F58" w:rsidRDefault="003B03AF" w:rsidP="00300FF2">
            <w:pPr>
              <w:spacing w:before="40" w:after="40"/>
            </w:pPr>
            <w:r w:rsidRPr="008E0F58">
              <w:t>1 x Czytnik kodów 2D</w:t>
            </w:r>
          </w:p>
        </w:tc>
        <w:tc>
          <w:tcPr>
            <w:tcW w:w="1561" w:type="dxa"/>
            <w:vMerge/>
            <w:shd w:val="clear" w:color="auto" w:fill="auto"/>
            <w:noWrap/>
            <w:vAlign w:val="center"/>
          </w:tcPr>
          <w:p w14:paraId="44AB8C45" w14:textId="77777777" w:rsidR="003B03AF" w:rsidRPr="007A7B71" w:rsidRDefault="003B03AF" w:rsidP="00300FF2">
            <w:pPr>
              <w:spacing w:before="40" w:after="40"/>
              <w:jc w:val="center"/>
              <w:rPr>
                <w:b/>
                <w:color w:val="000000"/>
              </w:rPr>
            </w:pPr>
          </w:p>
        </w:tc>
      </w:tr>
      <w:tr w:rsidR="003B03AF" w:rsidRPr="00783AE4" w14:paraId="018EA206" w14:textId="77777777" w:rsidTr="00300FF2">
        <w:trPr>
          <w:trHeight w:val="194"/>
          <w:jc w:val="center"/>
        </w:trPr>
        <w:tc>
          <w:tcPr>
            <w:tcW w:w="460" w:type="dxa"/>
            <w:shd w:val="clear" w:color="auto" w:fill="auto"/>
            <w:noWrap/>
            <w:vAlign w:val="bottom"/>
          </w:tcPr>
          <w:p w14:paraId="692D8D6D" w14:textId="77777777" w:rsidR="003B03AF" w:rsidRPr="008E0F58" w:rsidRDefault="003B03AF" w:rsidP="003B03AF">
            <w:pPr>
              <w:pStyle w:val="Akapitzlist"/>
              <w:numPr>
                <w:ilvl w:val="0"/>
                <w:numId w:val="77"/>
              </w:numPr>
              <w:spacing w:before="40" w:after="40"/>
              <w:ind w:left="0" w:firstLine="0"/>
              <w:contextualSpacing/>
              <w:rPr>
                <w:color w:val="000000"/>
              </w:rPr>
            </w:pPr>
          </w:p>
        </w:tc>
        <w:tc>
          <w:tcPr>
            <w:tcW w:w="7897" w:type="dxa"/>
            <w:shd w:val="clear" w:color="auto" w:fill="auto"/>
            <w:vAlign w:val="bottom"/>
          </w:tcPr>
          <w:p w14:paraId="13977135"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33DEB33B" w14:textId="77777777" w:rsidR="003B03AF" w:rsidRPr="007A7B71" w:rsidRDefault="003B03AF" w:rsidP="00300FF2">
            <w:pPr>
              <w:spacing w:before="40" w:after="40"/>
              <w:jc w:val="center"/>
              <w:rPr>
                <w:b/>
                <w:color w:val="000000"/>
                <w:lang w:val="en-GB"/>
              </w:rPr>
            </w:pPr>
          </w:p>
        </w:tc>
      </w:tr>
      <w:tr w:rsidR="003B03AF" w:rsidRPr="00783AE4" w14:paraId="5EDAD977" w14:textId="77777777" w:rsidTr="00300FF2">
        <w:trPr>
          <w:trHeight w:val="194"/>
          <w:jc w:val="center"/>
        </w:trPr>
        <w:tc>
          <w:tcPr>
            <w:tcW w:w="460" w:type="dxa"/>
            <w:shd w:val="clear" w:color="auto" w:fill="auto"/>
            <w:noWrap/>
            <w:vAlign w:val="bottom"/>
          </w:tcPr>
          <w:p w14:paraId="57EA6D83" w14:textId="77777777" w:rsidR="003B03AF" w:rsidRPr="00D82352" w:rsidRDefault="003B03AF" w:rsidP="003B03AF">
            <w:pPr>
              <w:pStyle w:val="Akapitzlist"/>
              <w:numPr>
                <w:ilvl w:val="0"/>
                <w:numId w:val="77"/>
              </w:numPr>
              <w:spacing w:before="40" w:after="40"/>
              <w:ind w:left="0" w:firstLine="0"/>
              <w:contextualSpacing/>
              <w:rPr>
                <w:color w:val="000000"/>
                <w:lang w:val="en-GB"/>
              </w:rPr>
            </w:pPr>
          </w:p>
        </w:tc>
        <w:tc>
          <w:tcPr>
            <w:tcW w:w="7897" w:type="dxa"/>
            <w:shd w:val="clear" w:color="auto" w:fill="auto"/>
            <w:vAlign w:val="bottom"/>
          </w:tcPr>
          <w:p w14:paraId="5778104F"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34168436" w14:textId="77777777" w:rsidR="003B03AF" w:rsidRPr="007A7B71" w:rsidRDefault="003B03AF" w:rsidP="00300FF2">
            <w:pPr>
              <w:spacing w:before="40" w:after="40"/>
              <w:jc w:val="center"/>
              <w:rPr>
                <w:b/>
                <w:color w:val="000000"/>
                <w:lang w:val="en-GB"/>
              </w:rPr>
            </w:pPr>
          </w:p>
        </w:tc>
      </w:tr>
      <w:tr w:rsidR="003B03AF" w:rsidRPr="008E0F58" w14:paraId="7A62E83A" w14:textId="77777777" w:rsidTr="00300FF2">
        <w:trPr>
          <w:trHeight w:val="194"/>
          <w:jc w:val="center"/>
        </w:trPr>
        <w:tc>
          <w:tcPr>
            <w:tcW w:w="9918" w:type="dxa"/>
            <w:gridSpan w:val="3"/>
            <w:shd w:val="clear" w:color="auto" w:fill="D9D9D9" w:themeFill="background1" w:themeFillShade="D9"/>
            <w:noWrap/>
            <w:vAlign w:val="bottom"/>
          </w:tcPr>
          <w:p w14:paraId="0CD59FDF" w14:textId="77777777" w:rsidR="003B03AF" w:rsidRPr="007A7B71" w:rsidRDefault="003B03AF" w:rsidP="00300FF2">
            <w:pPr>
              <w:spacing w:before="40" w:after="40"/>
              <w:rPr>
                <w:b/>
                <w:bCs/>
                <w:color w:val="000000"/>
              </w:rPr>
            </w:pPr>
            <w:r w:rsidRPr="007A7B71">
              <w:rPr>
                <w:b/>
                <w:bCs/>
                <w:color w:val="000000"/>
              </w:rPr>
              <w:t>Pakiet 11 - Zestaw komputerowy 11</w:t>
            </w:r>
          </w:p>
        </w:tc>
      </w:tr>
      <w:tr w:rsidR="003B03AF" w:rsidRPr="008E0F58" w14:paraId="4E7367F5" w14:textId="77777777" w:rsidTr="00300FF2">
        <w:trPr>
          <w:trHeight w:val="194"/>
          <w:jc w:val="center"/>
        </w:trPr>
        <w:tc>
          <w:tcPr>
            <w:tcW w:w="460" w:type="dxa"/>
            <w:shd w:val="clear" w:color="auto" w:fill="auto"/>
            <w:noWrap/>
            <w:vAlign w:val="bottom"/>
          </w:tcPr>
          <w:p w14:paraId="3F73FE71" w14:textId="77777777" w:rsidR="003B03AF" w:rsidRPr="008E0F58" w:rsidRDefault="003B03AF" w:rsidP="003B03AF">
            <w:pPr>
              <w:pStyle w:val="Akapitzlist"/>
              <w:numPr>
                <w:ilvl w:val="0"/>
                <w:numId w:val="78"/>
              </w:numPr>
              <w:spacing w:before="40" w:after="40"/>
              <w:contextualSpacing/>
              <w:rPr>
                <w:color w:val="000000"/>
              </w:rPr>
            </w:pPr>
          </w:p>
        </w:tc>
        <w:tc>
          <w:tcPr>
            <w:tcW w:w="7897" w:type="dxa"/>
            <w:shd w:val="clear" w:color="auto" w:fill="auto"/>
            <w:vAlign w:val="bottom"/>
          </w:tcPr>
          <w:p w14:paraId="5FF51B2D" w14:textId="77777777" w:rsidR="003B03AF" w:rsidRPr="008E0F58" w:rsidRDefault="003B03AF" w:rsidP="00300FF2">
            <w:pPr>
              <w:spacing w:before="40" w:after="40"/>
              <w:rPr>
                <w:color w:val="000000"/>
              </w:rPr>
            </w:pPr>
            <w:r w:rsidRPr="008E0F58">
              <w:rPr>
                <w:color w:val="000000"/>
              </w:rPr>
              <w:t xml:space="preserve">1 x </w:t>
            </w:r>
            <w:r>
              <w:rPr>
                <w:color w:val="000000"/>
              </w:rPr>
              <w:t>Komputer mini-PC – wersja 1</w:t>
            </w:r>
          </w:p>
        </w:tc>
        <w:tc>
          <w:tcPr>
            <w:tcW w:w="1561" w:type="dxa"/>
            <w:vMerge w:val="restart"/>
            <w:shd w:val="clear" w:color="auto" w:fill="auto"/>
            <w:noWrap/>
            <w:vAlign w:val="center"/>
          </w:tcPr>
          <w:p w14:paraId="59207D4A" w14:textId="77777777" w:rsidR="003B03AF" w:rsidRPr="007A7B71" w:rsidRDefault="003B03AF" w:rsidP="00300FF2">
            <w:pPr>
              <w:spacing w:before="40" w:after="40"/>
              <w:jc w:val="center"/>
              <w:rPr>
                <w:b/>
                <w:color w:val="000000"/>
              </w:rPr>
            </w:pPr>
            <w:r w:rsidRPr="007A7B71">
              <w:rPr>
                <w:b/>
                <w:color w:val="000000"/>
              </w:rPr>
              <w:t>4</w:t>
            </w:r>
          </w:p>
        </w:tc>
      </w:tr>
      <w:tr w:rsidR="003B03AF" w:rsidRPr="008E0F58" w14:paraId="6C99D5FD" w14:textId="77777777" w:rsidTr="00300FF2">
        <w:trPr>
          <w:trHeight w:val="194"/>
          <w:jc w:val="center"/>
        </w:trPr>
        <w:tc>
          <w:tcPr>
            <w:tcW w:w="460" w:type="dxa"/>
            <w:shd w:val="clear" w:color="auto" w:fill="auto"/>
            <w:noWrap/>
            <w:vAlign w:val="bottom"/>
          </w:tcPr>
          <w:p w14:paraId="3C68074F"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bottom"/>
          </w:tcPr>
          <w:p w14:paraId="7DED2B5A" w14:textId="77777777" w:rsidR="003B03AF" w:rsidRPr="008E0F58" w:rsidRDefault="003B03AF" w:rsidP="00300FF2">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0EA50ABE" w14:textId="77777777" w:rsidR="003B03AF" w:rsidRPr="007A7B71" w:rsidRDefault="003B03AF" w:rsidP="00300FF2">
            <w:pPr>
              <w:spacing w:before="40" w:after="40"/>
              <w:jc w:val="center"/>
              <w:rPr>
                <w:b/>
                <w:color w:val="000000"/>
              </w:rPr>
            </w:pPr>
          </w:p>
        </w:tc>
      </w:tr>
      <w:tr w:rsidR="003B03AF" w:rsidRPr="008E0F58" w14:paraId="2F5C59E1" w14:textId="77777777" w:rsidTr="00300FF2">
        <w:trPr>
          <w:trHeight w:val="194"/>
          <w:jc w:val="center"/>
        </w:trPr>
        <w:tc>
          <w:tcPr>
            <w:tcW w:w="460" w:type="dxa"/>
            <w:shd w:val="clear" w:color="auto" w:fill="auto"/>
            <w:noWrap/>
            <w:vAlign w:val="bottom"/>
          </w:tcPr>
          <w:p w14:paraId="64B3493D"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bottom"/>
          </w:tcPr>
          <w:p w14:paraId="4D0D8C97" w14:textId="77777777" w:rsidR="003B03AF" w:rsidRPr="008E0F58" w:rsidRDefault="003B03AF" w:rsidP="00300FF2">
            <w:pPr>
              <w:spacing w:before="40" w:after="40"/>
              <w:rPr>
                <w:color w:val="000000"/>
              </w:rPr>
            </w:pPr>
            <w:r w:rsidRPr="008E0F58">
              <w:t>1 x Filtr prywatyzujący</w:t>
            </w:r>
          </w:p>
        </w:tc>
        <w:tc>
          <w:tcPr>
            <w:tcW w:w="1561" w:type="dxa"/>
            <w:vMerge/>
            <w:shd w:val="clear" w:color="auto" w:fill="auto"/>
            <w:noWrap/>
            <w:vAlign w:val="center"/>
          </w:tcPr>
          <w:p w14:paraId="1BD7581F" w14:textId="77777777" w:rsidR="003B03AF" w:rsidRPr="007A7B71" w:rsidRDefault="003B03AF" w:rsidP="00300FF2">
            <w:pPr>
              <w:spacing w:before="40" w:after="40"/>
              <w:jc w:val="center"/>
              <w:rPr>
                <w:b/>
                <w:color w:val="000000"/>
              </w:rPr>
            </w:pPr>
          </w:p>
        </w:tc>
      </w:tr>
      <w:tr w:rsidR="003B03AF" w:rsidRPr="008E0F58" w14:paraId="45F4E704" w14:textId="77777777" w:rsidTr="00300FF2">
        <w:trPr>
          <w:trHeight w:val="194"/>
          <w:jc w:val="center"/>
        </w:trPr>
        <w:tc>
          <w:tcPr>
            <w:tcW w:w="460" w:type="dxa"/>
            <w:shd w:val="clear" w:color="auto" w:fill="auto"/>
            <w:noWrap/>
            <w:vAlign w:val="bottom"/>
          </w:tcPr>
          <w:p w14:paraId="04F0E48F"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bottom"/>
          </w:tcPr>
          <w:p w14:paraId="287CF0EE" w14:textId="77777777" w:rsidR="003B03AF" w:rsidRPr="008E0F58" w:rsidRDefault="003B03AF" w:rsidP="00300FF2">
            <w:pPr>
              <w:spacing w:before="40" w:after="40"/>
              <w:rPr>
                <w:color w:val="000000"/>
              </w:rPr>
            </w:pPr>
            <w:r w:rsidRPr="008E0F58">
              <w:rPr>
                <w:color w:val="000000"/>
              </w:rPr>
              <w:t>1 x Kamera internetowa</w:t>
            </w:r>
          </w:p>
        </w:tc>
        <w:tc>
          <w:tcPr>
            <w:tcW w:w="1561" w:type="dxa"/>
            <w:vMerge/>
            <w:shd w:val="clear" w:color="auto" w:fill="auto"/>
            <w:noWrap/>
            <w:vAlign w:val="center"/>
          </w:tcPr>
          <w:p w14:paraId="5C33B007" w14:textId="77777777" w:rsidR="003B03AF" w:rsidRPr="007A7B71" w:rsidRDefault="003B03AF" w:rsidP="00300FF2">
            <w:pPr>
              <w:spacing w:before="40" w:after="40"/>
              <w:jc w:val="center"/>
              <w:rPr>
                <w:b/>
                <w:color w:val="000000"/>
              </w:rPr>
            </w:pPr>
          </w:p>
        </w:tc>
      </w:tr>
      <w:tr w:rsidR="003B03AF" w:rsidRPr="00783AE4" w14:paraId="2C3386A0" w14:textId="77777777" w:rsidTr="00300FF2">
        <w:trPr>
          <w:trHeight w:val="194"/>
          <w:jc w:val="center"/>
        </w:trPr>
        <w:tc>
          <w:tcPr>
            <w:tcW w:w="460" w:type="dxa"/>
            <w:shd w:val="clear" w:color="auto" w:fill="auto"/>
            <w:noWrap/>
            <w:vAlign w:val="bottom"/>
          </w:tcPr>
          <w:p w14:paraId="5F4F6290"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center"/>
          </w:tcPr>
          <w:p w14:paraId="03850D8D" w14:textId="77777777" w:rsidR="003B03AF" w:rsidRPr="00D82352" w:rsidRDefault="003B03AF" w:rsidP="00300FF2">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22658888" w14:textId="77777777" w:rsidR="003B03AF" w:rsidRPr="007A7B71" w:rsidRDefault="003B03AF" w:rsidP="00300FF2">
            <w:pPr>
              <w:spacing w:before="40" w:after="40"/>
              <w:jc w:val="center"/>
              <w:rPr>
                <w:b/>
                <w:color w:val="000000"/>
                <w:lang w:val="en-GB"/>
              </w:rPr>
            </w:pPr>
          </w:p>
        </w:tc>
      </w:tr>
      <w:tr w:rsidR="003B03AF" w:rsidRPr="008E0F58" w14:paraId="08898F2E" w14:textId="77777777" w:rsidTr="00300FF2">
        <w:trPr>
          <w:trHeight w:val="194"/>
          <w:jc w:val="center"/>
        </w:trPr>
        <w:tc>
          <w:tcPr>
            <w:tcW w:w="460" w:type="dxa"/>
            <w:shd w:val="clear" w:color="auto" w:fill="auto"/>
            <w:noWrap/>
            <w:vAlign w:val="bottom"/>
          </w:tcPr>
          <w:p w14:paraId="4FC06AF6" w14:textId="77777777" w:rsidR="003B03AF" w:rsidRPr="00D82352" w:rsidRDefault="003B03AF" w:rsidP="003B03AF">
            <w:pPr>
              <w:pStyle w:val="Akapitzlist"/>
              <w:numPr>
                <w:ilvl w:val="0"/>
                <w:numId w:val="78"/>
              </w:numPr>
              <w:spacing w:before="40" w:after="40"/>
              <w:ind w:left="0" w:firstLine="0"/>
              <w:contextualSpacing/>
              <w:rPr>
                <w:color w:val="000000"/>
                <w:lang w:val="en-GB"/>
              </w:rPr>
            </w:pPr>
          </w:p>
        </w:tc>
        <w:tc>
          <w:tcPr>
            <w:tcW w:w="7897" w:type="dxa"/>
            <w:shd w:val="clear" w:color="auto" w:fill="auto"/>
            <w:vAlign w:val="bottom"/>
          </w:tcPr>
          <w:p w14:paraId="23D43A1B" w14:textId="77777777" w:rsidR="003B03AF" w:rsidRPr="008E0F58" w:rsidRDefault="003B03AF" w:rsidP="00300FF2">
            <w:pPr>
              <w:spacing w:before="40" w:after="40"/>
              <w:rPr>
                <w:color w:val="000000"/>
              </w:rPr>
            </w:pPr>
            <w:r w:rsidRPr="008E0F58">
              <w:t>1 x Czytnik kodów 2D</w:t>
            </w:r>
          </w:p>
        </w:tc>
        <w:tc>
          <w:tcPr>
            <w:tcW w:w="1561" w:type="dxa"/>
            <w:vMerge/>
            <w:shd w:val="clear" w:color="auto" w:fill="auto"/>
            <w:noWrap/>
            <w:vAlign w:val="center"/>
          </w:tcPr>
          <w:p w14:paraId="1FC5F660" w14:textId="77777777" w:rsidR="003B03AF" w:rsidRPr="007A7B71" w:rsidRDefault="003B03AF" w:rsidP="00300FF2">
            <w:pPr>
              <w:spacing w:before="40" w:after="40"/>
              <w:jc w:val="center"/>
              <w:rPr>
                <w:b/>
                <w:color w:val="000000"/>
              </w:rPr>
            </w:pPr>
          </w:p>
        </w:tc>
      </w:tr>
      <w:tr w:rsidR="003B03AF" w:rsidRPr="008E0F58" w14:paraId="5389B046" w14:textId="77777777" w:rsidTr="00300FF2">
        <w:trPr>
          <w:trHeight w:val="194"/>
          <w:jc w:val="center"/>
        </w:trPr>
        <w:tc>
          <w:tcPr>
            <w:tcW w:w="460" w:type="dxa"/>
            <w:shd w:val="clear" w:color="auto" w:fill="auto"/>
            <w:noWrap/>
            <w:vAlign w:val="bottom"/>
          </w:tcPr>
          <w:p w14:paraId="20468412"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bottom"/>
          </w:tcPr>
          <w:p w14:paraId="4C456E65" w14:textId="77777777" w:rsidR="003B03AF" w:rsidRPr="008E0F58" w:rsidRDefault="003B03AF" w:rsidP="00300FF2">
            <w:pPr>
              <w:spacing w:before="40" w:after="40"/>
              <w:rPr>
                <w:color w:val="000000"/>
              </w:rPr>
            </w:pPr>
            <w:r w:rsidRPr="008E0F58">
              <w:t>1 x Oprogramowanie Microsoft Office Standard LTSC</w:t>
            </w:r>
          </w:p>
        </w:tc>
        <w:tc>
          <w:tcPr>
            <w:tcW w:w="1561" w:type="dxa"/>
            <w:vMerge/>
            <w:shd w:val="clear" w:color="auto" w:fill="auto"/>
            <w:noWrap/>
            <w:vAlign w:val="center"/>
          </w:tcPr>
          <w:p w14:paraId="1EA8F9F3" w14:textId="77777777" w:rsidR="003B03AF" w:rsidRPr="007A7B71" w:rsidRDefault="003B03AF" w:rsidP="00300FF2">
            <w:pPr>
              <w:spacing w:before="40" w:after="40"/>
              <w:jc w:val="center"/>
              <w:rPr>
                <w:b/>
                <w:color w:val="000000"/>
              </w:rPr>
            </w:pPr>
          </w:p>
        </w:tc>
      </w:tr>
      <w:tr w:rsidR="003B03AF" w:rsidRPr="00783AE4" w14:paraId="31DC3CCD" w14:textId="77777777" w:rsidTr="00300FF2">
        <w:trPr>
          <w:trHeight w:val="194"/>
          <w:jc w:val="center"/>
        </w:trPr>
        <w:tc>
          <w:tcPr>
            <w:tcW w:w="460" w:type="dxa"/>
            <w:shd w:val="clear" w:color="auto" w:fill="auto"/>
            <w:noWrap/>
            <w:vAlign w:val="bottom"/>
          </w:tcPr>
          <w:p w14:paraId="643C54D4" w14:textId="77777777" w:rsidR="003B03AF" w:rsidRPr="008E0F58" w:rsidRDefault="003B03AF" w:rsidP="003B03AF">
            <w:pPr>
              <w:pStyle w:val="Akapitzlist"/>
              <w:numPr>
                <w:ilvl w:val="0"/>
                <w:numId w:val="78"/>
              </w:numPr>
              <w:spacing w:before="40" w:after="40"/>
              <w:ind w:left="0" w:firstLine="0"/>
              <w:contextualSpacing/>
              <w:rPr>
                <w:color w:val="000000"/>
              </w:rPr>
            </w:pPr>
          </w:p>
        </w:tc>
        <w:tc>
          <w:tcPr>
            <w:tcW w:w="7897" w:type="dxa"/>
            <w:shd w:val="clear" w:color="auto" w:fill="auto"/>
            <w:vAlign w:val="bottom"/>
          </w:tcPr>
          <w:p w14:paraId="798F3C54"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070A5143" w14:textId="77777777" w:rsidR="003B03AF" w:rsidRPr="007A7B71" w:rsidRDefault="003B03AF" w:rsidP="00300FF2">
            <w:pPr>
              <w:spacing w:before="40" w:after="40"/>
              <w:jc w:val="center"/>
              <w:rPr>
                <w:b/>
                <w:color w:val="000000"/>
                <w:lang w:val="en-GB"/>
              </w:rPr>
            </w:pPr>
          </w:p>
        </w:tc>
      </w:tr>
      <w:tr w:rsidR="003B03AF" w:rsidRPr="00783AE4" w14:paraId="7BB742E2" w14:textId="77777777" w:rsidTr="00300FF2">
        <w:trPr>
          <w:trHeight w:val="194"/>
          <w:jc w:val="center"/>
        </w:trPr>
        <w:tc>
          <w:tcPr>
            <w:tcW w:w="460" w:type="dxa"/>
            <w:shd w:val="clear" w:color="auto" w:fill="auto"/>
            <w:noWrap/>
            <w:vAlign w:val="bottom"/>
          </w:tcPr>
          <w:p w14:paraId="6915468F" w14:textId="77777777" w:rsidR="003B03AF" w:rsidRPr="00D82352" w:rsidRDefault="003B03AF" w:rsidP="003B03AF">
            <w:pPr>
              <w:pStyle w:val="Akapitzlist"/>
              <w:numPr>
                <w:ilvl w:val="0"/>
                <w:numId w:val="78"/>
              </w:numPr>
              <w:spacing w:before="40" w:after="40"/>
              <w:ind w:left="0" w:firstLine="0"/>
              <w:contextualSpacing/>
              <w:rPr>
                <w:color w:val="000000"/>
                <w:lang w:val="en-GB"/>
              </w:rPr>
            </w:pPr>
          </w:p>
        </w:tc>
        <w:tc>
          <w:tcPr>
            <w:tcW w:w="7897" w:type="dxa"/>
            <w:shd w:val="clear" w:color="auto" w:fill="auto"/>
            <w:vAlign w:val="bottom"/>
          </w:tcPr>
          <w:p w14:paraId="7040BDBA"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7EBB8A58" w14:textId="77777777" w:rsidR="003B03AF" w:rsidRPr="007A7B71" w:rsidRDefault="003B03AF" w:rsidP="00300FF2">
            <w:pPr>
              <w:spacing w:before="40" w:after="40"/>
              <w:jc w:val="center"/>
              <w:rPr>
                <w:b/>
                <w:color w:val="000000"/>
                <w:lang w:val="en-GB"/>
              </w:rPr>
            </w:pPr>
          </w:p>
        </w:tc>
      </w:tr>
      <w:tr w:rsidR="003B03AF" w:rsidRPr="00FB019A" w14:paraId="1B290BAC" w14:textId="77777777" w:rsidTr="00300FF2">
        <w:trPr>
          <w:trHeight w:val="194"/>
          <w:jc w:val="center"/>
        </w:trPr>
        <w:tc>
          <w:tcPr>
            <w:tcW w:w="9918" w:type="dxa"/>
            <w:gridSpan w:val="3"/>
            <w:shd w:val="clear" w:color="auto" w:fill="D9D9D9" w:themeFill="background1" w:themeFillShade="D9"/>
            <w:noWrap/>
            <w:vAlign w:val="bottom"/>
          </w:tcPr>
          <w:p w14:paraId="408DCE1D" w14:textId="77777777" w:rsidR="003B03AF" w:rsidRPr="007A7B71" w:rsidRDefault="003B03AF" w:rsidP="00300FF2">
            <w:pPr>
              <w:spacing w:before="40" w:after="40"/>
              <w:rPr>
                <w:b/>
                <w:bCs/>
                <w:color w:val="000000"/>
              </w:rPr>
            </w:pPr>
            <w:r w:rsidRPr="007A7B71">
              <w:rPr>
                <w:b/>
                <w:bCs/>
                <w:color w:val="000000"/>
              </w:rPr>
              <w:t>Pakiet 12 - Zestaw komputerowy 12</w:t>
            </w:r>
          </w:p>
        </w:tc>
      </w:tr>
      <w:tr w:rsidR="003B03AF" w:rsidRPr="008E0F58" w14:paraId="2ED7C94F" w14:textId="77777777" w:rsidTr="00300FF2">
        <w:trPr>
          <w:trHeight w:val="194"/>
          <w:jc w:val="center"/>
        </w:trPr>
        <w:tc>
          <w:tcPr>
            <w:tcW w:w="460" w:type="dxa"/>
            <w:shd w:val="clear" w:color="auto" w:fill="auto"/>
            <w:noWrap/>
            <w:vAlign w:val="bottom"/>
          </w:tcPr>
          <w:p w14:paraId="10B196DC" w14:textId="77777777" w:rsidR="003B03AF" w:rsidRPr="008E0F58" w:rsidRDefault="003B03AF" w:rsidP="003B03AF">
            <w:pPr>
              <w:pStyle w:val="Akapitzlist"/>
              <w:numPr>
                <w:ilvl w:val="0"/>
                <w:numId w:val="79"/>
              </w:numPr>
              <w:spacing w:before="40" w:after="40"/>
              <w:contextualSpacing/>
              <w:rPr>
                <w:color w:val="000000"/>
              </w:rPr>
            </w:pPr>
          </w:p>
        </w:tc>
        <w:tc>
          <w:tcPr>
            <w:tcW w:w="7897" w:type="dxa"/>
            <w:shd w:val="clear" w:color="auto" w:fill="auto"/>
          </w:tcPr>
          <w:p w14:paraId="07F53371" w14:textId="77777777" w:rsidR="003B03AF" w:rsidRDefault="003B03AF" w:rsidP="00300FF2">
            <w:pPr>
              <w:spacing w:before="40" w:after="40"/>
            </w:pPr>
            <w:r>
              <w:t>2 x Komputer mini-PC – wersja 2</w:t>
            </w:r>
          </w:p>
        </w:tc>
        <w:tc>
          <w:tcPr>
            <w:tcW w:w="1561" w:type="dxa"/>
            <w:vMerge w:val="restart"/>
            <w:shd w:val="clear" w:color="auto" w:fill="auto"/>
            <w:noWrap/>
            <w:vAlign w:val="center"/>
          </w:tcPr>
          <w:p w14:paraId="64C32E65" w14:textId="77777777" w:rsidR="003B03AF" w:rsidRPr="007A7B71" w:rsidRDefault="003B03AF" w:rsidP="00300FF2">
            <w:pPr>
              <w:spacing w:before="40" w:after="40"/>
              <w:jc w:val="center"/>
              <w:rPr>
                <w:b/>
                <w:color w:val="000000"/>
              </w:rPr>
            </w:pPr>
            <w:r w:rsidRPr="007A7B71">
              <w:rPr>
                <w:b/>
                <w:color w:val="000000"/>
              </w:rPr>
              <w:t>4</w:t>
            </w:r>
          </w:p>
        </w:tc>
      </w:tr>
      <w:tr w:rsidR="003B03AF" w:rsidRPr="008E0F58" w14:paraId="5B4187E7" w14:textId="77777777" w:rsidTr="00300FF2">
        <w:trPr>
          <w:trHeight w:val="194"/>
          <w:jc w:val="center"/>
        </w:trPr>
        <w:tc>
          <w:tcPr>
            <w:tcW w:w="460" w:type="dxa"/>
            <w:shd w:val="clear" w:color="auto" w:fill="auto"/>
            <w:noWrap/>
            <w:vAlign w:val="bottom"/>
          </w:tcPr>
          <w:p w14:paraId="2752B5C4"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2B13E06B" w14:textId="77777777" w:rsidR="003B03AF" w:rsidRDefault="003B03AF" w:rsidP="00300FF2">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349535E6" w14:textId="77777777" w:rsidR="003B03AF" w:rsidRPr="007A7B71" w:rsidRDefault="003B03AF" w:rsidP="00300FF2">
            <w:pPr>
              <w:spacing w:before="40" w:after="40"/>
              <w:jc w:val="center"/>
              <w:rPr>
                <w:b/>
                <w:color w:val="000000"/>
              </w:rPr>
            </w:pPr>
          </w:p>
        </w:tc>
      </w:tr>
      <w:tr w:rsidR="003B03AF" w:rsidRPr="008E0F58" w14:paraId="59F08E5D" w14:textId="77777777" w:rsidTr="00300FF2">
        <w:trPr>
          <w:trHeight w:val="194"/>
          <w:jc w:val="center"/>
        </w:trPr>
        <w:tc>
          <w:tcPr>
            <w:tcW w:w="460" w:type="dxa"/>
            <w:shd w:val="clear" w:color="auto" w:fill="auto"/>
            <w:noWrap/>
            <w:vAlign w:val="bottom"/>
          </w:tcPr>
          <w:p w14:paraId="7C079077"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493E267B" w14:textId="77777777" w:rsidR="003B03AF" w:rsidRDefault="003B03AF" w:rsidP="00300FF2">
            <w:pPr>
              <w:spacing w:before="40" w:after="40"/>
            </w:pPr>
            <w:r w:rsidRPr="008E0F58">
              <w:t>1 x Filtr prywatyzujący</w:t>
            </w:r>
          </w:p>
        </w:tc>
        <w:tc>
          <w:tcPr>
            <w:tcW w:w="1561" w:type="dxa"/>
            <w:vMerge/>
            <w:shd w:val="clear" w:color="auto" w:fill="auto"/>
            <w:noWrap/>
            <w:vAlign w:val="center"/>
          </w:tcPr>
          <w:p w14:paraId="70572342" w14:textId="77777777" w:rsidR="003B03AF" w:rsidRPr="007A7B71" w:rsidRDefault="003B03AF" w:rsidP="00300FF2">
            <w:pPr>
              <w:spacing w:before="40" w:after="40"/>
              <w:jc w:val="center"/>
              <w:rPr>
                <w:b/>
                <w:color w:val="000000"/>
              </w:rPr>
            </w:pPr>
          </w:p>
        </w:tc>
      </w:tr>
      <w:tr w:rsidR="003B03AF" w:rsidRPr="008E0F58" w14:paraId="3B8864E5" w14:textId="77777777" w:rsidTr="00300FF2">
        <w:trPr>
          <w:trHeight w:val="194"/>
          <w:jc w:val="center"/>
        </w:trPr>
        <w:tc>
          <w:tcPr>
            <w:tcW w:w="460" w:type="dxa"/>
            <w:shd w:val="clear" w:color="auto" w:fill="auto"/>
            <w:noWrap/>
            <w:vAlign w:val="bottom"/>
          </w:tcPr>
          <w:p w14:paraId="7C927B7E"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1A989EB1" w14:textId="77777777" w:rsidR="003B03AF" w:rsidRDefault="003B03AF" w:rsidP="00300FF2">
            <w:pPr>
              <w:spacing w:before="40" w:after="40"/>
            </w:pPr>
            <w:r w:rsidRPr="008E0F58">
              <w:rPr>
                <w:color w:val="000000"/>
              </w:rPr>
              <w:t>1 x Kamera internetowa</w:t>
            </w:r>
          </w:p>
        </w:tc>
        <w:tc>
          <w:tcPr>
            <w:tcW w:w="1561" w:type="dxa"/>
            <w:vMerge/>
            <w:shd w:val="clear" w:color="auto" w:fill="auto"/>
            <w:noWrap/>
            <w:vAlign w:val="center"/>
          </w:tcPr>
          <w:p w14:paraId="6C0CA0F9" w14:textId="77777777" w:rsidR="003B03AF" w:rsidRPr="007A7B71" w:rsidRDefault="003B03AF" w:rsidP="00300FF2">
            <w:pPr>
              <w:spacing w:before="40" w:after="40"/>
              <w:jc w:val="center"/>
              <w:rPr>
                <w:b/>
                <w:color w:val="000000"/>
              </w:rPr>
            </w:pPr>
          </w:p>
        </w:tc>
      </w:tr>
      <w:tr w:rsidR="003B03AF" w:rsidRPr="00783AE4" w14:paraId="57A692E2" w14:textId="77777777" w:rsidTr="00300FF2">
        <w:trPr>
          <w:trHeight w:val="194"/>
          <w:jc w:val="center"/>
        </w:trPr>
        <w:tc>
          <w:tcPr>
            <w:tcW w:w="460" w:type="dxa"/>
            <w:shd w:val="clear" w:color="auto" w:fill="auto"/>
            <w:noWrap/>
            <w:vAlign w:val="bottom"/>
          </w:tcPr>
          <w:p w14:paraId="7A938984"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090F957A"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35E61B00" w14:textId="77777777" w:rsidR="003B03AF" w:rsidRPr="007A7B71" w:rsidRDefault="003B03AF" w:rsidP="00300FF2">
            <w:pPr>
              <w:spacing w:before="40" w:after="40"/>
              <w:jc w:val="center"/>
              <w:rPr>
                <w:b/>
                <w:color w:val="000000"/>
                <w:lang w:val="en-GB"/>
              </w:rPr>
            </w:pPr>
          </w:p>
        </w:tc>
      </w:tr>
      <w:tr w:rsidR="003B03AF" w:rsidRPr="008E0F58" w14:paraId="559C281C" w14:textId="77777777" w:rsidTr="00300FF2">
        <w:trPr>
          <w:trHeight w:val="194"/>
          <w:jc w:val="center"/>
        </w:trPr>
        <w:tc>
          <w:tcPr>
            <w:tcW w:w="460" w:type="dxa"/>
            <w:shd w:val="clear" w:color="auto" w:fill="auto"/>
            <w:noWrap/>
            <w:vAlign w:val="bottom"/>
          </w:tcPr>
          <w:p w14:paraId="2C5DD7AC" w14:textId="77777777" w:rsidR="003B03AF" w:rsidRPr="00D82352" w:rsidRDefault="003B03AF" w:rsidP="003B03AF">
            <w:pPr>
              <w:pStyle w:val="Akapitzlist"/>
              <w:numPr>
                <w:ilvl w:val="0"/>
                <w:numId w:val="79"/>
              </w:numPr>
              <w:spacing w:before="40" w:after="40"/>
              <w:ind w:left="0" w:firstLine="0"/>
              <w:contextualSpacing/>
              <w:rPr>
                <w:color w:val="000000"/>
                <w:lang w:val="en-GB"/>
              </w:rPr>
            </w:pPr>
          </w:p>
        </w:tc>
        <w:tc>
          <w:tcPr>
            <w:tcW w:w="7897" w:type="dxa"/>
            <w:shd w:val="clear" w:color="auto" w:fill="auto"/>
          </w:tcPr>
          <w:p w14:paraId="2727A6B8" w14:textId="77777777" w:rsidR="003B03AF" w:rsidRDefault="003B03AF" w:rsidP="00300FF2">
            <w:pPr>
              <w:spacing w:before="40" w:after="40"/>
            </w:pPr>
            <w:r w:rsidRPr="008E0F58">
              <w:t>1 x Przełącznik KVM</w:t>
            </w:r>
          </w:p>
        </w:tc>
        <w:tc>
          <w:tcPr>
            <w:tcW w:w="1561" w:type="dxa"/>
            <w:vMerge/>
            <w:shd w:val="clear" w:color="auto" w:fill="auto"/>
            <w:noWrap/>
            <w:vAlign w:val="center"/>
          </w:tcPr>
          <w:p w14:paraId="3733B464" w14:textId="77777777" w:rsidR="003B03AF" w:rsidRPr="007A7B71" w:rsidRDefault="003B03AF" w:rsidP="00300FF2">
            <w:pPr>
              <w:spacing w:before="40" w:after="40"/>
              <w:jc w:val="center"/>
              <w:rPr>
                <w:b/>
                <w:color w:val="000000"/>
              </w:rPr>
            </w:pPr>
          </w:p>
        </w:tc>
      </w:tr>
      <w:tr w:rsidR="003B03AF" w:rsidRPr="008E0F58" w14:paraId="05BC58E1" w14:textId="77777777" w:rsidTr="00300FF2">
        <w:trPr>
          <w:trHeight w:val="194"/>
          <w:jc w:val="center"/>
        </w:trPr>
        <w:tc>
          <w:tcPr>
            <w:tcW w:w="460" w:type="dxa"/>
            <w:shd w:val="clear" w:color="auto" w:fill="auto"/>
            <w:noWrap/>
            <w:vAlign w:val="bottom"/>
          </w:tcPr>
          <w:p w14:paraId="62BB9475"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513B47FC" w14:textId="77777777" w:rsidR="003B03AF" w:rsidRDefault="003B03AF" w:rsidP="00300FF2">
            <w:pPr>
              <w:spacing w:before="40" w:after="40"/>
            </w:pPr>
            <w:r w:rsidRPr="008E0F58">
              <w:t>1 x Urządzenie wielofunkcyjne czarno-białe</w:t>
            </w:r>
          </w:p>
        </w:tc>
        <w:tc>
          <w:tcPr>
            <w:tcW w:w="1561" w:type="dxa"/>
            <w:vMerge/>
            <w:shd w:val="clear" w:color="auto" w:fill="auto"/>
            <w:noWrap/>
            <w:vAlign w:val="center"/>
          </w:tcPr>
          <w:p w14:paraId="6A457592" w14:textId="77777777" w:rsidR="003B03AF" w:rsidRPr="007A7B71" w:rsidRDefault="003B03AF" w:rsidP="00300FF2">
            <w:pPr>
              <w:spacing w:before="40" w:after="40"/>
              <w:jc w:val="center"/>
              <w:rPr>
                <w:b/>
                <w:color w:val="000000"/>
              </w:rPr>
            </w:pPr>
          </w:p>
        </w:tc>
      </w:tr>
      <w:tr w:rsidR="003B03AF" w:rsidRPr="008E0F58" w14:paraId="14DE4C32" w14:textId="77777777" w:rsidTr="00300FF2">
        <w:trPr>
          <w:trHeight w:val="194"/>
          <w:jc w:val="center"/>
        </w:trPr>
        <w:tc>
          <w:tcPr>
            <w:tcW w:w="460" w:type="dxa"/>
            <w:shd w:val="clear" w:color="auto" w:fill="auto"/>
            <w:noWrap/>
            <w:vAlign w:val="bottom"/>
          </w:tcPr>
          <w:p w14:paraId="25AA665D"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1525C139" w14:textId="77777777" w:rsidR="003B03AF" w:rsidRDefault="003B03AF" w:rsidP="00300FF2">
            <w:pPr>
              <w:spacing w:before="40" w:after="40"/>
            </w:pPr>
            <w:r w:rsidRPr="008E0F58">
              <w:t>1 x Czytnik kodów 2D</w:t>
            </w:r>
          </w:p>
        </w:tc>
        <w:tc>
          <w:tcPr>
            <w:tcW w:w="1561" w:type="dxa"/>
            <w:vMerge/>
            <w:shd w:val="clear" w:color="auto" w:fill="auto"/>
            <w:noWrap/>
            <w:vAlign w:val="center"/>
          </w:tcPr>
          <w:p w14:paraId="64726D77" w14:textId="77777777" w:rsidR="003B03AF" w:rsidRPr="007A7B71" w:rsidRDefault="003B03AF" w:rsidP="00300FF2">
            <w:pPr>
              <w:spacing w:before="40" w:after="40"/>
              <w:jc w:val="center"/>
              <w:rPr>
                <w:b/>
                <w:color w:val="000000"/>
              </w:rPr>
            </w:pPr>
          </w:p>
        </w:tc>
      </w:tr>
      <w:tr w:rsidR="003B03AF" w:rsidRPr="008E0F58" w14:paraId="409AA8B0" w14:textId="77777777" w:rsidTr="00300FF2">
        <w:trPr>
          <w:trHeight w:val="194"/>
          <w:jc w:val="center"/>
        </w:trPr>
        <w:tc>
          <w:tcPr>
            <w:tcW w:w="460" w:type="dxa"/>
            <w:shd w:val="clear" w:color="auto" w:fill="auto"/>
            <w:noWrap/>
            <w:vAlign w:val="bottom"/>
          </w:tcPr>
          <w:p w14:paraId="2F1DC519"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241F2CFF" w14:textId="77777777" w:rsidR="003B03AF" w:rsidRDefault="003B03AF" w:rsidP="00300FF2">
            <w:pPr>
              <w:spacing w:before="40" w:after="40"/>
            </w:pPr>
            <w:r w:rsidRPr="008E0F58">
              <w:t>1 x Drukarka kodów kreskowych – PRNKK</w:t>
            </w:r>
          </w:p>
        </w:tc>
        <w:tc>
          <w:tcPr>
            <w:tcW w:w="1561" w:type="dxa"/>
            <w:vMerge/>
            <w:shd w:val="clear" w:color="auto" w:fill="auto"/>
            <w:noWrap/>
            <w:vAlign w:val="center"/>
          </w:tcPr>
          <w:p w14:paraId="5B0DEF1A" w14:textId="77777777" w:rsidR="003B03AF" w:rsidRPr="007A7B71" w:rsidRDefault="003B03AF" w:rsidP="00300FF2">
            <w:pPr>
              <w:spacing w:before="40" w:after="40"/>
              <w:jc w:val="center"/>
              <w:rPr>
                <w:b/>
                <w:color w:val="000000"/>
              </w:rPr>
            </w:pPr>
          </w:p>
        </w:tc>
      </w:tr>
      <w:tr w:rsidR="003B03AF" w:rsidRPr="008E0F58" w14:paraId="12DCA6A1" w14:textId="77777777" w:rsidTr="00300FF2">
        <w:trPr>
          <w:trHeight w:val="194"/>
          <w:jc w:val="center"/>
        </w:trPr>
        <w:tc>
          <w:tcPr>
            <w:tcW w:w="460" w:type="dxa"/>
            <w:shd w:val="clear" w:color="auto" w:fill="auto"/>
            <w:noWrap/>
            <w:vAlign w:val="bottom"/>
          </w:tcPr>
          <w:p w14:paraId="08464587"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0AE5FA81" w14:textId="77777777" w:rsidR="003B03AF" w:rsidRDefault="003B03AF" w:rsidP="00300FF2">
            <w:pPr>
              <w:spacing w:before="40" w:after="40"/>
            </w:pPr>
            <w:r>
              <w:t>2</w:t>
            </w:r>
            <w:r w:rsidRPr="008E0F58">
              <w:t xml:space="preserve"> x Oprogramowanie Microsoft Office Standard LTSC</w:t>
            </w:r>
          </w:p>
        </w:tc>
        <w:tc>
          <w:tcPr>
            <w:tcW w:w="1561" w:type="dxa"/>
            <w:vMerge/>
            <w:shd w:val="clear" w:color="auto" w:fill="auto"/>
            <w:noWrap/>
            <w:vAlign w:val="center"/>
          </w:tcPr>
          <w:p w14:paraId="33C7CBA7" w14:textId="77777777" w:rsidR="003B03AF" w:rsidRPr="007A7B71" w:rsidRDefault="003B03AF" w:rsidP="00300FF2">
            <w:pPr>
              <w:spacing w:before="40" w:after="40"/>
              <w:jc w:val="center"/>
              <w:rPr>
                <w:b/>
                <w:color w:val="000000"/>
              </w:rPr>
            </w:pPr>
          </w:p>
        </w:tc>
      </w:tr>
      <w:tr w:rsidR="003B03AF" w:rsidRPr="008E0F58" w14:paraId="218FC1F6" w14:textId="77777777" w:rsidTr="00300FF2">
        <w:trPr>
          <w:trHeight w:val="194"/>
          <w:jc w:val="center"/>
        </w:trPr>
        <w:tc>
          <w:tcPr>
            <w:tcW w:w="460" w:type="dxa"/>
            <w:shd w:val="clear" w:color="auto" w:fill="auto"/>
            <w:noWrap/>
            <w:vAlign w:val="bottom"/>
          </w:tcPr>
          <w:p w14:paraId="35F1239D"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7EF00F8E" w14:textId="77777777" w:rsidR="003B03AF" w:rsidRDefault="003B03AF" w:rsidP="00300FF2">
            <w:pPr>
              <w:spacing w:before="40" w:after="40"/>
            </w:pPr>
            <w:r>
              <w:t>1 x Monitor mobilny 15,6”</w:t>
            </w:r>
          </w:p>
        </w:tc>
        <w:tc>
          <w:tcPr>
            <w:tcW w:w="1561" w:type="dxa"/>
            <w:vMerge/>
            <w:shd w:val="clear" w:color="auto" w:fill="auto"/>
            <w:noWrap/>
            <w:vAlign w:val="center"/>
          </w:tcPr>
          <w:p w14:paraId="5A91AC67" w14:textId="77777777" w:rsidR="003B03AF" w:rsidRPr="007A7B71" w:rsidRDefault="003B03AF" w:rsidP="00300FF2">
            <w:pPr>
              <w:spacing w:before="40" w:after="40"/>
              <w:jc w:val="center"/>
              <w:rPr>
                <w:b/>
                <w:color w:val="000000"/>
              </w:rPr>
            </w:pPr>
          </w:p>
        </w:tc>
      </w:tr>
      <w:tr w:rsidR="003B03AF" w:rsidRPr="008E0F58" w14:paraId="34ACE359" w14:textId="77777777" w:rsidTr="00300FF2">
        <w:trPr>
          <w:trHeight w:val="194"/>
          <w:jc w:val="center"/>
        </w:trPr>
        <w:tc>
          <w:tcPr>
            <w:tcW w:w="460" w:type="dxa"/>
            <w:shd w:val="clear" w:color="auto" w:fill="auto"/>
            <w:noWrap/>
            <w:vAlign w:val="bottom"/>
          </w:tcPr>
          <w:p w14:paraId="2310CC57"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567BF481" w14:textId="77777777" w:rsidR="003B03AF" w:rsidRDefault="003B03AF" w:rsidP="00300FF2">
            <w:pPr>
              <w:spacing w:before="40" w:after="40"/>
            </w:pPr>
            <w:r>
              <w:t>1 x Hub USB</w:t>
            </w:r>
          </w:p>
        </w:tc>
        <w:tc>
          <w:tcPr>
            <w:tcW w:w="1561" w:type="dxa"/>
            <w:vMerge/>
            <w:shd w:val="clear" w:color="auto" w:fill="auto"/>
            <w:noWrap/>
            <w:vAlign w:val="center"/>
          </w:tcPr>
          <w:p w14:paraId="6C5FDCF7" w14:textId="77777777" w:rsidR="003B03AF" w:rsidRPr="007A7B71" w:rsidRDefault="003B03AF" w:rsidP="00300FF2">
            <w:pPr>
              <w:spacing w:before="40" w:after="40"/>
              <w:jc w:val="center"/>
              <w:rPr>
                <w:b/>
                <w:color w:val="000000"/>
              </w:rPr>
            </w:pPr>
          </w:p>
        </w:tc>
      </w:tr>
      <w:tr w:rsidR="003B03AF" w:rsidRPr="008E0F58" w14:paraId="3D2C5408" w14:textId="77777777" w:rsidTr="00300FF2">
        <w:trPr>
          <w:trHeight w:val="194"/>
          <w:jc w:val="center"/>
        </w:trPr>
        <w:tc>
          <w:tcPr>
            <w:tcW w:w="460" w:type="dxa"/>
            <w:shd w:val="clear" w:color="auto" w:fill="auto"/>
            <w:noWrap/>
            <w:vAlign w:val="bottom"/>
          </w:tcPr>
          <w:p w14:paraId="679A8B4C"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2EDEC4C4" w14:textId="77777777" w:rsidR="003B03AF" w:rsidRDefault="003B03AF" w:rsidP="00300FF2">
            <w:pPr>
              <w:spacing w:before="40" w:after="40"/>
            </w:pPr>
            <w:r>
              <w:t>1 x Czytnik e-dowodów NFC</w:t>
            </w:r>
          </w:p>
        </w:tc>
        <w:tc>
          <w:tcPr>
            <w:tcW w:w="1561" w:type="dxa"/>
            <w:vMerge/>
            <w:shd w:val="clear" w:color="auto" w:fill="auto"/>
            <w:noWrap/>
            <w:vAlign w:val="center"/>
          </w:tcPr>
          <w:p w14:paraId="332F6B18" w14:textId="77777777" w:rsidR="003B03AF" w:rsidRPr="007A7B71" w:rsidRDefault="003B03AF" w:rsidP="00300FF2">
            <w:pPr>
              <w:spacing w:before="40" w:after="40"/>
              <w:jc w:val="center"/>
              <w:rPr>
                <w:b/>
                <w:color w:val="000000"/>
              </w:rPr>
            </w:pPr>
          </w:p>
        </w:tc>
      </w:tr>
      <w:tr w:rsidR="003B03AF" w:rsidRPr="008E0F58" w14:paraId="226F30B3" w14:textId="77777777" w:rsidTr="00300FF2">
        <w:trPr>
          <w:trHeight w:val="194"/>
          <w:jc w:val="center"/>
        </w:trPr>
        <w:tc>
          <w:tcPr>
            <w:tcW w:w="460" w:type="dxa"/>
            <w:shd w:val="clear" w:color="auto" w:fill="auto"/>
            <w:noWrap/>
            <w:vAlign w:val="bottom"/>
          </w:tcPr>
          <w:p w14:paraId="68A0885A"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719BCF8A" w14:textId="77777777" w:rsidR="003B03AF" w:rsidRDefault="003B03AF" w:rsidP="00300FF2">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0175E217" w14:textId="77777777" w:rsidR="003B03AF" w:rsidRPr="007A7B71" w:rsidRDefault="003B03AF" w:rsidP="00300FF2">
            <w:pPr>
              <w:spacing w:before="40" w:after="40"/>
              <w:jc w:val="center"/>
              <w:rPr>
                <w:b/>
                <w:color w:val="000000"/>
              </w:rPr>
            </w:pPr>
          </w:p>
        </w:tc>
      </w:tr>
      <w:tr w:rsidR="003B03AF" w:rsidRPr="008E0F58" w14:paraId="4144AC3C" w14:textId="77777777" w:rsidTr="00300FF2">
        <w:trPr>
          <w:trHeight w:val="194"/>
          <w:jc w:val="center"/>
        </w:trPr>
        <w:tc>
          <w:tcPr>
            <w:tcW w:w="460" w:type="dxa"/>
            <w:shd w:val="clear" w:color="auto" w:fill="auto"/>
            <w:noWrap/>
            <w:vAlign w:val="bottom"/>
          </w:tcPr>
          <w:p w14:paraId="1EABFA2E"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tcPr>
          <w:p w14:paraId="46A969B3" w14:textId="77777777" w:rsidR="003B03AF" w:rsidRDefault="003B03AF" w:rsidP="00300FF2">
            <w:pPr>
              <w:spacing w:before="40" w:after="40"/>
            </w:pPr>
            <w:r>
              <w:t>1 x Mysz</w:t>
            </w:r>
          </w:p>
        </w:tc>
        <w:tc>
          <w:tcPr>
            <w:tcW w:w="1561" w:type="dxa"/>
            <w:vMerge/>
            <w:shd w:val="clear" w:color="auto" w:fill="auto"/>
            <w:noWrap/>
            <w:vAlign w:val="center"/>
          </w:tcPr>
          <w:p w14:paraId="6C48D5F3" w14:textId="77777777" w:rsidR="003B03AF" w:rsidRPr="007A7B71" w:rsidRDefault="003B03AF" w:rsidP="00300FF2">
            <w:pPr>
              <w:spacing w:before="40" w:after="40"/>
              <w:jc w:val="center"/>
              <w:rPr>
                <w:b/>
                <w:color w:val="000000"/>
              </w:rPr>
            </w:pPr>
          </w:p>
        </w:tc>
      </w:tr>
      <w:tr w:rsidR="003B03AF" w:rsidRPr="00783AE4" w14:paraId="06D6D1A8" w14:textId="77777777" w:rsidTr="00300FF2">
        <w:trPr>
          <w:trHeight w:val="194"/>
          <w:jc w:val="center"/>
        </w:trPr>
        <w:tc>
          <w:tcPr>
            <w:tcW w:w="460" w:type="dxa"/>
            <w:shd w:val="clear" w:color="auto" w:fill="auto"/>
            <w:noWrap/>
            <w:vAlign w:val="bottom"/>
          </w:tcPr>
          <w:p w14:paraId="02905570" w14:textId="77777777" w:rsidR="003B03AF" w:rsidRPr="008E0F58" w:rsidRDefault="003B03AF" w:rsidP="003B03AF">
            <w:pPr>
              <w:pStyle w:val="Akapitzlist"/>
              <w:numPr>
                <w:ilvl w:val="0"/>
                <w:numId w:val="79"/>
              </w:numPr>
              <w:spacing w:before="40" w:after="40"/>
              <w:ind w:left="0" w:firstLine="0"/>
              <w:contextualSpacing/>
              <w:rPr>
                <w:color w:val="000000"/>
              </w:rPr>
            </w:pPr>
          </w:p>
        </w:tc>
        <w:tc>
          <w:tcPr>
            <w:tcW w:w="7897" w:type="dxa"/>
            <w:shd w:val="clear" w:color="auto" w:fill="auto"/>
            <w:vAlign w:val="bottom"/>
          </w:tcPr>
          <w:p w14:paraId="762A62C8"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531C7C3B" w14:textId="77777777" w:rsidR="003B03AF" w:rsidRPr="007A7B71" w:rsidRDefault="003B03AF" w:rsidP="00300FF2">
            <w:pPr>
              <w:spacing w:before="40" w:after="40"/>
              <w:jc w:val="center"/>
              <w:rPr>
                <w:b/>
                <w:color w:val="000000"/>
                <w:lang w:val="en-GB"/>
              </w:rPr>
            </w:pPr>
          </w:p>
        </w:tc>
      </w:tr>
      <w:tr w:rsidR="003B03AF" w:rsidRPr="00783AE4" w14:paraId="0273B32A" w14:textId="77777777" w:rsidTr="00300FF2">
        <w:trPr>
          <w:trHeight w:val="194"/>
          <w:jc w:val="center"/>
        </w:trPr>
        <w:tc>
          <w:tcPr>
            <w:tcW w:w="460" w:type="dxa"/>
            <w:shd w:val="clear" w:color="auto" w:fill="auto"/>
            <w:noWrap/>
            <w:vAlign w:val="bottom"/>
          </w:tcPr>
          <w:p w14:paraId="7A35D4EC" w14:textId="77777777" w:rsidR="003B03AF" w:rsidRPr="00D82352" w:rsidRDefault="003B03AF" w:rsidP="003B03AF">
            <w:pPr>
              <w:pStyle w:val="Akapitzlist"/>
              <w:numPr>
                <w:ilvl w:val="0"/>
                <w:numId w:val="79"/>
              </w:numPr>
              <w:spacing w:before="40" w:after="40"/>
              <w:ind w:left="0" w:firstLine="0"/>
              <w:contextualSpacing/>
              <w:rPr>
                <w:color w:val="000000"/>
                <w:lang w:val="en-GB"/>
              </w:rPr>
            </w:pPr>
          </w:p>
        </w:tc>
        <w:tc>
          <w:tcPr>
            <w:tcW w:w="7897" w:type="dxa"/>
            <w:shd w:val="clear" w:color="auto" w:fill="auto"/>
            <w:vAlign w:val="bottom"/>
          </w:tcPr>
          <w:p w14:paraId="7E365917" w14:textId="77777777" w:rsidR="003B03AF" w:rsidRPr="00D82352" w:rsidRDefault="003B03AF" w:rsidP="00300FF2">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604D533" w14:textId="77777777" w:rsidR="003B03AF" w:rsidRPr="007A7B71" w:rsidRDefault="003B03AF" w:rsidP="00300FF2">
            <w:pPr>
              <w:spacing w:before="40" w:after="40"/>
              <w:jc w:val="center"/>
              <w:rPr>
                <w:b/>
                <w:color w:val="000000"/>
                <w:lang w:val="en-GB"/>
              </w:rPr>
            </w:pPr>
          </w:p>
        </w:tc>
      </w:tr>
      <w:tr w:rsidR="003B03AF" w:rsidRPr="008E0F58" w14:paraId="25914831" w14:textId="77777777" w:rsidTr="00300FF2">
        <w:trPr>
          <w:trHeight w:val="194"/>
          <w:jc w:val="center"/>
        </w:trPr>
        <w:tc>
          <w:tcPr>
            <w:tcW w:w="9918" w:type="dxa"/>
            <w:gridSpan w:val="3"/>
            <w:shd w:val="clear" w:color="auto" w:fill="D9D9D9" w:themeFill="background1" w:themeFillShade="D9"/>
            <w:noWrap/>
            <w:vAlign w:val="bottom"/>
          </w:tcPr>
          <w:p w14:paraId="2BACF720" w14:textId="77777777" w:rsidR="003B03AF" w:rsidRPr="007A7B71" w:rsidRDefault="003B03AF" w:rsidP="00300FF2">
            <w:pPr>
              <w:spacing w:before="40" w:after="40"/>
              <w:rPr>
                <w:b/>
                <w:color w:val="000000"/>
              </w:rPr>
            </w:pPr>
            <w:r w:rsidRPr="007A7B71">
              <w:rPr>
                <w:b/>
                <w:lang w:val="en-GB"/>
              </w:rPr>
              <w:br w:type="page"/>
            </w:r>
            <w:r w:rsidRPr="007A7B71">
              <w:rPr>
                <w:b/>
                <w:bCs/>
                <w:color w:val="000000"/>
              </w:rPr>
              <w:t>Pakiet 13 - Zestaw komputerowy 13</w:t>
            </w:r>
          </w:p>
        </w:tc>
      </w:tr>
      <w:tr w:rsidR="003B03AF" w:rsidRPr="008E0F58" w14:paraId="4D278B8B" w14:textId="77777777" w:rsidTr="00300FF2">
        <w:trPr>
          <w:trHeight w:val="194"/>
          <w:jc w:val="center"/>
        </w:trPr>
        <w:tc>
          <w:tcPr>
            <w:tcW w:w="460" w:type="dxa"/>
            <w:shd w:val="clear" w:color="auto" w:fill="auto"/>
            <w:noWrap/>
            <w:vAlign w:val="bottom"/>
          </w:tcPr>
          <w:p w14:paraId="518B47CE" w14:textId="77777777" w:rsidR="003B03AF" w:rsidRPr="008E0F58" w:rsidRDefault="003B03AF" w:rsidP="003B03AF">
            <w:pPr>
              <w:pStyle w:val="Akapitzlist"/>
              <w:numPr>
                <w:ilvl w:val="0"/>
                <w:numId w:val="80"/>
              </w:numPr>
              <w:spacing w:before="40" w:after="40"/>
              <w:contextualSpacing/>
              <w:rPr>
                <w:color w:val="000000"/>
              </w:rPr>
            </w:pPr>
          </w:p>
        </w:tc>
        <w:tc>
          <w:tcPr>
            <w:tcW w:w="7897" w:type="dxa"/>
            <w:shd w:val="clear" w:color="auto" w:fill="auto"/>
            <w:vAlign w:val="bottom"/>
          </w:tcPr>
          <w:p w14:paraId="674E9907" w14:textId="77777777" w:rsidR="003B03AF" w:rsidRDefault="003B03AF" w:rsidP="00300FF2">
            <w:pPr>
              <w:spacing w:before="40" w:after="40"/>
            </w:pPr>
            <w:r>
              <w:t>1 x Komputer mini-PC – wersja 2</w:t>
            </w:r>
          </w:p>
        </w:tc>
        <w:tc>
          <w:tcPr>
            <w:tcW w:w="1561" w:type="dxa"/>
            <w:vMerge w:val="restart"/>
            <w:shd w:val="clear" w:color="auto" w:fill="auto"/>
            <w:noWrap/>
            <w:vAlign w:val="center"/>
          </w:tcPr>
          <w:p w14:paraId="4D5190A9" w14:textId="77777777" w:rsidR="003B03AF" w:rsidRPr="007A7B71" w:rsidRDefault="003B03AF" w:rsidP="00300FF2">
            <w:pPr>
              <w:spacing w:before="40" w:after="40"/>
              <w:jc w:val="center"/>
              <w:rPr>
                <w:b/>
                <w:color w:val="000000"/>
              </w:rPr>
            </w:pPr>
            <w:r w:rsidRPr="007A7B71">
              <w:rPr>
                <w:b/>
                <w:color w:val="000000"/>
              </w:rPr>
              <w:t>6</w:t>
            </w:r>
          </w:p>
        </w:tc>
      </w:tr>
      <w:tr w:rsidR="003B03AF" w:rsidRPr="008E0F58" w14:paraId="58756BC6" w14:textId="77777777" w:rsidTr="00300FF2">
        <w:trPr>
          <w:trHeight w:val="194"/>
          <w:jc w:val="center"/>
        </w:trPr>
        <w:tc>
          <w:tcPr>
            <w:tcW w:w="460" w:type="dxa"/>
            <w:shd w:val="clear" w:color="auto" w:fill="auto"/>
            <w:noWrap/>
            <w:vAlign w:val="bottom"/>
          </w:tcPr>
          <w:p w14:paraId="01213FC6"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73982E19" w14:textId="77777777" w:rsidR="003B03AF" w:rsidRDefault="003B03AF" w:rsidP="00300FF2">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302D6481" w14:textId="77777777" w:rsidR="003B03AF" w:rsidRPr="007A7B71" w:rsidRDefault="003B03AF" w:rsidP="00300FF2">
            <w:pPr>
              <w:spacing w:before="40" w:after="40"/>
              <w:jc w:val="center"/>
              <w:rPr>
                <w:b/>
                <w:color w:val="000000"/>
              </w:rPr>
            </w:pPr>
          </w:p>
        </w:tc>
      </w:tr>
      <w:tr w:rsidR="003B03AF" w:rsidRPr="008E0F58" w14:paraId="441900BD" w14:textId="77777777" w:rsidTr="00300FF2">
        <w:trPr>
          <w:trHeight w:val="194"/>
          <w:jc w:val="center"/>
        </w:trPr>
        <w:tc>
          <w:tcPr>
            <w:tcW w:w="460" w:type="dxa"/>
            <w:shd w:val="clear" w:color="auto" w:fill="auto"/>
            <w:noWrap/>
            <w:vAlign w:val="bottom"/>
          </w:tcPr>
          <w:p w14:paraId="2BB46CA3"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43B87DA9" w14:textId="77777777" w:rsidR="003B03AF" w:rsidRDefault="003B03AF" w:rsidP="00300FF2">
            <w:pPr>
              <w:spacing w:before="40" w:after="40"/>
            </w:pPr>
            <w:r w:rsidRPr="008E0F58">
              <w:t>1 x Filtr prywatyzujący</w:t>
            </w:r>
          </w:p>
        </w:tc>
        <w:tc>
          <w:tcPr>
            <w:tcW w:w="1561" w:type="dxa"/>
            <w:vMerge/>
            <w:shd w:val="clear" w:color="auto" w:fill="auto"/>
            <w:noWrap/>
            <w:vAlign w:val="center"/>
          </w:tcPr>
          <w:p w14:paraId="17B98B12" w14:textId="77777777" w:rsidR="003B03AF" w:rsidRPr="007A7B71" w:rsidRDefault="003B03AF" w:rsidP="00300FF2">
            <w:pPr>
              <w:spacing w:before="40" w:after="40"/>
              <w:jc w:val="center"/>
              <w:rPr>
                <w:b/>
                <w:color w:val="000000"/>
              </w:rPr>
            </w:pPr>
          </w:p>
        </w:tc>
      </w:tr>
      <w:tr w:rsidR="003B03AF" w:rsidRPr="008E0F58" w14:paraId="53C3297E" w14:textId="77777777" w:rsidTr="00300FF2">
        <w:trPr>
          <w:trHeight w:val="194"/>
          <w:jc w:val="center"/>
        </w:trPr>
        <w:tc>
          <w:tcPr>
            <w:tcW w:w="460" w:type="dxa"/>
            <w:shd w:val="clear" w:color="auto" w:fill="auto"/>
            <w:noWrap/>
            <w:vAlign w:val="bottom"/>
          </w:tcPr>
          <w:p w14:paraId="0E3E2C47"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02355C90" w14:textId="77777777" w:rsidR="003B03AF" w:rsidRDefault="003B03AF" w:rsidP="00300FF2">
            <w:pPr>
              <w:spacing w:before="40" w:after="40"/>
            </w:pPr>
            <w:r w:rsidRPr="008E0F58">
              <w:rPr>
                <w:color w:val="000000"/>
              </w:rPr>
              <w:t>1 x Kamera internetowa</w:t>
            </w:r>
          </w:p>
        </w:tc>
        <w:tc>
          <w:tcPr>
            <w:tcW w:w="1561" w:type="dxa"/>
            <w:vMerge/>
            <w:shd w:val="clear" w:color="auto" w:fill="auto"/>
            <w:noWrap/>
            <w:vAlign w:val="center"/>
          </w:tcPr>
          <w:p w14:paraId="542CBFB3" w14:textId="77777777" w:rsidR="003B03AF" w:rsidRPr="007A7B71" w:rsidRDefault="003B03AF" w:rsidP="00300FF2">
            <w:pPr>
              <w:spacing w:before="40" w:after="40"/>
              <w:jc w:val="center"/>
              <w:rPr>
                <w:b/>
                <w:color w:val="000000"/>
              </w:rPr>
            </w:pPr>
          </w:p>
        </w:tc>
      </w:tr>
      <w:tr w:rsidR="003B03AF" w:rsidRPr="00783AE4" w14:paraId="081A86E4" w14:textId="77777777" w:rsidTr="00300FF2">
        <w:trPr>
          <w:trHeight w:val="194"/>
          <w:jc w:val="center"/>
        </w:trPr>
        <w:tc>
          <w:tcPr>
            <w:tcW w:w="460" w:type="dxa"/>
            <w:shd w:val="clear" w:color="auto" w:fill="auto"/>
            <w:noWrap/>
            <w:vAlign w:val="bottom"/>
          </w:tcPr>
          <w:p w14:paraId="011BB419"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1ED8D716"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7FC01CB7" w14:textId="77777777" w:rsidR="003B03AF" w:rsidRPr="007A7B71" w:rsidRDefault="003B03AF" w:rsidP="00300FF2">
            <w:pPr>
              <w:spacing w:before="40" w:after="40"/>
              <w:jc w:val="center"/>
              <w:rPr>
                <w:b/>
                <w:color w:val="000000"/>
                <w:lang w:val="en-GB"/>
              </w:rPr>
            </w:pPr>
          </w:p>
        </w:tc>
      </w:tr>
      <w:tr w:rsidR="003B03AF" w:rsidRPr="008E0F58" w14:paraId="624D7846" w14:textId="77777777" w:rsidTr="00300FF2">
        <w:trPr>
          <w:trHeight w:val="194"/>
          <w:jc w:val="center"/>
        </w:trPr>
        <w:tc>
          <w:tcPr>
            <w:tcW w:w="460" w:type="dxa"/>
            <w:shd w:val="clear" w:color="auto" w:fill="auto"/>
            <w:noWrap/>
            <w:vAlign w:val="bottom"/>
          </w:tcPr>
          <w:p w14:paraId="7CB591FF" w14:textId="77777777" w:rsidR="003B03AF" w:rsidRPr="00D82352" w:rsidRDefault="003B03AF" w:rsidP="003B03AF">
            <w:pPr>
              <w:pStyle w:val="Akapitzlist"/>
              <w:numPr>
                <w:ilvl w:val="0"/>
                <w:numId w:val="80"/>
              </w:numPr>
              <w:spacing w:before="40" w:after="40"/>
              <w:ind w:left="0" w:firstLine="0"/>
              <w:contextualSpacing/>
              <w:rPr>
                <w:color w:val="000000"/>
                <w:lang w:val="en-GB"/>
              </w:rPr>
            </w:pPr>
          </w:p>
        </w:tc>
        <w:tc>
          <w:tcPr>
            <w:tcW w:w="7897" w:type="dxa"/>
            <w:shd w:val="clear" w:color="auto" w:fill="auto"/>
          </w:tcPr>
          <w:p w14:paraId="5CAED42D" w14:textId="77777777" w:rsidR="003B03AF" w:rsidRDefault="003B03AF" w:rsidP="00300FF2">
            <w:pPr>
              <w:spacing w:before="40" w:after="40"/>
            </w:pPr>
            <w:r w:rsidRPr="008E0F58">
              <w:t>1 x Urządzenie wielofunkcyjne czarno-białe</w:t>
            </w:r>
          </w:p>
        </w:tc>
        <w:tc>
          <w:tcPr>
            <w:tcW w:w="1561" w:type="dxa"/>
            <w:vMerge/>
            <w:shd w:val="clear" w:color="auto" w:fill="auto"/>
            <w:noWrap/>
            <w:vAlign w:val="center"/>
          </w:tcPr>
          <w:p w14:paraId="3A0EBBF5" w14:textId="77777777" w:rsidR="003B03AF" w:rsidRPr="007A7B71" w:rsidRDefault="003B03AF" w:rsidP="00300FF2">
            <w:pPr>
              <w:spacing w:before="40" w:after="40"/>
              <w:jc w:val="center"/>
              <w:rPr>
                <w:b/>
                <w:color w:val="000000"/>
              </w:rPr>
            </w:pPr>
          </w:p>
        </w:tc>
      </w:tr>
      <w:tr w:rsidR="003B03AF" w:rsidRPr="008E0F58" w14:paraId="19949DC7" w14:textId="77777777" w:rsidTr="00300FF2">
        <w:trPr>
          <w:trHeight w:val="194"/>
          <w:jc w:val="center"/>
        </w:trPr>
        <w:tc>
          <w:tcPr>
            <w:tcW w:w="460" w:type="dxa"/>
            <w:shd w:val="clear" w:color="auto" w:fill="auto"/>
            <w:noWrap/>
            <w:vAlign w:val="bottom"/>
          </w:tcPr>
          <w:p w14:paraId="510C0034"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54709E82" w14:textId="77777777" w:rsidR="003B03AF" w:rsidRDefault="003B03AF" w:rsidP="00300FF2">
            <w:pPr>
              <w:spacing w:before="40" w:after="40"/>
            </w:pPr>
            <w:r w:rsidRPr="008E0F58">
              <w:t>1 x Czytnik kodów 2D</w:t>
            </w:r>
          </w:p>
        </w:tc>
        <w:tc>
          <w:tcPr>
            <w:tcW w:w="1561" w:type="dxa"/>
            <w:vMerge/>
            <w:shd w:val="clear" w:color="auto" w:fill="auto"/>
            <w:noWrap/>
            <w:vAlign w:val="center"/>
          </w:tcPr>
          <w:p w14:paraId="7F7DD656" w14:textId="77777777" w:rsidR="003B03AF" w:rsidRPr="007A7B71" w:rsidRDefault="003B03AF" w:rsidP="00300FF2">
            <w:pPr>
              <w:spacing w:before="40" w:after="40"/>
              <w:jc w:val="center"/>
              <w:rPr>
                <w:b/>
                <w:color w:val="000000"/>
              </w:rPr>
            </w:pPr>
          </w:p>
        </w:tc>
      </w:tr>
      <w:tr w:rsidR="003B03AF" w:rsidRPr="008E0F58" w14:paraId="28B621D6" w14:textId="77777777" w:rsidTr="00300FF2">
        <w:trPr>
          <w:trHeight w:val="194"/>
          <w:jc w:val="center"/>
        </w:trPr>
        <w:tc>
          <w:tcPr>
            <w:tcW w:w="460" w:type="dxa"/>
            <w:shd w:val="clear" w:color="auto" w:fill="auto"/>
            <w:noWrap/>
            <w:vAlign w:val="bottom"/>
          </w:tcPr>
          <w:p w14:paraId="75758A92"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3951F47B" w14:textId="77777777" w:rsidR="003B03AF" w:rsidRDefault="003B03AF" w:rsidP="00300FF2">
            <w:pPr>
              <w:spacing w:before="40" w:after="40"/>
            </w:pPr>
            <w:r>
              <w:t>1</w:t>
            </w:r>
            <w:r w:rsidRPr="008E0F58">
              <w:t xml:space="preserve"> x Oprogramowanie Microsoft Office Standard LTSC</w:t>
            </w:r>
          </w:p>
        </w:tc>
        <w:tc>
          <w:tcPr>
            <w:tcW w:w="1561" w:type="dxa"/>
            <w:vMerge/>
            <w:shd w:val="clear" w:color="auto" w:fill="auto"/>
            <w:noWrap/>
            <w:vAlign w:val="center"/>
          </w:tcPr>
          <w:p w14:paraId="181CECD3" w14:textId="77777777" w:rsidR="003B03AF" w:rsidRPr="007A7B71" w:rsidRDefault="003B03AF" w:rsidP="00300FF2">
            <w:pPr>
              <w:spacing w:before="40" w:after="40"/>
              <w:jc w:val="center"/>
              <w:rPr>
                <w:b/>
                <w:color w:val="000000"/>
              </w:rPr>
            </w:pPr>
          </w:p>
        </w:tc>
      </w:tr>
      <w:tr w:rsidR="003B03AF" w:rsidRPr="008E0F58" w14:paraId="588260AF" w14:textId="77777777" w:rsidTr="00300FF2">
        <w:trPr>
          <w:trHeight w:val="194"/>
          <w:jc w:val="center"/>
        </w:trPr>
        <w:tc>
          <w:tcPr>
            <w:tcW w:w="460" w:type="dxa"/>
            <w:shd w:val="clear" w:color="auto" w:fill="auto"/>
            <w:noWrap/>
            <w:vAlign w:val="bottom"/>
          </w:tcPr>
          <w:p w14:paraId="6E3CD7A5"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2F29CB08" w14:textId="77777777" w:rsidR="003B03AF" w:rsidRDefault="003B03AF" w:rsidP="00300FF2">
            <w:pPr>
              <w:spacing w:before="40" w:after="40"/>
            </w:pPr>
            <w:r>
              <w:t>1 x Monitor mobilny 15,6”</w:t>
            </w:r>
          </w:p>
        </w:tc>
        <w:tc>
          <w:tcPr>
            <w:tcW w:w="1561" w:type="dxa"/>
            <w:vMerge/>
            <w:shd w:val="clear" w:color="auto" w:fill="auto"/>
            <w:noWrap/>
            <w:vAlign w:val="center"/>
          </w:tcPr>
          <w:p w14:paraId="715EAF92" w14:textId="77777777" w:rsidR="003B03AF" w:rsidRPr="007A7B71" w:rsidRDefault="003B03AF" w:rsidP="00300FF2">
            <w:pPr>
              <w:spacing w:before="40" w:after="40"/>
              <w:jc w:val="center"/>
              <w:rPr>
                <w:b/>
                <w:color w:val="000000"/>
              </w:rPr>
            </w:pPr>
          </w:p>
        </w:tc>
      </w:tr>
      <w:tr w:rsidR="003B03AF" w:rsidRPr="008E0F58" w14:paraId="1AF7346A" w14:textId="77777777" w:rsidTr="00300FF2">
        <w:trPr>
          <w:trHeight w:val="194"/>
          <w:jc w:val="center"/>
        </w:trPr>
        <w:tc>
          <w:tcPr>
            <w:tcW w:w="460" w:type="dxa"/>
            <w:shd w:val="clear" w:color="auto" w:fill="auto"/>
            <w:noWrap/>
            <w:vAlign w:val="bottom"/>
          </w:tcPr>
          <w:p w14:paraId="1CC4021A"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269161D5" w14:textId="77777777" w:rsidR="003B03AF" w:rsidRDefault="003B03AF" w:rsidP="00300FF2">
            <w:pPr>
              <w:spacing w:before="40" w:after="40"/>
            </w:pPr>
            <w:r>
              <w:t>1 x Hub USB</w:t>
            </w:r>
          </w:p>
        </w:tc>
        <w:tc>
          <w:tcPr>
            <w:tcW w:w="1561" w:type="dxa"/>
            <w:vMerge/>
            <w:shd w:val="clear" w:color="auto" w:fill="auto"/>
            <w:noWrap/>
            <w:vAlign w:val="center"/>
          </w:tcPr>
          <w:p w14:paraId="3262FFAC" w14:textId="77777777" w:rsidR="003B03AF" w:rsidRPr="007A7B71" w:rsidRDefault="003B03AF" w:rsidP="00300FF2">
            <w:pPr>
              <w:spacing w:before="40" w:after="40"/>
              <w:jc w:val="center"/>
              <w:rPr>
                <w:b/>
                <w:color w:val="000000"/>
              </w:rPr>
            </w:pPr>
          </w:p>
        </w:tc>
      </w:tr>
      <w:tr w:rsidR="003B03AF" w:rsidRPr="008E0F58" w14:paraId="55214007" w14:textId="77777777" w:rsidTr="00300FF2">
        <w:trPr>
          <w:trHeight w:val="194"/>
          <w:jc w:val="center"/>
        </w:trPr>
        <w:tc>
          <w:tcPr>
            <w:tcW w:w="460" w:type="dxa"/>
            <w:shd w:val="clear" w:color="auto" w:fill="auto"/>
            <w:noWrap/>
            <w:vAlign w:val="bottom"/>
          </w:tcPr>
          <w:p w14:paraId="18A29290"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2FDD5FCD" w14:textId="77777777" w:rsidR="003B03AF" w:rsidRDefault="003B03AF" w:rsidP="00300FF2">
            <w:pPr>
              <w:spacing w:before="40" w:after="40"/>
            </w:pPr>
            <w:r>
              <w:t>1 x Czytnik e-dowodów NFC</w:t>
            </w:r>
          </w:p>
        </w:tc>
        <w:tc>
          <w:tcPr>
            <w:tcW w:w="1561" w:type="dxa"/>
            <w:vMerge/>
            <w:shd w:val="clear" w:color="auto" w:fill="auto"/>
            <w:noWrap/>
            <w:vAlign w:val="center"/>
          </w:tcPr>
          <w:p w14:paraId="5AB10BDF" w14:textId="77777777" w:rsidR="003B03AF" w:rsidRPr="007A7B71" w:rsidRDefault="003B03AF" w:rsidP="00300FF2">
            <w:pPr>
              <w:spacing w:before="40" w:after="40"/>
              <w:jc w:val="center"/>
              <w:rPr>
                <w:b/>
                <w:color w:val="000000"/>
              </w:rPr>
            </w:pPr>
          </w:p>
        </w:tc>
      </w:tr>
      <w:tr w:rsidR="003B03AF" w:rsidRPr="008E0F58" w14:paraId="0904419A" w14:textId="77777777" w:rsidTr="00300FF2">
        <w:trPr>
          <w:trHeight w:val="194"/>
          <w:jc w:val="center"/>
        </w:trPr>
        <w:tc>
          <w:tcPr>
            <w:tcW w:w="460" w:type="dxa"/>
            <w:shd w:val="clear" w:color="auto" w:fill="auto"/>
            <w:noWrap/>
            <w:vAlign w:val="bottom"/>
          </w:tcPr>
          <w:p w14:paraId="77A23A76"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25A9AC9E" w14:textId="77777777" w:rsidR="003B03AF" w:rsidRDefault="003B03AF" w:rsidP="00300FF2">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794FE4AA" w14:textId="77777777" w:rsidR="003B03AF" w:rsidRPr="007A7B71" w:rsidRDefault="003B03AF" w:rsidP="00300FF2">
            <w:pPr>
              <w:spacing w:before="40" w:after="40"/>
              <w:jc w:val="center"/>
              <w:rPr>
                <w:b/>
                <w:color w:val="000000"/>
              </w:rPr>
            </w:pPr>
          </w:p>
        </w:tc>
      </w:tr>
      <w:tr w:rsidR="003B03AF" w:rsidRPr="008E0F58" w14:paraId="42E3D60F" w14:textId="77777777" w:rsidTr="00300FF2">
        <w:trPr>
          <w:trHeight w:val="194"/>
          <w:jc w:val="center"/>
        </w:trPr>
        <w:tc>
          <w:tcPr>
            <w:tcW w:w="460" w:type="dxa"/>
            <w:shd w:val="clear" w:color="auto" w:fill="auto"/>
            <w:noWrap/>
            <w:vAlign w:val="bottom"/>
          </w:tcPr>
          <w:p w14:paraId="03555D88"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tcPr>
          <w:p w14:paraId="7CF1E0CD" w14:textId="77777777" w:rsidR="003B03AF" w:rsidRDefault="003B03AF" w:rsidP="00300FF2">
            <w:pPr>
              <w:spacing w:before="40" w:after="40"/>
            </w:pPr>
            <w:r>
              <w:t>1 x Mysz</w:t>
            </w:r>
          </w:p>
        </w:tc>
        <w:tc>
          <w:tcPr>
            <w:tcW w:w="1561" w:type="dxa"/>
            <w:vMerge/>
            <w:shd w:val="clear" w:color="auto" w:fill="auto"/>
            <w:noWrap/>
            <w:vAlign w:val="center"/>
          </w:tcPr>
          <w:p w14:paraId="664A13BB" w14:textId="77777777" w:rsidR="003B03AF" w:rsidRPr="007A7B71" w:rsidRDefault="003B03AF" w:rsidP="00300FF2">
            <w:pPr>
              <w:spacing w:before="40" w:after="40"/>
              <w:jc w:val="center"/>
              <w:rPr>
                <w:b/>
                <w:color w:val="000000"/>
              </w:rPr>
            </w:pPr>
          </w:p>
        </w:tc>
      </w:tr>
      <w:tr w:rsidR="003B03AF" w:rsidRPr="00783AE4" w14:paraId="752EDF9E" w14:textId="77777777" w:rsidTr="00300FF2">
        <w:trPr>
          <w:trHeight w:val="194"/>
          <w:jc w:val="center"/>
        </w:trPr>
        <w:tc>
          <w:tcPr>
            <w:tcW w:w="460" w:type="dxa"/>
            <w:shd w:val="clear" w:color="auto" w:fill="auto"/>
            <w:noWrap/>
            <w:vAlign w:val="bottom"/>
          </w:tcPr>
          <w:p w14:paraId="3997D138" w14:textId="77777777" w:rsidR="003B03AF" w:rsidRPr="008E0F58" w:rsidRDefault="003B03AF" w:rsidP="003B03AF">
            <w:pPr>
              <w:pStyle w:val="Akapitzlist"/>
              <w:numPr>
                <w:ilvl w:val="0"/>
                <w:numId w:val="80"/>
              </w:numPr>
              <w:spacing w:before="40" w:after="40"/>
              <w:ind w:left="0" w:firstLine="0"/>
              <w:contextualSpacing/>
              <w:rPr>
                <w:color w:val="000000"/>
              </w:rPr>
            </w:pPr>
          </w:p>
        </w:tc>
        <w:tc>
          <w:tcPr>
            <w:tcW w:w="7897" w:type="dxa"/>
            <w:shd w:val="clear" w:color="auto" w:fill="auto"/>
            <w:vAlign w:val="bottom"/>
          </w:tcPr>
          <w:p w14:paraId="10422E09"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55ECB6D5" w14:textId="77777777" w:rsidR="003B03AF" w:rsidRPr="007A7B71" w:rsidRDefault="003B03AF" w:rsidP="00300FF2">
            <w:pPr>
              <w:spacing w:before="40" w:after="40"/>
              <w:jc w:val="center"/>
              <w:rPr>
                <w:b/>
                <w:color w:val="000000"/>
                <w:lang w:val="en-GB"/>
              </w:rPr>
            </w:pPr>
          </w:p>
        </w:tc>
      </w:tr>
      <w:tr w:rsidR="003B03AF" w:rsidRPr="00783AE4" w14:paraId="0A6BC97D" w14:textId="77777777" w:rsidTr="00300FF2">
        <w:trPr>
          <w:trHeight w:val="194"/>
          <w:jc w:val="center"/>
        </w:trPr>
        <w:tc>
          <w:tcPr>
            <w:tcW w:w="460" w:type="dxa"/>
            <w:shd w:val="clear" w:color="auto" w:fill="auto"/>
            <w:noWrap/>
            <w:vAlign w:val="bottom"/>
          </w:tcPr>
          <w:p w14:paraId="2245B33A" w14:textId="77777777" w:rsidR="003B03AF" w:rsidRPr="00D82352" w:rsidRDefault="003B03AF" w:rsidP="003B03AF">
            <w:pPr>
              <w:pStyle w:val="Akapitzlist"/>
              <w:numPr>
                <w:ilvl w:val="0"/>
                <w:numId w:val="80"/>
              </w:numPr>
              <w:spacing w:before="40" w:after="40"/>
              <w:ind w:left="0" w:firstLine="0"/>
              <w:contextualSpacing/>
              <w:rPr>
                <w:color w:val="000000"/>
                <w:lang w:val="en-GB"/>
              </w:rPr>
            </w:pPr>
          </w:p>
        </w:tc>
        <w:tc>
          <w:tcPr>
            <w:tcW w:w="7897" w:type="dxa"/>
            <w:shd w:val="clear" w:color="auto" w:fill="auto"/>
            <w:vAlign w:val="bottom"/>
          </w:tcPr>
          <w:p w14:paraId="66F9713D"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A7A21B5" w14:textId="77777777" w:rsidR="003B03AF" w:rsidRPr="007A7B71" w:rsidRDefault="003B03AF" w:rsidP="00300FF2">
            <w:pPr>
              <w:spacing w:before="40" w:after="40"/>
              <w:jc w:val="center"/>
              <w:rPr>
                <w:b/>
                <w:color w:val="000000"/>
                <w:lang w:val="en-GB"/>
              </w:rPr>
            </w:pPr>
          </w:p>
        </w:tc>
      </w:tr>
      <w:tr w:rsidR="003B03AF" w:rsidRPr="008E0F58" w14:paraId="5B7A6009" w14:textId="77777777" w:rsidTr="00300FF2">
        <w:trPr>
          <w:trHeight w:val="194"/>
          <w:jc w:val="center"/>
        </w:trPr>
        <w:tc>
          <w:tcPr>
            <w:tcW w:w="9918" w:type="dxa"/>
            <w:gridSpan w:val="3"/>
            <w:shd w:val="clear" w:color="auto" w:fill="D9D9D9" w:themeFill="background1" w:themeFillShade="D9"/>
            <w:noWrap/>
            <w:vAlign w:val="bottom"/>
          </w:tcPr>
          <w:p w14:paraId="641D84BE" w14:textId="77777777" w:rsidR="003B03AF" w:rsidRPr="007A7B71" w:rsidRDefault="003B03AF" w:rsidP="00300FF2">
            <w:pPr>
              <w:spacing w:before="40" w:after="40"/>
              <w:rPr>
                <w:b/>
                <w:color w:val="000000"/>
              </w:rPr>
            </w:pPr>
            <w:r w:rsidRPr="007A7B71">
              <w:rPr>
                <w:b/>
                <w:bCs/>
                <w:color w:val="000000"/>
              </w:rPr>
              <w:t>Pakiet 14 - Zestaw komputerowy 14</w:t>
            </w:r>
          </w:p>
        </w:tc>
      </w:tr>
      <w:tr w:rsidR="003B03AF" w:rsidRPr="008E0F58" w14:paraId="36E5CB92" w14:textId="77777777" w:rsidTr="00300FF2">
        <w:trPr>
          <w:trHeight w:val="194"/>
          <w:jc w:val="center"/>
        </w:trPr>
        <w:tc>
          <w:tcPr>
            <w:tcW w:w="460" w:type="dxa"/>
            <w:shd w:val="clear" w:color="auto" w:fill="auto"/>
            <w:noWrap/>
            <w:vAlign w:val="bottom"/>
          </w:tcPr>
          <w:p w14:paraId="00C33282" w14:textId="77777777" w:rsidR="003B03AF" w:rsidRPr="008E0F58" w:rsidRDefault="003B03AF" w:rsidP="003B03AF">
            <w:pPr>
              <w:pStyle w:val="Akapitzlist"/>
              <w:numPr>
                <w:ilvl w:val="0"/>
                <w:numId w:val="81"/>
              </w:numPr>
              <w:spacing w:before="40" w:after="40"/>
              <w:contextualSpacing/>
              <w:rPr>
                <w:color w:val="000000"/>
              </w:rPr>
            </w:pPr>
          </w:p>
        </w:tc>
        <w:tc>
          <w:tcPr>
            <w:tcW w:w="7897" w:type="dxa"/>
            <w:shd w:val="clear" w:color="auto" w:fill="auto"/>
            <w:vAlign w:val="bottom"/>
          </w:tcPr>
          <w:p w14:paraId="5B7554A8" w14:textId="77777777" w:rsidR="003B03AF" w:rsidRDefault="003B03AF" w:rsidP="00300FF2">
            <w:pPr>
              <w:spacing w:before="40" w:after="40"/>
            </w:pPr>
            <w:r>
              <w:t>1 x Komputer mini-PC – wersja 2</w:t>
            </w:r>
          </w:p>
        </w:tc>
        <w:tc>
          <w:tcPr>
            <w:tcW w:w="1561" w:type="dxa"/>
            <w:vMerge w:val="restart"/>
            <w:shd w:val="clear" w:color="auto" w:fill="auto"/>
            <w:noWrap/>
            <w:vAlign w:val="center"/>
          </w:tcPr>
          <w:p w14:paraId="3F3D8A0C" w14:textId="77777777" w:rsidR="003B03AF" w:rsidRPr="007A7B71" w:rsidRDefault="003B03AF" w:rsidP="00300FF2">
            <w:pPr>
              <w:spacing w:before="40" w:after="40"/>
              <w:jc w:val="center"/>
              <w:rPr>
                <w:b/>
                <w:color w:val="000000"/>
              </w:rPr>
            </w:pPr>
            <w:r w:rsidRPr="007A7B71">
              <w:rPr>
                <w:b/>
                <w:color w:val="000000"/>
              </w:rPr>
              <w:t>4</w:t>
            </w:r>
          </w:p>
        </w:tc>
      </w:tr>
      <w:tr w:rsidR="003B03AF" w:rsidRPr="008E0F58" w14:paraId="779F20F0" w14:textId="77777777" w:rsidTr="00300FF2">
        <w:trPr>
          <w:trHeight w:val="194"/>
          <w:jc w:val="center"/>
        </w:trPr>
        <w:tc>
          <w:tcPr>
            <w:tcW w:w="460" w:type="dxa"/>
            <w:shd w:val="clear" w:color="auto" w:fill="auto"/>
            <w:noWrap/>
            <w:vAlign w:val="bottom"/>
          </w:tcPr>
          <w:p w14:paraId="28BF7862"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547A00FF" w14:textId="77777777" w:rsidR="003B03AF" w:rsidRDefault="003B03AF" w:rsidP="00300FF2">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678515B8" w14:textId="77777777" w:rsidR="003B03AF" w:rsidRPr="007A7B71" w:rsidRDefault="003B03AF" w:rsidP="00300FF2">
            <w:pPr>
              <w:spacing w:before="40" w:after="40"/>
              <w:jc w:val="center"/>
              <w:rPr>
                <w:b/>
                <w:color w:val="000000"/>
              </w:rPr>
            </w:pPr>
          </w:p>
        </w:tc>
      </w:tr>
      <w:tr w:rsidR="003B03AF" w:rsidRPr="008E0F58" w14:paraId="52CE834A" w14:textId="77777777" w:rsidTr="00300FF2">
        <w:trPr>
          <w:trHeight w:val="194"/>
          <w:jc w:val="center"/>
        </w:trPr>
        <w:tc>
          <w:tcPr>
            <w:tcW w:w="460" w:type="dxa"/>
            <w:shd w:val="clear" w:color="auto" w:fill="auto"/>
            <w:noWrap/>
            <w:vAlign w:val="bottom"/>
          </w:tcPr>
          <w:p w14:paraId="2EBF8303"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0411CC41" w14:textId="77777777" w:rsidR="003B03AF" w:rsidRDefault="003B03AF" w:rsidP="00300FF2">
            <w:pPr>
              <w:spacing w:before="40" w:after="40"/>
            </w:pPr>
            <w:r w:rsidRPr="008E0F58">
              <w:t>1 x Filtr prywatyzujący</w:t>
            </w:r>
          </w:p>
        </w:tc>
        <w:tc>
          <w:tcPr>
            <w:tcW w:w="1561" w:type="dxa"/>
            <w:vMerge/>
            <w:shd w:val="clear" w:color="auto" w:fill="auto"/>
            <w:noWrap/>
            <w:vAlign w:val="center"/>
          </w:tcPr>
          <w:p w14:paraId="39D59C00" w14:textId="77777777" w:rsidR="003B03AF" w:rsidRPr="007A7B71" w:rsidRDefault="003B03AF" w:rsidP="00300FF2">
            <w:pPr>
              <w:spacing w:before="40" w:after="40"/>
              <w:jc w:val="center"/>
              <w:rPr>
                <w:b/>
                <w:color w:val="000000"/>
              </w:rPr>
            </w:pPr>
          </w:p>
        </w:tc>
      </w:tr>
      <w:tr w:rsidR="003B03AF" w:rsidRPr="008E0F58" w14:paraId="3FCC79AE" w14:textId="77777777" w:rsidTr="00300FF2">
        <w:trPr>
          <w:trHeight w:val="194"/>
          <w:jc w:val="center"/>
        </w:trPr>
        <w:tc>
          <w:tcPr>
            <w:tcW w:w="460" w:type="dxa"/>
            <w:shd w:val="clear" w:color="auto" w:fill="auto"/>
            <w:noWrap/>
            <w:vAlign w:val="bottom"/>
          </w:tcPr>
          <w:p w14:paraId="578F9F2C"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3BDA4D67" w14:textId="77777777" w:rsidR="003B03AF" w:rsidRDefault="003B03AF" w:rsidP="00300FF2">
            <w:pPr>
              <w:spacing w:before="40" w:after="40"/>
            </w:pPr>
            <w:r w:rsidRPr="008E0F58">
              <w:rPr>
                <w:color w:val="000000"/>
              </w:rPr>
              <w:t>1 x Kamera internetowa</w:t>
            </w:r>
          </w:p>
        </w:tc>
        <w:tc>
          <w:tcPr>
            <w:tcW w:w="1561" w:type="dxa"/>
            <w:vMerge/>
            <w:shd w:val="clear" w:color="auto" w:fill="auto"/>
            <w:noWrap/>
            <w:vAlign w:val="center"/>
          </w:tcPr>
          <w:p w14:paraId="40D829E8" w14:textId="77777777" w:rsidR="003B03AF" w:rsidRPr="007A7B71" w:rsidRDefault="003B03AF" w:rsidP="00300FF2">
            <w:pPr>
              <w:spacing w:before="40" w:after="40"/>
              <w:jc w:val="center"/>
              <w:rPr>
                <w:b/>
                <w:color w:val="000000"/>
              </w:rPr>
            </w:pPr>
          </w:p>
        </w:tc>
      </w:tr>
      <w:tr w:rsidR="003B03AF" w:rsidRPr="00783AE4" w14:paraId="1742D384" w14:textId="77777777" w:rsidTr="00300FF2">
        <w:trPr>
          <w:trHeight w:val="194"/>
          <w:jc w:val="center"/>
        </w:trPr>
        <w:tc>
          <w:tcPr>
            <w:tcW w:w="460" w:type="dxa"/>
            <w:shd w:val="clear" w:color="auto" w:fill="auto"/>
            <w:noWrap/>
            <w:vAlign w:val="bottom"/>
          </w:tcPr>
          <w:p w14:paraId="2264DE3B"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12AE44FE"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429989A8" w14:textId="77777777" w:rsidR="003B03AF" w:rsidRPr="007A7B71" w:rsidRDefault="003B03AF" w:rsidP="00300FF2">
            <w:pPr>
              <w:spacing w:before="40" w:after="40"/>
              <w:jc w:val="center"/>
              <w:rPr>
                <w:b/>
                <w:color w:val="000000"/>
                <w:lang w:val="en-GB"/>
              </w:rPr>
            </w:pPr>
          </w:p>
        </w:tc>
      </w:tr>
      <w:tr w:rsidR="003B03AF" w:rsidRPr="008E0F58" w14:paraId="755C2843" w14:textId="77777777" w:rsidTr="00300FF2">
        <w:trPr>
          <w:trHeight w:val="194"/>
          <w:jc w:val="center"/>
        </w:trPr>
        <w:tc>
          <w:tcPr>
            <w:tcW w:w="460" w:type="dxa"/>
            <w:shd w:val="clear" w:color="auto" w:fill="auto"/>
            <w:noWrap/>
            <w:vAlign w:val="bottom"/>
          </w:tcPr>
          <w:p w14:paraId="79B92E7D" w14:textId="77777777" w:rsidR="003B03AF" w:rsidRPr="00D82352" w:rsidRDefault="003B03AF" w:rsidP="003B03AF">
            <w:pPr>
              <w:pStyle w:val="Akapitzlist"/>
              <w:numPr>
                <w:ilvl w:val="0"/>
                <w:numId w:val="81"/>
              </w:numPr>
              <w:spacing w:before="40" w:after="40"/>
              <w:ind w:left="0" w:firstLine="0"/>
              <w:contextualSpacing/>
              <w:rPr>
                <w:color w:val="000000"/>
                <w:lang w:val="en-GB"/>
              </w:rPr>
            </w:pPr>
          </w:p>
        </w:tc>
        <w:tc>
          <w:tcPr>
            <w:tcW w:w="7897" w:type="dxa"/>
            <w:shd w:val="clear" w:color="auto" w:fill="auto"/>
          </w:tcPr>
          <w:p w14:paraId="503972D0" w14:textId="77777777" w:rsidR="003B03AF" w:rsidRDefault="003B03AF" w:rsidP="00300FF2">
            <w:pPr>
              <w:spacing w:before="40" w:after="40"/>
            </w:pPr>
            <w:r w:rsidRPr="008E0F58">
              <w:t>1 x Urządzenie wielofunkcyjne czarno-białe</w:t>
            </w:r>
          </w:p>
        </w:tc>
        <w:tc>
          <w:tcPr>
            <w:tcW w:w="1561" w:type="dxa"/>
            <w:vMerge/>
            <w:shd w:val="clear" w:color="auto" w:fill="auto"/>
            <w:noWrap/>
            <w:vAlign w:val="center"/>
          </w:tcPr>
          <w:p w14:paraId="46F663B6" w14:textId="77777777" w:rsidR="003B03AF" w:rsidRPr="007A7B71" w:rsidRDefault="003B03AF" w:rsidP="00300FF2">
            <w:pPr>
              <w:spacing w:before="40" w:after="40"/>
              <w:jc w:val="center"/>
              <w:rPr>
                <w:b/>
                <w:color w:val="000000"/>
              </w:rPr>
            </w:pPr>
          </w:p>
        </w:tc>
      </w:tr>
      <w:tr w:rsidR="003B03AF" w:rsidRPr="008E0F58" w14:paraId="384B3FB8" w14:textId="77777777" w:rsidTr="00300FF2">
        <w:trPr>
          <w:trHeight w:val="194"/>
          <w:jc w:val="center"/>
        </w:trPr>
        <w:tc>
          <w:tcPr>
            <w:tcW w:w="460" w:type="dxa"/>
            <w:shd w:val="clear" w:color="auto" w:fill="auto"/>
            <w:noWrap/>
            <w:vAlign w:val="bottom"/>
          </w:tcPr>
          <w:p w14:paraId="6B8188CD"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636A010E" w14:textId="77777777" w:rsidR="003B03AF" w:rsidRDefault="003B03AF" w:rsidP="00300FF2">
            <w:pPr>
              <w:spacing w:before="40" w:after="40"/>
            </w:pPr>
            <w:r w:rsidRPr="008E0F58">
              <w:t>1 x Czytnik kodów 2D</w:t>
            </w:r>
          </w:p>
        </w:tc>
        <w:tc>
          <w:tcPr>
            <w:tcW w:w="1561" w:type="dxa"/>
            <w:vMerge/>
            <w:shd w:val="clear" w:color="auto" w:fill="auto"/>
            <w:noWrap/>
            <w:vAlign w:val="center"/>
          </w:tcPr>
          <w:p w14:paraId="74B7552B" w14:textId="77777777" w:rsidR="003B03AF" w:rsidRPr="007A7B71" w:rsidRDefault="003B03AF" w:rsidP="00300FF2">
            <w:pPr>
              <w:spacing w:before="40" w:after="40"/>
              <w:jc w:val="center"/>
              <w:rPr>
                <w:b/>
                <w:color w:val="000000"/>
              </w:rPr>
            </w:pPr>
          </w:p>
        </w:tc>
      </w:tr>
      <w:tr w:rsidR="003B03AF" w:rsidRPr="008E0F58" w14:paraId="55CF4ADD" w14:textId="77777777" w:rsidTr="00300FF2">
        <w:trPr>
          <w:trHeight w:val="194"/>
          <w:jc w:val="center"/>
        </w:trPr>
        <w:tc>
          <w:tcPr>
            <w:tcW w:w="460" w:type="dxa"/>
            <w:shd w:val="clear" w:color="auto" w:fill="auto"/>
            <w:noWrap/>
            <w:vAlign w:val="bottom"/>
          </w:tcPr>
          <w:p w14:paraId="39D83B4E"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vAlign w:val="bottom"/>
          </w:tcPr>
          <w:p w14:paraId="3767E16C" w14:textId="77777777" w:rsidR="003B03AF" w:rsidRDefault="003B03AF" w:rsidP="00300FF2">
            <w:pPr>
              <w:spacing w:before="40" w:after="40"/>
            </w:pPr>
            <w:r w:rsidRPr="008E0F58">
              <w:t>1 x Drukarka kodów kreskowych – PRNKK</w:t>
            </w:r>
          </w:p>
        </w:tc>
        <w:tc>
          <w:tcPr>
            <w:tcW w:w="1561" w:type="dxa"/>
            <w:vMerge/>
            <w:shd w:val="clear" w:color="auto" w:fill="auto"/>
            <w:noWrap/>
            <w:vAlign w:val="center"/>
          </w:tcPr>
          <w:p w14:paraId="273FCE05" w14:textId="77777777" w:rsidR="003B03AF" w:rsidRPr="007A7B71" w:rsidRDefault="003B03AF" w:rsidP="00300FF2">
            <w:pPr>
              <w:spacing w:before="40" w:after="40"/>
              <w:jc w:val="center"/>
              <w:rPr>
                <w:b/>
                <w:color w:val="000000"/>
              </w:rPr>
            </w:pPr>
          </w:p>
        </w:tc>
      </w:tr>
      <w:tr w:rsidR="003B03AF" w:rsidRPr="008E0F58" w14:paraId="771DFCC0" w14:textId="77777777" w:rsidTr="00300FF2">
        <w:trPr>
          <w:trHeight w:val="194"/>
          <w:jc w:val="center"/>
        </w:trPr>
        <w:tc>
          <w:tcPr>
            <w:tcW w:w="460" w:type="dxa"/>
            <w:shd w:val="clear" w:color="auto" w:fill="auto"/>
            <w:noWrap/>
            <w:vAlign w:val="bottom"/>
          </w:tcPr>
          <w:p w14:paraId="0C77F135"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706D2776" w14:textId="77777777" w:rsidR="003B03AF" w:rsidRDefault="003B03AF" w:rsidP="00300FF2">
            <w:pPr>
              <w:spacing w:before="40" w:after="40"/>
            </w:pPr>
            <w:r>
              <w:t>1</w:t>
            </w:r>
            <w:r w:rsidRPr="008E0F58">
              <w:t xml:space="preserve"> x Oprogramowanie Microsoft Office Standard LTSC</w:t>
            </w:r>
          </w:p>
        </w:tc>
        <w:tc>
          <w:tcPr>
            <w:tcW w:w="1561" w:type="dxa"/>
            <w:vMerge/>
            <w:shd w:val="clear" w:color="auto" w:fill="auto"/>
            <w:noWrap/>
            <w:vAlign w:val="center"/>
          </w:tcPr>
          <w:p w14:paraId="268FD653" w14:textId="77777777" w:rsidR="003B03AF" w:rsidRPr="007A7B71" w:rsidRDefault="003B03AF" w:rsidP="00300FF2">
            <w:pPr>
              <w:spacing w:before="40" w:after="40"/>
              <w:jc w:val="center"/>
              <w:rPr>
                <w:b/>
                <w:color w:val="000000"/>
              </w:rPr>
            </w:pPr>
          </w:p>
        </w:tc>
      </w:tr>
      <w:tr w:rsidR="003B03AF" w:rsidRPr="008E0F58" w14:paraId="6191D5B7" w14:textId="77777777" w:rsidTr="00300FF2">
        <w:trPr>
          <w:trHeight w:val="194"/>
          <w:jc w:val="center"/>
        </w:trPr>
        <w:tc>
          <w:tcPr>
            <w:tcW w:w="460" w:type="dxa"/>
            <w:shd w:val="clear" w:color="auto" w:fill="auto"/>
            <w:noWrap/>
            <w:vAlign w:val="bottom"/>
          </w:tcPr>
          <w:p w14:paraId="54764058"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578F4DB4" w14:textId="77777777" w:rsidR="003B03AF" w:rsidRDefault="003B03AF" w:rsidP="00300FF2">
            <w:pPr>
              <w:spacing w:before="40" w:after="40"/>
            </w:pPr>
            <w:r>
              <w:t>1 x Monitor mobilny 15,6”</w:t>
            </w:r>
          </w:p>
        </w:tc>
        <w:tc>
          <w:tcPr>
            <w:tcW w:w="1561" w:type="dxa"/>
            <w:vMerge/>
            <w:shd w:val="clear" w:color="auto" w:fill="auto"/>
            <w:noWrap/>
            <w:vAlign w:val="center"/>
          </w:tcPr>
          <w:p w14:paraId="2FA4D526" w14:textId="77777777" w:rsidR="003B03AF" w:rsidRPr="007A7B71" w:rsidRDefault="003B03AF" w:rsidP="00300FF2">
            <w:pPr>
              <w:spacing w:before="40" w:after="40"/>
              <w:jc w:val="center"/>
              <w:rPr>
                <w:b/>
                <w:color w:val="000000"/>
              </w:rPr>
            </w:pPr>
          </w:p>
        </w:tc>
      </w:tr>
      <w:tr w:rsidR="003B03AF" w:rsidRPr="008E0F58" w14:paraId="718B757D" w14:textId="77777777" w:rsidTr="00300FF2">
        <w:trPr>
          <w:trHeight w:val="194"/>
          <w:jc w:val="center"/>
        </w:trPr>
        <w:tc>
          <w:tcPr>
            <w:tcW w:w="460" w:type="dxa"/>
            <w:shd w:val="clear" w:color="auto" w:fill="auto"/>
            <w:noWrap/>
            <w:vAlign w:val="bottom"/>
          </w:tcPr>
          <w:p w14:paraId="32C0AF30"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250D98E2" w14:textId="77777777" w:rsidR="003B03AF" w:rsidRDefault="003B03AF" w:rsidP="00300FF2">
            <w:pPr>
              <w:spacing w:before="40" w:after="40"/>
            </w:pPr>
            <w:r>
              <w:t>1 x Hub USB</w:t>
            </w:r>
          </w:p>
        </w:tc>
        <w:tc>
          <w:tcPr>
            <w:tcW w:w="1561" w:type="dxa"/>
            <w:vMerge/>
            <w:shd w:val="clear" w:color="auto" w:fill="auto"/>
            <w:noWrap/>
            <w:vAlign w:val="center"/>
          </w:tcPr>
          <w:p w14:paraId="15AEE4C7" w14:textId="77777777" w:rsidR="003B03AF" w:rsidRPr="007A7B71" w:rsidRDefault="003B03AF" w:rsidP="00300FF2">
            <w:pPr>
              <w:spacing w:before="40" w:after="40"/>
              <w:jc w:val="center"/>
              <w:rPr>
                <w:b/>
                <w:color w:val="000000"/>
              </w:rPr>
            </w:pPr>
          </w:p>
        </w:tc>
      </w:tr>
      <w:tr w:rsidR="003B03AF" w:rsidRPr="008E0F58" w14:paraId="0BCE2210" w14:textId="77777777" w:rsidTr="00300FF2">
        <w:trPr>
          <w:trHeight w:val="194"/>
          <w:jc w:val="center"/>
        </w:trPr>
        <w:tc>
          <w:tcPr>
            <w:tcW w:w="460" w:type="dxa"/>
            <w:shd w:val="clear" w:color="auto" w:fill="auto"/>
            <w:noWrap/>
            <w:vAlign w:val="bottom"/>
          </w:tcPr>
          <w:p w14:paraId="0E273C64"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12448519" w14:textId="77777777" w:rsidR="003B03AF" w:rsidRDefault="003B03AF" w:rsidP="00300FF2">
            <w:pPr>
              <w:spacing w:before="40" w:after="40"/>
            </w:pPr>
            <w:r>
              <w:t>1 x Czytnik e-dowodów NFC</w:t>
            </w:r>
          </w:p>
        </w:tc>
        <w:tc>
          <w:tcPr>
            <w:tcW w:w="1561" w:type="dxa"/>
            <w:vMerge/>
            <w:shd w:val="clear" w:color="auto" w:fill="auto"/>
            <w:noWrap/>
            <w:vAlign w:val="center"/>
          </w:tcPr>
          <w:p w14:paraId="69B2CF78" w14:textId="77777777" w:rsidR="003B03AF" w:rsidRPr="007A7B71" w:rsidRDefault="003B03AF" w:rsidP="00300FF2">
            <w:pPr>
              <w:spacing w:before="40" w:after="40"/>
              <w:jc w:val="center"/>
              <w:rPr>
                <w:b/>
                <w:color w:val="000000"/>
              </w:rPr>
            </w:pPr>
          </w:p>
        </w:tc>
      </w:tr>
      <w:tr w:rsidR="003B03AF" w:rsidRPr="008E0F58" w14:paraId="31307276" w14:textId="77777777" w:rsidTr="00300FF2">
        <w:trPr>
          <w:trHeight w:val="194"/>
          <w:jc w:val="center"/>
        </w:trPr>
        <w:tc>
          <w:tcPr>
            <w:tcW w:w="460" w:type="dxa"/>
            <w:shd w:val="clear" w:color="auto" w:fill="auto"/>
            <w:noWrap/>
            <w:vAlign w:val="bottom"/>
          </w:tcPr>
          <w:p w14:paraId="7DFD6FC3"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7EB595A1" w14:textId="77777777" w:rsidR="003B03AF" w:rsidRDefault="003B03AF" w:rsidP="00300FF2">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173A4331" w14:textId="77777777" w:rsidR="003B03AF" w:rsidRPr="007A7B71" w:rsidRDefault="003B03AF" w:rsidP="00300FF2">
            <w:pPr>
              <w:spacing w:before="40" w:after="40"/>
              <w:jc w:val="center"/>
              <w:rPr>
                <w:b/>
                <w:color w:val="000000"/>
              </w:rPr>
            </w:pPr>
          </w:p>
        </w:tc>
      </w:tr>
      <w:tr w:rsidR="003B03AF" w:rsidRPr="008E0F58" w14:paraId="6C74D35D" w14:textId="77777777" w:rsidTr="00300FF2">
        <w:trPr>
          <w:trHeight w:val="194"/>
          <w:jc w:val="center"/>
        </w:trPr>
        <w:tc>
          <w:tcPr>
            <w:tcW w:w="460" w:type="dxa"/>
            <w:shd w:val="clear" w:color="auto" w:fill="auto"/>
            <w:noWrap/>
            <w:vAlign w:val="bottom"/>
          </w:tcPr>
          <w:p w14:paraId="2AA3F388"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tcPr>
          <w:p w14:paraId="6EC27A00" w14:textId="77777777" w:rsidR="003B03AF" w:rsidRDefault="003B03AF" w:rsidP="00300FF2">
            <w:pPr>
              <w:spacing w:before="40" w:after="40"/>
            </w:pPr>
            <w:r>
              <w:t>1 x Mysz</w:t>
            </w:r>
          </w:p>
        </w:tc>
        <w:tc>
          <w:tcPr>
            <w:tcW w:w="1561" w:type="dxa"/>
            <w:vMerge/>
            <w:shd w:val="clear" w:color="auto" w:fill="auto"/>
            <w:noWrap/>
            <w:vAlign w:val="center"/>
          </w:tcPr>
          <w:p w14:paraId="35CF4AC9" w14:textId="77777777" w:rsidR="003B03AF" w:rsidRPr="007A7B71" w:rsidRDefault="003B03AF" w:rsidP="00300FF2">
            <w:pPr>
              <w:spacing w:before="40" w:after="40"/>
              <w:jc w:val="center"/>
              <w:rPr>
                <w:b/>
                <w:color w:val="000000"/>
              </w:rPr>
            </w:pPr>
          </w:p>
        </w:tc>
      </w:tr>
      <w:tr w:rsidR="003B03AF" w:rsidRPr="00783AE4" w14:paraId="5F023330" w14:textId="77777777" w:rsidTr="00300FF2">
        <w:trPr>
          <w:trHeight w:val="194"/>
          <w:jc w:val="center"/>
        </w:trPr>
        <w:tc>
          <w:tcPr>
            <w:tcW w:w="460" w:type="dxa"/>
            <w:shd w:val="clear" w:color="auto" w:fill="auto"/>
            <w:noWrap/>
            <w:vAlign w:val="bottom"/>
          </w:tcPr>
          <w:p w14:paraId="58DD8886" w14:textId="77777777" w:rsidR="003B03AF" w:rsidRPr="008E0F58" w:rsidRDefault="003B03AF" w:rsidP="003B03AF">
            <w:pPr>
              <w:pStyle w:val="Akapitzlist"/>
              <w:numPr>
                <w:ilvl w:val="0"/>
                <w:numId w:val="81"/>
              </w:numPr>
              <w:spacing w:before="40" w:after="40"/>
              <w:ind w:left="0" w:firstLine="0"/>
              <w:contextualSpacing/>
              <w:rPr>
                <w:color w:val="000000"/>
              </w:rPr>
            </w:pPr>
          </w:p>
        </w:tc>
        <w:tc>
          <w:tcPr>
            <w:tcW w:w="7897" w:type="dxa"/>
            <w:shd w:val="clear" w:color="auto" w:fill="auto"/>
            <w:vAlign w:val="bottom"/>
          </w:tcPr>
          <w:p w14:paraId="45CB72B1"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28FBCD5D" w14:textId="77777777" w:rsidR="003B03AF" w:rsidRPr="007A7B71" w:rsidRDefault="003B03AF" w:rsidP="00300FF2">
            <w:pPr>
              <w:spacing w:before="40" w:after="40"/>
              <w:jc w:val="center"/>
              <w:rPr>
                <w:b/>
                <w:color w:val="000000"/>
                <w:lang w:val="en-GB"/>
              </w:rPr>
            </w:pPr>
          </w:p>
        </w:tc>
      </w:tr>
      <w:tr w:rsidR="003B03AF" w:rsidRPr="00783AE4" w14:paraId="6890A52E" w14:textId="77777777" w:rsidTr="00300FF2">
        <w:trPr>
          <w:trHeight w:val="194"/>
          <w:jc w:val="center"/>
        </w:trPr>
        <w:tc>
          <w:tcPr>
            <w:tcW w:w="460" w:type="dxa"/>
            <w:shd w:val="clear" w:color="auto" w:fill="auto"/>
            <w:noWrap/>
            <w:vAlign w:val="bottom"/>
          </w:tcPr>
          <w:p w14:paraId="7272A06F" w14:textId="77777777" w:rsidR="003B03AF" w:rsidRPr="00D82352" w:rsidRDefault="003B03AF" w:rsidP="003B03AF">
            <w:pPr>
              <w:pStyle w:val="Akapitzlist"/>
              <w:numPr>
                <w:ilvl w:val="0"/>
                <w:numId w:val="81"/>
              </w:numPr>
              <w:spacing w:before="40" w:after="40"/>
              <w:ind w:left="0" w:firstLine="0"/>
              <w:contextualSpacing/>
              <w:rPr>
                <w:color w:val="000000"/>
                <w:lang w:val="en-GB"/>
              </w:rPr>
            </w:pPr>
          </w:p>
        </w:tc>
        <w:tc>
          <w:tcPr>
            <w:tcW w:w="7897" w:type="dxa"/>
            <w:shd w:val="clear" w:color="auto" w:fill="auto"/>
            <w:vAlign w:val="bottom"/>
          </w:tcPr>
          <w:p w14:paraId="3281C706"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37BCFF08" w14:textId="77777777" w:rsidR="003B03AF" w:rsidRPr="007A7B71" w:rsidRDefault="003B03AF" w:rsidP="00300FF2">
            <w:pPr>
              <w:spacing w:before="40" w:after="40"/>
              <w:jc w:val="center"/>
              <w:rPr>
                <w:b/>
                <w:color w:val="000000"/>
                <w:lang w:val="en-GB"/>
              </w:rPr>
            </w:pPr>
          </w:p>
        </w:tc>
      </w:tr>
      <w:tr w:rsidR="003B03AF" w:rsidRPr="008E0F58" w14:paraId="5EE73A41" w14:textId="77777777" w:rsidTr="00300FF2">
        <w:trPr>
          <w:trHeight w:val="194"/>
          <w:jc w:val="center"/>
        </w:trPr>
        <w:tc>
          <w:tcPr>
            <w:tcW w:w="9918" w:type="dxa"/>
            <w:gridSpan w:val="3"/>
            <w:shd w:val="clear" w:color="auto" w:fill="D9D9D9" w:themeFill="background1" w:themeFillShade="D9"/>
            <w:noWrap/>
            <w:vAlign w:val="bottom"/>
          </w:tcPr>
          <w:p w14:paraId="101DB64C" w14:textId="77777777" w:rsidR="003B03AF" w:rsidRPr="007A7B71" w:rsidRDefault="003B03AF" w:rsidP="00300FF2">
            <w:pPr>
              <w:spacing w:before="40" w:after="40"/>
              <w:rPr>
                <w:b/>
                <w:color w:val="000000"/>
              </w:rPr>
            </w:pPr>
            <w:r w:rsidRPr="007A7B71">
              <w:rPr>
                <w:b/>
                <w:bCs/>
                <w:color w:val="000000"/>
              </w:rPr>
              <w:t>Pakiet 15 - Zestaw komputerowy 15</w:t>
            </w:r>
          </w:p>
        </w:tc>
      </w:tr>
      <w:tr w:rsidR="003B03AF" w:rsidRPr="008E0F58" w14:paraId="288C8C1F" w14:textId="77777777" w:rsidTr="00300FF2">
        <w:trPr>
          <w:trHeight w:val="194"/>
          <w:jc w:val="center"/>
        </w:trPr>
        <w:tc>
          <w:tcPr>
            <w:tcW w:w="460" w:type="dxa"/>
            <w:shd w:val="clear" w:color="auto" w:fill="auto"/>
            <w:noWrap/>
            <w:vAlign w:val="bottom"/>
          </w:tcPr>
          <w:p w14:paraId="67B2B5BD" w14:textId="77777777" w:rsidR="003B03AF" w:rsidRPr="008E0F58" w:rsidRDefault="003B03AF" w:rsidP="003B03AF">
            <w:pPr>
              <w:pStyle w:val="Akapitzlist"/>
              <w:numPr>
                <w:ilvl w:val="0"/>
                <w:numId w:val="82"/>
              </w:numPr>
              <w:spacing w:before="40" w:after="40"/>
              <w:contextualSpacing/>
              <w:rPr>
                <w:color w:val="000000"/>
              </w:rPr>
            </w:pPr>
          </w:p>
        </w:tc>
        <w:tc>
          <w:tcPr>
            <w:tcW w:w="7897" w:type="dxa"/>
            <w:shd w:val="clear" w:color="auto" w:fill="auto"/>
            <w:vAlign w:val="bottom"/>
          </w:tcPr>
          <w:p w14:paraId="4DF3039A" w14:textId="77777777" w:rsidR="003B03AF" w:rsidRDefault="003B03AF" w:rsidP="00300FF2">
            <w:pPr>
              <w:spacing w:before="40" w:after="40"/>
            </w:pPr>
            <w:r>
              <w:t>1 x Komputer mini-PC – wersja 2</w:t>
            </w:r>
          </w:p>
        </w:tc>
        <w:tc>
          <w:tcPr>
            <w:tcW w:w="1561" w:type="dxa"/>
            <w:vMerge w:val="restart"/>
            <w:shd w:val="clear" w:color="auto" w:fill="auto"/>
            <w:noWrap/>
            <w:vAlign w:val="center"/>
          </w:tcPr>
          <w:p w14:paraId="7EDE1304" w14:textId="77777777" w:rsidR="003B03AF" w:rsidRPr="007A7B71" w:rsidRDefault="003B03AF" w:rsidP="00300FF2">
            <w:pPr>
              <w:spacing w:before="40" w:after="40"/>
              <w:jc w:val="center"/>
              <w:rPr>
                <w:b/>
                <w:color w:val="000000"/>
              </w:rPr>
            </w:pPr>
            <w:r w:rsidRPr="007A7B71">
              <w:rPr>
                <w:b/>
                <w:color w:val="000000"/>
              </w:rPr>
              <w:t>12</w:t>
            </w:r>
          </w:p>
        </w:tc>
      </w:tr>
      <w:tr w:rsidR="003B03AF" w:rsidRPr="008E0F58" w14:paraId="61EDA74F" w14:textId="77777777" w:rsidTr="00300FF2">
        <w:trPr>
          <w:trHeight w:val="194"/>
          <w:jc w:val="center"/>
        </w:trPr>
        <w:tc>
          <w:tcPr>
            <w:tcW w:w="460" w:type="dxa"/>
            <w:shd w:val="clear" w:color="auto" w:fill="auto"/>
            <w:noWrap/>
            <w:vAlign w:val="bottom"/>
          </w:tcPr>
          <w:p w14:paraId="32E84AEB"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148EE20E" w14:textId="77777777" w:rsidR="003B03AF" w:rsidRDefault="003B03AF" w:rsidP="00300FF2">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4882EDE8" w14:textId="77777777" w:rsidR="003B03AF" w:rsidRPr="007A7B71" w:rsidRDefault="003B03AF" w:rsidP="00300FF2">
            <w:pPr>
              <w:spacing w:before="40" w:after="40"/>
              <w:jc w:val="center"/>
              <w:rPr>
                <w:b/>
                <w:color w:val="000000"/>
              </w:rPr>
            </w:pPr>
          </w:p>
        </w:tc>
      </w:tr>
      <w:tr w:rsidR="003B03AF" w:rsidRPr="008E0F58" w14:paraId="1CE884E4" w14:textId="77777777" w:rsidTr="00300FF2">
        <w:trPr>
          <w:trHeight w:val="194"/>
          <w:jc w:val="center"/>
        </w:trPr>
        <w:tc>
          <w:tcPr>
            <w:tcW w:w="460" w:type="dxa"/>
            <w:shd w:val="clear" w:color="auto" w:fill="auto"/>
            <w:noWrap/>
            <w:vAlign w:val="bottom"/>
          </w:tcPr>
          <w:p w14:paraId="75386D38"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10C2F049" w14:textId="77777777" w:rsidR="003B03AF" w:rsidRDefault="003B03AF" w:rsidP="00300FF2">
            <w:pPr>
              <w:spacing w:before="40" w:after="40"/>
            </w:pPr>
            <w:r w:rsidRPr="008E0F58">
              <w:t>1 x Filtr prywatyzujący</w:t>
            </w:r>
          </w:p>
        </w:tc>
        <w:tc>
          <w:tcPr>
            <w:tcW w:w="1561" w:type="dxa"/>
            <w:vMerge/>
            <w:shd w:val="clear" w:color="auto" w:fill="auto"/>
            <w:noWrap/>
            <w:vAlign w:val="center"/>
          </w:tcPr>
          <w:p w14:paraId="2188EC93" w14:textId="77777777" w:rsidR="003B03AF" w:rsidRPr="007A7B71" w:rsidRDefault="003B03AF" w:rsidP="00300FF2">
            <w:pPr>
              <w:spacing w:before="40" w:after="40"/>
              <w:jc w:val="center"/>
              <w:rPr>
                <w:b/>
                <w:color w:val="000000"/>
              </w:rPr>
            </w:pPr>
          </w:p>
        </w:tc>
      </w:tr>
      <w:tr w:rsidR="003B03AF" w:rsidRPr="008E0F58" w14:paraId="7E0F3563" w14:textId="77777777" w:rsidTr="00300FF2">
        <w:trPr>
          <w:trHeight w:val="194"/>
          <w:jc w:val="center"/>
        </w:trPr>
        <w:tc>
          <w:tcPr>
            <w:tcW w:w="460" w:type="dxa"/>
            <w:shd w:val="clear" w:color="auto" w:fill="auto"/>
            <w:noWrap/>
            <w:vAlign w:val="bottom"/>
          </w:tcPr>
          <w:p w14:paraId="1F3EEF3A"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4C6C5A16" w14:textId="77777777" w:rsidR="003B03AF" w:rsidRDefault="003B03AF" w:rsidP="00300FF2">
            <w:pPr>
              <w:spacing w:before="40" w:after="40"/>
            </w:pPr>
            <w:r w:rsidRPr="008E0F58">
              <w:rPr>
                <w:color w:val="000000"/>
              </w:rPr>
              <w:t>1 x Kamera internetowa</w:t>
            </w:r>
          </w:p>
        </w:tc>
        <w:tc>
          <w:tcPr>
            <w:tcW w:w="1561" w:type="dxa"/>
            <w:vMerge/>
            <w:shd w:val="clear" w:color="auto" w:fill="auto"/>
            <w:noWrap/>
            <w:vAlign w:val="center"/>
          </w:tcPr>
          <w:p w14:paraId="73C8EBE9" w14:textId="77777777" w:rsidR="003B03AF" w:rsidRPr="007A7B71" w:rsidRDefault="003B03AF" w:rsidP="00300FF2">
            <w:pPr>
              <w:spacing w:before="40" w:after="40"/>
              <w:jc w:val="center"/>
              <w:rPr>
                <w:b/>
                <w:color w:val="000000"/>
              </w:rPr>
            </w:pPr>
          </w:p>
        </w:tc>
      </w:tr>
      <w:tr w:rsidR="003B03AF" w:rsidRPr="00783AE4" w14:paraId="147F466C" w14:textId="77777777" w:rsidTr="00300FF2">
        <w:trPr>
          <w:trHeight w:val="194"/>
          <w:jc w:val="center"/>
        </w:trPr>
        <w:tc>
          <w:tcPr>
            <w:tcW w:w="460" w:type="dxa"/>
            <w:shd w:val="clear" w:color="auto" w:fill="auto"/>
            <w:noWrap/>
            <w:vAlign w:val="bottom"/>
          </w:tcPr>
          <w:p w14:paraId="28801EF6"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563090EB"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20346123" w14:textId="77777777" w:rsidR="003B03AF" w:rsidRPr="007A7B71" w:rsidRDefault="003B03AF" w:rsidP="00300FF2">
            <w:pPr>
              <w:spacing w:before="40" w:after="40"/>
              <w:jc w:val="center"/>
              <w:rPr>
                <w:b/>
                <w:color w:val="000000"/>
                <w:lang w:val="en-GB"/>
              </w:rPr>
            </w:pPr>
          </w:p>
        </w:tc>
      </w:tr>
      <w:tr w:rsidR="003B03AF" w:rsidRPr="008E0F58" w14:paraId="258E38F7" w14:textId="77777777" w:rsidTr="00300FF2">
        <w:trPr>
          <w:trHeight w:val="194"/>
          <w:jc w:val="center"/>
        </w:trPr>
        <w:tc>
          <w:tcPr>
            <w:tcW w:w="460" w:type="dxa"/>
            <w:shd w:val="clear" w:color="auto" w:fill="auto"/>
            <w:noWrap/>
            <w:vAlign w:val="bottom"/>
          </w:tcPr>
          <w:p w14:paraId="71BD5461" w14:textId="77777777" w:rsidR="003B03AF" w:rsidRPr="00D82352" w:rsidRDefault="003B03AF" w:rsidP="003B03AF">
            <w:pPr>
              <w:pStyle w:val="Akapitzlist"/>
              <w:numPr>
                <w:ilvl w:val="0"/>
                <w:numId w:val="82"/>
              </w:numPr>
              <w:spacing w:before="40" w:after="40"/>
              <w:ind w:left="0" w:firstLine="0"/>
              <w:contextualSpacing/>
              <w:rPr>
                <w:color w:val="000000"/>
                <w:lang w:val="en-GB"/>
              </w:rPr>
            </w:pPr>
          </w:p>
        </w:tc>
        <w:tc>
          <w:tcPr>
            <w:tcW w:w="7897" w:type="dxa"/>
            <w:shd w:val="clear" w:color="auto" w:fill="auto"/>
            <w:vAlign w:val="bottom"/>
          </w:tcPr>
          <w:p w14:paraId="075B0175" w14:textId="77777777" w:rsidR="003B03AF" w:rsidRDefault="003B03AF" w:rsidP="00300FF2">
            <w:pPr>
              <w:spacing w:before="40" w:after="40"/>
            </w:pPr>
            <w:r>
              <w:t>1</w:t>
            </w:r>
            <w:r w:rsidRPr="008E0F58">
              <w:t xml:space="preserve"> x Oprogramowanie Microsoft Office Standard LTSC</w:t>
            </w:r>
          </w:p>
        </w:tc>
        <w:tc>
          <w:tcPr>
            <w:tcW w:w="1561" w:type="dxa"/>
            <w:vMerge/>
            <w:shd w:val="clear" w:color="auto" w:fill="auto"/>
            <w:noWrap/>
            <w:vAlign w:val="center"/>
          </w:tcPr>
          <w:p w14:paraId="49538E7D" w14:textId="77777777" w:rsidR="003B03AF" w:rsidRPr="007A7B71" w:rsidRDefault="003B03AF" w:rsidP="00300FF2">
            <w:pPr>
              <w:spacing w:before="40" w:after="40"/>
              <w:jc w:val="center"/>
              <w:rPr>
                <w:b/>
                <w:color w:val="000000"/>
              </w:rPr>
            </w:pPr>
          </w:p>
        </w:tc>
      </w:tr>
      <w:tr w:rsidR="003B03AF" w:rsidRPr="008E0F58" w14:paraId="41C65279" w14:textId="77777777" w:rsidTr="00300FF2">
        <w:trPr>
          <w:trHeight w:val="194"/>
          <w:jc w:val="center"/>
        </w:trPr>
        <w:tc>
          <w:tcPr>
            <w:tcW w:w="460" w:type="dxa"/>
            <w:shd w:val="clear" w:color="auto" w:fill="auto"/>
            <w:noWrap/>
            <w:vAlign w:val="bottom"/>
          </w:tcPr>
          <w:p w14:paraId="5C2C1041"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vAlign w:val="bottom"/>
          </w:tcPr>
          <w:p w14:paraId="2178741E" w14:textId="77777777" w:rsidR="003B03AF" w:rsidRDefault="003B03AF" w:rsidP="00300FF2">
            <w:pPr>
              <w:spacing w:before="40" w:after="40"/>
            </w:pPr>
            <w:r w:rsidRPr="008E0F58">
              <w:t>1 x Urządzenie wielofunkcyjne kolorowe A4</w:t>
            </w:r>
          </w:p>
        </w:tc>
        <w:tc>
          <w:tcPr>
            <w:tcW w:w="1561" w:type="dxa"/>
            <w:vMerge/>
            <w:shd w:val="clear" w:color="auto" w:fill="auto"/>
            <w:noWrap/>
            <w:vAlign w:val="center"/>
          </w:tcPr>
          <w:p w14:paraId="250B68F5" w14:textId="77777777" w:rsidR="003B03AF" w:rsidRPr="007A7B71" w:rsidRDefault="003B03AF" w:rsidP="00300FF2">
            <w:pPr>
              <w:spacing w:before="40" w:after="40"/>
              <w:jc w:val="center"/>
              <w:rPr>
                <w:b/>
                <w:color w:val="000000"/>
              </w:rPr>
            </w:pPr>
          </w:p>
        </w:tc>
      </w:tr>
      <w:tr w:rsidR="003B03AF" w:rsidRPr="008E0F58" w14:paraId="349A3CAE" w14:textId="77777777" w:rsidTr="00300FF2">
        <w:trPr>
          <w:trHeight w:val="194"/>
          <w:jc w:val="center"/>
        </w:trPr>
        <w:tc>
          <w:tcPr>
            <w:tcW w:w="460" w:type="dxa"/>
            <w:shd w:val="clear" w:color="auto" w:fill="auto"/>
            <w:noWrap/>
            <w:vAlign w:val="bottom"/>
          </w:tcPr>
          <w:p w14:paraId="7056D321"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4DEE9DC3" w14:textId="77777777" w:rsidR="003B03AF" w:rsidRDefault="003B03AF" w:rsidP="00300FF2">
            <w:pPr>
              <w:spacing w:before="40" w:after="40"/>
            </w:pPr>
            <w:r w:rsidRPr="008E0F58">
              <w:t>1 x Czytnik kodów 2D</w:t>
            </w:r>
          </w:p>
        </w:tc>
        <w:tc>
          <w:tcPr>
            <w:tcW w:w="1561" w:type="dxa"/>
            <w:vMerge/>
            <w:shd w:val="clear" w:color="auto" w:fill="auto"/>
            <w:noWrap/>
            <w:vAlign w:val="center"/>
          </w:tcPr>
          <w:p w14:paraId="56271695" w14:textId="77777777" w:rsidR="003B03AF" w:rsidRPr="007A7B71" w:rsidRDefault="003B03AF" w:rsidP="00300FF2">
            <w:pPr>
              <w:spacing w:before="40" w:after="40"/>
              <w:jc w:val="center"/>
              <w:rPr>
                <w:b/>
                <w:color w:val="000000"/>
              </w:rPr>
            </w:pPr>
          </w:p>
        </w:tc>
      </w:tr>
      <w:tr w:rsidR="003B03AF" w:rsidRPr="008E0F58" w14:paraId="1AFE9775" w14:textId="77777777" w:rsidTr="00300FF2">
        <w:trPr>
          <w:trHeight w:val="194"/>
          <w:jc w:val="center"/>
        </w:trPr>
        <w:tc>
          <w:tcPr>
            <w:tcW w:w="460" w:type="dxa"/>
            <w:shd w:val="clear" w:color="auto" w:fill="auto"/>
            <w:noWrap/>
            <w:vAlign w:val="bottom"/>
          </w:tcPr>
          <w:p w14:paraId="1C169DEE"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2AB56836" w14:textId="77777777" w:rsidR="003B03AF" w:rsidRDefault="003B03AF" w:rsidP="00300FF2">
            <w:pPr>
              <w:spacing w:before="40" w:after="40"/>
            </w:pPr>
            <w:r>
              <w:t>1 x Monitor mobilny 15,6”</w:t>
            </w:r>
          </w:p>
        </w:tc>
        <w:tc>
          <w:tcPr>
            <w:tcW w:w="1561" w:type="dxa"/>
            <w:vMerge/>
            <w:shd w:val="clear" w:color="auto" w:fill="auto"/>
            <w:noWrap/>
            <w:vAlign w:val="center"/>
          </w:tcPr>
          <w:p w14:paraId="0C6BB4AA" w14:textId="77777777" w:rsidR="003B03AF" w:rsidRPr="007A7B71" w:rsidRDefault="003B03AF" w:rsidP="00300FF2">
            <w:pPr>
              <w:spacing w:before="40" w:after="40"/>
              <w:jc w:val="center"/>
              <w:rPr>
                <w:b/>
                <w:color w:val="000000"/>
              </w:rPr>
            </w:pPr>
          </w:p>
        </w:tc>
      </w:tr>
      <w:tr w:rsidR="003B03AF" w:rsidRPr="008E0F58" w14:paraId="223DD850" w14:textId="77777777" w:rsidTr="00300FF2">
        <w:trPr>
          <w:trHeight w:val="194"/>
          <w:jc w:val="center"/>
        </w:trPr>
        <w:tc>
          <w:tcPr>
            <w:tcW w:w="460" w:type="dxa"/>
            <w:shd w:val="clear" w:color="auto" w:fill="auto"/>
            <w:noWrap/>
            <w:vAlign w:val="bottom"/>
          </w:tcPr>
          <w:p w14:paraId="340511BC"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418635E9" w14:textId="77777777" w:rsidR="003B03AF" w:rsidRDefault="003B03AF" w:rsidP="00300FF2">
            <w:pPr>
              <w:spacing w:before="40" w:after="40"/>
            </w:pPr>
            <w:r>
              <w:t>1 x Hub USB</w:t>
            </w:r>
          </w:p>
        </w:tc>
        <w:tc>
          <w:tcPr>
            <w:tcW w:w="1561" w:type="dxa"/>
            <w:vMerge/>
            <w:shd w:val="clear" w:color="auto" w:fill="auto"/>
            <w:noWrap/>
            <w:vAlign w:val="center"/>
          </w:tcPr>
          <w:p w14:paraId="54CEF29A" w14:textId="77777777" w:rsidR="003B03AF" w:rsidRPr="007A7B71" w:rsidRDefault="003B03AF" w:rsidP="00300FF2">
            <w:pPr>
              <w:spacing w:before="40" w:after="40"/>
              <w:jc w:val="center"/>
              <w:rPr>
                <w:b/>
                <w:color w:val="000000"/>
              </w:rPr>
            </w:pPr>
          </w:p>
        </w:tc>
      </w:tr>
      <w:tr w:rsidR="003B03AF" w:rsidRPr="008E0F58" w14:paraId="5AA93C61" w14:textId="77777777" w:rsidTr="00300FF2">
        <w:trPr>
          <w:trHeight w:val="194"/>
          <w:jc w:val="center"/>
        </w:trPr>
        <w:tc>
          <w:tcPr>
            <w:tcW w:w="460" w:type="dxa"/>
            <w:shd w:val="clear" w:color="auto" w:fill="auto"/>
            <w:noWrap/>
            <w:vAlign w:val="bottom"/>
          </w:tcPr>
          <w:p w14:paraId="39A02AC9"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509643ED" w14:textId="77777777" w:rsidR="003B03AF" w:rsidRDefault="003B03AF" w:rsidP="00300FF2">
            <w:pPr>
              <w:spacing w:before="40" w:after="40"/>
            </w:pPr>
            <w:r>
              <w:t>1 x Czytnik e-dowodów NFC</w:t>
            </w:r>
          </w:p>
        </w:tc>
        <w:tc>
          <w:tcPr>
            <w:tcW w:w="1561" w:type="dxa"/>
            <w:vMerge/>
            <w:shd w:val="clear" w:color="auto" w:fill="auto"/>
            <w:noWrap/>
            <w:vAlign w:val="center"/>
          </w:tcPr>
          <w:p w14:paraId="2FB8ABF2" w14:textId="77777777" w:rsidR="003B03AF" w:rsidRPr="007A7B71" w:rsidRDefault="003B03AF" w:rsidP="00300FF2">
            <w:pPr>
              <w:spacing w:before="40" w:after="40"/>
              <w:jc w:val="center"/>
              <w:rPr>
                <w:b/>
                <w:color w:val="000000"/>
              </w:rPr>
            </w:pPr>
          </w:p>
        </w:tc>
      </w:tr>
      <w:tr w:rsidR="003B03AF" w:rsidRPr="008E0F58" w14:paraId="2B6C5A6C" w14:textId="77777777" w:rsidTr="00300FF2">
        <w:trPr>
          <w:trHeight w:val="194"/>
          <w:jc w:val="center"/>
        </w:trPr>
        <w:tc>
          <w:tcPr>
            <w:tcW w:w="460" w:type="dxa"/>
            <w:shd w:val="clear" w:color="auto" w:fill="auto"/>
            <w:noWrap/>
            <w:vAlign w:val="bottom"/>
          </w:tcPr>
          <w:p w14:paraId="297E2A6F"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682EABF4" w14:textId="77777777" w:rsidR="003B03AF" w:rsidRDefault="003B03AF" w:rsidP="00300FF2">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6187A25B" w14:textId="77777777" w:rsidR="003B03AF" w:rsidRPr="007A7B71" w:rsidRDefault="003B03AF" w:rsidP="00300FF2">
            <w:pPr>
              <w:spacing w:before="40" w:after="40"/>
              <w:jc w:val="center"/>
              <w:rPr>
                <w:b/>
                <w:color w:val="000000"/>
              </w:rPr>
            </w:pPr>
          </w:p>
        </w:tc>
      </w:tr>
      <w:tr w:rsidR="003B03AF" w:rsidRPr="008E0F58" w14:paraId="420554E4" w14:textId="77777777" w:rsidTr="00300FF2">
        <w:trPr>
          <w:trHeight w:val="194"/>
          <w:jc w:val="center"/>
        </w:trPr>
        <w:tc>
          <w:tcPr>
            <w:tcW w:w="460" w:type="dxa"/>
            <w:shd w:val="clear" w:color="auto" w:fill="auto"/>
            <w:noWrap/>
            <w:vAlign w:val="bottom"/>
          </w:tcPr>
          <w:p w14:paraId="76D5A125"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tcPr>
          <w:p w14:paraId="7C940651" w14:textId="77777777" w:rsidR="003B03AF" w:rsidRDefault="003B03AF" w:rsidP="00300FF2">
            <w:pPr>
              <w:spacing w:before="40" w:after="40"/>
            </w:pPr>
            <w:r>
              <w:t>1 x Mysz</w:t>
            </w:r>
          </w:p>
        </w:tc>
        <w:tc>
          <w:tcPr>
            <w:tcW w:w="1561" w:type="dxa"/>
            <w:vMerge/>
            <w:shd w:val="clear" w:color="auto" w:fill="auto"/>
            <w:noWrap/>
            <w:vAlign w:val="center"/>
          </w:tcPr>
          <w:p w14:paraId="55C3579F" w14:textId="77777777" w:rsidR="003B03AF" w:rsidRPr="007A7B71" w:rsidRDefault="003B03AF" w:rsidP="00300FF2">
            <w:pPr>
              <w:spacing w:before="40" w:after="40"/>
              <w:jc w:val="center"/>
              <w:rPr>
                <w:b/>
                <w:color w:val="000000"/>
              </w:rPr>
            </w:pPr>
          </w:p>
        </w:tc>
      </w:tr>
      <w:tr w:rsidR="003B03AF" w:rsidRPr="00783AE4" w14:paraId="362482F1" w14:textId="77777777" w:rsidTr="00300FF2">
        <w:trPr>
          <w:trHeight w:val="194"/>
          <w:jc w:val="center"/>
        </w:trPr>
        <w:tc>
          <w:tcPr>
            <w:tcW w:w="460" w:type="dxa"/>
            <w:shd w:val="clear" w:color="auto" w:fill="auto"/>
            <w:noWrap/>
            <w:vAlign w:val="bottom"/>
          </w:tcPr>
          <w:p w14:paraId="61967868" w14:textId="77777777" w:rsidR="003B03AF" w:rsidRPr="008E0F58" w:rsidRDefault="003B03AF" w:rsidP="003B03AF">
            <w:pPr>
              <w:pStyle w:val="Akapitzlist"/>
              <w:numPr>
                <w:ilvl w:val="0"/>
                <w:numId w:val="82"/>
              </w:numPr>
              <w:spacing w:before="40" w:after="40"/>
              <w:ind w:left="0" w:firstLine="0"/>
              <w:contextualSpacing/>
              <w:rPr>
                <w:color w:val="000000"/>
              </w:rPr>
            </w:pPr>
          </w:p>
        </w:tc>
        <w:tc>
          <w:tcPr>
            <w:tcW w:w="7897" w:type="dxa"/>
            <w:shd w:val="clear" w:color="auto" w:fill="auto"/>
            <w:vAlign w:val="bottom"/>
          </w:tcPr>
          <w:p w14:paraId="649615DB"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VNC Connect Enterprise</w:t>
            </w:r>
          </w:p>
        </w:tc>
        <w:tc>
          <w:tcPr>
            <w:tcW w:w="1561" w:type="dxa"/>
            <w:vMerge/>
            <w:shd w:val="clear" w:color="auto" w:fill="auto"/>
            <w:noWrap/>
            <w:vAlign w:val="center"/>
          </w:tcPr>
          <w:p w14:paraId="6CD157DC" w14:textId="77777777" w:rsidR="003B03AF" w:rsidRPr="007A7B71" w:rsidRDefault="003B03AF" w:rsidP="00300FF2">
            <w:pPr>
              <w:spacing w:before="40" w:after="40"/>
              <w:jc w:val="center"/>
              <w:rPr>
                <w:b/>
                <w:color w:val="000000"/>
                <w:lang w:val="en-GB"/>
              </w:rPr>
            </w:pPr>
          </w:p>
        </w:tc>
      </w:tr>
      <w:tr w:rsidR="003B03AF" w:rsidRPr="00783AE4" w14:paraId="6AF8E452" w14:textId="77777777" w:rsidTr="00300FF2">
        <w:trPr>
          <w:trHeight w:val="194"/>
          <w:jc w:val="center"/>
        </w:trPr>
        <w:tc>
          <w:tcPr>
            <w:tcW w:w="460" w:type="dxa"/>
            <w:shd w:val="clear" w:color="auto" w:fill="auto"/>
            <w:noWrap/>
            <w:vAlign w:val="bottom"/>
          </w:tcPr>
          <w:p w14:paraId="31C0204F" w14:textId="77777777" w:rsidR="003B03AF" w:rsidRPr="00D82352" w:rsidRDefault="003B03AF" w:rsidP="003B03AF">
            <w:pPr>
              <w:pStyle w:val="Akapitzlist"/>
              <w:numPr>
                <w:ilvl w:val="0"/>
                <w:numId w:val="82"/>
              </w:numPr>
              <w:spacing w:before="40" w:after="40"/>
              <w:ind w:left="0" w:firstLine="0"/>
              <w:contextualSpacing/>
              <w:rPr>
                <w:color w:val="000000"/>
                <w:lang w:val="en-GB"/>
              </w:rPr>
            </w:pPr>
          </w:p>
        </w:tc>
        <w:tc>
          <w:tcPr>
            <w:tcW w:w="7897" w:type="dxa"/>
            <w:shd w:val="clear" w:color="auto" w:fill="auto"/>
            <w:vAlign w:val="bottom"/>
          </w:tcPr>
          <w:p w14:paraId="32A4387D" w14:textId="77777777" w:rsidR="003B03AF" w:rsidRPr="00D82352" w:rsidRDefault="003B03AF" w:rsidP="00300FF2">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6117D951" w14:textId="77777777" w:rsidR="003B03AF" w:rsidRPr="007A7B71" w:rsidRDefault="003B03AF" w:rsidP="00300FF2">
            <w:pPr>
              <w:spacing w:before="40" w:after="40"/>
              <w:jc w:val="center"/>
              <w:rPr>
                <w:b/>
                <w:color w:val="000000"/>
                <w:lang w:val="en-GB"/>
              </w:rPr>
            </w:pPr>
          </w:p>
        </w:tc>
      </w:tr>
    </w:tbl>
    <w:p w14:paraId="695C0D35" w14:textId="77777777" w:rsidR="003B03AF" w:rsidRDefault="003B03AF" w:rsidP="003B03AF">
      <w:pPr>
        <w:rPr>
          <w:lang w:val="en-GB"/>
        </w:rPr>
      </w:pPr>
    </w:p>
    <w:p w14:paraId="0B7387FE" w14:textId="77777777" w:rsidR="003B03AF" w:rsidRDefault="003B03AF" w:rsidP="003B03AF">
      <w:pPr>
        <w:rPr>
          <w:lang w:val="en-GB"/>
        </w:rPr>
      </w:pPr>
      <w:r>
        <w:rPr>
          <w:lang w:val="en-GB"/>
        </w:rPr>
        <w:br w:type="page"/>
      </w:r>
    </w:p>
    <w:sdt>
      <w:sdtPr>
        <w:rPr>
          <w:rFonts w:ascii="Times New Roman" w:eastAsia="Times New Roman" w:hAnsi="Times New Roman" w:cs="Times New Roman"/>
          <w:b/>
          <w:color w:val="auto"/>
          <w:sz w:val="20"/>
          <w:szCs w:val="20"/>
        </w:rPr>
        <w:id w:val="359485859"/>
        <w:docPartObj>
          <w:docPartGallery w:val="Table of Contents"/>
          <w:docPartUnique/>
        </w:docPartObj>
      </w:sdtPr>
      <w:sdtEndPr>
        <w:rPr>
          <w:rFonts w:ascii="Arial" w:eastAsiaTheme="minorEastAsia" w:hAnsi="Arial"/>
          <w:bCs/>
          <w:sz w:val="24"/>
          <w:szCs w:val="24"/>
        </w:rPr>
      </w:sdtEndPr>
      <w:sdtContent>
        <w:p w14:paraId="6A34D7AA" w14:textId="77777777" w:rsidR="003B03AF" w:rsidRDefault="003B03AF" w:rsidP="003B03AF">
          <w:pPr>
            <w:pStyle w:val="Nagwekspisutreci"/>
          </w:pPr>
          <w:r>
            <w:t>Spis treści – szczegółowy opis produktów</w:t>
          </w:r>
        </w:p>
        <w:p w14:paraId="08427E09" w14:textId="6FF10729" w:rsidR="003B03AF" w:rsidRDefault="003B03AF" w:rsidP="003B03AF">
          <w:pPr>
            <w:pStyle w:val="Spistreci1"/>
            <w:rPr>
              <w:rFonts w:asciiTheme="minorHAnsi" w:hAnsiTheme="minorHAnsi" w:cstheme="minorBidi"/>
              <w:noProof/>
              <w:sz w:val="22"/>
              <w:szCs w:val="22"/>
            </w:rPr>
          </w:pPr>
          <w:r>
            <w:rPr>
              <w:b w:val="0"/>
            </w:rPr>
            <w:fldChar w:fldCharType="begin"/>
          </w:r>
          <w:r>
            <w:instrText xml:space="preserve"> TOC \o "1-3" \h \z \u </w:instrText>
          </w:r>
          <w:r>
            <w:rPr>
              <w:b w:val="0"/>
            </w:rPr>
            <w:fldChar w:fldCharType="separate"/>
          </w:r>
          <w:hyperlink w:anchor="_Toc159223579" w:history="1">
            <w:r w:rsidRPr="00BB44A9">
              <w:rPr>
                <w:rStyle w:val="Hipercze"/>
                <w:noProof/>
              </w:rPr>
              <w:t>1.</w:t>
            </w:r>
            <w:r>
              <w:rPr>
                <w:rFonts w:asciiTheme="minorHAnsi" w:hAnsiTheme="minorHAnsi" w:cstheme="minorBidi"/>
                <w:noProof/>
                <w:sz w:val="22"/>
                <w:szCs w:val="22"/>
              </w:rPr>
              <w:tab/>
            </w:r>
            <w:r w:rsidRPr="00BB44A9">
              <w:rPr>
                <w:rStyle w:val="Hipercze"/>
                <w:noProof/>
              </w:rPr>
              <w:t>Komputer mini-PC – wersja 1</w:t>
            </w:r>
            <w:r>
              <w:rPr>
                <w:noProof/>
                <w:webHidden/>
              </w:rPr>
              <w:tab/>
            </w:r>
            <w:r>
              <w:rPr>
                <w:noProof/>
                <w:webHidden/>
              </w:rPr>
              <w:fldChar w:fldCharType="begin"/>
            </w:r>
            <w:r>
              <w:rPr>
                <w:noProof/>
                <w:webHidden/>
              </w:rPr>
              <w:instrText xml:space="preserve"> PAGEREF _Toc159223579 \h </w:instrText>
            </w:r>
            <w:r>
              <w:rPr>
                <w:noProof/>
                <w:webHidden/>
              </w:rPr>
            </w:r>
            <w:r>
              <w:rPr>
                <w:noProof/>
                <w:webHidden/>
              </w:rPr>
              <w:fldChar w:fldCharType="separate"/>
            </w:r>
            <w:r w:rsidR="006F586E">
              <w:rPr>
                <w:noProof/>
                <w:webHidden/>
              </w:rPr>
              <w:t>27</w:t>
            </w:r>
            <w:r>
              <w:rPr>
                <w:noProof/>
                <w:webHidden/>
              </w:rPr>
              <w:fldChar w:fldCharType="end"/>
            </w:r>
          </w:hyperlink>
        </w:p>
        <w:p w14:paraId="79E9DA9C" w14:textId="434AB01A" w:rsidR="003B03AF" w:rsidRDefault="006F586E" w:rsidP="003B03AF">
          <w:pPr>
            <w:pStyle w:val="Spistreci1"/>
            <w:rPr>
              <w:rFonts w:asciiTheme="minorHAnsi" w:hAnsiTheme="minorHAnsi" w:cstheme="minorBidi"/>
              <w:noProof/>
              <w:sz w:val="22"/>
              <w:szCs w:val="22"/>
            </w:rPr>
          </w:pPr>
          <w:hyperlink w:anchor="_Toc159223580" w:history="1">
            <w:r w:rsidR="003B03AF" w:rsidRPr="00BB44A9">
              <w:rPr>
                <w:rStyle w:val="Hipercze"/>
                <w:noProof/>
              </w:rPr>
              <w:t>2.</w:t>
            </w:r>
            <w:r w:rsidR="003B03AF">
              <w:rPr>
                <w:rFonts w:asciiTheme="minorHAnsi" w:hAnsiTheme="minorHAnsi" w:cstheme="minorBidi"/>
                <w:noProof/>
                <w:sz w:val="22"/>
                <w:szCs w:val="22"/>
              </w:rPr>
              <w:tab/>
            </w:r>
            <w:r w:rsidR="003B03AF" w:rsidRPr="00BB44A9">
              <w:rPr>
                <w:rStyle w:val="Hipercze"/>
                <w:noProof/>
              </w:rPr>
              <w:t>Komputer mini-PC – wersja 2 (z dodatkowym modułem WLAN)</w:t>
            </w:r>
            <w:r w:rsidR="003B03AF">
              <w:rPr>
                <w:noProof/>
                <w:webHidden/>
              </w:rPr>
              <w:tab/>
            </w:r>
            <w:r w:rsidR="003B03AF">
              <w:rPr>
                <w:noProof/>
                <w:webHidden/>
              </w:rPr>
              <w:fldChar w:fldCharType="begin"/>
            </w:r>
            <w:r w:rsidR="003B03AF">
              <w:rPr>
                <w:noProof/>
                <w:webHidden/>
              </w:rPr>
              <w:instrText xml:space="preserve"> PAGEREF _Toc159223580 \h </w:instrText>
            </w:r>
            <w:r w:rsidR="003B03AF">
              <w:rPr>
                <w:noProof/>
                <w:webHidden/>
              </w:rPr>
            </w:r>
            <w:r w:rsidR="003B03AF">
              <w:rPr>
                <w:noProof/>
                <w:webHidden/>
              </w:rPr>
              <w:fldChar w:fldCharType="separate"/>
            </w:r>
            <w:r>
              <w:rPr>
                <w:noProof/>
                <w:webHidden/>
              </w:rPr>
              <w:t>32</w:t>
            </w:r>
            <w:r w:rsidR="003B03AF">
              <w:rPr>
                <w:noProof/>
                <w:webHidden/>
              </w:rPr>
              <w:fldChar w:fldCharType="end"/>
            </w:r>
          </w:hyperlink>
        </w:p>
        <w:p w14:paraId="1B748D7B" w14:textId="358E7B88" w:rsidR="003B03AF" w:rsidRDefault="006F586E" w:rsidP="003B03AF">
          <w:pPr>
            <w:pStyle w:val="Spistreci1"/>
            <w:rPr>
              <w:rFonts w:asciiTheme="minorHAnsi" w:hAnsiTheme="minorHAnsi" w:cstheme="minorBidi"/>
              <w:noProof/>
              <w:sz w:val="22"/>
              <w:szCs w:val="22"/>
            </w:rPr>
          </w:pPr>
          <w:hyperlink w:anchor="_Toc159223581" w:history="1">
            <w:r w:rsidR="003B03AF" w:rsidRPr="00BB44A9">
              <w:rPr>
                <w:rStyle w:val="Hipercze"/>
                <w:noProof/>
              </w:rPr>
              <w:t>3.</w:t>
            </w:r>
            <w:r w:rsidR="003B03AF">
              <w:rPr>
                <w:rFonts w:asciiTheme="minorHAnsi" w:hAnsiTheme="minorHAnsi" w:cstheme="minorBidi"/>
                <w:noProof/>
                <w:sz w:val="22"/>
                <w:szCs w:val="22"/>
              </w:rPr>
              <w:tab/>
            </w:r>
            <w:r w:rsidR="003B03AF" w:rsidRPr="00BB44A9">
              <w:rPr>
                <w:rStyle w:val="Hipercze"/>
                <w:noProof/>
              </w:rPr>
              <w:t>Monitor LCD 27”</w:t>
            </w:r>
            <w:r w:rsidR="003B03AF">
              <w:rPr>
                <w:noProof/>
                <w:webHidden/>
              </w:rPr>
              <w:tab/>
            </w:r>
            <w:r w:rsidR="003B03AF">
              <w:rPr>
                <w:noProof/>
                <w:webHidden/>
              </w:rPr>
              <w:fldChar w:fldCharType="begin"/>
            </w:r>
            <w:r w:rsidR="003B03AF">
              <w:rPr>
                <w:noProof/>
                <w:webHidden/>
              </w:rPr>
              <w:instrText xml:space="preserve"> PAGEREF _Toc159223581 \h </w:instrText>
            </w:r>
            <w:r w:rsidR="003B03AF">
              <w:rPr>
                <w:noProof/>
                <w:webHidden/>
              </w:rPr>
            </w:r>
            <w:r w:rsidR="003B03AF">
              <w:rPr>
                <w:noProof/>
                <w:webHidden/>
              </w:rPr>
              <w:fldChar w:fldCharType="separate"/>
            </w:r>
            <w:r>
              <w:rPr>
                <w:noProof/>
                <w:webHidden/>
              </w:rPr>
              <w:t>36</w:t>
            </w:r>
            <w:r w:rsidR="003B03AF">
              <w:rPr>
                <w:noProof/>
                <w:webHidden/>
              </w:rPr>
              <w:fldChar w:fldCharType="end"/>
            </w:r>
          </w:hyperlink>
        </w:p>
        <w:p w14:paraId="6164766E" w14:textId="634B5617" w:rsidR="003B03AF" w:rsidRDefault="006F586E" w:rsidP="003B03AF">
          <w:pPr>
            <w:pStyle w:val="Spistreci1"/>
            <w:rPr>
              <w:rFonts w:asciiTheme="minorHAnsi" w:hAnsiTheme="minorHAnsi" w:cstheme="minorBidi"/>
              <w:noProof/>
              <w:sz w:val="22"/>
              <w:szCs w:val="22"/>
            </w:rPr>
          </w:pPr>
          <w:hyperlink w:anchor="_Toc159223582" w:history="1">
            <w:r w:rsidR="003B03AF" w:rsidRPr="00BB44A9">
              <w:rPr>
                <w:rStyle w:val="Hipercze"/>
                <w:noProof/>
              </w:rPr>
              <w:t>4.</w:t>
            </w:r>
            <w:r w:rsidR="003B03AF">
              <w:rPr>
                <w:rFonts w:asciiTheme="minorHAnsi" w:hAnsiTheme="minorHAnsi" w:cstheme="minorBidi"/>
                <w:noProof/>
                <w:sz w:val="22"/>
                <w:szCs w:val="22"/>
              </w:rPr>
              <w:tab/>
            </w:r>
            <w:r w:rsidR="003B03AF" w:rsidRPr="00BB44A9">
              <w:rPr>
                <w:rStyle w:val="Hipercze"/>
                <w:noProof/>
              </w:rPr>
              <w:t>Filtr prywatyzujący</w:t>
            </w:r>
            <w:r w:rsidR="003B03AF">
              <w:rPr>
                <w:noProof/>
                <w:webHidden/>
              </w:rPr>
              <w:tab/>
            </w:r>
            <w:r w:rsidR="003B03AF">
              <w:rPr>
                <w:noProof/>
                <w:webHidden/>
              </w:rPr>
              <w:fldChar w:fldCharType="begin"/>
            </w:r>
            <w:r w:rsidR="003B03AF">
              <w:rPr>
                <w:noProof/>
                <w:webHidden/>
              </w:rPr>
              <w:instrText xml:space="preserve"> PAGEREF _Toc159223582 \h </w:instrText>
            </w:r>
            <w:r w:rsidR="003B03AF">
              <w:rPr>
                <w:noProof/>
                <w:webHidden/>
              </w:rPr>
            </w:r>
            <w:r w:rsidR="003B03AF">
              <w:rPr>
                <w:noProof/>
                <w:webHidden/>
              </w:rPr>
              <w:fldChar w:fldCharType="separate"/>
            </w:r>
            <w:r>
              <w:rPr>
                <w:noProof/>
                <w:webHidden/>
              </w:rPr>
              <w:t>37</w:t>
            </w:r>
            <w:r w:rsidR="003B03AF">
              <w:rPr>
                <w:noProof/>
                <w:webHidden/>
              </w:rPr>
              <w:fldChar w:fldCharType="end"/>
            </w:r>
          </w:hyperlink>
        </w:p>
        <w:p w14:paraId="6620567D" w14:textId="1AAD092C" w:rsidR="003B03AF" w:rsidRDefault="006F586E" w:rsidP="003B03AF">
          <w:pPr>
            <w:pStyle w:val="Spistreci1"/>
            <w:rPr>
              <w:rFonts w:asciiTheme="minorHAnsi" w:hAnsiTheme="minorHAnsi" w:cstheme="minorBidi"/>
              <w:noProof/>
              <w:sz w:val="22"/>
              <w:szCs w:val="22"/>
            </w:rPr>
          </w:pPr>
          <w:hyperlink w:anchor="_Toc159223583" w:history="1">
            <w:r w:rsidR="003B03AF" w:rsidRPr="00BB44A9">
              <w:rPr>
                <w:rStyle w:val="Hipercze"/>
                <w:noProof/>
              </w:rPr>
              <w:t>5.</w:t>
            </w:r>
            <w:r w:rsidR="003B03AF">
              <w:rPr>
                <w:rFonts w:asciiTheme="minorHAnsi" w:hAnsiTheme="minorHAnsi" w:cstheme="minorBidi"/>
                <w:noProof/>
                <w:sz w:val="22"/>
                <w:szCs w:val="22"/>
              </w:rPr>
              <w:tab/>
            </w:r>
            <w:r w:rsidR="003B03AF" w:rsidRPr="00BB44A9">
              <w:rPr>
                <w:rStyle w:val="Hipercze"/>
                <w:noProof/>
              </w:rPr>
              <w:t>Kamera internetowa</w:t>
            </w:r>
            <w:r w:rsidR="003B03AF">
              <w:rPr>
                <w:noProof/>
                <w:webHidden/>
              </w:rPr>
              <w:tab/>
            </w:r>
            <w:r w:rsidR="003B03AF">
              <w:rPr>
                <w:noProof/>
                <w:webHidden/>
              </w:rPr>
              <w:fldChar w:fldCharType="begin"/>
            </w:r>
            <w:r w:rsidR="003B03AF">
              <w:rPr>
                <w:noProof/>
                <w:webHidden/>
              </w:rPr>
              <w:instrText xml:space="preserve"> PAGEREF _Toc159223583 \h </w:instrText>
            </w:r>
            <w:r w:rsidR="003B03AF">
              <w:rPr>
                <w:noProof/>
                <w:webHidden/>
              </w:rPr>
            </w:r>
            <w:r w:rsidR="003B03AF">
              <w:rPr>
                <w:noProof/>
                <w:webHidden/>
              </w:rPr>
              <w:fldChar w:fldCharType="separate"/>
            </w:r>
            <w:r>
              <w:rPr>
                <w:noProof/>
                <w:webHidden/>
              </w:rPr>
              <w:t>38</w:t>
            </w:r>
            <w:r w:rsidR="003B03AF">
              <w:rPr>
                <w:noProof/>
                <w:webHidden/>
              </w:rPr>
              <w:fldChar w:fldCharType="end"/>
            </w:r>
          </w:hyperlink>
        </w:p>
        <w:p w14:paraId="01A2F545" w14:textId="3B4FFC2A" w:rsidR="003B03AF" w:rsidRDefault="006F586E" w:rsidP="003B03AF">
          <w:pPr>
            <w:pStyle w:val="Spistreci1"/>
            <w:rPr>
              <w:rFonts w:asciiTheme="minorHAnsi" w:hAnsiTheme="minorHAnsi" w:cstheme="minorBidi"/>
              <w:noProof/>
              <w:sz w:val="22"/>
              <w:szCs w:val="22"/>
            </w:rPr>
          </w:pPr>
          <w:hyperlink w:anchor="_Toc159223584" w:history="1">
            <w:r w:rsidR="003B03AF" w:rsidRPr="00BB44A9">
              <w:rPr>
                <w:rStyle w:val="Hipercze"/>
                <w:noProof/>
              </w:rPr>
              <w:t>6.</w:t>
            </w:r>
            <w:r w:rsidR="003B03AF">
              <w:rPr>
                <w:rFonts w:asciiTheme="minorHAnsi" w:hAnsiTheme="minorHAnsi" w:cstheme="minorBidi"/>
                <w:noProof/>
                <w:sz w:val="22"/>
                <w:szCs w:val="22"/>
              </w:rPr>
              <w:tab/>
            </w:r>
            <w:r w:rsidR="003B03AF" w:rsidRPr="00BB44A9">
              <w:rPr>
                <w:rStyle w:val="Hipercze"/>
                <w:noProof/>
              </w:rPr>
              <w:t>Oprogramowanie Microsoft Office Standard LTSC</w:t>
            </w:r>
            <w:r w:rsidR="003B03AF">
              <w:rPr>
                <w:noProof/>
                <w:webHidden/>
              </w:rPr>
              <w:tab/>
            </w:r>
            <w:r w:rsidR="003B03AF">
              <w:rPr>
                <w:noProof/>
                <w:webHidden/>
              </w:rPr>
              <w:fldChar w:fldCharType="begin"/>
            </w:r>
            <w:r w:rsidR="003B03AF">
              <w:rPr>
                <w:noProof/>
                <w:webHidden/>
              </w:rPr>
              <w:instrText xml:space="preserve"> PAGEREF _Toc159223584 \h </w:instrText>
            </w:r>
            <w:r w:rsidR="003B03AF">
              <w:rPr>
                <w:noProof/>
                <w:webHidden/>
              </w:rPr>
            </w:r>
            <w:r w:rsidR="003B03AF">
              <w:rPr>
                <w:noProof/>
                <w:webHidden/>
              </w:rPr>
              <w:fldChar w:fldCharType="separate"/>
            </w:r>
            <w:r>
              <w:rPr>
                <w:noProof/>
                <w:webHidden/>
              </w:rPr>
              <w:t>38</w:t>
            </w:r>
            <w:r w:rsidR="003B03AF">
              <w:rPr>
                <w:noProof/>
                <w:webHidden/>
              </w:rPr>
              <w:fldChar w:fldCharType="end"/>
            </w:r>
          </w:hyperlink>
        </w:p>
        <w:p w14:paraId="63A81535" w14:textId="6864FFE5" w:rsidR="003B03AF" w:rsidRDefault="006F586E" w:rsidP="003B03AF">
          <w:pPr>
            <w:pStyle w:val="Spistreci1"/>
            <w:rPr>
              <w:rFonts w:asciiTheme="minorHAnsi" w:hAnsiTheme="minorHAnsi" w:cstheme="minorBidi"/>
              <w:noProof/>
              <w:sz w:val="22"/>
              <w:szCs w:val="22"/>
            </w:rPr>
          </w:pPr>
          <w:hyperlink w:anchor="_Toc159223585" w:history="1">
            <w:r w:rsidR="003B03AF" w:rsidRPr="00BB44A9">
              <w:rPr>
                <w:rStyle w:val="Hipercze"/>
                <w:noProof/>
              </w:rPr>
              <w:t>7.</w:t>
            </w:r>
            <w:r w:rsidR="003B03AF">
              <w:rPr>
                <w:rFonts w:asciiTheme="minorHAnsi" w:hAnsiTheme="minorHAnsi" w:cstheme="minorBidi"/>
                <w:noProof/>
                <w:sz w:val="22"/>
                <w:szCs w:val="22"/>
              </w:rPr>
              <w:tab/>
            </w:r>
            <w:r w:rsidR="003B03AF" w:rsidRPr="00BB44A9">
              <w:rPr>
                <w:rStyle w:val="Hipercze"/>
                <w:noProof/>
              </w:rPr>
              <w:t>Urządzenie wielofunkcyjne czarno-białe</w:t>
            </w:r>
            <w:r w:rsidR="003B03AF">
              <w:rPr>
                <w:noProof/>
                <w:webHidden/>
              </w:rPr>
              <w:tab/>
            </w:r>
            <w:r w:rsidR="003B03AF">
              <w:rPr>
                <w:noProof/>
                <w:webHidden/>
              </w:rPr>
              <w:fldChar w:fldCharType="begin"/>
            </w:r>
            <w:r w:rsidR="003B03AF">
              <w:rPr>
                <w:noProof/>
                <w:webHidden/>
              </w:rPr>
              <w:instrText xml:space="preserve"> PAGEREF _Toc159223585 \h </w:instrText>
            </w:r>
            <w:r w:rsidR="003B03AF">
              <w:rPr>
                <w:noProof/>
                <w:webHidden/>
              </w:rPr>
            </w:r>
            <w:r w:rsidR="003B03AF">
              <w:rPr>
                <w:noProof/>
                <w:webHidden/>
              </w:rPr>
              <w:fldChar w:fldCharType="separate"/>
            </w:r>
            <w:r>
              <w:rPr>
                <w:noProof/>
                <w:webHidden/>
              </w:rPr>
              <w:t>39</w:t>
            </w:r>
            <w:r w:rsidR="003B03AF">
              <w:rPr>
                <w:noProof/>
                <w:webHidden/>
              </w:rPr>
              <w:fldChar w:fldCharType="end"/>
            </w:r>
          </w:hyperlink>
        </w:p>
        <w:p w14:paraId="4242747C" w14:textId="4621838F" w:rsidR="003B03AF" w:rsidRDefault="006F586E" w:rsidP="003B03AF">
          <w:pPr>
            <w:pStyle w:val="Spistreci1"/>
            <w:rPr>
              <w:rFonts w:asciiTheme="minorHAnsi" w:hAnsiTheme="minorHAnsi" w:cstheme="minorBidi"/>
              <w:noProof/>
              <w:sz w:val="22"/>
              <w:szCs w:val="22"/>
            </w:rPr>
          </w:pPr>
          <w:hyperlink w:anchor="_Toc159223586" w:history="1">
            <w:r w:rsidR="003B03AF" w:rsidRPr="00BB44A9">
              <w:rPr>
                <w:rStyle w:val="Hipercze"/>
                <w:noProof/>
              </w:rPr>
              <w:t>8.</w:t>
            </w:r>
            <w:r w:rsidR="003B03AF">
              <w:rPr>
                <w:rFonts w:asciiTheme="minorHAnsi" w:hAnsiTheme="minorHAnsi" w:cstheme="minorBidi"/>
                <w:noProof/>
                <w:sz w:val="22"/>
                <w:szCs w:val="22"/>
              </w:rPr>
              <w:tab/>
            </w:r>
            <w:r w:rsidR="003B03AF" w:rsidRPr="00BB44A9">
              <w:rPr>
                <w:rStyle w:val="Hipercze"/>
                <w:noProof/>
              </w:rPr>
              <w:t>Urządzenie wielofunkcyjne kolorowe A4</w:t>
            </w:r>
            <w:r w:rsidR="003B03AF">
              <w:rPr>
                <w:noProof/>
                <w:webHidden/>
              </w:rPr>
              <w:tab/>
            </w:r>
            <w:r w:rsidR="003B03AF">
              <w:rPr>
                <w:noProof/>
                <w:webHidden/>
              </w:rPr>
              <w:fldChar w:fldCharType="begin"/>
            </w:r>
            <w:r w:rsidR="003B03AF">
              <w:rPr>
                <w:noProof/>
                <w:webHidden/>
              </w:rPr>
              <w:instrText xml:space="preserve"> PAGEREF _Toc159223586 \h </w:instrText>
            </w:r>
            <w:r w:rsidR="003B03AF">
              <w:rPr>
                <w:noProof/>
                <w:webHidden/>
              </w:rPr>
            </w:r>
            <w:r w:rsidR="003B03AF">
              <w:rPr>
                <w:noProof/>
                <w:webHidden/>
              </w:rPr>
              <w:fldChar w:fldCharType="separate"/>
            </w:r>
            <w:r>
              <w:rPr>
                <w:noProof/>
                <w:webHidden/>
              </w:rPr>
              <w:t>40</w:t>
            </w:r>
            <w:r w:rsidR="003B03AF">
              <w:rPr>
                <w:noProof/>
                <w:webHidden/>
              </w:rPr>
              <w:fldChar w:fldCharType="end"/>
            </w:r>
          </w:hyperlink>
        </w:p>
        <w:p w14:paraId="0A7BA360" w14:textId="176C45DA" w:rsidR="003B03AF" w:rsidRDefault="006F586E" w:rsidP="003B03AF">
          <w:pPr>
            <w:pStyle w:val="Spistreci1"/>
            <w:rPr>
              <w:rFonts w:asciiTheme="minorHAnsi" w:hAnsiTheme="minorHAnsi" w:cstheme="minorBidi"/>
              <w:noProof/>
              <w:sz w:val="22"/>
              <w:szCs w:val="22"/>
            </w:rPr>
          </w:pPr>
          <w:hyperlink w:anchor="_Toc159223587" w:history="1">
            <w:r w:rsidR="003B03AF" w:rsidRPr="00BB44A9">
              <w:rPr>
                <w:rStyle w:val="Hipercze"/>
                <w:noProof/>
              </w:rPr>
              <w:t>9.</w:t>
            </w:r>
            <w:r w:rsidR="003B03AF">
              <w:rPr>
                <w:rFonts w:asciiTheme="minorHAnsi" w:hAnsiTheme="minorHAnsi" w:cstheme="minorBidi"/>
                <w:noProof/>
                <w:sz w:val="22"/>
                <w:szCs w:val="22"/>
              </w:rPr>
              <w:tab/>
            </w:r>
            <w:r w:rsidR="003B03AF" w:rsidRPr="00BB44A9">
              <w:rPr>
                <w:rStyle w:val="Hipercze"/>
                <w:noProof/>
              </w:rPr>
              <w:t>Urządzenie wielofunkcyjne kolorowe A3</w:t>
            </w:r>
            <w:r w:rsidR="003B03AF">
              <w:rPr>
                <w:noProof/>
                <w:webHidden/>
              </w:rPr>
              <w:tab/>
            </w:r>
            <w:r w:rsidR="003B03AF">
              <w:rPr>
                <w:noProof/>
                <w:webHidden/>
              </w:rPr>
              <w:fldChar w:fldCharType="begin"/>
            </w:r>
            <w:r w:rsidR="003B03AF">
              <w:rPr>
                <w:noProof/>
                <w:webHidden/>
              </w:rPr>
              <w:instrText xml:space="preserve"> PAGEREF _Toc159223587 \h </w:instrText>
            </w:r>
            <w:r w:rsidR="003B03AF">
              <w:rPr>
                <w:noProof/>
                <w:webHidden/>
              </w:rPr>
            </w:r>
            <w:r w:rsidR="003B03AF">
              <w:rPr>
                <w:noProof/>
                <w:webHidden/>
              </w:rPr>
              <w:fldChar w:fldCharType="separate"/>
            </w:r>
            <w:r>
              <w:rPr>
                <w:noProof/>
                <w:webHidden/>
              </w:rPr>
              <w:t>41</w:t>
            </w:r>
            <w:r w:rsidR="003B03AF">
              <w:rPr>
                <w:noProof/>
                <w:webHidden/>
              </w:rPr>
              <w:fldChar w:fldCharType="end"/>
            </w:r>
          </w:hyperlink>
        </w:p>
        <w:p w14:paraId="443743AF" w14:textId="063817C3" w:rsidR="003B03AF" w:rsidRDefault="006F586E" w:rsidP="003B03AF">
          <w:pPr>
            <w:pStyle w:val="Spistreci1"/>
            <w:rPr>
              <w:rFonts w:asciiTheme="minorHAnsi" w:hAnsiTheme="minorHAnsi" w:cstheme="minorBidi"/>
              <w:noProof/>
              <w:sz w:val="22"/>
              <w:szCs w:val="22"/>
            </w:rPr>
          </w:pPr>
          <w:hyperlink w:anchor="_Toc159223588" w:history="1">
            <w:r w:rsidR="003B03AF" w:rsidRPr="00BB44A9">
              <w:rPr>
                <w:rStyle w:val="Hipercze"/>
                <w:noProof/>
              </w:rPr>
              <w:t>10.</w:t>
            </w:r>
            <w:r w:rsidR="003B03AF">
              <w:rPr>
                <w:rFonts w:asciiTheme="minorHAnsi" w:hAnsiTheme="minorHAnsi" w:cstheme="minorBidi"/>
                <w:noProof/>
                <w:sz w:val="22"/>
                <w:szCs w:val="22"/>
              </w:rPr>
              <w:tab/>
            </w:r>
            <w:r w:rsidR="003B03AF" w:rsidRPr="00BB44A9">
              <w:rPr>
                <w:rStyle w:val="Hipercze"/>
                <w:noProof/>
              </w:rPr>
              <w:t>Drukarka kodów kreskowych</w:t>
            </w:r>
            <w:r w:rsidR="003B03AF">
              <w:rPr>
                <w:noProof/>
                <w:webHidden/>
              </w:rPr>
              <w:tab/>
            </w:r>
            <w:r w:rsidR="003B03AF">
              <w:rPr>
                <w:noProof/>
                <w:webHidden/>
              </w:rPr>
              <w:fldChar w:fldCharType="begin"/>
            </w:r>
            <w:r w:rsidR="003B03AF">
              <w:rPr>
                <w:noProof/>
                <w:webHidden/>
              </w:rPr>
              <w:instrText xml:space="preserve"> PAGEREF _Toc159223588 \h </w:instrText>
            </w:r>
            <w:r w:rsidR="003B03AF">
              <w:rPr>
                <w:noProof/>
                <w:webHidden/>
              </w:rPr>
            </w:r>
            <w:r w:rsidR="003B03AF">
              <w:rPr>
                <w:noProof/>
                <w:webHidden/>
              </w:rPr>
              <w:fldChar w:fldCharType="separate"/>
            </w:r>
            <w:r>
              <w:rPr>
                <w:noProof/>
                <w:webHidden/>
              </w:rPr>
              <w:t>42</w:t>
            </w:r>
            <w:r w:rsidR="003B03AF">
              <w:rPr>
                <w:noProof/>
                <w:webHidden/>
              </w:rPr>
              <w:fldChar w:fldCharType="end"/>
            </w:r>
          </w:hyperlink>
        </w:p>
        <w:p w14:paraId="172C780E" w14:textId="25A8C860" w:rsidR="003B03AF" w:rsidRDefault="006F586E" w:rsidP="003B03AF">
          <w:pPr>
            <w:pStyle w:val="Spistreci1"/>
            <w:rPr>
              <w:rFonts w:asciiTheme="minorHAnsi" w:hAnsiTheme="minorHAnsi" w:cstheme="minorBidi"/>
              <w:noProof/>
              <w:sz w:val="22"/>
              <w:szCs w:val="22"/>
            </w:rPr>
          </w:pPr>
          <w:hyperlink w:anchor="_Toc159223589" w:history="1">
            <w:r w:rsidR="003B03AF" w:rsidRPr="00BB44A9">
              <w:rPr>
                <w:rStyle w:val="Hipercze"/>
                <w:noProof/>
              </w:rPr>
              <w:t>11.</w:t>
            </w:r>
            <w:r w:rsidR="003B03AF">
              <w:rPr>
                <w:rFonts w:asciiTheme="minorHAnsi" w:hAnsiTheme="minorHAnsi" w:cstheme="minorBidi"/>
                <w:noProof/>
                <w:sz w:val="22"/>
                <w:szCs w:val="22"/>
              </w:rPr>
              <w:tab/>
            </w:r>
            <w:r w:rsidR="003B03AF" w:rsidRPr="00BB44A9">
              <w:rPr>
                <w:rStyle w:val="Hipercze"/>
                <w:noProof/>
              </w:rPr>
              <w:t>Czytnik kodów 2D</w:t>
            </w:r>
            <w:r w:rsidR="003B03AF">
              <w:rPr>
                <w:noProof/>
                <w:webHidden/>
              </w:rPr>
              <w:tab/>
            </w:r>
            <w:r w:rsidR="003B03AF">
              <w:rPr>
                <w:noProof/>
                <w:webHidden/>
              </w:rPr>
              <w:fldChar w:fldCharType="begin"/>
            </w:r>
            <w:r w:rsidR="003B03AF">
              <w:rPr>
                <w:noProof/>
                <w:webHidden/>
              </w:rPr>
              <w:instrText xml:space="preserve"> PAGEREF _Toc159223589 \h </w:instrText>
            </w:r>
            <w:r w:rsidR="003B03AF">
              <w:rPr>
                <w:noProof/>
                <w:webHidden/>
              </w:rPr>
            </w:r>
            <w:r w:rsidR="003B03AF">
              <w:rPr>
                <w:noProof/>
                <w:webHidden/>
              </w:rPr>
              <w:fldChar w:fldCharType="separate"/>
            </w:r>
            <w:r>
              <w:rPr>
                <w:noProof/>
                <w:webHidden/>
              </w:rPr>
              <w:t>43</w:t>
            </w:r>
            <w:r w:rsidR="003B03AF">
              <w:rPr>
                <w:noProof/>
                <w:webHidden/>
              </w:rPr>
              <w:fldChar w:fldCharType="end"/>
            </w:r>
          </w:hyperlink>
        </w:p>
        <w:p w14:paraId="20065EA5" w14:textId="6358DB34" w:rsidR="003B03AF" w:rsidRDefault="006F586E" w:rsidP="003B03AF">
          <w:pPr>
            <w:pStyle w:val="Spistreci1"/>
            <w:rPr>
              <w:rFonts w:asciiTheme="minorHAnsi" w:hAnsiTheme="minorHAnsi" w:cstheme="minorBidi"/>
              <w:noProof/>
              <w:sz w:val="22"/>
              <w:szCs w:val="22"/>
            </w:rPr>
          </w:pPr>
          <w:hyperlink w:anchor="_Toc159223590" w:history="1">
            <w:r w:rsidR="003B03AF" w:rsidRPr="00BB44A9">
              <w:rPr>
                <w:rStyle w:val="Hipercze"/>
                <w:noProof/>
              </w:rPr>
              <w:t>12.</w:t>
            </w:r>
            <w:r w:rsidR="003B03AF">
              <w:rPr>
                <w:rFonts w:asciiTheme="minorHAnsi" w:hAnsiTheme="minorHAnsi" w:cstheme="minorBidi"/>
                <w:noProof/>
                <w:sz w:val="22"/>
                <w:szCs w:val="22"/>
              </w:rPr>
              <w:tab/>
            </w:r>
            <w:r w:rsidR="003B03AF" w:rsidRPr="00BB44A9">
              <w:rPr>
                <w:rStyle w:val="Hipercze"/>
                <w:noProof/>
              </w:rPr>
              <w:t>Przełącznik KVM</w:t>
            </w:r>
            <w:r w:rsidR="003B03AF">
              <w:rPr>
                <w:noProof/>
                <w:webHidden/>
              </w:rPr>
              <w:tab/>
            </w:r>
            <w:r w:rsidR="003B03AF">
              <w:rPr>
                <w:noProof/>
                <w:webHidden/>
              </w:rPr>
              <w:fldChar w:fldCharType="begin"/>
            </w:r>
            <w:r w:rsidR="003B03AF">
              <w:rPr>
                <w:noProof/>
                <w:webHidden/>
              </w:rPr>
              <w:instrText xml:space="preserve"> PAGEREF _Toc159223590 \h </w:instrText>
            </w:r>
            <w:r w:rsidR="003B03AF">
              <w:rPr>
                <w:noProof/>
                <w:webHidden/>
              </w:rPr>
            </w:r>
            <w:r w:rsidR="003B03AF">
              <w:rPr>
                <w:noProof/>
                <w:webHidden/>
              </w:rPr>
              <w:fldChar w:fldCharType="separate"/>
            </w:r>
            <w:r>
              <w:rPr>
                <w:noProof/>
                <w:webHidden/>
              </w:rPr>
              <w:t>43</w:t>
            </w:r>
            <w:r w:rsidR="003B03AF">
              <w:rPr>
                <w:noProof/>
                <w:webHidden/>
              </w:rPr>
              <w:fldChar w:fldCharType="end"/>
            </w:r>
          </w:hyperlink>
        </w:p>
        <w:p w14:paraId="2F69A434" w14:textId="045EBCFC" w:rsidR="003B03AF" w:rsidRDefault="006F586E" w:rsidP="003B03AF">
          <w:pPr>
            <w:pStyle w:val="Spistreci1"/>
            <w:rPr>
              <w:rFonts w:asciiTheme="minorHAnsi" w:hAnsiTheme="minorHAnsi" w:cstheme="minorBidi"/>
              <w:noProof/>
              <w:sz w:val="22"/>
              <w:szCs w:val="22"/>
            </w:rPr>
          </w:pPr>
          <w:hyperlink w:anchor="_Toc159223591" w:history="1">
            <w:r w:rsidR="003B03AF" w:rsidRPr="00BB44A9">
              <w:rPr>
                <w:rStyle w:val="Hipercze"/>
                <w:noProof/>
              </w:rPr>
              <w:t>13.</w:t>
            </w:r>
            <w:r w:rsidR="003B03AF">
              <w:rPr>
                <w:rFonts w:asciiTheme="minorHAnsi" w:hAnsiTheme="minorHAnsi" w:cstheme="minorBidi"/>
                <w:noProof/>
                <w:sz w:val="22"/>
                <w:szCs w:val="22"/>
              </w:rPr>
              <w:tab/>
            </w:r>
            <w:r w:rsidR="003B03AF" w:rsidRPr="00BB44A9">
              <w:rPr>
                <w:rStyle w:val="Hipercze"/>
                <w:noProof/>
              </w:rPr>
              <w:t>Monitor Mobilny</w:t>
            </w:r>
            <w:r w:rsidR="003B03AF">
              <w:rPr>
                <w:noProof/>
                <w:webHidden/>
              </w:rPr>
              <w:tab/>
            </w:r>
            <w:r w:rsidR="003B03AF">
              <w:rPr>
                <w:noProof/>
                <w:webHidden/>
              </w:rPr>
              <w:fldChar w:fldCharType="begin"/>
            </w:r>
            <w:r w:rsidR="003B03AF">
              <w:rPr>
                <w:noProof/>
                <w:webHidden/>
              </w:rPr>
              <w:instrText xml:space="preserve"> PAGEREF _Toc159223591 \h </w:instrText>
            </w:r>
            <w:r w:rsidR="003B03AF">
              <w:rPr>
                <w:noProof/>
                <w:webHidden/>
              </w:rPr>
            </w:r>
            <w:r w:rsidR="003B03AF">
              <w:rPr>
                <w:noProof/>
                <w:webHidden/>
              </w:rPr>
              <w:fldChar w:fldCharType="separate"/>
            </w:r>
            <w:r>
              <w:rPr>
                <w:noProof/>
                <w:webHidden/>
              </w:rPr>
              <w:t>44</w:t>
            </w:r>
            <w:r w:rsidR="003B03AF">
              <w:rPr>
                <w:noProof/>
                <w:webHidden/>
              </w:rPr>
              <w:fldChar w:fldCharType="end"/>
            </w:r>
          </w:hyperlink>
        </w:p>
        <w:p w14:paraId="02CD2494" w14:textId="1D90CAF9" w:rsidR="003B03AF" w:rsidRDefault="006F586E" w:rsidP="003B03AF">
          <w:pPr>
            <w:pStyle w:val="Spistreci1"/>
            <w:rPr>
              <w:rFonts w:asciiTheme="minorHAnsi" w:hAnsiTheme="minorHAnsi" w:cstheme="minorBidi"/>
              <w:noProof/>
              <w:sz w:val="22"/>
              <w:szCs w:val="22"/>
            </w:rPr>
          </w:pPr>
          <w:hyperlink w:anchor="_Toc159223592" w:history="1">
            <w:r w:rsidR="003B03AF" w:rsidRPr="00BB44A9">
              <w:rPr>
                <w:rStyle w:val="Hipercze"/>
                <w:noProof/>
              </w:rPr>
              <w:t>14.</w:t>
            </w:r>
            <w:r w:rsidR="003B03AF">
              <w:rPr>
                <w:rFonts w:asciiTheme="minorHAnsi" w:hAnsiTheme="minorHAnsi" w:cstheme="minorBidi"/>
                <w:noProof/>
                <w:sz w:val="22"/>
                <w:szCs w:val="22"/>
              </w:rPr>
              <w:tab/>
            </w:r>
            <w:r w:rsidR="003B03AF" w:rsidRPr="00BB44A9">
              <w:rPr>
                <w:rStyle w:val="Hipercze"/>
                <w:noProof/>
              </w:rPr>
              <w:t>HUB USB</w:t>
            </w:r>
            <w:r w:rsidR="003B03AF">
              <w:rPr>
                <w:noProof/>
                <w:webHidden/>
              </w:rPr>
              <w:tab/>
            </w:r>
            <w:r w:rsidR="003B03AF">
              <w:rPr>
                <w:noProof/>
                <w:webHidden/>
              </w:rPr>
              <w:fldChar w:fldCharType="begin"/>
            </w:r>
            <w:r w:rsidR="003B03AF">
              <w:rPr>
                <w:noProof/>
                <w:webHidden/>
              </w:rPr>
              <w:instrText xml:space="preserve"> PAGEREF _Toc159223592 \h </w:instrText>
            </w:r>
            <w:r w:rsidR="003B03AF">
              <w:rPr>
                <w:noProof/>
                <w:webHidden/>
              </w:rPr>
            </w:r>
            <w:r w:rsidR="003B03AF">
              <w:rPr>
                <w:noProof/>
                <w:webHidden/>
              </w:rPr>
              <w:fldChar w:fldCharType="separate"/>
            </w:r>
            <w:r>
              <w:rPr>
                <w:noProof/>
                <w:webHidden/>
              </w:rPr>
              <w:t>45</w:t>
            </w:r>
            <w:r w:rsidR="003B03AF">
              <w:rPr>
                <w:noProof/>
                <w:webHidden/>
              </w:rPr>
              <w:fldChar w:fldCharType="end"/>
            </w:r>
          </w:hyperlink>
        </w:p>
        <w:p w14:paraId="1300F266" w14:textId="3F0520CD" w:rsidR="003B03AF" w:rsidRDefault="006F586E" w:rsidP="003B03AF">
          <w:pPr>
            <w:pStyle w:val="Spistreci1"/>
            <w:rPr>
              <w:rFonts w:asciiTheme="minorHAnsi" w:hAnsiTheme="minorHAnsi" w:cstheme="minorBidi"/>
              <w:noProof/>
              <w:sz w:val="22"/>
              <w:szCs w:val="22"/>
            </w:rPr>
          </w:pPr>
          <w:hyperlink w:anchor="_Toc159223593" w:history="1">
            <w:r w:rsidR="003B03AF" w:rsidRPr="00BB44A9">
              <w:rPr>
                <w:rStyle w:val="Hipercze"/>
                <w:noProof/>
              </w:rPr>
              <w:t>15.</w:t>
            </w:r>
            <w:r w:rsidR="003B03AF">
              <w:rPr>
                <w:rFonts w:asciiTheme="minorHAnsi" w:hAnsiTheme="minorHAnsi" w:cstheme="minorBidi"/>
                <w:noProof/>
                <w:sz w:val="22"/>
                <w:szCs w:val="22"/>
              </w:rPr>
              <w:tab/>
            </w:r>
            <w:r w:rsidR="003B03AF" w:rsidRPr="00BB44A9">
              <w:rPr>
                <w:rStyle w:val="Hipercze"/>
                <w:noProof/>
              </w:rPr>
              <w:t>Bezstykowy czytnik kart</w:t>
            </w:r>
            <w:r w:rsidR="003B03AF">
              <w:rPr>
                <w:noProof/>
                <w:webHidden/>
              </w:rPr>
              <w:tab/>
            </w:r>
            <w:r w:rsidR="003B03AF">
              <w:rPr>
                <w:noProof/>
                <w:webHidden/>
              </w:rPr>
              <w:fldChar w:fldCharType="begin"/>
            </w:r>
            <w:r w:rsidR="003B03AF">
              <w:rPr>
                <w:noProof/>
                <w:webHidden/>
              </w:rPr>
              <w:instrText xml:space="preserve"> PAGEREF _Toc159223593 \h </w:instrText>
            </w:r>
            <w:r w:rsidR="003B03AF">
              <w:rPr>
                <w:noProof/>
                <w:webHidden/>
              </w:rPr>
            </w:r>
            <w:r w:rsidR="003B03AF">
              <w:rPr>
                <w:noProof/>
                <w:webHidden/>
              </w:rPr>
              <w:fldChar w:fldCharType="separate"/>
            </w:r>
            <w:r>
              <w:rPr>
                <w:noProof/>
                <w:webHidden/>
              </w:rPr>
              <w:t>46</w:t>
            </w:r>
            <w:r w:rsidR="003B03AF">
              <w:rPr>
                <w:noProof/>
                <w:webHidden/>
              </w:rPr>
              <w:fldChar w:fldCharType="end"/>
            </w:r>
          </w:hyperlink>
        </w:p>
        <w:p w14:paraId="265FE21D" w14:textId="148CC0C1" w:rsidR="003B03AF" w:rsidRDefault="006F586E" w:rsidP="003B03AF">
          <w:pPr>
            <w:pStyle w:val="Spistreci1"/>
            <w:rPr>
              <w:rFonts w:asciiTheme="minorHAnsi" w:hAnsiTheme="minorHAnsi" w:cstheme="minorBidi"/>
              <w:noProof/>
              <w:sz w:val="22"/>
              <w:szCs w:val="22"/>
            </w:rPr>
          </w:pPr>
          <w:hyperlink w:anchor="_Toc159223594" w:history="1">
            <w:r w:rsidR="003B03AF" w:rsidRPr="00BB44A9">
              <w:rPr>
                <w:rStyle w:val="Hipercze"/>
                <w:noProof/>
              </w:rPr>
              <w:t>16.</w:t>
            </w:r>
            <w:r w:rsidR="003B03AF">
              <w:rPr>
                <w:rFonts w:asciiTheme="minorHAnsi" w:hAnsiTheme="minorHAnsi" w:cstheme="minorBidi"/>
                <w:noProof/>
                <w:sz w:val="22"/>
                <w:szCs w:val="22"/>
              </w:rPr>
              <w:tab/>
            </w:r>
            <w:r w:rsidR="003B03AF" w:rsidRPr="00BB44A9">
              <w:rPr>
                <w:rStyle w:val="Hipercze"/>
                <w:noProof/>
              </w:rPr>
              <w:t>Klawiatura</w:t>
            </w:r>
            <w:r w:rsidR="003B03AF">
              <w:rPr>
                <w:noProof/>
                <w:webHidden/>
              </w:rPr>
              <w:tab/>
            </w:r>
            <w:r w:rsidR="003B03AF">
              <w:rPr>
                <w:noProof/>
                <w:webHidden/>
              </w:rPr>
              <w:fldChar w:fldCharType="begin"/>
            </w:r>
            <w:r w:rsidR="003B03AF">
              <w:rPr>
                <w:noProof/>
                <w:webHidden/>
              </w:rPr>
              <w:instrText xml:space="preserve"> PAGEREF _Toc159223594 \h </w:instrText>
            </w:r>
            <w:r w:rsidR="003B03AF">
              <w:rPr>
                <w:noProof/>
                <w:webHidden/>
              </w:rPr>
            </w:r>
            <w:r w:rsidR="003B03AF">
              <w:rPr>
                <w:noProof/>
                <w:webHidden/>
              </w:rPr>
              <w:fldChar w:fldCharType="separate"/>
            </w:r>
            <w:r>
              <w:rPr>
                <w:noProof/>
                <w:webHidden/>
              </w:rPr>
              <w:t>46</w:t>
            </w:r>
            <w:r w:rsidR="003B03AF">
              <w:rPr>
                <w:noProof/>
                <w:webHidden/>
              </w:rPr>
              <w:fldChar w:fldCharType="end"/>
            </w:r>
          </w:hyperlink>
        </w:p>
        <w:p w14:paraId="47723FB6" w14:textId="76D94A97" w:rsidR="003B03AF" w:rsidRDefault="006F586E" w:rsidP="003B03AF">
          <w:pPr>
            <w:pStyle w:val="Spistreci1"/>
            <w:rPr>
              <w:rFonts w:asciiTheme="minorHAnsi" w:hAnsiTheme="minorHAnsi" w:cstheme="minorBidi"/>
              <w:noProof/>
              <w:sz w:val="22"/>
              <w:szCs w:val="22"/>
            </w:rPr>
          </w:pPr>
          <w:hyperlink w:anchor="_Toc159223595" w:history="1">
            <w:r w:rsidR="003B03AF" w:rsidRPr="00BB44A9">
              <w:rPr>
                <w:rStyle w:val="Hipercze"/>
                <w:noProof/>
              </w:rPr>
              <w:t>17.</w:t>
            </w:r>
            <w:r w:rsidR="003B03AF">
              <w:rPr>
                <w:rFonts w:asciiTheme="minorHAnsi" w:hAnsiTheme="minorHAnsi" w:cstheme="minorBidi"/>
                <w:noProof/>
                <w:sz w:val="22"/>
                <w:szCs w:val="22"/>
              </w:rPr>
              <w:tab/>
            </w:r>
            <w:r w:rsidR="003B03AF" w:rsidRPr="00BB44A9">
              <w:rPr>
                <w:rStyle w:val="Hipercze"/>
                <w:noProof/>
              </w:rPr>
              <w:t>Mysz</w:t>
            </w:r>
            <w:r w:rsidR="003B03AF">
              <w:rPr>
                <w:noProof/>
                <w:webHidden/>
              </w:rPr>
              <w:tab/>
            </w:r>
            <w:r w:rsidR="003B03AF">
              <w:rPr>
                <w:noProof/>
                <w:webHidden/>
              </w:rPr>
              <w:fldChar w:fldCharType="begin"/>
            </w:r>
            <w:r w:rsidR="003B03AF">
              <w:rPr>
                <w:noProof/>
                <w:webHidden/>
              </w:rPr>
              <w:instrText xml:space="preserve"> PAGEREF _Toc159223595 \h </w:instrText>
            </w:r>
            <w:r w:rsidR="003B03AF">
              <w:rPr>
                <w:noProof/>
                <w:webHidden/>
              </w:rPr>
            </w:r>
            <w:r w:rsidR="003B03AF">
              <w:rPr>
                <w:noProof/>
                <w:webHidden/>
              </w:rPr>
              <w:fldChar w:fldCharType="separate"/>
            </w:r>
            <w:r>
              <w:rPr>
                <w:noProof/>
                <w:webHidden/>
              </w:rPr>
              <w:t>46</w:t>
            </w:r>
            <w:r w:rsidR="003B03AF">
              <w:rPr>
                <w:noProof/>
                <w:webHidden/>
              </w:rPr>
              <w:fldChar w:fldCharType="end"/>
            </w:r>
          </w:hyperlink>
        </w:p>
        <w:p w14:paraId="05030668" w14:textId="2F46D4AF" w:rsidR="003B03AF" w:rsidRDefault="006F586E" w:rsidP="003B03AF">
          <w:pPr>
            <w:pStyle w:val="Spistreci1"/>
            <w:rPr>
              <w:rFonts w:asciiTheme="minorHAnsi" w:hAnsiTheme="minorHAnsi" w:cstheme="minorBidi"/>
              <w:noProof/>
              <w:sz w:val="22"/>
              <w:szCs w:val="22"/>
            </w:rPr>
          </w:pPr>
          <w:hyperlink w:anchor="_Toc159223596" w:history="1">
            <w:r w:rsidR="003B03AF" w:rsidRPr="00BB44A9">
              <w:rPr>
                <w:rStyle w:val="Hipercze"/>
                <w:noProof/>
              </w:rPr>
              <w:t>18.</w:t>
            </w:r>
            <w:r w:rsidR="003B03AF">
              <w:rPr>
                <w:rFonts w:asciiTheme="minorHAnsi" w:hAnsiTheme="minorHAnsi" w:cstheme="minorBidi"/>
                <w:noProof/>
                <w:sz w:val="22"/>
                <w:szCs w:val="22"/>
              </w:rPr>
              <w:tab/>
            </w:r>
            <w:r w:rsidR="003B03AF" w:rsidRPr="00BB44A9">
              <w:rPr>
                <w:rStyle w:val="Hipercze"/>
                <w:noProof/>
              </w:rPr>
              <w:t>Licencja VNC Connect Enterprise</w:t>
            </w:r>
            <w:r w:rsidR="003B03AF">
              <w:rPr>
                <w:noProof/>
                <w:webHidden/>
              </w:rPr>
              <w:tab/>
            </w:r>
            <w:r w:rsidR="003B03AF">
              <w:rPr>
                <w:noProof/>
                <w:webHidden/>
              </w:rPr>
              <w:fldChar w:fldCharType="begin"/>
            </w:r>
            <w:r w:rsidR="003B03AF">
              <w:rPr>
                <w:noProof/>
                <w:webHidden/>
              </w:rPr>
              <w:instrText xml:space="preserve"> PAGEREF _Toc159223596 \h </w:instrText>
            </w:r>
            <w:r w:rsidR="003B03AF">
              <w:rPr>
                <w:noProof/>
                <w:webHidden/>
              </w:rPr>
            </w:r>
            <w:r w:rsidR="003B03AF">
              <w:rPr>
                <w:noProof/>
                <w:webHidden/>
              </w:rPr>
              <w:fldChar w:fldCharType="separate"/>
            </w:r>
            <w:r>
              <w:rPr>
                <w:noProof/>
                <w:webHidden/>
              </w:rPr>
              <w:t>48</w:t>
            </w:r>
            <w:r w:rsidR="003B03AF">
              <w:rPr>
                <w:noProof/>
                <w:webHidden/>
              </w:rPr>
              <w:fldChar w:fldCharType="end"/>
            </w:r>
          </w:hyperlink>
        </w:p>
        <w:p w14:paraId="60197CBA" w14:textId="5AF62708" w:rsidR="003B03AF" w:rsidRDefault="006F586E" w:rsidP="003B03AF">
          <w:pPr>
            <w:pStyle w:val="Spistreci1"/>
            <w:rPr>
              <w:rFonts w:asciiTheme="minorHAnsi" w:hAnsiTheme="minorHAnsi" w:cstheme="minorBidi"/>
              <w:noProof/>
              <w:sz w:val="22"/>
              <w:szCs w:val="22"/>
            </w:rPr>
          </w:pPr>
          <w:hyperlink w:anchor="_Toc159223597" w:history="1">
            <w:r w:rsidR="003B03AF" w:rsidRPr="00BB44A9">
              <w:rPr>
                <w:rStyle w:val="Hipercze"/>
                <w:noProof/>
                <w:lang w:val="en-GB"/>
              </w:rPr>
              <w:t>19.</w:t>
            </w:r>
            <w:r w:rsidR="003B03AF">
              <w:rPr>
                <w:rFonts w:asciiTheme="minorHAnsi" w:hAnsiTheme="minorHAnsi" w:cstheme="minorBidi"/>
                <w:noProof/>
                <w:sz w:val="22"/>
                <w:szCs w:val="22"/>
              </w:rPr>
              <w:tab/>
            </w:r>
            <w:r w:rsidR="003B03AF" w:rsidRPr="00BB44A9">
              <w:rPr>
                <w:rStyle w:val="Hipercze"/>
                <w:noProof/>
                <w:lang w:val="en-GB"/>
              </w:rPr>
              <w:t>Licencja CAL dla Windows Server 2022</w:t>
            </w:r>
            <w:r w:rsidR="003B03AF">
              <w:rPr>
                <w:noProof/>
                <w:webHidden/>
              </w:rPr>
              <w:tab/>
            </w:r>
            <w:r w:rsidR="003B03AF">
              <w:rPr>
                <w:noProof/>
                <w:webHidden/>
              </w:rPr>
              <w:fldChar w:fldCharType="begin"/>
            </w:r>
            <w:r w:rsidR="003B03AF">
              <w:rPr>
                <w:noProof/>
                <w:webHidden/>
              </w:rPr>
              <w:instrText xml:space="preserve"> PAGEREF _Toc159223597 \h </w:instrText>
            </w:r>
            <w:r w:rsidR="003B03AF">
              <w:rPr>
                <w:noProof/>
                <w:webHidden/>
              </w:rPr>
            </w:r>
            <w:r w:rsidR="003B03AF">
              <w:rPr>
                <w:noProof/>
                <w:webHidden/>
              </w:rPr>
              <w:fldChar w:fldCharType="separate"/>
            </w:r>
            <w:r>
              <w:rPr>
                <w:noProof/>
                <w:webHidden/>
              </w:rPr>
              <w:t>48</w:t>
            </w:r>
            <w:r w:rsidR="003B03AF">
              <w:rPr>
                <w:noProof/>
                <w:webHidden/>
              </w:rPr>
              <w:fldChar w:fldCharType="end"/>
            </w:r>
          </w:hyperlink>
        </w:p>
        <w:p w14:paraId="4CD2C735" w14:textId="45603D72" w:rsidR="003B03AF" w:rsidRDefault="006F586E" w:rsidP="003B03AF">
          <w:pPr>
            <w:pStyle w:val="Spistreci1"/>
            <w:rPr>
              <w:rFonts w:asciiTheme="minorHAnsi" w:hAnsiTheme="minorHAnsi" w:cstheme="minorBidi"/>
              <w:noProof/>
              <w:sz w:val="22"/>
              <w:szCs w:val="22"/>
            </w:rPr>
          </w:pPr>
          <w:hyperlink w:anchor="_Toc159223598" w:history="1">
            <w:r w:rsidR="003B03AF" w:rsidRPr="00BB44A9">
              <w:rPr>
                <w:rStyle w:val="Hipercze"/>
                <w:noProof/>
                <w:lang w:val="en-GB"/>
              </w:rPr>
              <w:t>20.</w:t>
            </w:r>
            <w:r w:rsidR="003B03AF">
              <w:rPr>
                <w:rFonts w:asciiTheme="minorHAnsi" w:hAnsiTheme="minorHAnsi" w:cstheme="minorBidi"/>
                <w:noProof/>
                <w:sz w:val="22"/>
                <w:szCs w:val="22"/>
              </w:rPr>
              <w:tab/>
            </w:r>
            <w:r w:rsidR="003B03AF" w:rsidRPr="00BB44A9">
              <w:rPr>
                <w:rStyle w:val="Hipercze"/>
                <w:noProof/>
                <w:lang w:val="en-GB"/>
              </w:rPr>
              <w:t>Licencja Eset Protect Enterprise ON-PREM</w:t>
            </w:r>
            <w:r w:rsidR="003B03AF">
              <w:rPr>
                <w:noProof/>
                <w:webHidden/>
              </w:rPr>
              <w:tab/>
            </w:r>
            <w:r w:rsidR="003B03AF">
              <w:rPr>
                <w:noProof/>
                <w:webHidden/>
              </w:rPr>
              <w:fldChar w:fldCharType="begin"/>
            </w:r>
            <w:r w:rsidR="003B03AF">
              <w:rPr>
                <w:noProof/>
                <w:webHidden/>
              </w:rPr>
              <w:instrText xml:space="preserve"> PAGEREF _Toc159223598 \h </w:instrText>
            </w:r>
            <w:r w:rsidR="003B03AF">
              <w:rPr>
                <w:noProof/>
                <w:webHidden/>
              </w:rPr>
            </w:r>
            <w:r w:rsidR="003B03AF">
              <w:rPr>
                <w:noProof/>
                <w:webHidden/>
              </w:rPr>
              <w:fldChar w:fldCharType="separate"/>
            </w:r>
            <w:r>
              <w:rPr>
                <w:noProof/>
                <w:webHidden/>
              </w:rPr>
              <w:t>48</w:t>
            </w:r>
            <w:r w:rsidR="003B03AF">
              <w:rPr>
                <w:noProof/>
                <w:webHidden/>
              </w:rPr>
              <w:fldChar w:fldCharType="end"/>
            </w:r>
          </w:hyperlink>
        </w:p>
        <w:p w14:paraId="4D311BB6" w14:textId="77777777" w:rsidR="003B03AF" w:rsidRDefault="003B03AF" w:rsidP="003B03AF">
          <w:pPr>
            <w:pStyle w:val="Spistreci1"/>
            <w:rPr>
              <w:b w:val="0"/>
              <w:bCs/>
            </w:rPr>
          </w:pPr>
          <w:r>
            <w:rPr>
              <w:b w:val="0"/>
              <w:bCs/>
            </w:rPr>
            <w:fldChar w:fldCharType="end"/>
          </w:r>
        </w:p>
      </w:sdtContent>
    </w:sdt>
    <w:p w14:paraId="7000FEB0" w14:textId="77777777" w:rsidR="003B03AF" w:rsidRPr="000D1864" w:rsidRDefault="003B03AF" w:rsidP="003B03AF">
      <w:pPr>
        <w:rPr>
          <w:lang w:val="en-GB"/>
        </w:rPr>
      </w:pPr>
      <w:r w:rsidRPr="000D1864">
        <w:rPr>
          <w:lang w:val="en-GB"/>
        </w:rPr>
        <w:br w:type="page"/>
      </w:r>
    </w:p>
    <w:p w14:paraId="7137A384" w14:textId="77777777" w:rsidR="003B03AF" w:rsidRDefault="003B03AF" w:rsidP="003B03AF">
      <w:pPr>
        <w:pStyle w:val="Nagwek1"/>
        <w:keepLines/>
        <w:numPr>
          <w:ilvl w:val="0"/>
          <w:numId w:val="40"/>
        </w:numPr>
        <w:tabs>
          <w:tab w:val="num" w:pos="454"/>
        </w:tabs>
        <w:spacing w:after="0"/>
        <w:ind w:left="380" w:hanging="380"/>
      </w:pPr>
      <w:bookmarkStart w:id="11" w:name="_Toc159223579"/>
      <w:r>
        <w:lastRenderedPageBreak/>
        <w:t>Komputer mini-PC – wersja 1</w:t>
      </w:r>
      <w:bookmarkEnd w:id="11"/>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8278"/>
        <w:gridCol w:w="1636"/>
      </w:tblGrid>
      <w:tr w:rsidR="003B03AF" w:rsidRPr="00F34856" w14:paraId="2F6745F0" w14:textId="77777777" w:rsidTr="00300FF2">
        <w:trPr>
          <w:trHeight w:val="284"/>
          <w:jc w:val="center"/>
        </w:trPr>
        <w:tc>
          <w:tcPr>
            <w:tcW w:w="679" w:type="pct"/>
            <w:shd w:val="clear" w:color="auto" w:fill="auto"/>
            <w:vAlign w:val="center"/>
          </w:tcPr>
          <w:p w14:paraId="7E88E946" w14:textId="77777777" w:rsidR="003B03AF" w:rsidRPr="00F34856" w:rsidRDefault="003B03AF" w:rsidP="00300FF2">
            <w:pPr>
              <w:spacing w:line="232" w:lineRule="exact"/>
              <w:rPr>
                <w:bCs/>
              </w:rPr>
            </w:pPr>
            <w:r w:rsidRPr="00F34856">
              <w:rPr>
                <w:bCs/>
              </w:rPr>
              <w:t>Nazwa komponentu</w:t>
            </w:r>
          </w:p>
        </w:tc>
        <w:tc>
          <w:tcPr>
            <w:tcW w:w="3589" w:type="pct"/>
            <w:shd w:val="clear" w:color="auto" w:fill="auto"/>
            <w:vAlign w:val="center"/>
          </w:tcPr>
          <w:p w14:paraId="656A190A" w14:textId="77777777" w:rsidR="003B03AF" w:rsidRPr="00F34856" w:rsidRDefault="003B03AF" w:rsidP="00300FF2">
            <w:pPr>
              <w:spacing w:line="232" w:lineRule="exact"/>
              <w:rPr>
                <w:bCs/>
              </w:rPr>
            </w:pPr>
            <w:r w:rsidRPr="00F34856">
              <w:rPr>
                <w:bCs/>
              </w:rPr>
              <w:t>Wymagane minimalne parametry techniczne komputerów</w:t>
            </w:r>
          </w:p>
        </w:tc>
        <w:tc>
          <w:tcPr>
            <w:tcW w:w="731" w:type="pct"/>
          </w:tcPr>
          <w:p w14:paraId="324F8327" w14:textId="77777777" w:rsidR="003B03AF" w:rsidRPr="00F34856" w:rsidRDefault="003B03AF" w:rsidP="00300FF2">
            <w:pPr>
              <w:spacing w:line="232" w:lineRule="exact"/>
              <w:rPr>
                <w:bCs/>
              </w:rPr>
            </w:pPr>
            <w:r w:rsidRPr="00EA6654">
              <w:rPr>
                <w:bCs/>
              </w:rPr>
              <w:t>Wypełnia Wykonawca – podać czy oferowany produkt spełnia/nie spełnia kryterium</w:t>
            </w:r>
            <w:r>
              <w:rPr>
                <w:bCs/>
              </w:rPr>
              <w:t xml:space="preserve"> oraz oferowane parametry (jeśli dotyczy)</w:t>
            </w:r>
          </w:p>
        </w:tc>
      </w:tr>
      <w:tr w:rsidR="003B03AF" w:rsidRPr="00F34856" w14:paraId="23843934" w14:textId="77777777" w:rsidTr="00300FF2">
        <w:trPr>
          <w:trHeight w:val="284"/>
          <w:jc w:val="center"/>
        </w:trPr>
        <w:tc>
          <w:tcPr>
            <w:tcW w:w="679" w:type="pct"/>
          </w:tcPr>
          <w:p w14:paraId="27F2C8B4" w14:textId="77777777" w:rsidR="003B03AF" w:rsidRPr="00F34856" w:rsidRDefault="003B03AF" w:rsidP="00300FF2">
            <w:pPr>
              <w:spacing w:line="232" w:lineRule="exact"/>
              <w:rPr>
                <w:bCs/>
              </w:rPr>
            </w:pPr>
            <w:r w:rsidRPr="00F34856">
              <w:rPr>
                <w:bCs/>
              </w:rPr>
              <w:t>Typ</w:t>
            </w:r>
          </w:p>
        </w:tc>
        <w:tc>
          <w:tcPr>
            <w:tcW w:w="3589" w:type="pct"/>
          </w:tcPr>
          <w:p w14:paraId="280A63EE" w14:textId="77777777" w:rsidR="003B03AF" w:rsidRPr="00F34856" w:rsidRDefault="003B03AF" w:rsidP="00300FF2">
            <w:pPr>
              <w:spacing w:line="232" w:lineRule="exact"/>
              <w:rPr>
                <w:bCs/>
              </w:rPr>
            </w:pPr>
            <w:r>
              <w:rPr>
                <w:bCs/>
              </w:rPr>
              <w:t>Komputer stacjonarny w obudowie mini</w:t>
            </w:r>
            <w:r w:rsidRPr="00F34856">
              <w:rPr>
                <w:bCs/>
              </w:rPr>
              <w:t>. W ofercie wymagane jest podanie modelu, symbolu oraz producenta</w:t>
            </w:r>
          </w:p>
        </w:tc>
        <w:tc>
          <w:tcPr>
            <w:tcW w:w="731" w:type="pct"/>
          </w:tcPr>
          <w:p w14:paraId="31A86054" w14:textId="77777777" w:rsidR="003B03AF" w:rsidRPr="00F34856" w:rsidRDefault="003B03AF" w:rsidP="00300FF2">
            <w:pPr>
              <w:spacing w:line="232" w:lineRule="exact"/>
              <w:rPr>
                <w:bCs/>
              </w:rPr>
            </w:pPr>
          </w:p>
        </w:tc>
      </w:tr>
      <w:tr w:rsidR="003B03AF" w:rsidRPr="00F34856" w14:paraId="1C6A90F9" w14:textId="77777777" w:rsidTr="00300FF2">
        <w:trPr>
          <w:trHeight w:val="284"/>
          <w:jc w:val="center"/>
        </w:trPr>
        <w:tc>
          <w:tcPr>
            <w:tcW w:w="679" w:type="pct"/>
          </w:tcPr>
          <w:p w14:paraId="22934CB2" w14:textId="77777777" w:rsidR="003B03AF" w:rsidRPr="00F34856" w:rsidRDefault="003B03AF" w:rsidP="00300FF2">
            <w:pPr>
              <w:spacing w:line="232" w:lineRule="exact"/>
              <w:rPr>
                <w:bCs/>
              </w:rPr>
            </w:pPr>
            <w:r w:rsidRPr="00F34856">
              <w:rPr>
                <w:bCs/>
              </w:rPr>
              <w:t>Zastosowanie</w:t>
            </w:r>
          </w:p>
        </w:tc>
        <w:tc>
          <w:tcPr>
            <w:tcW w:w="3589" w:type="pct"/>
          </w:tcPr>
          <w:p w14:paraId="07F2031D" w14:textId="77777777" w:rsidR="003B03AF" w:rsidRPr="00F34856" w:rsidRDefault="003B03AF" w:rsidP="00300FF2">
            <w:pPr>
              <w:spacing w:line="232" w:lineRule="exact"/>
              <w:rPr>
                <w:bCs/>
              </w:rPr>
            </w:pPr>
            <w:r w:rsidRPr="00F34856">
              <w:rPr>
                <w:bCs/>
              </w:rPr>
              <w:t xml:space="preserve">Komputer będzie wykorzystywany dla potrzeb aplikacji biurowych, aplikacji edukacyjnych, aplikacji obliczeniowych, aplikacji graficznych, dostępu do </w:t>
            </w:r>
            <w:proofErr w:type="spellStart"/>
            <w:r w:rsidRPr="00F34856">
              <w:rPr>
                <w:bCs/>
              </w:rPr>
              <w:t>internetu</w:t>
            </w:r>
            <w:proofErr w:type="spellEnd"/>
            <w:r w:rsidRPr="00F34856">
              <w:rPr>
                <w:bCs/>
              </w:rPr>
              <w:t xml:space="preserve"> oraz poczty elektronicznej, jako lokalna baza danych, stacja programistyczna</w:t>
            </w:r>
            <w:r>
              <w:rPr>
                <w:bCs/>
              </w:rPr>
              <w:t>.</w:t>
            </w:r>
          </w:p>
        </w:tc>
        <w:tc>
          <w:tcPr>
            <w:tcW w:w="731" w:type="pct"/>
          </w:tcPr>
          <w:p w14:paraId="6A6E16B8" w14:textId="77777777" w:rsidR="003B03AF" w:rsidRPr="00F34856" w:rsidRDefault="003B03AF" w:rsidP="00300FF2">
            <w:pPr>
              <w:spacing w:line="232" w:lineRule="exact"/>
              <w:rPr>
                <w:bCs/>
              </w:rPr>
            </w:pPr>
          </w:p>
        </w:tc>
      </w:tr>
      <w:tr w:rsidR="003B03AF" w:rsidRPr="00F34856" w14:paraId="484ACA35" w14:textId="77777777" w:rsidTr="00300FF2">
        <w:trPr>
          <w:trHeight w:val="284"/>
          <w:jc w:val="center"/>
        </w:trPr>
        <w:tc>
          <w:tcPr>
            <w:tcW w:w="679" w:type="pct"/>
          </w:tcPr>
          <w:p w14:paraId="3F486B29" w14:textId="77777777" w:rsidR="003B03AF" w:rsidRPr="00F34856" w:rsidRDefault="003B03AF" w:rsidP="00300FF2">
            <w:pPr>
              <w:spacing w:line="232" w:lineRule="exact"/>
              <w:rPr>
                <w:bCs/>
              </w:rPr>
            </w:pPr>
            <w:r w:rsidRPr="00F34856">
              <w:rPr>
                <w:bCs/>
              </w:rPr>
              <w:t>Procesor</w:t>
            </w:r>
          </w:p>
          <w:p w14:paraId="5843E167" w14:textId="77777777" w:rsidR="003B03AF" w:rsidRPr="00F34856" w:rsidRDefault="003B03AF" w:rsidP="00300FF2">
            <w:pPr>
              <w:spacing w:line="232" w:lineRule="exact"/>
              <w:rPr>
                <w:bCs/>
              </w:rPr>
            </w:pPr>
          </w:p>
        </w:tc>
        <w:tc>
          <w:tcPr>
            <w:tcW w:w="3589" w:type="pct"/>
          </w:tcPr>
          <w:p w14:paraId="3F2B20A2" w14:textId="77777777" w:rsidR="003B03AF" w:rsidRPr="00F34856" w:rsidRDefault="003B03AF" w:rsidP="00300FF2">
            <w:pPr>
              <w:spacing w:line="232" w:lineRule="exact"/>
              <w:rPr>
                <w:bCs/>
                <w:lang w:eastAsia="en-US"/>
              </w:rPr>
            </w:pPr>
            <w:r w:rsidRPr="00F34856">
              <w:rPr>
                <w:bCs/>
                <w:lang w:eastAsia="en-US"/>
              </w:rPr>
              <w:t xml:space="preserve">Min. 24-rdzeniowy, osiągający w teście </w:t>
            </w:r>
            <w:proofErr w:type="spellStart"/>
            <w:r w:rsidRPr="00F34856">
              <w:rPr>
                <w:bCs/>
                <w:lang w:eastAsia="en-US"/>
              </w:rPr>
              <w:t>PassMark</w:t>
            </w:r>
            <w:proofErr w:type="spellEnd"/>
            <w:r w:rsidRPr="00F34856">
              <w:rPr>
                <w:bCs/>
                <w:lang w:eastAsia="en-US"/>
              </w:rPr>
              <w:t xml:space="preserve"> CPU Mark wynik min. 48000 punktów. Do oferty należy dołączyć wydruk ze strony: </w:t>
            </w:r>
            <w:hyperlink r:id="rId40" w:history="1">
              <w:r w:rsidRPr="00F34856">
                <w:rPr>
                  <w:rStyle w:val="Hipercze"/>
                  <w:lang w:eastAsia="en-US"/>
                </w:rPr>
                <w:t>http://www.cpubenchmark.net</w:t>
              </w:r>
            </w:hyperlink>
            <w:r w:rsidRPr="00F34856">
              <w:rPr>
                <w:bCs/>
                <w:lang w:eastAsia="en-US"/>
              </w:rPr>
              <w:t xml:space="preserve">  potwierdzający spełnienie wymogów SIWZ</w:t>
            </w:r>
          </w:p>
        </w:tc>
        <w:tc>
          <w:tcPr>
            <w:tcW w:w="731" w:type="pct"/>
          </w:tcPr>
          <w:p w14:paraId="748FB61F" w14:textId="77777777" w:rsidR="003B03AF" w:rsidRPr="00F34856" w:rsidRDefault="003B03AF" w:rsidP="00300FF2">
            <w:pPr>
              <w:spacing w:line="232" w:lineRule="exact"/>
              <w:rPr>
                <w:bCs/>
                <w:lang w:eastAsia="en-US"/>
              </w:rPr>
            </w:pPr>
          </w:p>
        </w:tc>
      </w:tr>
      <w:tr w:rsidR="003B03AF" w:rsidRPr="00F34856" w14:paraId="643ACB43" w14:textId="77777777" w:rsidTr="00300FF2">
        <w:trPr>
          <w:trHeight w:val="284"/>
          <w:jc w:val="center"/>
        </w:trPr>
        <w:tc>
          <w:tcPr>
            <w:tcW w:w="679" w:type="pct"/>
          </w:tcPr>
          <w:p w14:paraId="783C3256" w14:textId="77777777" w:rsidR="003B03AF" w:rsidRPr="00F34856" w:rsidRDefault="003B03AF" w:rsidP="00300FF2">
            <w:pPr>
              <w:spacing w:line="232" w:lineRule="exact"/>
              <w:rPr>
                <w:bCs/>
              </w:rPr>
            </w:pPr>
            <w:r w:rsidRPr="00F34856">
              <w:rPr>
                <w:bCs/>
              </w:rPr>
              <w:t>Pamięć operacyjna</w:t>
            </w:r>
          </w:p>
        </w:tc>
        <w:tc>
          <w:tcPr>
            <w:tcW w:w="3589" w:type="pct"/>
          </w:tcPr>
          <w:p w14:paraId="3863FA57" w14:textId="77777777" w:rsidR="003B03AF" w:rsidRPr="00F34856" w:rsidRDefault="003B03AF" w:rsidP="00300FF2">
            <w:pPr>
              <w:spacing w:line="232" w:lineRule="exact"/>
              <w:rPr>
                <w:bCs/>
              </w:rPr>
            </w:pPr>
            <w:r>
              <w:rPr>
                <w:bCs/>
              </w:rPr>
              <w:t xml:space="preserve">Co najmniej </w:t>
            </w:r>
            <w:r w:rsidRPr="00F34856">
              <w:rPr>
                <w:bCs/>
              </w:rPr>
              <w:t>2 x 16GB DDR5 5600 MHz SODIMM możliwość rozbudowy do min 64GB. Obsługa pamięci ECC i non-ECC DDR5</w:t>
            </w:r>
          </w:p>
        </w:tc>
        <w:tc>
          <w:tcPr>
            <w:tcW w:w="731" w:type="pct"/>
          </w:tcPr>
          <w:p w14:paraId="6E87A110" w14:textId="77777777" w:rsidR="003B03AF" w:rsidRPr="00F34856" w:rsidRDefault="003B03AF" w:rsidP="00300FF2">
            <w:pPr>
              <w:spacing w:line="232" w:lineRule="exact"/>
              <w:rPr>
                <w:bCs/>
              </w:rPr>
            </w:pPr>
          </w:p>
        </w:tc>
      </w:tr>
      <w:tr w:rsidR="003B03AF" w:rsidRPr="00F34856" w14:paraId="39AC3166" w14:textId="77777777" w:rsidTr="00300FF2">
        <w:trPr>
          <w:trHeight w:val="284"/>
          <w:jc w:val="center"/>
        </w:trPr>
        <w:tc>
          <w:tcPr>
            <w:tcW w:w="679" w:type="pct"/>
          </w:tcPr>
          <w:p w14:paraId="3E94AB46" w14:textId="77777777" w:rsidR="003B03AF" w:rsidRPr="00F34856" w:rsidRDefault="003B03AF" w:rsidP="00300FF2">
            <w:pPr>
              <w:spacing w:line="232" w:lineRule="exact"/>
              <w:rPr>
                <w:bCs/>
              </w:rPr>
            </w:pPr>
            <w:r w:rsidRPr="00F34856">
              <w:rPr>
                <w:bCs/>
              </w:rPr>
              <w:t>Parametry pamięci masowej</w:t>
            </w:r>
          </w:p>
        </w:tc>
        <w:tc>
          <w:tcPr>
            <w:tcW w:w="3589" w:type="pct"/>
          </w:tcPr>
          <w:p w14:paraId="687B5F6A" w14:textId="77777777" w:rsidR="003B03AF" w:rsidRPr="00F34856" w:rsidRDefault="003B03AF" w:rsidP="00300FF2">
            <w:pPr>
              <w:spacing w:line="232" w:lineRule="exact"/>
              <w:rPr>
                <w:bCs/>
                <w:lang w:val="sv-SE" w:eastAsia="en-US"/>
              </w:rPr>
            </w:pPr>
            <w:r w:rsidRPr="00F34856">
              <w:rPr>
                <w:bCs/>
                <w:lang w:val="sv-SE" w:eastAsia="en-US"/>
              </w:rPr>
              <w:t>Min. 1TB M.2 PCIe 4 NVMe TLC SSD</w:t>
            </w:r>
          </w:p>
        </w:tc>
        <w:tc>
          <w:tcPr>
            <w:tcW w:w="731" w:type="pct"/>
          </w:tcPr>
          <w:p w14:paraId="60084E2E" w14:textId="77777777" w:rsidR="003B03AF" w:rsidRPr="00F34856" w:rsidRDefault="003B03AF" w:rsidP="00300FF2">
            <w:pPr>
              <w:spacing w:line="232" w:lineRule="exact"/>
              <w:rPr>
                <w:bCs/>
                <w:lang w:val="sv-SE" w:eastAsia="en-US"/>
              </w:rPr>
            </w:pPr>
          </w:p>
        </w:tc>
      </w:tr>
      <w:tr w:rsidR="003B03AF" w:rsidRPr="00F34856" w14:paraId="47632685" w14:textId="77777777" w:rsidTr="00300FF2">
        <w:trPr>
          <w:trHeight w:val="284"/>
          <w:jc w:val="center"/>
        </w:trPr>
        <w:tc>
          <w:tcPr>
            <w:tcW w:w="679" w:type="pct"/>
          </w:tcPr>
          <w:p w14:paraId="1DEFE51B" w14:textId="77777777" w:rsidR="003B03AF" w:rsidRPr="00F34856" w:rsidRDefault="003B03AF" w:rsidP="00300FF2">
            <w:pPr>
              <w:spacing w:line="232" w:lineRule="exact"/>
              <w:rPr>
                <w:bCs/>
              </w:rPr>
            </w:pPr>
            <w:r w:rsidRPr="00F34856">
              <w:rPr>
                <w:bCs/>
              </w:rPr>
              <w:t>Grafika</w:t>
            </w:r>
          </w:p>
        </w:tc>
        <w:tc>
          <w:tcPr>
            <w:tcW w:w="3589" w:type="pct"/>
          </w:tcPr>
          <w:p w14:paraId="1735087D" w14:textId="77777777" w:rsidR="003B03AF" w:rsidRPr="00F34856" w:rsidRDefault="003B03AF" w:rsidP="00300FF2">
            <w:pPr>
              <w:spacing w:line="232" w:lineRule="exact"/>
              <w:rPr>
                <w:bCs/>
              </w:rPr>
            </w:pPr>
            <w:r w:rsidRPr="00F34856">
              <w:rPr>
                <w:bCs/>
              </w:rPr>
              <w:t xml:space="preserve">Zintegrowana w procesorze, ze wsparciem dla DirectX 12 oraz dla rozdzielczości 4096x2160@60Hz dla HDMI i 7680x4320@60 dla </w:t>
            </w:r>
            <w:proofErr w:type="spellStart"/>
            <w:r w:rsidRPr="00F34856">
              <w:rPr>
                <w:bCs/>
              </w:rPr>
              <w:t>DisplayPort</w:t>
            </w:r>
            <w:proofErr w:type="spellEnd"/>
            <w:r w:rsidRPr="00F34856">
              <w:rPr>
                <w:bCs/>
              </w:rPr>
              <w:t xml:space="preserve"> sięgająca w teście </w:t>
            </w:r>
            <w:proofErr w:type="spellStart"/>
            <w:r w:rsidRPr="00F34856">
              <w:rPr>
                <w:bCs/>
              </w:rPr>
              <w:t>Average</w:t>
            </w:r>
            <w:proofErr w:type="spellEnd"/>
            <w:r w:rsidRPr="00F34856">
              <w:rPr>
                <w:bCs/>
              </w:rPr>
              <w:t xml:space="preserve"> G3D Mark wynik na poziomie 2600 punktów.</w:t>
            </w:r>
          </w:p>
          <w:p w14:paraId="6893686B" w14:textId="77777777" w:rsidR="003B03AF" w:rsidRPr="00F34856" w:rsidRDefault="003B03AF" w:rsidP="00300FF2">
            <w:pPr>
              <w:spacing w:line="232" w:lineRule="exact"/>
              <w:rPr>
                <w:bCs/>
                <w:lang w:eastAsia="en-US"/>
              </w:rPr>
            </w:pPr>
            <w:r w:rsidRPr="00F34856">
              <w:rPr>
                <w:bCs/>
              </w:rPr>
              <w:t>Do</w:t>
            </w:r>
            <w:r w:rsidRPr="00F34856">
              <w:rPr>
                <w:bCs/>
                <w:lang w:eastAsia="en-US"/>
              </w:rPr>
              <w:t xml:space="preserve"> oferty należy dołączyć wydruk ze strony: </w:t>
            </w:r>
            <w:hyperlink r:id="rId41" w:history="1">
              <w:r w:rsidRPr="00F34856">
                <w:rPr>
                  <w:rStyle w:val="Hipercze"/>
                </w:rPr>
                <w:t>http://www.videocardbenchmark.net</w:t>
              </w:r>
            </w:hyperlink>
            <w:r w:rsidRPr="00F34856">
              <w:rPr>
                <w:bCs/>
              </w:rPr>
              <w:t xml:space="preserve"> </w:t>
            </w:r>
            <w:r w:rsidRPr="00F34856">
              <w:rPr>
                <w:bCs/>
                <w:lang w:eastAsia="en-US"/>
              </w:rPr>
              <w:t xml:space="preserve">potwierdzający spełnienie wymogów </w:t>
            </w:r>
            <w:r>
              <w:rPr>
                <w:bCs/>
                <w:lang w:eastAsia="en-US"/>
              </w:rPr>
              <w:t>OPZ</w:t>
            </w:r>
          </w:p>
        </w:tc>
        <w:tc>
          <w:tcPr>
            <w:tcW w:w="731" w:type="pct"/>
          </w:tcPr>
          <w:p w14:paraId="7A19B5DF" w14:textId="77777777" w:rsidR="003B03AF" w:rsidRPr="00F34856" w:rsidRDefault="003B03AF" w:rsidP="00300FF2">
            <w:pPr>
              <w:spacing w:line="232" w:lineRule="exact"/>
              <w:rPr>
                <w:bCs/>
              </w:rPr>
            </w:pPr>
          </w:p>
        </w:tc>
      </w:tr>
      <w:tr w:rsidR="003B03AF" w:rsidRPr="00F34856" w14:paraId="2501E8D6" w14:textId="77777777" w:rsidTr="00300FF2">
        <w:trPr>
          <w:trHeight w:val="284"/>
          <w:jc w:val="center"/>
        </w:trPr>
        <w:tc>
          <w:tcPr>
            <w:tcW w:w="679" w:type="pct"/>
          </w:tcPr>
          <w:p w14:paraId="41C9958E" w14:textId="77777777" w:rsidR="003B03AF" w:rsidRPr="00F34856" w:rsidRDefault="003B03AF" w:rsidP="00300FF2">
            <w:pPr>
              <w:spacing w:line="232" w:lineRule="exact"/>
              <w:rPr>
                <w:bCs/>
              </w:rPr>
            </w:pPr>
            <w:r w:rsidRPr="00F34856">
              <w:rPr>
                <w:bCs/>
              </w:rPr>
              <w:t>Wyposażenie multimedialne</w:t>
            </w:r>
          </w:p>
        </w:tc>
        <w:tc>
          <w:tcPr>
            <w:tcW w:w="3589" w:type="pct"/>
          </w:tcPr>
          <w:p w14:paraId="6D7B4F3C" w14:textId="77777777" w:rsidR="003B03AF" w:rsidRPr="00F34856" w:rsidRDefault="003B03AF" w:rsidP="00300FF2">
            <w:pPr>
              <w:spacing w:line="232" w:lineRule="exact"/>
              <w:rPr>
                <w:bCs/>
              </w:rPr>
            </w:pPr>
            <w:r w:rsidRPr="00F34856">
              <w:rPr>
                <w:bCs/>
              </w:rPr>
              <w:t>Karta dźwiękowa stereo, zintegrowana z płytą główną; wbudowany głośnik.</w:t>
            </w:r>
          </w:p>
        </w:tc>
        <w:tc>
          <w:tcPr>
            <w:tcW w:w="731" w:type="pct"/>
          </w:tcPr>
          <w:p w14:paraId="2E9BAB28" w14:textId="77777777" w:rsidR="003B03AF" w:rsidRPr="00F34856" w:rsidRDefault="003B03AF" w:rsidP="00300FF2">
            <w:pPr>
              <w:spacing w:line="232" w:lineRule="exact"/>
              <w:rPr>
                <w:bCs/>
              </w:rPr>
            </w:pPr>
          </w:p>
        </w:tc>
      </w:tr>
      <w:tr w:rsidR="003B03AF" w:rsidRPr="00F34856" w14:paraId="5F0A3497" w14:textId="77777777" w:rsidTr="00300FF2">
        <w:trPr>
          <w:trHeight w:val="284"/>
          <w:jc w:val="center"/>
        </w:trPr>
        <w:tc>
          <w:tcPr>
            <w:tcW w:w="679" w:type="pct"/>
          </w:tcPr>
          <w:p w14:paraId="554E2246" w14:textId="77777777" w:rsidR="003B03AF" w:rsidRPr="00F34856" w:rsidRDefault="003B03AF" w:rsidP="00300FF2">
            <w:pPr>
              <w:spacing w:line="232" w:lineRule="exact"/>
              <w:ind w:left="360" w:hanging="360"/>
              <w:rPr>
                <w:bCs/>
              </w:rPr>
            </w:pPr>
            <w:r w:rsidRPr="00F34856">
              <w:rPr>
                <w:bCs/>
              </w:rPr>
              <w:t>Obudowa</w:t>
            </w:r>
          </w:p>
        </w:tc>
        <w:tc>
          <w:tcPr>
            <w:tcW w:w="3589" w:type="pct"/>
          </w:tcPr>
          <w:p w14:paraId="3185AAAD" w14:textId="77777777" w:rsidR="003B03AF" w:rsidRPr="00F34856" w:rsidRDefault="003B03AF" w:rsidP="00300FF2">
            <w:pPr>
              <w:spacing w:line="232" w:lineRule="exact"/>
              <w:rPr>
                <w:bCs/>
              </w:rPr>
            </w:pPr>
            <w:r w:rsidRPr="00F34856">
              <w:rPr>
                <w:bCs/>
              </w:rPr>
              <w:t>Obudowa typu Desktop Mini o maksymalnej sumie wymiarów 50 cm. Zaprojektowana i wykonana przez producenta komputera opatrzona trwałym logo producenta, metalowa. Obudowa musi umożliwiać serwisowanie komputera bez użycia narzędzi. Obsługa kart rozszerzeń wyłącznie o niskim profilu.</w:t>
            </w:r>
          </w:p>
          <w:p w14:paraId="6FF1811E" w14:textId="77777777" w:rsidR="003B03AF" w:rsidRPr="00F34856" w:rsidRDefault="003B03AF" w:rsidP="00300FF2">
            <w:pPr>
              <w:spacing w:line="232" w:lineRule="exact"/>
              <w:rPr>
                <w:bCs/>
              </w:rPr>
            </w:pPr>
            <w:r w:rsidRPr="00F34856">
              <w:rPr>
                <w:bCs/>
              </w:rPr>
              <w:t xml:space="preserve">Komputer zaprojektowany do pracy ciągłej. </w:t>
            </w:r>
          </w:p>
          <w:p w14:paraId="1EF346AC" w14:textId="77777777" w:rsidR="003B03AF" w:rsidRPr="00F34856" w:rsidRDefault="003B03AF" w:rsidP="00300FF2">
            <w:pPr>
              <w:spacing w:line="232" w:lineRule="exact"/>
              <w:rPr>
                <w:bCs/>
              </w:rPr>
            </w:pPr>
            <w:r w:rsidRPr="00F34856">
              <w:rPr>
                <w:bCs/>
              </w:rPr>
              <w:t>Z przodu obudowy wymagany jest wbudowany fabrycznie wizualno-dźwiękowy system diagnostyczny, służący do sygnalizowania i diagnozowania problemów z komputerem i jego komponentami, który musi sygnalizować co najmniej:</w:t>
            </w:r>
          </w:p>
          <w:p w14:paraId="75EB082D" w14:textId="77777777" w:rsidR="003B03AF" w:rsidRPr="00F34856" w:rsidRDefault="003B03AF" w:rsidP="003B03AF">
            <w:pPr>
              <w:numPr>
                <w:ilvl w:val="0"/>
                <w:numId w:val="55"/>
              </w:numPr>
              <w:tabs>
                <w:tab w:val="clear" w:pos="360"/>
              </w:tabs>
              <w:spacing w:line="232" w:lineRule="exact"/>
              <w:ind w:hanging="262"/>
              <w:rPr>
                <w:bCs/>
              </w:rPr>
            </w:pPr>
            <w:r w:rsidRPr="00F34856">
              <w:rPr>
                <w:bCs/>
              </w:rPr>
              <w:t>awarie procesora lub pamięci podręcznej procesora</w:t>
            </w:r>
          </w:p>
          <w:p w14:paraId="54A5A26E" w14:textId="77777777" w:rsidR="003B03AF" w:rsidRPr="00F34856" w:rsidRDefault="003B03AF" w:rsidP="003B03AF">
            <w:pPr>
              <w:numPr>
                <w:ilvl w:val="0"/>
                <w:numId w:val="55"/>
              </w:numPr>
              <w:tabs>
                <w:tab w:val="clear" w:pos="360"/>
              </w:tabs>
              <w:spacing w:line="232" w:lineRule="exact"/>
              <w:ind w:hanging="262"/>
              <w:rPr>
                <w:bCs/>
              </w:rPr>
            </w:pPr>
            <w:r w:rsidRPr="00F34856">
              <w:rPr>
                <w:bCs/>
              </w:rPr>
              <w:t>problemy z BIOS</w:t>
            </w:r>
          </w:p>
          <w:p w14:paraId="71552801" w14:textId="77777777" w:rsidR="003B03AF" w:rsidRPr="00F34856" w:rsidRDefault="003B03AF" w:rsidP="003B03AF">
            <w:pPr>
              <w:numPr>
                <w:ilvl w:val="0"/>
                <w:numId w:val="55"/>
              </w:numPr>
              <w:tabs>
                <w:tab w:val="clear" w:pos="360"/>
              </w:tabs>
              <w:spacing w:line="232" w:lineRule="exact"/>
              <w:ind w:hanging="262"/>
              <w:rPr>
                <w:bCs/>
              </w:rPr>
            </w:pPr>
            <w:r w:rsidRPr="00F34856">
              <w:rPr>
                <w:bCs/>
              </w:rPr>
              <w:t xml:space="preserve">uszkodzenie lub brak pamięci RAM, </w:t>
            </w:r>
          </w:p>
          <w:p w14:paraId="6AECAA98" w14:textId="77777777" w:rsidR="003B03AF" w:rsidRPr="00F34856" w:rsidRDefault="003B03AF" w:rsidP="003B03AF">
            <w:pPr>
              <w:numPr>
                <w:ilvl w:val="0"/>
                <w:numId w:val="55"/>
              </w:numPr>
              <w:tabs>
                <w:tab w:val="clear" w:pos="360"/>
              </w:tabs>
              <w:spacing w:line="232" w:lineRule="exact"/>
              <w:ind w:hanging="262"/>
              <w:rPr>
                <w:bCs/>
              </w:rPr>
            </w:pPr>
            <w:r w:rsidRPr="00F34856">
              <w:rPr>
                <w:bCs/>
              </w:rPr>
              <w:t xml:space="preserve">uszkodzenie płyty głównej </w:t>
            </w:r>
          </w:p>
          <w:p w14:paraId="1459695B" w14:textId="77777777" w:rsidR="003B03AF" w:rsidRPr="00F34856" w:rsidRDefault="003B03AF" w:rsidP="003B03AF">
            <w:pPr>
              <w:numPr>
                <w:ilvl w:val="0"/>
                <w:numId w:val="55"/>
              </w:numPr>
              <w:tabs>
                <w:tab w:val="clear" w:pos="360"/>
              </w:tabs>
              <w:spacing w:line="232" w:lineRule="exact"/>
              <w:ind w:hanging="262"/>
              <w:rPr>
                <w:bCs/>
              </w:rPr>
            </w:pPr>
            <w:r w:rsidRPr="00F34856">
              <w:rPr>
                <w:bCs/>
              </w:rPr>
              <w:t>uszkodzenie zasilacza</w:t>
            </w:r>
          </w:p>
          <w:p w14:paraId="452B7D55" w14:textId="77777777" w:rsidR="003B03AF" w:rsidRPr="00F34856" w:rsidRDefault="003B03AF" w:rsidP="003B03AF">
            <w:pPr>
              <w:numPr>
                <w:ilvl w:val="0"/>
                <w:numId w:val="55"/>
              </w:numPr>
              <w:tabs>
                <w:tab w:val="clear" w:pos="360"/>
              </w:tabs>
              <w:spacing w:line="232" w:lineRule="exact"/>
              <w:ind w:hanging="262"/>
              <w:rPr>
                <w:bCs/>
              </w:rPr>
            </w:pPr>
            <w:r w:rsidRPr="00F34856">
              <w:rPr>
                <w:bCs/>
              </w:rPr>
              <w:t>uszkodzenie kontrolera grafiki.</w:t>
            </w:r>
          </w:p>
          <w:p w14:paraId="30740557" w14:textId="77777777" w:rsidR="003B03AF" w:rsidRPr="00F34856" w:rsidRDefault="003B03AF" w:rsidP="00300FF2">
            <w:pPr>
              <w:spacing w:line="232" w:lineRule="exact"/>
              <w:rPr>
                <w:bCs/>
              </w:rPr>
            </w:pPr>
            <w:r w:rsidRPr="00F34856">
              <w:rPr>
                <w:bCs/>
              </w:rPr>
              <w:t xml:space="preserve">Obudowa musi umożliwiać zastosowanie zabezpieczenia fizycznego w postaci linki metalowej (złącze blokady typu </w:t>
            </w:r>
            <w:proofErr w:type="spellStart"/>
            <w:r w:rsidRPr="00F34856">
              <w:rPr>
                <w:bCs/>
              </w:rPr>
              <w:t>Kensington</w:t>
            </w:r>
            <w:proofErr w:type="spellEnd"/>
            <w:r w:rsidRPr="00F34856">
              <w:rPr>
                <w:bCs/>
              </w:rPr>
              <w:t>) w taki sposób by bez odpięcia linki nie było możliwości otwarcia obudowy oraz kłódki (oczko na kłódkę)</w:t>
            </w:r>
          </w:p>
          <w:p w14:paraId="6DFD9DD0" w14:textId="77777777" w:rsidR="003B03AF" w:rsidRDefault="003B03AF" w:rsidP="00300FF2">
            <w:pPr>
              <w:spacing w:line="232" w:lineRule="exact"/>
              <w:rPr>
                <w:bCs/>
              </w:rPr>
            </w:pPr>
            <w:r w:rsidRPr="00F34856">
              <w:rPr>
                <w:bCs/>
              </w:rPr>
              <w:t>Zasilacz zewnętrzny o mocy min 280W i sprawności min 89% przy 100% obciążeniu</w:t>
            </w:r>
          </w:p>
          <w:p w14:paraId="359C3225" w14:textId="77777777" w:rsidR="003B03AF" w:rsidRPr="00F34856" w:rsidRDefault="003B03AF" w:rsidP="00300FF2">
            <w:pPr>
              <w:spacing w:line="232" w:lineRule="exact"/>
              <w:rPr>
                <w:bCs/>
                <w:i/>
              </w:rPr>
            </w:pPr>
            <w:r w:rsidRPr="008236E7">
              <w:rPr>
                <w:bCs/>
              </w:rPr>
              <w:t>Możliwoś</w:t>
            </w:r>
            <w:r>
              <w:rPr>
                <w:bCs/>
              </w:rPr>
              <w:t>ć</w:t>
            </w:r>
            <w:r w:rsidRPr="008236E7">
              <w:rPr>
                <w:bCs/>
              </w:rPr>
              <w:t xml:space="preserve"> montażu do tyłu monitora za pomocą dedykowanego uchwytu</w:t>
            </w:r>
            <w:r>
              <w:rPr>
                <w:bCs/>
              </w:rPr>
              <w:t>,</w:t>
            </w:r>
            <w:r w:rsidRPr="008236E7">
              <w:rPr>
                <w:bCs/>
              </w:rPr>
              <w:t xml:space="preserve"> </w:t>
            </w:r>
            <w:r>
              <w:rPr>
                <w:bCs/>
              </w:rPr>
              <w:t>który musi być kompatybilny z monitorem 27” jaki będzie zaproponowany do zestawu.</w:t>
            </w:r>
          </w:p>
        </w:tc>
        <w:tc>
          <w:tcPr>
            <w:tcW w:w="731" w:type="pct"/>
          </w:tcPr>
          <w:p w14:paraId="443C7967" w14:textId="77777777" w:rsidR="003B03AF" w:rsidRPr="00F34856" w:rsidRDefault="003B03AF" w:rsidP="00300FF2">
            <w:pPr>
              <w:spacing w:line="232" w:lineRule="exact"/>
              <w:rPr>
                <w:bCs/>
              </w:rPr>
            </w:pPr>
          </w:p>
        </w:tc>
      </w:tr>
      <w:tr w:rsidR="003B03AF" w:rsidRPr="00F34856" w14:paraId="18F129FC" w14:textId="77777777" w:rsidTr="00300FF2">
        <w:trPr>
          <w:trHeight w:val="284"/>
          <w:jc w:val="center"/>
        </w:trPr>
        <w:tc>
          <w:tcPr>
            <w:tcW w:w="679" w:type="pct"/>
          </w:tcPr>
          <w:p w14:paraId="25906C55" w14:textId="77777777" w:rsidR="003B03AF" w:rsidRPr="00F34856" w:rsidRDefault="003B03AF" w:rsidP="00300FF2">
            <w:pPr>
              <w:spacing w:line="232" w:lineRule="exact"/>
              <w:rPr>
                <w:bCs/>
              </w:rPr>
            </w:pPr>
            <w:r w:rsidRPr="00F34856">
              <w:rPr>
                <w:bCs/>
              </w:rPr>
              <w:t>Zgodność z systemami operacyjnymi i standardami</w:t>
            </w:r>
          </w:p>
        </w:tc>
        <w:tc>
          <w:tcPr>
            <w:tcW w:w="3589" w:type="pct"/>
          </w:tcPr>
          <w:p w14:paraId="3098CCCD" w14:textId="77777777" w:rsidR="003B03AF" w:rsidRPr="00F34856" w:rsidRDefault="003B03AF" w:rsidP="00300FF2">
            <w:pPr>
              <w:spacing w:line="232" w:lineRule="exact"/>
              <w:rPr>
                <w:bCs/>
              </w:rPr>
            </w:pPr>
            <w:r w:rsidRPr="00F34856">
              <w:rPr>
                <w:bCs/>
              </w:rPr>
              <w:t>Oferowan</w:t>
            </w:r>
            <w:r>
              <w:rPr>
                <w:bCs/>
              </w:rPr>
              <w:t>y</w:t>
            </w:r>
            <w:r w:rsidRPr="00F34856">
              <w:rPr>
                <w:bCs/>
              </w:rPr>
              <w:t xml:space="preserve"> model komputer</w:t>
            </w:r>
            <w:r>
              <w:rPr>
                <w:bCs/>
              </w:rPr>
              <w:t>a</w:t>
            </w:r>
            <w:r w:rsidRPr="00F34856">
              <w:rPr>
                <w:bCs/>
              </w:rPr>
              <w:t xml:space="preserve"> mus</w:t>
            </w:r>
            <w:r>
              <w:rPr>
                <w:bCs/>
              </w:rPr>
              <w:t>i</w:t>
            </w:r>
            <w:r w:rsidRPr="00F34856">
              <w:rPr>
                <w:bCs/>
              </w:rPr>
              <w:t xml:space="preserve"> posiadać certyfikat Microsoft, potwierdzający poprawną współpracę wymaganym systemem operacyjnym (załączyć wydruk ze strony Microsoft WHCL lub oświadczenie producenta komputera)</w:t>
            </w:r>
          </w:p>
        </w:tc>
        <w:tc>
          <w:tcPr>
            <w:tcW w:w="731" w:type="pct"/>
          </w:tcPr>
          <w:p w14:paraId="70F598BB" w14:textId="77777777" w:rsidR="003B03AF" w:rsidRPr="00F34856" w:rsidRDefault="003B03AF" w:rsidP="00300FF2">
            <w:pPr>
              <w:spacing w:line="232" w:lineRule="exact"/>
              <w:rPr>
                <w:bCs/>
              </w:rPr>
            </w:pPr>
          </w:p>
        </w:tc>
      </w:tr>
      <w:tr w:rsidR="003B03AF" w:rsidRPr="00F34856" w14:paraId="68389E1E" w14:textId="77777777" w:rsidTr="00300FF2">
        <w:trPr>
          <w:trHeight w:val="284"/>
          <w:jc w:val="center"/>
        </w:trPr>
        <w:tc>
          <w:tcPr>
            <w:tcW w:w="679" w:type="pct"/>
          </w:tcPr>
          <w:p w14:paraId="76E45952" w14:textId="77777777" w:rsidR="003B03AF" w:rsidRPr="00F34856" w:rsidRDefault="003B03AF" w:rsidP="00300FF2">
            <w:pPr>
              <w:spacing w:line="232" w:lineRule="exact"/>
              <w:rPr>
                <w:bCs/>
              </w:rPr>
            </w:pPr>
            <w:r w:rsidRPr="00F34856">
              <w:rPr>
                <w:bCs/>
              </w:rPr>
              <w:t>BIOS</w:t>
            </w:r>
          </w:p>
        </w:tc>
        <w:tc>
          <w:tcPr>
            <w:tcW w:w="3589" w:type="pct"/>
          </w:tcPr>
          <w:p w14:paraId="3143A882" w14:textId="77777777" w:rsidR="003B03AF" w:rsidRPr="00F34856" w:rsidRDefault="003B03AF" w:rsidP="00300FF2">
            <w:pPr>
              <w:spacing w:line="232" w:lineRule="exact"/>
              <w:rPr>
                <w:bCs/>
              </w:rPr>
            </w:pPr>
            <w:r w:rsidRPr="00F34856">
              <w:rPr>
                <w:bCs/>
              </w:rPr>
              <w:t xml:space="preserve">Możliwość odczytania z BIOS: </w:t>
            </w:r>
          </w:p>
          <w:p w14:paraId="0BA457AD" w14:textId="77777777" w:rsidR="003B03AF" w:rsidRPr="00F34856" w:rsidRDefault="003B03AF" w:rsidP="00300FF2">
            <w:pPr>
              <w:spacing w:line="232" w:lineRule="exact"/>
              <w:ind w:left="360"/>
              <w:rPr>
                <w:bCs/>
              </w:rPr>
            </w:pPr>
            <w:r w:rsidRPr="00F34856">
              <w:rPr>
                <w:bCs/>
              </w:rPr>
              <w:t>1. Wersji BIOS wraz z datą wydania wersji</w:t>
            </w:r>
          </w:p>
          <w:p w14:paraId="3AC43029" w14:textId="77777777" w:rsidR="003B03AF" w:rsidRPr="00F34856" w:rsidRDefault="003B03AF" w:rsidP="00300FF2">
            <w:pPr>
              <w:spacing w:line="232" w:lineRule="exact"/>
              <w:ind w:left="360"/>
              <w:rPr>
                <w:bCs/>
              </w:rPr>
            </w:pPr>
            <w:r w:rsidRPr="00F34856">
              <w:rPr>
                <w:bCs/>
              </w:rPr>
              <w:t>2. Modelu procesora, prędkości procesora, wielkość pamięci cache L1/L2/L3</w:t>
            </w:r>
          </w:p>
          <w:p w14:paraId="13786419" w14:textId="77777777" w:rsidR="003B03AF" w:rsidRPr="00F34856" w:rsidRDefault="003B03AF" w:rsidP="00300FF2">
            <w:pPr>
              <w:spacing w:line="232" w:lineRule="exact"/>
              <w:ind w:left="360"/>
              <w:rPr>
                <w:bCs/>
              </w:rPr>
            </w:pPr>
            <w:r w:rsidRPr="00F34856">
              <w:rPr>
                <w:bCs/>
              </w:rPr>
              <w:t xml:space="preserve">3. Informacji o ilości pamięci RAM wraz z informacją o jej prędkości, </w:t>
            </w:r>
            <w:r w:rsidRPr="00F34856">
              <w:rPr>
                <w:bCs/>
              </w:rPr>
              <w:lastRenderedPageBreak/>
              <w:t xml:space="preserve">pojemności i obsadzeniu na poszczególnych slotach </w:t>
            </w:r>
          </w:p>
          <w:p w14:paraId="0CA4C656" w14:textId="77777777" w:rsidR="003B03AF" w:rsidRPr="00F34856" w:rsidRDefault="003B03AF" w:rsidP="00300FF2">
            <w:pPr>
              <w:spacing w:line="232" w:lineRule="exact"/>
              <w:ind w:left="360"/>
              <w:rPr>
                <w:bCs/>
              </w:rPr>
            </w:pPr>
            <w:r w:rsidRPr="00F34856">
              <w:rPr>
                <w:bCs/>
              </w:rPr>
              <w:t xml:space="preserve">4. Informacji o dysku twardym: model, pojemność, </w:t>
            </w:r>
          </w:p>
          <w:p w14:paraId="28598E03" w14:textId="77777777" w:rsidR="003B03AF" w:rsidRPr="00F34856" w:rsidRDefault="003B03AF" w:rsidP="00300FF2">
            <w:pPr>
              <w:spacing w:line="232" w:lineRule="exact"/>
              <w:ind w:left="360"/>
              <w:rPr>
                <w:bCs/>
              </w:rPr>
            </w:pPr>
            <w:r w:rsidRPr="00F34856">
              <w:rPr>
                <w:bCs/>
              </w:rPr>
              <w:t>5. Informacji o MAC adresie karty sieciowej</w:t>
            </w:r>
          </w:p>
          <w:p w14:paraId="0EA9C87C" w14:textId="77777777" w:rsidR="003B03AF" w:rsidRPr="00F34856" w:rsidRDefault="003B03AF" w:rsidP="00300FF2">
            <w:pPr>
              <w:spacing w:line="232" w:lineRule="exact"/>
              <w:ind w:left="360"/>
              <w:rPr>
                <w:bCs/>
              </w:rPr>
            </w:pPr>
            <w:r w:rsidRPr="00F34856">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227CE3C9" w14:textId="77777777" w:rsidR="003B03AF" w:rsidRPr="00F34856" w:rsidRDefault="003B03AF" w:rsidP="00300FF2">
            <w:pPr>
              <w:spacing w:line="232" w:lineRule="exact"/>
              <w:ind w:left="360"/>
              <w:rPr>
                <w:bCs/>
              </w:rPr>
            </w:pPr>
            <w:r w:rsidRPr="00F34856">
              <w:rPr>
                <w:bCs/>
              </w:rPr>
              <w:t>- test procesora</w:t>
            </w:r>
          </w:p>
          <w:p w14:paraId="2C3B6C57" w14:textId="77777777" w:rsidR="003B03AF" w:rsidRPr="00F34856" w:rsidRDefault="003B03AF" w:rsidP="00300FF2">
            <w:pPr>
              <w:spacing w:line="232" w:lineRule="exact"/>
              <w:ind w:left="360"/>
              <w:rPr>
                <w:bCs/>
              </w:rPr>
            </w:pPr>
            <w:r w:rsidRPr="00F34856">
              <w:rPr>
                <w:bCs/>
              </w:rPr>
              <w:t>- test pamięci RAM</w:t>
            </w:r>
          </w:p>
          <w:p w14:paraId="7EB802AB" w14:textId="77777777" w:rsidR="003B03AF" w:rsidRPr="00F34856" w:rsidRDefault="003B03AF" w:rsidP="00300FF2">
            <w:pPr>
              <w:spacing w:line="232" w:lineRule="exact"/>
              <w:ind w:left="360"/>
              <w:rPr>
                <w:bCs/>
              </w:rPr>
            </w:pPr>
            <w:r w:rsidRPr="00F34856">
              <w:rPr>
                <w:bCs/>
              </w:rPr>
              <w:t>- test dysku twardego</w:t>
            </w:r>
          </w:p>
          <w:p w14:paraId="744B5BBF" w14:textId="77777777" w:rsidR="003B03AF" w:rsidRPr="00F34856" w:rsidRDefault="003B03AF" w:rsidP="00300FF2">
            <w:pPr>
              <w:spacing w:line="232" w:lineRule="exact"/>
              <w:ind w:left="360"/>
              <w:rPr>
                <w:bCs/>
              </w:rPr>
            </w:pPr>
            <w:r w:rsidRPr="00F34856">
              <w:rPr>
                <w:bCs/>
              </w:rPr>
              <w:t>- test płyty głównej</w:t>
            </w:r>
          </w:p>
          <w:p w14:paraId="0A0B9185" w14:textId="77777777" w:rsidR="003B03AF" w:rsidRPr="00F34856" w:rsidRDefault="003B03AF" w:rsidP="00300FF2">
            <w:pPr>
              <w:spacing w:line="232" w:lineRule="exact"/>
              <w:rPr>
                <w:bCs/>
              </w:rPr>
            </w:pPr>
            <w:r w:rsidRPr="00F34856">
              <w:rPr>
                <w:bCs/>
              </w:rPr>
              <w:t xml:space="preserve">Możliwość wyłączenia/włączenia: zintegrowanej karty sieciowej, kontrolera audio, selektywnego portów USB, funkcjonalności ładowania zewnętrznych urządzeń przez port USB, poszczególnych slotów M.2, wewnętrznego głośnika, funkcji </w:t>
            </w:r>
            <w:proofErr w:type="spellStart"/>
            <w:r w:rsidRPr="00F34856">
              <w:rPr>
                <w:bCs/>
              </w:rPr>
              <w:t>TurboBoost</w:t>
            </w:r>
            <w:proofErr w:type="spellEnd"/>
            <w:r w:rsidRPr="00F34856">
              <w:rPr>
                <w:bCs/>
              </w:rPr>
              <w:t>, wirtualizacji z poziomu BIOS bez uruchamiania systemu operacyjnego z dysku twardego komputera lub innych, podłączonych do niego, urządzeń zewnętrznych.</w:t>
            </w:r>
          </w:p>
          <w:p w14:paraId="78DA5AC7" w14:textId="77777777" w:rsidR="003B03AF" w:rsidRPr="00F34856" w:rsidRDefault="003B03AF" w:rsidP="00300FF2">
            <w:pPr>
              <w:spacing w:line="232" w:lineRule="exact"/>
              <w:rPr>
                <w:bCs/>
              </w:rPr>
            </w:pPr>
            <w:r w:rsidRPr="00F34856">
              <w:rPr>
                <w:bCs/>
              </w:rPr>
              <w:t>Funkcja blokowania/odblokowania BOOT-</w:t>
            </w:r>
            <w:proofErr w:type="spellStart"/>
            <w:r w:rsidRPr="00F34856">
              <w:rPr>
                <w:bCs/>
              </w:rPr>
              <w:t>owania</w:t>
            </w:r>
            <w:proofErr w:type="spellEnd"/>
            <w:r w:rsidRPr="00F34856">
              <w:rPr>
                <w:bCs/>
              </w:rPr>
              <w:t xml:space="preserve"> stacji roboczej z dysku twardego, zewnętrznych urządzeń oraz sieci bez potrzeby uruchamiania systemu operacyjnego z dysku twardego komputera lub innych, podłączonych do niego, urządzeń zewnętrznych.</w:t>
            </w:r>
          </w:p>
          <w:p w14:paraId="6BD97EB9" w14:textId="77777777" w:rsidR="003B03AF" w:rsidRPr="00F34856" w:rsidRDefault="003B03AF" w:rsidP="00300FF2">
            <w:pPr>
              <w:spacing w:line="232" w:lineRule="exact"/>
              <w:rPr>
                <w:bCs/>
              </w:rPr>
            </w:pPr>
            <w:r w:rsidRPr="00F34856">
              <w:rPr>
                <w:bCs/>
              </w:rPr>
              <w:t xml:space="preserve">Możliwość bez potrzeby uruchamiania systemu operacyjnego z dysku twardego komputera lub innych, podłączonych do niego urządzeń zewnętrznych - ustawienia hasła na poziomie administratora. </w:t>
            </w:r>
          </w:p>
          <w:p w14:paraId="11DF77EB" w14:textId="77777777" w:rsidR="003B03AF" w:rsidRPr="00F34856" w:rsidRDefault="003B03AF" w:rsidP="00300FF2">
            <w:pPr>
              <w:spacing w:line="232" w:lineRule="exact"/>
              <w:rPr>
                <w:bCs/>
              </w:rPr>
            </w:pPr>
            <w:r w:rsidRPr="00F34856">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731" w:type="pct"/>
          </w:tcPr>
          <w:p w14:paraId="45083DD3" w14:textId="77777777" w:rsidR="003B03AF" w:rsidRPr="00F34856" w:rsidRDefault="003B03AF" w:rsidP="00300FF2">
            <w:pPr>
              <w:spacing w:line="232" w:lineRule="exact"/>
              <w:rPr>
                <w:bCs/>
              </w:rPr>
            </w:pPr>
          </w:p>
        </w:tc>
      </w:tr>
      <w:tr w:rsidR="003B03AF" w:rsidRPr="00F34856" w14:paraId="2C7FCADF" w14:textId="77777777" w:rsidTr="00300FF2">
        <w:trPr>
          <w:trHeight w:val="284"/>
          <w:jc w:val="center"/>
        </w:trPr>
        <w:tc>
          <w:tcPr>
            <w:tcW w:w="679" w:type="pct"/>
          </w:tcPr>
          <w:p w14:paraId="5F16D643" w14:textId="77777777" w:rsidR="003B03AF" w:rsidRPr="00F34856" w:rsidRDefault="003B03AF" w:rsidP="00300FF2">
            <w:pPr>
              <w:spacing w:line="232" w:lineRule="exact"/>
              <w:rPr>
                <w:bCs/>
              </w:rPr>
            </w:pPr>
            <w:r w:rsidRPr="00F34856">
              <w:rPr>
                <w:bCs/>
              </w:rPr>
              <w:t>Bezpieczeństwo</w:t>
            </w:r>
          </w:p>
        </w:tc>
        <w:tc>
          <w:tcPr>
            <w:tcW w:w="3589" w:type="pct"/>
          </w:tcPr>
          <w:p w14:paraId="0A26C1BA" w14:textId="77777777" w:rsidR="003B03AF" w:rsidRPr="00F34856" w:rsidRDefault="003B03AF" w:rsidP="00300FF2">
            <w:pPr>
              <w:spacing w:line="232" w:lineRule="exact"/>
              <w:rPr>
                <w:bCs/>
              </w:rPr>
            </w:pPr>
            <w:r w:rsidRPr="00F34856">
              <w:rPr>
                <w:bCs/>
              </w:rPr>
              <w:t>1. BIOS musi posiadać możliwość</w:t>
            </w:r>
          </w:p>
          <w:p w14:paraId="0BE2B9F1" w14:textId="77777777" w:rsidR="003B03AF" w:rsidRPr="00E31E97" w:rsidRDefault="003B03AF" w:rsidP="003B03AF">
            <w:pPr>
              <w:pStyle w:val="Akapitzlist"/>
              <w:numPr>
                <w:ilvl w:val="0"/>
                <w:numId w:val="61"/>
              </w:numPr>
              <w:spacing w:line="232" w:lineRule="exact"/>
              <w:contextualSpacing/>
              <w:rPr>
                <w:bCs/>
              </w:rPr>
            </w:pPr>
            <w:r w:rsidRPr="00E31E97">
              <w:rPr>
                <w:bCs/>
              </w:rPr>
              <w:t xml:space="preserve">skonfigurowania hasła „Power On” oraz ustawienia hasła dostępu do </w:t>
            </w:r>
            <w:proofErr w:type="spellStart"/>
            <w:r w:rsidRPr="00E31E97">
              <w:rPr>
                <w:bCs/>
              </w:rPr>
              <w:t>BIOSu</w:t>
            </w:r>
            <w:proofErr w:type="spellEnd"/>
            <w:r w:rsidRPr="00E31E97">
              <w:rPr>
                <w:bCs/>
              </w:rPr>
              <w:t xml:space="preserve"> (administratora) w sposób gwarantujący utrzymanie zapisanego hasła nawet w przypadku odłączenia wszystkich źródeł zasilania i podtrzymania BIOS, </w:t>
            </w:r>
          </w:p>
          <w:p w14:paraId="1403FCF7" w14:textId="77777777" w:rsidR="003B03AF" w:rsidRPr="00E31E97" w:rsidRDefault="003B03AF" w:rsidP="003B03AF">
            <w:pPr>
              <w:pStyle w:val="Akapitzlist"/>
              <w:numPr>
                <w:ilvl w:val="1"/>
                <w:numId w:val="62"/>
              </w:numPr>
              <w:spacing w:line="232" w:lineRule="exact"/>
              <w:contextualSpacing/>
              <w:rPr>
                <w:bCs/>
              </w:rPr>
            </w:pPr>
            <w:r w:rsidRPr="00E31E97">
              <w:rPr>
                <w:bCs/>
              </w:rPr>
              <w:t>możliwość ustawienia hasła na dysku (</w:t>
            </w:r>
            <w:proofErr w:type="spellStart"/>
            <w:r w:rsidRPr="00E31E97">
              <w:rPr>
                <w:bCs/>
              </w:rPr>
              <w:t>drive</w:t>
            </w:r>
            <w:proofErr w:type="spellEnd"/>
            <w:r w:rsidRPr="00E31E97">
              <w:rPr>
                <w:bCs/>
              </w:rPr>
              <w:t xml:space="preserve"> lock)</w:t>
            </w:r>
          </w:p>
          <w:p w14:paraId="780C3BDC" w14:textId="77777777" w:rsidR="003B03AF" w:rsidRPr="00E31E97" w:rsidRDefault="003B03AF" w:rsidP="003B03AF">
            <w:pPr>
              <w:pStyle w:val="Akapitzlist"/>
              <w:numPr>
                <w:ilvl w:val="1"/>
                <w:numId w:val="62"/>
              </w:numPr>
              <w:spacing w:line="232" w:lineRule="exact"/>
              <w:contextualSpacing/>
              <w:rPr>
                <w:bCs/>
              </w:rPr>
            </w:pPr>
            <w:r w:rsidRPr="00E31E97">
              <w:rPr>
                <w:bCs/>
              </w:rPr>
              <w:t>blokady/wyłączenia portów USB, karty sieciowej, karty audio;</w:t>
            </w:r>
          </w:p>
          <w:p w14:paraId="0861669A" w14:textId="77777777" w:rsidR="003B03AF" w:rsidRPr="00E31E97" w:rsidRDefault="003B03AF" w:rsidP="003B03AF">
            <w:pPr>
              <w:pStyle w:val="Akapitzlist"/>
              <w:numPr>
                <w:ilvl w:val="1"/>
                <w:numId w:val="62"/>
              </w:numPr>
              <w:spacing w:line="232" w:lineRule="exact"/>
              <w:contextualSpacing/>
              <w:rPr>
                <w:bCs/>
              </w:rPr>
            </w:pPr>
            <w:r w:rsidRPr="00E31E97">
              <w:rPr>
                <w:bCs/>
              </w:rPr>
              <w:t>kontroli sekwencji BOOT-</w:t>
            </w:r>
            <w:proofErr w:type="spellStart"/>
            <w:r w:rsidRPr="00E31E97">
              <w:rPr>
                <w:bCs/>
              </w:rPr>
              <w:t>ującej</w:t>
            </w:r>
            <w:proofErr w:type="spellEnd"/>
            <w:r w:rsidRPr="00E31E97">
              <w:rPr>
                <w:bCs/>
              </w:rPr>
              <w:t>;</w:t>
            </w:r>
          </w:p>
          <w:p w14:paraId="1BA9E934" w14:textId="77777777" w:rsidR="003B03AF" w:rsidRPr="00E31E97" w:rsidRDefault="003B03AF" w:rsidP="003B03AF">
            <w:pPr>
              <w:pStyle w:val="Akapitzlist"/>
              <w:numPr>
                <w:ilvl w:val="1"/>
                <w:numId w:val="62"/>
              </w:numPr>
              <w:spacing w:line="232" w:lineRule="exact"/>
              <w:contextualSpacing/>
              <w:rPr>
                <w:bCs/>
              </w:rPr>
            </w:pPr>
            <w:r w:rsidRPr="00E31E97">
              <w:rPr>
                <w:bCs/>
              </w:rPr>
              <w:t>startu systemu z urządzenia USB</w:t>
            </w:r>
          </w:p>
          <w:p w14:paraId="60643FC3" w14:textId="77777777" w:rsidR="003B03AF" w:rsidRPr="00E31E97" w:rsidRDefault="003B03AF" w:rsidP="003B03AF">
            <w:pPr>
              <w:pStyle w:val="Akapitzlist"/>
              <w:numPr>
                <w:ilvl w:val="1"/>
                <w:numId w:val="62"/>
              </w:numPr>
              <w:spacing w:line="232" w:lineRule="exact"/>
              <w:contextualSpacing/>
              <w:rPr>
                <w:bCs/>
              </w:rPr>
            </w:pPr>
            <w:r w:rsidRPr="00E31E97">
              <w:rPr>
                <w:bCs/>
              </w:rPr>
              <w:t>funkcja blokowania BOOT-</w:t>
            </w:r>
            <w:proofErr w:type="spellStart"/>
            <w:r w:rsidRPr="00E31E97">
              <w:rPr>
                <w:bCs/>
              </w:rPr>
              <w:t>owania</w:t>
            </w:r>
            <w:proofErr w:type="spellEnd"/>
            <w:r w:rsidRPr="00E31E97">
              <w:rPr>
                <w:bCs/>
              </w:rPr>
              <w:t xml:space="preserve"> stacji roboczej z zewnętrznych urządzeń</w:t>
            </w:r>
          </w:p>
          <w:p w14:paraId="00EF0DCF" w14:textId="77777777" w:rsidR="003B03AF" w:rsidRPr="00E31E97" w:rsidRDefault="003B03AF" w:rsidP="003B03AF">
            <w:pPr>
              <w:pStyle w:val="Akapitzlist"/>
              <w:numPr>
                <w:ilvl w:val="1"/>
                <w:numId w:val="62"/>
              </w:numPr>
              <w:spacing w:line="232" w:lineRule="exact"/>
              <w:contextualSpacing/>
              <w:rPr>
                <w:bCs/>
              </w:rPr>
            </w:pPr>
            <w:r w:rsidRPr="00E31E97">
              <w:rPr>
                <w:bCs/>
              </w:rPr>
              <w:t>funkcja przechowywania kopii partycji rozruchowej dysku (MBR/GPT) i</w:t>
            </w:r>
            <w:r>
              <w:rPr>
                <w:bCs/>
              </w:rPr>
              <w:t xml:space="preserve"> </w:t>
            </w:r>
            <w:r w:rsidRPr="00E31E97">
              <w:rPr>
                <w:bCs/>
              </w:rPr>
              <w:t>automatycznego jej przywrócenia w przypadku jej uszkodzenia w wyniku działania szkodliwego oprogramowania (wirusa)</w:t>
            </w:r>
          </w:p>
          <w:p w14:paraId="6DF17C3D" w14:textId="77777777" w:rsidR="003B03AF" w:rsidRPr="00F34856" w:rsidRDefault="003B03AF" w:rsidP="00300FF2">
            <w:pPr>
              <w:spacing w:line="232" w:lineRule="exact"/>
              <w:rPr>
                <w:bCs/>
              </w:rPr>
            </w:pPr>
            <w:r w:rsidRPr="00F34856">
              <w:rPr>
                <w:bCs/>
              </w:rPr>
              <w:t xml:space="preserve">2. Komputer musi posiadać zintegrowany w płycie głównej aktywny układ zgodny ze standardem </w:t>
            </w:r>
            <w:proofErr w:type="spellStart"/>
            <w:r w:rsidRPr="00F34856">
              <w:rPr>
                <w:bCs/>
              </w:rPr>
              <w:t>Trusted</w:t>
            </w:r>
            <w:proofErr w:type="spellEnd"/>
            <w:r w:rsidRPr="00F34856">
              <w:rPr>
                <w:bCs/>
              </w:rPr>
              <w:t xml:space="preserve"> Platform Module (TPM v2.0); </w:t>
            </w:r>
          </w:p>
          <w:p w14:paraId="64381949" w14:textId="77777777" w:rsidR="003B03AF" w:rsidRPr="00F34856" w:rsidRDefault="003B03AF" w:rsidP="00300FF2">
            <w:pPr>
              <w:spacing w:line="232" w:lineRule="exact"/>
              <w:rPr>
                <w:bCs/>
              </w:rPr>
            </w:pPr>
            <w:r w:rsidRPr="00F34856">
              <w:rPr>
                <w:bCs/>
              </w:rPr>
              <w:t xml:space="preserve">3. Komputer musi posiadać </w:t>
            </w:r>
            <w:r>
              <w:rPr>
                <w:bCs/>
              </w:rPr>
              <w:t>m</w:t>
            </w:r>
            <w:r w:rsidRPr="00F34856">
              <w:rPr>
                <w:bCs/>
              </w:rPr>
              <w:t xml:space="preserve">ożliwość zapięcia linki typu </w:t>
            </w:r>
            <w:proofErr w:type="spellStart"/>
            <w:r w:rsidRPr="00F34856">
              <w:rPr>
                <w:bCs/>
              </w:rPr>
              <w:t>Kensington</w:t>
            </w:r>
            <w:proofErr w:type="spellEnd"/>
            <w:r w:rsidRPr="00F34856">
              <w:rPr>
                <w:bCs/>
              </w:rPr>
              <w:t xml:space="preserve"> w obudowie komputera</w:t>
            </w:r>
          </w:p>
          <w:p w14:paraId="572EE4E7" w14:textId="77777777" w:rsidR="003B03AF" w:rsidRPr="00F34856" w:rsidRDefault="003B03AF" w:rsidP="00300FF2">
            <w:pPr>
              <w:spacing w:line="232" w:lineRule="exact"/>
              <w:rPr>
                <w:bCs/>
              </w:rPr>
            </w:pPr>
            <w:r w:rsidRPr="00F34856">
              <w:rPr>
                <w:bCs/>
              </w:rPr>
              <w:t xml:space="preserve">4. Komputer musi posiadać </w:t>
            </w:r>
            <w:r>
              <w:rPr>
                <w:bCs/>
              </w:rPr>
              <w:t>z</w:t>
            </w:r>
            <w:r w:rsidRPr="00F34856">
              <w:rPr>
                <w:bCs/>
              </w:rPr>
              <w:t xml:space="preserve">aimplementowany w BIOS mechanizm zakładania hasła dla dysków twardych zainstalowanych w komputerze w tym również dla dysków SSD </w:t>
            </w:r>
            <w:proofErr w:type="spellStart"/>
            <w:r w:rsidRPr="00F34856">
              <w:rPr>
                <w:bCs/>
              </w:rPr>
              <w:t>NVMe</w:t>
            </w:r>
            <w:proofErr w:type="spellEnd"/>
          </w:p>
          <w:p w14:paraId="3D105486" w14:textId="77777777" w:rsidR="003B03AF" w:rsidRPr="00F34856" w:rsidRDefault="003B03AF" w:rsidP="00300FF2">
            <w:pPr>
              <w:spacing w:line="232" w:lineRule="exact"/>
              <w:rPr>
                <w:bCs/>
              </w:rPr>
            </w:pPr>
            <w:r w:rsidRPr="00F34856">
              <w:rPr>
                <w:bCs/>
              </w:rPr>
              <w:t xml:space="preserve">5. Komputer musi posiadać </w:t>
            </w:r>
            <w:r>
              <w:rPr>
                <w:bCs/>
              </w:rPr>
              <w:t>z</w:t>
            </w:r>
            <w:r w:rsidRPr="00F34856">
              <w:rPr>
                <w:bCs/>
              </w:rPr>
              <w:t xml:space="preserve">aimplementowany w BIOS mechanizm trwałego kasowania danych z dysków twardych zainstalowanych w komputerze w tym również dysków SSD </w:t>
            </w:r>
            <w:proofErr w:type="spellStart"/>
            <w:r w:rsidRPr="00F34856">
              <w:rPr>
                <w:bCs/>
              </w:rPr>
              <w:t>NVMe</w:t>
            </w:r>
            <w:proofErr w:type="spellEnd"/>
          </w:p>
          <w:p w14:paraId="36877405" w14:textId="77777777" w:rsidR="003B03AF" w:rsidRPr="00F34856" w:rsidRDefault="003B03AF" w:rsidP="00300FF2">
            <w:pPr>
              <w:spacing w:line="232" w:lineRule="exact"/>
              <w:rPr>
                <w:bCs/>
              </w:rPr>
            </w:pPr>
            <w:r w:rsidRPr="00F34856">
              <w:rPr>
                <w:bCs/>
              </w:rPr>
              <w:t xml:space="preserve">6. Komputer musi posiadać </w:t>
            </w:r>
            <w:r>
              <w:rPr>
                <w:bCs/>
              </w:rPr>
              <w:t>c</w:t>
            </w:r>
            <w:r w:rsidRPr="00F34856">
              <w:rPr>
                <w:bCs/>
              </w:rPr>
              <w:t>zujnik otwarcia obudowy</w:t>
            </w:r>
          </w:p>
          <w:p w14:paraId="057AA768" w14:textId="77777777" w:rsidR="003B03AF" w:rsidRPr="00F34856" w:rsidRDefault="003B03AF" w:rsidP="00300FF2">
            <w:pPr>
              <w:spacing w:line="232" w:lineRule="exact"/>
              <w:rPr>
                <w:bCs/>
              </w:rPr>
            </w:pPr>
            <w:r w:rsidRPr="00F34856">
              <w:rPr>
                <w:bCs/>
              </w:rPr>
              <w:t xml:space="preserve">7. Komputer musi posiadać </w:t>
            </w:r>
            <w:r>
              <w:rPr>
                <w:bCs/>
              </w:rPr>
              <w:t>z</w:t>
            </w:r>
            <w:r w:rsidRPr="00F34856">
              <w:rPr>
                <w:bCs/>
              </w:rPr>
              <w:t>aimplementowany w BIOS system diagnostyczny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4D74EE1D" w14:textId="77777777" w:rsidR="003B03AF" w:rsidRPr="00E31E97" w:rsidRDefault="003B03AF" w:rsidP="003B03AF">
            <w:pPr>
              <w:pStyle w:val="Akapitzlist"/>
              <w:numPr>
                <w:ilvl w:val="1"/>
                <w:numId w:val="63"/>
              </w:numPr>
              <w:spacing w:line="232" w:lineRule="exact"/>
              <w:ind w:left="807" w:hanging="208"/>
              <w:contextualSpacing/>
              <w:rPr>
                <w:bCs/>
              </w:rPr>
            </w:pPr>
            <w:r w:rsidRPr="00E31E97">
              <w:rPr>
                <w:bCs/>
              </w:rPr>
              <w:t>informacje o systemie, min.:</w:t>
            </w:r>
          </w:p>
          <w:p w14:paraId="19DFA441" w14:textId="77777777" w:rsidR="003B03AF" w:rsidRPr="00E31E97" w:rsidRDefault="003B03AF" w:rsidP="003B03AF">
            <w:pPr>
              <w:pStyle w:val="Akapitzlist"/>
              <w:numPr>
                <w:ilvl w:val="1"/>
                <w:numId w:val="63"/>
              </w:numPr>
              <w:spacing w:line="232" w:lineRule="exact"/>
              <w:contextualSpacing/>
              <w:rPr>
                <w:bCs/>
              </w:rPr>
            </w:pPr>
            <w:r w:rsidRPr="00E31E97">
              <w:rPr>
                <w:bCs/>
              </w:rPr>
              <w:lastRenderedPageBreak/>
              <w:t>Procesor: typ procesora, jego obecna prędkość</w:t>
            </w:r>
          </w:p>
          <w:p w14:paraId="33AD23A9" w14:textId="77777777" w:rsidR="003B03AF" w:rsidRPr="00E31E97" w:rsidRDefault="003B03AF" w:rsidP="003B03AF">
            <w:pPr>
              <w:pStyle w:val="Akapitzlist"/>
              <w:numPr>
                <w:ilvl w:val="1"/>
                <w:numId w:val="63"/>
              </w:numPr>
              <w:spacing w:line="232" w:lineRule="exact"/>
              <w:contextualSpacing/>
              <w:rPr>
                <w:bCs/>
              </w:rPr>
            </w:pPr>
            <w:r w:rsidRPr="00E31E97">
              <w:rPr>
                <w:bCs/>
              </w:rPr>
              <w:t>Pamięć RAM: rozmiar pamięci RAM, osadzenie na poszczególnych slotach,</w:t>
            </w:r>
            <w:r>
              <w:rPr>
                <w:bCs/>
              </w:rPr>
              <w:br/>
            </w:r>
            <w:r w:rsidRPr="00E31E97">
              <w:rPr>
                <w:bCs/>
              </w:rPr>
              <w:t>szybkość pamięci, nr seryjny, typ pamięci, nr części, nazwa producenta</w:t>
            </w:r>
          </w:p>
          <w:p w14:paraId="143DE044" w14:textId="77777777" w:rsidR="003B03AF" w:rsidRPr="00E31E97" w:rsidRDefault="003B03AF" w:rsidP="003B03AF">
            <w:pPr>
              <w:pStyle w:val="Akapitzlist"/>
              <w:numPr>
                <w:ilvl w:val="1"/>
                <w:numId w:val="63"/>
              </w:numPr>
              <w:spacing w:line="232" w:lineRule="exact"/>
              <w:contextualSpacing/>
              <w:rPr>
                <w:bCs/>
              </w:rPr>
            </w:pPr>
            <w:r w:rsidRPr="00E31E97">
              <w:rPr>
                <w:bCs/>
              </w:rPr>
              <w:t xml:space="preserve">Dysk twardy: model, wersja </w:t>
            </w:r>
            <w:proofErr w:type="spellStart"/>
            <w:r w:rsidRPr="00E31E97">
              <w:rPr>
                <w:bCs/>
              </w:rPr>
              <w:t>firmware</w:t>
            </w:r>
            <w:proofErr w:type="spellEnd"/>
            <w:r w:rsidRPr="00E31E97">
              <w:rPr>
                <w:bCs/>
              </w:rPr>
              <w:t>, nr seryjny, procentowe zużycie dysku</w:t>
            </w:r>
          </w:p>
          <w:p w14:paraId="24D14A53" w14:textId="77777777" w:rsidR="003B03AF" w:rsidRPr="00E31E97" w:rsidRDefault="003B03AF" w:rsidP="003B03AF">
            <w:pPr>
              <w:pStyle w:val="Akapitzlist"/>
              <w:numPr>
                <w:ilvl w:val="1"/>
                <w:numId w:val="63"/>
              </w:numPr>
              <w:spacing w:line="232" w:lineRule="exact"/>
              <w:contextualSpacing/>
              <w:rPr>
                <w:bCs/>
              </w:rPr>
            </w:pPr>
            <w:r w:rsidRPr="00E31E97">
              <w:rPr>
                <w:bCs/>
              </w:rPr>
              <w:t>Data wydania i wersja BIOS</w:t>
            </w:r>
          </w:p>
          <w:p w14:paraId="0C1D1FC8" w14:textId="77777777" w:rsidR="003B03AF" w:rsidRPr="00E31E97" w:rsidRDefault="003B03AF" w:rsidP="003B03AF">
            <w:pPr>
              <w:pStyle w:val="Akapitzlist"/>
              <w:numPr>
                <w:ilvl w:val="1"/>
                <w:numId w:val="63"/>
              </w:numPr>
              <w:spacing w:line="232" w:lineRule="exact"/>
              <w:contextualSpacing/>
              <w:rPr>
                <w:bCs/>
              </w:rPr>
            </w:pPr>
            <w:r w:rsidRPr="00E31E97">
              <w:rPr>
                <w:bCs/>
              </w:rPr>
              <w:t>Nr seryjny komputera</w:t>
            </w:r>
          </w:p>
          <w:p w14:paraId="5458F606"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możliwość przeprowadzenia szybkiego oraz szczegółowego testu kontrolującego komponenty komputera</w:t>
            </w:r>
          </w:p>
          <w:p w14:paraId="73E3311F"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możliwość przeprowadzenia testów poszczególnych komponentów a w szczególności: procesora, pamięci RAM, dysku twardego, karty dźwiękowej, klawiatury, myszy, sieci, płyty głównej, portów USB, karty graficznej</w:t>
            </w:r>
          </w:p>
          <w:p w14:paraId="6DE07682"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 xml:space="preserve">rejestr przeprowadzonych testów zawierający min.: datę testu, wynik, identyfikator awarii </w:t>
            </w:r>
          </w:p>
          <w:p w14:paraId="572F49FE" w14:textId="77777777" w:rsidR="003B03AF" w:rsidRPr="00F34856" w:rsidRDefault="003B03AF" w:rsidP="00300FF2">
            <w:pPr>
              <w:spacing w:line="232" w:lineRule="exact"/>
              <w:rPr>
                <w:bCs/>
              </w:rPr>
            </w:pPr>
            <w:r>
              <w:rPr>
                <w:bCs/>
              </w:rPr>
              <w:t xml:space="preserve">8. </w:t>
            </w:r>
            <w:r w:rsidRPr="00F34856">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4C367D59" w14:textId="77777777" w:rsidR="003B03AF" w:rsidRPr="00F34856" w:rsidRDefault="003B03AF" w:rsidP="00300FF2">
            <w:pPr>
              <w:spacing w:line="232" w:lineRule="exact"/>
              <w:rPr>
                <w:bCs/>
              </w:rPr>
            </w:pPr>
            <w:r>
              <w:rPr>
                <w:bCs/>
              </w:rPr>
              <w:t xml:space="preserve">9. </w:t>
            </w:r>
            <w:r w:rsidRPr="00F34856">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F34856">
              <w:rPr>
                <w:bCs/>
              </w:rPr>
              <w:t>Boot</w:t>
            </w:r>
            <w:proofErr w:type="spellEnd"/>
            <w:r w:rsidRPr="00F34856">
              <w:rPr>
                <w:bCs/>
              </w:rPr>
              <w:t xml:space="preserve"> </w:t>
            </w:r>
            <w:proofErr w:type="spellStart"/>
            <w:r w:rsidRPr="00F34856">
              <w:rPr>
                <w:bCs/>
              </w:rPr>
              <w:t>Record</w:t>
            </w:r>
            <w:proofErr w:type="spellEnd"/>
            <w:r w:rsidRPr="00F34856">
              <w:rPr>
                <w:bCs/>
              </w:rPr>
              <w:t xml:space="preserve"> (MBR) oraz GUID </w:t>
            </w:r>
            <w:proofErr w:type="spellStart"/>
            <w:r w:rsidRPr="00F34856">
              <w:rPr>
                <w:bCs/>
              </w:rPr>
              <w:t>Partition</w:t>
            </w:r>
            <w:proofErr w:type="spellEnd"/>
            <w:r w:rsidRPr="00F34856">
              <w:rPr>
                <w:bCs/>
              </w:rPr>
              <w:t xml:space="preserve"> </w:t>
            </w:r>
            <w:proofErr w:type="spellStart"/>
            <w:r w:rsidRPr="00F34856">
              <w:rPr>
                <w:bCs/>
              </w:rPr>
              <w:t>Table</w:t>
            </w:r>
            <w:proofErr w:type="spellEnd"/>
            <w:r w:rsidRPr="00F34856">
              <w:rPr>
                <w:bCs/>
              </w:rPr>
              <w:t xml:space="preserve"> (GPT) przed uszkodzeniem lub usunięciem. Weryfikacja poprawności BIOS musi się odbywać z wykorzystaniem zintegrowanego z płytą główną szyfrowanego kontrolera fizycznie odizolowanego o którym mowa w wyżej. </w:t>
            </w:r>
          </w:p>
        </w:tc>
        <w:tc>
          <w:tcPr>
            <w:tcW w:w="731" w:type="pct"/>
          </w:tcPr>
          <w:p w14:paraId="6173A4A2" w14:textId="77777777" w:rsidR="003B03AF" w:rsidRPr="00F34856" w:rsidRDefault="003B03AF" w:rsidP="00300FF2">
            <w:pPr>
              <w:spacing w:line="232" w:lineRule="exact"/>
              <w:rPr>
                <w:bCs/>
              </w:rPr>
            </w:pPr>
          </w:p>
        </w:tc>
      </w:tr>
      <w:tr w:rsidR="003B03AF" w:rsidRPr="000570F7" w14:paraId="05A76B8A" w14:textId="77777777" w:rsidTr="00300FF2">
        <w:trPr>
          <w:trHeight w:val="284"/>
          <w:jc w:val="center"/>
        </w:trPr>
        <w:tc>
          <w:tcPr>
            <w:tcW w:w="679" w:type="pct"/>
          </w:tcPr>
          <w:p w14:paraId="3D9695B1" w14:textId="77777777" w:rsidR="003B03AF" w:rsidRPr="00F34856" w:rsidRDefault="003B03AF" w:rsidP="00300FF2">
            <w:pPr>
              <w:spacing w:line="232" w:lineRule="exact"/>
              <w:rPr>
                <w:bCs/>
              </w:rPr>
            </w:pPr>
            <w:r w:rsidRPr="00F34856">
              <w:rPr>
                <w:bCs/>
              </w:rPr>
              <w:t>Zarządzanie</w:t>
            </w:r>
          </w:p>
        </w:tc>
        <w:tc>
          <w:tcPr>
            <w:tcW w:w="3589" w:type="pct"/>
          </w:tcPr>
          <w:p w14:paraId="54F9887B" w14:textId="77777777" w:rsidR="003B03AF" w:rsidRPr="00F34856" w:rsidRDefault="003B03AF" w:rsidP="00300FF2">
            <w:pPr>
              <w:spacing w:line="232" w:lineRule="exact"/>
              <w:rPr>
                <w:bCs/>
              </w:rPr>
            </w:pPr>
            <w:r w:rsidRPr="00F34856">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03F5C714"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monitorowanie konfiguracji komponentów komputera - CPU, pamięć, HDD, wersje BIOS płyty głównej;</w:t>
            </w:r>
          </w:p>
          <w:p w14:paraId="06E30F6E"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zdalną konfigurację ustawień BIOS;</w:t>
            </w:r>
          </w:p>
          <w:p w14:paraId="4FD3952C"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zdalne przejęcie konsoli tekstowej systemu, przekierowanie procesu ładowania systemu operacyjnego z wirtualnego CD ROM lub FDD </w:t>
            </w:r>
          </w:p>
          <w:p w14:paraId="030EAB41"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 serwera zarządzającego;</w:t>
            </w:r>
          </w:p>
          <w:p w14:paraId="64CC9029"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zapis i przechowywanie dodatkowych informacji o wersji zainstalowanego oprogramowania i zdalny odczyt tych informacji (wersja, zainstalowane uaktualnienia, sygnatury wirusów, itp.) z wbudowanej pamięci nieulotnej;</w:t>
            </w:r>
          </w:p>
          <w:p w14:paraId="16C373E7"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technologia zarządzania i monitorowania komputerem na poziomie sprzętowym powinna być zgodna z otwartymi standardami DMTF WS-MAN 1.0.0 (http://www.dmtf.org/standards/wsman) oraz DASH 1.0.0 (http://www.dmtf.org/standards/mgmt/dash/);</w:t>
            </w:r>
          </w:p>
          <w:p w14:paraId="63422AD3"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7C71CC8C"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(tzw. platform event) oraz na żądanie użytkownika z poziomu BIOS;</w:t>
            </w:r>
          </w:p>
          <w:p w14:paraId="34C10647"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wbudowany sprzętowo log operacji zdalnego zarządzania, możliwy do kasowania tylko </w:t>
            </w:r>
            <w:r w:rsidRPr="000570F7">
              <w:rPr>
                <w:bCs/>
              </w:rPr>
              <w:tab/>
              <w:t>przez upoważnionego użytkownika systemu sprzętowego zarządzania zdalnego.</w:t>
            </w:r>
          </w:p>
          <w:p w14:paraId="6C1AAF87"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zdalne przejecie pełnej konsoli graficznej systemu tzw. KVM </w:t>
            </w:r>
            <w:proofErr w:type="spellStart"/>
            <w:r w:rsidRPr="000570F7">
              <w:rPr>
                <w:bCs/>
              </w:rPr>
              <w:t>Redirection</w:t>
            </w:r>
            <w:proofErr w:type="spellEnd"/>
            <w:r w:rsidRPr="000570F7">
              <w:rPr>
                <w:bCs/>
              </w:rPr>
              <w:t xml:space="preserve"> (Keyboard, Video, Mouse) bez udziału systemu operacyjnego ani dodatkowych programów, również w przypadku braku lub uszkodzenia systemu operacyjnego do rozdzielczości 1920x1080 włącznie</w:t>
            </w:r>
          </w:p>
        </w:tc>
        <w:tc>
          <w:tcPr>
            <w:tcW w:w="731" w:type="pct"/>
          </w:tcPr>
          <w:p w14:paraId="56CCB0CC" w14:textId="77777777" w:rsidR="003B03AF" w:rsidRPr="00F34856" w:rsidRDefault="003B03AF" w:rsidP="00300FF2">
            <w:pPr>
              <w:spacing w:line="232" w:lineRule="exact"/>
              <w:rPr>
                <w:bCs/>
              </w:rPr>
            </w:pPr>
          </w:p>
        </w:tc>
      </w:tr>
      <w:tr w:rsidR="003B03AF" w:rsidRPr="00F34856" w14:paraId="4B726B33" w14:textId="77777777" w:rsidTr="00300FF2">
        <w:trPr>
          <w:trHeight w:val="284"/>
          <w:jc w:val="center"/>
        </w:trPr>
        <w:tc>
          <w:tcPr>
            <w:tcW w:w="679" w:type="pct"/>
          </w:tcPr>
          <w:p w14:paraId="02D5300E" w14:textId="77777777" w:rsidR="003B03AF" w:rsidRPr="00F34856" w:rsidRDefault="003B03AF" w:rsidP="00300FF2">
            <w:pPr>
              <w:spacing w:line="232" w:lineRule="exact"/>
              <w:rPr>
                <w:bCs/>
              </w:rPr>
            </w:pPr>
            <w:r w:rsidRPr="00F34856">
              <w:rPr>
                <w:bCs/>
              </w:rPr>
              <w:t>Certyfikaty i standardy</w:t>
            </w:r>
          </w:p>
        </w:tc>
        <w:tc>
          <w:tcPr>
            <w:tcW w:w="3589" w:type="pct"/>
          </w:tcPr>
          <w:p w14:paraId="47A12EED" w14:textId="77777777" w:rsidR="003B03AF" w:rsidRPr="00F34856" w:rsidRDefault="003B03AF" w:rsidP="003B03AF">
            <w:pPr>
              <w:numPr>
                <w:ilvl w:val="0"/>
                <w:numId w:val="47"/>
              </w:numPr>
              <w:tabs>
                <w:tab w:val="clear" w:pos="360"/>
              </w:tabs>
              <w:spacing w:line="232" w:lineRule="exact"/>
              <w:ind w:hanging="262"/>
              <w:rPr>
                <w:bCs/>
              </w:rPr>
            </w:pPr>
            <w:r w:rsidRPr="00F34856">
              <w:rPr>
                <w:bCs/>
              </w:rPr>
              <w:t>Certyfikat ISO 9001 dla producenta sprzętu (załączyć dokument potwierdzający spełnianie wymogu)</w:t>
            </w:r>
          </w:p>
          <w:p w14:paraId="0D920987" w14:textId="77777777" w:rsidR="003B03AF" w:rsidRPr="00F34856" w:rsidRDefault="003B03AF" w:rsidP="003B03AF">
            <w:pPr>
              <w:numPr>
                <w:ilvl w:val="0"/>
                <w:numId w:val="47"/>
              </w:numPr>
              <w:tabs>
                <w:tab w:val="clear" w:pos="360"/>
              </w:tabs>
              <w:spacing w:line="232" w:lineRule="exact"/>
              <w:ind w:hanging="262"/>
              <w:rPr>
                <w:bCs/>
              </w:rPr>
            </w:pPr>
            <w:r w:rsidRPr="00F34856">
              <w:rPr>
                <w:bCs/>
              </w:rPr>
              <w:lastRenderedPageBreak/>
              <w:t xml:space="preserve">Deklaracja zgodności </w:t>
            </w:r>
            <w:r>
              <w:rPr>
                <w:bCs/>
              </w:rPr>
              <w:t>U</w:t>
            </w:r>
            <w:r w:rsidRPr="00F34856">
              <w:rPr>
                <w:bCs/>
              </w:rPr>
              <w:t>E (załączyć do oferty)</w:t>
            </w:r>
          </w:p>
          <w:p w14:paraId="368438D7" w14:textId="77777777" w:rsidR="003B03AF" w:rsidRPr="000570F7" w:rsidRDefault="003B03AF" w:rsidP="003B03AF">
            <w:pPr>
              <w:numPr>
                <w:ilvl w:val="0"/>
                <w:numId w:val="47"/>
              </w:numPr>
              <w:tabs>
                <w:tab w:val="clear" w:pos="360"/>
              </w:tabs>
              <w:spacing w:line="232" w:lineRule="exact"/>
              <w:ind w:hanging="262"/>
              <w:rPr>
                <w:bCs/>
              </w:rPr>
            </w:pPr>
            <w:r w:rsidRPr="00F34856">
              <w:rPr>
                <w:bCs/>
              </w:rPr>
              <w:t>Komputer musi spełniać wymogi normy Energy Star 8.0</w:t>
            </w:r>
            <w:r>
              <w:rPr>
                <w:bCs/>
              </w:rPr>
              <w:br/>
            </w:r>
            <w:r w:rsidRPr="000570F7">
              <w:rPr>
                <w:bCs/>
              </w:rPr>
              <w:t xml:space="preserve">Wymagany certyfikat lub wpis dotyczący oferowanego modelu komputera w internetowym katalogu </w:t>
            </w:r>
            <w:hyperlink r:id="rId42" w:history="1">
              <w:r w:rsidRPr="000570F7">
                <w:rPr>
                  <w:rStyle w:val="Hipercze"/>
                </w:rPr>
                <w:t>http://www.energystar.gov</w:t>
              </w:r>
            </w:hyperlink>
            <w:r w:rsidRPr="000570F7">
              <w:rPr>
                <w:bCs/>
              </w:rPr>
              <w:t xml:space="preserve">   – dopuszcza się wydruk ze strony internetowej</w:t>
            </w:r>
          </w:p>
          <w:p w14:paraId="09855DCF" w14:textId="77777777" w:rsidR="003B03AF" w:rsidRPr="000570F7" w:rsidRDefault="003B03AF" w:rsidP="003B03AF">
            <w:pPr>
              <w:numPr>
                <w:ilvl w:val="0"/>
                <w:numId w:val="47"/>
              </w:numPr>
              <w:tabs>
                <w:tab w:val="clear" w:pos="360"/>
              </w:tabs>
              <w:spacing w:line="232" w:lineRule="exact"/>
              <w:ind w:hanging="262"/>
              <w:rPr>
                <w:bCs/>
              </w:rPr>
            </w:pPr>
            <w:r w:rsidRPr="00F34856">
              <w:rPr>
                <w:bCs/>
              </w:rPr>
              <w:t>Komputer musi spełniać wymogi normy EPEAT na poziomie min GOLD dla Polski</w:t>
            </w:r>
            <w:r>
              <w:rPr>
                <w:bCs/>
              </w:rPr>
              <w:br/>
            </w:r>
            <w:r w:rsidRPr="000570F7">
              <w:rPr>
                <w:bCs/>
              </w:rPr>
              <w:t xml:space="preserve">Wymagany certyfikat lub wpis dotyczący oferowanego modelu komputera w internetowym katalogu </w:t>
            </w:r>
            <w:hyperlink r:id="rId43" w:history="1">
              <w:r w:rsidRPr="000570F7">
                <w:rPr>
                  <w:rStyle w:val="Hipercze"/>
                </w:rPr>
                <w:t>http://www.epeat.net</w:t>
              </w:r>
            </w:hyperlink>
            <w:r w:rsidRPr="000570F7">
              <w:rPr>
                <w:bCs/>
              </w:rPr>
              <w:t xml:space="preserve"> – wymaga się wydruku ze strony internetowej</w:t>
            </w:r>
          </w:p>
          <w:p w14:paraId="5C6C8F89" w14:textId="77777777" w:rsidR="003B03AF" w:rsidRPr="000570F7" w:rsidRDefault="003B03AF" w:rsidP="003B03AF">
            <w:pPr>
              <w:numPr>
                <w:ilvl w:val="0"/>
                <w:numId w:val="47"/>
              </w:numPr>
              <w:tabs>
                <w:tab w:val="clear" w:pos="360"/>
              </w:tabs>
              <w:spacing w:line="232" w:lineRule="exact"/>
              <w:ind w:hanging="262"/>
              <w:rPr>
                <w:bCs/>
              </w:rPr>
            </w:pPr>
            <w:r w:rsidRPr="00F34856">
              <w:rPr>
                <w:bCs/>
              </w:rPr>
              <w:t xml:space="preserve">Komputer musi spełniać wymogi TCO </w:t>
            </w:r>
            <w:proofErr w:type="spellStart"/>
            <w:r w:rsidRPr="00F34856">
              <w:rPr>
                <w:bCs/>
              </w:rPr>
              <w:t>Certified</w:t>
            </w:r>
            <w:proofErr w:type="spellEnd"/>
            <w:r w:rsidRPr="00F34856">
              <w:rPr>
                <w:bCs/>
              </w:rPr>
              <w:t xml:space="preserve"> </w:t>
            </w:r>
            <w:proofErr w:type="spellStart"/>
            <w:r w:rsidRPr="00F34856">
              <w:rPr>
                <w:bCs/>
              </w:rPr>
              <w:t>Desktops</w:t>
            </w:r>
            <w:proofErr w:type="spellEnd"/>
            <w:r w:rsidRPr="00F34856">
              <w:rPr>
                <w:bCs/>
              </w:rPr>
              <w:t xml:space="preserve"> 9</w:t>
            </w:r>
            <w:r>
              <w:rPr>
                <w:bCs/>
              </w:rPr>
              <w:br/>
            </w:r>
            <w:r w:rsidRPr="000570F7">
              <w:rPr>
                <w:bCs/>
              </w:rPr>
              <w:t xml:space="preserve">Wymagany certyfikat lub wpis dotyczący oferowanego modelu komputera w internetowym katalogu </w:t>
            </w:r>
            <w:hyperlink r:id="rId44" w:history="1">
              <w:r w:rsidRPr="000570F7">
                <w:rPr>
                  <w:rStyle w:val="Hipercze"/>
                </w:rPr>
                <w:t>https://tcocertified.com/</w:t>
              </w:r>
            </w:hyperlink>
            <w:r w:rsidRPr="000570F7">
              <w:rPr>
                <w:bCs/>
              </w:rPr>
              <w:t xml:space="preserve"> – dopuszcza się wydruk ze strony internetowej</w:t>
            </w:r>
          </w:p>
          <w:p w14:paraId="4BCB6398" w14:textId="77777777" w:rsidR="003B03AF" w:rsidRDefault="003B03AF" w:rsidP="003B03AF">
            <w:pPr>
              <w:pStyle w:val="Akapitzlist"/>
              <w:numPr>
                <w:ilvl w:val="0"/>
                <w:numId w:val="47"/>
              </w:numPr>
              <w:tabs>
                <w:tab w:val="clear" w:pos="360"/>
              </w:tabs>
              <w:spacing w:line="232" w:lineRule="exact"/>
              <w:ind w:hanging="262"/>
              <w:contextualSpacing/>
              <w:rPr>
                <w:bCs/>
              </w:rPr>
            </w:pPr>
            <w:r w:rsidRPr="00F34856">
              <w:rPr>
                <w:bCs/>
              </w:rPr>
              <w:t>Zgodność z MIL-STD 810H – potwierdzone oświadczeniem producenta komputera oraz do zweryfikowania w ogólnodostępnych materiałach produktowych</w:t>
            </w:r>
          </w:p>
          <w:p w14:paraId="54B89C7A" w14:textId="77777777" w:rsidR="003B03AF" w:rsidRPr="006A0880" w:rsidRDefault="003B03AF" w:rsidP="003B03AF">
            <w:pPr>
              <w:pStyle w:val="Akapitzlist"/>
              <w:numPr>
                <w:ilvl w:val="0"/>
                <w:numId w:val="47"/>
              </w:numPr>
              <w:tabs>
                <w:tab w:val="clear" w:pos="360"/>
              </w:tabs>
              <w:spacing w:line="232" w:lineRule="exact"/>
              <w:ind w:hanging="262"/>
              <w:contextualSpacing/>
              <w:rPr>
                <w:bCs/>
              </w:rPr>
            </w:pPr>
            <w:r w:rsidRPr="00F34856">
              <w:rPr>
                <w:bCs/>
              </w:rPr>
              <w:t>Komputer musi spełniać wymogi</w:t>
            </w:r>
            <w:r>
              <w:rPr>
                <w:bCs/>
              </w:rPr>
              <w:t xml:space="preserve"> ISV dla stacji roboczych</w:t>
            </w:r>
            <w:r>
              <w:rPr>
                <w:bCs/>
              </w:rPr>
              <w:br/>
            </w:r>
            <w:r w:rsidRPr="006A0880">
              <w:rPr>
                <w:bCs/>
              </w:rPr>
              <w:t>Wymagany certyfikat ISV dla oferowanej platformy potwierdzony oświadczeniem producenta komputera oraz do zweryfikowania w ogólnodostępnych materiałach produktowych.</w:t>
            </w:r>
          </w:p>
        </w:tc>
        <w:tc>
          <w:tcPr>
            <w:tcW w:w="731" w:type="pct"/>
          </w:tcPr>
          <w:p w14:paraId="4957E17E" w14:textId="77777777" w:rsidR="003B03AF" w:rsidRPr="00F34856" w:rsidRDefault="003B03AF" w:rsidP="00300FF2">
            <w:pPr>
              <w:spacing w:line="232" w:lineRule="exact"/>
              <w:rPr>
                <w:bCs/>
              </w:rPr>
            </w:pPr>
          </w:p>
        </w:tc>
      </w:tr>
      <w:tr w:rsidR="003B03AF" w:rsidRPr="00F34856" w14:paraId="3EFF1A91" w14:textId="77777777" w:rsidTr="00300FF2">
        <w:trPr>
          <w:trHeight w:val="284"/>
          <w:jc w:val="center"/>
        </w:trPr>
        <w:tc>
          <w:tcPr>
            <w:tcW w:w="679" w:type="pct"/>
          </w:tcPr>
          <w:p w14:paraId="7F8767DA" w14:textId="77777777" w:rsidR="003B03AF" w:rsidRPr="00F34856" w:rsidRDefault="003B03AF" w:rsidP="00300FF2">
            <w:pPr>
              <w:spacing w:line="232" w:lineRule="exact"/>
              <w:rPr>
                <w:bCs/>
              </w:rPr>
            </w:pPr>
            <w:r w:rsidRPr="00F34856">
              <w:rPr>
                <w:bCs/>
              </w:rPr>
              <w:t>Ergonomia</w:t>
            </w:r>
          </w:p>
        </w:tc>
        <w:tc>
          <w:tcPr>
            <w:tcW w:w="3589" w:type="pct"/>
          </w:tcPr>
          <w:p w14:paraId="08A81EB8" w14:textId="77777777" w:rsidR="003B03AF" w:rsidRPr="00F34856" w:rsidRDefault="003B03AF" w:rsidP="00300FF2">
            <w:pPr>
              <w:spacing w:line="232" w:lineRule="exact"/>
              <w:rPr>
                <w:bCs/>
              </w:rPr>
            </w:pPr>
            <w:r>
              <w:rPr>
                <w:bCs/>
              </w:rPr>
              <w:t>Głośność m</w:t>
            </w:r>
            <w:r w:rsidRPr="00F34856">
              <w:rPr>
                <w:bCs/>
              </w:rPr>
              <w:t>aksymalnie 1</w:t>
            </w:r>
            <w:r>
              <w:rPr>
                <w:bCs/>
              </w:rPr>
              <w:t>5</w:t>
            </w:r>
            <w:r w:rsidRPr="00F34856">
              <w:rPr>
                <w:bCs/>
              </w:rPr>
              <w:t xml:space="preserve"> </w:t>
            </w:r>
            <w:proofErr w:type="spellStart"/>
            <w:r w:rsidRPr="00F34856">
              <w:rPr>
                <w:bCs/>
              </w:rPr>
              <w:t>dB</w:t>
            </w:r>
            <w:proofErr w:type="spellEnd"/>
            <w:r w:rsidRPr="00F34856">
              <w:rPr>
                <w:bCs/>
              </w:rPr>
              <w:t xml:space="preserve"> z pozycji operatora w trybie IDLE dla grafiki zintegrowanej, pomiar zgodny z normą ISO 9296 / ISO 7779; wymaga się dostarczenia odpowiedniego certyfikatu</w:t>
            </w:r>
          </w:p>
        </w:tc>
        <w:tc>
          <w:tcPr>
            <w:tcW w:w="731" w:type="pct"/>
          </w:tcPr>
          <w:p w14:paraId="34AF2A86" w14:textId="77777777" w:rsidR="003B03AF" w:rsidRPr="00F34856" w:rsidRDefault="003B03AF" w:rsidP="00300FF2">
            <w:pPr>
              <w:spacing w:line="232" w:lineRule="exact"/>
              <w:rPr>
                <w:bCs/>
              </w:rPr>
            </w:pPr>
          </w:p>
        </w:tc>
      </w:tr>
      <w:tr w:rsidR="003B03AF" w:rsidRPr="00F34856" w14:paraId="7C83E80D" w14:textId="77777777" w:rsidTr="00300FF2">
        <w:trPr>
          <w:trHeight w:val="284"/>
          <w:jc w:val="center"/>
        </w:trPr>
        <w:tc>
          <w:tcPr>
            <w:tcW w:w="679" w:type="pct"/>
          </w:tcPr>
          <w:p w14:paraId="5BAAF5E1" w14:textId="77777777" w:rsidR="003B03AF" w:rsidRPr="00F34856" w:rsidRDefault="003B03AF" w:rsidP="00300FF2">
            <w:pPr>
              <w:spacing w:line="232" w:lineRule="exact"/>
              <w:rPr>
                <w:bCs/>
              </w:rPr>
            </w:pPr>
            <w:r w:rsidRPr="00F34856">
              <w:rPr>
                <w:bCs/>
              </w:rPr>
              <w:t>Warunki gwarancji</w:t>
            </w:r>
          </w:p>
        </w:tc>
        <w:tc>
          <w:tcPr>
            <w:tcW w:w="3589" w:type="pct"/>
          </w:tcPr>
          <w:p w14:paraId="48A7A456" w14:textId="77777777" w:rsidR="003B03AF" w:rsidRPr="00F34856" w:rsidRDefault="003B03AF" w:rsidP="00300FF2">
            <w:pPr>
              <w:spacing w:line="232" w:lineRule="exact"/>
              <w:rPr>
                <w:bCs/>
              </w:rPr>
            </w:pPr>
            <w:r w:rsidRPr="00F34856">
              <w:rPr>
                <w:bCs/>
                <w:i/>
              </w:rPr>
              <w:t>5-letnia</w:t>
            </w:r>
            <w:r w:rsidRPr="00F34856">
              <w:rPr>
                <w:bCs/>
              </w:rPr>
              <w:t xml:space="preserve"> gwarancja producenta świadczona na miejscu u klienta </w:t>
            </w:r>
          </w:p>
          <w:p w14:paraId="62584AC9" w14:textId="77777777" w:rsidR="003B03AF" w:rsidRPr="00F34856" w:rsidRDefault="003B03AF" w:rsidP="00300FF2">
            <w:pPr>
              <w:spacing w:line="232" w:lineRule="exact"/>
              <w:rPr>
                <w:bCs/>
              </w:rPr>
            </w:pPr>
            <w:r w:rsidRPr="00F34856">
              <w:rPr>
                <w:bCs/>
              </w:rPr>
              <w:t xml:space="preserve">Firma serwisująca musi posiadać ISO 9001:2000 na świadczenie usług serwisowych oraz posiadać autoryzacje producenta komputera – dokumenty potwierdzające załączyć do oferty. W przypadku uszkodzenia dysku pozostaje on własnością Zamawiającego. </w:t>
            </w:r>
          </w:p>
          <w:p w14:paraId="7039EF29" w14:textId="77777777" w:rsidR="003B03AF" w:rsidRPr="00F34856" w:rsidRDefault="003B03AF" w:rsidP="00300FF2">
            <w:pPr>
              <w:spacing w:line="232" w:lineRule="exact"/>
              <w:rPr>
                <w:bCs/>
              </w:rPr>
            </w:pPr>
            <w:r w:rsidRPr="00F34856">
              <w:rPr>
                <w:bCs/>
              </w:rPr>
              <w:t xml:space="preserve">Oświadczenie producenta komputera, że w przypadku niewywiązywania się </w:t>
            </w:r>
            <w:r w:rsidRPr="00F34856">
              <w:rPr>
                <w:bCs/>
              </w:rPr>
              <w:br/>
              <w:t>z obowiązków gwarancyjnych oferenta lub firmy serwisującej, przejmie na siebie wszelkie zobowiązania związane z serwisem.</w:t>
            </w:r>
          </w:p>
        </w:tc>
        <w:tc>
          <w:tcPr>
            <w:tcW w:w="731" w:type="pct"/>
          </w:tcPr>
          <w:p w14:paraId="7998F88B" w14:textId="77777777" w:rsidR="003B03AF" w:rsidRPr="00F34856" w:rsidRDefault="003B03AF" w:rsidP="00300FF2">
            <w:pPr>
              <w:spacing w:line="232" w:lineRule="exact"/>
              <w:rPr>
                <w:bCs/>
                <w:i/>
              </w:rPr>
            </w:pPr>
          </w:p>
        </w:tc>
      </w:tr>
      <w:tr w:rsidR="003B03AF" w:rsidRPr="00F34856" w14:paraId="1A461B69" w14:textId="77777777" w:rsidTr="00300FF2">
        <w:trPr>
          <w:jc w:val="center"/>
        </w:trPr>
        <w:tc>
          <w:tcPr>
            <w:tcW w:w="679" w:type="pct"/>
          </w:tcPr>
          <w:p w14:paraId="6B6A28CA" w14:textId="77777777" w:rsidR="003B03AF" w:rsidRPr="00F34856" w:rsidRDefault="003B03AF" w:rsidP="00300FF2">
            <w:pPr>
              <w:tabs>
                <w:tab w:val="left" w:pos="213"/>
              </w:tabs>
              <w:spacing w:line="232" w:lineRule="exact"/>
              <w:rPr>
                <w:bCs/>
              </w:rPr>
            </w:pPr>
            <w:r w:rsidRPr="00F34856">
              <w:rPr>
                <w:bCs/>
              </w:rPr>
              <w:t>Wsparcie techniczne producenta</w:t>
            </w:r>
          </w:p>
        </w:tc>
        <w:tc>
          <w:tcPr>
            <w:tcW w:w="3589" w:type="pct"/>
          </w:tcPr>
          <w:p w14:paraId="62ABC724" w14:textId="77777777" w:rsidR="003B03AF" w:rsidRPr="00F34856" w:rsidRDefault="003B03AF" w:rsidP="00300FF2">
            <w:pPr>
              <w:spacing w:line="232" w:lineRule="exact"/>
              <w:rPr>
                <w:bCs/>
              </w:rPr>
            </w:pPr>
            <w:r w:rsidRPr="00F34856">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7303905C" w14:textId="77777777" w:rsidR="003B03AF" w:rsidRDefault="003B03AF" w:rsidP="003B03AF">
            <w:pPr>
              <w:pStyle w:val="Akapitzlist"/>
              <w:numPr>
                <w:ilvl w:val="0"/>
                <w:numId w:val="59"/>
              </w:numPr>
              <w:spacing w:line="232" w:lineRule="exact"/>
              <w:ind w:left="807" w:hanging="197"/>
              <w:contextualSpacing/>
              <w:rPr>
                <w:bCs/>
              </w:rPr>
            </w:pPr>
            <w:r w:rsidRPr="000570F7">
              <w:rPr>
                <w:bCs/>
              </w:rPr>
              <w:t>weryfikację konfiguracji fabrycznej wraz z wersją fabrycznie dostarczonego oprogramowania (system operacyjny, szczegółowa konfiguracja sprzętowa - CPU, HDD, pamięć)</w:t>
            </w:r>
          </w:p>
          <w:p w14:paraId="6AC602EB" w14:textId="77777777" w:rsidR="003B03AF" w:rsidRPr="000570F7" w:rsidRDefault="003B03AF" w:rsidP="003B03AF">
            <w:pPr>
              <w:pStyle w:val="Akapitzlist"/>
              <w:numPr>
                <w:ilvl w:val="0"/>
                <w:numId w:val="59"/>
              </w:numPr>
              <w:spacing w:line="232" w:lineRule="exact"/>
              <w:ind w:left="807" w:hanging="197"/>
              <w:contextualSpacing/>
              <w:rPr>
                <w:bCs/>
              </w:rPr>
            </w:pPr>
            <w:r w:rsidRPr="000570F7">
              <w:rPr>
                <w:bCs/>
              </w:rPr>
              <w:t>czasu obowiązywania i typ udzielonej gwarancji</w:t>
            </w:r>
          </w:p>
          <w:p w14:paraId="496AE7FB" w14:textId="77777777" w:rsidR="003B03AF" w:rsidRPr="00F34856" w:rsidRDefault="003B03AF" w:rsidP="00300FF2">
            <w:pPr>
              <w:spacing w:line="232" w:lineRule="exact"/>
              <w:rPr>
                <w:bCs/>
              </w:rPr>
            </w:pPr>
            <w:r w:rsidRPr="00F34856">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55276B4" w14:textId="77777777" w:rsidR="003B03AF" w:rsidRPr="00F34856" w:rsidRDefault="003B03AF" w:rsidP="00300FF2">
            <w:pPr>
              <w:spacing w:line="232" w:lineRule="exact"/>
              <w:rPr>
                <w:bCs/>
              </w:rPr>
            </w:pPr>
            <w:r w:rsidRPr="00F34856">
              <w:rPr>
                <w:bCs/>
              </w:rPr>
              <w:t>Możliwość weryfikacji czasu obowiązywania i reżimu gwarancji bezpośrednio z sieci Internet za pośrednictwem strony www producenta komputera</w:t>
            </w:r>
          </w:p>
        </w:tc>
        <w:tc>
          <w:tcPr>
            <w:tcW w:w="731" w:type="pct"/>
          </w:tcPr>
          <w:p w14:paraId="67A0AE28" w14:textId="77777777" w:rsidR="003B03AF" w:rsidRPr="00F34856" w:rsidRDefault="003B03AF" w:rsidP="00300FF2">
            <w:pPr>
              <w:spacing w:line="232" w:lineRule="exact"/>
              <w:rPr>
                <w:bCs/>
              </w:rPr>
            </w:pPr>
          </w:p>
        </w:tc>
      </w:tr>
      <w:tr w:rsidR="003B03AF" w:rsidRPr="00F34856" w14:paraId="0EA48E74" w14:textId="77777777" w:rsidTr="00300FF2">
        <w:trPr>
          <w:jc w:val="center"/>
        </w:trPr>
        <w:tc>
          <w:tcPr>
            <w:tcW w:w="679" w:type="pct"/>
          </w:tcPr>
          <w:p w14:paraId="0E964DAF" w14:textId="77777777" w:rsidR="003B03AF" w:rsidRPr="00F34856" w:rsidRDefault="003B03AF" w:rsidP="00300FF2">
            <w:pPr>
              <w:spacing w:line="232" w:lineRule="exact"/>
              <w:rPr>
                <w:bCs/>
              </w:rPr>
            </w:pPr>
            <w:r w:rsidRPr="00F34856">
              <w:rPr>
                <w:bCs/>
              </w:rPr>
              <w:t>Wymagania dodatkowe</w:t>
            </w:r>
          </w:p>
        </w:tc>
        <w:tc>
          <w:tcPr>
            <w:tcW w:w="3589" w:type="pct"/>
          </w:tcPr>
          <w:p w14:paraId="372EF171" w14:textId="77777777" w:rsidR="003B03AF" w:rsidRDefault="003B03AF" w:rsidP="003B03AF">
            <w:pPr>
              <w:numPr>
                <w:ilvl w:val="0"/>
                <w:numId w:val="57"/>
              </w:numPr>
              <w:spacing w:line="232" w:lineRule="exact"/>
              <w:jc w:val="both"/>
              <w:rPr>
                <w:bCs/>
                <w:lang w:eastAsia="en-US"/>
              </w:rPr>
            </w:pPr>
            <w:r w:rsidRPr="00F34856">
              <w:rPr>
                <w:bCs/>
              </w:rPr>
              <w:t xml:space="preserve">Zainstalowany system operacyjny </w:t>
            </w:r>
            <w:r w:rsidRPr="00F34856">
              <w:rPr>
                <w:bCs/>
                <w:iCs/>
              </w:rPr>
              <w:t>Windows 11 Pro</w:t>
            </w:r>
            <w:r w:rsidRPr="00F34856">
              <w:rPr>
                <w:bCs/>
                <w:i/>
              </w:rPr>
              <w:t>,</w:t>
            </w:r>
            <w:r w:rsidRPr="00F34856">
              <w:rPr>
                <w:bCs/>
              </w:rPr>
              <w:t xml:space="preserve"> niewymagający aktywacji za pomocą telefonu w firmie Microsoft lub system równoważny</w:t>
            </w:r>
            <w:r>
              <w:rPr>
                <w:bCs/>
              </w:rPr>
              <w:t>. 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w:t>
            </w:r>
            <w:r>
              <w:rPr>
                <w:bCs/>
              </w:rPr>
              <w:lastRenderedPageBreak/>
              <w:t xml:space="preserve">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p w14:paraId="1EF13EBD" w14:textId="77777777" w:rsidR="003B03AF" w:rsidRPr="00F34856" w:rsidRDefault="003B03AF" w:rsidP="003B03AF">
            <w:pPr>
              <w:numPr>
                <w:ilvl w:val="0"/>
                <w:numId w:val="57"/>
              </w:numPr>
              <w:spacing w:line="232" w:lineRule="exact"/>
              <w:rPr>
                <w:bCs/>
                <w:lang w:eastAsia="en-US"/>
              </w:rPr>
            </w:pPr>
            <w:r w:rsidRPr="00F34856">
              <w:rPr>
                <w:bCs/>
              </w:rPr>
              <w:t>Wbudowane porty i złącza:</w:t>
            </w:r>
          </w:p>
          <w:p w14:paraId="2800A577" w14:textId="77777777" w:rsidR="003B03AF" w:rsidRPr="002F0F02" w:rsidRDefault="003B03AF" w:rsidP="003B03AF">
            <w:pPr>
              <w:pStyle w:val="Akapitzlist"/>
              <w:numPr>
                <w:ilvl w:val="0"/>
                <w:numId w:val="60"/>
              </w:numPr>
              <w:spacing w:line="232" w:lineRule="exact"/>
              <w:contextualSpacing/>
              <w:rPr>
                <w:bCs/>
              </w:rPr>
            </w:pPr>
            <w:r w:rsidRPr="00783AE4">
              <w:rPr>
                <w:bCs/>
              </w:rPr>
              <w:t xml:space="preserve">porty wideo: min. 2 szt. </w:t>
            </w:r>
            <w:r w:rsidRPr="002F0F02">
              <w:rPr>
                <w:bCs/>
              </w:rPr>
              <w:t xml:space="preserve">Display Port w wersji co najmniej 1.4, </w:t>
            </w:r>
          </w:p>
          <w:p w14:paraId="3BD880AD" w14:textId="77777777" w:rsidR="003B03AF" w:rsidRPr="00D82352" w:rsidRDefault="003B03AF" w:rsidP="003B03AF">
            <w:pPr>
              <w:pStyle w:val="Akapitzlist"/>
              <w:numPr>
                <w:ilvl w:val="0"/>
                <w:numId w:val="60"/>
              </w:numPr>
              <w:spacing w:line="232" w:lineRule="exact"/>
              <w:contextualSpacing/>
              <w:rPr>
                <w:bCs/>
              </w:rPr>
            </w:pPr>
            <w:r w:rsidRPr="00D82352">
              <w:rPr>
                <w:bCs/>
              </w:rPr>
              <w:t xml:space="preserve">port </w:t>
            </w:r>
            <w:proofErr w:type="spellStart"/>
            <w:r w:rsidRPr="00D82352">
              <w:rPr>
                <w:bCs/>
              </w:rPr>
              <w:t>Thunderbolt</w:t>
            </w:r>
            <w:proofErr w:type="spellEnd"/>
            <w:r w:rsidRPr="00D82352">
              <w:rPr>
                <w:bCs/>
              </w:rPr>
              <w:t xml:space="preserve"> 3 lub równoważny zgodny z USB4 40Gbps</w:t>
            </w:r>
          </w:p>
          <w:p w14:paraId="7BCD3A65" w14:textId="77777777" w:rsidR="003B03AF" w:rsidRPr="00E31E97" w:rsidRDefault="003B03AF" w:rsidP="003B03AF">
            <w:pPr>
              <w:pStyle w:val="Akapitzlist"/>
              <w:numPr>
                <w:ilvl w:val="0"/>
                <w:numId w:val="60"/>
              </w:numPr>
              <w:spacing w:line="232" w:lineRule="exact"/>
              <w:contextualSpacing/>
              <w:rPr>
                <w:bCs/>
                <w:lang w:val="en-US"/>
              </w:rPr>
            </w:pPr>
            <w:r w:rsidRPr="00E31E97">
              <w:rPr>
                <w:bCs/>
                <w:lang w:val="en-US"/>
              </w:rPr>
              <w:t xml:space="preserve">min. 3 x USB </w:t>
            </w:r>
            <w:proofErr w:type="spellStart"/>
            <w:r w:rsidRPr="00E31E97">
              <w:rPr>
                <w:bCs/>
                <w:lang w:val="en-US"/>
              </w:rPr>
              <w:t>typ</w:t>
            </w:r>
            <w:proofErr w:type="spellEnd"/>
            <w:r w:rsidRPr="00E31E97">
              <w:rPr>
                <w:bCs/>
                <w:lang w:val="en-US"/>
              </w:rPr>
              <w:t xml:space="preserve">-A 3.2 Gen.2, </w:t>
            </w:r>
          </w:p>
          <w:p w14:paraId="0B4634D3" w14:textId="77777777" w:rsidR="003B03AF" w:rsidRPr="00D82352" w:rsidRDefault="003B03AF" w:rsidP="003B03AF">
            <w:pPr>
              <w:pStyle w:val="Akapitzlist"/>
              <w:numPr>
                <w:ilvl w:val="0"/>
                <w:numId w:val="60"/>
              </w:numPr>
              <w:spacing w:line="232" w:lineRule="exact"/>
              <w:contextualSpacing/>
              <w:rPr>
                <w:bCs/>
              </w:rPr>
            </w:pPr>
            <w:r w:rsidRPr="00D82352">
              <w:rPr>
                <w:bCs/>
              </w:rPr>
              <w:t>min</w:t>
            </w:r>
            <w:r>
              <w:rPr>
                <w:bCs/>
              </w:rPr>
              <w:t>.</w:t>
            </w:r>
            <w:r w:rsidRPr="00D82352">
              <w:rPr>
                <w:bCs/>
              </w:rPr>
              <w:t xml:space="preserve"> </w:t>
            </w:r>
            <w:r>
              <w:rPr>
                <w:bCs/>
              </w:rPr>
              <w:t xml:space="preserve">jeden </w:t>
            </w:r>
            <w:r w:rsidRPr="00D82352">
              <w:rPr>
                <w:bCs/>
              </w:rPr>
              <w:t>port sieciowy RJ-45 1GbE LAN</w:t>
            </w:r>
          </w:p>
          <w:p w14:paraId="1F652725" w14:textId="77777777" w:rsidR="003B03AF" w:rsidRPr="00D82352" w:rsidRDefault="003B03AF" w:rsidP="003B03AF">
            <w:pPr>
              <w:pStyle w:val="Akapitzlist"/>
              <w:numPr>
                <w:ilvl w:val="0"/>
                <w:numId w:val="60"/>
              </w:numPr>
              <w:spacing w:line="232" w:lineRule="exact"/>
              <w:contextualSpacing/>
              <w:rPr>
                <w:bCs/>
                <w:lang w:val="en-GB"/>
              </w:rPr>
            </w:pPr>
            <w:r w:rsidRPr="00D82352">
              <w:rPr>
                <w:bCs/>
                <w:lang w:val="en-GB"/>
              </w:rPr>
              <w:t>min</w:t>
            </w:r>
            <w:r>
              <w:rPr>
                <w:bCs/>
                <w:lang w:val="en-GB"/>
              </w:rPr>
              <w:t>.</w:t>
            </w:r>
            <w:r w:rsidRPr="00D82352">
              <w:rPr>
                <w:bCs/>
                <w:lang w:val="en-GB"/>
              </w:rPr>
              <w:t xml:space="preserve"> 1x USB </w:t>
            </w:r>
            <w:proofErr w:type="spellStart"/>
            <w:r w:rsidRPr="00D82352">
              <w:rPr>
                <w:bCs/>
                <w:lang w:val="en-GB"/>
              </w:rPr>
              <w:t>Typ</w:t>
            </w:r>
            <w:proofErr w:type="spellEnd"/>
            <w:r w:rsidRPr="00D82352">
              <w:rPr>
                <w:bCs/>
                <w:lang w:val="en-GB"/>
              </w:rPr>
              <w:t xml:space="preserve">-A 3.2 Gen 1  </w:t>
            </w:r>
          </w:p>
          <w:p w14:paraId="069B7B87" w14:textId="77777777" w:rsidR="003B03AF" w:rsidRPr="002F0F02" w:rsidRDefault="003B03AF" w:rsidP="003B03AF">
            <w:pPr>
              <w:pStyle w:val="Akapitzlist"/>
              <w:numPr>
                <w:ilvl w:val="0"/>
                <w:numId w:val="60"/>
              </w:numPr>
              <w:spacing w:line="232" w:lineRule="exact"/>
              <w:contextualSpacing/>
              <w:rPr>
                <w:bCs/>
                <w:lang w:val="en-GB"/>
              </w:rPr>
            </w:pPr>
            <w:r w:rsidRPr="002F0F02">
              <w:rPr>
                <w:bCs/>
                <w:lang w:val="en-GB"/>
              </w:rPr>
              <w:t xml:space="preserve">min. 1x COMBO audio jack </w:t>
            </w:r>
          </w:p>
          <w:p w14:paraId="15DEAFA7" w14:textId="77777777" w:rsidR="003B03AF" w:rsidRPr="00F34856" w:rsidRDefault="003B03AF" w:rsidP="00300FF2">
            <w:pPr>
              <w:spacing w:line="232" w:lineRule="exact"/>
              <w:ind w:left="360"/>
              <w:rPr>
                <w:bCs/>
                <w:lang w:eastAsia="en-US"/>
              </w:rPr>
            </w:pPr>
            <w:r w:rsidRPr="00F34856">
              <w:rPr>
                <w:bCs/>
              </w:rPr>
              <w:t>Wymagana ilość i rozmieszczenie (na zewnątrz obudowy komputera) portów USB nie może być osiągnięta w wyniku stosowania konwerterów, przejściówek, adapterów itp.</w:t>
            </w:r>
          </w:p>
          <w:p w14:paraId="1B0569B2" w14:textId="77777777" w:rsidR="003B03AF" w:rsidRPr="00F34856" w:rsidRDefault="003B03AF" w:rsidP="003B03AF">
            <w:pPr>
              <w:numPr>
                <w:ilvl w:val="0"/>
                <w:numId w:val="57"/>
              </w:numPr>
              <w:spacing w:line="232" w:lineRule="exact"/>
              <w:rPr>
                <w:bCs/>
              </w:rPr>
            </w:pPr>
            <w:r w:rsidRPr="00F34856">
              <w:rPr>
                <w:bCs/>
                <w:lang w:eastAsia="en-US"/>
              </w:rPr>
              <w:t xml:space="preserve">Karta sieciowa 10/100/1000 Ethernet RJ 45 (zintegrowana) z obsługą PXE, </w:t>
            </w:r>
            <w:proofErr w:type="spellStart"/>
            <w:r w:rsidRPr="00F34856">
              <w:rPr>
                <w:bCs/>
                <w:lang w:eastAsia="en-US"/>
              </w:rPr>
              <w:t>WoL</w:t>
            </w:r>
            <w:proofErr w:type="spellEnd"/>
            <w:r w:rsidRPr="00F34856">
              <w:rPr>
                <w:bCs/>
                <w:lang w:eastAsia="en-US"/>
              </w:rPr>
              <w:t xml:space="preserve">, ASF 2.0, ACPI, </w:t>
            </w:r>
            <w:proofErr w:type="spellStart"/>
            <w:r w:rsidRPr="00F34856">
              <w:rPr>
                <w:bCs/>
                <w:lang w:eastAsia="en-US"/>
              </w:rPr>
              <w:t>vPro</w:t>
            </w:r>
            <w:proofErr w:type="spellEnd"/>
            <w:r w:rsidRPr="00F34856">
              <w:rPr>
                <w:bCs/>
                <w:lang w:eastAsia="en-US"/>
              </w:rPr>
              <w:t>, AMT 16.0</w:t>
            </w:r>
          </w:p>
          <w:p w14:paraId="39B484D7" w14:textId="77777777" w:rsidR="003B03AF" w:rsidRPr="00F34856" w:rsidRDefault="003B03AF" w:rsidP="003B03AF">
            <w:pPr>
              <w:numPr>
                <w:ilvl w:val="0"/>
                <w:numId w:val="57"/>
              </w:numPr>
              <w:spacing w:line="232" w:lineRule="exact"/>
              <w:rPr>
                <w:bCs/>
              </w:rPr>
            </w:pPr>
            <w:r w:rsidRPr="00F34856">
              <w:rPr>
                <w:bCs/>
              </w:rPr>
              <w:t>Płyta główna wyposażona w:</w:t>
            </w:r>
          </w:p>
          <w:p w14:paraId="5D590844"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Minimum </w:t>
            </w:r>
            <w:r w:rsidRPr="0015103E">
              <w:rPr>
                <w:bCs/>
              </w:rPr>
              <w:t xml:space="preserve">2 złącza SODIMM z obsługą </w:t>
            </w:r>
            <w:r>
              <w:rPr>
                <w:bCs/>
              </w:rPr>
              <w:t xml:space="preserve">co najmniej </w:t>
            </w:r>
            <w:r w:rsidRPr="0015103E">
              <w:rPr>
                <w:bCs/>
              </w:rPr>
              <w:t xml:space="preserve"> 64GB pamięci RAM DDR5 5600MHz </w:t>
            </w:r>
          </w:p>
          <w:p w14:paraId="3B9F0294" w14:textId="77777777" w:rsidR="003B03AF" w:rsidRPr="0015103E" w:rsidRDefault="003B03AF" w:rsidP="00300FF2">
            <w:pPr>
              <w:spacing w:line="232" w:lineRule="exact"/>
              <w:ind w:left="357" w:hanging="357"/>
              <w:rPr>
                <w:bCs/>
              </w:rPr>
            </w:pPr>
            <w:r>
              <w:rPr>
                <w:bCs/>
              </w:rPr>
              <w:tab/>
            </w:r>
            <w:proofErr w:type="spellStart"/>
            <w:r w:rsidRPr="0015103E">
              <w:rPr>
                <w:bCs/>
              </w:rPr>
              <w:t>sloty</w:t>
            </w:r>
            <w:proofErr w:type="spellEnd"/>
            <w:r w:rsidRPr="0015103E">
              <w:rPr>
                <w:bCs/>
              </w:rPr>
              <w:t xml:space="preserve">: </w:t>
            </w:r>
          </w:p>
          <w:p w14:paraId="5E32B47E"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co najmniej </w:t>
            </w:r>
            <w:r w:rsidRPr="0015103E">
              <w:rPr>
                <w:bCs/>
              </w:rPr>
              <w:t xml:space="preserve">1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x1 dla WLAN, </w:t>
            </w:r>
            <w:r>
              <w:rPr>
                <w:bCs/>
              </w:rPr>
              <w:t xml:space="preserve">co najmniej </w:t>
            </w:r>
            <w:r w:rsidRPr="0015103E">
              <w:rPr>
                <w:bCs/>
              </w:rPr>
              <w:t xml:space="preserve"> 2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Gen4 x4 dla dysków </w:t>
            </w:r>
            <w:proofErr w:type="spellStart"/>
            <w:r w:rsidRPr="0015103E">
              <w:rPr>
                <w:bCs/>
              </w:rPr>
              <w:t>NVMe</w:t>
            </w:r>
            <w:proofErr w:type="spellEnd"/>
          </w:p>
          <w:p w14:paraId="5A431F9C"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co najmniej </w:t>
            </w:r>
            <w:r w:rsidRPr="0015103E">
              <w:rPr>
                <w:bCs/>
              </w:rPr>
              <w:t xml:space="preserve"> 1 x </w:t>
            </w:r>
            <w:proofErr w:type="spellStart"/>
            <w:r w:rsidRPr="0015103E">
              <w:rPr>
                <w:bCs/>
              </w:rPr>
              <w:t>PCIe</w:t>
            </w:r>
            <w:proofErr w:type="spellEnd"/>
            <w:r w:rsidRPr="0015103E">
              <w:rPr>
                <w:bCs/>
              </w:rPr>
              <w:t xml:space="preserve"> Gen4 x16 mechanicznie / x8 elektrycznie niskiego profilu pełnej długości dedykowany wyłącznie dla kart grafiki</w:t>
            </w:r>
          </w:p>
          <w:p w14:paraId="5C209BB5" w14:textId="77777777" w:rsidR="003B03AF" w:rsidRPr="00F34856" w:rsidRDefault="003B03AF" w:rsidP="003B03AF">
            <w:pPr>
              <w:pStyle w:val="Akapitzlist"/>
              <w:numPr>
                <w:ilvl w:val="0"/>
                <w:numId w:val="57"/>
              </w:numPr>
              <w:spacing w:line="232" w:lineRule="exact"/>
              <w:contextualSpacing/>
              <w:rPr>
                <w:bCs/>
              </w:rPr>
            </w:pPr>
            <w:r w:rsidRPr="00F34856">
              <w:rPr>
                <w:bCs/>
              </w:rPr>
              <w:t xml:space="preserve">Klawiatura USB w układzie polski programisty wyposażona w czytnik kart </w:t>
            </w:r>
            <w:proofErr w:type="spellStart"/>
            <w:r w:rsidRPr="00F34856">
              <w:rPr>
                <w:bCs/>
              </w:rPr>
              <w:t>SmartCard</w:t>
            </w:r>
            <w:proofErr w:type="spellEnd"/>
            <w:r w:rsidRPr="00F34856">
              <w:rPr>
                <w:bCs/>
              </w:rPr>
              <w:t xml:space="preserve"> zgodny z posiadanymi przez Zamawiającego kartami </w:t>
            </w:r>
            <w:proofErr w:type="spellStart"/>
            <w:r w:rsidRPr="00F34856">
              <w:rPr>
                <w:bCs/>
              </w:rPr>
              <w:t>Oberthur</w:t>
            </w:r>
            <w:proofErr w:type="spellEnd"/>
            <w:r w:rsidRPr="00F34856">
              <w:rPr>
                <w:bCs/>
              </w:rPr>
              <w:t xml:space="preserve"> </w:t>
            </w:r>
            <w:proofErr w:type="spellStart"/>
            <w:r w:rsidRPr="00F34856">
              <w:rPr>
                <w:bCs/>
              </w:rPr>
              <w:t>Cosmo</w:t>
            </w:r>
            <w:proofErr w:type="spellEnd"/>
          </w:p>
          <w:p w14:paraId="6A024824" w14:textId="77777777" w:rsidR="003B03AF" w:rsidRPr="00F34856" w:rsidRDefault="003B03AF" w:rsidP="003B03AF">
            <w:pPr>
              <w:numPr>
                <w:ilvl w:val="0"/>
                <w:numId w:val="57"/>
              </w:numPr>
              <w:spacing w:line="232" w:lineRule="exact"/>
              <w:rPr>
                <w:bCs/>
              </w:rPr>
            </w:pPr>
            <w:r w:rsidRPr="00F34856">
              <w:rPr>
                <w:bCs/>
              </w:rPr>
              <w:t>Mysz optyczna USB z min dwoma klawiszami oraz rolką (</w:t>
            </w:r>
            <w:proofErr w:type="spellStart"/>
            <w:r w:rsidRPr="00F34856">
              <w:rPr>
                <w:bCs/>
              </w:rPr>
              <w:t>scroll</w:t>
            </w:r>
            <w:proofErr w:type="spellEnd"/>
            <w:r w:rsidRPr="00F34856">
              <w:rPr>
                <w:bCs/>
              </w:rPr>
              <w:t>) min 800dpi</w:t>
            </w:r>
          </w:p>
          <w:p w14:paraId="749681AA" w14:textId="77777777" w:rsidR="003B03AF" w:rsidRPr="00F34856" w:rsidRDefault="003B03AF" w:rsidP="003B03AF">
            <w:pPr>
              <w:numPr>
                <w:ilvl w:val="0"/>
                <w:numId w:val="57"/>
              </w:numPr>
              <w:spacing w:line="232" w:lineRule="exact"/>
              <w:rPr>
                <w:bCs/>
              </w:rPr>
            </w:pPr>
            <w:r w:rsidRPr="00F34856">
              <w:rPr>
                <w:bCs/>
                <w:lang w:eastAsia="en-US"/>
              </w:rPr>
              <w:t>System VESA 100</w:t>
            </w:r>
          </w:p>
          <w:p w14:paraId="4CF948E0" w14:textId="77777777" w:rsidR="003B03AF" w:rsidRPr="00A3004D" w:rsidRDefault="003B03AF" w:rsidP="003B03AF">
            <w:pPr>
              <w:numPr>
                <w:ilvl w:val="0"/>
                <w:numId w:val="57"/>
              </w:numPr>
              <w:spacing w:line="232" w:lineRule="exact"/>
              <w:rPr>
                <w:bCs/>
              </w:rPr>
            </w:pPr>
            <w:r w:rsidRPr="00F34856">
              <w:rPr>
                <w:bCs/>
              </w:rPr>
              <w:t xml:space="preserve">Zintegrowany kontroler RAID 0 i 1 dla dysków </w:t>
            </w:r>
            <w:proofErr w:type="spellStart"/>
            <w:r w:rsidRPr="00F34856">
              <w:rPr>
                <w:bCs/>
              </w:rPr>
              <w:t>NVMe</w:t>
            </w:r>
            <w:proofErr w:type="spellEnd"/>
          </w:p>
        </w:tc>
        <w:tc>
          <w:tcPr>
            <w:tcW w:w="731" w:type="pct"/>
          </w:tcPr>
          <w:p w14:paraId="126D856E" w14:textId="77777777" w:rsidR="003B03AF" w:rsidRPr="00F34856" w:rsidRDefault="003B03AF" w:rsidP="00300FF2">
            <w:pPr>
              <w:spacing w:line="232" w:lineRule="exact"/>
              <w:rPr>
                <w:bCs/>
              </w:rPr>
            </w:pPr>
          </w:p>
        </w:tc>
      </w:tr>
      <w:tr w:rsidR="003B03AF" w:rsidRPr="00F34856" w14:paraId="6EAB3F0B" w14:textId="77777777" w:rsidTr="00300FF2">
        <w:trPr>
          <w:jc w:val="center"/>
        </w:trPr>
        <w:tc>
          <w:tcPr>
            <w:tcW w:w="679" w:type="pct"/>
          </w:tcPr>
          <w:p w14:paraId="59F9A22D" w14:textId="77777777" w:rsidR="003B03AF" w:rsidRPr="00F34856" w:rsidRDefault="003B03AF" w:rsidP="00300FF2">
            <w:pPr>
              <w:spacing w:line="232" w:lineRule="exact"/>
              <w:rPr>
                <w:bCs/>
              </w:rPr>
            </w:pPr>
            <w:r w:rsidRPr="00F34856">
              <w:rPr>
                <w:color w:val="000000"/>
              </w:rPr>
              <w:t>Wyposażenie dodatkowe:</w:t>
            </w:r>
          </w:p>
        </w:tc>
        <w:tc>
          <w:tcPr>
            <w:tcW w:w="3589" w:type="pct"/>
          </w:tcPr>
          <w:p w14:paraId="58CF6E5D" w14:textId="77777777" w:rsidR="003B03AF" w:rsidRPr="002A6FB3" w:rsidRDefault="003B03AF" w:rsidP="003B03AF">
            <w:pPr>
              <w:pStyle w:val="Akapitzlist"/>
              <w:numPr>
                <w:ilvl w:val="1"/>
                <w:numId w:val="66"/>
              </w:numPr>
              <w:spacing w:line="232" w:lineRule="exact"/>
              <w:ind w:left="714" w:hanging="357"/>
              <w:contextualSpacing/>
              <w:rPr>
                <w:rFonts w:cs="Calibri"/>
                <w:color w:val="000000"/>
              </w:rPr>
            </w:pPr>
            <w:r w:rsidRPr="002A6FB3">
              <w:rPr>
                <w:rFonts w:cs="Calibri"/>
                <w:color w:val="000000"/>
              </w:rPr>
              <w:t>Linka zabezpieczająca o poniższych parametrach:</w:t>
            </w:r>
          </w:p>
          <w:p w14:paraId="28C9D3B5"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zabezpieczenie sprzętu na klucz,</w:t>
            </w:r>
          </w:p>
          <w:p w14:paraId="61CB8C23"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58CBFC32"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regulowana odległość pomiędzy zamkami,</w:t>
            </w:r>
          </w:p>
          <w:p w14:paraId="2496F012"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możliwość swobodnego ustawiania zamka w różnych kierunkach,</w:t>
            </w:r>
          </w:p>
          <w:p w14:paraId="4D849737"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co najmniej 2200 mm długości linki wykonanej ze stali galwanizowanej,</w:t>
            </w:r>
          </w:p>
          <w:p w14:paraId="72A9E70E"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7B11E843" w14:textId="77777777" w:rsidR="003B03AF" w:rsidRPr="0017223D"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opatentowany system zamykania T-bar ujawniający próby manipulacji,</w:t>
            </w:r>
          </w:p>
          <w:p w14:paraId="79084CFF" w14:textId="77777777" w:rsidR="003B03AF" w:rsidRPr="0017223D" w:rsidRDefault="003B03AF" w:rsidP="003B03AF">
            <w:pPr>
              <w:pStyle w:val="Akapitzlist"/>
              <w:numPr>
                <w:ilvl w:val="0"/>
                <w:numId w:val="66"/>
              </w:numPr>
              <w:spacing w:line="232" w:lineRule="exact"/>
              <w:contextualSpacing/>
              <w:rPr>
                <w:bCs/>
              </w:rPr>
            </w:pPr>
            <w:proofErr w:type="spellStart"/>
            <w:r w:rsidRPr="004238B0">
              <w:rPr>
                <w:bCs/>
              </w:rPr>
              <w:t>Patchcord</w:t>
            </w:r>
            <w:proofErr w:type="spellEnd"/>
            <w:r w:rsidRPr="004238B0">
              <w:rPr>
                <w:bCs/>
              </w:rPr>
              <w:t xml:space="preserve"> UTP kat.6</w:t>
            </w:r>
            <w:r>
              <w:rPr>
                <w:bCs/>
              </w:rPr>
              <w:t>A</w:t>
            </w:r>
            <w:r w:rsidRPr="004238B0">
              <w:rPr>
                <w:bCs/>
              </w:rPr>
              <w:t xml:space="preserve"> o długości nie mniejszej niż 3,1 m ze świetlną identyfikacją połączeń współpracującą z </w:t>
            </w:r>
            <w:proofErr w:type="spellStart"/>
            <w:r w:rsidRPr="004238B0">
              <w:rPr>
                <w:bCs/>
              </w:rPr>
              <w:t>PatchLight</w:t>
            </w:r>
            <w:proofErr w:type="spellEnd"/>
          </w:p>
        </w:tc>
        <w:tc>
          <w:tcPr>
            <w:tcW w:w="731" w:type="pct"/>
          </w:tcPr>
          <w:p w14:paraId="4E7EB9D0" w14:textId="77777777" w:rsidR="003B03AF" w:rsidRPr="009660EC" w:rsidRDefault="003B03AF" w:rsidP="00300FF2">
            <w:pPr>
              <w:spacing w:line="232" w:lineRule="exact"/>
              <w:rPr>
                <w:rFonts w:cs="Calibri"/>
                <w:color w:val="000000"/>
              </w:rPr>
            </w:pPr>
          </w:p>
        </w:tc>
      </w:tr>
    </w:tbl>
    <w:p w14:paraId="3A9E8B12" w14:textId="77777777" w:rsidR="003B03AF" w:rsidRDefault="003B03AF" w:rsidP="003B03AF">
      <w:pPr>
        <w:rPr>
          <w:rFonts w:asciiTheme="majorHAnsi" w:eastAsiaTheme="majorEastAsia" w:hAnsiTheme="majorHAnsi" w:cstheme="majorBidi"/>
          <w:color w:val="365F91" w:themeColor="accent1" w:themeShade="BF"/>
          <w:sz w:val="32"/>
          <w:szCs w:val="32"/>
        </w:rPr>
      </w:pPr>
      <w:bookmarkStart w:id="12" w:name="_Toc120535943"/>
      <w:bookmarkStart w:id="13" w:name="_Toc150419927"/>
      <w:r>
        <w:br w:type="page"/>
      </w:r>
    </w:p>
    <w:p w14:paraId="6F4A17F7" w14:textId="77777777" w:rsidR="003B03AF" w:rsidRDefault="003B03AF" w:rsidP="003B03AF">
      <w:pPr>
        <w:pStyle w:val="Nagwek1"/>
        <w:keepLines/>
        <w:numPr>
          <w:ilvl w:val="0"/>
          <w:numId w:val="40"/>
        </w:numPr>
        <w:tabs>
          <w:tab w:val="num" w:pos="454"/>
        </w:tabs>
        <w:spacing w:after="0"/>
        <w:ind w:left="380" w:hanging="380"/>
      </w:pPr>
      <w:bookmarkStart w:id="14" w:name="_Toc159223580"/>
      <w:r>
        <w:lastRenderedPageBreak/>
        <w:t>Komputer mini-PC – wersja 2 (z dodatkowym modułem WLAN)</w:t>
      </w:r>
      <w:bookmarkEnd w:id="14"/>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8278"/>
        <w:gridCol w:w="1636"/>
      </w:tblGrid>
      <w:tr w:rsidR="003B03AF" w:rsidRPr="00F34856" w14:paraId="3115C9AA" w14:textId="77777777" w:rsidTr="00300FF2">
        <w:trPr>
          <w:trHeight w:val="284"/>
          <w:jc w:val="center"/>
        </w:trPr>
        <w:tc>
          <w:tcPr>
            <w:tcW w:w="679" w:type="pct"/>
            <w:shd w:val="clear" w:color="auto" w:fill="auto"/>
            <w:vAlign w:val="center"/>
          </w:tcPr>
          <w:p w14:paraId="08864430" w14:textId="77777777" w:rsidR="003B03AF" w:rsidRPr="00F34856" w:rsidRDefault="003B03AF" w:rsidP="00300FF2">
            <w:pPr>
              <w:spacing w:line="232" w:lineRule="exact"/>
              <w:rPr>
                <w:bCs/>
              </w:rPr>
            </w:pPr>
            <w:r w:rsidRPr="00F34856">
              <w:rPr>
                <w:bCs/>
              </w:rPr>
              <w:t>Nazwa komponentu</w:t>
            </w:r>
          </w:p>
        </w:tc>
        <w:tc>
          <w:tcPr>
            <w:tcW w:w="3589" w:type="pct"/>
            <w:shd w:val="clear" w:color="auto" w:fill="auto"/>
            <w:vAlign w:val="center"/>
          </w:tcPr>
          <w:p w14:paraId="21F296D1" w14:textId="77777777" w:rsidR="003B03AF" w:rsidRPr="00F34856" w:rsidRDefault="003B03AF" w:rsidP="00300FF2">
            <w:pPr>
              <w:spacing w:line="232" w:lineRule="exact"/>
              <w:rPr>
                <w:bCs/>
              </w:rPr>
            </w:pPr>
            <w:r w:rsidRPr="00F34856">
              <w:rPr>
                <w:bCs/>
              </w:rPr>
              <w:t>Wymagane minimalne parametry techniczne komputerów</w:t>
            </w:r>
          </w:p>
        </w:tc>
        <w:tc>
          <w:tcPr>
            <w:tcW w:w="731" w:type="pct"/>
          </w:tcPr>
          <w:p w14:paraId="72909E4C" w14:textId="77777777" w:rsidR="003B03AF" w:rsidRPr="00F34856" w:rsidRDefault="003B03AF" w:rsidP="00300FF2">
            <w:pPr>
              <w:spacing w:line="232" w:lineRule="exact"/>
              <w:rPr>
                <w:bCs/>
              </w:rPr>
            </w:pPr>
            <w:r w:rsidRPr="00EA6654">
              <w:rPr>
                <w:bCs/>
              </w:rPr>
              <w:t>Wypełnia Wykonawca – podać czy oferowany produkt spełnia/nie spełnia kryterium</w:t>
            </w:r>
            <w:r>
              <w:rPr>
                <w:bCs/>
              </w:rPr>
              <w:t xml:space="preserve"> oraz oferowane parametry (jeśli dotyczy)</w:t>
            </w:r>
          </w:p>
        </w:tc>
      </w:tr>
      <w:tr w:rsidR="003B03AF" w:rsidRPr="00F34856" w14:paraId="0F5B62FA" w14:textId="77777777" w:rsidTr="00300FF2">
        <w:trPr>
          <w:trHeight w:val="284"/>
          <w:jc w:val="center"/>
        </w:trPr>
        <w:tc>
          <w:tcPr>
            <w:tcW w:w="679" w:type="pct"/>
          </w:tcPr>
          <w:p w14:paraId="2BE64292" w14:textId="77777777" w:rsidR="003B03AF" w:rsidRPr="00F34856" w:rsidRDefault="003B03AF" w:rsidP="00300FF2">
            <w:pPr>
              <w:spacing w:line="232" w:lineRule="exact"/>
              <w:rPr>
                <w:bCs/>
              </w:rPr>
            </w:pPr>
            <w:r w:rsidRPr="00F34856">
              <w:rPr>
                <w:bCs/>
              </w:rPr>
              <w:t>Typ</w:t>
            </w:r>
          </w:p>
        </w:tc>
        <w:tc>
          <w:tcPr>
            <w:tcW w:w="3589" w:type="pct"/>
          </w:tcPr>
          <w:p w14:paraId="3B949D47" w14:textId="77777777" w:rsidR="003B03AF" w:rsidRPr="00F34856" w:rsidRDefault="003B03AF" w:rsidP="00300FF2">
            <w:pPr>
              <w:spacing w:line="232" w:lineRule="exact"/>
              <w:rPr>
                <w:bCs/>
              </w:rPr>
            </w:pPr>
            <w:r>
              <w:rPr>
                <w:bCs/>
              </w:rPr>
              <w:t>Komputer stacjonarny w obudowie mini</w:t>
            </w:r>
            <w:r w:rsidRPr="00F34856">
              <w:rPr>
                <w:bCs/>
              </w:rPr>
              <w:t>. W ofercie wymagane jest podanie modelu, symbolu oraz producenta</w:t>
            </w:r>
          </w:p>
        </w:tc>
        <w:tc>
          <w:tcPr>
            <w:tcW w:w="731" w:type="pct"/>
          </w:tcPr>
          <w:p w14:paraId="4F627626" w14:textId="77777777" w:rsidR="003B03AF" w:rsidRPr="00F34856" w:rsidRDefault="003B03AF" w:rsidP="00300FF2">
            <w:pPr>
              <w:spacing w:line="232" w:lineRule="exact"/>
              <w:rPr>
                <w:bCs/>
              </w:rPr>
            </w:pPr>
          </w:p>
        </w:tc>
      </w:tr>
      <w:tr w:rsidR="003B03AF" w:rsidRPr="00F34856" w14:paraId="22AC1191" w14:textId="77777777" w:rsidTr="00300FF2">
        <w:trPr>
          <w:trHeight w:val="284"/>
          <w:jc w:val="center"/>
        </w:trPr>
        <w:tc>
          <w:tcPr>
            <w:tcW w:w="679" w:type="pct"/>
          </w:tcPr>
          <w:p w14:paraId="3FF0DC20" w14:textId="77777777" w:rsidR="003B03AF" w:rsidRPr="00F34856" w:rsidRDefault="003B03AF" w:rsidP="00300FF2">
            <w:pPr>
              <w:spacing w:line="232" w:lineRule="exact"/>
              <w:rPr>
                <w:bCs/>
              </w:rPr>
            </w:pPr>
            <w:r w:rsidRPr="00F34856">
              <w:rPr>
                <w:bCs/>
              </w:rPr>
              <w:t>Zastosowanie</w:t>
            </w:r>
          </w:p>
        </w:tc>
        <w:tc>
          <w:tcPr>
            <w:tcW w:w="3589" w:type="pct"/>
          </w:tcPr>
          <w:p w14:paraId="16398029" w14:textId="77777777" w:rsidR="003B03AF" w:rsidRPr="00F34856" w:rsidRDefault="003B03AF" w:rsidP="00300FF2">
            <w:pPr>
              <w:spacing w:line="232" w:lineRule="exact"/>
              <w:rPr>
                <w:bCs/>
              </w:rPr>
            </w:pPr>
            <w:r w:rsidRPr="00F34856">
              <w:rPr>
                <w:bCs/>
              </w:rPr>
              <w:t xml:space="preserve">Komputer będzie wykorzystywany dla potrzeb aplikacji biurowych, aplikacji edukacyjnych, aplikacji obliczeniowych, aplikacji graficznych, dostępu do </w:t>
            </w:r>
            <w:proofErr w:type="spellStart"/>
            <w:r w:rsidRPr="00F34856">
              <w:rPr>
                <w:bCs/>
              </w:rPr>
              <w:t>internetu</w:t>
            </w:r>
            <w:proofErr w:type="spellEnd"/>
            <w:r w:rsidRPr="00F34856">
              <w:rPr>
                <w:bCs/>
              </w:rPr>
              <w:t xml:space="preserve"> oraz poczty elektronicznej, jako lokalna baza danych, stacja programistyczna</w:t>
            </w:r>
            <w:r>
              <w:rPr>
                <w:bCs/>
              </w:rPr>
              <w:t>.</w:t>
            </w:r>
          </w:p>
        </w:tc>
        <w:tc>
          <w:tcPr>
            <w:tcW w:w="731" w:type="pct"/>
          </w:tcPr>
          <w:p w14:paraId="36F651C7" w14:textId="77777777" w:rsidR="003B03AF" w:rsidRPr="00F34856" w:rsidRDefault="003B03AF" w:rsidP="00300FF2">
            <w:pPr>
              <w:spacing w:line="232" w:lineRule="exact"/>
              <w:rPr>
                <w:bCs/>
              </w:rPr>
            </w:pPr>
          </w:p>
        </w:tc>
      </w:tr>
      <w:tr w:rsidR="003B03AF" w:rsidRPr="00F34856" w14:paraId="7FE7CC14" w14:textId="77777777" w:rsidTr="00300FF2">
        <w:trPr>
          <w:trHeight w:val="284"/>
          <w:jc w:val="center"/>
        </w:trPr>
        <w:tc>
          <w:tcPr>
            <w:tcW w:w="679" w:type="pct"/>
          </w:tcPr>
          <w:p w14:paraId="3E2AAC16" w14:textId="77777777" w:rsidR="003B03AF" w:rsidRPr="00F34856" w:rsidRDefault="003B03AF" w:rsidP="00300FF2">
            <w:pPr>
              <w:spacing w:line="232" w:lineRule="exact"/>
              <w:rPr>
                <w:bCs/>
              </w:rPr>
            </w:pPr>
            <w:r w:rsidRPr="00F34856">
              <w:rPr>
                <w:bCs/>
              </w:rPr>
              <w:t>Procesor</w:t>
            </w:r>
          </w:p>
          <w:p w14:paraId="06189B9E" w14:textId="77777777" w:rsidR="003B03AF" w:rsidRPr="00F34856" w:rsidRDefault="003B03AF" w:rsidP="00300FF2">
            <w:pPr>
              <w:spacing w:line="232" w:lineRule="exact"/>
              <w:rPr>
                <w:bCs/>
              </w:rPr>
            </w:pPr>
          </w:p>
        </w:tc>
        <w:tc>
          <w:tcPr>
            <w:tcW w:w="3589" w:type="pct"/>
          </w:tcPr>
          <w:p w14:paraId="7916A4C8" w14:textId="77777777" w:rsidR="003B03AF" w:rsidRPr="00F34856" w:rsidRDefault="003B03AF" w:rsidP="00300FF2">
            <w:pPr>
              <w:spacing w:line="232" w:lineRule="exact"/>
              <w:rPr>
                <w:bCs/>
                <w:lang w:eastAsia="en-US"/>
              </w:rPr>
            </w:pPr>
            <w:r w:rsidRPr="00F34856">
              <w:rPr>
                <w:bCs/>
                <w:lang w:eastAsia="en-US"/>
              </w:rPr>
              <w:t xml:space="preserve">Min. 24-rdzeniowy, osiągający w teście </w:t>
            </w:r>
            <w:proofErr w:type="spellStart"/>
            <w:r w:rsidRPr="00F34856">
              <w:rPr>
                <w:bCs/>
                <w:lang w:eastAsia="en-US"/>
              </w:rPr>
              <w:t>PassMark</w:t>
            </w:r>
            <w:proofErr w:type="spellEnd"/>
            <w:r w:rsidRPr="00F34856">
              <w:rPr>
                <w:bCs/>
                <w:lang w:eastAsia="en-US"/>
              </w:rPr>
              <w:t xml:space="preserve"> CPU Mark wynik min. 48000 punktów. Do oferty należy dołączyć wydruk ze strony: </w:t>
            </w:r>
            <w:hyperlink r:id="rId45" w:history="1">
              <w:r w:rsidRPr="00F34856">
                <w:rPr>
                  <w:rStyle w:val="Hipercze"/>
                  <w:lang w:eastAsia="en-US"/>
                </w:rPr>
                <w:t>http://www.cpubenchmark.net</w:t>
              </w:r>
            </w:hyperlink>
            <w:r w:rsidRPr="00F34856">
              <w:rPr>
                <w:bCs/>
                <w:lang w:eastAsia="en-US"/>
              </w:rPr>
              <w:t xml:space="preserve">  potwierdzający spełnienie wymogów SIWZ</w:t>
            </w:r>
          </w:p>
        </w:tc>
        <w:tc>
          <w:tcPr>
            <w:tcW w:w="731" w:type="pct"/>
          </w:tcPr>
          <w:p w14:paraId="74BC892F" w14:textId="77777777" w:rsidR="003B03AF" w:rsidRPr="00F34856" w:rsidRDefault="003B03AF" w:rsidP="00300FF2">
            <w:pPr>
              <w:spacing w:line="232" w:lineRule="exact"/>
              <w:rPr>
                <w:bCs/>
                <w:lang w:eastAsia="en-US"/>
              </w:rPr>
            </w:pPr>
          </w:p>
        </w:tc>
      </w:tr>
      <w:tr w:rsidR="003B03AF" w:rsidRPr="00F34856" w14:paraId="242866F7" w14:textId="77777777" w:rsidTr="00300FF2">
        <w:trPr>
          <w:trHeight w:val="284"/>
          <w:jc w:val="center"/>
        </w:trPr>
        <w:tc>
          <w:tcPr>
            <w:tcW w:w="679" w:type="pct"/>
          </w:tcPr>
          <w:p w14:paraId="7A8D0CC7" w14:textId="77777777" w:rsidR="003B03AF" w:rsidRPr="00F34856" w:rsidRDefault="003B03AF" w:rsidP="00300FF2">
            <w:pPr>
              <w:spacing w:line="232" w:lineRule="exact"/>
              <w:rPr>
                <w:bCs/>
              </w:rPr>
            </w:pPr>
            <w:r w:rsidRPr="00F34856">
              <w:rPr>
                <w:bCs/>
              </w:rPr>
              <w:t>Pamięć operacyjna</w:t>
            </w:r>
          </w:p>
        </w:tc>
        <w:tc>
          <w:tcPr>
            <w:tcW w:w="3589" w:type="pct"/>
          </w:tcPr>
          <w:p w14:paraId="103035B1" w14:textId="77777777" w:rsidR="003B03AF" w:rsidRPr="00F34856" w:rsidRDefault="003B03AF" w:rsidP="00300FF2">
            <w:pPr>
              <w:spacing w:line="232" w:lineRule="exact"/>
              <w:rPr>
                <w:bCs/>
              </w:rPr>
            </w:pPr>
            <w:r>
              <w:rPr>
                <w:bCs/>
              </w:rPr>
              <w:t xml:space="preserve">Co najmniej </w:t>
            </w:r>
            <w:r w:rsidRPr="00F34856">
              <w:rPr>
                <w:bCs/>
              </w:rPr>
              <w:t>2 x 16GB DDR5 5600 MHz SODIMM możliwość rozbudowy do min 64GB. Obsługa pamięci ECC i non-ECC DDR5</w:t>
            </w:r>
          </w:p>
        </w:tc>
        <w:tc>
          <w:tcPr>
            <w:tcW w:w="731" w:type="pct"/>
          </w:tcPr>
          <w:p w14:paraId="24888378" w14:textId="77777777" w:rsidR="003B03AF" w:rsidRPr="00F34856" w:rsidRDefault="003B03AF" w:rsidP="00300FF2">
            <w:pPr>
              <w:spacing w:line="232" w:lineRule="exact"/>
              <w:rPr>
                <w:bCs/>
              </w:rPr>
            </w:pPr>
          </w:p>
        </w:tc>
      </w:tr>
      <w:tr w:rsidR="003B03AF" w:rsidRPr="00F34856" w14:paraId="32781462" w14:textId="77777777" w:rsidTr="00300FF2">
        <w:trPr>
          <w:trHeight w:val="284"/>
          <w:jc w:val="center"/>
        </w:trPr>
        <w:tc>
          <w:tcPr>
            <w:tcW w:w="679" w:type="pct"/>
          </w:tcPr>
          <w:p w14:paraId="3D02D970" w14:textId="77777777" w:rsidR="003B03AF" w:rsidRPr="00F34856" w:rsidRDefault="003B03AF" w:rsidP="00300FF2">
            <w:pPr>
              <w:spacing w:line="232" w:lineRule="exact"/>
              <w:rPr>
                <w:bCs/>
              </w:rPr>
            </w:pPr>
            <w:r w:rsidRPr="00F34856">
              <w:rPr>
                <w:bCs/>
              </w:rPr>
              <w:t>Parametry pamięci masowej</w:t>
            </w:r>
          </w:p>
        </w:tc>
        <w:tc>
          <w:tcPr>
            <w:tcW w:w="3589" w:type="pct"/>
          </w:tcPr>
          <w:p w14:paraId="315C7102" w14:textId="77777777" w:rsidR="003B03AF" w:rsidRPr="00F34856" w:rsidRDefault="003B03AF" w:rsidP="00300FF2">
            <w:pPr>
              <w:spacing w:line="232" w:lineRule="exact"/>
              <w:rPr>
                <w:bCs/>
                <w:lang w:val="sv-SE" w:eastAsia="en-US"/>
              </w:rPr>
            </w:pPr>
            <w:r w:rsidRPr="00F34856">
              <w:rPr>
                <w:bCs/>
                <w:lang w:val="sv-SE" w:eastAsia="en-US"/>
              </w:rPr>
              <w:t>Min. 1TB M.2 PCIe 4 NVMe TLC SSD</w:t>
            </w:r>
          </w:p>
        </w:tc>
        <w:tc>
          <w:tcPr>
            <w:tcW w:w="731" w:type="pct"/>
          </w:tcPr>
          <w:p w14:paraId="426832F7" w14:textId="77777777" w:rsidR="003B03AF" w:rsidRPr="00F34856" w:rsidRDefault="003B03AF" w:rsidP="00300FF2">
            <w:pPr>
              <w:spacing w:line="232" w:lineRule="exact"/>
              <w:rPr>
                <w:bCs/>
                <w:lang w:val="sv-SE" w:eastAsia="en-US"/>
              </w:rPr>
            </w:pPr>
          </w:p>
        </w:tc>
      </w:tr>
      <w:tr w:rsidR="003B03AF" w:rsidRPr="00F34856" w14:paraId="4F94E02B" w14:textId="77777777" w:rsidTr="00300FF2">
        <w:trPr>
          <w:trHeight w:val="284"/>
          <w:jc w:val="center"/>
        </w:trPr>
        <w:tc>
          <w:tcPr>
            <w:tcW w:w="679" w:type="pct"/>
          </w:tcPr>
          <w:p w14:paraId="43B2C799" w14:textId="77777777" w:rsidR="003B03AF" w:rsidRPr="00F34856" w:rsidRDefault="003B03AF" w:rsidP="00300FF2">
            <w:pPr>
              <w:spacing w:line="232" w:lineRule="exact"/>
              <w:rPr>
                <w:bCs/>
              </w:rPr>
            </w:pPr>
            <w:r w:rsidRPr="00F34856">
              <w:rPr>
                <w:bCs/>
              </w:rPr>
              <w:t>Grafika</w:t>
            </w:r>
          </w:p>
        </w:tc>
        <w:tc>
          <w:tcPr>
            <w:tcW w:w="3589" w:type="pct"/>
          </w:tcPr>
          <w:p w14:paraId="3CA003D0" w14:textId="77777777" w:rsidR="003B03AF" w:rsidRPr="00F34856" w:rsidRDefault="003B03AF" w:rsidP="00300FF2">
            <w:pPr>
              <w:spacing w:line="232" w:lineRule="exact"/>
              <w:rPr>
                <w:bCs/>
              </w:rPr>
            </w:pPr>
            <w:r w:rsidRPr="00F34856">
              <w:rPr>
                <w:bCs/>
              </w:rPr>
              <w:t xml:space="preserve">Zintegrowana w procesorze, ze wsparciem dla DirectX 12 oraz dla rozdzielczości 4096x2160@60Hz dla HDMI i 7680x4320@60 dla </w:t>
            </w:r>
            <w:proofErr w:type="spellStart"/>
            <w:r w:rsidRPr="00F34856">
              <w:rPr>
                <w:bCs/>
              </w:rPr>
              <w:t>DisplayPort</w:t>
            </w:r>
            <w:proofErr w:type="spellEnd"/>
            <w:r w:rsidRPr="00F34856">
              <w:rPr>
                <w:bCs/>
              </w:rPr>
              <w:t xml:space="preserve"> sięgająca w teście </w:t>
            </w:r>
            <w:proofErr w:type="spellStart"/>
            <w:r w:rsidRPr="00F34856">
              <w:rPr>
                <w:bCs/>
              </w:rPr>
              <w:t>Average</w:t>
            </w:r>
            <w:proofErr w:type="spellEnd"/>
            <w:r w:rsidRPr="00F34856">
              <w:rPr>
                <w:bCs/>
              </w:rPr>
              <w:t xml:space="preserve"> G3D Mark wynik na poziomie 2600 punktów.</w:t>
            </w:r>
          </w:p>
          <w:p w14:paraId="61BF041F" w14:textId="77777777" w:rsidR="003B03AF" w:rsidRPr="00F34856" w:rsidRDefault="003B03AF" w:rsidP="00300FF2">
            <w:pPr>
              <w:spacing w:line="232" w:lineRule="exact"/>
              <w:rPr>
                <w:bCs/>
                <w:lang w:eastAsia="en-US"/>
              </w:rPr>
            </w:pPr>
            <w:r w:rsidRPr="00F34856">
              <w:rPr>
                <w:bCs/>
              </w:rPr>
              <w:t>Do</w:t>
            </w:r>
            <w:r w:rsidRPr="00F34856">
              <w:rPr>
                <w:bCs/>
                <w:lang w:eastAsia="en-US"/>
              </w:rPr>
              <w:t xml:space="preserve"> oferty należy dołączyć wydruk ze strony: </w:t>
            </w:r>
            <w:hyperlink r:id="rId46" w:history="1">
              <w:r w:rsidRPr="00F34856">
                <w:rPr>
                  <w:rStyle w:val="Hipercze"/>
                </w:rPr>
                <w:t>http://www.videocardbenchmark.net</w:t>
              </w:r>
            </w:hyperlink>
            <w:r w:rsidRPr="00F34856">
              <w:rPr>
                <w:bCs/>
              </w:rPr>
              <w:t xml:space="preserve"> </w:t>
            </w:r>
            <w:r w:rsidRPr="00F34856">
              <w:rPr>
                <w:bCs/>
                <w:lang w:eastAsia="en-US"/>
              </w:rPr>
              <w:t xml:space="preserve">potwierdzający spełnienie wymogów </w:t>
            </w:r>
            <w:r>
              <w:rPr>
                <w:bCs/>
                <w:lang w:eastAsia="en-US"/>
              </w:rPr>
              <w:t>OPZ</w:t>
            </w:r>
          </w:p>
        </w:tc>
        <w:tc>
          <w:tcPr>
            <w:tcW w:w="731" w:type="pct"/>
          </w:tcPr>
          <w:p w14:paraId="780E16FD" w14:textId="77777777" w:rsidR="003B03AF" w:rsidRPr="00F34856" w:rsidRDefault="003B03AF" w:rsidP="00300FF2">
            <w:pPr>
              <w:spacing w:line="232" w:lineRule="exact"/>
              <w:rPr>
                <w:bCs/>
              </w:rPr>
            </w:pPr>
          </w:p>
        </w:tc>
      </w:tr>
      <w:tr w:rsidR="003B03AF" w:rsidRPr="00F34856" w14:paraId="111C9C77" w14:textId="77777777" w:rsidTr="00300FF2">
        <w:trPr>
          <w:trHeight w:val="284"/>
          <w:jc w:val="center"/>
        </w:trPr>
        <w:tc>
          <w:tcPr>
            <w:tcW w:w="679" w:type="pct"/>
          </w:tcPr>
          <w:p w14:paraId="1D68BFFE" w14:textId="77777777" w:rsidR="003B03AF" w:rsidRPr="00F34856" w:rsidRDefault="003B03AF" w:rsidP="00300FF2">
            <w:pPr>
              <w:spacing w:line="232" w:lineRule="exact"/>
              <w:rPr>
                <w:bCs/>
              </w:rPr>
            </w:pPr>
            <w:r w:rsidRPr="00F34856">
              <w:rPr>
                <w:bCs/>
              </w:rPr>
              <w:t>Wyposażenie multimedialne</w:t>
            </w:r>
          </w:p>
        </w:tc>
        <w:tc>
          <w:tcPr>
            <w:tcW w:w="3589" w:type="pct"/>
          </w:tcPr>
          <w:p w14:paraId="569A3C1A" w14:textId="77777777" w:rsidR="003B03AF" w:rsidRPr="00F34856" w:rsidRDefault="003B03AF" w:rsidP="00300FF2">
            <w:pPr>
              <w:spacing w:line="232" w:lineRule="exact"/>
              <w:rPr>
                <w:bCs/>
              </w:rPr>
            </w:pPr>
            <w:r w:rsidRPr="00F34856">
              <w:rPr>
                <w:bCs/>
              </w:rPr>
              <w:t>Karta dźwiękowa stereo, zintegrowana z płytą główną; wbudowany głośnik.</w:t>
            </w:r>
          </w:p>
        </w:tc>
        <w:tc>
          <w:tcPr>
            <w:tcW w:w="731" w:type="pct"/>
          </w:tcPr>
          <w:p w14:paraId="7600A090" w14:textId="77777777" w:rsidR="003B03AF" w:rsidRPr="00F34856" w:rsidRDefault="003B03AF" w:rsidP="00300FF2">
            <w:pPr>
              <w:spacing w:line="232" w:lineRule="exact"/>
              <w:rPr>
                <w:bCs/>
              </w:rPr>
            </w:pPr>
          </w:p>
        </w:tc>
      </w:tr>
      <w:tr w:rsidR="003B03AF" w:rsidRPr="00F34856" w14:paraId="32BA6A88" w14:textId="77777777" w:rsidTr="00300FF2">
        <w:trPr>
          <w:trHeight w:val="284"/>
          <w:jc w:val="center"/>
        </w:trPr>
        <w:tc>
          <w:tcPr>
            <w:tcW w:w="679" w:type="pct"/>
          </w:tcPr>
          <w:p w14:paraId="11AB474B" w14:textId="77777777" w:rsidR="003B03AF" w:rsidRPr="00F34856" w:rsidRDefault="003B03AF" w:rsidP="00300FF2">
            <w:pPr>
              <w:spacing w:line="232" w:lineRule="exact"/>
              <w:ind w:left="360" w:hanging="360"/>
              <w:rPr>
                <w:bCs/>
              </w:rPr>
            </w:pPr>
            <w:r w:rsidRPr="00F34856">
              <w:rPr>
                <w:bCs/>
              </w:rPr>
              <w:t>Obudowa</w:t>
            </w:r>
          </w:p>
        </w:tc>
        <w:tc>
          <w:tcPr>
            <w:tcW w:w="3589" w:type="pct"/>
          </w:tcPr>
          <w:p w14:paraId="72DAB55A" w14:textId="77777777" w:rsidR="003B03AF" w:rsidRPr="00F34856" w:rsidRDefault="003B03AF" w:rsidP="00300FF2">
            <w:pPr>
              <w:spacing w:line="232" w:lineRule="exact"/>
              <w:rPr>
                <w:bCs/>
              </w:rPr>
            </w:pPr>
            <w:r w:rsidRPr="00F34856">
              <w:rPr>
                <w:bCs/>
              </w:rPr>
              <w:t>Obudowa typu Desktop Mini o maksymalnej sumie wymiarów 50 cm. Zaprojektowana i wykonana przez producenta komputera opatrzona trwałym logo producenta, metalowa. Obudowa musi umożliwiać serwisowanie komputera bez użycia narzędzi. Obsługa kart rozszerzeń wyłącznie o niskim profilu.</w:t>
            </w:r>
          </w:p>
          <w:p w14:paraId="4B6C24DF" w14:textId="77777777" w:rsidR="003B03AF" w:rsidRPr="00F34856" w:rsidRDefault="003B03AF" w:rsidP="00300FF2">
            <w:pPr>
              <w:spacing w:line="232" w:lineRule="exact"/>
              <w:rPr>
                <w:bCs/>
              </w:rPr>
            </w:pPr>
            <w:r w:rsidRPr="00F34856">
              <w:rPr>
                <w:bCs/>
              </w:rPr>
              <w:t xml:space="preserve">Komputer zaprojektowany do pracy ciągłej. </w:t>
            </w:r>
          </w:p>
          <w:p w14:paraId="0ECF5D80" w14:textId="77777777" w:rsidR="003B03AF" w:rsidRPr="00F34856" w:rsidRDefault="003B03AF" w:rsidP="00300FF2">
            <w:pPr>
              <w:spacing w:line="232" w:lineRule="exact"/>
              <w:rPr>
                <w:bCs/>
              </w:rPr>
            </w:pPr>
            <w:r w:rsidRPr="00F34856">
              <w:rPr>
                <w:bCs/>
              </w:rPr>
              <w:t>Z przodu obudowy wymagany jest wbudowany fabrycznie wizualno-dźwiękowy system diagnostyczny, służący do sygnalizowania i diagnozowania problemów z komputerem i jego komponentami, który musi sygnalizować co najmniej:</w:t>
            </w:r>
          </w:p>
          <w:p w14:paraId="4442ACD9" w14:textId="77777777" w:rsidR="003B03AF" w:rsidRPr="00F34856" w:rsidRDefault="003B03AF" w:rsidP="003B03AF">
            <w:pPr>
              <w:numPr>
                <w:ilvl w:val="0"/>
                <w:numId w:val="55"/>
              </w:numPr>
              <w:tabs>
                <w:tab w:val="clear" w:pos="360"/>
              </w:tabs>
              <w:spacing w:line="232" w:lineRule="exact"/>
              <w:ind w:hanging="262"/>
              <w:rPr>
                <w:bCs/>
              </w:rPr>
            </w:pPr>
            <w:r w:rsidRPr="00F34856">
              <w:rPr>
                <w:bCs/>
              </w:rPr>
              <w:t>awarie procesora lub pamięci podręcznej procesora</w:t>
            </w:r>
          </w:p>
          <w:p w14:paraId="4CEDE742" w14:textId="77777777" w:rsidR="003B03AF" w:rsidRPr="00F34856" w:rsidRDefault="003B03AF" w:rsidP="003B03AF">
            <w:pPr>
              <w:numPr>
                <w:ilvl w:val="0"/>
                <w:numId w:val="55"/>
              </w:numPr>
              <w:tabs>
                <w:tab w:val="clear" w:pos="360"/>
              </w:tabs>
              <w:spacing w:line="232" w:lineRule="exact"/>
              <w:ind w:hanging="262"/>
              <w:rPr>
                <w:bCs/>
              </w:rPr>
            </w:pPr>
            <w:r w:rsidRPr="00F34856">
              <w:rPr>
                <w:bCs/>
              </w:rPr>
              <w:t>problemy z BIOS</w:t>
            </w:r>
          </w:p>
          <w:p w14:paraId="5DCDB46E" w14:textId="77777777" w:rsidR="003B03AF" w:rsidRPr="00F34856" w:rsidRDefault="003B03AF" w:rsidP="003B03AF">
            <w:pPr>
              <w:numPr>
                <w:ilvl w:val="0"/>
                <w:numId w:val="55"/>
              </w:numPr>
              <w:tabs>
                <w:tab w:val="clear" w:pos="360"/>
              </w:tabs>
              <w:spacing w:line="232" w:lineRule="exact"/>
              <w:ind w:hanging="262"/>
              <w:rPr>
                <w:bCs/>
              </w:rPr>
            </w:pPr>
            <w:r w:rsidRPr="00F34856">
              <w:rPr>
                <w:bCs/>
              </w:rPr>
              <w:t xml:space="preserve">uszkodzenie lub brak pamięci RAM, </w:t>
            </w:r>
          </w:p>
          <w:p w14:paraId="378FB78E" w14:textId="77777777" w:rsidR="003B03AF" w:rsidRPr="00F34856" w:rsidRDefault="003B03AF" w:rsidP="003B03AF">
            <w:pPr>
              <w:numPr>
                <w:ilvl w:val="0"/>
                <w:numId w:val="55"/>
              </w:numPr>
              <w:tabs>
                <w:tab w:val="clear" w:pos="360"/>
              </w:tabs>
              <w:spacing w:line="232" w:lineRule="exact"/>
              <w:ind w:hanging="262"/>
              <w:rPr>
                <w:bCs/>
              </w:rPr>
            </w:pPr>
            <w:r w:rsidRPr="00F34856">
              <w:rPr>
                <w:bCs/>
              </w:rPr>
              <w:t xml:space="preserve">uszkodzenie płyty głównej </w:t>
            </w:r>
          </w:p>
          <w:p w14:paraId="1F818307" w14:textId="77777777" w:rsidR="003B03AF" w:rsidRPr="00F34856" w:rsidRDefault="003B03AF" w:rsidP="003B03AF">
            <w:pPr>
              <w:numPr>
                <w:ilvl w:val="0"/>
                <w:numId w:val="55"/>
              </w:numPr>
              <w:tabs>
                <w:tab w:val="clear" w:pos="360"/>
              </w:tabs>
              <w:spacing w:line="232" w:lineRule="exact"/>
              <w:ind w:hanging="262"/>
              <w:rPr>
                <w:bCs/>
              </w:rPr>
            </w:pPr>
            <w:r w:rsidRPr="00F34856">
              <w:rPr>
                <w:bCs/>
              </w:rPr>
              <w:t>uszkodzenie zasilacza</w:t>
            </w:r>
          </w:p>
          <w:p w14:paraId="468C5F1C" w14:textId="77777777" w:rsidR="003B03AF" w:rsidRPr="00F34856" w:rsidRDefault="003B03AF" w:rsidP="003B03AF">
            <w:pPr>
              <w:numPr>
                <w:ilvl w:val="0"/>
                <w:numId w:val="55"/>
              </w:numPr>
              <w:tabs>
                <w:tab w:val="clear" w:pos="360"/>
              </w:tabs>
              <w:spacing w:line="232" w:lineRule="exact"/>
              <w:ind w:hanging="262"/>
              <w:rPr>
                <w:bCs/>
              </w:rPr>
            </w:pPr>
            <w:r w:rsidRPr="00F34856">
              <w:rPr>
                <w:bCs/>
              </w:rPr>
              <w:t>uszkodzenie kontrolera grafiki.</w:t>
            </w:r>
          </w:p>
          <w:p w14:paraId="12299E86" w14:textId="77777777" w:rsidR="003B03AF" w:rsidRPr="00F34856" w:rsidRDefault="003B03AF" w:rsidP="00300FF2">
            <w:pPr>
              <w:spacing w:line="232" w:lineRule="exact"/>
              <w:rPr>
                <w:bCs/>
              </w:rPr>
            </w:pPr>
            <w:r w:rsidRPr="00F34856">
              <w:rPr>
                <w:bCs/>
              </w:rPr>
              <w:t xml:space="preserve">Obudowa musi umożliwiać zastosowanie zabezpieczenia fizycznego w postaci linki metalowej (złącze blokady typu </w:t>
            </w:r>
            <w:proofErr w:type="spellStart"/>
            <w:r w:rsidRPr="00F34856">
              <w:rPr>
                <w:bCs/>
              </w:rPr>
              <w:t>Kensington</w:t>
            </w:r>
            <w:proofErr w:type="spellEnd"/>
            <w:r w:rsidRPr="00F34856">
              <w:rPr>
                <w:bCs/>
              </w:rPr>
              <w:t>) w taki sposób by bez odpięcia linki nie było możliwości otwarcia obudowy oraz kłódki (oczko na kłódkę)</w:t>
            </w:r>
          </w:p>
          <w:p w14:paraId="61B33CFD" w14:textId="77777777" w:rsidR="003B03AF" w:rsidRDefault="003B03AF" w:rsidP="00300FF2">
            <w:pPr>
              <w:spacing w:line="232" w:lineRule="exact"/>
              <w:rPr>
                <w:bCs/>
              </w:rPr>
            </w:pPr>
            <w:r w:rsidRPr="00F34856">
              <w:rPr>
                <w:bCs/>
              </w:rPr>
              <w:t>Zasilacz zewnętrzny o mocy min 280W i sprawności min 89% przy 100% obciążeniu</w:t>
            </w:r>
          </w:p>
          <w:p w14:paraId="3437AC99" w14:textId="77777777" w:rsidR="003B03AF" w:rsidRPr="00F34856" w:rsidRDefault="003B03AF" w:rsidP="00300FF2">
            <w:pPr>
              <w:spacing w:line="232" w:lineRule="exact"/>
              <w:rPr>
                <w:bCs/>
                <w:i/>
              </w:rPr>
            </w:pPr>
            <w:r w:rsidRPr="008236E7">
              <w:rPr>
                <w:bCs/>
              </w:rPr>
              <w:t>Możliwoś</w:t>
            </w:r>
            <w:r>
              <w:rPr>
                <w:bCs/>
              </w:rPr>
              <w:t>ć</w:t>
            </w:r>
            <w:r w:rsidRPr="008236E7">
              <w:rPr>
                <w:bCs/>
              </w:rPr>
              <w:t xml:space="preserve"> montażu do tyłu monitora za pomocą dedykowanego uchwytu</w:t>
            </w:r>
            <w:r>
              <w:rPr>
                <w:bCs/>
              </w:rPr>
              <w:t>,</w:t>
            </w:r>
            <w:r w:rsidRPr="008236E7">
              <w:rPr>
                <w:bCs/>
              </w:rPr>
              <w:t xml:space="preserve"> </w:t>
            </w:r>
            <w:r>
              <w:rPr>
                <w:bCs/>
              </w:rPr>
              <w:t>który musi być kompatybilny z monitorem 27” jaki będzie zaproponowany do zestawu.</w:t>
            </w:r>
          </w:p>
        </w:tc>
        <w:tc>
          <w:tcPr>
            <w:tcW w:w="731" w:type="pct"/>
          </w:tcPr>
          <w:p w14:paraId="56E538A1" w14:textId="77777777" w:rsidR="003B03AF" w:rsidRPr="00F34856" w:rsidRDefault="003B03AF" w:rsidP="00300FF2">
            <w:pPr>
              <w:spacing w:line="232" w:lineRule="exact"/>
              <w:rPr>
                <w:bCs/>
              </w:rPr>
            </w:pPr>
          </w:p>
        </w:tc>
      </w:tr>
      <w:tr w:rsidR="003B03AF" w:rsidRPr="00F34856" w14:paraId="33010D8A" w14:textId="77777777" w:rsidTr="00300FF2">
        <w:trPr>
          <w:trHeight w:val="284"/>
          <w:jc w:val="center"/>
        </w:trPr>
        <w:tc>
          <w:tcPr>
            <w:tcW w:w="679" w:type="pct"/>
          </w:tcPr>
          <w:p w14:paraId="3495A86B" w14:textId="77777777" w:rsidR="003B03AF" w:rsidRPr="00F34856" w:rsidRDefault="003B03AF" w:rsidP="00300FF2">
            <w:pPr>
              <w:spacing w:line="232" w:lineRule="exact"/>
              <w:rPr>
                <w:bCs/>
              </w:rPr>
            </w:pPr>
            <w:r w:rsidRPr="00F34856">
              <w:rPr>
                <w:bCs/>
              </w:rPr>
              <w:t>Zgodność z systemami operacyjnymi i standardami</w:t>
            </w:r>
          </w:p>
        </w:tc>
        <w:tc>
          <w:tcPr>
            <w:tcW w:w="3589" w:type="pct"/>
          </w:tcPr>
          <w:p w14:paraId="6C6ACF82" w14:textId="77777777" w:rsidR="003B03AF" w:rsidRPr="00F34856" w:rsidRDefault="003B03AF" w:rsidP="00300FF2">
            <w:pPr>
              <w:spacing w:line="232" w:lineRule="exact"/>
              <w:rPr>
                <w:bCs/>
              </w:rPr>
            </w:pPr>
            <w:r w:rsidRPr="00F34856">
              <w:rPr>
                <w:bCs/>
              </w:rPr>
              <w:t>Oferowan</w:t>
            </w:r>
            <w:r>
              <w:rPr>
                <w:bCs/>
              </w:rPr>
              <w:t>y</w:t>
            </w:r>
            <w:r w:rsidRPr="00F34856">
              <w:rPr>
                <w:bCs/>
              </w:rPr>
              <w:t xml:space="preserve"> model komputer</w:t>
            </w:r>
            <w:r>
              <w:rPr>
                <w:bCs/>
              </w:rPr>
              <w:t>a</w:t>
            </w:r>
            <w:r w:rsidRPr="00F34856">
              <w:rPr>
                <w:bCs/>
              </w:rPr>
              <w:t xml:space="preserve"> mus</w:t>
            </w:r>
            <w:r>
              <w:rPr>
                <w:bCs/>
              </w:rPr>
              <w:t>i</w:t>
            </w:r>
            <w:r w:rsidRPr="00F34856">
              <w:rPr>
                <w:bCs/>
              </w:rPr>
              <w:t xml:space="preserve"> posiadać certyfikat Microsoft, potwierdzający poprawną współpracę wymaganym systemem operacyjnym (załączyć wydruk ze strony Microsoft WHCL lub oświadczenie producenta komputera)</w:t>
            </w:r>
          </w:p>
        </w:tc>
        <w:tc>
          <w:tcPr>
            <w:tcW w:w="731" w:type="pct"/>
          </w:tcPr>
          <w:p w14:paraId="58A7A8BC" w14:textId="77777777" w:rsidR="003B03AF" w:rsidRPr="00F34856" w:rsidRDefault="003B03AF" w:rsidP="00300FF2">
            <w:pPr>
              <w:spacing w:line="232" w:lineRule="exact"/>
              <w:rPr>
                <w:bCs/>
              </w:rPr>
            </w:pPr>
          </w:p>
        </w:tc>
      </w:tr>
      <w:tr w:rsidR="003B03AF" w:rsidRPr="00F34856" w14:paraId="46969E5B" w14:textId="77777777" w:rsidTr="00300FF2">
        <w:trPr>
          <w:trHeight w:val="284"/>
          <w:jc w:val="center"/>
        </w:trPr>
        <w:tc>
          <w:tcPr>
            <w:tcW w:w="679" w:type="pct"/>
          </w:tcPr>
          <w:p w14:paraId="4A71276C" w14:textId="77777777" w:rsidR="003B03AF" w:rsidRPr="00F34856" w:rsidRDefault="003B03AF" w:rsidP="00300FF2">
            <w:pPr>
              <w:spacing w:line="232" w:lineRule="exact"/>
              <w:rPr>
                <w:bCs/>
              </w:rPr>
            </w:pPr>
            <w:r w:rsidRPr="00F34856">
              <w:rPr>
                <w:bCs/>
              </w:rPr>
              <w:t>BIOS</w:t>
            </w:r>
          </w:p>
        </w:tc>
        <w:tc>
          <w:tcPr>
            <w:tcW w:w="3589" w:type="pct"/>
          </w:tcPr>
          <w:p w14:paraId="72022E3A" w14:textId="77777777" w:rsidR="003B03AF" w:rsidRPr="00F34856" w:rsidRDefault="003B03AF" w:rsidP="00300FF2">
            <w:pPr>
              <w:spacing w:line="232" w:lineRule="exact"/>
              <w:rPr>
                <w:bCs/>
              </w:rPr>
            </w:pPr>
            <w:r w:rsidRPr="00F34856">
              <w:rPr>
                <w:bCs/>
              </w:rPr>
              <w:t xml:space="preserve">Możliwość odczytania z BIOS: </w:t>
            </w:r>
          </w:p>
          <w:p w14:paraId="58B458A9" w14:textId="77777777" w:rsidR="003B03AF" w:rsidRPr="00F34856" w:rsidRDefault="003B03AF" w:rsidP="00300FF2">
            <w:pPr>
              <w:spacing w:line="232" w:lineRule="exact"/>
              <w:ind w:left="360"/>
              <w:rPr>
                <w:bCs/>
              </w:rPr>
            </w:pPr>
            <w:r w:rsidRPr="00F34856">
              <w:rPr>
                <w:bCs/>
              </w:rPr>
              <w:t>1. Wersji BIOS wraz z datą wydania wersji</w:t>
            </w:r>
          </w:p>
          <w:p w14:paraId="19BA3353" w14:textId="77777777" w:rsidR="003B03AF" w:rsidRPr="00F34856" w:rsidRDefault="003B03AF" w:rsidP="00300FF2">
            <w:pPr>
              <w:spacing w:line="232" w:lineRule="exact"/>
              <w:ind w:left="360"/>
              <w:rPr>
                <w:bCs/>
              </w:rPr>
            </w:pPr>
            <w:r w:rsidRPr="00F34856">
              <w:rPr>
                <w:bCs/>
              </w:rPr>
              <w:t>2. Modelu procesora, prędkości procesora, wielkość pamięci cache L1/L2/L3</w:t>
            </w:r>
          </w:p>
          <w:p w14:paraId="174FA829" w14:textId="77777777" w:rsidR="003B03AF" w:rsidRPr="00F34856" w:rsidRDefault="003B03AF" w:rsidP="00300FF2">
            <w:pPr>
              <w:spacing w:line="232" w:lineRule="exact"/>
              <w:ind w:left="360"/>
              <w:rPr>
                <w:bCs/>
              </w:rPr>
            </w:pPr>
            <w:r w:rsidRPr="00F34856">
              <w:rPr>
                <w:bCs/>
              </w:rPr>
              <w:lastRenderedPageBreak/>
              <w:t xml:space="preserve">3. Informacji o ilości pamięci RAM wraz z informacją o jej prędkości, pojemności i obsadzeniu na poszczególnych slotach </w:t>
            </w:r>
          </w:p>
          <w:p w14:paraId="65F2D86D" w14:textId="77777777" w:rsidR="003B03AF" w:rsidRPr="00F34856" w:rsidRDefault="003B03AF" w:rsidP="00300FF2">
            <w:pPr>
              <w:spacing w:line="232" w:lineRule="exact"/>
              <w:ind w:left="360"/>
              <w:rPr>
                <w:bCs/>
              </w:rPr>
            </w:pPr>
            <w:r w:rsidRPr="00F34856">
              <w:rPr>
                <w:bCs/>
              </w:rPr>
              <w:t xml:space="preserve">4. Informacji o dysku twardym: model, pojemność, </w:t>
            </w:r>
          </w:p>
          <w:p w14:paraId="3065BBE5" w14:textId="77777777" w:rsidR="003B03AF" w:rsidRPr="00F34856" w:rsidRDefault="003B03AF" w:rsidP="00300FF2">
            <w:pPr>
              <w:spacing w:line="232" w:lineRule="exact"/>
              <w:ind w:left="360"/>
              <w:rPr>
                <w:bCs/>
              </w:rPr>
            </w:pPr>
            <w:r w:rsidRPr="00F34856">
              <w:rPr>
                <w:bCs/>
              </w:rPr>
              <w:t>5. Informacji o MAC adresie karty sieciowej</w:t>
            </w:r>
          </w:p>
          <w:p w14:paraId="49E6020E" w14:textId="77777777" w:rsidR="003B03AF" w:rsidRPr="00F34856" w:rsidRDefault="003B03AF" w:rsidP="00300FF2">
            <w:pPr>
              <w:spacing w:line="232" w:lineRule="exact"/>
              <w:ind w:left="360"/>
              <w:rPr>
                <w:bCs/>
              </w:rPr>
            </w:pPr>
            <w:r w:rsidRPr="00F34856">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17E99FF7" w14:textId="77777777" w:rsidR="003B03AF" w:rsidRPr="00F34856" w:rsidRDefault="003B03AF" w:rsidP="00300FF2">
            <w:pPr>
              <w:spacing w:line="232" w:lineRule="exact"/>
              <w:ind w:left="360"/>
              <w:rPr>
                <w:bCs/>
              </w:rPr>
            </w:pPr>
            <w:r w:rsidRPr="00F34856">
              <w:rPr>
                <w:bCs/>
              </w:rPr>
              <w:t>- test procesora</w:t>
            </w:r>
          </w:p>
          <w:p w14:paraId="78AA8824" w14:textId="77777777" w:rsidR="003B03AF" w:rsidRPr="00F34856" w:rsidRDefault="003B03AF" w:rsidP="00300FF2">
            <w:pPr>
              <w:spacing w:line="232" w:lineRule="exact"/>
              <w:ind w:left="360"/>
              <w:rPr>
                <w:bCs/>
              </w:rPr>
            </w:pPr>
            <w:r w:rsidRPr="00F34856">
              <w:rPr>
                <w:bCs/>
              </w:rPr>
              <w:t>- test pamięci RAM</w:t>
            </w:r>
          </w:p>
          <w:p w14:paraId="4135BCDF" w14:textId="77777777" w:rsidR="003B03AF" w:rsidRPr="00F34856" w:rsidRDefault="003B03AF" w:rsidP="00300FF2">
            <w:pPr>
              <w:spacing w:line="232" w:lineRule="exact"/>
              <w:ind w:left="360"/>
              <w:rPr>
                <w:bCs/>
              </w:rPr>
            </w:pPr>
            <w:r w:rsidRPr="00F34856">
              <w:rPr>
                <w:bCs/>
              </w:rPr>
              <w:t>- test dysku twardego</w:t>
            </w:r>
          </w:p>
          <w:p w14:paraId="459B9127" w14:textId="77777777" w:rsidR="003B03AF" w:rsidRPr="00F34856" w:rsidRDefault="003B03AF" w:rsidP="00300FF2">
            <w:pPr>
              <w:spacing w:line="232" w:lineRule="exact"/>
              <w:ind w:left="360"/>
              <w:rPr>
                <w:bCs/>
              </w:rPr>
            </w:pPr>
            <w:r w:rsidRPr="00F34856">
              <w:rPr>
                <w:bCs/>
              </w:rPr>
              <w:t>- test płyty głównej</w:t>
            </w:r>
          </w:p>
          <w:p w14:paraId="7C1C4C59" w14:textId="77777777" w:rsidR="003B03AF" w:rsidRPr="00F34856" w:rsidRDefault="003B03AF" w:rsidP="00300FF2">
            <w:pPr>
              <w:spacing w:line="232" w:lineRule="exact"/>
              <w:rPr>
                <w:bCs/>
              </w:rPr>
            </w:pPr>
            <w:r w:rsidRPr="00F34856">
              <w:rPr>
                <w:bCs/>
              </w:rPr>
              <w:t xml:space="preserve">Możliwość wyłączenia/włączenia: zintegrowanej karty sieciowej, kontrolera audio, selektywnego portów USB, funkcjonalności ładowania zewnętrznych urządzeń przez port USB, poszczególnych slotów M.2, wewnętrznego głośnika, funkcji </w:t>
            </w:r>
            <w:proofErr w:type="spellStart"/>
            <w:r w:rsidRPr="00F34856">
              <w:rPr>
                <w:bCs/>
              </w:rPr>
              <w:t>TurboBoost</w:t>
            </w:r>
            <w:proofErr w:type="spellEnd"/>
            <w:r w:rsidRPr="00F34856">
              <w:rPr>
                <w:bCs/>
              </w:rPr>
              <w:t>, wirtualizacji z poziomu BIOS bez uruchamiania systemu operacyjnego z dysku twardego komputera lub innych, podłączonych do niego, urządzeń zewnętrznych.</w:t>
            </w:r>
          </w:p>
          <w:p w14:paraId="64A9E199" w14:textId="77777777" w:rsidR="003B03AF" w:rsidRPr="00F34856" w:rsidRDefault="003B03AF" w:rsidP="00300FF2">
            <w:pPr>
              <w:spacing w:line="232" w:lineRule="exact"/>
              <w:rPr>
                <w:bCs/>
              </w:rPr>
            </w:pPr>
            <w:r w:rsidRPr="00F34856">
              <w:rPr>
                <w:bCs/>
              </w:rPr>
              <w:t>Funkcja blokowania/odblokowania BOOT-</w:t>
            </w:r>
            <w:proofErr w:type="spellStart"/>
            <w:r w:rsidRPr="00F34856">
              <w:rPr>
                <w:bCs/>
              </w:rPr>
              <w:t>owania</w:t>
            </w:r>
            <w:proofErr w:type="spellEnd"/>
            <w:r w:rsidRPr="00F34856">
              <w:rPr>
                <w:bCs/>
              </w:rPr>
              <w:t xml:space="preserve"> stacji roboczej z dysku twardego, zewnętrznych urządzeń oraz sieci bez potrzeby uruchamiania systemu operacyjnego z dysku twardego komputera lub innych, podłączonych do niego, urządzeń zewnętrznych.</w:t>
            </w:r>
          </w:p>
          <w:p w14:paraId="6440A0BE" w14:textId="77777777" w:rsidR="003B03AF" w:rsidRPr="00F34856" w:rsidRDefault="003B03AF" w:rsidP="00300FF2">
            <w:pPr>
              <w:spacing w:line="232" w:lineRule="exact"/>
              <w:rPr>
                <w:bCs/>
              </w:rPr>
            </w:pPr>
            <w:r w:rsidRPr="00F34856">
              <w:rPr>
                <w:bCs/>
              </w:rPr>
              <w:t xml:space="preserve">Możliwość bez potrzeby uruchamiania systemu operacyjnego z dysku twardego komputera lub innych, podłączonych do niego urządzeń zewnętrznych - ustawienia hasła na poziomie administratora. </w:t>
            </w:r>
          </w:p>
          <w:p w14:paraId="1E638406" w14:textId="77777777" w:rsidR="003B03AF" w:rsidRPr="00F34856" w:rsidRDefault="003B03AF" w:rsidP="00300FF2">
            <w:pPr>
              <w:spacing w:line="232" w:lineRule="exact"/>
              <w:rPr>
                <w:bCs/>
              </w:rPr>
            </w:pPr>
            <w:r w:rsidRPr="00F34856">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731" w:type="pct"/>
          </w:tcPr>
          <w:p w14:paraId="6ACC9C57" w14:textId="77777777" w:rsidR="003B03AF" w:rsidRPr="00F34856" w:rsidRDefault="003B03AF" w:rsidP="00300FF2">
            <w:pPr>
              <w:spacing w:line="232" w:lineRule="exact"/>
              <w:rPr>
                <w:bCs/>
              </w:rPr>
            </w:pPr>
          </w:p>
        </w:tc>
      </w:tr>
      <w:tr w:rsidR="003B03AF" w:rsidRPr="00F34856" w14:paraId="04052370" w14:textId="77777777" w:rsidTr="00300FF2">
        <w:trPr>
          <w:trHeight w:val="284"/>
          <w:jc w:val="center"/>
        </w:trPr>
        <w:tc>
          <w:tcPr>
            <w:tcW w:w="679" w:type="pct"/>
          </w:tcPr>
          <w:p w14:paraId="1B45E081" w14:textId="77777777" w:rsidR="003B03AF" w:rsidRPr="00F34856" w:rsidRDefault="003B03AF" w:rsidP="00300FF2">
            <w:pPr>
              <w:spacing w:line="232" w:lineRule="exact"/>
              <w:rPr>
                <w:bCs/>
              </w:rPr>
            </w:pPr>
            <w:r w:rsidRPr="00F34856">
              <w:rPr>
                <w:bCs/>
              </w:rPr>
              <w:t>Bezpieczeństwo</w:t>
            </w:r>
          </w:p>
        </w:tc>
        <w:tc>
          <w:tcPr>
            <w:tcW w:w="3589" w:type="pct"/>
          </w:tcPr>
          <w:p w14:paraId="62C2675D" w14:textId="77777777" w:rsidR="003B03AF" w:rsidRPr="00F34856" w:rsidRDefault="003B03AF" w:rsidP="00300FF2">
            <w:pPr>
              <w:spacing w:line="232" w:lineRule="exact"/>
              <w:rPr>
                <w:bCs/>
              </w:rPr>
            </w:pPr>
            <w:r w:rsidRPr="00F34856">
              <w:rPr>
                <w:bCs/>
              </w:rPr>
              <w:t>1. BIOS musi posiadać możliwość</w:t>
            </w:r>
          </w:p>
          <w:p w14:paraId="570444F5" w14:textId="77777777" w:rsidR="003B03AF" w:rsidRPr="00E31E97" w:rsidRDefault="003B03AF" w:rsidP="003B03AF">
            <w:pPr>
              <w:pStyle w:val="Akapitzlist"/>
              <w:numPr>
                <w:ilvl w:val="0"/>
                <w:numId w:val="61"/>
              </w:numPr>
              <w:spacing w:line="232" w:lineRule="exact"/>
              <w:contextualSpacing/>
              <w:rPr>
                <w:bCs/>
              </w:rPr>
            </w:pPr>
            <w:r w:rsidRPr="00E31E97">
              <w:rPr>
                <w:bCs/>
              </w:rPr>
              <w:t xml:space="preserve">skonfigurowania hasła „Power On” oraz ustawienia hasła dostępu do </w:t>
            </w:r>
            <w:proofErr w:type="spellStart"/>
            <w:r w:rsidRPr="00E31E97">
              <w:rPr>
                <w:bCs/>
              </w:rPr>
              <w:t>BIOSu</w:t>
            </w:r>
            <w:proofErr w:type="spellEnd"/>
            <w:r w:rsidRPr="00E31E97">
              <w:rPr>
                <w:bCs/>
              </w:rPr>
              <w:t xml:space="preserve"> (administratora) w sposób gwarantujący utrzymanie zapisanego hasła nawet w przypadku odłączenia wszystkich źródeł zasilania i podtrzymania BIOS, </w:t>
            </w:r>
          </w:p>
          <w:p w14:paraId="59D6539A" w14:textId="77777777" w:rsidR="003B03AF" w:rsidRPr="00E31E97" w:rsidRDefault="003B03AF" w:rsidP="003B03AF">
            <w:pPr>
              <w:pStyle w:val="Akapitzlist"/>
              <w:numPr>
                <w:ilvl w:val="1"/>
                <w:numId w:val="62"/>
              </w:numPr>
              <w:spacing w:line="232" w:lineRule="exact"/>
              <w:contextualSpacing/>
              <w:rPr>
                <w:bCs/>
              </w:rPr>
            </w:pPr>
            <w:r w:rsidRPr="00E31E97">
              <w:rPr>
                <w:bCs/>
              </w:rPr>
              <w:t>możliwość ustawienia hasła na dysku (</w:t>
            </w:r>
            <w:proofErr w:type="spellStart"/>
            <w:r w:rsidRPr="00E31E97">
              <w:rPr>
                <w:bCs/>
              </w:rPr>
              <w:t>drive</w:t>
            </w:r>
            <w:proofErr w:type="spellEnd"/>
            <w:r w:rsidRPr="00E31E97">
              <w:rPr>
                <w:bCs/>
              </w:rPr>
              <w:t xml:space="preserve"> lock)</w:t>
            </w:r>
          </w:p>
          <w:p w14:paraId="0E522AAB" w14:textId="77777777" w:rsidR="003B03AF" w:rsidRPr="00E31E97" w:rsidRDefault="003B03AF" w:rsidP="003B03AF">
            <w:pPr>
              <w:pStyle w:val="Akapitzlist"/>
              <w:numPr>
                <w:ilvl w:val="1"/>
                <w:numId w:val="62"/>
              </w:numPr>
              <w:spacing w:line="232" w:lineRule="exact"/>
              <w:contextualSpacing/>
              <w:rPr>
                <w:bCs/>
              </w:rPr>
            </w:pPr>
            <w:r w:rsidRPr="00E31E97">
              <w:rPr>
                <w:bCs/>
              </w:rPr>
              <w:t>blokady/wyłączenia portów USB, karty sieciowej, karty audio;</w:t>
            </w:r>
          </w:p>
          <w:p w14:paraId="013B8EEF" w14:textId="77777777" w:rsidR="003B03AF" w:rsidRPr="00E31E97" w:rsidRDefault="003B03AF" w:rsidP="003B03AF">
            <w:pPr>
              <w:pStyle w:val="Akapitzlist"/>
              <w:numPr>
                <w:ilvl w:val="1"/>
                <w:numId w:val="62"/>
              </w:numPr>
              <w:spacing w:line="232" w:lineRule="exact"/>
              <w:contextualSpacing/>
              <w:rPr>
                <w:bCs/>
              </w:rPr>
            </w:pPr>
            <w:r w:rsidRPr="00E31E97">
              <w:rPr>
                <w:bCs/>
              </w:rPr>
              <w:t>kontroli sekwencji BOOT-</w:t>
            </w:r>
            <w:proofErr w:type="spellStart"/>
            <w:r w:rsidRPr="00E31E97">
              <w:rPr>
                <w:bCs/>
              </w:rPr>
              <w:t>ującej</w:t>
            </w:r>
            <w:proofErr w:type="spellEnd"/>
            <w:r w:rsidRPr="00E31E97">
              <w:rPr>
                <w:bCs/>
              </w:rPr>
              <w:t>;</w:t>
            </w:r>
          </w:p>
          <w:p w14:paraId="64E70BC3" w14:textId="77777777" w:rsidR="003B03AF" w:rsidRPr="00E31E97" w:rsidRDefault="003B03AF" w:rsidP="003B03AF">
            <w:pPr>
              <w:pStyle w:val="Akapitzlist"/>
              <w:numPr>
                <w:ilvl w:val="1"/>
                <w:numId w:val="62"/>
              </w:numPr>
              <w:spacing w:line="232" w:lineRule="exact"/>
              <w:contextualSpacing/>
              <w:rPr>
                <w:bCs/>
              </w:rPr>
            </w:pPr>
            <w:r w:rsidRPr="00E31E97">
              <w:rPr>
                <w:bCs/>
              </w:rPr>
              <w:t>startu systemu z urządzenia USB</w:t>
            </w:r>
          </w:p>
          <w:p w14:paraId="0EBB26BD" w14:textId="77777777" w:rsidR="003B03AF" w:rsidRPr="00E31E97" w:rsidRDefault="003B03AF" w:rsidP="003B03AF">
            <w:pPr>
              <w:pStyle w:val="Akapitzlist"/>
              <w:numPr>
                <w:ilvl w:val="1"/>
                <w:numId w:val="62"/>
              </w:numPr>
              <w:spacing w:line="232" w:lineRule="exact"/>
              <w:contextualSpacing/>
              <w:rPr>
                <w:bCs/>
              </w:rPr>
            </w:pPr>
            <w:r w:rsidRPr="00E31E97">
              <w:rPr>
                <w:bCs/>
              </w:rPr>
              <w:t>funkcja blokowania BOOT-</w:t>
            </w:r>
            <w:proofErr w:type="spellStart"/>
            <w:r w:rsidRPr="00E31E97">
              <w:rPr>
                <w:bCs/>
              </w:rPr>
              <w:t>owania</w:t>
            </w:r>
            <w:proofErr w:type="spellEnd"/>
            <w:r w:rsidRPr="00E31E97">
              <w:rPr>
                <w:bCs/>
              </w:rPr>
              <w:t xml:space="preserve"> stacji roboczej z zewnętrznych urządzeń</w:t>
            </w:r>
          </w:p>
          <w:p w14:paraId="3CC9D902" w14:textId="77777777" w:rsidR="003B03AF" w:rsidRPr="00E31E97" w:rsidRDefault="003B03AF" w:rsidP="003B03AF">
            <w:pPr>
              <w:pStyle w:val="Akapitzlist"/>
              <w:numPr>
                <w:ilvl w:val="1"/>
                <w:numId w:val="62"/>
              </w:numPr>
              <w:spacing w:line="232" w:lineRule="exact"/>
              <w:contextualSpacing/>
              <w:rPr>
                <w:bCs/>
              </w:rPr>
            </w:pPr>
            <w:r w:rsidRPr="00E31E97">
              <w:rPr>
                <w:bCs/>
              </w:rPr>
              <w:t>funkcja przechowywania kopii partycji rozruchowej dysku (MBR/GPT) i</w:t>
            </w:r>
            <w:r>
              <w:rPr>
                <w:bCs/>
              </w:rPr>
              <w:t xml:space="preserve"> </w:t>
            </w:r>
            <w:r w:rsidRPr="00E31E97">
              <w:rPr>
                <w:bCs/>
              </w:rPr>
              <w:t>automatycznego jej przywrócenia w przypadku jej uszkodzenia w wyniku działania szkodliwego oprogramowania (wirusa)</w:t>
            </w:r>
          </w:p>
          <w:p w14:paraId="2696EBFB" w14:textId="77777777" w:rsidR="003B03AF" w:rsidRPr="00F34856" w:rsidRDefault="003B03AF" w:rsidP="00300FF2">
            <w:pPr>
              <w:spacing w:line="232" w:lineRule="exact"/>
              <w:rPr>
                <w:bCs/>
              </w:rPr>
            </w:pPr>
            <w:r w:rsidRPr="00F34856">
              <w:rPr>
                <w:bCs/>
              </w:rPr>
              <w:t xml:space="preserve">2. Komputer musi posiadać zintegrowany w płycie głównej aktywny układ zgodny ze standardem </w:t>
            </w:r>
            <w:proofErr w:type="spellStart"/>
            <w:r w:rsidRPr="00F34856">
              <w:rPr>
                <w:bCs/>
              </w:rPr>
              <w:t>Trusted</w:t>
            </w:r>
            <w:proofErr w:type="spellEnd"/>
            <w:r w:rsidRPr="00F34856">
              <w:rPr>
                <w:bCs/>
              </w:rPr>
              <w:t xml:space="preserve"> Platform Module (TPM v2.0); </w:t>
            </w:r>
          </w:p>
          <w:p w14:paraId="06E7D640" w14:textId="77777777" w:rsidR="003B03AF" w:rsidRPr="00F34856" w:rsidRDefault="003B03AF" w:rsidP="00300FF2">
            <w:pPr>
              <w:spacing w:line="232" w:lineRule="exact"/>
              <w:rPr>
                <w:bCs/>
              </w:rPr>
            </w:pPr>
            <w:r w:rsidRPr="00F34856">
              <w:rPr>
                <w:bCs/>
              </w:rPr>
              <w:t xml:space="preserve">3. Komputer musi posiadać </w:t>
            </w:r>
            <w:r>
              <w:rPr>
                <w:bCs/>
              </w:rPr>
              <w:t>m</w:t>
            </w:r>
            <w:r w:rsidRPr="00F34856">
              <w:rPr>
                <w:bCs/>
              </w:rPr>
              <w:t xml:space="preserve">ożliwość zapięcia linki typu </w:t>
            </w:r>
            <w:proofErr w:type="spellStart"/>
            <w:r w:rsidRPr="00F34856">
              <w:rPr>
                <w:bCs/>
              </w:rPr>
              <w:t>Kensington</w:t>
            </w:r>
            <w:proofErr w:type="spellEnd"/>
            <w:r w:rsidRPr="00F34856">
              <w:rPr>
                <w:bCs/>
              </w:rPr>
              <w:t xml:space="preserve"> w obudowie komputera</w:t>
            </w:r>
          </w:p>
          <w:p w14:paraId="07131578" w14:textId="77777777" w:rsidR="003B03AF" w:rsidRPr="00F34856" w:rsidRDefault="003B03AF" w:rsidP="00300FF2">
            <w:pPr>
              <w:spacing w:line="232" w:lineRule="exact"/>
              <w:rPr>
                <w:bCs/>
              </w:rPr>
            </w:pPr>
            <w:r w:rsidRPr="00F34856">
              <w:rPr>
                <w:bCs/>
              </w:rPr>
              <w:t xml:space="preserve">4. Komputer musi posiadać </w:t>
            </w:r>
            <w:r>
              <w:rPr>
                <w:bCs/>
              </w:rPr>
              <w:t>z</w:t>
            </w:r>
            <w:r w:rsidRPr="00F34856">
              <w:rPr>
                <w:bCs/>
              </w:rPr>
              <w:t xml:space="preserve">aimplementowany w BIOS mechanizm zakładania hasła dla dysków twardych zainstalowanych w komputerze w tym również dla dysków SSD </w:t>
            </w:r>
            <w:proofErr w:type="spellStart"/>
            <w:r w:rsidRPr="00F34856">
              <w:rPr>
                <w:bCs/>
              </w:rPr>
              <w:t>NVMe</w:t>
            </w:r>
            <w:proofErr w:type="spellEnd"/>
          </w:p>
          <w:p w14:paraId="022B4343" w14:textId="77777777" w:rsidR="003B03AF" w:rsidRPr="00F34856" w:rsidRDefault="003B03AF" w:rsidP="00300FF2">
            <w:pPr>
              <w:spacing w:line="232" w:lineRule="exact"/>
              <w:rPr>
                <w:bCs/>
              </w:rPr>
            </w:pPr>
            <w:r w:rsidRPr="00F34856">
              <w:rPr>
                <w:bCs/>
              </w:rPr>
              <w:t xml:space="preserve">5. Komputer musi posiadać </w:t>
            </w:r>
            <w:r>
              <w:rPr>
                <w:bCs/>
              </w:rPr>
              <w:t>z</w:t>
            </w:r>
            <w:r w:rsidRPr="00F34856">
              <w:rPr>
                <w:bCs/>
              </w:rPr>
              <w:t xml:space="preserve">aimplementowany w BIOS mechanizm trwałego kasowania danych z dysków twardych zainstalowanych w komputerze w tym również dysków SSD </w:t>
            </w:r>
            <w:proofErr w:type="spellStart"/>
            <w:r w:rsidRPr="00F34856">
              <w:rPr>
                <w:bCs/>
              </w:rPr>
              <w:t>NVMe</w:t>
            </w:r>
            <w:proofErr w:type="spellEnd"/>
          </w:p>
          <w:p w14:paraId="50C00A53" w14:textId="77777777" w:rsidR="003B03AF" w:rsidRPr="00F34856" w:rsidRDefault="003B03AF" w:rsidP="00300FF2">
            <w:pPr>
              <w:spacing w:line="232" w:lineRule="exact"/>
              <w:rPr>
                <w:bCs/>
              </w:rPr>
            </w:pPr>
            <w:r w:rsidRPr="00F34856">
              <w:rPr>
                <w:bCs/>
              </w:rPr>
              <w:t xml:space="preserve">6. Komputer musi posiadać </w:t>
            </w:r>
            <w:r>
              <w:rPr>
                <w:bCs/>
              </w:rPr>
              <w:t>c</w:t>
            </w:r>
            <w:r w:rsidRPr="00F34856">
              <w:rPr>
                <w:bCs/>
              </w:rPr>
              <w:t>zujnik otwarcia obudowy</w:t>
            </w:r>
          </w:p>
          <w:p w14:paraId="7258F9B4" w14:textId="77777777" w:rsidR="003B03AF" w:rsidRPr="00F34856" w:rsidRDefault="003B03AF" w:rsidP="00300FF2">
            <w:pPr>
              <w:spacing w:line="232" w:lineRule="exact"/>
              <w:rPr>
                <w:bCs/>
              </w:rPr>
            </w:pPr>
            <w:r w:rsidRPr="00F34856">
              <w:rPr>
                <w:bCs/>
              </w:rPr>
              <w:t xml:space="preserve">7. Komputer musi posiadać </w:t>
            </w:r>
            <w:r>
              <w:rPr>
                <w:bCs/>
              </w:rPr>
              <w:t>z</w:t>
            </w:r>
            <w:r w:rsidRPr="00F34856">
              <w:rPr>
                <w:bCs/>
              </w:rPr>
              <w:t>aimplementowany w BIOS system diagnostyczny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5A706048" w14:textId="77777777" w:rsidR="003B03AF" w:rsidRPr="00E31E97" w:rsidRDefault="003B03AF" w:rsidP="003B03AF">
            <w:pPr>
              <w:pStyle w:val="Akapitzlist"/>
              <w:numPr>
                <w:ilvl w:val="1"/>
                <w:numId w:val="63"/>
              </w:numPr>
              <w:spacing w:line="232" w:lineRule="exact"/>
              <w:ind w:left="807" w:hanging="208"/>
              <w:contextualSpacing/>
              <w:rPr>
                <w:bCs/>
              </w:rPr>
            </w:pPr>
            <w:r w:rsidRPr="00E31E97">
              <w:rPr>
                <w:bCs/>
              </w:rPr>
              <w:lastRenderedPageBreak/>
              <w:t>informacje o systemie, min.:</w:t>
            </w:r>
          </w:p>
          <w:p w14:paraId="242A8798" w14:textId="77777777" w:rsidR="003B03AF" w:rsidRPr="00E31E97" w:rsidRDefault="003B03AF" w:rsidP="003B03AF">
            <w:pPr>
              <w:pStyle w:val="Akapitzlist"/>
              <w:numPr>
                <w:ilvl w:val="1"/>
                <w:numId w:val="63"/>
              </w:numPr>
              <w:spacing w:line="232" w:lineRule="exact"/>
              <w:contextualSpacing/>
              <w:rPr>
                <w:bCs/>
              </w:rPr>
            </w:pPr>
            <w:r w:rsidRPr="00E31E97">
              <w:rPr>
                <w:bCs/>
              </w:rPr>
              <w:t>Procesor: typ procesora, jego obecna prędkość</w:t>
            </w:r>
          </w:p>
          <w:p w14:paraId="0EA0991B" w14:textId="77777777" w:rsidR="003B03AF" w:rsidRPr="00E31E97" w:rsidRDefault="003B03AF" w:rsidP="003B03AF">
            <w:pPr>
              <w:pStyle w:val="Akapitzlist"/>
              <w:numPr>
                <w:ilvl w:val="1"/>
                <w:numId w:val="63"/>
              </w:numPr>
              <w:spacing w:line="232" w:lineRule="exact"/>
              <w:contextualSpacing/>
              <w:rPr>
                <w:bCs/>
              </w:rPr>
            </w:pPr>
            <w:r w:rsidRPr="00E31E97">
              <w:rPr>
                <w:bCs/>
              </w:rPr>
              <w:t>Pamięć RAM: rozmiar pamięci RAM, osadzenie na poszczególnych slotach,</w:t>
            </w:r>
            <w:r>
              <w:rPr>
                <w:bCs/>
              </w:rPr>
              <w:br/>
            </w:r>
            <w:r w:rsidRPr="00E31E97">
              <w:rPr>
                <w:bCs/>
              </w:rPr>
              <w:t>szybkość pamięci, nr seryjny, typ pamięci, nr części, nazwa producenta</w:t>
            </w:r>
          </w:p>
          <w:p w14:paraId="421E4DD7" w14:textId="77777777" w:rsidR="003B03AF" w:rsidRPr="00E31E97" w:rsidRDefault="003B03AF" w:rsidP="003B03AF">
            <w:pPr>
              <w:pStyle w:val="Akapitzlist"/>
              <w:numPr>
                <w:ilvl w:val="1"/>
                <w:numId w:val="63"/>
              </w:numPr>
              <w:spacing w:line="232" w:lineRule="exact"/>
              <w:contextualSpacing/>
              <w:rPr>
                <w:bCs/>
              </w:rPr>
            </w:pPr>
            <w:r w:rsidRPr="00E31E97">
              <w:rPr>
                <w:bCs/>
              </w:rPr>
              <w:t xml:space="preserve">Dysk twardy: model, wersja </w:t>
            </w:r>
            <w:proofErr w:type="spellStart"/>
            <w:r w:rsidRPr="00E31E97">
              <w:rPr>
                <w:bCs/>
              </w:rPr>
              <w:t>firmware</w:t>
            </w:r>
            <w:proofErr w:type="spellEnd"/>
            <w:r w:rsidRPr="00E31E97">
              <w:rPr>
                <w:bCs/>
              </w:rPr>
              <w:t>, nr seryjny, procentowe zużycie dysku</w:t>
            </w:r>
          </w:p>
          <w:p w14:paraId="1F9D1151" w14:textId="77777777" w:rsidR="003B03AF" w:rsidRPr="00E31E97" w:rsidRDefault="003B03AF" w:rsidP="003B03AF">
            <w:pPr>
              <w:pStyle w:val="Akapitzlist"/>
              <w:numPr>
                <w:ilvl w:val="1"/>
                <w:numId w:val="63"/>
              </w:numPr>
              <w:spacing w:line="232" w:lineRule="exact"/>
              <w:contextualSpacing/>
              <w:rPr>
                <w:bCs/>
              </w:rPr>
            </w:pPr>
            <w:r w:rsidRPr="00E31E97">
              <w:rPr>
                <w:bCs/>
              </w:rPr>
              <w:t>Data wydania i wersja BIOS</w:t>
            </w:r>
          </w:p>
          <w:p w14:paraId="67AE0C97" w14:textId="77777777" w:rsidR="003B03AF" w:rsidRPr="00E31E97" w:rsidRDefault="003B03AF" w:rsidP="003B03AF">
            <w:pPr>
              <w:pStyle w:val="Akapitzlist"/>
              <w:numPr>
                <w:ilvl w:val="1"/>
                <w:numId w:val="63"/>
              </w:numPr>
              <w:spacing w:line="232" w:lineRule="exact"/>
              <w:contextualSpacing/>
              <w:rPr>
                <w:bCs/>
              </w:rPr>
            </w:pPr>
            <w:r w:rsidRPr="00E31E97">
              <w:rPr>
                <w:bCs/>
              </w:rPr>
              <w:t>Nr seryjny komputera</w:t>
            </w:r>
          </w:p>
          <w:p w14:paraId="1B25F797"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możliwość przeprowadzenia szybkiego oraz szczegółowego testu kontrolującego komponenty komputera</w:t>
            </w:r>
          </w:p>
          <w:p w14:paraId="1A982391"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możliwość przeprowadzenia testów poszczególnych komponentów a w szczególności: procesora, pamięci RAM, dysku twardego, karty dźwiękowej, klawiatury, myszy, sieci, płyty głównej, portów USB, karty graficznej</w:t>
            </w:r>
          </w:p>
          <w:p w14:paraId="59991EA2" w14:textId="77777777" w:rsidR="003B03AF" w:rsidRPr="00E31E97" w:rsidRDefault="003B03AF" w:rsidP="003B03AF">
            <w:pPr>
              <w:pStyle w:val="Akapitzlist"/>
              <w:numPr>
                <w:ilvl w:val="0"/>
                <w:numId w:val="63"/>
              </w:numPr>
              <w:spacing w:line="232" w:lineRule="exact"/>
              <w:ind w:left="807" w:hanging="197"/>
              <w:contextualSpacing/>
              <w:rPr>
                <w:bCs/>
              </w:rPr>
            </w:pPr>
            <w:r w:rsidRPr="00E31E97">
              <w:rPr>
                <w:bCs/>
              </w:rPr>
              <w:t xml:space="preserve">rejestr przeprowadzonych testów zawierający min.: datę testu, wynik, identyfikator awarii </w:t>
            </w:r>
          </w:p>
          <w:p w14:paraId="62390617" w14:textId="77777777" w:rsidR="003B03AF" w:rsidRPr="00F34856" w:rsidRDefault="003B03AF" w:rsidP="00300FF2">
            <w:pPr>
              <w:spacing w:line="232" w:lineRule="exact"/>
              <w:rPr>
                <w:bCs/>
              </w:rPr>
            </w:pPr>
            <w:r>
              <w:rPr>
                <w:bCs/>
              </w:rPr>
              <w:t xml:space="preserve">8. </w:t>
            </w:r>
            <w:r w:rsidRPr="00F34856">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40AB8702" w14:textId="77777777" w:rsidR="003B03AF" w:rsidRPr="00F34856" w:rsidRDefault="003B03AF" w:rsidP="00300FF2">
            <w:pPr>
              <w:spacing w:line="232" w:lineRule="exact"/>
              <w:rPr>
                <w:bCs/>
              </w:rPr>
            </w:pPr>
            <w:r>
              <w:rPr>
                <w:bCs/>
              </w:rPr>
              <w:t xml:space="preserve">9. </w:t>
            </w:r>
            <w:r w:rsidRPr="00F34856">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F34856">
              <w:rPr>
                <w:bCs/>
              </w:rPr>
              <w:t>Boot</w:t>
            </w:r>
            <w:proofErr w:type="spellEnd"/>
            <w:r w:rsidRPr="00F34856">
              <w:rPr>
                <w:bCs/>
              </w:rPr>
              <w:t xml:space="preserve"> </w:t>
            </w:r>
            <w:proofErr w:type="spellStart"/>
            <w:r w:rsidRPr="00F34856">
              <w:rPr>
                <w:bCs/>
              </w:rPr>
              <w:t>Record</w:t>
            </w:r>
            <w:proofErr w:type="spellEnd"/>
            <w:r w:rsidRPr="00F34856">
              <w:rPr>
                <w:bCs/>
              </w:rPr>
              <w:t xml:space="preserve"> (MBR) oraz GUID </w:t>
            </w:r>
            <w:proofErr w:type="spellStart"/>
            <w:r w:rsidRPr="00F34856">
              <w:rPr>
                <w:bCs/>
              </w:rPr>
              <w:t>Partition</w:t>
            </w:r>
            <w:proofErr w:type="spellEnd"/>
            <w:r w:rsidRPr="00F34856">
              <w:rPr>
                <w:bCs/>
              </w:rPr>
              <w:t xml:space="preserve"> </w:t>
            </w:r>
            <w:proofErr w:type="spellStart"/>
            <w:r w:rsidRPr="00F34856">
              <w:rPr>
                <w:bCs/>
              </w:rPr>
              <w:t>Table</w:t>
            </w:r>
            <w:proofErr w:type="spellEnd"/>
            <w:r w:rsidRPr="00F34856">
              <w:rPr>
                <w:bCs/>
              </w:rPr>
              <w:t xml:space="preserve"> (GPT) przed uszkodzeniem lub usunięciem. Weryfikacja poprawności BIOS musi się odbywać z wykorzystaniem zintegrowanego z płytą główną szyfrowanego kontrolera fizycznie odizolowanego o którym mowa w wyżej. </w:t>
            </w:r>
          </w:p>
        </w:tc>
        <w:tc>
          <w:tcPr>
            <w:tcW w:w="731" w:type="pct"/>
          </w:tcPr>
          <w:p w14:paraId="0F672BB9" w14:textId="77777777" w:rsidR="003B03AF" w:rsidRPr="00F34856" w:rsidRDefault="003B03AF" w:rsidP="00300FF2">
            <w:pPr>
              <w:spacing w:line="232" w:lineRule="exact"/>
              <w:rPr>
                <w:bCs/>
              </w:rPr>
            </w:pPr>
          </w:p>
        </w:tc>
      </w:tr>
      <w:tr w:rsidR="003B03AF" w:rsidRPr="00F34856" w14:paraId="3DDBC58A" w14:textId="77777777" w:rsidTr="00300FF2">
        <w:trPr>
          <w:trHeight w:val="284"/>
          <w:jc w:val="center"/>
        </w:trPr>
        <w:tc>
          <w:tcPr>
            <w:tcW w:w="679" w:type="pct"/>
          </w:tcPr>
          <w:p w14:paraId="542D4140" w14:textId="77777777" w:rsidR="003B03AF" w:rsidRPr="00F34856" w:rsidRDefault="003B03AF" w:rsidP="00300FF2">
            <w:pPr>
              <w:spacing w:line="232" w:lineRule="exact"/>
              <w:rPr>
                <w:bCs/>
              </w:rPr>
            </w:pPr>
            <w:r w:rsidRPr="00F34856">
              <w:rPr>
                <w:bCs/>
              </w:rPr>
              <w:t>Zarządzanie</w:t>
            </w:r>
          </w:p>
        </w:tc>
        <w:tc>
          <w:tcPr>
            <w:tcW w:w="3589" w:type="pct"/>
          </w:tcPr>
          <w:p w14:paraId="672D0B9D" w14:textId="77777777" w:rsidR="003B03AF" w:rsidRPr="00F34856" w:rsidRDefault="003B03AF" w:rsidP="00300FF2">
            <w:pPr>
              <w:spacing w:line="232" w:lineRule="exact"/>
              <w:rPr>
                <w:bCs/>
              </w:rPr>
            </w:pPr>
            <w:r w:rsidRPr="00F34856">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46237E4C"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monitorowanie konfiguracji komponentów komputera - CPU, pamięć, HDD, wersje BIOS płyty głównej;</w:t>
            </w:r>
          </w:p>
          <w:p w14:paraId="5AB0F18A"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zdalną konfigurację ustawień BIOS;</w:t>
            </w:r>
          </w:p>
          <w:p w14:paraId="512F235B"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zdalne przejęcie konsoli tekstowej systemu, przekierowanie procesu ładowania systemu operacyjnego z wirtualnego CD ROM lub FDD </w:t>
            </w:r>
          </w:p>
          <w:p w14:paraId="186C4D4D"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 serwera zarządzającego;</w:t>
            </w:r>
          </w:p>
          <w:p w14:paraId="0DDE4463"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zapis i przechowywanie dodatkowych informacji o wersji zainstalowanego oprogramowania i zdalny odczyt tych informacji (wersja, zainstalowane uaktualnienia, sygnatury wirusów, itp.) z wbudowanej pamięci nieulotnej;</w:t>
            </w:r>
          </w:p>
          <w:p w14:paraId="22F25366"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technologia zarządzania i monitorowania komputerem na poziomie sprzętowym powinna być zgodna z otwartymi standardami DMTF WS-MAN 1.0.0 (http://www.dmtf.org/standards/wsman) oraz DASH 1.0.0 (http://www.dmtf.org/standards/mgmt/dash/);</w:t>
            </w:r>
          </w:p>
          <w:p w14:paraId="457623D5"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6049698F"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(tzw. platform event) oraz na żądanie użytkownika z poziomu BIOS;</w:t>
            </w:r>
          </w:p>
          <w:p w14:paraId="7B638237"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wbudowany sprzętowo log operacji zdalnego zarządzania, możliwy do kasowania tylko </w:t>
            </w:r>
            <w:r w:rsidRPr="000570F7">
              <w:rPr>
                <w:bCs/>
              </w:rPr>
              <w:tab/>
              <w:t>przez upoważnionego użytkownika systemu sprzętowego zarządzania zdalnego.</w:t>
            </w:r>
          </w:p>
          <w:p w14:paraId="33876E12" w14:textId="77777777" w:rsidR="003B03AF" w:rsidRPr="000570F7" w:rsidRDefault="003B03AF" w:rsidP="003B03AF">
            <w:pPr>
              <w:pStyle w:val="Akapitzlist"/>
              <w:numPr>
                <w:ilvl w:val="0"/>
                <w:numId w:val="58"/>
              </w:numPr>
              <w:spacing w:line="232" w:lineRule="exact"/>
              <w:ind w:left="381" w:hanging="283"/>
              <w:contextualSpacing/>
              <w:rPr>
                <w:bCs/>
              </w:rPr>
            </w:pPr>
            <w:r w:rsidRPr="000570F7">
              <w:rPr>
                <w:bCs/>
              </w:rPr>
              <w:t xml:space="preserve">zdalne przejecie pełnej konsoli graficznej systemu tzw. KVM </w:t>
            </w:r>
            <w:proofErr w:type="spellStart"/>
            <w:r w:rsidRPr="000570F7">
              <w:rPr>
                <w:bCs/>
              </w:rPr>
              <w:t>Redirection</w:t>
            </w:r>
            <w:proofErr w:type="spellEnd"/>
            <w:r w:rsidRPr="000570F7">
              <w:rPr>
                <w:bCs/>
              </w:rPr>
              <w:t xml:space="preserve"> (Keyboard, Video, Mouse) bez udziału systemu operacyjnego ani dodatkowych programów, również w przypadku braku lub uszkodzenia systemu operacyjnego do rozdzielczości 1920x1080 włącznie</w:t>
            </w:r>
          </w:p>
        </w:tc>
        <w:tc>
          <w:tcPr>
            <w:tcW w:w="731" w:type="pct"/>
          </w:tcPr>
          <w:p w14:paraId="6D966634" w14:textId="77777777" w:rsidR="003B03AF" w:rsidRPr="00F34856" w:rsidRDefault="003B03AF" w:rsidP="00300FF2">
            <w:pPr>
              <w:spacing w:line="232" w:lineRule="exact"/>
              <w:rPr>
                <w:bCs/>
              </w:rPr>
            </w:pPr>
          </w:p>
        </w:tc>
      </w:tr>
      <w:tr w:rsidR="003B03AF" w:rsidRPr="00F34856" w14:paraId="50179882" w14:textId="77777777" w:rsidTr="00300FF2">
        <w:trPr>
          <w:trHeight w:val="284"/>
          <w:jc w:val="center"/>
        </w:trPr>
        <w:tc>
          <w:tcPr>
            <w:tcW w:w="679" w:type="pct"/>
          </w:tcPr>
          <w:p w14:paraId="3336014C" w14:textId="77777777" w:rsidR="003B03AF" w:rsidRPr="00F34856" w:rsidRDefault="003B03AF" w:rsidP="00300FF2">
            <w:pPr>
              <w:spacing w:line="232" w:lineRule="exact"/>
              <w:rPr>
                <w:bCs/>
              </w:rPr>
            </w:pPr>
            <w:r w:rsidRPr="00F34856">
              <w:rPr>
                <w:bCs/>
              </w:rPr>
              <w:t xml:space="preserve">Certyfikaty i </w:t>
            </w:r>
            <w:r w:rsidRPr="00F34856">
              <w:rPr>
                <w:bCs/>
              </w:rPr>
              <w:lastRenderedPageBreak/>
              <w:t>standardy</w:t>
            </w:r>
          </w:p>
        </w:tc>
        <w:tc>
          <w:tcPr>
            <w:tcW w:w="3589" w:type="pct"/>
          </w:tcPr>
          <w:p w14:paraId="39DC82FF" w14:textId="77777777" w:rsidR="003B03AF" w:rsidRPr="00F34856" w:rsidRDefault="003B03AF" w:rsidP="003B03AF">
            <w:pPr>
              <w:numPr>
                <w:ilvl w:val="0"/>
                <w:numId w:val="47"/>
              </w:numPr>
              <w:tabs>
                <w:tab w:val="clear" w:pos="360"/>
              </w:tabs>
              <w:spacing w:line="232" w:lineRule="exact"/>
              <w:ind w:hanging="262"/>
              <w:rPr>
                <w:bCs/>
              </w:rPr>
            </w:pPr>
            <w:r w:rsidRPr="00F34856">
              <w:rPr>
                <w:bCs/>
              </w:rPr>
              <w:lastRenderedPageBreak/>
              <w:t xml:space="preserve">Certyfikat ISO 9001 dla producenta sprzętu (załączyć dokument potwierdzający </w:t>
            </w:r>
            <w:r w:rsidRPr="00F34856">
              <w:rPr>
                <w:bCs/>
              </w:rPr>
              <w:lastRenderedPageBreak/>
              <w:t>spełnianie wymogu)</w:t>
            </w:r>
          </w:p>
          <w:p w14:paraId="5B9A47ED" w14:textId="77777777" w:rsidR="003B03AF" w:rsidRPr="00F34856" w:rsidRDefault="003B03AF" w:rsidP="003B03AF">
            <w:pPr>
              <w:numPr>
                <w:ilvl w:val="0"/>
                <w:numId w:val="47"/>
              </w:numPr>
              <w:tabs>
                <w:tab w:val="clear" w:pos="360"/>
              </w:tabs>
              <w:spacing w:line="232" w:lineRule="exact"/>
              <w:ind w:hanging="262"/>
              <w:rPr>
                <w:bCs/>
              </w:rPr>
            </w:pPr>
            <w:r w:rsidRPr="00F34856">
              <w:rPr>
                <w:bCs/>
              </w:rPr>
              <w:t xml:space="preserve">Deklaracja zgodności </w:t>
            </w:r>
            <w:r>
              <w:rPr>
                <w:bCs/>
              </w:rPr>
              <w:t>U</w:t>
            </w:r>
            <w:r w:rsidRPr="00F34856">
              <w:rPr>
                <w:bCs/>
              </w:rPr>
              <w:t>E (załączyć do oferty)</w:t>
            </w:r>
          </w:p>
          <w:p w14:paraId="48C64064" w14:textId="77777777" w:rsidR="003B03AF" w:rsidRPr="000570F7" w:rsidRDefault="003B03AF" w:rsidP="003B03AF">
            <w:pPr>
              <w:numPr>
                <w:ilvl w:val="0"/>
                <w:numId w:val="47"/>
              </w:numPr>
              <w:tabs>
                <w:tab w:val="clear" w:pos="360"/>
              </w:tabs>
              <w:spacing w:line="232" w:lineRule="exact"/>
              <w:ind w:hanging="262"/>
              <w:rPr>
                <w:bCs/>
              </w:rPr>
            </w:pPr>
            <w:r w:rsidRPr="00F34856">
              <w:rPr>
                <w:bCs/>
              </w:rPr>
              <w:t>Komputer musi spełniać wymogi normy Energy Star 8.0</w:t>
            </w:r>
            <w:r>
              <w:rPr>
                <w:bCs/>
              </w:rPr>
              <w:br/>
            </w:r>
            <w:r w:rsidRPr="000570F7">
              <w:rPr>
                <w:bCs/>
              </w:rPr>
              <w:t xml:space="preserve">Wymagany certyfikat lub wpis dotyczący oferowanego modelu komputera w internetowym katalogu </w:t>
            </w:r>
            <w:hyperlink r:id="rId47" w:history="1">
              <w:r w:rsidRPr="000570F7">
                <w:rPr>
                  <w:rStyle w:val="Hipercze"/>
                </w:rPr>
                <w:t>http://www.energystar.gov</w:t>
              </w:r>
            </w:hyperlink>
            <w:r w:rsidRPr="000570F7">
              <w:rPr>
                <w:bCs/>
              </w:rPr>
              <w:t xml:space="preserve">   – dopuszcza się wydruk ze strony internetowej</w:t>
            </w:r>
          </w:p>
          <w:p w14:paraId="78A10861" w14:textId="77777777" w:rsidR="003B03AF" w:rsidRPr="000570F7" w:rsidRDefault="003B03AF" w:rsidP="003B03AF">
            <w:pPr>
              <w:numPr>
                <w:ilvl w:val="0"/>
                <w:numId w:val="47"/>
              </w:numPr>
              <w:tabs>
                <w:tab w:val="clear" w:pos="360"/>
              </w:tabs>
              <w:spacing w:line="232" w:lineRule="exact"/>
              <w:ind w:hanging="262"/>
              <w:rPr>
                <w:bCs/>
              </w:rPr>
            </w:pPr>
            <w:r w:rsidRPr="00F34856">
              <w:rPr>
                <w:bCs/>
              </w:rPr>
              <w:t>Komputer musi spełniać wymogi normy EPEAT na poziomie min GOLD dla Polski</w:t>
            </w:r>
            <w:r>
              <w:rPr>
                <w:bCs/>
              </w:rPr>
              <w:br/>
            </w:r>
            <w:r w:rsidRPr="000570F7">
              <w:rPr>
                <w:bCs/>
              </w:rPr>
              <w:t xml:space="preserve">Wymagany certyfikat lub wpis dotyczący oferowanego modelu komputera w internetowym katalogu </w:t>
            </w:r>
            <w:hyperlink r:id="rId48" w:history="1">
              <w:r w:rsidRPr="000570F7">
                <w:rPr>
                  <w:rStyle w:val="Hipercze"/>
                </w:rPr>
                <w:t>http://www.epeat.net</w:t>
              </w:r>
            </w:hyperlink>
            <w:r w:rsidRPr="000570F7">
              <w:rPr>
                <w:bCs/>
              </w:rPr>
              <w:t xml:space="preserve"> – wymaga się wydruku ze strony internetowej</w:t>
            </w:r>
          </w:p>
          <w:p w14:paraId="54CB5917" w14:textId="77777777" w:rsidR="003B03AF" w:rsidRPr="000570F7" w:rsidRDefault="003B03AF" w:rsidP="003B03AF">
            <w:pPr>
              <w:numPr>
                <w:ilvl w:val="0"/>
                <w:numId w:val="47"/>
              </w:numPr>
              <w:tabs>
                <w:tab w:val="clear" w:pos="360"/>
              </w:tabs>
              <w:spacing w:line="232" w:lineRule="exact"/>
              <w:ind w:hanging="262"/>
              <w:rPr>
                <w:bCs/>
              </w:rPr>
            </w:pPr>
            <w:r w:rsidRPr="00F34856">
              <w:rPr>
                <w:bCs/>
              </w:rPr>
              <w:t xml:space="preserve">Komputer musi spełniać wymogi TCO </w:t>
            </w:r>
            <w:proofErr w:type="spellStart"/>
            <w:r w:rsidRPr="00F34856">
              <w:rPr>
                <w:bCs/>
              </w:rPr>
              <w:t>Certified</w:t>
            </w:r>
            <w:proofErr w:type="spellEnd"/>
            <w:r w:rsidRPr="00F34856">
              <w:rPr>
                <w:bCs/>
              </w:rPr>
              <w:t xml:space="preserve"> </w:t>
            </w:r>
            <w:proofErr w:type="spellStart"/>
            <w:r w:rsidRPr="00F34856">
              <w:rPr>
                <w:bCs/>
              </w:rPr>
              <w:t>Desktops</w:t>
            </w:r>
            <w:proofErr w:type="spellEnd"/>
            <w:r w:rsidRPr="00F34856">
              <w:rPr>
                <w:bCs/>
              </w:rPr>
              <w:t xml:space="preserve"> 9</w:t>
            </w:r>
            <w:r>
              <w:rPr>
                <w:bCs/>
              </w:rPr>
              <w:br/>
            </w:r>
            <w:r w:rsidRPr="000570F7">
              <w:rPr>
                <w:bCs/>
              </w:rPr>
              <w:t xml:space="preserve">Wymagany certyfikat lub wpis dotyczący oferowanego modelu komputera w internetowym katalogu </w:t>
            </w:r>
            <w:hyperlink r:id="rId49" w:history="1">
              <w:r w:rsidRPr="000570F7">
                <w:rPr>
                  <w:rStyle w:val="Hipercze"/>
                </w:rPr>
                <w:t>https://tcocertified.com/</w:t>
              </w:r>
            </w:hyperlink>
            <w:r w:rsidRPr="000570F7">
              <w:rPr>
                <w:bCs/>
              </w:rPr>
              <w:t xml:space="preserve"> – dopuszcza się wydruk ze strony internetowej</w:t>
            </w:r>
          </w:p>
          <w:p w14:paraId="182597E8" w14:textId="77777777" w:rsidR="003B03AF" w:rsidRDefault="003B03AF" w:rsidP="003B03AF">
            <w:pPr>
              <w:pStyle w:val="Akapitzlist"/>
              <w:numPr>
                <w:ilvl w:val="0"/>
                <w:numId w:val="47"/>
              </w:numPr>
              <w:tabs>
                <w:tab w:val="clear" w:pos="360"/>
              </w:tabs>
              <w:spacing w:line="232" w:lineRule="exact"/>
              <w:ind w:hanging="262"/>
              <w:contextualSpacing/>
              <w:rPr>
                <w:bCs/>
              </w:rPr>
            </w:pPr>
            <w:r w:rsidRPr="00F34856">
              <w:rPr>
                <w:bCs/>
              </w:rPr>
              <w:t>Zgodność z MIL-STD 810H – potwierdzone oświadczeniem producenta komputera oraz do zweryfikowania w ogólnodostępnych materiałach produktowych</w:t>
            </w:r>
          </w:p>
          <w:p w14:paraId="75415CDF" w14:textId="77777777" w:rsidR="003B03AF" w:rsidRPr="006A0880" w:rsidRDefault="003B03AF" w:rsidP="003B03AF">
            <w:pPr>
              <w:pStyle w:val="Akapitzlist"/>
              <w:numPr>
                <w:ilvl w:val="0"/>
                <w:numId w:val="47"/>
              </w:numPr>
              <w:tabs>
                <w:tab w:val="clear" w:pos="360"/>
              </w:tabs>
              <w:spacing w:line="232" w:lineRule="exact"/>
              <w:ind w:hanging="262"/>
              <w:contextualSpacing/>
              <w:rPr>
                <w:bCs/>
              </w:rPr>
            </w:pPr>
            <w:r w:rsidRPr="00F34856">
              <w:rPr>
                <w:bCs/>
              </w:rPr>
              <w:t>Komputer musi spełniać wymogi</w:t>
            </w:r>
            <w:r>
              <w:rPr>
                <w:bCs/>
              </w:rPr>
              <w:t xml:space="preserve"> ISV dla stacji roboczych</w:t>
            </w:r>
            <w:r>
              <w:rPr>
                <w:bCs/>
              </w:rPr>
              <w:br/>
            </w:r>
            <w:r w:rsidRPr="006A0880">
              <w:rPr>
                <w:bCs/>
              </w:rPr>
              <w:t>Wymagany certyfikat ISV dla oferowanej platformy potwierdzony oświadczeniem producenta komputera oraz do zweryfikowania w ogólnodostępnych materiałach produktowych.</w:t>
            </w:r>
          </w:p>
        </w:tc>
        <w:tc>
          <w:tcPr>
            <w:tcW w:w="731" w:type="pct"/>
          </w:tcPr>
          <w:p w14:paraId="6794BCB0" w14:textId="77777777" w:rsidR="003B03AF" w:rsidRPr="00F34856" w:rsidRDefault="003B03AF" w:rsidP="00300FF2">
            <w:pPr>
              <w:spacing w:line="232" w:lineRule="exact"/>
              <w:rPr>
                <w:bCs/>
              </w:rPr>
            </w:pPr>
          </w:p>
        </w:tc>
      </w:tr>
      <w:tr w:rsidR="003B03AF" w:rsidRPr="00F34856" w14:paraId="37CDE990" w14:textId="77777777" w:rsidTr="00300FF2">
        <w:trPr>
          <w:trHeight w:val="284"/>
          <w:jc w:val="center"/>
        </w:trPr>
        <w:tc>
          <w:tcPr>
            <w:tcW w:w="679" w:type="pct"/>
          </w:tcPr>
          <w:p w14:paraId="344294A2" w14:textId="77777777" w:rsidR="003B03AF" w:rsidRPr="00F34856" w:rsidRDefault="003B03AF" w:rsidP="00300FF2">
            <w:pPr>
              <w:spacing w:line="232" w:lineRule="exact"/>
              <w:rPr>
                <w:bCs/>
              </w:rPr>
            </w:pPr>
            <w:r w:rsidRPr="00F34856">
              <w:rPr>
                <w:bCs/>
              </w:rPr>
              <w:t>Ergonomia</w:t>
            </w:r>
          </w:p>
        </w:tc>
        <w:tc>
          <w:tcPr>
            <w:tcW w:w="3589" w:type="pct"/>
          </w:tcPr>
          <w:p w14:paraId="794CE9C8" w14:textId="77777777" w:rsidR="003B03AF" w:rsidRPr="00F34856" w:rsidRDefault="003B03AF" w:rsidP="00300FF2">
            <w:pPr>
              <w:spacing w:line="232" w:lineRule="exact"/>
              <w:rPr>
                <w:bCs/>
              </w:rPr>
            </w:pPr>
            <w:r>
              <w:rPr>
                <w:bCs/>
              </w:rPr>
              <w:t>Głośność m</w:t>
            </w:r>
            <w:r w:rsidRPr="00F34856">
              <w:rPr>
                <w:bCs/>
              </w:rPr>
              <w:t>aksymalnie 1</w:t>
            </w:r>
            <w:r>
              <w:rPr>
                <w:bCs/>
              </w:rPr>
              <w:t>5</w:t>
            </w:r>
            <w:r w:rsidRPr="00F34856">
              <w:rPr>
                <w:bCs/>
              </w:rPr>
              <w:t xml:space="preserve"> </w:t>
            </w:r>
            <w:proofErr w:type="spellStart"/>
            <w:r w:rsidRPr="00F34856">
              <w:rPr>
                <w:bCs/>
              </w:rPr>
              <w:t>dB</w:t>
            </w:r>
            <w:proofErr w:type="spellEnd"/>
            <w:r w:rsidRPr="00F34856">
              <w:rPr>
                <w:bCs/>
              </w:rPr>
              <w:t xml:space="preserve"> z pozycji operatora w trybie IDLE dla grafiki zintegrowanej, pomiar zgodny z normą ISO 9296 / ISO 7779; wymaga się dostarczenia odpowiedniego certyfikatu lub deklaracji producenta</w:t>
            </w:r>
          </w:p>
        </w:tc>
        <w:tc>
          <w:tcPr>
            <w:tcW w:w="731" w:type="pct"/>
          </w:tcPr>
          <w:p w14:paraId="16B1A32E" w14:textId="77777777" w:rsidR="003B03AF" w:rsidRPr="00F34856" w:rsidRDefault="003B03AF" w:rsidP="00300FF2">
            <w:pPr>
              <w:spacing w:line="232" w:lineRule="exact"/>
              <w:rPr>
                <w:bCs/>
              </w:rPr>
            </w:pPr>
          </w:p>
        </w:tc>
      </w:tr>
      <w:tr w:rsidR="003B03AF" w:rsidRPr="00F34856" w14:paraId="7B07CA80" w14:textId="77777777" w:rsidTr="00300FF2">
        <w:trPr>
          <w:trHeight w:val="284"/>
          <w:jc w:val="center"/>
        </w:trPr>
        <w:tc>
          <w:tcPr>
            <w:tcW w:w="679" w:type="pct"/>
          </w:tcPr>
          <w:p w14:paraId="71860895" w14:textId="77777777" w:rsidR="003B03AF" w:rsidRPr="00F34856" w:rsidRDefault="003B03AF" w:rsidP="00300FF2">
            <w:pPr>
              <w:spacing w:line="232" w:lineRule="exact"/>
              <w:rPr>
                <w:bCs/>
              </w:rPr>
            </w:pPr>
            <w:r w:rsidRPr="00F34856">
              <w:rPr>
                <w:bCs/>
              </w:rPr>
              <w:t>Warunki gwarancji</w:t>
            </w:r>
          </w:p>
        </w:tc>
        <w:tc>
          <w:tcPr>
            <w:tcW w:w="3589" w:type="pct"/>
          </w:tcPr>
          <w:p w14:paraId="3E044313" w14:textId="77777777" w:rsidR="003B03AF" w:rsidRPr="00F34856" w:rsidRDefault="003B03AF" w:rsidP="00300FF2">
            <w:pPr>
              <w:spacing w:line="232" w:lineRule="exact"/>
              <w:rPr>
                <w:bCs/>
              </w:rPr>
            </w:pPr>
            <w:r w:rsidRPr="00F34856">
              <w:rPr>
                <w:bCs/>
                <w:i/>
              </w:rPr>
              <w:t>5-letnia</w:t>
            </w:r>
            <w:r w:rsidRPr="00F34856">
              <w:rPr>
                <w:bCs/>
              </w:rPr>
              <w:t xml:space="preserve"> gwarancja producenta świadczona na miejscu u klienta </w:t>
            </w:r>
          </w:p>
          <w:p w14:paraId="448E0EFD" w14:textId="77777777" w:rsidR="003B03AF" w:rsidRPr="00F34856" w:rsidRDefault="003B03AF" w:rsidP="00300FF2">
            <w:pPr>
              <w:spacing w:line="232" w:lineRule="exact"/>
              <w:rPr>
                <w:bCs/>
              </w:rPr>
            </w:pPr>
            <w:r w:rsidRPr="00F34856">
              <w:rPr>
                <w:bCs/>
              </w:rPr>
              <w:t xml:space="preserve">Firma serwisująca musi posiadać ISO 9001:2000 na świadczenie usług serwisowych oraz posiadać autoryzacje producenta komputera – dokumenty potwierdzające załączyć do oferty. W przypadku uszkodzenia dysku pozostaje on własnością Zamawiającego. </w:t>
            </w:r>
          </w:p>
          <w:p w14:paraId="18E1C6A5" w14:textId="77777777" w:rsidR="003B03AF" w:rsidRPr="00F34856" w:rsidRDefault="003B03AF" w:rsidP="00300FF2">
            <w:pPr>
              <w:spacing w:line="232" w:lineRule="exact"/>
              <w:rPr>
                <w:bCs/>
              </w:rPr>
            </w:pPr>
            <w:r w:rsidRPr="00F34856">
              <w:rPr>
                <w:bCs/>
              </w:rPr>
              <w:t xml:space="preserve">Oświadczenie producenta komputera, że w przypadku niewywiązywania się </w:t>
            </w:r>
            <w:r w:rsidRPr="00F34856">
              <w:rPr>
                <w:bCs/>
              </w:rPr>
              <w:br/>
              <w:t>z obowiązków gwarancyjnych oferenta lub firmy serwisującej, przejmie na siebie wszelkie zobowiązania związane z serwisem.</w:t>
            </w:r>
          </w:p>
        </w:tc>
        <w:tc>
          <w:tcPr>
            <w:tcW w:w="731" w:type="pct"/>
          </w:tcPr>
          <w:p w14:paraId="288E6D67" w14:textId="77777777" w:rsidR="003B03AF" w:rsidRPr="00F34856" w:rsidRDefault="003B03AF" w:rsidP="00300FF2">
            <w:pPr>
              <w:spacing w:line="232" w:lineRule="exact"/>
              <w:rPr>
                <w:bCs/>
                <w:i/>
              </w:rPr>
            </w:pPr>
          </w:p>
        </w:tc>
      </w:tr>
      <w:tr w:rsidR="003B03AF" w:rsidRPr="00F34856" w14:paraId="344C3515" w14:textId="77777777" w:rsidTr="00300FF2">
        <w:trPr>
          <w:jc w:val="center"/>
        </w:trPr>
        <w:tc>
          <w:tcPr>
            <w:tcW w:w="679" w:type="pct"/>
          </w:tcPr>
          <w:p w14:paraId="74F098A4" w14:textId="77777777" w:rsidR="003B03AF" w:rsidRPr="00F34856" w:rsidRDefault="003B03AF" w:rsidP="00300FF2">
            <w:pPr>
              <w:tabs>
                <w:tab w:val="left" w:pos="213"/>
              </w:tabs>
              <w:spacing w:line="232" w:lineRule="exact"/>
              <w:rPr>
                <w:bCs/>
              </w:rPr>
            </w:pPr>
            <w:r w:rsidRPr="00F34856">
              <w:rPr>
                <w:bCs/>
              </w:rPr>
              <w:t>Wsparcie techniczne producenta</w:t>
            </w:r>
          </w:p>
        </w:tc>
        <w:tc>
          <w:tcPr>
            <w:tcW w:w="3589" w:type="pct"/>
          </w:tcPr>
          <w:p w14:paraId="4D1CCD6E" w14:textId="77777777" w:rsidR="003B03AF" w:rsidRPr="00F34856" w:rsidRDefault="003B03AF" w:rsidP="00300FF2">
            <w:pPr>
              <w:spacing w:line="232" w:lineRule="exact"/>
              <w:rPr>
                <w:bCs/>
              </w:rPr>
            </w:pPr>
            <w:r w:rsidRPr="00F34856">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6501C68E" w14:textId="77777777" w:rsidR="003B03AF" w:rsidRDefault="003B03AF" w:rsidP="003B03AF">
            <w:pPr>
              <w:pStyle w:val="Akapitzlist"/>
              <w:numPr>
                <w:ilvl w:val="0"/>
                <w:numId w:val="59"/>
              </w:numPr>
              <w:spacing w:line="232" w:lineRule="exact"/>
              <w:ind w:left="807" w:hanging="197"/>
              <w:contextualSpacing/>
              <w:rPr>
                <w:bCs/>
              </w:rPr>
            </w:pPr>
            <w:r w:rsidRPr="000570F7">
              <w:rPr>
                <w:bCs/>
              </w:rPr>
              <w:t>weryfikację konfiguracji fabrycznej wraz z wersją fabrycznie dostarczonego oprogramowania (system operacyjny, szczegółowa konfiguracja sprzętowa - CPU, HDD, pamięć)</w:t>
            </w:r>
          </w:p>
          <w:p w14:paraId="102B2E60" w14:textId="77777777" w:rsidR="003B03AF" w:rsidRPr="000570F7" w:rsidRDefault="003B03AF" w:rsidP="003B03AF">
            <w:pPr>
              <w:pStyle w:val="Akapitzlist"/>
              <w:numPr>
                <w:ilvl w:val="0"/>
                <w:numId w:val="59"/>
              </w:numPr>
              <w:spacing w:line="232" w:lineRule="exact"/>
              <w:ind w:left="807" w:hanging="197"/>
              <w:contextualSpacing/>
              <w:rPr>
                <w:bCs/>
              </w:rPr>
            </w:pPr>
            <w:r w:rsidRPr="000570F7">
              <w:rPr>
                <w:bCs/>
              </w:rPr>
              <w:t>czasu obowiązywania i typ udzielonej gwarancji</w:t>
            </w:r>
          </w:p>
          <w:p w14:paraId="639EC4DB" w14:textId="77777777" w:rsidR="003B03AF" w:rsidRPr="00F34856" w:rsidRDefault="003B03AF" w:rsidP="00300FF2">
            <w:pPr>
              <w:spacing w:line="232" w:lineRule="exact"/>
              <w:rPr>
                <w:bCs/>
              </w:rPr>
            </w:pPr>
            <w:r w:rsidRPr="00F34856">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5CF2F74C" w14:textId="77777777" w:rsidR="003B03AF" w:rsidRPr="00F34856" w:rsidRDefault="003B03AF" w:rsidP="00300FF2">
            <w:pPr>
              <w:spacing w:line="232" w:lineRule="exact"/>
              <w:rPr>
                <w:bCs/>
              </w:rPr>
            </w:pPr>
            <w:r w:rsidRPr="00F34856">
              <w:rPr>
                <w:bCs/>
              </w:rPr>
              <w:t>Możliwość weryfikacji czasu obowiązywania i reżimu gwarancji bezpośrednio z sieci Internet za pośrednictwem strony www producenta komputera</w:t>
            </w:r>
          </w:p>
        </w:tc>
        <w:tc>
          <w:tcPr>
            <w:tcW w:w="731" w:type="pct"/>
          </w:tcPr>
          <w:p w14:paraId="70061478" w14:textId="77777777" w:rsidR="003B03AF" w:rsidRPr="00F34856" w:rsidRDefault="003B03AF" w:rsidP="00300FF2">
            <w:pPr>
              <w:spacing w:line="232" w:lineRule="exact"/>
              <w:rPr>
                <w:bCs/>
              </w:rPr>
            </w:pPr>
          </w:p>
        </w:tc>
      </w:tr>
      <w:tr w:rsidR="003B03AF" w:rsidRPr="00F34856" w14:paraId="5E25A652" w14:textId="77777777" w:rsidTr="00300FF2">
        <w:trPr>
          <w:jc w:val="center"/>
        </w:trPr>
        <w:tc>
          <w:tcPr>
            <w:tcW w:w="679" w:type="pct"/>
          </w:tcPr>
          <w:p w14:paraId="6A9D3946" w14:textId="77777777" w:rsidR="003B03AF" w:rsidRPr="00F34856" w:rsidRDefault="003B03AF" w:rsidP="00300FF2">
            <w:pPr>
              <w:spacing w:line="232" w:lineRule="exact"/>
              <w:rPr>
                <w:bCs/>
              </w:rPr>
            </w:pPr>
            <w:r w:rsidRPr="00F34856">
              <w:rPr>
                <w:bCs/>
              </w:rPr>
              <w:t>Wymagania dodatkowe</w:t>
            </w:r>
          </w:p>
        </w:tc>
        <w:tc>
          <w:tcPr>
            <w:tcW w:w="3589" w:type="pct"/>
          </w:tcPr>
          <w:p w14:paraId="2CAB19AF" w14:textId="77777777" w:rsidR="003B03AF" w:rsidRDefault="003B03AF" w:rsidP="003B03AF">
            <w:pPr>
              <w:numPr>
                <w:ilvl w:val="0"/>
                <w:numId w:val="106"/>
              </w:numPr>
              <w:spacing w:line="232" w:lineRule="exact"/>
              <w:jc w:val="both"/>
              <w:rPr>
                <w:bCs/>
                <w:lang w:eastAsia="en-US"/>
              </w:rPr>
            </w:pPr>
            <w:r w:rsidRPr="00F34856">
              <w:rPr>
                <w:bCs/>
              </w:rPr>
              <w:t xml:space="preserve">Zainstalowany system operacyjny </w:t>
            </w:r>
            <w:r w:rsidRPr="00F34856">
              <w:rPr>
                <w:bCs/>
                <w:iCs/>
              </w:rPr>
              <w:t>Windows 11 Pro</w:t>
            </w:r>
            <w:r w:rsidRPr="00F34856">
              <w:rPr>
                <w:bCs/>
                <w:i/>
              </w:rPr>
              <w:t>,</w:t>
            </w:r>
            <w:r w:rsidRPr="00F34856">
              <w:rPr>
                <w:bCs/>
              </w:rPr>
              <w:t xml:space="preserve"> niewymagający aktywacji za pomocą telefonu w firmie Microsoft lub system równoważny</w:t>
            </w:r>
            <w:r>
              <w:rPr>
                <w:bCs/>
              </w:rPr>
              <w:t>. 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w:t>
            </w:r>
            <w:r>
              <w:rPr>
                <w:bCs/>
              </w:rPr>
              <w:lastRenderedPageBreak/>
              <w:t xml:space="preserve">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p w14:paraId="3B050D97" w14:textId="77777777" w:rsidR="003B03AF" w:rsidRPr="00F34856" w:rsidRDefault="003B03AF" w:rsidP="003B03AF">
            <w:pPr>
              <w:numPr>
                <w:ilvl w:val="0"/>
                <w:numId w:val="106"/>
              </w:numPr>
              <w:spacing w:line="232" w:lineRule="exact"/>
              <w:rPr>
                <w:bCs/>
                <w:lang w:eastAsia="en-US"/>
              </w:rPr>
            </w:pPr>
            <w:r w:rsidRPr="00F34856">
              <w:rPr>
                <w:bCs/>
              </w:rPr>
              <w:t>Wbudowane porty i złącza:</w:t>
            </w:r>
          </w:p>
          <w:p w14:paraId="4BE72A7A" w14:textId="77777777" w:rsidR="003B03AF" w:rsidRPr="002F0F02" w:rsidRDefault="003B03AF" w:rsidP="003B03AF">
            <w:pPr>
              <w:pStyle w:val="Akapitzlist"/>
              <w:numPr>
                <w:ilvl w:val="0"/>
                <w:numId w:val="60"/>
              </w:numPr>
              <w:spacing w:line="232" w:lineRule="exact"/>
              <w:contextualSpacing/>
              <w:rPr>
                <w:bCs/>
              </w:rPr>
            </w:pPr>
            <w:r w:rsidRPr="00A3004D">
              <w:rPr>
                <w:bCs/>
              </w:rPr>
              <w:t xml:space="preserve">porty wideo: min. 2 szt. </w:t>
            </w:r>
            <w:r w:rsidRPr="002F0F02">
              <w:rPr>
                <w:bCs/>
              </w:rPr>
              <w:t xml:space="preserve">Display Port w wersji co najmniej 1.4, </w:t>
            </w:r>
          </w:p>
          <w:p w14:paraId="7E55753D" w14:textId="77777777" w:rsidR="003B03AF" w:rsidRPr="00D82352" w:rsidRDefault="003B03AF" w:rsidP="003B03AF">
            <w:pPr>
              <w:pStyle w:val="Akapitzlist"/>
              <w:numPr>
                <w:ilvl w:val="0"/>
                <w:numId w:val="60"/>
              </w:numPr>
              <w:spacing w:line="232" w:lineRule="exact"/>
              <w:contextualSpacing/>
              <w:rPr>
                <w:bCs/>
              </w:rPr>
            </w:pPr>
            <w:r w:rsidRPr="00D82352">
              <w:rPr>
                <w:bCs/>
              </w:rPr>
              <w:t xml:space="preserve">port </w:t>
            </w:r>
            <w:proofErr w:type="spellStart"/>
            <w:r w:rsidRPr="00D82352">
              <w:rPr>
                <w:bCs/>
              </w:rPr>
              <w:t>Thunderbolt</w:t>
            </w:r>
            <w:proofErr w:type="spellEnd"/>
            <w:r w:rsidRPr="00D82352">
              <w:rPr>
                <w:bCs/>
              </w:rPr>
              <w:t xml:space="preserve"> 3 lub równoważny zgodny z USB4 40Gbps</w:t>
            </w:r>
          </w:p>
          <w:p w14:paraId="2F7FAD15" w14:textId="77777777" w:rsidR="003B03AF" w:rsidRPr="00E31E97" w:rsidRDefault="003B03AF" w:rsidP="003B03AF">
            <w:pPr>
              <w:pStyle w:val="Akapitzlist"/>
              <w:numPr>
                <w:ilvl w:val="0"/>
                <w:numId w:val="60"/>
              </w:numPr>
              <w:spacing w:line="232" w:lineRule="exact"/>
              <w:contextualSpacing/>
              <w:rPr>
                <w:bCs/>
                <w:lang w:val="en-US"/>
              </w:rPr>
            </w:pPr>
            <w:r w:rsidRPr="00E31E97">
              <w:rPr>
                <w:bCs/>
                <w:lang w:val="en-US"/>
              </w:rPr>
              <w:t xml:space="preserve">min. 3 x USB </w:t>
            </w:r>
            <w:proofErr w:type="spellStart"/>
            <w:r w:rsidRPr="00E31E97">
              <w:rPr>
                <w:bCs/>
                <w:lang w:val="en-US"/>
              </w:rPr>
              <w:t>typ</w:t>
            </w:r>
            <w:proofErr w:type="spellEnd"/>
            <w:r w:rsidRPr="00E31E97">
              <w:rPr>
                <w:bCs/>
                <w:lang w:val="en-US"/>
              </w:rPr>
              <w:t xml:space="preserve">-A 3.2 Gen.2, </w:t>
            </w:r>
          </w:p>
          <w:p w14:paraId="501FC549" w14:textId="77777777" w:rsidR="003B03AF" w:rsidRPr="00D82352" w:rsidRDefault="003B03AF" w:rsidP="003B03AF">
            <w:pPr>
              <w:pStyle w:val="Akapitzlist"/>
              <w:numPr>
                <w:ilvl w:val="0"/>
                <w:numId w:val="60"/>
              </w:numPr>
              <w:spacing w:line="232" w:lineRule="exact"/>
              <w:contextualSpacing/>
              <w:rPr>
                <w:bCs/>
              </w:rPr>
            </w:pPr>
            <w:r w:rsidRPr="00D82352">
              <w:rPr>
                <w:bCs/>
              </w:rPr>
              <w:t>min</w:t>
            </w:r>
            <w:r>
              <w:rPr>
                <w:bCs/>
              </w:rPr>
              <w:t>.</w:t>
            </w:r>
            <w:r w:rsidRPr="00D82352">
              <w:rPr>
                <w:bCs/>
              </w:rPr>
              <w:t xml:space="preserve"> </w:t>
            </w:r>
            <w:r>
              <w:rPr>
                <w:bCs/>
              </w:rPr>
              <w:t xml:space="preserve">jeden </w:t>
            </w:r>
            <w:r w:rsidRPr="00D82352">
              <w:rPr>
                <w:bCs/>
              </w:rPr>
              <w:t>port sieciowy RJ-45 1GbE LAN</w:t>
            </w:r>
          </w:p>
          <w:p w14:paraId="6DE0665F" w14:textId="77777777" w:rsidR="003B03AF" w:rsidRPr="00D82352" w:rsidRDefault="003B03AF" w:rsidP="003B03AF">
            <w:pPr>
              <w:pStyle w:val="Akapitzlist"/>
              <w:numPr>
                <w:ilvl w:val="0"/>
                <w:numId w:val="60"/>
              </w:numPr>
              <w:spacing w:line="232" w:lineRule="exact"/>
              <w:contextualSpacing/>
              <w:rPr>
                <w:bCs/>
                <w:lang w:val="en-GB"/>
              </w:rPr>
            </w:pPr>
            <w:r w:rsidRPr="00D82352">
              <w:rPr>
                <w:bCs/>
                <w:lang w:val="en-GB"/>
              </w:rPr>
              <w:t>min</w:t>
            </w:r>
            <w:r>
              <w:rPr>
                <w:bCs/>
                <w:lang w:val="en-GB"/>
              </w:rPr>
              <w:t>.</w:t>
            </w:r>
            <w:r w:rsidRPr="00D82352">
              <w:rPr>
                <w:bCs/>
                <w:lang w:val="en-GB"/>
              </w:rPr>
              <w:t xml:space="preserve"> 1x USB </w:t>
            </w:r>
            <w:proofErr w:type="spellStart"/>
            <w:r w:rsidRPr="00D82352">
              <w:rPr>
                <w:bCs/>
                <w:lang w:val="en-GB"/>
              </w:rPr>
              <w:t>Typ</w:t>
            </w:r>
            <w:proofErr w:type="spellEnd"/>
            <w:r w:rsidRPr="00D82352">
              <w:rPr>
                <w:bCs/>
                <w:lang w:val="en-GB"/>
              </w:rPr>
              <w:t xml:space="preserve">-A 3.2 Gen 1  </w:t>
            </w:r>
          </w:p>
          <w:p w14:paraId="54C43715" w14:textId="77777777" w:rsidR="003B03AF" w:rsidRPr="002F0F02" w:rsidRDefault="003B03AF" w:rsidP="003B03AF">
            <w:pPr>
              <w:pStyle w:val="Akapitzlist"/>
              <w:numPr>
                <w:ilvl w:val="0"/>
                <w:numId w:val="60"/>
              </w:numPr>
              <w:spacing w:line="232" w:lineRule="exact"/>
              <w:contextualSpacing/>
              <w:rPr>
                <w:bCs/>
                <w:lang w:val="en-GB"/>
              </w:rPr>
            </w:pPr>
            <w:r w:rsidRPr="002F0F02">
              <w:rPr>
                <w:bCs/>
                <w:lang w:val="en-GB"/>
              </w:rPr>
              <w:t xml:space="preserve">min. 1x COMBO audio jack </w:t>
            </w:r>
          </w:p>
          <w:p w14:paraId="0682021D" w14:textId="77777777" w:rsidR="003B03AF" w:rsidRPr="00F34856" w:rsidRDefault="003B03AF" w:rsidP="00300FF2">
            <w:pPr>
              <w:spacing w:line="232" w:lineRule="exact"/>
              <w:ind w:left="360"/>
              <w:rPr>
                <w:bCs/>
                <w:lang w:eastAsia="en-US"/>
              </w:rPr>
            </w:pPr>
            <w:r w:rsidRPr="00F34856">
              <w:rPr>
                <w:bCs/>
              </w:rPr>
              <w:t>Wymagana ilość i rozmieszczenie (na zewnątrz obudowy komputera) portów USB nie może być osiągnięta w wyniku stosowania konwerterów, przejściówek, adapterów itp.</w:t>
            </w:r>
          </w:p>
          <w:p w14:paraId="4497D213" w14:textId="77777777" w:rsidR="003B03AF" w:rsidRPr="00F34856" w:rsidRDefault="003B03AF" w:rsidP="003B03AF">
            <w:pPr>
              <w:numPr>
                <w:ilvl w:val="0"/>
                <w:numId w:val="106"/>
              </w:numPr>
              <w:spacing w:line="232" w:lineRule="exact"/>
              <w:rPr>
                <w:bCs/>
              </w:rPr>
            </w:pPr>
            <w:r w:rsidRPr="00F34856">
              <w:rPr>
                <w:bCs/>
                <w:lang w:eastAsia="en-US"/>
              </w:rPr>
              <w:t xml:space="preserve">Karta sieciowa 10/100/1000 Ethernet RJ 45 (zintegrowana) z obsługą PXE, </w:t>
            </w:r>
            <w:proofErr w:type="spellStart"/>
            <w:r w:rsidRPr="00F34856">
              <w:rPr>
                <w:bCs/>
                <w:lang w:eastAsia="en-US"/>
              </w:rPr>
              <w:t>WoL</w:t>
            </w:r>
            <w:proofErr w:type="spellEnd"/>
            <w:r w:rsidRPr="00F34856">
              <w:rPr>
                <w:bCs/>
                <w:lang w:eastAsia="en-US"/>
              </w:rPr>
              <w:t xml:space="preserve">, ASF 2.0, ACPI, </w:t>
            </w:r>
            <w:proofErr w:type="spellStart"/>
            <w:r w:rsidRPr="00F34856">
              <w:rPr>
                <w:bCs/>
                <w:lang w:eastAsia="en-US"/>
              </w:rPr>
              <w:t>vPro</w:t>
            </w:r>
            <w:proofErr w:type="spellEnd"/>
            <w:r w:rsidRPr="00F34856">
              <w:rPr>
                <w:bCs/>
                <w:lang w:eastAsia="en-US"/>
              </w:rPr>
              <w:t>, AMT 16.0</w:t>
            </w:r>
          </w:p>
          <w:p w14:paraId="0F62FDF2" w14:textId="77777777" w:rsidR="003B03AF" w:rsidRPr="00F34856" w:rsidRDefault="003B03AF" w:rsidP="003B03AF">
            <w:pPr>
              <w:numPr>
                <w:ilvl w:val="0"/>
                <w:numId w:val="106"/>
              </w:numPr>
              <w:spacing w:line="232" w:lineRule="exact"/>
              <w:rPr>
                <w:bCs/>
              </w:rPr>
            </w:pPr>
            <w:r w:rsidRPr="00F34856">
              <w:rPr>
                <w:bCs/>
              </w:rPr>
              <w:t>Płyta główna wyposażona w:</w:t>
            </w:r>
          </w:p>
          <w:p w14:paraId="63B4D4A0"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Minimum </w:t>
            </w:r>
            <w:r w:rsidRPr="0015103E">
              <w:rPr>
                <w:bCs/>
              </w:rPr>
              <w:t xml:space="preserve">2 złącza SODIMM z obsługą </w:t>
            </w:r>
            <w:r>
              <w:rPr>
                <w:bCs/>
              </w:rPr>
              <w:t xml:space="preserve">co najmniej </w:t>
            </w:r>
            <w:r w:rsidRPr="0015103E">
              <w:rPr>
                <w:bCs/>
              </w:rPr>
              <w:t xml:space="preserve"> 64GB pamięci RAM DDR5 5600MHz </w:t>
            </w:r>
          </w:p>
          <w:p w14:paraId="2B4DE24E" w14:textId="77777777" w:rsidR="003B03AF" w:rsidRPr="0015103E" w:rsidRDefault="003B03AF" w:rsidP="00300FF2">
            <w:pPr>
              <w:spacing w:line="232" w:lineRule="exact"/>
              <w:ind w:left="357" w:hanging="357"/>
              <w:rPr>
                <w:bCs/>
              </w:rPr>
            </w:pPr>
            <w:r>
              <w:rPr>
                <w:bCs/>
              </w:rPr>
              <w:tab/>
            </w:r>
            <w:proofErr w:type="spellStart"/>
            <w:r w:rsidRPr="0015103E">
              <w:rPr>
                <w:bCs/>
              </w:rPr>
              <w:t>sloty</w:t>
            </w:r>
            <w:proofErr w:type="spellEnd"/>
            <w:r w:rsidRPr="0015103E">
              <w:rPr>
                <w:bCs/>
              </w:rPr>
              <w:t xml:space="preserve">: </w:t>
            </w:r>
          </w:p>
          <w:p w14:paraId="65EF9E8E"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co najmniej </w:t>
            </w:r>
            <w:r w:rsidRPr="0015103E">
              <w:rPr>
                <w:bCs/>
              </w:rPr>
              <w:t xml:space="preserve">1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x1 dla WLAN, </w:t>
            </w:r>
            <w:r>
              <w:rPr>
                <w:bCs/>
              </w:rPr>
              <w:t xml:space="preserve">co najmniej </w:t>
            </w:r>
            <w:r w:rsidRPr="0015103E">
              <w:rPr>
                <w:bCs/>
              </w:rPr>
              <w:t xml:space="preserve"> 2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Gen4 x4 dla dysków </w:t>
            </w:r>
            <w:proofErr w:type="spellStart"/>
            <w:r w:rsidRPr="0015103E">
              <w:rPr>
                <w:bCs/>
              </w:rPr>
              <w:t>NVMe</w:t>
            </w:r>
            <w:proofErr w:type="spellEnd"/>
          </w:p>
          <w:p w14:paraId="34A28DB8" w14:textId="77777777" w:rsidR="003B03AF" w:rsidRPr="0015103E" w:rsidRDefault="003B03AF" w:rsidP="003B03AF">
            <w:pPr>
              <w:pStyle w:val="Akapitzlist"/>
              <w:numPr>
                <w:ilvl w:val="0"/>
                <w:numId w:val="64"/>
              </w:numPr>
              <w:spacing w:line="232" w:lineRule="exact"/>
              <w:ind w:left="746" w:hanging="283"/>
              <w:contextualSpacing/>
              <w:rPr>
                <w:bCs/>
              </w:rPr>
            </w:pPr>
            <w:r>
              <w:rPr>
                <w:bCs/>
              </w:rPr>
              <w:t xml:space="preserve">co najmniej </w:t>
            </w:r>
            <w:r w:rsidRPr="0015103E">
              <w:rPr>
                <w:bCs/>
              </w:rPr>
              <w:t xml:space="preserve"> 1 x </w:t>
            </w:r>
            <w:proofErr w:type="spellStart"/>
            <w:r w:rsidRPr="0015103E">
              <w:rPr>
                <w:bCs/>
              </w:rPr>
              <w:t>PCIe</w:t>
            </w:r>
            <w:proofErr w:type="spellEnd"/>
            <w:r w:rsidRPr="0015103E">
              <w:rPr>
                <w:bCs/>
              </w:rPr>
              <w:t xml:space="preserve"> Gen4 x16 mechanicznie / x8 elektrycznie niskiego profilu pełnej długości dedykowany wyłącznie dla kart grafiki</w:t>
            </w:r>
          </w:p>
          <w:p w14:paraId="5B23A768" w14:textId="77777777" w:rsidR="003B03AF" w:rsidRPr="00F34856" w:rsidRDefault="003B03AF" w:rsidP="003B03AF">
            <w:pPr>
              <w:pStyle w:val="Akapitzlist"/>
              <w:numPr>
                <w:ilvl w:val="0"/>
                <w:numId w:val="106"/>
              </w:numPr>
              <w:spacing w:line="232" w:lineRule="exact"/>
              <w:contextualSpacing/>
              <w:rPr>
                <w:bCs/>
              </w:rPr>
            </w:pPr>
            <w:r w:rsidRPr="00F34856">
              <w:rPr>
                <w:bCs/>
              </w:rPr>
              <w:t xml:space="preserve">Klawiatura USB w układzie polski programisty wyposażona w czytnik kart </w:t>
            </w:r>
            <w:proofErr w:type="spellStart"/>
            <w:r w:rsidRPr="00F34856">
              <w:rPr>
                <w:bCs/>
              </w:rPr>
              <w:t>SmartCard</w:t>
            </w:r>
            <w:proofErr w:type="spellEnd"/>
            <w:r w:rsidRPr="00F34856">
              <w:rPr>
                <w:bCs/>
              </w:rPr>
              <w:t xml:space="preserve"> zgodny z posiadanymi przez Zamawiającego kartami </w:t>
            </w:r>
            <w:proofErr w:type="spellStart"/>
            <w:r w:rsidRPr="00F34856">
              <w:rPr>
                <w:bCs/>
              </w:rPr>
              <w:t>Oberthur</w:t>
            </w:r>
            <w:proofErr w:type="spellEnd"/>
            <w:r w:rsidRPr="00F34856">
              <w:rPr>
                <w:bCs/>
              </w:rPr>
              <w:t xml:space="preserve"> </w:t>
            </w:r>
            <w:proofErr w:type="spellStart"/>
            <w:r w:rsidRPr="00F34856">
              <w:rPr>
                <w:bCs/>
              </w:rPr>
              <w:t>Cosmo</w:t>
            </w:r>
            <w:proofErr w:type="spellEnd"/>
          </w:p>
          <w:p w14:paraId="01DA1947" w14:textId="77777777" w:rsidR="003B03AF" w:rsidRPr="00F34856" w:rsidRDefault="003B03AF" w:rsidP="003B03AF">
            <w:pPr>
              <w:numPr>
                <w:ilvl w:val="0"/>
                <w:numId w:val="106"/>
              </w:numPr>
              <w:spacing w:line="232" w:lineRule="exact"/>
              <w:rPr>
                <w:bCs/>
              </w:rPr>
            </w:pPr>
            <w:r w:rsidRPr="00F34856">
              <w:rPr>
                <w:bCs/>
              </w:rPr>
              <w:t>Mysz optyczna USB z min dwoma klawiszami oraz rolką (</w:t>
            </w:r>
            <w:proofErr w:type="spellStart"/>
            <w:r w:rsidRPr="00F34856">
              <w:rPr>
                <w:bCs/>
              </w:rPr>
              <w:t>scroll</w:t>
            </w:r>
            <w:proofErr w:type="spellEnd"/>
            <w:r w:rsidRPr="00F34856">
              <w:rPr>
                <w:bCs/>
              </w:rPr>
              <w:t>) min 800dpi</w:t>
            </w:r>
          </w:p>
          <w:p w14:paraId="270859C3" w14:textId="77777777" w:rsidR="003B03AF" w:rsidRPr="00F34856" w:rsidRDefault="003B03AF" w:rsidP="003B03AF">
            <w:pPr>
              <w:numPr>
                <w:ilvl w:val="0"/>
                <w:numId w:val="106"/>
              </w:numPr>
              <w:spacing w:line="232" w:lineRule="exact"/>
              <w:rPr>
                <w:bCs/>
              </w:rPr>
            </w:pPr>
            <w:r w:rsidRPr="00F34856">
              <w:rPr>
                <w:bCs/>
                <w:lang w:eastAsia="en-US"/>
              </w:rPr>
              <w:t>System VESA 100</w:t>
            </w:r>
          </w:p>
          <w:p w14:paraId="066864B0" w14:textId="77777777" w:rsidR="003B03AF" w:rsidRPr="00F34856" w:rsidRDefault="003B03AF" w:rsidP="003B03AF">
            <w:pPr>
              <w:numPr>
                <w:ilvl w:val="0"/>
                <w:numId w:val="106"/>
              </w:numPr>
              <w:spacing w:line="232" w:lineRule="exact"/>
              <w:rPr>
                <w:bCs/>
              </w:rPr>
            </w:pPr>
            <w:r w:rsidRPr="00F34856">
              <w:rPr>
                <w:bCs/>
              </w:rPr>
              <w:t xml:space="preserve">Zintegrowany kontroler RAID 0 i 1 dla dysków </w:t>
            </w:r>
            <w:proofErr w:type="spellStart"/>
            <w:r w:rsidRPr="00F34856">
              <w:rPr>
                <w:bCs/>
              </w:rPr>
              <w:t>NVMe</w:t>
            </w:r>
            <w:proofErr w:type="spellEnd"/>
          </w:p>
          <w:p w14:paraId="6DEB6C0E" w14:textId="77777777" w:rsidR="003B03AF" w:rsidRPr="00F34856" w:rsidRDefault="003B03AF" w:rsidP="003B03AF">
            <w:pPr>
              <w:numPr>
                <w:ilvl w:val="0"/>
                <w:numId w:val="106"/>
              </w:numPr>
              <w:spacing w:line="232" w:lineRule="exact"/>
              <w:rPr>
                <w:bCs/>
              </w:rPr>
            </w:pPr>
            <w:r w:rsidRPr="00F34856">
              <w:rPr>
                <w:bCs/>
              </w:rPr>
              <w:t xml:space="preserve">Moduł M.2 WIFI 6E AX z </w:t>
            </w:r>
            <w:proofErr w:type="spellStart"/>
            <w:r w:rsidRPr="00F34856">
              <w:rPr>
                <w:bCs/>
              </w:rPr>
              <w:t>bluetooth</w:t>
            </w:r>
            <w:proofErr w:type="spellEnd"/>
            <w:r w:rsidRPr="00F34856">
              <w:rPr>
                <w:bCs/>
              </w:rPr>
              <w:t xml:space="preserve"> 5.2</w:t>
            </w:r>
          </w:p>
        </w:tc>
        <w:tc>
          <w:tcPr>
            <w:tcW w:w="731" w:type="pct"/>
          </w:tcPr>
          <w:p w14:paraId="7B9D5728" w14:textId="77777777" w:rsidR="003B03AF" w:rsidRPr="00F34856" w:rsidRDefault="003B03AF" w:rsidP="00300FF2">
            <w:pPr>
              <w:spacing w:line="232" w:lineRule="exact"/>
              <w:rPr>
                <w:bCs/>
              </w:rPr>
            </w:pPr>
          </w:p>
        </w:tc>
      </w:tr>
      <w:tr w:rsidR="003B03AF" w:rsidRPr="009660EC" w14:paraId="2628B01E" w14:textId="77777777" w:rsidTr="00300FF2">
        <w:trPr>
          <w:jc w:val="center"/>
        </w:trPr>
        <w:tc>
          <w:tcPr>
            <w:tcW w:w="679" w:type="pct"/>
          </w:tcPr>
          <w:p w14:paraId="656A7D51" w14:textId="77777777" w:rsidR="003B03AF" w:rsidRPr="00F34856" w:rsidRDefault="003B03AF" w:rsidP="00300FF2">
            <w:pPr>
              <w:spacing w:line="232" w:lineRule="exact"/>
              <w:rPr>
                <w:bCs/>
              </w:rPr>
            </w:pPr>
            <w:r w:rsidRPr="00F34856">
              <w:rPr>
                <w:color w:val="000000"/>
              </w:rPr>
              <w:t>Wyposażenie dodatkowe:</w:t>
            </w:r>
          </w:p>
        </w:tc>
        <w:tc>
          <w:tcPr>
            <w:tcW w:w="3589" w:type="pct"/>
          </w:tcPr>
          <w:p w14:paraId="41566AFC" w14:textId="77777777" w:rsidR="003B03AF" w:rsidRPr="002A6FB3" w:rsidRDefault="003B03AF" w:rsidP="003B03AF">
            <w:pPr>
              <w:pStyle w:val="Akapitzlist"/>
              <w:numPr>
                <w:ilvl w:val="1"/>
                <w:numId w:val="66"/>
              </w:numPr>
              <w:spacing w:line="232" w:lineRule="exact"/>
              <w:ind w:left="714" w:hanging="357"/>
              <w:contextualSpacing/>
              <w:rPr>
                <w:rFonts w:cs="Calibri"/>
                <w:color w:val="000000"/>
              </w:rPr>
            </w:pPr>
            <w:r w:rsidRPr="002A6FB3">
              <w:rPr>
                <w:rFonts w:cs="Calibri"/>
                <w:color w:val="000000"/>
              </w:rPr>
              <w:t>Linka zabezpieczająca o poniższych parametrach:</w:t>
            </w:r>
          </w:p>
          <w:p w14:paraId="2B53283B"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zabezpieczenie sprzętu na klucz,</w:t>
            </w:r>
          </w:p>
          <w:p w14:paraId="303B1B61"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669617B3"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regulowana odległość pomiędzy zamkami,</w:t>
            </w:r>
          </w:p>
          <w:p w14:paraId="27182876"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możliwość swobodnego ustawiania zamka w różnych kierunkach,</w:t>
            </w:r>
          </w:p>
          <w:p w14:paraId="64D50910"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co najmniej 2200 mm długości linki wykonanej ze stali galwanizowanej,</w:t>
            </w:r>
          </w:p>
          <w:p w14:paraId="5BC98E9E" w14:textId="77777777" w:rsidR="003B03AF" w:rsidRPr="002A6FB3"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5E711B23" w14:textId="77777777" w:rsidR="003B03AF" w:rsidRPr="0017223D" w:rsidRDefault="003B03AF" w:rsidP="003B03AF">
            <w:pPr>
              <w:pStyle w:val="Akapitzlist"/>
              <w:numPr>
                <w:ilvl w:val="2"/>
                <w:numId w:val="67"/>
              </w:numPr>
              <w:spacing w:line="232" w:lineRule="exact"/>
              <w:ind w:left="1045"/>
              <w:contextualSpacing/>
              <w:rPr>
                <w:rFonts w:cs="Calibri"/>
                <w:color w:val="000000"/>
              </w:rPr>
            </w:pPr>
            <w:r w:rsidRPr="002A6FB3">
              <w:rPr>
                <w:rFonts w:cs="Calibri"/>
                <w:color w:val="000000"/>
              </w:rPr>
              <w:t>opatentowany system zamykania T-bar ujawniający próby manipulacji,</w:t>
            </w:r>
          </w:p>
          <w:p w14:paraId="342B0274" w14:textId="77777777" w:rsidR="003B03AF" w:rsidRPr="0017223D" w:rsidRDefault="003B03AF" w:rsidP="003B03AF">
            <w:pPr>
              <w:pStyle w:val="Akapitzlist"/>
              <w:numPr>
                <w:ilvl w:val="0"/>
                <w:numId w:val="66"/>
              </w:numPr>
              <w:spacing w:line="232" w:lineRule="exact"/>
              <w:contextualSpacing/>
              <w:rPr>
                <w:bCs/>
              </w:rPr>
            </w:pPr>
            <w:proofErr w:type="spellStart"/>
            <w:r w:rsidRPr="004238B0">
              <w:rPr>
                <w:bCs/>
              </w:rPr>
              <w:t>Patchcord</w:t>
            </w:r>
            <w:proofErr w:type="spellEnd"/>
            <w:r w:rsidRPr="004238B0">
              <w:rPr>
                <w:bCs/>
              </w:rPr>
              <w:t xml:space="preserve"> UTP kat.6</w:t>
            </w:r>
            <w:r>
              <w:rPr>
                <w:bCs/>
              </w:rPr>
              <w:t>A</w:t>
            </w:r>
            <w:r w:rsidRPr="004238B0">
              <w:rPr>
                <w:bCs/>
              </w:rPr>
              <w:t xml:space="preserve"> o długości nie mniejszej niż 3,1 m ze świetlną identyfikacją połączeń współpracującą z </w:t>
            </w:r>
            <w:proofErr w:type="spellStart"/>
            <w:r w:rsidRPr="004238B0">
              <w:rPr>
                <w:bCs/>
              </w:rPr>
              <w:t>PatchLight</w:t>
            </w:r>
            <w:proofErr w:type="spellEnd"/>
          </w:p>
        </w:tc>
        <w:tc>
          <w:tcPr>
            <w:tcW w:w="731" w:type="pct"/>
          </w:tcPr>
          <w:p w14:paraId="7109F5D4" w14:textId="77777777" w:rsidR="003B03AF" w:rsidRPr="009660EC" w:rsidRDefault="003B03AF" w:rsidP="00300FF2">
            <w:pPr>
              <w:spacing w:line="232" w:lineRule="exact"/>
              <w:rPr>
                <w:rFonts w:cs="Calibri"/>
                <w:color w:val="000000"/>
              </w:rPr>
            </w:pPr>
          </w:p>
        </w:tc>
      </w:tr>
    </w:tbl>
    <w:p w14:paraId="01F92A2C" w14:textId="77777777" w:rsidR="003B03AF" w:rsidRPr="00A3004D" w:rsidRDefault="003B03AF" w:rsidP="003B03AF"/>
    <w:p w14:paraId="4ED38119" w14:textId="77777777" w:rsidR="003B03AF" w:rsidRDefault="003B03AF" w:rsidP="003B03AF">
      <w:pPr>
        <w:pStyle w:val="Nagwek1"/>
        <w:keepLines/>
        <w:numPr>
          <w:ilvl w:val="0"/>
          <w:numId w:val="40"/>
        </w:numPr>
        <w:tabs>
          <w:tab w:val="num" w:pos="454"/>
        </w:tabs>
        <w:spacing w:after="0"/>
        <w:ind w:left="380" w:hanging="380"/>
      </w:pPr>
      <w:bookmarkStart w:id="15" w:name="_Toc159223581"/>
      <w:r>
        <w:t>Monitor LCD 27”</w:t>
      </w:r>
      <w:bookmarkEnd w:id="12"/>
      <w:bookmarkEnd w:id="13"/>
      <w:bookmarkEnd w:id="15"/>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8406"/>
        <w:gridCol w:w="1699"/>
      </w:tblGrid>
      <w:tr w:rsidR="003B03AF" w:rsidRPr="00293FEF" w14:paraId="0B7B7296" w14:textId="77777777" w:rsidTr="00300FF2">
        <w:trPr>
          <w:trHeight w:val="251"/>
          <w:jc w:val="center"/>
        </w:trPr>
        <w:tc>
          <w:tcPr>
            <w:tcW w:w="1511" w:type="dxa"/>
            <w:vAlign w:val="center"/>
          </w:tcPr>
          <w:p w14:paraId="230C6EE2" w14:textId="77777777" w:rsidR="003B03AF" w:rsidRPr="00293FEF" w:rsidRDefault="003B03AF" w:rsidP="00300FF2">
            <w:pPr>
              <w:spacing w:line="232" w:lineRule="exact"/>
            </w:pPr>
            <w:r w:rsidRPr="00F34856">
              <w:rPr>
                <w:bCs/>
              </w:rPr>
              <w:t>Nazwa komponentu</w:t>
            </w:r>
          </w:p>
        </w:tc>
        <w:tc>
          <w:tcPr>
            <w:tcW w:w="8406" w:type="dxa"/>
            <w:vAlign w:val="center"/>
          </w:tcPr>
          <w:p w14:paraId="2F069391" w14:textId="77777777" w:rsidR="003B03AF" w:rsidRPr="004D5108" w:rsidRDefault="003B03AF" w:rsidP="00300FF2">
            <w:pPr>
              <w:shd w:val="clear" w:color="auto" w:fill="FDFDFD"/>
              <w:spacing w:line="232" w:lineRule="exact"/>
              <w:rPr>
                <w:color w:val="000000"/>
              </w:rPr>
            </w:pPr>
            <w:r w:rsidRPr="00F34856">
              <w:rPr>
                <w:bCs/>
              </w:rPr>
              <w:t xml:space="preserve">Wymagane minimalne parametry techniczne </w:t>
            </w:r>
          </w:p>
        </w:tc>
        <w:tc>
          <w:tcPr>
            <w:tcW w:w="1699" w:type="dxa"/>
          </w:tcPr>
          <w:p w14:paraId="2A57F5BF" w14:textId="77777777" w:rsidR="003B03AF" w:rsidRPr="002D35D1" w:rsidRDefault="003B03AF" w:rsidP="00300FF2">
            <w:pPr>
              <w:shd w:val="clear" w:color="auto" w:fill="FDFDFD"/>
              <w:spacing w:line="232" w:lineRule="exact"/>
              <w:rPr>
                <w:color w:val="000000"/>
              </w:rPr>
            </w:pPr>
            <w:r w:rsidRPr="00EA6654">
              <w:rPr>
                <w:bCs/>
              </w:rPr>
              <w:t>Wypełnia Wykonawca – podać czy oferowany produkt spełnia/nie spełnia kryterium</w:t>
            </w:r>
            <w:r>
              <w:rPr>
                <w:bCs/>
              </w:rPr>
              <w:t xml:space="preserve"> oraz oferowane parametry (jeśli dotyczy)</w:t>
            </w:r>
          </w:p>
        </w:tc>
      </w:tr>
      <w:tr w:rsidR="003B03AF" w:rsidRPr="00293FEF" w14:paraId="5CED8DD9" w14:textId="77777777" w:rsidTr="00300FF2">
        <w:trPr>
          <w:trHeight w:val="251"/>
          <w:jc w:val="center"/>
        </w:trPr>
        <w:tc>
          <w:tcPr>
            <w:tcW w:w="1511" w:type="dxa"/>
          </w:tcPr>
          <w:p w14:paraId="19E7A1F0" w14:textId="77777777" w:rsidR="003B03AF" w:rsidRPr="00293FEF" w:rsidRDefault="003B03AF" w:rsidP="00300FF2">
            <w:pPr>
              <w:spacing w:line="232" w:lineRule="exact"/>
            </w:pPr>
            <w:r w:rsidRPr="00293FEF">
              <w:t>Monitor</w:t>
            </w:r>
            <w:r>
              <w:t xml:space="preserve"> 27”</w:t>
            </w:r>
          </w:p>
        </w:tc>
        <w:tc>
          <w:tcPr>
            <w:tcW w:w="8406" w:type="dxa"/>
            <w:vAlign w:val="center"/>
          </w:tcPr>
          <w:p w14:paraId="663C2590" w14:textId="77777777" w:rsidR="003B03AF" w:rsidRPr="002D35D1" w:rsidRDefault="003B03AF" w:rsidP="00300FF2">
            <w:pPr>
              <w:shd w:val="clear" w:color="auto" w:fill="FDFDFD"/>
              <w:spacing w:line="232" w:lineRule="exact"/>
              <w:rPr>
                <w:color w:val="000000"/>
              </w:rPr>
            </w:pPr>
            <w:r w:rsidRPr="002D35D1">
              <w:rPr>
                <w:color w:val="000000"/>
              </w:rPr>
              <w:t>Monitor LCD o następujących parametrach:</w:t>
            </w:r>
          </w:p>
          <w:p w14:paraId="2C79FA0D"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rozmiar matrycy minimum 27”,</w:t>
            </w:r>
          </w:p>
          <w:p w14:paraId="5E7A9E69"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rozdzielczość</w:t>
            </w:r>
            <w:r>
              <w:rPr>
                <w:color w:val="000000"/>
              </w:rPr>
              <w:t xml:space="preserve"> co najmniej </w:t>
            </w:r>
            <w:r w:rsidRPr="002D35D1">
              <w:rPr>
                <w:color w:val="000000"/>
              </w:rPr>
              <w:t xml:space="preserve"> 3840x2160 przy </w:t>
            </w:r>
            <w:r>
              <w:rPr>
                <w:color w:val="000000"/>
              </w:rPr>
              <w:t xml:space="preserve">co najmniej </w:t>
            </w:r>
            <w:r w:rsidRPr="002D35D1">
              <w:rPr>
                <w:color w:val="000000"/>
              </w:rPr>
              <w:t xml:space="preserve">60 </w:t>
            </w:r>
            <w:proofErr w:type="spellStart"/>
            <w:r w:rsidRPr="002D35D1">
              <w:rPr>
                <w:color w:val="000000"/>
              </w:rPr>
              <w:t>Hz</w:t>
            </w:r>
            <w:proofErr w:type="spellEnd"/>
            <w:r w:rsidRPr="002D35D1">
              <w:rPr>
                <w:color w:val="000000"/>
              </w:rPr>
              <w:t>,</w:t>
            </w:r>
          </w:p>
          <w:p w14:paraId="211C0C3F"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rodzaj matrycy: IPS z podświetleniem LED i powłoką antyrefleksyjną o twardości min 3H,</w:t>
            </w:r>
          </w:p>
          <w:p w14:paraId="4C0E8828"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lastRenderedPageBreak/>
              <w:t xml:space="preserve">obsługa kolorów </w:t>
            </w:r>
            <w:r>
              <w:rPr>
                <w:color w:val="000000"/>
              </w:rPr>
              <w:t xml:space="preserve">co najmniej </w:t>
            </w:r>
            <w:r w:rsidRPr="002D35D1">
              <w:rPr>
                <w:color w:val="000000"/>
              </w:rPr>
              <w:t>1,07 miliarda kolorów,</w:t>
            </w:r>
          </w:p>
          <w:p w14:paraId="648A3401"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jasność minimum 350 cd/m2,</w:t>
            </w:r>
          </w:p>
          <w:p w14:paraId="24FA0386"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kontrast minimum 1000:1</w:t>
            </w:r>
          </w:p>
          <w:p w14:paraId="2665FA82"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czas reakcji matrycy maksymalnie 5 ms w trybie szybkim,</w:t>
            </w:r>
          </w:p>
          <w:p w14:paraId="31480400" w14:textId="77777777" w:rsidR="003B03AF" w:rsidRPr="00313C04"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 xml:space="preserve">kąt widzenia pion/poziom: </w:t>
            </w:r>
            <w:r>
              <w:rPr>
                <w:color w:val="000000"/>
              </w:rPr>
              <w:t xml:space="preserve">co najmniej </w:t>
            </w:r>
            <w:r w:rsidRPr="002D35D1">
              <w:rPr>
                <w:color w:val="000000"/>
              </w:rPr>
              <w:t>178 stopni / 178 stopni.</w:t>
            </w:r>
          </w:p>
          <w:p w14:paraId="32CE4560"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 xml:space="preserve">pobór mocy maksymalnie w trybie </w:t>
            </w:r>
            <w:proofErr w:type="spellStart"/>
            <w:r w:rsidRPr="002D35D1">
              <w:rPr>
                <w:color w:val="000000"/>
              </w:rPr>
              <w:t>standby</w:t>
            </w:r>
            <w:proofErr w:type="spellEnd"/>
            <w:r w:rsidRPr="002D35D1">
              <w:rPr>
                <w:color w:val="000000"/>
              </w:rPr>
              <w:t xml:space="preserve"> – 0,5 W,</w:t>
            </w:r>
          </w:p>
          <w:p w14:paraId="2E483164" w14:textId="77777777" w:rsidR="003B03AF" w:rsidRPr="00A3004D" w:rsidRDefault="003B03AF" w:rsidP="003B03AF">
            <w:pPr>
              <w:pStyle w:val="Akapitzlist"/>
              <w:numPr>
                <w:ilvl w:val="0"/>
                <w:numId w:val="66"/>
              </w:numPr>
              <w:shd w:val="clear" w:color="auto" w:fill="FDFDFD"/>
              <w:spacing w:line="232" w:lineRule="exact"/>
              <w:contextualSpacing/>
              <w:rPr>
                <w:color w:val="000000"/>
              </w:rPr>
            </w:pPr>
            <w:r w:rsidRPr="00A3004D">
              <w:rPr>
                <w:color w:val="000000"/>
              </w:rPr>
              <w:t xml:space="preserve">złącza </w:t>
            </w:r>
            <w:r>
              <w:rPr>
                <w:color w:val="000000"/>
              </w:rPr>
              <w:t>co najmniej</w:t>
            </w:r>
            <w:r w:rsidRPr="00A3004D">
              <w:rPr>
                <w:color w:val="000000"/>
              </w:rPr>
              <w:t>: Display Port, HDMI, 1x USB C data transfer, 1x USB C DP + Power Delivery min 65W,  3x USB 3.0, RJ-45</w:t>
            </w:r>
          </w:p>
          <w:p w14:paraId="229BA80A"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 xml:space="preserve">możliwość użycia zabezpieczenia typu </w:t>
            </w:r>
            <w:proofErr w:type="spellStart"/>
            <w:r w:rsidRPr="002D35D1">
              <w:rPr>
                <w:color w:val="000000"/>
              </w:rPr>
              <w:t>Kensington</w:t>
            </w:r>
            <w:proofErr w:type="spellEnd"/>
            <w:r w:rsidRPr="002D35D1">
              <w:rPr>
                <w:color w:val="000000"/>
              </w:rPr>
              <w:t xml:space="preserve"> Lock</w:t>
            </w:r>
          </w:p>
          <w:p w14:paraId="488A51E3"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pochylenie w zakresie nie mniejszym niż -5/+20 stopni,</w:t>
            </w:r>
          </w:p>
          <w:p w14:paraId="7D744B86"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proofErr w:type="spellStart"/>
            <w:r w:rsidRPr="002D35D1">
              <w:rPr>
                <w:color w:val="000000"/>
              </w:rPr>
              <w:t>Pivot</w:t>
            </w:r>
            <w:proofErr w:type="spellEnd"/>
            <w:r w:rsidRPr="002D35D1">
              <w:rPr>
                <w:color w:val="000000"/>
              </w:rPr>
              <w:t xml:space="preserve"> - min +/- 90 stopni,</w:t>
            </w:r>
          </w:p>
          <w:p w14:paraId="7182609E"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proofErr w:type="spellStart"/>
            <w:r w:rsidRPr="002D35D1">
              <w:rPr>
                <w:color w:val="000000"/>
              </w:rPr>
              <w:t>Swivel</w:t>
            </w:r>
            <w:proofErr w:type="spellEnd"/>
            <w:r w:rsidRPr="002D35D1">
              <w:rPr>
                <w:color w:val="000000"/>
              </w:rPr>
              <w:t xml:space="preserve"> - min +/- 45 stopni,</w:t>
            </w:r>
          </w:p>
          <w:p w14:paraId="31C180DD"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B75064">
              <w:rPr>
                <w:color w:val="000000"/>
              </w:rPr>
              <w:t>regulacja wysokości w zakresie nie mniejszym niż 135 mm</w:t>
            </w:r>
            <w:r w:rsidRPr="002D35D1">
              <w:rPr>
                <w:color w:val="000000"/>
              </w:rPr>
              <w:t>,</w:t>
            </w:r>
          </w:p>
          <w:p w14:paraId="677974AD"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waga (samego monitora): do 7,5 kg,</w:t>
            </w:r>
          </w:p>
          <w:p w14:paraId="397DFB3F" w14:textId="77777777" w:rsidR="003B03AF" w:rsidRPr="002D35D1" w:rsidRDefault="003B03AF" w:rsidP="003B03AF">
            <w:pPr>
              <w:pStyle w:val="Akapitzlist"/>
              <w:numPr>
                <w:ilvl w:val="0"/>
                <w:numId w:val="66"/>
              </w:numPr>
              <w:shd w:val="clear" w:color="auto" w:fill="FDFDFD"/>
              <w:spacing w:line="232" w:lineRule="exact"/>
              <w:contextualSpacing/>
              <w:rPr>
                <w:color w:val="000000"/>
              </w:rPr>
            </w:pPr>
            <w:r w:rsidRPr="002D35D1">
              <w:rPr>
                <w:color w:val="000000"/>
              </w:rPr>
              <w:t>Wbudowane głośniki min.2x3W</w:t>
            </w:r>
          </w:p>
          <w:p w14:paraId="311C7708" w14:textId="77777777" w:rsidR="003B03AF" w:rsidRPr="002D35D1" w:rsidRDefault="003B03AF" w:rsidP="003B03AF">
            <w:pPr>
              <w:pStyle w:val="Akapitzlist"/>
              <w:numPr>
                <w:ilvl w:val="0"/>
                <w:numId w:val="68"/>
              </w:numPr>
              <w:shd w:val="clear" w:color="auto" w:fill="FDFDFD"/>
              <w:spacing w:line="232" w:lineRule="exact"/>
              <w:contextualSpacing/>
              <w:rPr>
                <w:rFonts w:ascii="Calibri" w:hAnsi="Calibri" w:cs="Calibri"/>
                <w:color w:val="000000"/>
              </w:rPr>
            </w:pPr>
            <w:r w:rsidRPr="002D35D1">
              <w:rPr>
                <w:color w:val="000000"/>
              </w:rPr>
              <w:t>w zestawie muszą być dostarczone kable: zasilający, USB C (C do C), DP</w:t>
            </w:r>
            <w:r w:rsidRPr="002D35D1">
              <w:t xml:space="preserve"> </w:t>
            </w:r>
          </w:p>
        </w:tc>
        <w:tc>
          <w:tcPr>
            <w:tcW w:w="1699" w:type="dxa"/>
          </w:tcPr>
          <w:p w14:paraId="2C0F2AE6" w14:textId="77777777" w:rsidR="003B03AF" w:rsidRPr="002D35D1" w:rsidRDefault="003B03AF" w:rsidP="00300FF2">
            <w:pPr>
              <w:shd w:val="clear" w:color="auto" w:fill="FDFDFD"/>
              <w:spacing w:line="232" w:lineRule="exact"/>
              <w:rPr>
                <w:color w:val="000000"/>
              </w:rPr>
            </w:pPr>
          </w:p>
        </w:tc>
      </w:tr>
    </w:tbl>
    <w:p w14:paraId="2067A4F0" w14:textId="77777777" w:rsidR="003B03AF" w:rsidRDefault="003B03AF" w:rsidP="003B03AF">
      <w:pPr>
        <w:pStyle w:val="Nagwek1"/>
        <w:keepLines/>
        <w:numPr>
          <w:ilvl w:val="0"/>
          <w:numId w:val="40"/>
        </w:numPr>
        <w:tabs>
          <w:tab w:val="num" w:pos="454"/>
        </w:tabs>
        <w:spacing w:after="0"/>
        <w:ind w:left="380" w:hanging="380"/>
      </w:pPr>
      <w:bookmarkStart w:id="16" w:name="_Toc159223582"/>
      <w:r w:rsidRPr="00EA494F">
        <w:t>Filtr prywatyzujący</w:t>
      </w:r>
      <w:bookmarkEnd w:id="16"/>
    </w:p>
    <w:tbl>
      <w:tblPr>
        <w:tblStyle w:val="Tabela-Siatka"/>
        <w:tblW w:w="11616" w:type="dxa"/>
        <w:jc w:val="center"/>
        <w:tblLook w:val="04A0" w:firstRow="1" w:lastRow="0" w:firstColumn="1" w:lastColumn="0" w:noHBand="0" w:noVBand="1"/>
      </w:tblPr>
      <w:tblGrid>
        <w:gridCol w:w="1643"/>
        <w:gridCol w:w="8277"/>
        <w:gridCol w:w="1696"/>
      </w:tblGrid>
      <w:tr w:rsidR="003B03AF" w14:paraId="43A23E6F" w14:textId="77777777" w:rsidTr="00300FF2">
        <w:trPr>
          <w:jc w:val="center"/>
        </w:trPr>
        <w:tc>
          <w:tcPr>
            <w:tcW w:w="1576" w:type="dxa"/>
            <w:vAlign w:val="center"/>
          </w:tcPr>
          <w:p w14:paraId="432F3C44" w14:textId="77777777" w:rsidR="003B03AF" w:rsidRDefault="003B03AF" w:rsidP="00300FF2">
            <w:r w:rsidRPr="00F34856">
              <w:rPr>
                <w:bCs/>
              </w:rPr>
              <w:t>Nazwa komponentu</w:t>
            </w:r>
          </w:p>
        </w:tc>
        <w:tc>
          <w:tcPr>
            <w:tcW w:w="8341" w:type="dxa"/>
            <w:vAlign w:val="center"/>
          </w:tcPr>
          <w:p w14:paraId="0627D592" w14:textId="77777777" w:rsidR="003B03AF" w:rsidRDefault="003B03AF" w:rsidP="00300FF2">
            <w:r w:rsidRPr="00106E9E">
              <w:rPr>
                <w:bCs/>
              </w:rPr>
              <w:t xml:space="preserve">Wymagane minimalne parametry techniczne </w:t>
            </w:r>
          </w:p>
        </w:tc>
        <w:tc>
          <w:tcPr>
            <w:tcW w:w="1699" w:type="dxa"/>
          </w:tcPr>
          <w:p w14:paraId="413905D9" w14:textId="77777777" w:rsidR="003B03AF" w:rsidRDefault="003B03AF" w:rsidP="00300FF2">
            <w:r w:rsidRPr="00106E9E">
              <w:rPr>
                <w:bCs/>
              </w:rPr>
              <w:t>Wypełnia Wykonawca – podać czy oferowany produkt spełnia/nie spełnia kryterium oraz oferowane parametry (jeśli dotyczy)</w:t>
            </w:r>
          </w:p>
        </w:tc>
      </w:tr>
      <w:tr w:rsidR="003B03AF" w14:paraId="1B508C92" w14:textId="77777777" w:rsidTr="00300FF2">
        <w:trPr>
          <w:jc w:val="center"/>
        </w:trPr>
        <w:tc>
          <w:tcPr>
            <w:tcW w:w="1576" w:type="dxa"/>
          </w:tcPr>
          <w:p w14:paraId="4241F1AE" w14:textId="77777777" w:rsidR="003B03AF" w:rsidRPr="005C3653" w:rsidRDefault="003B03AF" w:rsidP="00300FF2">
            <w:r>
              <w:t>Filtr Prywatyzujący</w:t>
            </w:r>
          </w:p>
        </w:tc>
        <w:tc>
          <w:tcPr>
            <w:tcW w:w="8341" w:type="dxa"/>
          </w:tcPr>
          <w:p w14:paraId="76E17361" w14:textId="77777777" w:rsidR="003B03AF" w:rsidRDefault="003B03AF" w:rsidP="00300FF2">
            <w:r>
              <w:t xml:space="preserve">Filtr musi zapewniać bezpieczeństwo wyświetlanych informacji tak, aby były widoczne jedynie dla osoby znajdującej się na wprost ekranu. Filtr musi posiadać </w:t>
            </w:r>
            <w:r w:rsidRPr="005F0A19">
              <w:t>antyrefleksyjną powłokę ograniczającą emisję szkodliwego dla wzroku światła niebieskiego</w:t>
            </w:r>
            <w:r>
              <w:t xml:space="preserve"> oraz powłokę stanowiącą ochronę przed zarysowaniem, kurzem i brudem. Filtr musi spełniać ponadto poniższe wymagania:</w:t>
            </w:r>
          </w:p>
          <w:p w14:paraId="421441E8" w14:textId="77777777" w:rsidR="003B03AF" w:rsidRDefault="003B03AF" w:rsidP="003B03AF">
            <w:pPr>
              <w:pStyle w:val="Akapitzlist"/>
              <w:numPr>
                <w:ilvl w:val="0"/>
                <w:numId w:val="56"/>
              </w:numPr>
              <w:contextualSpacing/>
            </w:pPr>
            <w:r>
              <w:t xml:space="preserve">Rozmiar musi być zgodny z monitorami zaproponowanymi do zestawów </w:t>
            </w:r>
            <w:r>
              <w:br/>
              <w:t>w poszczególnych pakietach</w:t>
            </w:r>
          </w:p>
          <w:p w14:paraId="1E3129E4" w14:textId="77777777" w:rsidR="003B03AF" w:rsidRDefault="003B03AF" w:rsidP="003B03AF">
            <w:pPr>
              <w:pStyle w:val="Akapitzlist"/>
              <w:numPr>
                <w:ilvl w:val="0"/>
                <w:numId w:val="56"/>
              </w:numPr>
              <w:contextualSpacing/>
            </w:pPr>
            <w:r>
              <w:t>możliwość montażu trwałego lub tymczasowego.</w:t>
            </w:r>
          </w:p>
          <w:p w14:paraId="5F20C3AD" w14:textId="77777777" w:rsidR="003B03AF" w:rsidRPr="005C3653" w:rsidRDefault="003B03AF" w:rsidP="00300FF2">
            <w:r>
              <w:t xml:space="preserve">Filtr musi zostać dostarczony z zestawem montażowym. </w:t>
            </w:r>
          </w:p>
        </w:tc>
        <w:tc>
          <w:tcPr>
            <w:tcW w:w="1699" w:type="dxa"/>
          </w:tcPr>
          <w:p w14:paraId="06FFB85D" w14:textId="77777777" w:rsidR="003B03AF" w:rsidRDefault="003B03AF" w:rsidP="00300FF2"/>
        </w:tc>
      </w:tr>
    </w:tbl>
    <w:p w14:paraId="7C2D8D22" w14:textId="77777777" w:rsidR="003B03AF" w:rsidRDefault="003B03AF" w:rsidP="003B03AF">
      <w:pPr>
        <w:rPr>
          <w:rFonts w:asciiTheme="majorHAnsi" w:eastAsiaTheme="majorEastAsia" w:hAnsiTheme="majorHAnsi" w:cstheme="majorBidi"/>
          <w:color w:val="365F91" w:themeColor="accent1" w:themeShade="BF"/>
          <w:sz w:val="32"/>
          <w:szCs w:val="32"/>
        </w:rPr>
      </w:pPr>
      <w:r>
        <w:br w:type="page"/>
      </w:r>
    </w:p>
    <w:p w14:paraId="7A8C5838" w14:textId="77777777" w:rsidR="003B03AF" w:rsidRDefault="003B03AF" w:rsidP="003B03AF">
      <w:pPr>
        <w:pStyle w:val="Nagwek1"/>
        <w:keepLines/>
        <w:numPr>
          <w:ilvl w:val="0"/>
          <w:numId w:val="40"/>
        </w:numPr>
        <w:tabs>
          <w:tab w:val="num" w:pos="454"/>
        </w:tabs>
        <w:spacing w:after="0"/>
        <w:ind w:left="380" w:hanging="380"/>
      </w:pPr>
      <w:bookmarkStart w:id="17" w:name="_Toc159223583"/>
      <w:r w:rsidRPr="003D56AF">
        <w:lastRenderedPageBreak/>
        <w:t>Kamera</w:t>
      </w:r>
      <w:r>
        <w:t xml:space="preserve"> internetowa</w:t>
      </w:r>
      <w:bookmarkEnd w:id="17"/>
    </w:p>
    <w:tbl>
      <w:tblPr>
        <w:tblStyle w:val="Tabela-Siatka"/>
        <w:tblW w:w="11616" w:type="dxa"/>
        <w:jc w:val="center"/>
        <w:tblLook w:val="04A0" w:firstRow="1" w:lastRow="0" w:firstColumn="1" w:lastColumn="0" w:noHBand="0" w:noVBand="1"/>
      </w:tblPr>
      <w:tblGrid>
        <w:gridCol w:w="1576"/>
        <w:gridCol w:w="8341"/>
        <w:gridCol w:w="1699"/>
      </w:tblGrid>
      <w:tr w:rsidR="003B03AF" w14:paraId="26A72F3B" w14:textId="77777777" w:rsidTr="00300FF2">
        <w:trPr>
          <w:jc w:val="center"/>
        </w:trPr>
        <w:tc>
          <w:tcPr>
            <w:tcW w:w="1576" w:type="dxa"/>
            <w:vAlign w:val="center"/>
          </w:tcPr>
          <w:p w14:paraId="75215ABF" w14:textId="77777777" w:rsidR="003B03AF" w:rsidRPr="005C3653" w:rsidRDefault="003B03AF" w:rsidP="00300FF2">
            <w:r w:rsidRPr="00F34856">
              <w:rPr>
                <w:bCs/>
              </w:rPr>
              <w:t>Nazwa komponentu</w:t>
            </w:r>
          </w:p>
        </w:tc>
        <w:tc>
          <w:tcPr>
            <w:tcW w:w="8341" w:type="dxa"/>
            <w:vAlign w:val="center"/>
          </w:tcPr>
          <w:p w14:paraId="1BA33BB6" w14:textId="77777777" w:rsidR="003B03AF" w:rsidRPr="005C3653" w:rsidRDefault="003B03AF" w:rsidP="00300FF2">
            <w:r w:rsidRPr="00106E9E">
              <w:rPr>
                <w:bCs/>
              </w:rPr>
              <w:t xml:space="preserve">Wymagane minimalne parametry techniczne </w:t>
            </w:r>
          </w:p>
        </w:tc>
        <w:tc>
          <w:tcPr>
            <w:tcW w:w="1699" w:type="dxa"/>
          </w:tcPr>
          <w:p w14:paraId="6036855D" w14:textId="77777777" w:rsidR="003B03AF" w:rsidRPr="005C3653" w:rsidRDefault="003B03AF" w:rsidP="00300FF2">
            <w:r w:rsidRPr="00106E9E">
              <w:rPr>
                <w:bCs/>
              </w:rPr>
              <w:t>Wypełnia Wykonawca – podać czy oferowany produkt spełnia/nie spełnia kryterium oraz oferowane parametry (jeśli dotyczy)</w:t>
            </w:r>
          </w:p>
        </w:tc>
      </w:tr>
      <w:tr w:rsidR="003B03AF" w14:paraId="6CA00132" w14:textId="77777777" w:rsidTr="00300FF2">
        <w:trPr>
          <w:jc w:val="center"/>
        </w:trPr>
        <w:tc>
          <w:tcPr>
            <w:tcW w:w="1576" w:type="dxa"/>
          </w:tcPr>
          <w:p w14:paraId="76CBBA3B" w14:textId="77777777" w:rsidR="003B03AF" w:rsidRPr="005C3653" w:rsidRDefault="003B03AF" w:rsidP="00300FF2">
            <w:r w:rsidRPr="005C3653">
              <w:t>Kamera</w:t>
            </w:r>
          </w:p>
        </w:tc>
        <w:tc>
          <w:tcPr>
            <w:tcW w:w="8341" w:type="dxa"/>
          </w:tcPr>
          <w:p w14:paraId="00B4546F" w14:textId="77777777" w:rsidR="003B03AF" w:rsidRPr="005C3653" w:rsidRDefault="003B03AF" w:rsidP="003B03AF">
            <w:pPr>
              <w:pStyle w:val="Akapitzlist"/>
              <w:numPr>
                <w:ilvl w:val="0"/>
                <w:numId w:val="54"/>
              </w:numPr>
              <w:ind w:left="280" w:hanging="284"/>
              <w:contextualSpacing/>
            </w:pPr>
            <w:r w:rsidRPr="005C3653">
              <w:t>Rozdzielczość połączeń wideo</w:t>
            </w:r>
            <w:r>
              <w:t>: minimum</w:t>
            </w:r>
            <w:r w:rsidRPr="005C3653">
              <w:t xml:space="preserve"> FullHD (1920 x 1080)</w:t>
            </w:r>
          </w:p>
          <w:p w14:paraId="2117E87D" w14:textId="77777777" w:rsidR="003B03AF" w:rsidRPr="005C3653" w:rsidRDefault="003B03AF" w:rsidP="003B03AF">
            <w:pPr>
              <w:pStyle w:val="Akapitzlist"/>
              <w:numPr>
                <w:ilvl w:val="0"/>
                <w:numId w:val="54"/>
              </w:numPr>
              <w:ind w:left="280" w:hanging="284"/>
              <w:contextualSpacing/>
            </w:pPr>
            <w:r w:rsidRPr="005C3653">
              <w:t>Rozdzielczość nagrań wideo</w:t>
            </w:r>
            <w:r>
              <w:t>:</w:t>
            </w:r>
            <w:r w:rsidRPr="005C3653">
              <w:t xml:space="preserve"> </w:t>
            </w:r>
            <w:r>
              <w:t xml:space="preserve">minimum </w:t>
            </w:r>
            <w:r w:rsidRPr="005C3653">
              <w:t>FullHD (1920 x 1080)</w:t>
            </w:r>
          </w:p>
          <w:p w14:paraId="2D3EC5CD" w14:textId="77777777" w:rsidR="003B03AF" w:rsidRDefault="003B03AF" w:rsidP="003B03AF">
            <w:pPr>
              <w:pStyle w:val="Akapitzlist"/>
              <w:numPr>
                <w:ilvl w:val="0"/>
                <w:numId w:val="54"/>
              </w:numPr>
              <w:ind w:left="280" w:hanging="284"/>
              <w:contextualSpacing/>
            </w:pPr>
            <w:r w:rsidRPr="005C3653">
              <w:t>Mikrofon</w:t>
            </w:r>
            <w:r>
              <w:t xml:space="preserve"> wielokierunkowy:</w:t>
            </w:r>
            <w:r w:rsidRPr="005C3653">
              <w:t xml:space="preserve"> </w:t>
            </w:r>
            <w:r>
              <w:t>wbudowany</w:t>
            </w:r>
            <w:r w:rsidRPr="005C3653">
              <w:t xml:space="preserve"> </w:t>
            </w:r>
            <w:r>
              <w:t>–</w:t>
            </w:r>
            <w:r w:rsidRPr="005C3653">
              <w:t xml:space="preserve"> </w:t>
            </w:r>
            <w:r>
              <w:t>min 1</w:t>
            </w:r>
            <w:r w:rsidRPr="005C3653">
              <w:t xml:space="preserve"> szt.</w:t>
            </w:r>
          </w:p>
          <w:p w14:paraId="5C3705E7" w14:textId="77777777" w:rsidR="003B03AF" w:rsidRDefault="003B03AF" w:rsidP="003B03AF">
            <w:pPr>
              <w:pStyle w:val="Akapitzlist"/>
              <w:numPr>
                <w:ilvl w:val="0"/>
                <w:numId w:val="54"/>
              </w:numPr>
              <w:ind w:left="280" w:hanging="284"/>
              <w:contextualSpacing/>
            </w:pPr>
            <w:r>
              <w:t>Łączność: co najmniej USB 2.0</w:t>
            </w:r>
          </w:p>
          <w:p w14:paraId="45EA487F" w14:textId="77777777" w:rsidR="003B03AF" w:rsidRDefault="003B03AF" w:rsidP="003B03AF">
            <w:pPr>
              <w:pStyle w:val="Akapitzlist"/>
              <w:numPr>
                <w:ilvl w:val="0"/>
                <w:numId w:val="54"/>
              </w:numPr>
              <w:ind w:left="280" w:hanging="284"/>
              <w:contextualSpacing/>
            </w:pPr>
            <w:r w:rsidRPr="0068394C">
              <w:t>Zintegrowana</w:t>
            </w:r>
            <w:r>
              <w:t xml:space="preserve"> fabrycznie</w:t>
            </w:r>
            <w:r w:rsidRPr="0068394C">
              <w:t xml:space="preserve"> przesłona prywatności</w:t>
            </w:r>
          </w:p>
          <w:p w14:paraId="47EBFC90" w14:textId="77777777" w:rsidR="003B03AF" w:rsidRDefault="003B03AF" w:rsidP="003B03AF">
            <w:pPr>
              <w:pStyle w:val="Akapitzlist"/>
              <w:numPr>
                <w:ilvl w:val="0"/>
                <w:numId w:val="54"/>
              </w:numPr>
              <w:ind w:left="280" w:hanging="284"/>
              <w:contextualSpacing/>
            </w:pPr>
            <w:r w:rsidRPr="0068394C">
              <w:t>Automatyczny balans światła</w:t>
            </w:r>
          </w:p>
          <w:p w14:paraId="434504A4" w14:textId="77777777" w:rsidR="003B03AF" w:rsidRPr="005C3653" w:rsidRDefault="003B03AF" w:rsidP="003B03AF">
            <w:pPr>
              <w:pStyle w:val="Akapitzlist"/>
              <w:numPr>
                <w:ilvl w:val="0"/>
                <w:numId w:val="54"/>
              </w:numPr>
              <w:ind w:left="280" w:hanging="284"/>
              <w:contextualSpacing/>
            </w:pPr>
            <w:r>
              <w:t>W zestawie a</w:t>
            </w:r>
            <w:r w:rsidRPr="0068394C">
              <w:t>plikacja umożli</w:t>
            </w:r>
            <w:r>
              <w:t>wiająca</w:t>
            </w:r>
            <w:r w:rsidRPr="0068394C">
              <w:t xml:space="preserve"> dostosowanie ustawień</w:t>
            </w:r>
            <w:r>
              <w:t>, audio video</w:t>
            </w:r>
          </w:p>
          <w:p w14:paraId="49CFE9BC" w14:textId="77777777" w:rsidR="003B03AF" w:rsidRDefault="003B03AF" w:rsidP="003B03AF">
            <w:pPr>
              <w:pStyle w:val="Akapitzlist"/>
              <w:numPr>
                <w:ilvl w:val="0"/>
                <w:numId w:val="54"/>
              </w:numPr>
              <w:ind w:left="280" w:hanging="284"/>
              <w:contextualSpacing/>
            </w:pPr>
            <w:r w:rsidRPr="005C3653">
              <w:t>Dołączone akcesoria</w:t>
            </w:r>
            <w:r>
              <w:t>:</w:t>
            </w:r>
            <w:r w:rsidRPr="005C3653">
              <w:t xml:space="preserve"> </w:t>
            </w:r>
            <w:r>
              <w:t>k</w:t>
            </w:r>
            <w:r w:rsidRPr="005C3653">
              <w:t>abel USB</w:t>
            </w:r>
          </w:p>
          <w:p w14:paraId="4846A930" w14:textId="77777777" w:rsidR="003B03AF" w:rsidRPr="005C3653" w:rsidRDefault="003B03AF" w:rsidP="003B03AF">
            <w:pPr>
              <w:pStyle w:val="Akapitzlist"/>
              <w:numPr>
                <w:ilvl w:val="0"/>
                <w:numId w:val="54"/>
              </w:numPr>
              <w:ind w:left="280" w:hanging="284"/>
              <w:contextualSpacing/>
            </w:pPr>
            <w:r>
              <w:t xml:space="preserve">Zaproponowana kamera musi być zgodna z zestawem komputerowym </w:t>
            </w:r>
          </w:p>
        </w:tc>
        <w:tc>
          <w:tcPr>
            <w:tcW w:w="1699" w:type="dxa"/>
          </w:tcPr>
          <w:p w14:paraId="59D572BF" w14:textId="77777777" w:rsidR="003B03AF" w:rsidRPr="005C3653" w:rsidRDefault="003B03AF" w:rsidP="00300FF2">
            <w:pPr>
              <w:ind w:left="-4"/>
            </w:pPr>
          </w:p>
        </w:tc>
      </w:tr>
    </w:tbl>
    <w:p w14:paraId="515AC603" w14:textId="77777777" w:rsidR="003B03AF" w:rsidRPr="001F2FCF" w:rsidRDefault="003B03AF" w:rsidP="003B03AF">
      <w:pPr>
        <w:pStyle w:val="Nagwek1"/>
        <w:keepLines/>
        <w:numPr>
          <w:ilvl w:val="0"/>
          <w:numId w:val="40"/>
        </w:numPr>
        <w:tabs>
          <w:tab w:val="num" w:pos="454"/>
        </w:tabs>
        <w:spacing w:after="0"/>
        <w:ind w:left="380" w:hanging="380"/>
      </w:pPr>
      <w:bookmarkStart w:id="18" w:name="_Toc159223584"/>
      <w:r w:rsidRPr="001F2FCF">
        <w:t xml:space="preserve">Oprogramowanie Microsoft Office Standard </w:t>
      </w:r>
      <w:r>
        <w:t>LTSC</w:t>
      </w:r>
      <w:bookmarkEnd w:id="18"/>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8121"/>
        <w:gridCol w:w="1675"/>
      </w:tblGrid>
      <w:tr w:rsidR="003B03AF" w:rsidRPr="00C67747" w14:paraId="2A0D14AF" w14:textId="77777777" w:rsidTr="00300FF2">
        <w:trPr>
          <w:trHeight w:val="251"/>
          <w:jc w:val="center"/>
        </w:trPr>
        <w:tc>
          <w:tcPr>
            <w:tcW w:w="1413" w:type="dxa"/>
            <w:vAlign w:val="center"/>
          </w:tcPr>
          <w:p w14:paraId="226B3BD5" w14:textId="77777777" w:rsidR="003B03AF" w:rsidRPr="00293FEF" w:rsidRDefault="003B03AF" w:rsidP="00300FF2">
            <w:r w:rsidRPr="00F34856">
              <w:rPr>
                <w:bCs/>
              </w:rPr>
              <w:t>Nazwa komponentu</w:t>
            </w:r>
          </w:p>
        </w:tc>
        <w:tc>
          <w:tcPr>
            <w:tcW w:w="8505" w:type="dxa"/>
            <w:vAlign w:val="center"/>
          </w:tcPr>
          <w:p w14:paraId="06E30C96" w14:textId="77777777" w:rsidR="003B03AF" w:rsidRPr="00DA7F1E" w:rsidRDefault="003B03AF" w:rsidP="00300FF2">
            <w:r w:rsidRPr="00F34856">
              <w:rPr>
                <w:bCs/>
              </w:rPr>
              <w:t xml:space="preserve">Wymagane minimalne parametry techniczne </w:t>
            </w:r>
          </w:p>
        </w:tc>
        <w:tc>
          <w:tcPr>
            <w:tcW w:w="1698" w:type="dxa"/>
          </w:tcPr>
          <w:p w14:paraId="4F667E6E" w14:textId="77777777" w:rsidR="003B03AF" w:rsidRPr="00DA7F1E" w:rsidRDefault="003B03AF" w:rsidP="00300FF2">
            <w:r w:rsidRPr="00EA6654">
              <w:rPr>
                <w:bCs/>
              </w:rPr>
              <w:t>Wypełnia Wykonawca – podać czy oferowany produkt spełnia/nie spełnia kryterium</w:t>
            </w:r>
            <w:r>
              <w:rPr>
                <w:bCs/>
              </w:rPr>
              <w:t xml:space="preserve"> oraz oferowane parametry (jeśli dotyczy)</w:t>
            </w:r>
          </w:p>
        </w:tc>
      </w:tr>
      <w:tr w:rsidR="003B03AF" w:rsidRPr="00C67747" w14:paraId="0E15706B" w14:textId="77777777" w:rsidTr="00300FF2">
        <w:trPr>
          <w:trHeight w:val="251"/>
          <w:jc w:val="center"/>
        </w:trPr>
        <w:tc>
          <w:tcPr>
            <w:tcW w:w="1413" w:type="dxa"/>
            <w:vAlign w:val="center"/>
          </w:tcPr>
          <w:p w14:paraId="52DF456E" w14:textId="77777777" w:rsidR="003B03AF" w:rsidRPr="00293FEF" w:rsidRDefault="003B03AF" w:rsidP="00300FF2">
            <w:r w:rsidRPr="00293FEF">
              <w:t>Oprogramowanie</w:t>
            </w:r>
          </w:p>
        </w:tc>
        <w:tc>
          <w:tcPr>
            <w:tcW w:w="8505" w:type="dxa"/>
            <w:vAlign w:val="center"/>
          </w:tcPr>
          <w:p w14:paraId="5A776E37" w14:textId="77777777" w:rsidR="003B03AF" w:rsidRDefault="003B03AF" w:rsidP="00300FF2">
            <w:r w:rsidRPr="00DA7F1E">
              <w:t xml:space="preserve">Microsoft Office 2021 (lub nowszy) w wersji </w:t>
            </w:r>
            <w:r>
              <w:t>Standard LTSC lub oprogramowanie równoważne.</w:t>
            </w:r>
          </w:p>
          <w:p w14:paraId="32CC2B58" w14:textId="77777777" w:rsidR="003B03AF" w:rsidRDefault="003B03AF" w:rsidP="00300FF2">
            <w:r>
              <w:t>Warunki równoważności:</w:t>
            </w:r>
          </w:p>
          <w:p w14:paraId="5DA79001" w14:textId="77777777" w:rsidR="003B03AF" w:rsidRDefault="003B03AF" w:rsidP="003B03AF">
            <w:pPr>
              <w:pStyle w:val="Default"/>
              <w:numPr>
                <w:ilvl w:val="0"/>
                <w:numId w:val="49"/>
              </w:numPr>
              <w:ind w:left="243" w:hanging="259"/>
              <w:rPr>
                <w:sz w:val="20"/>
                <w:szCs w:val="20"/>
              </w:rPr>
            </w:pPr>
            <w:r>
              <w:rPr>
                <w:sz w:val="20"/>
                <w:szCs w:val="20"/>
              </w:rPr>
              <w:t>R</w:t>
            </w:r>
            <w:r w:rsidRPr="000814C9">
              <w:rPr>
                <w:sz w:val="20"/>
                <w:szCs w:val="20"/>
              </w:rPr>
              <w:t xml:space="preserve">ównoważność dotyczy licencji oprogramowania i usługi wsparcia serwisowego. Równoważność oznacza, że: </w:t>
            </w:r>
          </w:p>
          <w:p w14:paraId="004C69AF" w14:textId="77777777" w:rsidR="003B03AF" w:rsidRDefault="003B03AF" w:rsidP="003B03AF">
            <w:pPr>
              <w:pStyle w:val="Default"/>
              <w:numPr>
                <w:ilvl w:val="1"/>
                <w:numId w:val="49"/>
              </w:numPr>
              <w:rPr>
                <w:sz w:val="20"/>
                <w:szCs w:val="20"/>
              </w:rPr>
            </w:pPr>
            <w:r w:rsidRPr="000814C9">
              <w:rPr>
                <w:sz w:val="20"/>
                <w:szCs w:val="20"/>
              </w:rPr>
              <w:t xml:space="preserve">warunki licencji w każdym aspekcie licencjonowania są nie gorsze niż licencja każdego z wymienionych produktów, </w:t>
            </w:r>
          </w:p>
          <w:p w14:paraId="0E7F0098" w14:textId="77777777" w:rsidR="003B03AF" w:rsidRDefault="003B03AF" w:rsidP="003B03AF">
            <w:pPr>
              <w:pStyle w:val="Default"/>
              <w:numPr>
                <w:ilvl w:val="1"/>
                <w:numId w:val="49"/>
              </w:numPr>
              <w:rPr>
                <w:sz w:val="20"/>
                <w:szCs w:val="20"/>
              </w:rPr>
            </w:pPr>
            <w:r w:rsidRPr="000814C9">
              <w:rPr>
                <w:sz w:val="20"/>
                <w:szCs w:val="20"/>
              </w:rPr>
              <w:t xml:space="preserve">funkcjonalność oprogramowania równoważnego nie może być gorsza od funkcjonalności oprogramowania wymienionego, </w:t>
            </w:r>
          </w:p>
          <w:p w14:paraId="39468C88" w14:textId="77777777" w:rsidR="003B03AF" w:rsidRDefault="003B03AF" w:rsidP="003B03AF">
            <w:pPr>
              <w:pStyle w:val="Default"/>
              <w:numPr>
                <w:ilvl w:val="1"/>
                <w:numId w:val="49"/>
              </w:numPr>
              <w:rPr>
                <w:sz w:val="20"/>
                <w:szCs w:val="20"/>
              </w:rPr>
            </w:pPr>
            <w:r w:rsidRPr="000814C9">
              <w:rPr>
                <w:sz w:val="20"/>
                <w:szCs w:val="20"/>
              </w:rPr>
              <w:t>oprogramowanie równoważne musi być kompatybilne na poziomie nie mniejszym niż wymieniony system i w sposób niezakłócony współdziałać ze sprzętem i oprogramowaniem funkcjonującym u Zamawiającego. Oprogramowanie równoważne musi zawierać wszystkie elementy wymienionego pakietu biurowego, tj. procesor tekstu, arkusz kalkulacyjny, program do tworzenia prezentacji, organizator notatek, menadżer poczty elektronicznej oraz informacji, w pełni wspierający formaty plików .</w:t>
            </w:r>
            <w:proofErr w:type="spellStart"/>
            <w:r w:rsidRPr="000814C9">
              <w:rPr>
                <w:sz w:val="20"/>
                <w:szCs w:val="20"/>
              </w:rPr>
              <w:t>docx</w:t>
            </w:r>
            <w:proofErr w:type="spellEnd"/>
            <w:r w:rsidRPr="000814C9">
              <w:rPr>
                <w:sz w:val="20"/>
                <w:szCs w:val="20"/>
              </w:rPr>
              <w:t>, .</w:t>
            </w:r>
            <w:proofErr w:type="spellStart"/>
            <w:r w:rsidRPr="000814C9">
              <w:rPr>
                <w:sz w:val="20"/>
                <w:szCs w:val="20"/>
              </w:rPr>
              <w:t>xlsx</w:t>
            </w:r>
            <w:proofErr w:type="spellEnd"/>
            <w:r w:rsidRPr="000814C9">
              <w:rPr>
                <w:sz w:val="20"/>
                <w:szCs w:val="20"/>
              </w:rPr>
              <w:t>, .</w:t>
            </w:r>
            <w:proofErr w:type="spellStart"/>
            <w:r w:rsidRPr="000814C9">
              <w:rPr>
                <w:sz w:val="20"/>
                <w:szCs w:val="20"/>
              </w:rPr>
              <w:t>pptx</w:t>
            </w:r>
            <w:proofErr w:type="spellEnd"/>
            <w:r w:rsidRPr="000814C9">
              <w:rPr>
                <w:sz w:val="20"/>
                <w:szCs w:val="20"/>
              </w:rPr>
              <w:t xml:space="preserve"> bez utraty jakichkolwiek ich parametrów i cech użytkowych (m.in. formatowanie tekstu, korespondencja seryjna, arkusze kalkulacyjne zawierające makra VB i formularze, prezentacje). </w:t>
            </w:r>
          </w:p>
          <w:p w14:paraId="6289FFEC" w14:textId="77777777" w:rsidR="003B03AF" w:rsidRDefault="003B03AF" w:rsidP="003B03AF">
            <w:pPr>
              <w:pStyle w:val="Default"/>
              <w:numPr>
                <w:ilvl w:val="1"/>
                <w:numId w:val="49"/>
              </w:numPr>
              <w:rPr>
                <w:sz w:val="20"/>
                <w:szCs w:val="20"/>
              </w:rPr>
            </w:pPr>
            <w:r w:rsidRPr="000814C9">
              <w:rPr>
                <w:sz w:val="20"/>
                <w:szCs w:val="20"/>
              </w:rPr>
              <w:t xml:space="preserve">oprogramowanie równoważne nie może zakłócić pracy środowiska systemowo-programowego Zamawiającego, </w:t>
            </w:r>
          </w:p>
          <w:p w14:paraId="632BEDD4" w14:textId="77777777" w:rsidR="003B03AF" w:rsidRDefault="003B03AF" w:rsidP="003B03AF">
            <w:pPr>
              <w:pStyle w:val="Default"/>
              <w:numPr>
                <w:ilvl w:val="1"/>
                <w:numId w:val="49"/>
              </w:numPr>
              <w:rPr>
                <w:sz w:val="20"/>
                <w:szCs w:val="20"/>
              </w:rPr>
            </w:pPr>
            <w:r w:rsidRPr="000814C9">
              <w:rPr>
                <w:sz w:val="20"/>
                <w:szCs w:val="20"/>
              </w:rPr>
              <w:lastRenderedPageBreak/>
              <w:t xml:space="preserve">oprogramowanie równoważne musi w pełni współpracować z systemami już eksploatowanymi u Zamawiającego, </w:t>
            </w:r>
          </w:p>
          <w:p w14:paraId="274FC9D7" w14:textId="77777777" w:rsidR="003B03AF" w:rsidRDefault="003B03AF" w:rsidP="003B03AF">
            <w:pPr>
              <w:pStyle w:val="Default"/>
              <w:numPr>
                <w:ilvl w:val="1"/>
                <w:numId w:val="49"/>
              </w:numPr>
              <w:rPr>
                <w:sz w:val="20"/>
                <w:szCs w:val="20"/>
              </w:rPr>
            </w:pPr>
            <w:r w:rsidRPr="000814C9">
              <w:rPr>
                <w:sz w:val="20"/>
                <w:szCs w:val="20"/>
              </w:rPr>
              <w:t xml:space="preserve">warunki i zakres wsparcia serwisowego dla oprogramowania równoważnego muszą być nie gorsze niż analogiczne warunki określone dla produktu wymienionego. </w:t>
            </w:r>
          </w:p>
          <w:p w14:paraId="3AFEFF31" w14:textId="77777777" w:rsidR="003B03AF" w:rsidRDefault="003B03AF" w:rsidP="003B03AF">
            <w:pPr>
              <w:pStyle w:val="Default"/>
              <w:numPr>
                <w:ilvl w:val="0"/>
                <w:numId w:val="49"/>
              </w:numPr>
              <w:ind w:left="243" w:hanging="259"/>
              <w:rPr>
                <w:sz w:val="20"/>
                <w:szCs w:val="20"/>
              </w:rPr>
            </w:pPr>
            <w:r w:rsidRPr="000814C9">
              <w:rPr>
                <w:sz w:val="20"/>
                <w:szCs w:val="20"/>
              </w:rPr>
              <w:t xml:space="preserve">Wykonawca, który zaoferuje produkt równoważny musi udowodnić spełnienie wszystkich warunków określonych w pkt 1. W tym celu Wykonawca: </w:t>
            </w:r>
          </w:p>
          <w:p w14:paraId="6390DC95" w14:textId="77777777" w:rsidR="003B03AF" w:rsidRDefault="003B03AF" w:rsidP="003B03AF">
            <w:pPr>
              <w:pStyle w:val="Default"/>
              <w:numPr>
                <w:ilvl w:val="1"/>
                <w:numId w:val="49"/>
              </w:numPr>
              <w:rPr>
                <w:sz w:val="20"/>
                <w:szCs w:val="20"/>
              </w:rPr>
            </w:pPr>
            <w:r w:rsidRPr="000814C9">
              <w:rPr>
                <w:sz w:val="20"/>
                <w:szCs w:val="20"/>
              </w:rPr>
              <w:t xml:space="preserve">złoży wraz z ofertą nw. oświadczenia i dokumenty: </w:t>
            </w:r>
          </w:p>
          <w:p w14:paraId="476B1B8B" w14:textId="77777777" w:rsidR="003B03AF" w:rsidRDefault="003B03AF" w:rsidP="003B03AF">
            <w:pPr>
              <w:pStyle w:val="Default"/>
              <w:numPr>
                <w:ilvl w:val="2"/>
                <w:numId w:val="49"/>
              </w:numPr>
              <w:rPr>
                <w:sz w:val="20"/>
                <w:szCs w:val="20"/>
              </w:rPr>
            </w:pPr>
            <w:r w:rsidRPr="000814C9">
              <w:rPr>
                <w:sz w:val="20"/>
                <w:szCs w:val="20"/>
              </w:rPr>
              <w:t>pełne postanowienia licencji oprogramowania równoważnego,</w:t>
            </w:r>
          </w:p>
          <w:p w14:paraId="730C6E0C" w14:textId="77777777" w:rsidR="003B03AF" w:rsidRDefault="003B03AF" w:rsidP="003B03AF">
            <w:pPr>
              <w:pStyle w:val="Default"/>
              <w:numPr>
                <w:ilvl w:val="2"/>
                <w:numId w:val="49"/>
              </w:numPr>
              <w:rPr>
                <w:sz w:val="20"/>
                <w:szCs w:val="20"/>
              </w:rPr>
            </w:pPr>
            <w:r w:rsidRPr="000814C9">
              <w:rPr>
                <w:sz w:val="20"/>
                <w:szCs w:val="20"/>
              </w:rPr>
              <w:t xml:space="preserve">wykaz pełnej funkcjonalności oprogramowania równoważnego, </w:t>
            </w:r>
          </w:p>
          <w:p w14:paraId="3EE6B84C" w14:textId="77777777" w:rsidR="003B03AF" w:rsidRDefault="003B03AF" w:rsidP="003B03AF">
            <w:pPr>
              <w:pStyle w:val="Default"/>
              <w:numPr>
                <w:ilvl w:val="2"/>
                <w:numId w:val="49"/>
              </w:numPr>
              <w:rPr>
                <w:sz w:val="20"/>
                <w:szCs w:val="20"/>
              </w:rPr>
            </w:pPr>
            <w:r w:rsidRPr="000814C9">
              <w:rPr>
                <w:sz w:val="20"/>
                <w:szCs w:val="20"/>
              </w:rPr>
              <w:t xml:space="preserve">pełne warunki i zasady świadczenia usługi subskrypcji i konserwacji dla oprogramowania równoważnego. </w:t>
            </w:r>
          </w:p>
          <w:p w14:paraId="343911DA" w14:textId="77777777" w:rsidR="003B03AF" w:rsidRPr="00101FE7" w:rsidRDefault="003B03AF" w:rsidP="003B03AF">
            <w:pPr>
              <w:pStyle w:val="Default"/>
              <w:numPr>
                <w:ilvl w:val="1"/>
                <w:numId w:val="49"/>
              </w:numPr>
              <w:rPr>
                <w:sz w:val="20"/>
                <w:szCs w:val="20"/>
              </w:rPr>
            </w:pPr>
            <w:r w:rsidRPr="000814C9">
              <w:rPr>
                <w:sz w:val="20"/>
                <w:szCs w:val="20"/>
              </w:rPr>
              <w:t xml:space="preserve">W przypadku, gdy zaoferowane przez Wykonawcę równoważne oprogramowanie nie będzie właściwie współdziałać ze sprzętem i oprogramowaniem funkcjonującym u Zamawiającego i,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t>
            </w:r>
          </w:p>
        </w:tc>
        <w:tc>
          <w:tcPr>
            <w:tcW w:w="1698" w:type="dxa"/>
          </w:tcPr>
          <w:p w14:paraId="0C6EB4A9" w14:textId="77777777" w:rsidR="003B03AF" w:rsidRPr="00DA7F1E" w:rsidRDefault="003B03AF" w:rsidP="00300FF2"/>
        </w:tc>
      </w:tr>
    </w:tbl>
    <w:p w14:paraId="6786751D" w14:textId="77777777" w:rsidR="003B03AF" w:rsidRPr="00293FEF" w:rsidRDefault="003B03AF" w:rsidP="003B03AF">
      <w:pPr>
        <w:pStyle w:val="Nagwek1"/>
        <w:keepLines/>
        <w:numPr>
          <w:ilvl w:val="0"/>
          <w:numId w:val="40"/>
        </w:numPr>
        <w:tabs>
          <w:tab w:val="num" w:pos="454"/>
        </w:tabs>
        <w:spacing w:after="0"/>
        <w:ind w:left="380" w:hanging="436"/>
      </w:pPr>
      <w:bookmarkStart w:id="19" w:name="_Toc159223585"/>
      <w:r w:rsidRPr="00293FEF">
        <w:t>Urządze</w:t>
      </w:r>
      <w:r>
        <w:t>nie wielofunkcyjne czarno-białe</w:t>
      </w:r>
      <w:bookmarkEnd w:id="19"/>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8288"/>
        <w:gridCol w:w="1695"/>
      </w:tblGrid>
      <w:tr w:rsidR="003B03AF" w:rsidRPr="00293FEF" w14:paraId="51CD0088" w14:textId="77777777" w:rsidTr="00300FF2">
        <w:trPr>
          <w:trHeight w:val="251"/>
          <w:jc w:val="center"/>
        </w:trPr>
        <w:tc>
          <w:tcPr>
            <w:tcW w:w="1555" w:type="dxa"/>
            <w:vAlign w:val="center"/>
          </w:tcPr>
          <w:p w14:paraId="2C47B4E0" w14:textId="77777777" w:rsidR="003B03AF" w:rsidRPr="00293FEF" w:rsidRDefault="003B03AF" w:rsidP="00300FF2">
            <w:r w:rsidRPr="00F34856">
              <w:rPr>
                <w:bCs/>
              </w:rPr>
              <w:t>Nazwa komponentu</w:t>
            </w:r>
          </w:p>
        </w:tc>
        <w:tc>
          <w:tcPr>
            <w:tcW w:w="8362" w:type="dxa"/>
            <w:vAlign w:val="center"/>
          </w:tcPr>
          <w:p w14:paraId="55F2B8F6" w14:textId="77777777" w:rsidR="003B03AF" w:rsidRPr="00293FEF" w:rsidRDefault="003B03AF" w:rsidP="00300FF2">
            <w:r w:rsidRPr="004D5108">
              <w:rPr>
                <w:bCs/>
              </w:rPr>
              <w:t xml:space="preserve">Wymagane minimalne parametry techniczne </w:t>
            </w:r>
          </w:p>
        </w:tc>
        <w:tc>
          <w:tcPr>
            <w:tcW w:w="1699" w:type="dxa"/>
          </w:tcPr>
          <w:p w14:paraId="5BAE8910" w14:textId="77777777" w:rsidR="003B03AF" w:rsidRDefault="003B03AF" w:rsidP="00300FF2">
            <w:r w:rsidRPr="004D5108">
              <w:rPr>
                <w:bCs/>
              </w:rPr>
              <w:t>Wypełnia Wykonawca – podać czy oferowany produkt spełnia/nie spełnia kryterium oraz oferowane parametry (jeśli dotyczy)</w:t>
            </w:r>
          </w:p>
        </w:tc>
      </w:tr>
      <w:tr w:rsidR="003B03AF" w:rsidRPr="00293FEF" w14:paraId="7AA68C9D" w14:textId="77777777" w:rsidTr="00300FF2">
        <w:trPr>
          <w:trHeight w:val="251"/>
          <w:jc w:val="center"/>
        </w:trPr>
        <w:tc>
          <w:tcPr>
            <w:tcW w:w="1555" w:type="dxa"/>
          </w:tcPr>
          <w:p w14:paraId="409A3374" w14:textId="77777777" w:rsidR="003B03AF" w:rsidRPr="00293FEF" w:rsidRDefault="003B03AF" w:rsidP="00300FF2">
            <w:r w:rsidRPr="00293FEF">
              <w:t>Urządzenie wielofunkcyjne</w:t>
            </w:r>
            <w:r>
              <w:t xml:space="preserve"> BW</w:t>
            </w:r>
          </w:p>
        </w:tc>
        <w:tc>
          <w:tcPr>
            <w:tcW w:w="8362" w:type="dxa"/>
            <w:vAlign w:val="center"/>
          </w:tcPr>
          <w:p w14:paraId="76B4BF01" w14:textId="77777777" w:rsidR="003B03AF" w:rsidRPr="00293FEF" w:rsidRDefault="003B03AF" w:rsidP="003B03AF">
            <w:pPr>
              <w:pStyle w:val="Akapitzlist"/>
              <w:numPr>
                <w:ilvl w:val="0"/>
                <w:numId w:val="53"/>
              </w:numPr>
              <w:ind w:left="388"/>
              <w:contextualSpacing/>
            </w:pPr>
            <w:r w:rsidRPr="00293FEF">
              <w:t>Urządzenie wielofunkcyjne umożliwiające skanowanie, drukowanie, kopiowanie i faksowanie.</w:t>
            </w:r>
          </w:p>
          <w:p w14:paraId="0F108FB7" w14:textId="77777777" w:rsidR="003B03AF" w:rsidRPr="00293FEF" w:rsidRDefault="003B03AF" w:rsidP="003B03AF">
            <w:pPr>
              <w:pStyle w:val="Akapitzlist"/>
              <w:numPr>
                <w:ilvl w:val="0"/>
                <w:numId w:val="53"/>
              </w:numPr>
              <w:ind w:left="388"/>
              <w:contextualSpacing/>
            </w:pPr>
            <w:r w:rsidRPr="00293FEF">
              <w:t>Technologia druku: laserowy</w:t>
            </w:r>
          </w:p>
          <w:p w14:paraId="096606D2" w14:textId="77777777" w:rsidR="003B03AF" w:rsidRPr="00293FEF" w:rsidRDefault="003B03AF" w:rsidP="003B03AF">
            <w:pPr>
              <w:pStyle w:val="Akapitzlist"/>
              <w:numPr>
                <w:ilvl w:val="0"/>
                <w:numId w:val="53"/>
              </w:numPr>
              <w:ind w:left="388"/>
              <w:contextualSpacing/>
            </w:pPr>
            <w:r w:rsidRPr="00293FEF">
              <w:t xml:space="preserve">Prędkość drukowania i kopiowania (A4, w czerni, tryb </w:t>
            </w:r>
            <w:proofErr w:type="spellStart"/>
            <w:r w:rsidRPr="00293FEF">
              <w:t>normal</w:t>
            </w:r>
            <w:proofErr w:type="spellEnd"/>
            <w:r w:rsidRPr="00293FEF">
              <w:t>): min 38 str./min</w:t>
            </w:r>
          </w:p>
          <w:p w14:paraId="2A2067A1" w14:textId="77777777" w:rsidR="003B03AF" w:rsidRPr="00293FEF" w:rsidRDefault="003B03AF" w:rsidP="003B03AF">
            <w:pPr>
              <w:pStyle w:val="Akapitzlist"/>
              <w:numPr>
                <w:ilvl w:val="0"/>
                <w:numId w:val="53"/>
              </w:numPr>
              <w:ind w:left="388"/>
              <w:contextualSpacing/>
            </w:pPr>
            <w:r w:rsidRPr="00293FEF">
              <w:t xml:space="preserve">Rozdzielczość druku: rzeczywista (w czerni): min 1200 x 1200 </w:t>
            </w:r>
            <w:proofErr w:type="spellStart"/>
            <w:r w:rsidRPr="00293FEF">
              <w:t>dpi</w:t>
            </w:r>
            <w:proofErr w:type="spellEnd"/>
          </w:p>
          <w:p w14:paraId="38344DF3" w14:textId="77777777" w:rsidR="003B03AF" w:rsidRPr="00293FEF" w:rsidRDefault="003B03AF" w:rsidP="003B03AF">
            <w:pPr>
              <w:pStyle w:val="Akapitzlist"/>
              <w:numPr>
                <w:ilvl w:val="0"/>
                <w:numId w:val="53"/>
              </w:numPr>
              <w:ind w:left="388"/>
              <w:contextualSpacing/>
            </w:pPr>
            <w:r w:rsidRPr="00293FEF">
              <w:t>Miesięczny cykl pracy (format A4): min 80 000 stron</w:t>
            </w:r>
          </w:p>
          <w:p w14:paraId="499F4189" w14:textId="77777777" w:rsidR="003B03AF" w:rsidRPr="00293FEF" w:rsidRDefault="003B03AF" w:rsidP="003B03AF">
            <w:pPr>
              <w:pStyle w:val="Akapitzlist"/>
              <w:numPr>
                <w:ilvl w:val="0"/>
                <w:numId w:val="53"/>
              </w:numPr>
              <w:ind w:left="388"/>
              <w:contextualSpacing/>
            </w:pPr>
            <w:r w:rsidRPr="00293FEF">
              <w:t>Czas wydruku pierwszej strony (A4, w czerni) maksymalnie 6,5 s</w:t>
            </w:r>
          </w:p>
          <w:p w14:paraId="7DA211F0" w14:textId="77777777" w:rsidR="003B03AF" w:rsidRPr="00293FEF" w:rsidRDefault="003B03AF" w:rsidP="003B03AF">
            <w:pPr>
              <w:pStyle w:val="Akapitzlist"/>
              <w:numPr>
                <w:ilvl w:val="0"/>
                <w:numId w:val="53"/>
              </w:numPr>
              <w:ind w:left="388"/>
              <w:contextualSpacing/>
            </w:pPr>
            <w:r w:rsidRPr="00293FEF">
              <w:t>Wydruk dwustronny: automatyczny</w:t>
            </w:r>
          </w:p>
          <w:p w14:paraId="4D9716FA" w14:textId="77777777" w:rsidR="003B03AF" w:rsidRPr="00293FEF" w:rsidRDefault="003B03AF" w:rsidP="003B03AF">
            <w:pPr>
              <w:pStyle w:val="Akapitzlist"/>
              <w:numPr>
                <w:ilvl w:val="0"/>
                <w:numId w:val="53"/>
              </w:numPr>
              <w:ind w:left="388"/>
              <w:contextualSpacing/>
            </w:pPr>
            <w:r w:rsidRPr="00293FEF">
              <w:t>Pamięć RAM: co najmniej 512 MB</w:t>
            </w:r>
          </w:p>
          <w:p w14:paraId="38595926" w14:textId="77777777" w:rsidR="003B03AF" w:rsidRPr="00293FEF" w:rsidRDefault="003B03AF" w:rsidP="003B03AF">
            <w:pPr>
              <w:pStyle w:val="Akapitzlist"/>
              <w:numPr>
                <w:ilvl w:val="0"/>
                <w:numId w:val="53"/>
              </w:numPr>
              <w:ind w:left="388"/>
              <w:contextualSpacing/>
            </w:pPr>
            <w:r w:rsidRPr="00293FEF">
              <w:t>Prędkość procesora: co najmniej 1200 MHz</w:t>
            </w:r>
          </w:p>
          <w:p w14:paraId="56BDE8F6" w14:textId="77777777" w:rsidR="003B03AF" w:rsidRPr="00293FEF" w:rsidRDefault="003B03AF" w:rsidP="003B03AF">
            <w:pPr>
              <w:pStyle w:val="Akapitzlist"/>
              <w:numPr>
                <w:ilvl w:val="0"/>
                <w:numId w:val="53"/>
              </w:numPr>
              <w:ind w:left="388"/>
              <w:contextualSpacing/>
            </w:pPr>
            <w:r w:rsidRPr="00293FEF">
              <w:t>Skaner płaski</w:t>
            </w:r>
            <w:r>
              <w:t xml:space="preserve"> </w:t>
            </w:r>
            <w:r w:rsidRPr="00293FEF">
              <w:t xml:space="preserve">o rozdzielczości optycznej </w:t>
            </w:r>
            <w:r>
              <w:t>min.</w:t>
            </w:r>
            <w:r w:rsidRPr="00293FEF">
              <w:t xml:space="preserve"> 1200dpi, sieciowy, dwustronny jednoprzebiegowy z automatycznym podajnikiem dokumentów (min. 50 arkuszy),</w:t>
            </w:r>
          </w:p>
          <w:p w14:paraId="4E9EFD42" w14:textId="77777777" w:rsidR="003B03AF" w:rsidRPr="00293FEF" w:rsidRDefault="003B03AF" w:rsidP="003B03AF">
            <w:pPr>
              <w:pStyle w:val="Akapitzlist"/>
              <w:numPr>
                <w:ilvl w:val="0"/>
                <w:numId w:val="53"/>
              </w:numPr>
              <w:ind w:left="388"/>
              <w:contextualSpacing/>
            </w:pPr>
            <w:r>
              <w:t>S</w:t>
            </w:r>
            <w:r w:rsidRPr="00293FEF">
              <w:t>kanowani</w:t>
            </w:r>
            <w:r>
              <w:t>e</w:t>
            </w:r>
            <w:r w:rsidRPr="00293FEF">
              <w:t xml:space="preserve"> dwustronne w jednym przebiegu.</w:t>
            </w:r>
          </w:p>
          <w:p w14:paraId="4466A94A" w14:textId="77777777" w:rsidR="003B03AF" w:rsidRPr="007F13EF" w:rsidRDefault="003B03AF" w:rsidP="003B03AF">
            <w:pPr>
              <w:pStyle w:val="Akapitzlist"/>
              <w:numPr>
                <w:ilvl w:val="0"/>
                <w:numId w:val="53"/>
              </w:numPr>
              <w:ind w:left="388"/>
              <w:contextualSpacing/>
              <w:rPr>
                <w:lang w:val="en-US"/>
              </w:rPr>
            </w:pPr>
            <w:proofErr w:type="spellStart"/>
            <w:r w:rsidRPr="007F13EF">
              <w:rPr>
                <w:lang w:val="en-US"/>
              </w:rPr>
              <w:t>Interfejsy</w:t>
            </w:r>
            <w:proofErr w:type="spellEnd"/>
            <w:r w:rsidRPr="007F13EF">
              <w:rPr>
                <w:lang w:val="en-US"/>
              </w:rPr>
              <w:t xml:space="preserve">: Port Hi-Speed USB 2.0, Ethernet 10/100/1000BASE-T, port </w:t>
            </w:r>
            <w:proofErr w:type="spellStart"/>
            <w:r w:rsidRPr="007F13EF">
              <w:rPr>
                <w:lang w:val="en-US"/>
              </w:rPr>
              <w:t>linii</w:t>
            </w:r>
            <w:proofErr w:type="spellEnd"/>
            <w:r w:rsidRPr="007F13EF">
              <w:rPr>
                <w:lang w:val="en-US"/>
              </w:rPr>
              <w:t xml:space="preserve"> </w:t>
            </w:r>
            <w:proofErr w:type="spellStart"/>
            <w:r w:rsidRPr="007F13EF">
              <w:rPr>
                <w:lang w:val="en-US"/>
              </w:rPr>
              <w:t>telefonicznej</w:t>
            </w:r>
            <w:proofErr w:type="spellEnd"/>
            <w:r w:rsidRPr="007F13EF">
              <w:rPr>
                <w:lang w:val="en-US"/>
              </w:rPr>
              <w:t>,</w:t>
            </w:r>
          </w:p>
          <w:p w14:paraId="31794D55" w14:textId="77777777" w:rsidR="003B03AF" w:rsidRPr="00293FEF" w:rsidRDefault="003B03AF" w:rsidP="003B03AF">
            <w:pPr>
              <w:pStyle w:val="Akapitzlist"/>
              <w:numPr>
                <w:ilvl w:val="0"/>
                <w:numId w:val="53"/>
              </w:numPr>
              <w:ind w:left="388"/>
              <w:contextualSpacing/>
            </w:pPr>
            <w:r w:rsidRPr="00293FEF">
              <w:t>Obsługiwane systemy operacyjne: Windows 7/8/10</w:t>
            </w:r>
          </w:p>
          <w:p w14:paraId="15987A5E" w14:textId="77777777" w:rsidR="003B03AF" w:rsidRPr="00293FEF" w:rsidRDefault="003B03AF" w:rsidP="003B03AF">
            <w:pPr>
              <w:pStyle w:val="Akapitzlist"/>
              <w:numPr>
                <w:ilvl w:val="0"/>
                <w:numId w:val="53"/>
              </w:numPr>
              <w:ind w:left="388"/>
              <w:contextualSpacing/>
            </w:pPr>
            <w:r w:rsidRPr="00293FEF">
              <w:t xml:space="preserve">Podajniki papieru: 1 podajnik na minimum 100 arkuszy A4 lub 10 kopert; 1 podajnik na minimum 250 arkuszy A4; opcjonalny podajnik na </w:t>
            </w:r>
            <w:r>
              <w:t xml:space="preserve">minimum </w:t>
            </w:r>
            <w:r w:rsidRPr="00293FEF">
              <w:t>550 arkuszy A4;</w:t>
            </w:r>
          </w:p>
          <w:p w14:paraId="159B1C60" w14:textId="77777777" w:rsidR="003B03AF" w:rsidRPr="00293FEF" w:rsidRDefault="003B03AF" w:rsidP="003B03AF">
            <w:pPr>
              <w:pStyle w:val="Akapitzlist"/>
              <w:numPr>
                <w:ilvl w:val="0"/>
                <w:numId w:val="53"/>
              </w:numPr>
              <w:ind w:left="388"/>
              <w:contextualSpacing/>
            </w:pPr>
            <w:r w:rsidRPr="00293FEF">
              <w:t>Odbiornik papieru: na min. 150 arkuszy A4</w:t>
            </w:r>
          </w:p>
          <w:p w14:paraId="7A9C5980" w14:textId="77777777" w:rsidR="003B03AF" w:rsidRPr="00293FEF" w:rsidRDefault="003B03AF" w:rsidP="003B03AF">
            <w:pPr>
              <w:pStyle w:val="Akapitzlist"/>
              <w:numPr>
                <w:ilvl w:val="0"/>
                <w:numId w:val="53"/>
              </w:numPr>
              <w:ind w:left="388"/>
              <w:contextualSpacing/>
            </w:pPr>
            <w:r w:rsidRPr="00293FEF">
              <w:t>Obsługiwana gramatura: minimalny zakres - 60 – 200 g/m</w:t>
            </w:r>
            <w:r w:rsidRPr="007F13EF">
              <w:rPr>
                <w:vertAlign w:val="superscript"/>
              </w:rPr>
              <w:t>2</w:t>
            </w:r>
            <w:r w:rsidRPr="00293FEF">
              <w:t xml:space="preserve"> (w przynajmniej </w:t>
            </w:r>
            <w:r w:rsidRPr="00293FEF">
              <w:lastRenderedPageBreak/>
              <w:t>jednym z dwóch standardowych podajników)</w:t>
            </w:r>
          </w:p>
          <w:p w14:paraId="5B228067" w14:textId="77777777" w:rsidR="003B03AF" w:rsidRPr="00293FEF" w:rsidRDefault="003B03AF" w:rsidP="003B03AF">
            <w:pPr>
              <w:pStyle w:val="Akapitzlist"/>
              <w:numPr>
                <w:ilvl w:val="0"/>
                <w:numId w:val="53"/>
              </w:numPr>
              <w:ind w:left="388"/>
              <w:contextualSpacing/>
            </w:pPr>
            <w:r w:rsidRPr="00293FEF">
              <w:t>Waga maksymalna: 12,6 kg</w:t>
            </w:r>
          </w:p>
          <w:p w14:paraId="55A4E7D4" w14:textId="77777777" w:rsidR="003B03AF" w:rsidRPr="00293FEF" w:rsidRDefault="003B03AF" w:rsidP="003B03AF">
            <w:pPr>
              <w:pStyle w:val="Akapitzlist"/>
              <w:numPr>
                <w:ilvl w:val="0"/>
                <w:numId w:val="53"/>
              </w:numPr>
              <w:ind w:left="388"/>
              <w:contextualSpacing/>
            </w:pPr>
            <w:r w:rsidRPr="00293FEF">
              <w:t xml:space="preserve">Poziom hałasu podczas drukowania: maksymalnie 53 </w:t>
            </w:r>
            <w:proofErr w:type="spellStart"/>
            <w:r w:rsidRPr="00293FEF">
              <w:t>dB</w:t>
            </w:r>
            <w:proofErr w:type="spellEnd"/>
          </w:p>
          <w:p w14:paraId="325E85E2" w14:textId="77777777" w:rsidR="003B03AF" w:rsidRPr="00293FEF" w:rsidRDefault="003B03AF" w:rsidP="003B03AF">
            <w:pPr>
              <w:pStyle w:val="Akapitzlist"/>
              <w:numPr>
                <w:ilvl w:val="0"/>
                <w:numId w:val="53"/>
              </w:numPr>
              <w:ind w:left="388"/>
              <w:contextualSpacing/>
            </w:pPr>
            <w:r w:rsidRPr="00293FEF">
              <w:t>Zużycie energii: Maksymalnie 510 W (drukowanie)</w:t>
            </w:r>
          </w:p>
        </w:tc>
        <w:tc>
          <w:tcPr>
            <w:tcW w:w="1699" w:type="dxa"/>
          </w:tcPr>
          <w:p w14:paraId="6F430F15" w14:textId="77777777" w:rsidR="003B03AF" w:rsidRPr="00293FEF" w:rsidRDefault="003B03AF" w:rsidP="00300FF2">
            <w:pPr>
              <w:ind w:left="28"/>
            </w:pPr>
          </w:p>
        </w:tc>
      </w:tr>
    </w:tbl>
    <w:p w14:paraId="626D6A21" w14:textId="77777777" w:rsidR="003B03AF" w:rsidRPr="003F58F1" w:rsidRDefault="003B03AF" w:rsidP="003B03AF">
      <w:pPr>
        <w:pStyle w:val="Nagwek1"/>
        <w:keepLines/>
        <w:numPr>
          <w:ilvl w:val="0"/>
          <w:numId w:val="40"/>
        </w:numPr>
        <w:tabs>
          <w:tab w:val="num" w:pos="454"/>
          <w:tab w:val="num" w:pos="709"/>
        </w:tabs>
        <w:spacing w:after="0"/>
        <w:ind w:left="380" w:hanging="380"/>
      </w:pPr>
      <w:bookmarkStart w:id="20" w:name="_Toc115103806"/>
      <w:bookmarkStart w:id="21" w:name="_Toc159223586"/>
      <w:r w:rsidRPr="003F58F1">
        <w:t>Urządzenie wielofunkcyjne kolor</w:t>
      </w:r>
      <w:bookmarkEnd w:id="20"/>
      <w:r>
        <w:t>owe A4</w:t>
      </w:r>
      <w:bookmarkEnd w:id="21"/>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8288"/>
        <w:gridCol w:w="1695"/>
      </w:tblGrid>
      <w:tr w:rsidR="003B03AF" w:rsidRPr="003F58F1" w14:paraId="21C994A7" w14:textId="77777777" w:rsidTr="00300FF2">
        <w:trPr>
          <w:trHeight w:val="251"/>
          <w:jc w:val="center"/>
        </w:trPr>
        <w:tc>
          <w:tcPr>
            <w:tcW w:w="1555" w:type="dxa"/>
            <w:vAlign w:val="center"/>
          </w:tcPr>
          <w:p w14:paraId="1A8D6103" w14:textId="77777777" w:rsidR="003B03AF" w:rsidRPr="003F58F1" w:rsidRDefault="003B03AF" w:rsidP="00300FF2">
            <w:r w:rsidRPr="00F34856">
              <w:rPr>
                <w:bCs/>
              </w:rPr>
              <w:t>Nazwa komponentu</w:t>
            </w:r>
          </w:p>
        </w:tc>
        <w:tc>
          <w:tcPr>
            <w:tcW w:w="8362" w:type="dxa"/>
            <w:vAlign w:val="center"/>
          </w:tcPr>
          <w:p w14:paraId="3CCF6E95" w14:textId="77777777" w:rsidR="003B03AF" w:rsidRPr="000B68CF" w:rsidRDefault="003B03AF" w:rsidP="00300FF2">
            <w:r w:rsidRPr="004D5108">
              <w:rPr>
                <w:bCs/>
              </w:rPr>
              <w:t xml:space="preserve">Wymagane minimalne parametry techniczne </w:t>
            </w:r>
          </w:p>
        </w:tc>
        <w:tc>
          <w:tcPr>
            <w:tcW w:w="1699" w:type="dxa"/>
          </w:tcPr>
          <w:p w14:paraId="7CD21055" w14:textId="77777777" w:rsidR="003B03AF" w:rsidRPr="000B68CF" w:rsidRDefault="003B03AF" w:rsidP="00300FF2">
            <w:pPr>
              <w:ind w:left="28"/>
            </w:pPr>
            <w:r w:rsidRPr="00106E9E">
              <w:rPr>
                <w:bCs/>
              </w:rPr>
              <w:t>Wypełnia Wykonawca – podać czy oferowany produkt spełnia/nie spełnia kryterium oraz oferowane parametry (jeśli dotyczy)</w:t>
            </w:r>
          </w:p>
        </w:tc>
      </w:tr>
      <w:tr w:rsidR="003B03AF" w:rsidRPr="003F58F1" w14:paraId="371DE5C8" w14:textId="77777777" w:rsidTr="00300FF2">
        <w:trPr>
          <w:trHeight w:val="251"/>
          <w:jc w:val="center"/>
        </w:trPr>
        <w:tc>
          <w:tcPr>
            <w:tcW w:w="1555" w:type="dxa"/>
          </w:tcPr>
          <w:p w14:paraId="4D58833D" w14:textId="77777777" w:rsidR="003B03AF" w:rsidRPr="003F58F1" w:rsidRDefault="003B03AF" w:rsidP="00300FF2">
            <w:r w:rsidRPr="003F58F1">
              <w:t>Urządzenie wielofunkcyjne kolor</w:t>
            </w:r>
          </w:p>
        </w:tc>
        <w:tc>
          <w:tcPr>
            <w:tcW w:w="8362" w:type="dxa"/>
            <w:vAlign w:val="center"/>
          </w:tcPr>
          <w:p w14:paraId="57AF9A51" w14:textId="77777777" w:rsidR="003B03AF" w:rsidRPr="000B68CF" w:rsidRDefault="003B03AF" w:rsidP="003B03AF">
            <w:pPr>
              <w:pStyle w:val="Akapitzlist"/>
              <w:numPr>
                <w:ilvl w:val="0"/>
                <w:numId w:val="52"/>
              </w:numPr>
              <w:ind w:left="388"/>
              <w:contextualSpacing/>
            </w:pPr>
            <w:r w:rsidRPr="000B68CF">
              <w:t>Wymagane funkcje: Kopiarka, drukarka sieciowa, skaner sieciowy, faks</w:t>
            </w:r>
          </w:p>
          <w:p w14:paraId="06C0097E" w14:textId="77777777" w:rsidR="003B03AF" w:rsidRPr="000B68CF" w:rsidRDefault="003B03AF" w:rsidP="003B03AF">
            <w:pPr>
              <w:pStyle w:val="Akapitzlist"/>
              <w:numPr>
                <w:ilvl w:val="0"/>
                <w:numId w:val="52"/>
              </w:numPr>
              <w:ind w:left="388"/>
              <w:contextualSpacing/>
            </w:pPr>
            <w:r w:rsidRPr="000B68CF">
              <w:t>Technologia druku: technologia laserowa, kolorowa</w:t>
            </w:r>
          </w:p>
          <w:p w14:paraId="1038E81D" w14:textId="77777777" w:rsidR="003B03AF" w:rsidRPr="000B68CF" w:rsidRDefault="003B03AF" w:rsidP="003B03AF">
            <w:pPr>
              <w:pStyle w:val="Akapitzlist"/>
              <w:numPr>
                <w:ilvl w:val="0"/>
                <w:numId w:val="52"/>
              </w:numPr>
              <w:ind w:left="388"/>
              <w:contextualSpacing/>
            </w:pPr>
            <w:r w:rsidRPr="000B68CF">
              <w:t xml:space="preserve">Format oryginału: </w:t>
            </w:r>
            <w:r>
              <w:t xml:space="preserve">co najmniej </w:t>
            </w:r>
            <w:r w:rsidRPr="000B68CF">
              <w:t>A4</w:t>
            </w:r>
          </w:p>
          <w:p w14:paraId="722D62FE" w14:textId="77777777" w:rsidR="003B03AF" w:rsidRPr="000B68CF" w:rsidRDefault="003B03AF" w:rsidP="003B03AF">
            <w:pPr>
              <w:pStyle w:val="Akapitzlist"/>
              <w:numPr>
                <w:ilvl w:val="0"/>
                <w:numId w:val="52"/>
              </w:numPr>
              <w:ind w:left="388"/>
              <w:contextualSpacing/>
            </w:pPr>
            <w:r w:rsidRPr="000B68CF">
              <w:t xml:space="preserve">Format kopii: </w:t>
            </w:r>
            <w:r>
              <w:t xml:space="preserve">co najmniej </w:t>
            </w:r>
            <w:r w:rsidRPr="000B68CF">
              <w:t>A4-A6</w:t>
            </w:r>
          </w:p>
          <w:p w14:paraId="523BAEE5" w14:textId="77777777" w:rsidR="003B03AF" w:rsidRPr="000B68CF" w:rsidRDefault="003B03AF" w:rsidP="003B03AF">
            <w:pPr>
              <w:pStyle w:val="Akapitzlist"/>
              <w:numPr>
                <w:ilvl w:val="0"/>
                <w:numId w:val="52"/>
              </w:numPr>
              <w:ind w:left="388"/>
              <w:contextualSpacing/>
            </w:pPr>
            <w:r w:rsidRPr="000B68CF">
              <w:t xml:space="preserve">Prędkość druku: min. 30/30 stron A4 czarno-białych/kolorowych na minutę. </w:t>
            </w:r>
          </w:p>
          <w:p w14:paraId="56B17483" w14:textId="77777777" w:rsidR="003B03AF" w:rsidRPr="000B68CF" w:rsidRDefault="003B03AF" w:rsidP="003B03AF">
            <w:pPr>
              <w:pStyle w:val="Akapitzlist"/>
              <w:numPr>
                <w:ilvl w:val="0"/>
                <w:numId w:val="52"/>
              </w:numPr>
              <w:ind w:left="388"/>
              <w:contextualSpacing/>
            </w:pPr>
            <w:r w:rsidRPr="000B68CF">
              <w:t>Rozdzielczość drukowania:</w:t>
            </w:r>
            <w:r>
              <w:t xml:space="preserve"> co najmniej</w:t>
            </w:r>
            <w:r w:rsidRPr="000B68CF">
              <w:t xml:space="preserve"> </w:t>
            </w:r>
            <w:r>
              <w:t>12</w:t>
            </w:r>
            <w:r w:rsidRPr="000B68CF">
              <w:t>00x</w:t>
            </w:r>
            <w:r>
              <w:t>12</w:t>
            </w:r>
            <w:r w:rsidRPr="000B68CF">
              <w:t xml:space="preserve">00 </w:t>
            </w:r>
            <w:proofErr w:type="spellStart"/>
            <w:r w:rsidRPr="000B68CF">
              <w:t>dpi</w:t>
            </w:r>
            <w:proofErr w:type="spellEnd"/>
            <w:r w:rsidRPr="000B68CF">
              <w:t xml:space="preserve"> </w:t>
            </w:r>
          </w:p>
          <w:p w14:paraId="70CF9FF3" w14:textId="77777777" w:rsidR="003B03AF" w:rsidRPr="000B68CF" w:rsidRDefault="003B03AF" w:rsidP="003B03AF">
            <w:pPr>
              <w:pStyle w:val="Akapitzlist"/>
              <w:numPr>
                <w:ilvl w:val="0"/>
                <w:numId w:val="52"/>
              </w:numPr>
              <w:ind w:left="388"/>
              <w:contextualSpacing/>
            </w:pPr>
            <w:r w:rsidRPr="000B68CF">
              <w:t>Czas pierwszego wydruku: maks. 8 sek.</w:t>
            </w:r>
          </w:p>
          <w:p w14:paraId="68382FBA" w14:textId="77777777" w:rsidR="003B03AF" w:rsidRPr="000B68CF" w:rsidRDefault="003B03AF" w:rsidP="003B03AF">
            <w:pPr>
              <w:pStyle w:val="Akapitzlist"/>
              <w:numPr>
                <w:ilvl w:val="0"/>
                <w:numId w:val="52"/>
              </w:numPr>
              <w:ind w:left="388"/>
              <w:contextualSpacing/>
            </w:pPr>
            <w:r w:rsidRPr="000B68CF">
              <w:t>Kopiowanie wielokrotne: 1- 9999 kopii</w:t>
            </w:r>
          </w:p>
          <w:p w14:paraId="4E8BD58D" w14:textId="77777777" w:rsidR="003B03AF" w:rsidRPr="000B68CF" w:rsidRDefault="003B03AF" w:rsidP="003B03AF">
            <w:pPr>
              <w:pStyle w:val="Akapitzlist"/>
              <w:numPr>
                <w:ilvl w:val="0"/>
                <w:numId w:val="52"/>
              </w:numPr>
              <w:ind w:left="388"/>
              <w:contextualSpacing/>
            </w:pPr>
            <w:r w:rsidRPr="000B68CF">
              <w:t xml:space="preserve">Pamięć RAM: min. 2 GB </w:t>
            </w:r>
          </w:p>
          <w:p w14:paraId="658C5A09" w14:textId="77777777" w:rsidR="003B03AF" w:rsidRPr="000B68CF" w:rsidRDefault="003B03AF" w:rsidP="003B03AF">
            <w:pPr>
              <w:pStyle w:val="Akapitzlist"/>
              <w:numPr>
                <w:ilvl w:val="0"/>
                <w:numId w:val="52"/>
              </w:numPr>
              <w:ind w:left="388"/>
              <w:contextualSpacing/>
            </w:pPr>
            <w:r w:rsidRPr="000B68CF">
              <w:t xml:space="preserve">Zoom: </w:t>
            </w:r>
            <w:r>
              <w:t xml:space="preserve">co najmniej </w:t>
            </w:r>
            <w:r w:rsidRPr="000B68CF">
              <w:t xml:space="preserve">25-400% </w:t>
            </w:r>
          </w:p>
          <w:p w14:paraId="546706FA" w14:textId="77777777" w:rsidR="003B03AF" w:rsidRPr="000B68CF" w:rsidRDefault="003B03AF" w:rsidP="003B03AF">
            <w:pPr>
              <w:pStyle w:val="Akapitzlist"/>
              <w:numPr>
                <w:ilvl w:val="0"/>
                <w:numId w:val="52"/>
              </w:numPr>
              <w:ind w:left="388"/>
              <w:contextualSpacing/>
            </w:pPr>
            <w:r w:rsidRPr="000B68CF">
              <w:t xml:space="preserve">Panel operatora wyposażony w kolorowy ekran dotykowy LCD, opisy na panelu oraz komunikaty na ekranie w języku polskim </w:t>
            </w:r>
          </w:p>
          <w:p w14:paraId="0F837A64" w14:textId="77777777" w:rsidR="003B03AF" w:rsidRPr="000B68CF" w:rsidRDefault="003B03AF" w:rsidP="003B03AF">
            <w:pPr>
              <w:pStyle w:val="Akapitzlist"/>
              <w:numPr>
                <w:ilvl w:val="0"/>
                <w:numId w:val="52"/>
              </w:numPr>
              <w:ind w:left="388"/>
              <w:contextualSpacing/>
            </w:pPr>
            <w:r w:rsidRPr="000B68CF">
              <w:t>Dupleks: w standardzie</w:t>
            </w:r>
          </w:p>
          <w:p w14:paraId="41FB1270" w14:textId="77777777" w:rsidR="003B03AF" w:rsidRPr="000B68CF" w:rsidRDefault="003B03AF" w:rsidP="003B03AF">
            <w:pPr>
              <w:pStyle w:val="Akapitzlist"/>
              <w:numPr>
                <w:ilvl w:val="0"/>
                <w:numId w:val="52"/>
              </w:numPr>
              <w:ind w:left="388"/>
              <w:contextualSpacing/>
            </w:pPr>
            <w:r w:rsidRPr="000B68CF">
              <w:t xml:space="preserve">Podajnik dokumentów: automatyczny – dwustronny na min. 50 ark. </w:t>
            </w:r>
          </w:p>
          <w:p w14:paraId="57FF30CC" w14:textId="77777777" w:rsidR="003B03AF" w:rsidRPr="000B68CF" w:rsidRDefault="003B03AF" w:rsidP="003B03AF">
            <w:pPr>
              <w:pStyle w:val="Akapitzlist"/>
              <w:numPr>
                <w:ilvl w:val="0"/>
                <w:numId w:val="52"/>
              </w:numPr>
              <w:ind w:left="388"/>
              <w:contextualSpacing/>
            </w:pPr>
            <w:r w:rsidRPr="000B68CF">
              <w:t>Podajniki papieru: min. 1 kaseta na 250 ark. A5-A4, 60-160 g/m2</w:t>
            </w:r>
          </w:p>
          <w:p w14:paraId="73FFE157" w14:textId="77777777" w:rsidR="003B03AF" w:rsidRPr="000B68CF" w:rsidRDefault="003B03AF" w:rsidP="003B03AF">
            <w:pPr>
              <w:pStyle w:val="Akapitzlist"/>
              <w:numPr>
                <w:ilvl w:val="0"/>
                <w:numId w:val="52"/>
              </w:numPr>
              <w:ind w:left="388"/>
              <w:contextualSpacing/>
            </w:pPr>
            <w:r w:rsidRPr="000B68CF">
              <w:t>Funkcja druku sieciowego: w standardzie</w:t>
            </w:r>
          </w:p>
          <w:p w14:paraId="3A74C1A3" w14:textId="77777777" w:rsidR="003B03AF" w:rsidRPr="000B68CF" w:rsidRDefault="003B03AF" w:rsidP="003B03AF">
            <w:pPr>
              <w:pStyle w:val="Akapitzlist"/>
              <w:numPr>
                <w:ilvl w:val="0"/>
                <w:numId w:val="52"/>
              </w:numPr>
              <w:ind w:left="388"/>
              <w:contextualSpacing/>
            </w:pPr>
            <w:r w:rsidRPr="000B68CF">
              <w:t xml:space="preserve">Emulacje: </w:t>
            </w:r>
            <w:r>
              <w:t xml:space="preserve">co najmniej </w:t>
            </w:r>
            <w:r w:rsidRPr="000B68CF">
              <w:t xml:space="preserve">PCL 6, </w:t>
            </w:r>
            <w:proofErr w:type="spellStart"/>
            <w:r w:rsidRPr="000B68CF">
              <w:t>PostScript</w:t>
            </w:r>
            <w:proofErr w:type="spellEnd"/>
            <w:r w:rsidRPr="000B68CF">
              <w:t xml:space="preserve"> 3, wydruk bezpośredni plików PDF i XPS</w:t>
            </w:r>
          </w:p>
          <w:p w14:paraId="2C356DF2" w14:textId="77777777" w:rsidR="003B03AF" w:rsidRPr="000B68CF" w:rsidRDefault="003B03AF" w:rsidP="003B03AF">
            <w:pPr>
              <w:pStyle w:val="Akapitzlist"/>
              <w:numPr>
                <w:ilvl w:val="0"/>
                <w:numId w:val="52"/>
              </w:numPr>
              <w:ind w:left="388"/>
              <w:contextualSpacing/>
            </w:pPr>
            <w:r w:rsidRPr="000B68CF">
              <w:t xml:space="preserve">Interfejsy: </w:t>
            </w:r>
            <w:r>
              <w:t xml:space="preserve">co najmniej </w:t>
            </w:r>
            <w:r w:rsidRPr="000B68CF">
              <w:t>USB 2.0,  Ethernet 10/100/1000Base-T, USB dla pamięci przenośnej, Wireless LAN  802.11 b/g/n</w:t>
            </w:r>
          </w:p>
          <w:p w14:paraId="18C7ADB1" w14:textId="77777777" w:rsidR="003B03AF" w:rsidRPr="000B68CF" w:rsidRDefault="003B03AF" w:rsidP="003B03AF">
            <w:pPr>
              <w:pStyle w:val="Akapitzlist"/>
              <w:numPr>
                <w:ilvl w:val="0"/>
                <w:numId w:val="52"/>
              </w:numPr>
              <w:ind w:left="388"/>
              <w:contextualSpacing/>
            </w:pPr>
            <w:r w:rsidRPr="000B68CF">
              <w:t xml:space="preserve">Funkcja skanowania sieciowego: w standardzie, skanowanie pełno-kolorowe </w:t>
            </w:r>
            <w:r>
              <w:t>dwustronne (jednoprzebiegowe)</w:t>
            </w:r>
          </w:p>
          <w:p w14:paraId="3F5F0B6F" w14:textId="77777777" w:rsidR="003B03AF" w:rsidRPr="000B68CF" w:rsidRDefault="003B03AF" w:rsidP="003B03AF">
            <w:pPr>
              <w:pStyle w:val="Akapitzlist"/>
              <w:numPr>
                <w:ilvl w:val="0"/>
                <w:numId w:val="52"/>
              </w:numPr>
              <w:ind w:left="388"/>
              <w:contextualSpacing/>
            </w:pPr>
            <w:r w:rsidRPr="000B68CF">
              <w:t xml:space="preserve">Funkcje skanowania: </w:t>
            </w:r>
            <w:r>
              <w:t xml:space="preserve">co najmniej </w:t>
            </w:r>
            <w:r w:rsidRPr="000B68CF">
              <w:t>skanowanie do e-mail, do FTP, do pamięci przenośnej USB, do folderu Windows, TWAIN (sieciowy i USB)</w:t>
            </w:r>
          </w:p>
          <w:p w14:paraId="3C467AA4" w14:textId="77777777" w:rsidR="003B03AF" w:rsidRPr="000B68CF" w:rsidRDefault="003B03AF" w:rsidP="003B03AF">
            <w:pPr>
              <w:pStyle w:val="Akapitzlist"/>
              <w:numPr>
                <w:ilvl w:val="0"/>
                <w:numId w:val="52"/>
              </w:numPr>
              <w:ind w:left="388"/>
              <w:contextualSpacing/>
            </w:pPr>
            <w:r w:rsidRPr="000B68CF">
              <w:t xml:space="preserve">Rozdzielczość skanowania: </w:t>
            </w:r>
            <w:r>
              <w:t xml:space="preserve">co najmniej </w:t>
            </w:r>
            <w:r w:rsidRPr="000B68CF">
              <w:t xml:space="preserve">600 </w:t>
            </w:r>
            <w:proofErr w:type="spellStart"/>
            <w:r w:rsidRPr="000B68CF">
              <w:t>dpi</w:t>
            </w:r>
            <w:proofErr w:type="spellEnd"/>
            <w:r w:rsidRPr="000B68CF">
              <w:t xml:space="preserve"> </w:t>
            </w:r>
          </w:p>
          <w:p w14:paraId="76DBACD5" w14:textId="77777777" w:rsidR="003B03AF" w:rsidRPr="000B68CF" w:rsidRDefault="003B03AF" w:rsidP="003B03AF">
            <w:pPr>
              <w:pStyle w:val="Akapitzlist"/>
              <w:numPr>
                <w:ilvl w:val="0"/>
                <w:numId w:val="52"/>
              </w:numPr>
              <w:ind w:left="388"/>
              <w:contextualSpacing/>
            </w:pPr>
            <w:r w:rsidRPr="000B68CF">
              <w:t xml:space="preserve">Prędkość skanowania - Mono: min. </w:t>
            </w:r>
            <w:r>
              <w:t>47</w:t>
            </w:r>
            <w:r w:rsidRPr="000B68CF">
              <w:t xml:space="preserve"> str./min., kolor: min. 30 str. / min. (A4)</w:t>
            </w:r>
          </w:p>
          <w:p w14:paraId="64825D9D" w14:textId="77777777" w:rsidR="003B03AF" w:rsidRPr="000B68CF" w:rsidRDefault="003B03AF" w:rsidP="003B03AF">
            <w:pPr>
              <w:pStyle w:val="Akapitzlist"/>
              <w:numPr>
                <w:ilvl w:val="0"/>
                <w:numId w:val="52"/>
              </w:numPr>
              <w:ind w:left="388"/>
              <w:contextualSpacing/>
            </w:pPr>
            <w:r w:rsidRPr="000B68CF">
              <w:t xml:space="preserve">Typy plików: </w:t>
            </w:r>
            <w:r>
              <w:t xml:space="preserve">co najmniej </w:t>
            </w:r>
            <w:r w:rsidRPr="000B68CF">
              <w:t xml:space="preserve">PDF, PDF zaszyfrowany, PDF skompresowany, JPEG, TIFF, XPS </w:t>
            </w:r>
          </w:p>
          <w:p w14:paraId="784E4226" w14:textId="77777777" w:rsidR="003B03AF" w:rsidRPr="000B68CF" w:rsidRDefault="003B03AF" w:rsidP="003B03AF">
            <w:pPr>
              <w:pStyle w:val="Akapitzlist"/>
              <w:numPr>
                <w:ilvl w:val="0"/>
                <w:numId w:val="52"/>
              </w:numPr>
              <w:ind w:left="388"/>
              <w:contextualSpacing/>
            </w:pPr>
            <w:r w:rsidRPr="000B68CF">
              <w:t>Funkcja faksu: wewnętrzny, zintegrowany faks analogowy zapewniający wysyłanie i odbiór dokumentów papierowych przy pomocy linii telefonicznej</w:t>
            </w:r>
          </w:p>
          <w:p w14:paraId="6D4C9E25" w14:textId="77777777" w:rsidR="003B03AF" w:rsidRPr="000B68CF" w:rsidRDefault="003B03AF" w:rsidP="003B03AF">
            <w:pPr>
              <w:pStyle w:val="Akapitzlist"/>
              <w:numPr>
                <w:ilvl w:val="0"/>
                <w:numId w:val="52"/>
              </w:numPr>
              <w:ind w:left="385" w:hanging="357"/>
              <w:contextualSpacing/>
            </w:pPr>
            <w:r w:rsidRPr="000B68CF">
              <w:t>Możliwość rozbudowy:</w:t>
            </w:r>
            <w:r>
              <w:t xml:space="preserve"> p</w:t>
            </w:r>
            <w:r w:rsidRPr="000B68CF">
              <w:t xml:space="preserve">odajnik papieru o pojemności min. 550 ark. formatu A4, </w:t>
            </w:r>
            <w:r>
              <w:t>75</w:t>
            </w:r>
            <w:r w:rsidRPr="000B68CF">
              <w:t xml:space="preserve"> g/m2;</w:t>
            </w:r>
          </w:p>
          <w:p w14:paraId="2F5BD27A" w14:textId="77777777" w:rsidR="003B03AF" w:rsidRPr="003F58F1" w:rsidRDefault="003B03AF" w:rsidP="003B03AF">
            <w:pPr>
              <w:pStyle w:val="Akapitzlist"/>
              <w:numPr>
                <w:ilvl w:val="0"/>
                <w:numId w:val="52"/>
              </w:numPr>
              <w:ind w:left="388"/>
              <w:contextualSpacing/>
            </w:pPr>
            <w:r w:rsidRPr="000B68CF">
              <w:t xml:space="preserve">Materiały eksploatacyjne jako wyposażenie standardowe dostarczone w </w:t>
            </w:r>
            <w:r w:rsidRPr="000B68CF">
              <w:lastRenderedPageBreak/>
              <w:t xml:space="preserve">komplecie w ramach oferowanej ceny jednostkowej): właściwa ilość, która zapewni wydrukowanie minimum </w:t>
            </w:r>
            <w:r>
              <w:t>1</w:t>
            </w:r>
            <w:r w:rsidRPr="000B68CF">
              <w:t xml:space="preserve"> 000 stron kolorowych A4 (zgodnie z ISO19798)</w:t>
            </w:r>
          </w:p>
        </w:tc>
        <w:tc>
          <w:tcPr>
            <w:tcW w:w="1699" w:type="dxa"/>
          </w:tcPr>
          <w:p w14:paraId="70A64E7C" w14:textId="77777777" w:rsidR="003B03AF" w:rsidRPr="000B68CF" w:rsidRDefault="003B03AF" w:rsidP="00300FF2">
            <w:pPr>
              <w:ind w:left="28"/>
            </w:pPr>
          </w:p>
        </w:tc>
      </w:tr>
    </w:tbl>
    <w:p w14:paraId="1104F184" w14:textId="77777777" w:rsidR="003B03AF" w:rsidRDefault="003B03AF" w:rsidP="003B03AF">
      <w:pPr>
        <w:pStyle w:val="Nagwek1"/>
        <w:keepLines/>
        <w:numPr>
          <w:ilvl w:val="0"/>
          <w:numId w:val="40"/>
        </w:numPr>
        <w:tabs>
          <w:tab w:val="num" w:pos="454"/>
        </w:tabs>
        <w:spacing w:after="0"/>
        <w:ind w:left="380" w:hanging="380"/>
      </w:pPr>
      <w:bookmarkStart w:id="22" w:name="_Toc159223587"/>
      <w:bookmarkStart w:id="23" w:name="_Hlk143505304"/>
      <w:r w:rsidRPr="008E0F58">
        <w:t>Urządzenie wielofunkcyjne kolorowe A3</w:t>
      </w:r>
      <w:bookmarkEnd w:id="22"/>
    </w:p>
    <w:tbl>
      <w:tblPr>
        <w:tblpPr w:leftFromText="141" w:rightFromText="141" w:vertAnchor="text" w:horzAnchor="margin" w:tblpXSpec="center" w:tblpY="101"/>
        <w:tblW w:w="6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6"/>
        <w:gridCol w:w="8966"/>
        <w:gridCol w:w="1821"/>
      </w:tblGrid>
      <w:tr w:rsidR="003B03AF" w:rsidRPr="00083E03" w14:paraId="6A6A59D2" w14:textId="77777777" w:rsidTr="00300FF2">
        <w:trPr>
          <w:trHeight w:val="251"/>
        </w:trPr>
        <w:tc>
          <w:tcPr>
            <w:tcW w:w="669" w:type="pct"/>
            <w:tcMar>
              <w:top w:w="0" w:type="dxa"/>
              <w:left w:w="70" w:type="dxa"/>
              <w:bottom w:w="0" w:type="dxa"/>
              <w:right w:w="70" w:type="dxa"/>
            </w:tcMar>
            <w:vAlign w:val="center"/>
          </w:tcPr>
          <w:p w14:paraId="05B20FDA" w14:textId="77777777" w:rsidR="003B03AF" w:rsidRDefault="003B03AF" w:rsidP="00300FF2">
            <w:pPr>
              <w:spacing w:line="230" w:lineRule="exact"/>
              <w:ind w:left="70"/>
            </w:pPr>
            <w:r w:rsidRPr="00F34856">
              <w:rPr>
                <w:bCs/>
              </w:rPr>
              <w:t>Nazwa komponentu</w:t>
            </w:r>
          </w:p>
        </w:tc>
        <w:tc>
          <w:tcPr>
            <w:tcW w:w="3600" w:type="pct"/>
            <w:tcMar>
              <w:top w:w="0" w:type="dxa"/>
              <w:left w:w="70" w:type="dxa"/>
              <w:bottom w:w="0" w:type="dxa"/>
              <w:right w:w="70" w:type="dxa"/>
            </w:tcMar>
            <w:vAlign w:val="center"/>
          </w:tcPr>
          <w:p w14:paraId="1B16C8D5" w14:textId="77777777" w:rsidR="003B03AF" w:rsidRDefault="003B03AF" w:rsidP="00300FF2">
            <w:pPr>
              <w:pStyle w:val="Akapitzlist"/>
              <w:spacing w:line="230" w:lineRule="atLeast"/>
              <w:ind w:left="93"/>
              <w:rPr>
                <w:rFonts w:ascii="Symbol" w:hAnsi="Symbol"/>
              </w:rPr>
            </w:pPr>
            <w:r w:rsidRPr="004D5108">
              <w:rPr>
                <w:bCs/>
              </w:rPr>
              <w:t xml:space="preserve">Wymagane minimalne parametry techniczne </w:t>
            </w:r>
          </w:p>
        </w:tc>
        <w:tc>
          <w:tcPr>
            <w:tcW w:w="731" w:type="pct"/>
          </w:tcPr>
          <w:p w14:paraId="5423546A" w14:textId="77777777" w:rsidR="003B03AF" w:rsidRDefault="003B03AF" w:rsidP="00300FF2">
            <w:pPr>
              <w:pStyle w:val="Akapitzlist"/>
              <w:spacing w:line="230" w:lineRule="atLeast"/>
              <w:ind w:left="93"/>
              <w:rPr>
                <w:rFonts w:ascii="Symbol" w:hAnsi="Symbol"/>
              </w:rPr>
            </w:pPr>
            <w:r w:rsidRPr="00106E9E">
              <w:rPr>
                <w:bCs/>
              </w:rPr>
              <w:t>Wypełnia Wykonawca – podać czy oferowany produkt spełnia/nie spełnia kryterium oraz oferowane parametry (jeśli dotyczy)</w:t>
            </w:r>
          </w:p>
        </w:tc>
      </w:tr>
      <w:tr w:rsidR="003B03AF" w:rsidRPr="00083E03" w14:paraId="4E399810" w14:textId="77777777" w:rsidTr="00300FF2">
        <w:trPr>
          <w:trHeight w:val="251"/>
        </w:trPr>
        <w:tc>
          <w:tcPr>
            <w:tcW w:w="669" w:type="pct"/>
            <w:tcMar>
              <w:top w:w="0" w:type="dxa"/>
              <w:left w:w="70" w:type="dxa"/>
              <w:bottom w:w="0" w:type="dxa"/>
              <w:right w:w="70" w:type="dxa"/>
            </w:tcMar>
            <w:hideMark/>
          </w:tcPr>
          <w:p w14:paraId="0D04BC09" w14:textId="77777777" w:rsidR="003B03AF" w:rsidRPr="00083E03" w:rsidRDefault="003B03AF" w:rsidP="00300FF2">
            <w:pPr>
              <w:spacing w:line="230" w:lineRule="exact"/>
              <w:ind w:left="70"/>
            </w:pPr>
            <w:r>
              <w:t>Kopiarka</w:t>
            </w:r>
          </w:p>
        </w:tc>
        <w:tc>
          <w:tcPr>
            <w:tcW w:w="3600" w:type="pct"/>
            <w:tcMar>
              <w:top w:w="0" w:type="dxa"/>
              <w:left w:w="70" w:type="dxa"/>
              <w:bottom w:w="0" w:type="dxa"/>
              <w:right w:w="70" w:type="dxa"/>
            </w:tcMar>
            <w:vAlign w:val="center"/>
            <w:hideMark/>
          </w:tcPr>
          <w:p w14:paraId="09AE6A95" w14:textId="77777777" w:rsidR="003B03AF" w:rsidRDefault="003B03AF" w:rsidP="00300FF2">
            <w:pPr>
              <w:pStyle w:val="Akapitzlist"/>
              <w:spacing w:line="230" w:lineRule="atLeast"/>
              <w:ind w:left="93"/>
            </w:pPr>
            <w:r>
              <w:rPr>
                <w:rFonts w:ascii="Symbol" w:hAnsi="Symbol"/>
              </w:rPr>
              <w:t></w:t>
            </w:r>
            <w:r>
              <w:rPr>
                <w:sz w:val="14"/>
                <w:szCs w:val="14"/>
              </w:rPr>
              <w:t xml:space="preserve">   </w:t>
            </w:r>
            <w:r>
              <w:t>Technologia obrazowania: Laserowa</w:t>
            </w:r>
          </w:p>
          <w:p w14:paraId="033B8A48" w14:textId="77777777" w:rsidR="003B03AF" w:rsidRDefault="003B03AF" w:rsidP="00300FF2">
            <w:pPr>
              <w:pStyle w:val="Akapitzlist"/>
              <w:spacing w:line="230" w:lineRule="atLeast"/>
              <w:ind w:left="93"/>
            </w:pPr>
            <w:r>
              <w:rPr>
                <w:rFonts w:ascii="Symbol" w:hAnsi="Symbol"/>
              </w:rPr>
              <w:t></w:t>
            </w:r>
            <w:r>
              <w:rPr>
                <w:sz w:val="14"/>
                <w:szCs w:val="14"/>
              </w:rPr>
              <w:t xml:space="preserve">   </w:t>
            </w:r>
            <w:r>
              <w:t>Szybkość kopiowania/druku A4 (mono/kolor) :   co najmniej  25/25 str./min.</w:t>
            </w:r>
          </w:p>
          <w:p w14:paraId="1E34AFD2" w14:textId="77777777" w:rsidR="003B03AF" w:rsidRDefault="003B03AF" w:rsidP="00300FF2">
            <w:pPr>
              <w:pStyle w:val="Akapitzlist"/>
              <w:spacing w:line="230" w:lineRule="atLeast"/>
              <w:ind w:left="93"/>
            </w:pPr>
            <w:r>
              <w:rPr>
                <w:rFonts w:ascii="Symbol" w:hAnsi="Symbol"/>
              </w:rPr>
              <w:t></w:t>
            </w:r>
            <w:r>
              <w:rPr>
                <w:sz w:val="14"/>
                <w:szCs w:val="14"/>
              </w:rPr>
              <w:t xml:space="preserve">   </w:t>
            </w:r>
            <w:r>
              <w:t>Szybkość kopiowania/druku A3 (mono/kolor) :   co najmniej  15/15 str./min.</w:t>
            </w:r>
          </w:p>
          <w:p w14:paraId="6649BF97" w14:textId="77777777" w:rsidR="003B03AF" w:rsidRDefault="003B03AF" w:rsidP="00300FF2">
            <w:pPr>
              <w:pStyle w:val="Akapitzlist"/>
              <w:spacing w:line="230" w:lineRule="atLeast"/>
              <w:ind w:left="93"/>
            </w:pPr>
            <w:r>
              <w:rPr>
                <w:rFonts w:ascii="Symbol" w:hAnsi="Symbol"/>
              </w:rPr>
              <w:t></w:t>
            </w:r>
            <w:r>
              <w:rPr>
                <w:sz w:val="14"/>
                <w:szCs w:val="14"/>
              </w:rPr>
              <w:t xml:space="preserve">   </w:t>
            </w:r>
            <w:r>
              <w:t>Szybkość w automatycznym trybie dwustronnym A4 (mono/kolor):  co najmniej  25/25 str./min.</w:t>
            </w:r>
          </w:p>
          <w:p w14:paraId="3647EC75" w14:textId="77777777" w:rsidR="003B03AF" w:rsidRDefault="003B03AF" w:rsidP="00300FF2">
            <w:pPr>
              <w:pStyle w:val="Akapitzlist"/>
              <w:spacing w:line="230" w:lineRule="atLeast"/>
              <w:ind w:left="93"/>
            </w:pPr>
            <w:r>
              <w:rPr>
                <w:rFonts w:ascii="Symbol" w:hAnsi="Symbol"/>
              </w:rPr>
              <w:t></w:t>
            </w:r>
            <w:r>
              <w:rPr>
                <w:sz w:val="14"/>
                <w:szCs w:val="14"/>
              </w:rPr>
              <w:t xml:space="preserve">   </w:t>
            </w:r>
            <w:r>
              <w:t>Czas oczekiwania na pierwszą kopię A4 (mono/kolor): co najwyżej 5.2/6.9 sek.</w:t>
            </w:r>
          </w:p>
          <w:p w14:paraId="00470DDD" w14:textId="77777777" w:rsidR="003B03AF" w:rsidRDefault="003B03AF" w:rsidP="00300FF2">
            <w:pPr>
              <w:pStyle w:val="Akapitzlist"/>
              <w:spacing w:line="230" w:lineRule="atLeast"/>
              <w:ind w:left="93"/>
            </w:pPr>
            <w:r>
              <w:rPr>
                <w:rFonts w:ascii="Symbol" w:hAnsi="Symbol"/>
              </w:rPr>
              <w:t></w:t>
            </w:r>
            <w:r>
              <w:rPr>
                <w:sz w:val="14"/>
                <w:szCs w:val="14"/>
              </w:rPr>
              <w:t xml:space="preserve">   </w:t>
            </w:r>
            <w:r>
              <w:t>Czas przygotowania do pracy: co najwyżej 11 sek. w trybie mono, 13 sek. w trybie kolorowym²</w:t>
            </w:r>
          </w:p>
          <w:p w14:paraId="40EB8418" w14:textId="77777777" w:rsidR="003B03AF" w:rsidRDefault="003B03AF" w:rsidP="00300FF2">
            <w:pPr>
              <w:pStyle w:val="Akapitzlist"/>
              <w:spacing w:line="230" w:lineRule="exact"/>
              <w:ind w:left="91"/>
            </w:pPr>
            <w:r>
              <w:rPr>
                <w:rFonts w:ascii="Symbol" w:hAnsi="Symbol"/>
              </w:rPr>
              <w:t></w:t>
            </w:r>
            <w:r>
              <w:rPr>
                <w:sz w:val="14"/>
                <w:szCs w:val="14"/>
              </w:rPr>
              <w:t xml:space="preserve">   </w:t>
            </w:r>
            <w:r>
              <w:t xml:space="preserve">Rozdzielczość kopiowania:  co najmniej 600 x 600 </w:t>
            </w:r>
            <w:proofErr w:type="spellStart"/>
            <w:r>
              <w:t>dpi</w:t>
            </w:r>
            <w:proofErr w:type="spellEnd"/>
          </w:p>
          <w:p w14:paraId="26375806" w14:textId="77777777" w:rsidR="003B03AF" w:rsidRDefault="003B03AF" w:rsidP="00300FF2">
            <w:pPr>
              <w:pStyle w:val="Akapitzlist"/>
              <w:spacing w:line="230" w:lineRule="atLeast"/>
              <w:ind w:left="93"/>
            </w:pPr>
            <w:r>
              <w:rPr>
                <w:rFonts w:ascii="Symbol" w:hAnsi="Symbol"/>
              </w:rPr>
              <w:t></w:t>
            </w:r>
            <w:r>
              <w:rPr>
                <w:sz w:val="14"/>
                <w:szCs w:val="14"/>
              </w:rPr>
              <w:t xml:space="preserve">   </w:t>
            </w:r>
            <w:r>
              <w:t>Format oryginału:  co najmniej A6-A3; formaty użytkownika</w:t>
            </w:r>
          </w:p>
          <w:p w14:paraId="3438B519" w14:textId="77777777" w:rsidR="003B03AF" w:rsidRPr="00083E03" w:rsidRDefault="003B03AF" w:rsidP="003B03AF">
            <w:pPr>
              <w:pStyle w:val="Akapitzlist"/>
              <w:numPr>
                <w:ilvl w:val="0"/>
                <w:numId w:val="83"/>
              </w:numPr>
              <w:tabs>
                <w:tab w:val="left" w:pos="312"/>
              </w:tabs>
              <w:spacing w:line="230" w:lineRule="atLeast"/>
              <w:ind w:left="93" w:firstLine="0"/>
              <w:contextualSpacing/>
            </w:pPr>
            <w:r>
              <w:t>Powiększenie:  co najmniej 25-</w:t>
            </w:r>
            <w:r>
              <w:softHyphen/>
              <w:t>400% w odstępach 0,1%; automatyczny zoom</w:t>
            </w:r>
          </w:p>
        </w:tc>
        <w:tc>
          <w:tcPr>
            <w:tcW w:w="731" w:type="pct"/>
          </w:tcPr>
          <w:p w14:paraId="7E884E87" w14:textId="77777777" w:rsidR="003B03AF" w:rsidRDefault="003B03AF" w:rsidP="00300FF2">
            <w:pPr>
              <w:pStyle w:val="Akapitzlist"/>
              <w:spacing w:line="230" w:lineRule="atLeast"/>
              <w:ind w:left="93"/>
              <w:rPr>
                <w:rFonts w:ascii="Symbol" w:hAnsi="Symbol"/>
              </w:rPr>
            </w:pPr>
          </w:p>
        </w:tc>
      </w:tr>
      <w:tr w:rsidR="003B03AF" w:rsidRPr="004967EE" w14:paraId="105D3B45" w14:textId="77777777" w:rsidTr="00300FF2">
        <w:trPr>
          <w:trHeight w:val="251"/>
        </w:trPr>
        <w:tc>
          <w:tcPr>
            <w:tcW w:w="669" w:type="pct"/>
            <w:tcMar>
              <w:top w:w="0" w:type="dxa"/>
              <w:left w:w="70" w:type="dxa"/>
              <w:bottom w:w="0" w:type="dxa"/>
              <w:right w:w="70" w:type="dxa"/>
            </w:tcMar>
          </w:tcPr>
          <w:p w14:paraId="128B83F1" w14:textId="77777777" w:rsidR="003B03AF" w:rsidRDefault="003B03AF" w:rsidP="00300FF2">
            <w:pPr>
              <w:spacing w:line="230" w:lineRule="exact"/>
              <w:ind w:left="70"/>
            </w:pPr>
            <w:r>
              <w:t>Drukarka</w:t>
            </w:r>
          </w:p>
        </w:tc>
        <w:tc>
          <w:tcPr>
            <w:tcW w:w="3600" w:type="pct"/>
            <w:tcMar>
              <w:top w:w="0" w:type="dxa"/>
              <w:left w:w="70" w:type="dxa"/>
              <w:bottom w:w="0" w:type="dxa"/>
              <w:right w:w="70" w:type="dxa"/>
            </w:tcMar>
            <w:vAlign w:val="center"/>
          </w:tcPr>
          <w:p w14:paraId="0D517E22" w14:textId="77777777" w:rsidR="003B03AF" w:rsidRDefault="003B03AF" w:rsidP="00300FF2">
            <w:pPr>
              <w:pStyle w:val="Akapitzlist"/>
              <w:tabs>
                <w:tab w:val="left" w:pos="312"/>
                <w:tab w:val="left" w:pos="377"/>
              </w:tabs>
              <w:spacing w:line="230" w:lineRule="atLeast"/>
              <w:ind w:left="93"/>
            </w:pPr>
            <w:r>
              <w:rPr>
                <w:rFonts w:ascii="Symbol" w:hAnsi="Symbol"/>
              </w:rPr>
              <w:t></w:t>
            </w:r>
            <w:r>
              <w:rPr>
                <w:sz w:val="14"/>
                <w:szCs w:val="14"/>
              </w:rPr>
              <w:t xml:space="preserve">   </w:t>
            </w:r>
            <w:r>
              <w:t xml:space="preserve">Rozdzielczość drukowania:  co najmniej 1200 x 1200 </w:t>
            </w:r>
            <w:proofErr w:type="spellStart"/>
            <w:r>
              <w:t>dpi</w:t>
            </w:r>
            <w:proofErr w:type="spellEnd"/>
          </w:p>
          <w:p w14:paraId="0A60A011" w14:textId="77777777" w:rsidR="003B03AF" w:rsidRDefault="003B03AF" w:rsidP="00300FF2">
            <w:pPr>
              <w:pStyle w:val="Akapitzlist"/>
              <w:tabs>
                <w:tab w:val="left" w:pos="312"/>
                <w:tab w:val="left" w:pos="377"/>
              </w:tabs>
              <w:spacing w:line="230" w:lineRule="atLeast"/>
              <w:ind w:left="93"/>
            </w:pPr>
            <w:r>
              <w:rPr>
                <w:rFonts w:ascii="Symbol" w:hAnsi="Symbol"/>
              </w:rPr>
              <w:t></w:t>
            </w:r>
            <w:r>
              <w:rPr>
                <w:sz w:val="14"/>
                <w:szCs w:val="14"/>
              </w:rPr>
              <w:t xml:space="preserve">   </w:t>
            </w:r>
            <w:r>
              <w:t xml:space="preserve">Język opisu strony:  co najmniej PCL 6 (XL3.0); PCL 5c; </w:t>
            </w:r>
            <w:proofErr w:type="spellStart"/>
            <w:r>
              <w:t>PostScript</w:t>
            </w:r>
            <w:proofErr w:type="spellEnd"/>
            <w:r>
              <w:t xml:space="preserve"> 3 (CPSI 3016); XPS</w:t>
            </w:r>
          </w:p>
          <w:p w14:paraId="37E96B1E" w14:textId="77777777" w:rsidR="003B03AF" w:rsidRPr="004967EE" w:rsidRDefault="003B03AF" w:rsidP="003B03AF">
            <w:pPr>
              <w:pStyle w:val="Akapitzlist"/>
              <w:numPr>
                <w:ilvl w:val="0"/>
                <w:numId w:val="51"/>
              </w:numPr>
              <w:tabs>
                <w:tab w:val="left" w:pos="312"/>
                <w:tab w:val="left" w:pos="377"/>
              </w:tabs>
              <w:spacing w:line="230" w:lineRule="exact"/>
              <w:ind w:left="93" w:firstLine="0"/>
              <w:contextualSpacing/>
            </w:pPr>
            <w:r w:rsidRPr="004967EE">
              <w:t xml:space="preserve">Czcionki drukarki: </w:t>
            </w:r>
            <w:r>
              <w:t xml:space="preserve"> co najmniej </w:t>
            </w:r>
            <w:r w:rsidRPr="004967EE">
              <w:t xml:space="preserve">80 PCL </w:t>
            </w:r>
            <w:proofErr w:type="spellStart"/>
            <w:r w:rsidRPr="004967EE">
              <w:t>Latin</w:t>
            </w:r>
            <w:proofErr w:type="spellEnd"/>
            <w:r w:rsidRPr="004967EE">
              <w:t xml:space="preserve">; 137 </w:t>
            </w:r>
            <w:proofErr w:type="spellStart"/>
            <w:r w:rsidRPr="004967EE">
              <w:t>PostScript</w:t>
            </w:r>
            <w:proofErr w:type="spellEnd"/>
            <w:r w:rsidRPr="004967EE">
              <w:t xml:space="preserve"> 3 </w:t>
            </w:r>
            <w:proofErr w:type="spellStart"/>
            <w:r w:rsidRPr="004967EE">
              <w:t>Emulation</w:t>
            </w:r>
            <w:proofErr w:type="spellEnd"/>
            <w:r w:rsidRPr="004967EE">
              <w:t xml:space="preserve"> </w:t>
            </w:r>
            <w:proofErr w:type="spellStart"/>
            <w:r w:rsidRPr="004967EE">
              <w:t>Latin</w:t>
            </w:r>
            <w:proofErr w:type="spellEnd"/>
          </w:p>
        </w:tc>
        <w:tc>
          <w:tcPr>
            <w:tcW w:w="731" w:type="pct"/>
          </w:tcPr>
          <w:p w14:paraId="10BF278E" w14:textId="77777777" w:rsidR="003B03AF" w:rsidRDefault="003B03AF" w:rsidP="00300FF2">
            <w:pPr>
              <w:pStyle w:val="Akapitzlist"/>
              <w:tabs>
                <w:tab w:val="left" w:pos="312"/>
                <w:tab w:val="left" w:pos="377"/>
              </w:tabs>
              <w:spacing w:line="230" w:lineRule="atLeast"/>
              <w:ind w:left="93"/>
              <w:rPr>
                <w:rFonts w:ascii="Symbol" w:hAnsi="Symbol"/>
              </w:rPr>
            </w:pPr>
          </w:p>
        </w:tc>
      </w:tr>
      <w:tr w:rsidR="003B03AF" w:rsidRPr="00083E03" w14:paraId="6377E857" w14:textId="77777777" w:rsidTr="00300FF2">
        <w:trPr>
          <w:trHeight w:val="251"/>
        </w:trPr>
        <w:tc>
          <w:tcPr>
            <w:tcW w:w="669" w:type="pct"/>
            <w:tcMar>
              <w:top w:w="0" w:type="dxa"/>
              <w:left w:w="70" w:type="dxa"/>
              <w:bottom w:w="0" w:type="dxa"/>
              <w:right w:w="70" w:type="dxa"/>
            </w:tcMar>
          </w:tcPr>
          <w:p w14:paraId="63B780E2" w14:textId="77777777" w:rsidR="003B03AF" w:rsidRDefault="003B03AF" w:rsidP="00300FF2">
            <w:pPr>
              <w:spacing w:line="230" w:lineRule="exact"/>
              <w:ind w:left="70"/>
            </w:pPr>
            <w:r>
              <w:t>Skaner</w:t>
            </w:r>
          </w:p>
        </w:tc>
        <w:tc>
          <w:tcPr>
            <w:tcW w:w="3600" w:type="pct"/>
            <w:tcMar>
              <w:top w:w="0" w:type="dxa"/>
              <w:left w:w="70" w:type="dxa"/>
              <w:bottom w:w="0" w:type="dxa"/>
              <w:right w:w="70" w:type="dxa"/>
            </w:tcMar>
            <w:vAlign w:val="center"/>
          </w:tcPr>
          <w:p w14:paraId="11D84E7F" w14:textId="77777777" w:rsidR="003B03AF" w:rsidRPr="00D82352" w:rsidRDefault="003B03AF" w:rsidP="00300FF2">
            <w:pPr>
              <w:pStyle w:val="Akapitzlist"/>
              <w:spacing w:line="230" w:lineRule="atLeast"/>
              <w:ind w:left="235"/>
            </w:pPr>
            <w:r w:rsidRPr="00D82352">
              <w:t>-</w:t>
            </w:r>
            <w:r w:rsidRPr="00D82352">
              <w:rPr>
                <w:sz w:val="14"/>
                <w:szCs w:val="14"/>
              </w:rPr>
              <w:t xml:space="preserve">   </w:t>
            </w:r>
            <w:r w:rsidRPr="00D82352">
              <w:t xml:space="preserve">Szybkość skanowania (mono/kolor): </w:t>
            </w:r>
            <w:r>
              <w:t xml:space="preserve"> co najmniej </w:t>
            </w:r>
            <w:r w:rsidRPr="00D82352">
              <w:t xml:space="preserve"> 100/100 obrazów/min. w trybie jednostronnym</w:t>
            </w:r>
            <w:r>
              <w:t xml:space="preserve">, co najmniej </w:t>
            </w:r>
            <w:r w:rsidRPr="00D82352">
              <w:t xml:space="preserve"> 200/200 obrazów/min. w trybie dwustronnym</w:t>
            </w:r>
          </w:p>
          <w:p w14:paraId="3248234C" w14:textId="77777777" w:rsidR="003B03AF" w:rsidRPr="00D82352" w:rsidRDefault="003B03AF" w:rsidP="00300FF2">
            <w:pPr>
              <w:pStyle w:val="Akapitzlist"/>
              <w:spacing w:line="230" w:lineRule="atLeast"/>
              <w:ind w:left="235"/>
            </w:pPr>
            <w:r w:rsidRPr="00D82352">
              <w:t>-</w:t>
            </w:r>
            <w:r w:rsidRPr="00D82352">
              <w:rPr>
                <w:sz w:val="14"/>
                <w:szCs w:val="14"/>
              </w:rPr>
              <w:t xml:space="preserve">   </w:t>
            </w:r>
            <w:r w:rsidRPr="00D82352">
              <w:t>Tryby skanowania</w:t>
            </w:r>
            <w:r>
              <w:t xml:space="preserve"> co najmniej: </w:t>
            </w:r>
            <w:r w:rsidRPr="00D82352">
              <w:t>Skanowan</w:t>
            </w:r>
            <w:r>
              <w:t xml:space="preserve">ie do e-mail, Skanowanie do SMB, </w:t>
            </w:r>
            <w:r w:rsidRPr="00D82352">
              <w:t xml:space="preserve">Skanowanie do FTP, Skanowanie do skrzynki użytkownika, Skanowanie do USB, Skanowanie do </w:t>
            </w:r>
            <w:proofErr w:type="spellStart"/>
            <w:r w:rsidRPr="00D82352">
              <w:t>WebDAV</w:t>
            </w:r>
            <w:proofErr w:type="spellEnd"/>
            <w:r w:rsidRPr="00D82352">
              <w:t>, Skanowanie do URL, Skanowanie sieciowe TWAIN</w:t>
            </w:r>
          </w:p>
        </w:tc>
        <w:tc>
          <w:tcPr>
            <w:tcW w:w="731" w:type="pct"/>
          </w:tcPr>
          <w:p w14:paraId="147EE730" w14:textId="77777777" w:rsidR="003B03AF" w:rsidRPr="00D82352" w:rsidRDefault="003B03AF" w:rsidP="00300FF2">
            <w:pPr>
              <w:pStyle w:val="Akapitzlist"/>
              <w:spacing w:line="230" w:lineRule="atLeast"/>
              <w:ind w:left="235"/>
            </w:pPr>
          </w:p>
        </w:tc>
      </w:tr>
      <w:tr w:rsidR="003B03AF" w:rsidRPr="00083E03" w14:paraId="7BE20E93" w14:textId="77777777" w:rsidTr="00300FF2">
        <w:trPr>
          <w:trHeight w:val="251"/>
        </w:trPr>
        <w:tc>
          <w:tcPr>
            <w:tcW w:w="669" w:type="pct"/>
            <w:tcMar>
              <w:top w:w="0" w:type="dxa"/>
              <w:left w:w="70" w:type="dxa"/>
              <w:bottom w:w="0" w:type="dxa"/>
              <w:right w:w="70" w:type="dxa"/>
            </w:tcMar>
          </w:tcPr>
          <w:p w14:paraId="0A192B86" w14:textId="77777777" w:rsidR="003B03AF" w:rsidRDefault="003B03AF" w:rsidP="00300FF2">
            <w:pPr>
              <w:spacing w:line="230" w:lineRule="exact"/>
              <w:ind w:left="70"/>
            </w:pPr>
            <w:r>
              <w:t>Parametry Systemowe</w:t>
            </w:r>
          </w:p>
        </w:tc>
        <w:tc>
          <w:tcPr>
            <w:tcW w:w="3600" w:type="pct"/>
            <w:tcMar>
              <w:top w:w="0" w:type="dxa"/>
              <w:left w:w="70" w:type="dxa"/>
              <w:bottom w:w="0" w:type="dxa"/>
              <w:right w:w="70" w:type="dxa"/>
            </w:tcMar>
            <w:vAlign w:val="center"/>
          </w:tcPr>
          <w:p w14:paraId="02A765F6" w14:textId="77777777" w:rsidR="003B03AF" w:rsidRPr="00D82352" w:rsidRDefault="003B03AF" w:rsidP="00300FF2">
            <w:pPr>
              <w:pStyle w:val="Akapitzlist"/>
              <w:tabs>
                <w:tab w:val="left" w:pos="312"/>
              </w:tabs>
              <w:spacing w:line="230" w:lineRule="atLeast"/>
              <w:ind w:left="93"/>
            </w:pPr>
            <w:r w:rsidRPr="00D82352">
              <w:t xml:space="preserve">- </w:t>
            </w:r>
            <w:r>
              <w:t xml:space="preserve"> O</w:t>
            </w:r>
            <w:r w:rsidRPr="00D82352">
              <w:t xml:space="preserve">ferowane urządzenie </w:t>
            </w:r>
            <w:r>
              <w:t xml:space="preserve">musi być </w:t>
            </w:r>
            <w:r w:rsidRPr="00D82352">
              <w:t>wyposażone w wbudowany wielodotykowy ekran o rozmiarze co najmniej 10 cali umożlwiający łatwą i intuicyjną obsługę</w:t>
            </w:r>
          </w:p>
          <w:p w14:paraId="6AFF3D45"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Pamięć systemowa: </w:t>
            </w:r>
            <w:r>
              <w:t xml:space="preserve"> co najmniej </w:t>
            </w:r>
            <w:r w:rsidRPr="00D82352">
              <w:t>8 192 MB</w:t>
            </w:r>
          </w:p>
          <w:p w14:paraId="5CDE7508" w14:textId="77777777" w:rsidR="003B03AF" w:rsidRPr="00CD25E4" w:rsidRDefault="003B03AF" w:rsidP="00300FF2">
            <w:pPr>
              <w:pStyle w:val="Akapitzlist"/>
              <w:tabs>
                <w:tab w:val="left" w:pos="312"/>
              </w:tabs>
              <w:spacing w:line="230" w:lineRule="atLeast"/>
              <w:ind w:left="93"/>
            </w:pPr>
            <w:r w:rsidRPr="00D82352">
              <w:t>-</w:t>
            </w:r>
            <w:r w:rsidRPr="00CD25E4">
              <w:rPr>
                <w:sz w:val="14"/>
                <w:szCs w:val="14"/>
              </w:rPr>
              <w:t xml:space="preserve">   </w:t>
            </w:r>
            <w:r w:rsidRPr="00CD25E4">
              <w:t xml:space="preserve">Twardy dysk: </w:t>
            </w:r>
            <w:r>
              <w:t xml:space="preserve"> co najmniej </w:t>
            </w:r>
            <w:r w:rsidRPr="00CD25E4">
              <w:t>256 GB</w:t>
            </w:r>
          </w:p>
          <w:p w14:paraId="5D3C9323" w14:textId="77777777" w:rsidR="003B03AF" w:rsidRPr="00CD25E4" w:rsidRDefault="003B03AF" w:rsidP="00300FF2">
            <w:pPr>
              <w:pStyle w:val="Akapitzlist"/>
              <w:tabs>
                <w:tab w:val="left" w:pos="312"/>
              </w:tabs>
              <w:spacing w:line="230" w:lineRule="atLeast"/>
              <w:ind w:left="93"/>
            </w:pPr>
            <w:r w:rsidRPr="00D82352">
              <w:t>-</w:t>
            </w:r>
            <w:r w:rsidRPr="00CD25E4">
              <w:rPr>
                <w:sz w:val="14"/>
                <w:szCs w:val="14"/>
              </w:rPr>
              <w:t xml:space="preserve">   </w:t>
            </w:r>
            <w:r w:rsidRPr="00CD25E4">
              <w:t xml:space="preserve">Interfejsy: </w:t>
            </w:r>
            <w:r>
              <w:t xml:space="preserve"> co najmniej </w:t>
            </w:r>
            <w:r w:rsidRPr="00CD25E4">
              <w:t>10/100/1,000-Base-T Ethernet; USB 2.0;</w:t>
            </w:r>
          </w:p>
          <w:p w14:paraId="77E5A0BE" w14:textId="77777777" w:rsidR="003B03AF" w:rsidRPr="00D82352" w:rsidRDefault="003B03AF" w:rsidP="00300FF2">
            <w:pPr>
              <w:pStyle w:val="Akapitzlist"/>
              <w:tabs>
                <w:tab w:val="left" w:pos="312"/>
              </w:tabs>
              <w:spacing w:line="230" w:lineRule="atLeast"/>
              <w:ind w:left="93"/>
            </w:pPr>
            <w:r w:rsidRPr="00D82352">
              <w:t>-</w:t>
            </w:r>
            <w:r w:rsidRPr="00CD25E4">
              <w:rPr>
                <w:sz w:val="14"/>
                <w:szCs w:val="14"/>
              </w:rPr>
              <w:t xml:space="preserve">   </w:t>
            </w:r>
            <w:r w:rsidRPr="00CD25E4">
              <w:t xml:space="preserve">Protokoły sieciowe: </w:t>
            </w:r>
            <w:r>
              <w:t xml:space="preserve"> co najmniej </w:t>
            </w:r>
            <w:r w:rsidRPr="00CD25E4">
              <w:t>TCP/IP (IPv4/IPv6); SMB; LPD; IPP; SNMP;</w:t>
            </w:r>
            <w:r w:rsidRPr="00D82352">
              <w:t xml:space="preserve">HTTP(S); AppleTalk; </w:t>
            </w:r>
            <w:proofErr w:type="spellStart"/>
            <w:r w:rsidRPr="00D82352">
              <w:t>Bonjour</w:t>
            </w:r>
            <w:proofErr w:type="spellEnd"/>
          </w:p>
          <w:p w14:paraId="3F54A2F7"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Automatyczny podajnik dokumentów: </w:t>
            </w:r>
            <w:r>
              <w:t>na co najmniej 1</w:t>
            </w:r>
            <w:r w:rsidRPr="00D82352">
              <w:t>00 oryginałów; A6-A3; 35-163 g/m²;</w:t>
            </w:r>
          </w:p>
          <w:p w14:paraId="2CFCC702" w14:textId="77777777" w:rsidR="003B03AF" w:rsidRPr="00D82352" w:rsidRDefault="003B03AF" w:rsidP="00300FF2">
            <w:pPr>
              <w:pStyle w:val="Akapitzlist"/>
              <w:tabs>
                <w:tab w:val="left" w:pos="312"/>
              </w:tabs>
              <w:spacing w:line="230" w:lineRule="atLeast"/>
              <w:ind w:left="93"/>
            </w:pPr>
            <w:proofErr w:type="spellStart"/>
            <w:r w:rsidRPr="00D82352">
              <w:t>Dualscan</w:t>
            </w:r>
            <w:proofErr w:type="spellEnd"/>
            <w:r w:rsidRPr="00D82352">
              <w:t xml:space="preserve"> ADF  skan dokumentu z obu stron bez konieczności obracania przez podajnik oryginału</w:t>
            </w:r>
          </w:p>
          <w:p w14:paraId="786B5311"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Pojemność wejściowa papieru: </w:t>
            </w:r>
            <w:r>
              <w:t xml:space="preserve"> co najmniej </w:t>
            </w:r>
            <w:r w:rsidRPr="00D82352">
              <w:t>1 150 arkuszy</w:t>
            </w:r>
          </w:p>
          <w:p w14:paraId="485EADFC"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Automatyczny druk dwustronny: </w:t>
            </w:r>
            <w:r>
              <w:t xml:space="preserve"> co najmniej </w:t>
            </w:r>
            <w:r w:rsidRPr="00D82352">
              <w:t>A5-SRA3; 52-256 g/m²</w:t>
            </w:r>
          </w:p>
          <w:p w14:paraId="73456B4B"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Podajnik ręczny: </w:t>
            </w:r>
            <w:r>
              <w:t xml:space="preserve"> co najmniej </w:t>
            </w:r>
            <w:r w:rsidRPr="00D82352">
              <w:t>150 arkuszy; A6-SRA3; własne formaty papieru; Banner; 60-300 g/m²</w:t>
            </w:r>
          </w:p>
          <w:p w14:paraId="493218C7"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Pojemność wyjściowa papieru: min. 250 arkuszy</w:t>
            </w:r>
          </w:p>
          <w:p w14:paraId="21ED5FF0" w14:textId="77777777" w:rsidR="003B03AF" w:rsidRPr="00D82352" w:rsidRDefault="003B03AF" w:rsidP="00300FF2">
            <w:pPr>
              <w:pStyle w:val="Akapitzlist"/>
              <w:tabs>
                <w:tab w:val="left" w:pos="312"/>
              </w:tabs>
              <w:spacing w:line="230" w:lineRule="atLeast"/>
              <w:ind w:left="93"/>
            </w:pPr>
            <w:r w:rsidRPr="00D82352">
              <w:lastRenderedPageBreak/>
              <w:t>-</w:t>
            </w:r>
            <w:r w:rsidRPr="00D82352">
              <w:rPr>
                <w:sz w:val="14"/>
                <w:szCs w:val="14"/>
              </w:rPr>
              <w:t xml:space="preserve">   </w:t>
            </w:r>
            <w:r w:rsidRPr="00D82352">
              <w:t>Wolumen kopiowania/druku (miesięczny): co najmniej 16 000 stron;</w:t>
            </w:r>
          </w:p>
          <w:p w14:paraId="2A864544"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Wydajność tonera: druk czarny </w:t>
            </w:r>
            <w:r>
              <w:t xml:space="preserve"> co najmniej </w:t>
            </w:r>
            <w:r w:rsidRPr="00D82352">
              <w:t xml:space="preserve">28 000 stron, CMY </w:t>
            </w:r>
            <w:r>
              <w:t xml:space="preserve"> co najmniej </w:t>
            </w:r>
            <w:r w:rsidRPr="00D82352">
              <w:t>28 000 stron (bęben/wywoływacz)</w:t>
            </w:r>
          </w:p>
          <w:p w14:paraId="7C1C1BB0"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Wydajność sekcji obrazowania: Druk czarny </w:t>
            </w:r>
            <w:r>
              <w:t xml:space="preserve"> co najmniej </w:t>
            </w:r>
            <w:r w:rsidRPr="00D82352">
              <w:t xml:space="preserve"> 170 000 stron/1 000 000 stron (bęben/wywoływacz), CMY </w:t>
            </w:r>
            <w:r>
              <w:t xml:space="preserve"> co najmniej </w:t>
            </w:r>
            <w:r w:rsidRPr="00D82352">
              <w:t xml:space="preserve"> 65 000 stron/1 000 000 stron (bęben/wywoływacz)</w:t>
            </w:r>
          </w:p>
          <w:p w14:paraId="5D5F34E8"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 xml:space="preserve">Zużycie energii 220-240 V / 50/60 </w:t>
            </w:r>
            <w:proofErr w:type="spellStart"/>
            <w:r w:rsidRPr="00D82352">
              <w:t>Hz</w:t>
            </w:r>
            <w:proofErr w:type="spellEnd"/>
            <w:r w:rsidRPr="00D82352">
              <w:t xml:space="preserve">; </w:t>
            </w:r>
            <w:r>
              <w:t xml:space="preserve">nie więcej </w:t>
            </w:r>
            <w:r w:rsidRPr="00D82352">
              <w:t>niż 1.58 kW</w:t>
            </w:r>
          </w:p>
          <w:p w14:paraId="287D9FCB" w14:textId="77777777" w:rsidR="003B03AF" w:rsidRPr="00D82352" w:rsidRDefault="003B03AF" w:rsidP="00300FF2">
            <w:pPr>
              <w:pStyle w:val="Akapitzlist"/>
              <w:tabs>
                <w:tab w:val="left" w:pos="312"/>
              </w:tabs>
              <w:spacing w:line="230" w:lineRule="atLeast"/>
              <w:ind w:left="93"/>
            </w:pPr>
            <w:r w:rsidRPr="00D82352">
              <w:t>-</w:t>
            </w:r>
            <w:r w:rsidRPr="00D82352">
              <w:rPr>
                <w:sz w:val="14"/>
                <w:szCs w:val="14"/>
              </w:rPr>
              <w:t xml:space="preserve">   </w:t>
            </w:r>
            <w:r w:rsidRPr="00D82352">
              <w:t>Waga urządzenia max. 90.0 kg (samo urządzenie)  </w:t>
            </w:r>
          </w:p>
          <w:p w14:paraId="7667FDB8" w14:textId="77777777" w:rsidR="003B03AF" w:rsidRPr="00D82352" w:rsidRDefault="003B03AF" w:rsidP="003B03AF">
            <w:pPr>
              <w:pStyle w:val="Akapitzlist"/>
              <w:numPr>
                <w:ilvl w:val="0"/>
                <w:numId w:val="51"/>
              </w:numPr>
              <w:tabs>
                <w:tab w:val="left" w:pos="312"/>
              </w:tabs>
              <w:spacing w:line="230" w:lineRule="exact"/>
              <w:ind w:left="93" w:firstLine="0"/>
              <w:contextualSpacing/>
            </w:pPr>
            <w:r w:rsidRPr="00D82352">
              <w:t>W komplecie podstawa jezdna pod urządzenie.</w:t>
            </w:r>
          </w:p>
        </w:tc>
        <w:tc>
          <w:tcPr>
            <w:tcW w:w="731" w:type="pct"/>
          </w:tcPr>
          <w:p w14:paraId="0E7D66EB" w14:textId="77777777" w:rsidR="003B03AF" w:rsidRPr="00D82352" w:rsidRDefault="003B03AF" w:rsidP="00300FF2">
            <w:pPr>
              <w:pStyle w:val="Akapitzlist"/>
              <w:tabs>
                <w:tab w:val="left" w:pos="312"/>
              </w:tabs>
              <w:spacing w:line="230" w:lineRule="atLeast"/>
              <w:ind w:left="93"/>
            </w:pPr>
          </w:p>
        </w:tc>
      </w:tr>
      <w:tr w:rsidR="003B03AF" w:rsidRPr="00083E03" w14:paraId="10C3BFDF" w14:textId="77777777" w:rsidTr="00300FF2">
        <w:trPr>
          <w:trHeight w:val="251"/>
        </w:trPr>
        <w:tc>
          <w:tcPr>
            <w:tcW w:w="669" w:type="pct"/>
            <w:tcMar>
              <w:top w:w="0" w:type="dxa"/>
              <w:left w:w="70" w:type="dxa"/>
              <w:bottom w:w="0" w:type="dxa"/>
              <w:right w:w="70" w:type="dxa"/>
            </w:tcMar>
          </w:tcPr>
          <w:p w14:paraId="2A560900" w14:textId="77777777" w:rsidR="003B03AF" w:rsidRDefault="003B03AF" w:rsidP="00300FF2">
            <w:pPr>
              <w:spacing w:line="230" w:lineRule="exact"/>
              <w:ind w:left="70"/>
            </w:pPr>
            <w:r>
              <w:t>Warunki Gwarancji</w:t>
            </w:r>
          </w:p>
        </w:tc>
        <w:tc>
          <w:tcPr>
            <w:tcW w:w="3600" w:type="pct"/>
            <w:tcMar>
              <w:top w:w="0" w:type="dxa"/>
              <w:left w:w="70" w:type="dxa"/>
              <w:bottom w:w="0" w:type="dxa"/>
              <w:right w:w="70" w:type="dxa"/>
            </w:tcMar>
            <w:vAlign w:val="center"/>
          </w:tcPr>
          <w:p w14:paraId="41A4188C" w14:textId="77777777" w:rsidR="003B03AF" w:rsidRDefault="003B03AF" w:rsidP="003B03AF">
            <w:pPr>
              <w:pStyle w:val="Akapitzlist"/>
              <w:numPr>
                <w:ilvl w:val="0"/>
                <w:numId w:val="51"/>
              </w:numPr>
              <w:spacing w:line="230" w:lineRule="exact"/>
              <w:ind w:left="235" w:hanging="212"/>
              <w:contextualSpacing/>
            </w:pPr>
            <w:r>
              <w:t xml:space="preserve">24 miesiące gwarancji producenta. Jeśli producent wymaga dodatkowych płatnych przeglądów w czasie trwania podstawowej gwarancji, Wykonawca powinien skalkulować ich koszt w cenie złożonej oferty. Zamawiający nie będzie ponosił żadnych dodatkowych kosztów związanych wymaganymi przeglądami. </w:t>
            </w:r>
          </w:p>
        </w:tc>
        <w:tc>
          <w:tcPr>
            <w:tcW w:w="731" w:type="pct"/>
          </w:tcPr>
          <w:p w14:paraId="4F4E7AA4" w14:textId="77777777" w:rsidR="003B03AF" w:rsidRDefault="003B03AF" w:rsidP="00300FF2">
            <w:pPr>
              <w:spacing w:line="230" w:lineRule="exact"/>
              <w:ind w:left="23"/>
            </w:pPr>
          </w:p>
        </w:tc>
      </w:tr>
    </w:tbl>
    <w:p w14:paraId="40A47CC4" w14:textId="77777777" w:rsidR="003B03AF" w:rsidRDefault="003B03AF" w:rsidP="003B03AF">
      <w:pPr>
        <w:rPr>
          <w:rFonts w:asciiTheme="majorHAnsi" w:eastAsiaTheme="majorEastAsia" w:hAnsiTheme="majorHAnsi" w:cstheme="majorBidi"/>
          <w:color w:val="365F91" w:themeColor="accent1" w:themeShade="BF"/>
          <w:sz w:val="32"/>
          <w:szCs w:val="32"/>
        </w:rPr>
      </w:pPr>
    </w:p>
    <w:p w14:paraId="0153523C" w14:textId="77777777" w:rsidR="003B03AF" w:rsidRDefault="003B03AF" w:rsidP="003B03AF">
      <w:pPr>
        <w:pStyle w:val="Nagwek1"/>
        <w:keepLines/>
        <w:numPr>
          <w:ilvl w:val="0"/>
          <w:numId w:val="40"/>
        </w:numPr>
        <w:tabs>
          <w:tab w:val="num" w:pos="454"/>
        </w:tabs>
        <w:spacing w:after="0"/>
        <w:ind w:left="380" w:hanging="380"/>
      </w:pPr>
      <w:bookmarkStart w:id="24" w:name="_Toc159223588"/>
      <w:r w:rsidRPr="00083E03">
        <w:t>Drukarka kodów kreskowych</w:t>
      </w:r>
      <w:bookmarkEnd w:id="24"/>
    </w:p>
    <w:tbl>
      <w:tblPr>
        <w:tblpPr w:leftFromText="141" w:rightFromText="141" w:vertAnchor="text" w:horzAnchor="margin" w:tblpXSpec="center" w:tblpY="10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8504"/>
        <w:gridCol w:w="1418"/>
      </w:tblGrid>
      <w:tr w:rsidR="003B03AF" w:rsidRPr="00083E03" w14:paraId="7548B693" w14:textId="77777777" w:rsidTr="00300FF2">
        <w:trPr>
          <w:trHeight w:val="251"/>
        </w:trPr>
        <w:tc>
          <w:tcPr>
            <w:tcW w:w="1413" w:type="dxa"/>
            <w:tcMar>
              <w:top w:w="0" w:type="dxa"/>
              <w:left w:w="70" w:type="dxa"/>
              <w:bottom w:w="0" w:type="dxa"/>
              <w:right w:w="70" w:type="dxa"/>
            </w:tcMar>
            <w:vAlign w:val="center"/>
          </w:tcPr>
          <w:p w14:paraId="748671E7" w14:textId="77777777" w:rsidR="003B03AF" w:rsidRPr="00083E03" w:rsidRDefault="003B03AF" w:rsidP="00300FF2">
            <w:pPr>
              <w:spacing w:line="230" w:lineRule="exact"/>
            </w:pPr>
            <w:r w:rsidRPr="00F34856">
              <w:rPr>
                <w:bCs/>
              </w:rPr>
              <w:t>Nazwa komponentu</w:t>
            </w:r>
          </w:p>
        </w:tc>
        <w:tc>
          <w:tcPr>
            <w:tcW w:w="8504" w:type="dxa"/>
            <w:tcMar>
              <w:top w:w="0" w:type="dxa"/>
              <w:left w:w="70" w:type="dxa"/>
              <w:bottom w:w="0" w:type="dxa"/>
              <w:right w:w="70" w:type="dxa"/>
            </w:tcMar>
            <w:vAlign w:val="center"/>
          </w:tcPr>
          <w:p w14:paraId="64CCAE44" w14:textId="77777777" w:rsidR="003B03AF" w:rsidRPr="00083E03" w:rsidRDefault="003B03AF" w:rsidP="00300FF2">
            <w:pPr>
              <w:spacing w:line="230" w:lineRule="exact"/>
            </w:pPr>
            <w:r w:rsidRPr="001F1277">
              <w:rPr>
                <w:bCs/>
              </w:rPr>
              <w:t xml:space="preserve">Wymagane minimalne parametry techniczne </w:t>
            </w:r>
          </w:p>
        </w:tc>
        <w:tc>
          <w:tcPr>
            <w:tcW w:w="1418" w:type="dxa"/>
          </w:tcPr>
          <w:p w14:paraId="1B465C1E" w14:textId="77777777" w:rsidR="003B03AF" w:rsidRPr="00083E03" w:rsidRDefault="003B03AF" w:rsidP="00300FF2">
            <w:pPr>
              <w:spacing w:line="230" w:lineRule="exact"/>
              <w:ind w:left="12"/>
            </w:pPr>
            <w:r w:rsidRPr="001F1277">
              <w:rPr>
                <w:bCs/>
              </w:rPr>
              <w:t>Wypełnia Wykonawca – podać czy oferowany produkt spełnia/nie spełnia kryterium oraz oferowane parametry (jeśli dotyczy)</w:t>
            </w:r>
          </w:p>
        </w:tc>
      </w:tr>
      <w:tr w:rsidR="003B03AF" w:rsidRPr="00083E03" w14:paraId="3A3808C9" w14:textId="77777777" w:rsidTr="00300FF2">
        <w:trPr>
          <w:trHeight w:val="251"/>
        </w:trPr>
        <w:tc>
          <w:tcPr>
            <w:tcW w:w="1413" w:type="dxa"/>
            <w:tcMar>
              <w:top w:w="0" w:type="dxa"/>
              <w:left w:w="70" w:type="dxa"/>
              <w:bottom w:w="0" w:type="dxa"/>
              <w:right w:w="70" w:type="dxa"/>
            </w:tcMar>
            <w:hideMark/>
          </w:tcPr>
          <w:p w14:paraId="019110C7" w14:textId="77777777" w:rsidR="003B03AF" w:rsidRPr="00083E03" w:rsidRDefault="003B03AF" w:rsidP="00300FF2">
            <w:pPr>
              <w:spacing w:line="230" w:lineRule="exact"/>
            </w:pPr>
            <w:r w:rsidRPr="00083E03">
              <w:t>Drukarka</w:t>
            </w:r>
          </w:p>
        </w:tc>
        <w:tc>
          <w:tcPr>
            <w:tcW w:w="8504" w:type="dxa"/>
            <w:tcMar>
              <w:top w:w="0" w:type="dxa"/>
              <w:left w:w="70" w:type="dxa"/>
              <w:bottom w:w="0" w:type="dxa"/>
              <w:right w:w="70" w:type="dxa"/>
            </w:tcMar>
            <w:vAlign w:val="center"/>
            <w:hideMark/>
          </w:tcPr>
          <w:p w14:paraId="353D6102" w14:textId="77777777" w:rsidR="003B03AF" w:rsidRPr="00083E03" w:rsidRDefault="003B03AF" w:rsidP="003B03AF">
            <w:pPr>
              <w:pStyle w:val="Akapitzlist"/>
              <w:numPr>
                <w:ilvl w:val="0"/>
                <w:numId w:val="51"/>
              </w:numPr>
              <w:spacing w:line="230" w:lineRule="exact"/>
              <w:ind w:left="372"/>
              <w:contextualSpacing/>
            </w:pPr>
            <w:r w:rsidRPr="00083E03">
              <w:t xml:space="preserve">Technologia druku: </w:t>
            </w:r>
            <w:proofErr w:type="spellStart"/>
            <w:r w:rsidRPr="00083E03">
              <w:t>Termotransferowa</w:t>
            </w:r>
            <w:proofErr w:type="spellEnd"/>
          </w:p>
          <w:p w14:paraId="0EBF64D8" w14:textId="77777777" w:rsidR="003B03AF" w:rsidRPr="00083E03" w:rsidRDefault="003B03AF" w:rsidP="003B03AF">
            <w:pPr>
              <w:pStyle w:val="Akapitzlist"/>
              <w:numPr>
                <w:ilvl w:val="0"/>
                <w:numId w:val="51"/>
              </w:numPr>
              <w:spacing w:line="230" w:lineRule="exact"/>
              <w:ind w:left="372"/>
              <w:contextualSpacing/>
            </w:pPr>
            <w:r w:rsidRPr="00083E03">
              <w:t xml:space="preserve">Rozdzielczość druku: co najmniej 200 </w:t>
            </w:r>
            <w:proofErr w:type="spellStart"/>
            <w:r w:rsidRPr="00083E03">
              <w:t>dpi</w:t>
            </w:r>
            <w:proofErr w:type="spellEnd"/>
          </w:p>
          <w:p w14:paraId="5F8C6CA6" w14:textId="77777777" w:rsidR="003B03AF" w:rsidRPr="00083E03" w:rsidRDefault="003B03AF" w:rsidP="003B03AF">
            <w:pPr>
              <w:pStyle w:val="Akapitzlist"/>
              <w:numPr>
                <w:ilvl w:val="0"/>
                <w:numId w:val="51"/>
              </w:numPr>
              <w:spacing w:line="230" w:lineRule="exact"/>
              <w:ind w:left="372"/>
              <w:contextualSpacing/>
            </w:pPr>
            <w:r w:rsidRPr="00083E03">
              <w:t>Prędkość druku:  co najmniej 152 mm/s</w:t>
            </w:r>
          </w:p>
          <w:p w14:paraId="29310B03" w14:textId="77777777" w:rsidR="003B03AF" w:rsidRPr="00083E03" w:rsidRDefault="003B03AF" w:rsidP="003B03AF">
            <w:pPr>
              <w:pStyle w:val="Akapitzlist"/>
              <w:numPr>
                <w:ilvl w:val="0"/>
                <w:numId w:val="51"/>
              </w:numPr>
              <w:spacing w:line="230" w:lineRule="exact"/>
              <w:ind w:left="372"/>
              <w:contextualSpacing/>
            </w:pPr>
            <w:r>
              <w:t>Maksymalna s</w:t>
            </w:r>
            <w:r w:rsidRPr="00083E03">
              <w:t xml:space="preserve">zerokość druku </w:t>
            </w:r>
            <w:r>
              <w:t xml:space="preserve">- </w:t>
            </w:r>
            <w:r w:rsidRPr="00083E03">
              <w:t>co najmniej 104 mm</w:t>
            </w:r>
          </w:p>
          <w:p w14:paraId="5980470F" w14:textId="77777777" w:rsidR="003B03AF" w:rsidRPr="00083E03" w:rsidRDefault="003B03AF" w:rsidP="003B03AF">
            <w:pPr>
              <w:pStyle w:val="Akapitzlist"/>
              <w:numPr>
                <w:ilvl w:val="0"/>
                <w:numId w:val="51"/>
              </w:numPr>
              <w:spacing w:line="230" w:lineRule="exact"/>
              <w:ind w:left="372"/>
              <w:contextualSpacing/>
            </w:pPr>
            <w:r w:rsidRPr="00083E03">
              <w:t>Maksymalna długość druku: 991 mm</w:t>
            </w:r>
          </w:p>
          <w:p w14:paraId="2932E38A" w14:textId="77777777" w:rsidR="003B03AF" w:rsidRPr="00083E03" w:rsidRDefault="003B03AF" w:rsidP="003B03AF">
            <w:pPr>
              <w:pStyle w:val="Akapitzlist"/>
              <w:numPr>
                <w:ilvl w:val="0"/>
                <w:numId w:val="51"/>
              </w:numPr>
              <w:spacing w:line="230" w:lineRule="exact"/>
              <w:ind w:left="372"/>
              <w:contextualSpacing/>
            </w:pPr>
            <w:r w:rsidRPr="00083E03">
              <w:t>Szerokość nośników: od 15 mm do 1</w:t>
            </w:r>
            <w:r>
              <w:t>12</w:t>
            </w:r>
            <w:r w:rsidRPr="00083E03">
              <w:t xml:space="preserve"> mm</w:t>
            </w:r>
          </w:p>
          <w:p w14:paraId="204FFDDA" w14:textId="77777777" w:rsidR="003B03AF" w:rsidRPr="001A0310" w:rsidRDefault="003B03AF" w:rsidP="003B03AF">
            <w:pPr>
              <w:pStyle w:val="Akapitzlist"/>
              <w:numPr>
                <w:ilvl w:val="0"/>
                <w:numId w:val="51"/>
              </w:numPr>
              <w:spacing w:line="230" w:lineRule="exact"/>
              <w:ind w:left="372"/>
              <w:contextualSpacing/>
            </w:pPr>
            <w:r w:rsidRPr="001A0310">
              <w:t xml:space="preserve">Interfejsy: </w:t>
            </w:r>
            <w:r w:rsidRPr="00083E03">
              <w:t xml:space="preserve"> co najmniej </w:t>
            </w:r>
            <w:r w:rsidRPr="001A0310">
              <w:t>USB, Ethernet</w:t>
            </w:r>
          </w:p>
          <w:p w14:paraId="37CA4A12" w14:textId="77777777" w:rsidR="003B03AF" w:rsidRPr="001A0310" w:rsidRDefault="003B03AF" w:rsidP="003B03AF">
            <w:pPr>
              <w:pStyle w:val="Akapitzlist"/>
              <w:numPr>
                <w:ilvl w:val="0"/>
                <w:numId w:val="51"/>
              </w:numPr>
              <w:spacing w:line="230" w:lineRule="exact"/>
              <w:ind w:left="372"/>
              <w:contextualSpacing/>
            </w:pPr>
            <w:r w:rsidRPr="001A0310">
              <w:t xml:space="preserve">Pamięć Flash / SDRAM: </w:t>
            </w:r>
            <w:r w:rsidRPr="00083E03">
              <w:t xml:space="preserve"> co najmniej </w:t>
            </w:r>
            <w:r w:rsidRPr="001A0310">
              <w:t>512 MB / 256 MB</w:t>
            </w:r>
          </w:p>
          <w:p w14:paraId="66885F04" w14:textId="77777777" w:rsidR="003B03AF" w:rsidRPr="00083E03" w:rsidRDefault="003B03AF" w:rsidP="003B03AF">
            <w:pPr>
              <w:pStyle w:val="Akapitzlist"/>
              <w:numPr>
                <w:ilvl w:val="0"/>
                <w:numId w:val="51"/>
              </w:numPr>
              <w:spacing w:line="230" w:lineRule="exact"/>
              <w:ind w:left="372"/>
              <w:contextualSpacing/>
            </w:pPr>
            <w:r w:rsidRPr="00083E03">
              <w:t>Język programowania:  co najmniej EPL, ZPL</w:t>
            </w:r>
          </w:p>
          <w:p w14:paraId="18B20B6D" w14:textId="77777777" w:rsidR="003B03AF" w:rsidRPr="00083E03" w:rsidRDefault="003B03AF" w:rsidP="003B03AF">
            <w:pPr>
              <w:pStyle w:val="Akapitzlist"/>
              <w:numPr>
                <w:ilvl w:val="0"/>
                <w:numId w:val="51"/>
              </w:numPr>
              <w:spacing w:line="230" w:lineRule="exact"/>
              <w:ind w:left="372"/>
              <w:contextualSpacing/>
            </w:pPr>
            <w:r w:rsidRPr="00083E03">
              <w:t>Temperatura pracy:  co najmniej od 4,4°C do 41°C</w:t>
            </w:r>
          </w:p>
          <w:p w14:paraId="016D0874" w14:textId="77777777" w:rsidR="003B03AF" w:rsidRPr="00083E03" w:rsidRDefault="003B03AF" w:rsidP="003B03AF">
            <w:pPr>
              <w:pStyle w:val="Akapitzlist"/>
              <w:numPr>
                <w:ilvl w:val="0"/>
                <w:numId w:val="51"/>
              </w:numPr>
              <w:spacing w:line="230" w:lineRule="exact"/>
              <w:ind w:left="372"/>
              <w:contextualSpacing/>
            </w:pPr>
            <w:r w:rsidRPr="00083E03">
              <w:t>Temperatura składowania:  co najmniej od -40°C do 60°C</w:t>
            </w:r>
          </w:p>
          <w:p w14:paraId="4EE9F1ED" w14:textId="77777777" w:rsidR="003B03AF" w:rsidRPr="00083E03" w:rsidRDefault="003B03AF" w:rsidP="003B03AF">
            <w:pPr>
              <w:pStyle w:val="Akapitzlist"/>
              <w:numPr>
                <w:ilvl w:val="0"/>
                <w:numId w:val="51"/>
              </w:numPr>
              <w:spacing w:line="230" w:lineRule="exact"/>
              <w:ind w:left="372"/>
              <w:contextualSpacing/>
            </w:pPr>
            <w:r w:rsidRPr="00083E03">
              <w:t>Dopuszczalna wilgotność robocza:  co najmniej od 10% do 9</w:t>
            </w:r>
            <w:r>
              <w:t>0</w:t>
            </w:r>
            <w:r w:rsidRPr="00083E03">
              <w:t>%, bez kondensacji</w:t>
            </w:r>
          </w:p>
          <w:p w14:paraId="7FF2FC3E" w14:textId="77777777" w:rsidR="003B03AF" w:rsidRPr="00083E03" w:rsidRDefault="003B03AF" w:rsidP="003B03AF">
            <w:pPr>
              <w:pStyle w:val="Akapitzlist"/>
              <w:numPr>
                <w:ilvl w:val="0"/>
                <w:numId w:val="51"/>
              </w:numPr>
              <w:spacing w:line="230" w:lineRule="exact"/>
              <w:ind w:left="372"/>
              <w:contextualSpacing/>
            </w:pPr>
            <w:r w:rsidRPr="00083E03">
              <w:t>Drukowane kody kreskowe:  co najmniej 1D (</w:t>
            </w:r>
            <w:proofErr w:type="spellStart"/>
            <w:r w:rsidRPr="00083E03">
              <w:t>Code</w:t>
            </w:r>
            <w:proofErr w:type="spellEnd"/>
            <w:r w:rsidRPr="00083E03">
              <w:t xml:space="preserve"> 11, </w:t>
            </w:r>
            <w:proofErr w:type="spellStart"/>
            <w:r w:rsidRPr="00083E03">
              <w:t>Code</w:t>
            </w:r>
            <w:proofErr w:type="spellEnd"/>
            <w:r w:rsidRPr="00083E03">
              <w:t xml:space="preserve"> 39, </w:t>
            </w:r>
            <w:proofErr w:type="spellStart"/>
            <w:r w:rsidRPr="00083E03">
              <w:t>Code</w:t>
            </w:r>
            <w:proofErr w:type="spellEnd"/>
            <w:r w:rsidRPr="00083E03">
              <w:t xml:space="preserve"> 93, </w:t>
            </w:r>
            <w:proofErr w:type="spellStart"/>
            <w:r w:rsidRPr="00083E03">
              <w:t>Code</w:t>
            </w:r>
            <w:proofErr w:type="spellEnd"/>
            <w:r w:rsidRPr="00083E03">
              <w:t xml:space="preserve"> 128,</w:t>
            </w:r>
            <w:r>
              <w:t xml:space="preserve"> Code</w:t>
            </w:r>
            <w:r w:rsidRPr="00083E03">
              <w:t xml:space="preserve">-128, UPC-A, UPC-E, EAN-8, EAN-13, UPC i EAN z rozszerzeniami 2- lub 5-cyfrowymi, </w:t>
            </w:r>
            <w:proofErr w:type="spellStart"/>
            <w:r w:rsidRPr="00083E03">
              <w:t>Plessey</w:t>
            </w:r>
            <w:proofErr w:type="spellEnd"/>
            <w:r w:rsidRPr="00083E03">
              <w:t xml:space="preserve">, </w:t>
            </w:r>
            <w:proofErr w:type="spellStart"/>
            <w:r w:rsidRPr="00083E03">
              <w:t>Postnet</w:t>
            </w:r>
            <w:proofErr w:type="spellEnd"/>
            <w:r w:rsidRPr="00083E03">
              <w:t xml:space="preserve">, standardowy 2 z 5, przemysłowy 2 z 5, przeplatany 2 z 5, </w:t>
            </w:r>
            <w:proofErr w:type="spellStart"/>
            <w:r w:rsidRPr="00083E03">
              <w:t>Logmars</w:t>
            </w:r>
            <w:proofErr w:type="spellEnd"/>
            <w:r w:rsidRPr="00083E03">
              <w:t xml:space="preserve">, MSI, </w:t>
            </w:r>
            <w:proofErr w:type="spellStart"/>
            <w:r w:rsidRPr="00083E03">
              <w:t>Codabar</w:t>
            </w:r>
            <w:proofErr w:type="spellEnd"/>
            <w:r w:rsidRPr="00083E03">
              <w:t>), 2D (</w:t>
            </w:r>
            <w:proofErr w:type="spellStart"/>
            <w:r w:rsidRPr="00083E03">
              <w:t>Codablock</w:t>
            </w:r>
            <w:proofErr w:type="spellEnd"/>
            <w:r w:rsidRPr="00083E03">
              <w:t xml:space="preserve">, PDF417, </w:t>
            </w:r>
            <w:proofErr w:type="spellStart"/>
            <w:r w:rsidRPr="00083E03">
              <w:t>Code</w:t>
            </w:r>
            <w:proofErr w:type="spellEnd"/>
            <w:r w:rsidRPr="00083E03">
              <w:t xml:space="preserve"> 49, </w:t>
            </w:r>
            <w:proofErr w:type="spellStart"/>
            <w:r w:rsidRPr="00083E03">
              <w:t>DataMatrix</w:t>
            </w:r>
            <w:proofErr w:type="spellEnd"/>
            <w:r w:rsidRPr="00083E03">
              <w:t xml:space="preserve">, </w:t>
            </w:r>
            <w:proofErr w:type="spellStart"/>
            <w:r w:rsidRPr="00083E03">
              <w:t>MaxiCode</w:t>
            </w:r>
            <w:proofErr w:type="spellEnd"/>
            <w:r w:rsidRPr="00083E03">
              <w:t xml:space="preserve">, QR </w:t>
            </w:r>
            <w:proofErr w:type="spellStart"/>
            <w:r w:rsidRPr="00083E03">
              <w:t>Code</w:t>
            </w:r>
            <w:proofErr w:type="spellEnd"/>
            <w:r w:rsidRPr="00083E03">
              <w:t xml:space="preserve">, </w:t>
            </w:r>
            <w:proofErr w:type="spellStart"/>
            <w:r w:rsidRPr="00083E03">
              <w:t>MicroPDF</w:t>
            </w:r>
            <w:proofErr w:type="spellEnd"/>
            <w:r w:rsidRPr="00083E03">
              <w:t xml:space="preserve">, </w:t>
            </w:r>
            <w:proofErr w:type="spellStart"/>
            <w:r w:rsidRPr="00083E03">
              <w:t>Aztec</w:t>
            </w:r>
            <w:proofErr w:type="spellEnd"/>
            <w:r w:rsidRPr="00083E03">
              <w:t>)</w:t>
            </w:r>
          </w:p>
          <w:p w14:paraId="27C3D873" w14:textId="77777777" w:rsidR="003B03AF" w:rsidRPr="00083E03" w:rsidRDefault="003B03AF" w:rsidP="003B03AF">
            <w:pPr>
              <w:pStyle w:val="Akapitzlist"/>
              <w:numPr>
                <w:ilvl w:val="0"/>
                <w:numId w:val="51"/>
              </w:numPr>
              <w:spacing w:line="230" w:lineRule="exact"/>
              <w:ind w:left="372"/>
              <w:contextualSpacing/>
            </w:pPr>
            <w:r w:rsidRPr="00083E03">
              <w:t>Wymiary maksymalne: 267 x 202 x 1</w:t>
            </w:r>
            <w:r>
              <w:t>92</w:t>
            </w:r>
            <w:r w:rsidRPr="00083E03">
              <w:t xml:space="preserve"> mm</w:t>
            </w:r>
          </w:p>
          <w:p w14:paraId="1F538C6B" w14:textId="77777777" w:rsidR="003B03AF" w:rsidRPr="00083E03" w:rsidRDefault="003B03AF" w:rsidP="003B03AF">
            <w:pPr>
              <w:pStyle w:val="Akapitzlist"/>
              <w:numPr>
                <w:ilvl w:val="0"/>
                <w:numId w:val="51"/>
              </w:numPr>
              <w:spacing w:line="230" w:lineRule="exact"/>
              <w:ind w:left="372"/>
              <w:contextualSpacing/>
            </w:pPr>
            <w:r w:rsidRPr="00083E03">
              <w:t>Waga: do 2,4 kg</w:t>
            </w:r>
          </w:p>
          <w:p w14:paraId="633EBA23" w14:textId="77777777" w:rsidR="003B03AF" w:rsidRPr="00083E03" w:rsidRDefault="003B03AF" w:rsidP="003B03AF">
            <w:pPr>
              <w:pStyle w:val="Akapitzlist"/>
              <w:numPr>
                <w:ilvl w:val="0"/>
                <w:numId w:val="51"/>
              </w:numPr>
              <w:spacing w:line="230" w:lineRule="exact"/>
              <w:ind w:left="372"/>
              <w:contextualSpacing/>
            </w:pPr>
            <w:r w:rsidRPr="00083E03">
              <w:t>Dołączony kabel USB</w:t>
            </w:r>
          </w:p>
          <w:p w14:paraId="7877C5AD" w14:textId="77777777" w:rsidR="003B03AF" w:rsidRPr="00083E03" w:rsidRDefault="003B03AF" w:rsidP="003B03AF">
            <w:pPr>
              <w:pStyle w:val="Akapitzlist"/>
              <w:numPr>
                <w:ilvl w:val="0"/>
                <w:numId w:val="51"/>
              </w:numPr>
              <w:spacing w:line="230" w:lineRule="exact"/>
              <w:ind w:left="372"/>
              <w:contextualSpacing/>
            </w:pPr>
            <w:r w:rsidRPr="00083E03">
              <w:t>Możliwość wykorzystania oryginalnych materiałów eksploatacyjnych firmy Zebra będących w bieżącej eksploatacji Zamawiającego</w:t>
            </w:r>
          </w:p>
        </w:tc>
        <w:tc>
          <w:tcPr>
            <w:tcW w:w="1418" w:type="dxa"/>
          </w:tcPr>
          <w:p w14:paraId="25E76C72" w14:textId="77777777" w:rsidR="003B03AF" w:rsidRPr="00083E03" w:rsidRDefault="003B03AF" w:rsidP="00300FF2">
            <w:pPr>
              <w:spacing w:line="230" w:lineRule="exact"/>
              <w:ind w:left="12"/>
            </w:pPr>
          </w:p>
        </w:tc>
      </w:tr>
    </w:tbl>
    <w:p w14:paraId="12B5E9C7" w14:textId="77777777" w:rsidR="003B03AF" w:rsidRDefault="003B03AF" w:rsidP="003B03AF"/>
    <w:p w14:paraId="67D63A34" w14:textId="77777777" w:rsidR="003B03AF" w:rsidRDefault="003B03AF" w:rsidP="003B03AF">
      <w:pPr>
        <w:rPr>
          <w:rFonts w:asciiTheme="majorHAnsi" w:eastAsiaTheme="majorEastAsia" w:hAnsiTheme="majorHAnsi" w:cstheme="majorBidi"/>
          <w:color w:val="365F91" w:themeColor="accent1" w:themeShade="BF"/>
          <w:sz w:val="32"/>
          <w:szCs w:val="32"/>
        </w:rPr>
      </w:pPr>
      <w:r>
        <w:br w:type="page"/>
      </w:r>
    </w:p>
    <w:p w14:paraId="2083BE99" w14:textId="77777777" w:rsidR="003B03AF" w:rsidRPr="00144160" w:rsidRDefault="003B03AF" w:rsidP="003B03AF">
      <w:pPr>
        <w:pStyle w:val="Nagwek1"/>
        <w:keepLines/>
        <w:numPr>
          <w:ilvl w:val="0"/>
          <w:numId w:val="40"/>
        </w:numPr>
        <w:tabs>
          <w:tab w:val="num" w:pos="454"/>
        </w:tabs>
        <w:spacing w:after="0"/>
        <w:ind w:left="380" w:hanging="380"/>
      </w:pPr>
      <w:bookmarkStart w:id="25" w:name="_Toc159223589"/>
      <w:r>
        <w:lastRenderedPageBreak/>
        <w:t>Czytnik kodów 2D</w:t>
      </w:r>
      <w:bookmarkEnd w:id="25"/>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083E03" w14:paraId="1F3FCFDB" w14:textId="77777777" w:rsidTr="00300FF2">
        <w:trPr>
          <w:trHeight w:val="251"/>
        </w:trPr>
        <w:tc>
          <w:tcPr>
            <w:tcW w:w="1526" w:type="dxa"/>
            <w:tcMar>
              <w:top w:w="0" w:type="dxa"/>
              <w:left w:w="70" w:type="dxa"/>
              <w:bottom w:w="0" w:type="dxa"/>
              <w:right w:w="70" w:type="dxa"/>
            </w:tcMar>
            <w:vAlign w:val="center"/>
          </w:tcPr>
          <w:p w14:paraId="7933C806" w14:textId="77777777" w:rsidR="003B03AF"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528D8338" w14:textId="77777777" w:rsidR="003B03AF" w:rsidRPr="007F13EF" w:rsidRDefault="003B03AF" w:rsidP="00300FF2">
            <w:r w:rsidRPr="001F1277">
              <w:rPr>
                <w:bCs/>
              </w:rPr>
              <w:t xml:space="preserve">Wymagane minimalne parametry techniczne </w:t>
            </w:r>
          </w:p>
        </w:tc>
        <w:tc>
          <w:tcPr>
            <w:tcW w:w="1418" w:type="dxa"/>
          </w:tcPr>
          <w:p w14:paraId="19EFCAB2" w14:textId="77777777" w:rsidR="003B03AF" w:rsidRPr="007F13EF" w:rsidRDefault="003B03AF" w:rsidP="00300FF2">
            <w:pPr>
              <w:ind w:left="12"/>
            </w:pPr>
            <w:r w:rsidRPr="00106E9E">
              <w:rPr>
                <w:bCs/>
              </w:rPr>
              <w:t>Wypełnia Wykonawca – podać czy oferowany produkt spełnia/nie spełnia kryterium oraz oferowane parametry (jeśli dotyczy)</w:t>
            </w:r>
          </w:p>
        </w:tc>
      </w:tr>
      <w:bookmarkEnd w:id="23"/>
      <w:tr w:rsidR="003B03AF" w:rsidRPr="00083E03" w14:paraId="66620212" w14:textId="77777777" w:rsidTr="00300FF2">
        <w:trPr>
          <w:trHeight w:val="251"/>
        </w:trPr>
        <w:tc>
          <w:tcPr>
            <w:tcW w:w="1526" w:type="dxa"/>
            <w:tcMar>
              <w:top w:w="0" w:type="dxa"/>
              <w:left w:w="70" w:type="dxa"/>
              <w:bottom w:w="0" w:type="dxa"/>
              <w:right w:w="70" w:type="dxa"/>
            </w:tcMar>
            <w:hideMark/>
          </w:tcPr>
          <w:p w14:paraId="6E15B915" w14:textId="77777777" w:rsidR="003B03AF" w:rsidRPr="00083E03" w:rsidRDefault="003B03AF" w:rsidP="00300FF2">
            <w:pPr>
              <w:ind w:left="70"/>
            </w:pPr>
            <w:r>
              <w:t>Czytnik 2D</w:t>
            </w:r>
          </w:p>
        </w:tc>
        <w:tc>
          <w:tcPr>
            <w:tcW w:w="8391" w:type="dxa"/>
            <w:tcMar>
              <w:top w:w="0" w:type="dxa"/>
              <w:left w:w="70" w:type="dxa"/>
              <w:bottom w:w="0" w:type="dxa"/>
              <w:right w:w="70" w:type="dxa"/>
            </w:tcMar>
            <w:vAlign w:val="center"/>
            <w:hideMark/>
          </w:tcPr>
          <w:p w14:paraId="526A4121" w14:textId="77777777" w:rsidR="003B03AF" w:rsidRPr="007F13EF" w:rsidRDefault="003B03AF" w:rsidP="003B03AF">
            <w:pPr>
              <w:pStyle w:val="Akapitzlist"/>
              <w:numPr>
                <w:ilvl w:val="0"/>
                <w:numId w:val="50"/>
              </w:numPr>
              <w:ind w:left="372"/>
              <w:contextualSpacing/>
            </w:pPr>
            <w:r w:rsidRPr="007F13EF">
              <w:t>Źródło światła: matryca CMOS</w:t>
            </w:r>
          </w:p>
          <w:p w14:paraId="51517B69" w14:textId="77777777" w:rsidR="003B03AF" w:rsidRPr="007F13EF" w:rsidRDefault="003B03AF" w:rsidP="003B03AF">
            <w:pPr>
              <w:pStyle w:val="Akapitzlist"/>
              <w:numPr>
                <w:ilvl w:val="0"/>
                <w:numId w:val="50"/>
              </w:numPr>
              <w:ind w:left="372"/>
              <w:contextualSpacing/>
            </w:pPr>
            <w:r w:rsidRPr="007F13EF">
              <w:t>Potwierdzenie skanowania: sygnał świetlny, dźwiękowy, wibracja</w:t>
            </w:r>
          </w:p>
          <w:p w14:paraId="3DF83E9D" w14:textId="77777777" w:rsidR="003B03AF" w:rsidRPr="007F13EF" w:rsidRDefault="003B03AF" w:rsidP="003B03AF">
            <w:pPr>
              <w:pStyle w:val="Akapitzlist"/>
              <w:numPr>
                <w:ilvl w:val="0"/>
                <w:numId w:val="50"/>
              </w:numPr>
              <w:ind w:left="372"/>
              <w:contextualSpacing/>
            </w:pPr>
            <w:r w:rsidRPr="007F13EF">
              <w:t xml:space="preserve">Prędkość skanowania: </w:t>
            </w:r>
            <w:r w:rsidRPr="00083E03">
              <w:t xml:space="preserve"> co najmniej </w:t>
            </w:r>
            <w:r w:rsidRPr="007F13EF">
              <w:t>500 skanów na sekundę</w:t>
            </w:r>
          </w:p>
          <w:p w14:paraId="7786F435" w14:textId="77777777" w:rsidR="003B03AF" w:rsidRPr="007F13EF" w:rsidRDefault="003B03AF" w:rsidP="003B03AF">
            <w:pPr>
              <w:pStyle w:val="Akapitzlist"/>
              <w:numPr>
                <w:ilvl w:val="0"/>
                <w:numId w:val="50"/>
              </w:numPr>
              <w:ind w:left="372"/>
              <w:contextualSpacing/>
            </w:pPr>
            <w:r w:rsidRPr="007F13EF">
              <w:t>Współczynnik błędu: 1/5 milionów</w:t>
            </w:r>
          </w:p>
          <w:p w14:paraId="0F539A08" w14:textId="77777777" w:rsidR="003B03AF" w:rsidRPr="007F13EF" w:rsidRDefault="003B03AF" w:rsidP="003B03AF">
            <w:pPr>
              <w:pStyle w:val="Akapitzlist"/>
              <w:numPr>
                <w:ilvl w:val="0"/>
                <w:numId w:val="50"/>
              </w:numPr>
              <w:ind w:left="372"/>
              <w:contextualSpacing/>
            </w:pPr>
            <w:r w:rsidRPr="007F13EF">
              <w:t xml:space="preserve">Wbudowana pamięć: </w:t>
            </w:r>
            <w:r w:rsidRPr="00083E03">
              <w:t xml:space="preserve"> co najmniej </w:t>
            </w:r>
            <w:r w:rsidRPr="007F13EF">
              <w:t>16M</w:t>
            </w:r>
            <w:r>
              <w:t>B</w:t>
            </w:r>
          </w:p>
          <w:p w14:paraId="1548D34A" w14:textId="77777777" w:rsidR="003B03AF" w:rsidRPr="007F13EF" w:rsidRDefault="003B03AF" w:rsidP="003B03AF">
            <w:pPr>
              <w:pStyle w:val="Akapitzlist"/>
              <w:numPr>
                <w:ilvl w:val="0"/>
                <w:numId w:val="50"/>
              </w:numPr>
              <w:ind w:left="372"/>
              <w:contextualSpacing/>
            </w:pPr>
            <w:r w:rsidRPr="007F13EF">
              <w:t xml:space="preserve">Pojemność pamięci: </w:t>
            </w:r>
            <w:r w:rsidRPr="00083E03">
              <w:t xml:space="preserve"> co najmniej </w:t>
            </w:r>
            <w:r w:rsidRPr="007F13EF">
              <w:t>do 50 000 odczytanych kodów</w:t>
            </w:r>
          </w:p>
          <w:p w14:paraId="25DE8212" w14:textId="77777777" w:rsidR="003B03AF" w:rsidRPr="007F13EF" w:rsidRDefault="003B03AF" w:rsidP="003B03AF">
            <w:pPr>
              <w:pStyle w:val="Akapitzlist"/>
              <w:numPr>
                <w:ilvl w:val="0"/>
                <w:numId w:val="50"/>
              </w:numPr>
              <w:ind w:left="372"/>
              <w:contextualSpacing/>
            </w:pPr>
            <w:r w:rsidRPr="007F13EF">
              <w:t xml:space="preserve">Komunikacja bezprzewodowa: </w:t>
            </w:r>
            <w:r w:rsidRPr="00083E03">
              <w:t xml:space="preserve"> co najmniej </w:t>
            </w:r>
            <w:r w:rsidRPr="007F13EF">
              <w:t>433MHz, Bluetooth 4.1</w:t>
            </w:r>
          </w:p>
          <w:p w14:paraId="6430AB41" w14:textId="77777777" w:rsidR="003B03AF" w:rsidRPr="007F13EF" w:rsidRDefault="003B03AF" w:rsidP="003B03AF">
            <w:pPr>
              <w:pStyle w:val="Akapitzlist"/>
              <w:numPr>
                <w:ilvl w:val="0"/>
                <w:numId w:val="50"/>
              </w:numPr>
              <w:ind w:left="372"/>
              <w:contextualSpacing/>
            </w:pPr>
            <w:r w:rsidRPr="007F13EF">
              <w:t>Zasięg bezprzewodowy: od 100 do 800 metrów w pomieszczeniach, w zależności od warunków otoczenia oraz do 1200 metrów na otwartych przestrzeniach dla komunikacji radiowej, do 10-15 metrów dla komunikacji Bluetooth</w:t>
            </w:r>
          </w:p>
          <w:p w14:paraId="3A26B7BA" w14:textId="77777777" w:rsidR="003B03AF" w:rsidRPr="007F13EF" w:rsidRDefault="003B03AF" w:rsidP="003B03AF">
            <w:pPr>
              <w:pStyle w:val="Akapitzlist"/>
              <w:numPr>
                <w:ilvl w:val="0"/>
                <w:numId w:val="50"/>
              </w:numPr>
              <w:ind w:left="372"/>
              <w:contextualSpacing/>
            </w:pPr>
            <w:r w:rsidRPr="007F13EF">
              <w:t xml:space="preserve">Pojemność baterii: </w:t>
            </w:r>
            <w:r w:rsidRPr="00083E03">
              <w:t xml:space="preserve"> co najmniej </w:t>
            </w:r>
            <w:r w:rsidRPr="007F13EF">
              <w:t xml:space="preserve">1800 </w:t>
            </w:r>
            <w:proofErr w:type="spellStart"/>
            <w:r w:rsidRPr="007F13EF">
              <w:t>mA</w:t>
            </w:r>
            <w:proofErr w:type="spellEnd"/>
          </w:p>
          <w:p w14:paraId="7A632F9C" w14:textId="77777777" w:rsidR="003B03AF" w:rsidRPr="007F13EF" w:rsidRDefault="003B03AF" w:rsidP="003B03AF">
            <w:pPr>
              <w:pStyle w:val="Akapitzlist"/>
              <w:numPr>
                <w:ilvl w:val="0"/>
                <w:numId w:val="50"/>
              </w:numPr>
              <w:ind w:left="372"/>
              <w:contextualSpacing/>
            </w:pPr>
            <w:r w:rsidRPr="007F13EF">
              <w:t xml:space="preserve">Czas pracy: </w:t>
            </w:r>
            <w:r w:rsidRPr="00083E03">
              <w:t xml:space="preserve"> co najmniej </w:t>
            </w:r>
            <w:r w:rsidRPr="007F13EF">
              <w:t xml:space="preserve">do 24 godzin dla kodów 1D, </w:t>
            </w:r>
            <w:r w:rsidRPr="00083E03">
              <w:t xml:space="preserve"> co najmniej </w:t>
            </w:r>
            <w:r w:rsidRPr="007F13EF">
              <w:t>do 16 godzin dla kodów 2D</w:t>
            </w:r>
          </w:p>
          <w:p w14:paraId="4A267A18" w14:textId="77777777" w:rsidR="003B03AF" w:rsidRPr="007F13EF" w:rsidRDefault="003B03AF" w:rsidP="003B03AF">
            <w:pPr>
              <w:pStyle w:val="Akapitzlist"/>
              <w:numPr>
                <w:ilvl w:val="0"/>
                <w:numId w:val="50"/>
              </w:numPr>
              <w:ind w:left="372"/>
              <w:contextualSpacing/>
            </w:pPr>
            <w:r w:rsidRPr="007F13EF">
              <w:t xml:space="preserve">Czas ładowania: </w:t>
            </w:r>
            <w:r w:rsidRPr="00083E03">
              <w:t xml:space="preserve"> co </w:t>
            </w:r>
            <w:r>
              <w:t xml:space="preserve">najwyżej </w:t>
            </w:r>
            <w:r w:rsidRPr="007F13EF">
              <w:t>4 godziny</w:t>
            </w:r>
          </w:p>
          <w:p w14:paraId="4126BF77" w14:textId="77777777" w:rsidR="003B03AF" w:rsidRPr="007F13EF" w:rsidRDefault="003B03AF" w:rsidP="003B03AF">
            <w:pPr>
              <w:pStyle w:val="Akapitzlist"/>
              <w:numPr>
                <w:ilvl w:val="0"/>
                <w:numId w:val="50"/>
              </w:numPr>
              <w:ind w:left="372"/>
              <w:contextualSpacing/>
            </w:pPr>
            <w:r w:rsidRPr="007F13EF">
              <w:t xml:space="preserve">Czas czuwania: </w:t>
            </w:r>
            <w:r w:rsidRPr="00083E03">
              <w:t xml:space="preserve"> co najmniej </w:t>
            </w:r>
            <w:r w:rsidRPr="007F13EF">
              <w:t>30 dni</w:t>
            </w:r>
          </w:p>
          <w:p w14:paraId="068BFC6B" w14:textId="77777777" w:rsidR="003B03AF" w:rsidRPr="007F13EF" w:rsidRDefault="003B03AF" w:rsidP="003B03AF">
            <w:pPr>
              <w:pStyle w:val="Akapitzlist"/>
              <w:numPr>
                <w:ilvl w:val="0"/>
                <w:numId w:val="50"/>
              </w:numPr>
              <w:ind w:left="372"/>
              <w:contextualSpacing/>
            </w:pPr>
            <w:r w:rsidRPr="007F13EF">
              <w:t xml:space="preserve">Interfejs: </w:t>
            </w:r>
            <w:r w:rsidRPr="00083E03">
              <w:t xml:space="preserve"> co najmniej </w:t>
            </w:r>
            <w:r w:rsidRPr="007F13EF">
              <w:t>USB</w:t>
            </w:r>
          </w:p>
          <w:p w14:paraId="435F5396" w14:textId="77777777" w:rsidR="003B03AF" w:rsidRDefault="003B03AF" w:rsidP="003B03AF">
            <w:pPr>
              <w:pStyle w:val="Akapitzlist"/>
              <w:numPr>
                <w:ilvl w:val="0"/>
                <w:numId w:val="50"/>
              </w:numPr>
              <w:ind w:left="372"/>
              <w:contextualSpacing/>
            </w:pPr>
            <w:r w:rsidRPr="007F13EF">
              <w:t xml:space="preserve">Odporność na upadki: do </w:t>
            </w:r>
            <w:r w:rsidRPr="00083E03">
              <w:t xml:space="preserve">co najmniej </w:t>
            </w:r>
            <w:r w:rsidRPr="007F13EF">
              <w:t>1,5 metra</w:t>
            </w:r>
          </w:p>
          <w:p w14:paraId="3B167C9B" w14:textId="77777777" w:rsidR="003B03AF" w:rsidRDefault="003B03AF" w:rsidP="003B03AF">
            <w:pPr>
              <w:pStyle w:val="Akapitzlist"/>
              <w:numPr>
                <w:ilvl w:val="0"/>
                <w:numId w:val="50"/>
              </w:numPr>
              <w:ind w:left="372"/>
              <w:contextualSpacing/>
            </w:pPr>
            <w:r>
              <w:t xml:space="preserve">Temperatura pracy: </w:t>
            </w:r>
            <w:r w:rsidRPr="00083E03">
              <w:t xml:space="preserve"> co najmniej </w:t>
            </w:r>
            <w:r>
              <w:t>od 0°C  do 40°C</w:t>
            </w:r>
          </w:p>
          <w:p w14:paraId="68B71B5A" w14:textId="77777777" w:rsidR="003B03AF" w:rsidRDefault="003B03AF" w:rsidP="003B03AF">
            <w:pPr>
              <w:pStyle w:val="Akapitzlist"/>
              <w:numPr>
                <w:ilvl w:val="0"/>
                <w:numId w:val="50"/>
              </w:numPr>
              <w:ind w:left="372"/>
              <w:contextualSpacing/>
            </w:pPr>
            <w:r>
              <w:t xml:space="preserve">Temperatura przechowywania: </w:t>
            </w:r>
            <w:r w:rsidRPr="00083E03">
              <w:t xml:space="preserve"> co najmniej </w:t>
            </w:r>
            <w:r>
              <w:t>od 0°C  do 60°C</w:t>
            </w:r>
          </w:p>
          <w:p w14:paraId="53A12BC1" w14:textId="77777777" w:rsidR="003B03AF" w:rsidRDefault="003B03AF" w:rsidP="003B03AF">
            <w:pPr>
              <w:pStyle w:val="Akapitzlist"/>
              <w:numPr>
                <w:ilvl w:val="0"/>
                <w:numId w:val="50"/>
              </w:numPr>
              <w:ind w:left="372"/>
              <w:contextualSpacing/>
            </w:pPr>
            <w:r>
              <w:t>Wilgotność: co najmniej 5% do 95%</w:t>
            </w:r>
          </w:p>
          <w:p w14:paraId="69185FB5" w14:textId="77777777" w:rsidR="003B03AF" w:rsidRDefault="003B03AF" w:rsidP="003B03AF">
            <w:pPr>
              <w:pStyle w:val="Akapitzlist"/>
              <w:numPr>
                <w:ilvl w:val="0"/>
                <w:numId w:val="50"/>
              </w:numPr>
              <w:ind w:left="372"/>
              <w:contextualSpacing/>
            </w:pPr>
            <w:r>
              <w:t xml:space="preserve">Odczytywane kody 1D:  co najmniej </w:t>
            </w:r>
            <w:proofErr w:type="spellStart"/>
            <w:r>
              <w:t>Codabar</w:t>
            </w:r>
            <w:proofErr w:type="spellEnd"/>
            <w:r>
              <w:t xml:space="preserve">, </w:t>
            </w:r>
            <w:proofErr w:type="spellStart"/>
            <w:r>
              <w:t>Code</w:t>
            </w:r>
            <w:proofErr w:type="spellEnd"/>
            <w:r>
              <w:t xml:space="preserve"> 11, </w:t>
            </w:r>
            <w:proofErr w:type="spellStart"/>
            <w:r>
              <w:t>Code</w:t>
            </w:r>
            <w:proofErr w:type="spellEnd"/>
            <w:r>
              <w:t xml:space="preserve"> 93, MSI, </w:t>
            </w:r>
            <w:proofErr w:type="spellStart"/>
            <w:r>
              <w:t>Code</w:t>
            </w:r>
            <w:proofErr w:type="spellEnd"/>
            <w:r>
              <w:t xml:space="preserve"> 128, UCC/EAN-128, </w:t>
            </w:r>
            <w:proofErr w:type="spellStart"/>
            <w:r>
              <w:t>Code</w:t>
            </w:r>
            <w:proofErr w:type="spellEnd"/>
            <w:r>
              <w:t xml:space="preserve"> 39, EAN - 13, UPC-A, ISBN, </w:t>
            </w:r>
            <w:proofErr w:type="spellStart"/>
            <w:r>
              <w:t>Industrial</w:t>
            </w:r>
            <w:proofErr w:type="spellEnd"/>
            <w:r>
              <w:t xml:space="preserve"> 2 z 5, </w:t>
            </w:r>
            <w:proofErr w:type="spellStart"/>
            <w:r>
              <w:t>Interleaved</w:t>
            </w:r>
            <w:proofErr w:type="spellEnd"/>
            <w:r>
              <w:t xml:space="preserve"> 2 z 5 (ITF), Standard 2 z 5, Matrix 2 z 5</w:t>
            </w:r>
          </w:p>
          <w:p w14:paraId="671C7F5D" w14:textId="77777777" w:rsidR="003B03AF" w:rsidRDefault="003B03AF" w:rsidP="003B03AF">
            <w:pPr>
              <w:pStyle w:val="Akapitzlist"/>
              <w:numPr>
                <w:ilvl w:val="0"/>
                <w:numId w:val="50"/>
              </w:numPr>
              <w:ind w:left="372"/>
              <w:contextualSpacing/>
            </w:pPr>
            <w:r>
              <w:t xml:space="preserve">Odczytywane kody 2D:  co najmniej QR, </w:t>
            </w:r>
            <w:proofErr w:type="spellStart"/>
            <w:r>
              <w:t>DataMatrix</w:t>
            </w:r>
            <w:proofErr w:type="spellEnd"/>
            <w:r>
              <w:t xml:space="preserve">, PDF417, </w:t>
            </w:r>
            <w:proofErr w:type="spellStart"/>
            <w:r>
              <w:t>Hanxin</w:t>
            </w:r>
            <w:proofErr w:type="spellEnd"/>
            <w:r>
              <w:t>, Micro PDF417</w:t>
            </w:r>
          </w:p>
          <w:p w14:paraId="4B4F001B" w14:textId="77777777" w:rsidR="003B03AF" w:rsidRPr="00083E03" w:rsidRDefault="003B03AF" w:rsidP="003B03AF">
            <w:pPr>
              <w:pStyle w:val="Akapitzlist"/>
              <w:numPr>
                <w:ilvl w:val="0"/>
                <w:numId w:val="50"/>
              </w:numPr>
              <w:ind w:left="372"/>
              <w:contextualSpacing/>
            </w:pPr>
            <w:r>
              <w:t>Stacja dokująca w zestawie spełniająca funkcję ładująco – komunikacyjną</w:t>
            </w:r>
          </w:p>
        </w:tc>
        <w:tc>
          <w:tcPr>
            <w:tcW w:w="1418" w:type="dxa"/>
          </w:tcPr>
          <w:p w14:paraId="30C3E62C" w14:textId="77777777" w:rsidR="003B03AF" w:rsidRPr="007F13EF" w:rsidRDefault="003B03AF" w:rsidP="00300FF2">
            <w:pPr>
              <w:ind w:left="12"/>
            </w:pPr>
          </w:p>
        </w:tc>
      </w:tr>
    </w:tbl>
    <w:p w14:paraId="58F64F71" w14:textId="77777777" w:rsidR="003B03AF" w:rsidRDefault="003B03AF" w:rsidP="003B03AF">
      <w:pPr>
        <w:pStyle w:val="Nagwek1"/>
        <w:keepLines/>
        <w:numPr>
          <w:ilvl w:val="0"/>
          <w:numId w:val="40"/>
        </w:numPr>
        <w:tabs>
          <w:tab w:val="num" w:pos="454"/>
        </w:tabs>
        <w:spacing w:after="0"/>
        <w:ind w:left="380" w:hanging="380"/>
      </w:pPr>
      <w:bookmarkStart w:id="26" w:name="_Toc159223590"/>
      <w:r>
        <w:t xml:space="preserve">Przełącznik </w:t>
      </w:r>
      <w:r w:rsidRPr="0009073E">
        <w:t>KVM</w:t>
      </w:r>
      <w:bookmarkEnd w:id="26"/>
    </w:p>
    <w:tbl>
      <w:tblPr>
        <w:tblpPr w:leftFromText="141" w:rightFromText="141" w:vertAnchor="text" w:horzAnchor="margin" w:tblpXSpec="center" w:tblpY="11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8390"/>
        <w:gridCol w:w="1418"/>
      </w:tblGrid>
      <w:tr w:rsidR="003B03AF" w:rsidRPr="00293FEF" w14:paraId="0E605648" w14:textId="77777777" w:rsidTr="00300FF2">
        <w:trPr>
          <w:trHeight w:val="251"/>
        </w:trPr>
        <w:tc>
          <w:tcPr>
            <w:tcW w:w="1527" w:type="dxa"/>
            <w:vAlign w:val="center"/>
          </w:tcPr>
          <w:p w14:paraId="7C529942" w14:textId="77777777" w:rsidR="003B03AF" w:rsidRPr="00293FEF" w:rsidRDefault="003B03AF" w:rsidP="00300FF2">
            <w:pPr>
              <w:ind w:left="70"/>
            </w:pPr>
            <w:r w:rsidRPr="00F34856">
              <w:rPr>
                <w:bCs/>
              </w:rPr>
              <w:t>Nazwa komponentu</w:t>
            </w:r>
          </w:p>
        </w:tc>
        <w:tc>
          <w:tcPr>
            <w:tcW w:w="8390" w:type="dxa"/>
            <w:vAlign w:val="center"/>
          </w:tcPr>
          <w:p w14:paraId="07CE78CF" w14:textId="77777777" w:rsidR="003B03AF" w:rsidRDefault="003B03AF" w:rsidP="00300FF2">
            <w:r w:rsidRPr="00106E9E">
              <w:rPr>
                <w:bCs/>
              </w:rPr>
              <w:t xml:space="preserve">Wymagane minimalne parametry techniczne </w:t>
            </w:r>
          </w:p>
        </w:tc>
        <w:tc>
          <w:tcPr>
            <w:tcW w:w="1418" w:type="dxa"/>
          </w:tcPr>
          <w:p w14:paraId="16FD4C2F" w14:textId="77777777" w:rsidR="003B03AF" w:rsidRDefault="003B03AF" w:rsidP="00300FF2">
            <w:r w:rsidRPr="00106E9E">
              <w:rPr>
                <w:bCs/>
              </w:rPr>
              <w:t xml:space="preserve">Wypełnia Wykonawca – podać czy oferowany produkt spełnia/nie spełnia kryterium oraz </w:t>
            </w:r>
            <w:r w:rsidRPr="00106E9E">
              <w:rPr>
                <w:bCs/>
              </w:rPr>
              <w:lastRenderedPageBreak/>
              <w:t>oferowane parametry (jeśli dotyczy)</w:t>
            </w:r>
          </w:p>
        </w:tc>
      </w:tr>
      <w:tr w:rsidR="003B03AF" w:rsidRPr="00293FEF" w14:paraId="3C94EE5E" w14:textId="77777777" w:rsidTr="00300FF2">
        <w:trPr>
          <w:trHeight w:val="251"/>
        </w:trPr>
        <w:tc>
          <w:tcPr>
            <w:tcW w:w="1527" w:type="dxa"/>
          </w:tcPr>
          <w:p w14:paraId="20DACC45" w14:textId="77777777" w:rsidR="003B03AF" w:rsidRPr="00293FEF" w:rsidRDefault="003B03AF" w:rsidP="00300FF2">
            <w:pPr>
              <w:ind w:left="70"/>
            </w:pPr>
            <w:r w:rsidRPr="00293FEF">
              <w:lastRenderedPageBreak/>
              <w:t>KVM</w:t>
            </w:r>
          </w:p>
        </w:tc>
        <w:tc>
          <w:tcPr>
            <w:tcW w:w="8390" w:type="dxa"/>
            <w:vAlign w:val="center"/>
          </w:tcPr>
          <w:p w14:paraId="04DB2AD1" w14:textId="77777777" w:rsidR="003B03AF" w:rsidRDefault="003B03AF" w:rsidP="00300FF2">
            <w:r>
              <w:t>Dwuportowy przełącznik KVM o parametrach:</w:t>
            </w:r>
          </w:p>
          <w:p w14:paraId="67064CCB" w14:textId="77777777" w:rsidR="003B03AF" w:rsidRPr="00671A66" w:rsidRDefault="003B03AF" w:rsidP="003B03AF">
            <w:pPr>
              <w:pStyle w:val="Akapitzlist"/>
              <w:numPr>
                <w:ilvl w:val="0"/>
                <w:numId w:val="65"/>
              </w:numPr>
              <w:ind w:left="381"/>
              <w:contextualSpacing/>
            </w:pPr>
            <w:r w:rsidRPr="00671A66">
              <w:t xml:space="preserve">Pełna zgodność z </w:t>
            </w:r>
            <w:proofErr w:type="spellStart"/>
            <w:r w:rsidRPr="00671A66">
              <w:t>DisplayPort</w:t>
            </w:r>
            <w:proofErr w:type="spellEnd"/>
            <w:r w:rsidRPr="00671A66">
              <w:t xml:space="preserve"> 1.2</w:t>
            </w:r>
          </w:p>
          <w:p w14:paraId="77BD02C6" w14:textId="77777777" w:rsidR="003B03AF" w:rsidRPr="00671A66" w:rsidRDefault="003B03AF" w:rsidP="003B03AF">
            <w:pPr>
              <w:pStyle w:val="Akapitzlist"/>
              <w:numPr>
                <w:ilvl w:val="0"/>
                <w:numId w:val="65"/>
              </w:numPr>
              <w:ind w:left="381"/>
              <w:contextualSpacing/>
            </w:pPr>
            <w:r>
              <w:t>Wybór portu: przycisk skrótu na klawiaturze, mysz, zdalny przełącznik portów</w:t>
            </w:r>
          </w:p>
          <w:p w14:paraId="29206FE0" w14:textId="77777777" w:rsidR="003B03AF" w:rsidRDefault="003B03AF" w:rsidP="003B03AF">
            <w:pPr>
              <w:pStyle w:val="Akapitzlist"/>
              <w:numPr>
                <w:ilvl w:val="0"/>
                <w:numId w:val="65"/>
              </w:numPr>
              <w:ind w:left="381"/>
              <w:contextualSpacing/>
            </w:pPr>
            <w:r>
              <w:t xml:space="preserve">Porty konsoli:  co najmniej 2 x USB typ A żeńskie, 1 x </w:t>
            </w:r>
            <w:proofErr w:type="spellStart"/>
            <w:r>
              <w:t>DisplayPort</w:t>
            </w:r>
            <w:proofErr w:type="spellEnd"/>
            <w:r>
              <w:t xml:space="preserve"> żeńskie, 1 x audio typu </w:t>
            </w:r>
            <w:proofErr w:type="spellStart"/>
            <w:r>
              <w:t>jack</w:t>
            </w:r>
            <w:proofErr w:type="spellEnd"/>
            <w:r>
              <w:t xml:space="preserve"> 3,5 mm żeńskie</w:t>
            </w:r>
          </w:p>
          <w:p w14:paraId="5C70A749" w14:textId="77777777" w:rsidR="003B03AF" w:rsidRDefault="003B03AF" w:rsidP="003B03AF">
            <w:pPr>
              <w:pStyle w:val="Akapitzlist"/>
              <w:numPr>
                <w:ilvl w:val="0"/>
                <w:numId w:val="65"/>
              </w:numPr>
              <w:ind w:left="381"/>
              <w:contextualSpacing/>
            </w:pPr>
            <w:r>
              <w:t xml:space="preserve">Porty KVM:  co najmniej 2 x USB typ B żeńskie, 2 x </w:t>
            </w:r>
            <w:proofErr w:type="spellStart"/>
            <w:r>
              <w:t>DisplayPort</w:t>
            </w:r>
            <w:proofErr w:type="spellEnd"/>
            <w:r>
              <w:t xml:space="preserve"> żeńskie, 2 x audio typu </w:t>
            </w:r>
            <w:proofErr w:type="spellStart"/>
            <w:r>
              <w:t>jack</w:t>
            </w:r>
            <w:proofErr w:type="spellEnd"/>
            <w:r>
              <w:t xml:space="preserve"> 3,5 mm żeńskie, </w:t>
            </w:r>
          </w:p>
          <w:p w14:paraId="68CE7D39" w14:textId="77777777" w:rsidR="003B03AF" w:rsidRDefault="003B03AF" w:rsidP="003B03AF">
            <w:pPr>
              <w:pStyle w:val="Akapitzlist"/>
              <w:numPr>
                <w:ilvl w:val="0"/>
                <w:numId w:val="65"/>
              </w:numPr>
              <w:ind w:left="381"/>
              <w:contextualSpacing/>
            </w:pPr>
            <w:r>
              <w:t>Co najmniej 1x zdalny przełącznik portów,</w:t>
            </w:r>
          </w:p>
          <w:p w14:paraId="54A6EE83" w14:textId="77777777" w:rsidR="003B03AF" w:rsidRDefault="003B03AF" w:rsidP="003B03AF">
            <w:pPr>
              <w:pStyle w:val="Akapitzlist"/>
              <w:numPr>
                <w:ilvl w:val="0"/>
                <w:numId w:val="65"/>
              </w:numPr>
              <w:ind w:left="381"/>
              <w:contextualSpacing/>
            </w:pPr>
            <w:r>
              <w:t xml:space="preserve">Długość przewodów(co najmniej): KVM: 2 x kabel USB 1,8 m, 2 x kabel audio 1,8 m, 2 x kabel </w:t>
            </w:r>
            <w:proofErr w:type="spellStart"/>
            <w:r>
              <w:t>DisplayPort</w:t>
            </w:r>
            <w:proofErr w:type="spellEnd"/>
            <w:r>
              <w:t xml:space="preserve"> 1,5 m, zdalny przełącznik portów: 1,8 m,</w:t>
            </w:r>
          </w:p>
          <w:p w14:paraId="23190CA1" w14:textId="77777777" w:rsidR="003B03AF" w:rsidRPr="00671A66" w:rsidRDefault="003B03AF" w:rsidP="003B03AF">
            <w:pPr>
              <w:pStyle w:val="Akapitzlist"/>
              <w:numPr>
                <w:ilvl w:val="0"/>
                <w:numId w:val="65"/>
              </w:numPr>
              <w:ind w:left="381"/>
              <w:contextualSpacing/>
            </w:pPr>
            <w:r w:rsidRPr="00671A66">
              <w:t xml:space="preserve">Jakość wideo – obsługa co najmniej </w:t>
            </w:r>
            <w:r>
              <w:t xml:space="preserve">4K UHD (3840 x 2160 przy 60 </w:t>
            </w:r>
            <w:proofErr w:type="spellStart"/>
            <w:r>
              <w:t>Hz</w:t>
            </w:r>
            <w:proofErr w:type="spellEnd"/>
            <w:r>
              <w:t>)</w:t>
            </w:r>
          </w:p>
          <w:p w14:paraId="13064BB1" w14:textId="77777777" w:rsidR="003B03AF" w:rsidRPr="00671A66" w:rsidRDefault="003B03AF" w:rsidP="003B03AF">
            <w:pPr>
              <w:pStyle w:val="Akapitzlist"/>
              <w:numPr>
                <w:ilvl w:val="0"/>
                <w:numId w:val="65"/>
              </w:numPr>
              <w:ind w:left="381"/>
              <w:contextualSpacing/>
            </w:pPr>
            <w:r w:rsidRPr="00671A66">
              <w:t>Zgodność z HDCP</w:t>
            </w:r>
          </w:p>
          <w:p w14:paraId="7392788D" w14:textId="77777777" w:rsidR="003B03AF" w:rsidRPr="00671A66" w:rsidRDefault="003B03AF" w:rsidP="003B03AF">
            <w:pPr>
              <w:pStyle w:val="Akapitzlist"/>
              <w:numPr>
                <w:ilvl w:val="0"/>
                <w:numId w:val="65"/>
              </w:numPr>
              <w:ind w:left="381"/>
              <w:contextualSpacing/>
            </w:pPr>
            <w:r w:rsidRPr="00671A66">
              <w:t>Obsługa klawiatur multimedialnych</w:t>
            </w:r>
          </w:p>
          <w:p w14:paraId="55279C5A" w14:textId="77777777" w:rsidR="003B03AF" w:rsidRPr="00671A66" w:rsidRDefault="003B03AF" w:rsidP="003B03AF">
            <w:pPr>
              <w:pStyle w:val="Akapitzlist"/>
              <w:numPr>
                <w:ilvl w:val="0"/>
                <w:numId w:val="65"/>
              </w:numPr>
              <w:ind w:left="381"/>
              <w:contextualSpacing/>
            </w:pPr>
            <w:r w:rsidRPr="00671A66">
              <w:t>Obsługa bezprzewodowych klawiatur i myszy</w:t>
            </w:r>
          </w:p>
          <w:p w14:paraId="6BA60E85" w14:textId="77777777" w:rsidR="003B03AF" w:rsidRDefault="003B03AF" w:rsidP="003B03AF">
            <w:pPr>
              <w:pStyle w:val="Akapitzlist"/>
              <w:numPr>
                <w:ilvl w:val="0"/>
                <w:numId w:val="65"/>
              </w:numPr>
              <w:ind w:left="381"/>
              <w:contextualSpacing/>
            </w:pPr>
            <w:r w:rsidRPr="00671A66">
              <w:t>Port USB 2.0 myszy może być użyty dla koncentratora USB i współdzielenia urządzeń USB</w:t>
            </w:r>
          </w:p>
          <w:p w14:paraId="5C87FEBF" w14:textId="77777777" w:rsidR="003B03AF" w:rsidRDefault="003B03AF" w:rsidP="003B03AF">
            <w:pPr>
              <w:pStyle w:val="Akapitzlist"/>
              <w:numPr>
                <w:ilvl w:val="0"/>
                <w:numId w:val="65"/>
              </w:numPr>
              <w:ind w:left="381"/>
              <w:contextualSpacing/>
            </w:pPr>
            <w:r>
              <w:t>Emulacja: klawiatura/mysz USB</w:t>
            </w:r>
          </w:p>
          <w:p w14:paraId="6844DE18" w14:textId="77777777" w:rsidR="003B03AF" w:rsidRPr="00293FEF" w:rsidRDefault="003B03AF" w:rsidP="003B03AF">
            <w:pPr>
              <w:pStyle w:val="Akapitzlist"/>
              <w:numPr>
                <w:ilvl w:val="0"/>
                <w:numId w:val="65"/>
              </w:numPr>
              <w:ind w:left="381"/>
              <w:contextualSpacing/>
            </w:pPr>
            <w:r>
              <w:t>Przełącznik musi być w pełni kompatybilny z zaproponowanym zestawem komputerowym składającym się z jednostki centralnej i monitora.</w:t>
            </w:r>
          </w:p>
        </w:tc>
        <w:tc>
          <w:tcPr>
            <w:tcW w:w="1418" w:type="dxa"/>
          </w:tcPr>
          <w:p w14:paraId="35093076" w14:textId="77777777" w:rsidR="003B03AF" w:rsidRDefault="003B03AF" w:rsidP="00300FF2"/>
        </w:tc>
      </w:tr>
    </w:tbl>
    <w:p w14:paraId="38895B46" w14:textId="77777777" w:rsidR="003B03AF" w:rsidRDefault="003B03AF" w:rsidP="003B03AF">
      <w:pPr>
        <w:pStyle w:val="Nagwek1"/>
        <w:keepLines/>
        <w:numPr>
          <w:ilvl w:val="0"/>
          <w:numId w:val="40"/>
        </w:numPr>
        <w:tabs>
          <w:tab w:val="num" w:pos="454"/>
        </w:tabs>
        <w:spacing w:after="0"/>
        <w:ind w:left="380" w:hanging="380"/>
      </w:pPr>
      <w:bookmarkStart w:id="27" w:name="_Toc159223591"/>
      <w:r>
        <w:t>Monitor Mobilny</w:t>
      </w:r>
      <w:bookmarkEnd w:id="27"/>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2957EE" w14:paraId="52D10F7B" w14:textId="77777777" w:rsidTr="00300FF2">
        <w:trPr>
          <w:trHeight w:val="251"/>
        </w:trPr>
        <w:tc>
          <w:tcPr>
            <w:tcW w:w="1526" w:type="dxa"/>
            <w:tcMar>
              <w:top w:w="0" w:type="dxa"/>
              <w:left w:w="70" w:type="dxa"/>
              <w:bottom w:w="0" w:type="dxa"/>
              <w:right w:w="70" w:type="dxa"/>
            </w:tcMar>
            <w:vAlign w:val="center"/>
          </w:tcPr>
          <w:p w14:paraId="087F5F14" w14:textId="77777777" w:rsidR="003B03AF" w:rsidRPr="005F4623"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196F4328" w14:textId="77777777" w:rsidR="003B03AF" w:rsidRDefault="003B03AF" w:rsidP="00300FF2">
            <w:r w:rsidRPr="00BB4FCB">
              <w:rPr>
                <w:bCs/>
              </w:rPr>
              <w:t xml:space="preserve">Wymagane minimalne parametry techniczne </w:t>
            </w:r>
          </w:p>
        </w:tc>
        <w:tc>
          <w:tcPr>
            <w:tcW w:w="1418" w:type="dxa"/>
          </w:tcPr>
          <w:p w14:paraId="5C70148B" w14:textId="77777777" w:rsidR="003B03AF" w:rsidRDefault="003B03AF" w:rsidP="00300FF2">
            <w:r w:rsidRPr="00BB4FCB">
              <w:rPr>
                <w:bCs/>
              </w:rPr>
              <w:t>Wypełnia Wykonawca – podać czy oferowany produkt spełnia/nie spełnia kryterium oraz oferowane parametry (jeśli dotyczy)</w:t>
            </w:r>
          </w:p>
        </w:tc>
      </w:tr>
      <w:tr w:rsidR="003B03AF" w:rsidRPr="002957EE" w14:paraId="6BB95F51" w14:textId="77777777" w:rsidTr="00300FF2">
        <w:trPr>
          <w:trHeight w:val="251"/>
        </w:trPr>
        <w:tc>
          <w:tcPr>
            <w:tcW w:w="1526" w:type="dxa"/>
            <w:tcMar>
              <w:top w:w="0" w:type="dxa"/>
              <w:left w:w="70" w:type="dxa"/>
              <w:bottom w:w="0" w:type="dxa"/>
              <w:right w:w="70" w:type="dxa"/>
            </w:tcMar>
            <w:hideMark/>
          </w:tcPr>
          <w:p w14:paraId="394BCC9B" w14:textId="77777777" w:rsidR="003B03AF" w:rsidRPr="00083E03" w:rsidRDefault="003B03AF" w:rsidP="00300FF2">
            <w:pPr>
              <w:ind w:left="70"/>
            </w:pPr>
            <w:r w:rsidRPr="005F4623">
              <w:t>Monitor</w:t>
            </w:r>
            <w:r>
              <w:t xml:space="preserve"> </w:t>
            </w:r>
            <w:r w:rsidRPr="005F4623">
              <w:t>mobilny</w:t>
            </w:r>
          </w:p>
        </w:tc>
        <w:tc>
          <w:tcPr>
            <w:tcW w:w="8391" w:type="dxa"/>
            <w:tcMar>
              <w:top w:w="0" w:type="dxa"/>
              <w:left w:w="70" w:type="dxa"/>
              <w:bottom w:w="0" w:type="dxa"/>
              <w:right w:w="70" w:type="dxa"/>
            </w:tcMar>
            <w:vAlign w:val="center"/>
            <w:hideMark/>
          </w:tcPr>
          <w:p w14:paraId="2BF537DE" w14:textId="77777777" w:rsidR="003B03AF" w:rsidRDefault="003B03AF" w:rsidP="003B03AF">
            <w:pPr>
              <w:pStyle w:val="Akapitzlist"/>
              <w:numPr>
                <w:ilvl w:val="0"/>
                <w:numId w:val="50"/>
              </w:numPr>
              <w:ind w:left="372"/>
              <w:contextualSpacing/>
            </w:pPr>
            <w:r>
              <w:t>Proporcje obrazu 16:9</w:t>
            </w:r>
          </w:p>
          <w:p w14:paraId="796D0627" w14:textId="77777777" w:rsidR="003B03AF" w:rsidRDefault="003B03AF" w:rsidP="003B03AF">
            <w:pPr>
              <w:pStyle w:val="Akapitzlist"/>
              <w:numPr>
                <w:ilvl w:val="0"/>
                <w:numId w:val="50"/>
              </w:numPr>
              <w:ind w:left="372"/>
              <w:contextualSpacing/>
            </w:pPr>
            <w:r>
              <w:t xml:space="preserve">Przekątna w zakresie 15”-16” </w:t>
            </w:r>
          </w:p>
          <w:p w14:paraId="66920372" w14:textId="77777777" w:rsidR="003B03AF" w:rsidRDefault="003B03AF" w:rsidP="003B03AF">
            <w:pPr>
              <w:pStyle w:val="Akapitzlist"/>
              <w:numPr>
                <w:ilvl w:val="0"/>
                <w:numId w:val="50"/>
              </w:numPr>
              <w:ind w:left="372"/>
              <w:contextualSpacing/>
            </w:pPr>
            <w:r>
              <w:t xml:space="preserve">Rozdzielczość co najmniej: </w:t>
            </w:r>
            <w:r w:rsidRPr="00B77727">
              <w:t>1920 x 1080</w:t>
            </w:r>
          </w:p>
          <w:p w14:paraId="0A9B213B" w14:textId="77777777" w:rsidR="003B03AF" w:rsidRDefault="003B03AF" w:rsidP="003B03AF">
            <w:pPr>
              <w:pStyle w:val="Akapitzlist"/>
              <w:numPr>
                <w:ilvl w:val="0"/>
                <w:numId w:val="50"/>
              </w:numPr>
              <w:ind w:left="372"/>
              <w:contextualSpacing/>
            </w:pPr>
            <w:r w:rsidRPr="00D23E80">
              <w:t>Przestrzeń kolorów (</w:t>
            </w:r>
            <w:proofErr w:type="spellStart"/>
            <w:r w:rsidRPr="00D23E80">
              <w:t>sRGB</w:t>
            </w:r>
            <w:proofErr w:type="spellEnd"/>
            <w:r w:rsidRPr="00D23E80">
              <w:t>) :</w:t>
            </w:r>
            <w:r>
              <w:t xml:space="preserve">  co najmniej</w:t>
            </w:r>
            <w:r w:rsidRPr="00D23E80">
              <w:t xml:space="preserve"> 100%</w:t>
            </w:r>
          </w:p>
          <w:p w14:paraId="7C568EB9" w14:textId="77777777" w:rsidR="003B03AF" w:rsidRDefault="003B03AF" w:rsidP="003B03AF">
            <w:pPr>
              <w:pStyle w:val="Akapitzlist"/>
              <w:numPr>
                <w:ilvl w:val="0"/>
                <w:numId w:val="50"/>
              </w:numPr>
              <w:ind w:left="372"/>
              <w:contextualSpacing/>
            </w:pPr>
            <w:r>
              <w:t xml:space="preserve">Wbudowany  </w:t>
            </w:r>
            <w:r w:rsidRPr="00D23E80">
              <w:t>Filtr światła niebieskiego</w:t>
            </w:r>
          </w:p>
          <w:p w14:paraId="1FAE5B8D" w14:textId="77777777" w:rsidR="003B03AF" w:rsidRDefault="003B03AF" w:rsidP="003B03AF">
            <w:pPr>
              <w:pStyle w:val="Akapitzlist"/>
              <w:numPr>
                <w:ilvl w:val="0"/>
                <w:numId w:val="50"/>
              </w:numPr>
              <w:ind w:left="372"/>
              <w:contextualSpacing/>
            </w:pPr>
            <w:r>
              <w:t>Przesyłanie obrazu bezprzewodowe wifi, z u</w:t>
            </w:r>
            <w:r w:rsidRPr="00D23E80">
              <w:t>rządzeń z systemem iOS, Android oraz Windows</w:t>
            </w:r>
          </w:p>
          <w:p w14:paraId="7EFAEBF0" w14:textId="77777777" w:rsidR="003B03AF" w:rsidRDefault="003B03AF" w:rsidP="003B03AF">
            <w:pPr>
              <w:pStyle w:val="Akapitzlist"/>
              <w:numPr>
                <w:ilvl w:val="0"/>
                <w:numId w:val="50"/>
              </w:numPr>
              <w:ind w:left="372"/>
              <w:contextualSpacing/>
            </w:pPr>
            <w:r>
              <w:t xml:space="preserve">Porty wbudowane :  </w:t>
            </w:r>
            <w:r w:rsidRPr="00B77727">
              <w:t>Min. USB-C x 1, min. Mini HDMI x 1, min. 1x Gniazdo słuchawkowe</w:t>
            </w:r>
          </w:p>
          <w:p w14:paraId="7B3A4D78" w14:textId="77777777" w:rsidR="003B03AF" w:rsidRDefault="003B03AF" w:rsidP="003B03AF">
            <w:pPr>
              <w:pStyle w:val="Akapitzlist"/>
              <w:numPr>
                <w:ilvl w:val="0"/>
                <w:numId w:val="50"/>
              </w:numPr>
              <w:ind w:left="372"/>
              <w:contextualSpacing/>
            </w:pPr>
            <w:r>
              <w:t xml:space="preserve">Wbudowana bateria: min. </w:t>
            </w:r>
            <w:r w:rsidRPr="00B77727">
              <w:t xml:space="preserve"> 7800mah</w:t>
            </w:r>
          </w:p>
          <w:p w14:paraId="06BAFB65" w14:textId="77777777" w:rsidR="003B03AF" w:rsidRDefault="003B03AF" w:rsidP="003B03AF">
            <w:pPr>
              <w:pStyle w:val="Akapitzlist"/>
              <w:numPr>
                <w:ilvl w:val="0"/>
                <w:numId w:val="50"/>
              </w:numPr>
              <w:ind w:left="372"/>
              <w:contextualSpacing/>
              <w:rPr>
                <w:lang w:val="en-GB"/>
              </w:rPr>
            </w:pPr>
            <w:proofErr w:type="spellStart"/>
            <w:r w:rsidRPr="00D82352">
              <w:rPr>
                <w:lang w:val="en-GB"/>
              </w:rPr>
              <w:t>Zgodność</w:t>
            </w:r>
            <w:proofErr w:type="spellEnd"/>
            <w:r w:rsidRPr="00D82352">
              <w:rPr>
                <w:lang w:val="en-GB"/>
              </w:rPr>
              <w:t xml:space="preserve"> z </w:t>
            </w:r>
            <w:proofErr w:type="spellStart"/>
            <w:r w:rsidRPr="00D82352">
              <w:rPr>
                <w:lang w:val="en-GB"/>
              </w:rPr>
              <w:t>certyfikatami</w:t>
            </w:r>
            <w:proofErr w:type="spellEnd"/>
            <w:r w:rsidRPr="00D82352">
              <w:rPr>
                <w:lang w:val="en-GB"/>
              </w:rPr>
              <w:t>: TÜV Flicker-free, TÜV Low Blue Light</w:t>
            </w:r>
          </w:p>
          <w:p w14:paraId="4E4AFC7A" w14:textId="77777777" w:rsidR="003B03AF" w:rsidRPr="002957EE" w:rsidRDefault="003B03AF" w:rsidP="003B03AF">
            <w:pPr>
              <w:pStyle w:val="Akapitzlist"/>
              <w:numPr>
                <w:ilvl w:val="0"/>
                <w:numId w:val="50"/>
              </w:numPr>
              <w:ind w:left="372"/>
              <w:contextualSpacing/>
            </w:pPr>
            <w:r>
              <w:t xml:space="preserve">Monitor musi być w pełni kompatybilny z zaproponowanym zestawem komputerowym składającym się z jednostki centralnej i monitora umożliwiając </w:t>
            </w:r>
            <w:r>
              <w:lastRenderedPageBreak/>
              <w:t>wyświetlanie bezprzewodowe obrazu z oferowanego komputera.</w:t>
            </w:r>
          </w:p>
        </w:tc>
        <w:tc>
          <w:tcPr>
            <w:tcW w:w="1418" w:type="dxa"/>
          </w:tcPr>
          <w:p w14:paraId="2DC4A34C" w14:textId="77777777" w:rsidR="003B03AF" w:rsidRDefault="003B03AF" w:rsidP="00300FF2"/>
        </w:tc>
      </w:tr>
    </w:tbl>
    <w:p w14:paraId="418A95EB" w14:textId="77777777" w:rsidR="003B03AF" w:rsidRPr="002957EE" w:rsidRDefault="003B03AF" w:rsidP="003B03AF"/>
    <w:p w14:paraId="7CA63CFF" w14:textId="77777777" w:rsidR="003B03AF" w:rsidRDefault="003B03AF" w:rsidP="003B03AF">
      <w:pPr>
        <w:pStyle w:val="Nagwek1"/>
        <w:keepLines/>
        <w:numPr>
          <w:ilvl w:val="0"/>
          <w:numId w:val="40"/>
        </w:numPr>
        <w:tabs>
          <w:tab w:val="num" w:pos="454"/>
        </w:tabs>
        <w:spacing w:after="0"/>
        <w:ind w:left="380" w:hanging="380"/>
      </w:pPr>
      <w:bookmarkStart w:id="28" w:name="_Toc159223592"/>
      <w:r>
        <w:t>HUB USB</w:t>
      </w:r>
      <w:bookmarkEnd w:id="28"/>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083E03" w14:paraId="4AFCFFDA" w14:textId="77777777" w:rsidTr="00300FF2">
        <w:trPr>
          <w:trHeight w:val="251"/>
        </w:trPr>
        <w:tc>
          <w:tcPr>
            <w:tcW w:w="1526" w:type="dxa"/>
            <w:tcMar>
              <w:top w:w="0" w:type="dxa"/>
              <w:left w:w="70" w:type="dxa"/>
              <w:bottom w:w="0" w:type="dxa"/>
              <w:right w:w="70" w:type="dxa"/>
            </w:tcMar>
            <w:vAlign w:val="center"/>
          </w:tcPr>
          <w:p w14:paraId="107F00AB" w14:textId="77777777" w:rsidR="003B03AF"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734967AD" w14:textId="77777777" w:rsidR="003B03AF" w:rsidRDefault="003B03AF" w:rsidP="00300FF2">
            <w:pPr>
              <w:ind w:left="12"/>
            </w:pPr>
            <w:r w:rsidRPr="00F73545">
              <w:rPr>
                <w:bCs/>
              </w:rPr>
              <w:t xml:space="preserve">Wymagane minimalne parametry techniczne </w:t>
            </w:r>
          </w:p>
        </w:tc>
        <w:tc>
          <w:tcPr>
            <w:tcW w:w="1418" w:type="dxa"/>
          </w:tcPr>
          <w:p w14:paraId="621B4398" w14:textId="77777777" w:rsidR="003B03AF" w:rsidRDefault="003B03AF" w:rsidP="00300FF2">
            <w:pPr>
              <w:ind w:left="12"/>
            </w:pPr>
            <w:r w:rsidRPr="00106E9E">
              <w:rPr>
                <w:bCs/>
              </w:rPr>
              <w:t>Wypełnia Wykonawca – podać czy oferowany produkt spełnia/nie spełnia kryterium oraz oferowane parametry (jeśli dotyczy)</w:t>
            </w:r>
          </w:p>
        </w:tc>
      </w:tr>
      <w:tr w:rsidR="003B03AF" w:rsidRPr="00083E03" w14:paraId="6275CD3C" w14:textId="77777777" w:rsidTr="00300FF2">
        <w:trPr>
          <w:trHeight w:val="251"/>
        </w:trPr>
        <w:tc>
          <w:tcPr>
            <w:tcW w:w="1526" w:type="dxa"/>
            <w:tcMar>
              <w:top w:w="0" w:type="dxa"/>
              <w:left w:w="70" w:type="dxa"/>
              <w:bottom w:w="0" w:type="dxa"/>
              <w:right w:w="70" w:type="dxa"/>
            </w:tcMar>
            <w:hideMark/>
          </w:tcPr>
          <w:p w14:paraId="66F01BAB" w14:textId="77777777" w:rsidR="003B03AF" w:rsidRPr="00083E03" w:rsidRDefault="003B03AF" w:rsidP="00300FF2">
            <w:pPr>
              <w:ind w:left="70"/>
            </w:pPr>
            <w:r>
              <w:t>HUB USB typ A</w:t>
            </w:r>
          </w:p>
        </w:tc>
        <w:tc>
          <w:tcPr>
            <w:tcW w:w="8391" w:type="dxa"/>
            <w:tcMar>
              <w:top w:w="0" w:type="dxa"/>
              <w:left w:w="70" w:type="dxa"/>
              <w:bottom w:w="0" w:type="dxa"/>
              <w:right w:w="70" w:type="dxa"/>
            </w:tcMar>
            <w:vAlign w:val="center"/>
            <w:hideMark/>
          </w:tcPr>
          <w:p w14:paraId="24626848" w14:textId="77777777" w:rsidR="003B03AF" w:rsidRDefault="003B03AF" w:rsidP="003B03AF">
            <w:pPr>
              <w:pStyle w:val="Akapitzlist"/>
              <w:numPr>
                <w:ilvl w:val="0"/>
                <w:numId w:val="50"/>
              </w:numPr>
              <w:ind w:left="372"/>
              <w:contextualSpacing/>
            </w:pPr>
            <w:r>
              <w:t xml:space="preserve">Wbudowane porty min : </w:t>
            </w:r>
            <w:r w:rsidRPr="00D23E80">
              <w:t xml:space="preserve">4 porty USB z USB 3.0 5 </w:t>
            </w:r>
            <w:proofErr w:type="spellStart"/>
            <w:r w:rsidRPr="00D23E80">
              <w:t>Gb</w:t>
            </w:r>
            <w:proofErr w:type="spellEnd"/>
            <w:r w:rsidRPr="00D23E80">
              <w:t xml:space="preserve">/s </w:t>
            </w:r>
            <w:proofErr w:type="spellStart"/>
            <w:r w:rsidRPr="00D23E80">
              <w:t>SuperSpeed</w:t>
            </w:r>
            <w:proofErr w:type="spellEnd"/>
          </w:p>
          <w:p w14:paraId="6E4760FA" w14:textId="77777777" w:rsidR="003B03AF" w:rsidRPr="00083E03" w:rsidRDefault="003B03AF" w:rsidP="003B03AF">
            <w:pPr>
              <w:pStyle w:val="Akapitzlist"/>
              <w:numPr>
                <w:ilvl w:val="0"/>
                <w:numId w:val="50"/>
              </w:numPr>
              <w:ind w:left="372"/>
              <w:contextualSpacing/>
            </w:pPr>
            <w:r>
              <w:t>Wbudowany port micro USB do dodatkowego zasilania</w:t>
            </w:r>
          </w:p>
        </w:tc>
        <w:tc>
          <w:tcPr>
            <w:tcW w:w="1418" w:type="dxa"/>
          </w:tcPr>
          <w:p w14:paraId="43605A52" w14:textId="77777777" w:rsidR="003B03AF" w:rsidRDefault="003B03AF" w:rsidP="00300FF2">
            <w:pPr>
              <w:ind w:left="12"/>
            </w:pPr>
          </w:p>
        </w:tc>
      </w:tr>
    </w:tbl>
    <w:p w14:paraId="5C4F61A5" w14:textId="77777777" w:rsidR="003B03AF" w:rsidRPr="00F752C7" w:rsidRDefault="003B03AF" w:rsidP="003B03AF"/>
    <w:p w14:paraId="6C61D187" w14:textId="77777777" w:rsidR="003B03AF" w:rsidRDefault="003B03AF" w:rsidP="003B03AF">
      <w:pPr>
        <w:rPr>
          <w:rFonts w:asciiTheme="majorHAnsi" w:eastAsiaTheme="majorEastAsia" w:hAnsiTheme="majorHAnsi" w:cstheme="majorBidi"/>
          <w:color w:val="365F91" w:themeColor="accent1" w:themeShade="BF"/>
          <w:sz w:val="32"/>
          <w:szCs w:val="32"/>
        </w:rPr>
      </w:pPr>
      <w:r>
        <w:br w:type="page"/>
      </w:r>
    </w:p>
    <w:p w14:paraId="7FB01908" w14:textId="77777777" w:rsidR="003B03AF" w:rsidRDefault="003B03AF" w:rsidP="003B03AF">
      <w:pPr>
        <w:pStyle w:val="Nagwek1"/>
        <w:keepLines/>
        <w:numPr>
          <w:ilvl w:val="0"/>
          <w:numId w:val="40"/>
        </w:numPr>
        <w:tabs>
          <w:tab w:val="num" w:pos="454"/>
        </w:tabs>
        <w:spacing w:after="0"/>
        <w:ind w:left="380" w:hanging="380"/>
      </w:pPr>
      <w:bookmarkStart w:id="29" w:name="_Toc159223593"/>
      <w:r>
        <w:lastRenderedPageBreak/>
        <w:t>Bezstykowy czytnik kart</w:t>
      </w:r>
      <w:bookmarkEnd w:id="29"/>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083E03" w14:paraId="7B722543" w14:textId="77777777" w:rsidTr="00300FF2">
        <w:trPr>
          <w:trHeight w:val="251"/>
        </w:trPr>
        <w:tc>
          <w:tcPr>
            <w:tcW w:w="1526" w:type="dxa"/>
            <w:tcMar>
              <w:top w:w="0" w:type="dxa"/>
              <w:left w:w="70" w:type="dxa"/>
              <w:bottom w:w="0" w:type="dxa"/>
              <w:right w:w="70" w:type="dxa"/>
            </w:tcMar>
            <w:vAlign w:val="center"/>
          </w:tcPr>
          <w:p w14:paraId="21BD44D0" w14:textId="77777777" w:rsidR="003B03AF"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7505B19B" w14:textId="77777777" w:rsidR="003B03AF" w:rsidRDefault="003B03AF" w:rsidP="00300FF2">
            <w:pPr>
              <w:ind w:left="29"/>
            </w:pPr>
            <w:r w:rsidRPr="00F73545">
              <w:rPr>
                <w:bCs/>
              </w:rPr>
              <w:t xml:space="preserve">Wymagane minimalne parametry techniczne </w:t>
            </w:r>
          </w:p>
        </w:tc>
        <w:tc>
          <w:tcPr>
            <w:tcW w:w="1418" w:type="dxa"/>
          </w:tcPr>
          <w:p w14:paraId="767B8389" w14:textId="77777777" w:rsidR="003B03AF" w:rsidRDefault="003B03AF" w:rsidP="00300FF2">
            <w:pPr>
              <w:ind w:left="29"/>
            </w:pPr>
            <w:r w:rsidRPr="00106E9E">
              <w:rPr>
                <w:bCs/>
              </w:rPr>
              <w:t>Wypełnia Wykonawca – podać czy oferowany produkt spełnia/nie spełnia kryterium oraz oferowane parametry (jeśli dotyczy)</w:t>
            </w:r>
          </w:p>
        </w:tc>
      </w:tr>
      <w:tr w:rsidR="003B03AF" w:rsidRPr="00083E03" w14:paraId="73FB4F6E" w14:textId="77777777" w:rsidTr="00300FF2">
        <w:trPr>
          <w:trHeight w:val="251"/>
        </w:trPr>
        <w:tc>
          <w:tcPr>
            <w:tcW w:w="1526" w:type="dxa"/>
            <w:tcMar>
              <w:top w:w="0" w:type="dxa"/>
              <w:left w:w="70" w:type="dxa"/>
              <w:bottom w:w="0" w:type="dxa"/>
              <w:right w:w="70" w:type="dxa"/>
            </w:tcMar>
            <w:hideMark/>
          </w:tcPr>
          <w:p w14:paraId="650C7D57" w14:textId="77777777" w:rsidR="003B03AF" w:rsidRPr="00083E03" w:rsidRDefault="003B03AF" w:rsidP="00300FF2">
            <w:pPr>
              <w:ind w:left="70"/>
            </w:pPr>
            <w:r>
              <w:t>Bezstykowy czytnik kart</w:t>
            </w:r>
          </w:p>
        </w:tc>
        <w:tc>
          <w:tcPr>
            <w:tcW w:w="8391" w:type="dxa"/>
            <w:tcMar>
              <w:top w:w="0" w:type="dxa"/>
              <w:left w:w="70" w:type="dxa"/>
              <w:bottom w:w="0" w:type="dxa"/>
              <w:right w:w="70" w:type="dxa"/>
            </w:tcMar>
            <w:vAlign w:val="center"/>
            <w:hideMark/>
          </w:tcPr>
          <w:p w14:paraId="2B315224" w14:textId="77777777" w:rsidR="003B03AF" w:rsidRDefault="003B03AF" w:rsidP="003B03AF">
            <w:pPr>
              <w:pStyle w:val="Akapitzlist"/>
              <w:numPr>
                <w:ilvl w:val="0"/>
                <w:numId w:val="50"/>
              </w:numPr>
              <w:ind w:left="389"/>
              <w:contextualSpacing/>
            </w:pPr>
            <w:r>
              <w:t xml:space="preserve">Zoptymalizowana komunikacja ze wsparciem dla min  848 </w:t>
            </w:r>
            <w:proofErr w:type="spellStart"/>
            <w:r>
              <w:t>kbs</w:t>
            </w:r>
            <w:proofErr w:type="spellEnd"/>
            <w:r>
              <w:t xml:space="preserve"> w standardach ISO/IEC 14443</w:t>
            </w:r>
          </w:p>
          <w:p w14:paraId="1E28F942" w14:textId="77777777" w:rsidR="003B03AF" w:rsidRDefault="003B03AF" w:rsidP="003B03AF">
            <w:pPr>
              <w:pStyle w:val="Akapitzlist"/>
              <w:numPr>
                <w:ilvl w:val="0"/>
                <w:numId w:val="50"/>
              </w:numPr>
              <w:ind w:left="389"/>
              <w:contextualSpacing/>
            </w:pPr>
            <w:r>
              <w:t>Obsługa zbliżeniowych kart kryptograficznych</w:t>
            </w:r>
          </w:p>
          <w:p w14:paraId="24EF2C13" w14:textId="77777777" w:rsidR="003B03AF" w:rsidRDefault="003B03AF" w:rsidP="003B03AF">
            <w:pPr>
              <w:pStyle w:val="Akapitzlist"/>
              <w:numPr>
                <w:ilvl w:val="0"/>
                <w:numId w:val="50"/>
              </w:numPr>
              <w:ind w:left="389"/>
              <w:contextualSpacing/>
            </w:pPr>
            <w:r>
              <w:t>T</w:t>
            </w:r>
            <w:r w:rsidRPr="00D23E80">
              <w:t>echnologi</w:t>
            </w:r>
            <w:r>
              <w:t>a</w:t>
            </w:r>
            <w:r w:rsidRPr="00D23E80">
              <w:t xml:space="preserve"> zbliżeniow</w:t>
            </w:r>
            <w:r>
              <w:t xml:space="preserve">a min </w:t>
            </w:r>
            <w:r w:rsidRPr="00D23E80">
              <w:t xml:space="preserve"> 13,56 MHz i NFC</w:t>
            </w:r>
          </w:p>
          <w:p w14:paraId="067A993E" w14:textId="77777777" w:rsidR="003B03AF" w:rsidRPr="00083E03" w:rsidRDefault="003B03AF" w:rsidP="003B03AF">
            <w:pPr>
              <w:pStyle w:val="Akapitzlist"/>
              <w:numPr>
                <w:ilvl w:val="0"/>
                <w:numId w:val="50"/>
              </w:numPr>
              <w:ind w:left="389"/>
              <w:contextualSpacing/>
            </w:pPr>
            <w:r>
              <w:t>Emulacja klawiatury : Tak</w:t>
            </w:r>
          </w:p>
        </w:tc>
        <w:tc>
          <w:tcPr>
            <w:tcW w:w="1418" w:type="dxa"/>
          </w:tcPr>
          <w:p w14:paraId="285585D0" w14:textId="77777777" w:rsidR="003B03AF" w:rsidRDefault="003B03AF" w:rsidP="00300FF2">
            <w:pPr>
              <w:ind w:left="29"/>
            </w:pPr>
          </w:p>
        </w:tc>
      </w:tr>
    </w:tbl>
    <w:p w14:paraId="0B232B1F" w14:textId="77777777" w:rsidR="003B03AF" w:rsidRPr="00F752C7" w:rsidRDefault="003B03AF" w:rsidP="003B03AF"/>
    <w:p w14:paraId="5F39F6FD" w14:textId="77777777" w:rsidR="003B03AF" w:rsidRDefault="003B03AF" w:rsidP="003B03AF">
      <w:pPr>
        <w:pStyle w:val="Nagwek1"/>
        <w:keepLines/>
        <w:numPr>
          <w:ilvl w:val="0"/>
          <w:numId w:val="40"/>
        </w:numPr>
        <w:tabs>
          <w:tab w:val="num" w:pos="454"/>
        </w:tabs>
        <w:spacing w:after="0"/>
        <w:ind w:left="380" w:hanging="380"/>
      </w:pPr>
      <w:bookmarkStart w:id="30" w:name="_Toc159223594"/>
      <w:r>
        <w:t>Klawiatura</w:t>
      </w:r>
      <w:bookmarkEnd w:id="30"/>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083E03" w14:paraId="7D2C314E" w14:textId="77777777" w:rsidTr="00300FF2">
        <w:trPr>
          <w:trHeight w:val="251"/>
        </w:trPr>
        <w:tc>
          <w:tcPr>
            <w:tcW w:w="1526" w:type="dxa"/>
            <w:tcMar>
              <w:top w:w="0" w:type="dxa"/>
              <w:left w:w="70" w:type="dxa"/>
              <w:bottom w:w="0" w:type="dxa"/>
              <w:right w:w="70" w:type="dxa"/>
            </w:tcMar>
            <w:vAlign w:val="center"/>
          </w:tcPr>
          <w:p w14:paraId="4DC520A0" w14:textId="77777777" w:rsidR="003B03AF" w:rsidRPr="00D23E80"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1E81765D" w14:textId="77777777" w:rsidR="003B03AF" w:rsidRDefault="003B03AF" w:rsidP="00300FF2">
            <w:pPr>
              <w:ind w:left="12"/>
            </w:pPr>
            <w:r w:rsidRPr="00F73545">
              <w:rPr>
                <w:bCs/>
              </w:rPr>
              <w:t xml:space="preserve">Wymagane minimalne parametry techniczne </w:t>
            </w:r>
          </w:p>
        </w:tc>
        <w:tc>
          <w:tcPr>
            <w:tcW w:w="1418" w:type="dxa"/>
          </w:tcPr>
          <w:p w14:paraId="67A69843" w14:textId="77777777" w:rsidR="003B03AF" w:rsidRDefault="003B03AF" w:rsidP="00300FF2">
            <w:pPr>
              <w:ind w:left="12"/>
            </w:pPr>
            <w:r w:rsidRPr="00106E9E">
              <w:rPr>
                <w:bCs/>
              </w:rPr>
              <w:t>Wypełnia Wykonawca – podać czy oferowany produkt spełnia/nie spełnia kryterium oraz oferowane parametry (jeśli dotyczy)</w:t>
            </w:r>
          </w:p>
        </w:tc>
      </w:tr>
      <w:tr w:rsidR="003B03AF" w:rsidRPr="00083E03" w14:paraId="5F852B7E" w14:textId="77777777" w:rsidTr="00300FF2">
        <w:trPr>
          <w:trHeight w:val="251"/>
        </w:trPr>
        <w:tc>
          <w:tcPr>
            <w:tcW w:w="1526" w:type="dxa"/>
            <w:tcMar>
              <w:top w:w="0" w:type="dxa"/>
              <w:left w:w="70" w:type="dxa"/>
              <w:bottom w:w="0" w:type="dxa"/>
              <w:right w:w="70" w:type="dxa"/>
            </w:tcMar>
            <w:hideMark/>
          </w:tcPr>
          <w:p w14:paraId="236C7DEA" w14:textId="77777777" w:rsidR="003B03AF" w:rsidRPr="00083E03" w:rsidRDefault="003B03AF" w:rsidP="00300FF2">
            <w:pPr>
              <w:ind w:left="70"/>
            </w:pPr>
            <w:r w:rsidRPr="00D23E80">
              <w:t>Klawiatura</w:t>
            </w:r>
          </w:p>
        </w:tc>
        <w:tc>
          <w:tcPr>
            <w:tcW w:w="8391" w:type="dxa"/>
            <w:tcMar>
              <w:top w:w="0" w:type="dxa"/>
              <w:left w:w="70" w:type="dxa"/>
              <w:bottom w:w="0" w:type="dxa"/>
              <w:right w:w="70" w:type="dxa"/>
            </w:tcMar>
            <w:vAlign w:val="center"/>
            <w:hideMark/>
          </w:tcPr>
          <w:p w14:paraId="14274829" w14:textId="77777777" w:rsidR="003B03AF" w:rsidRDefault="003B03AF" w:rsidP="003B03AF">
            <w:pPr>
              <w:pStyle w:val="Akapitzlist"/>
              <w:numPr>
                <w:ilvl w:val="0"/>
                <w:numId w:val="50"/>
              </w:numPr>
              <w:ind w:left="372"/>
              <w:contextualSpacing/>
            </w:pPr>
            <w:r>
              <w:t>Nisko profilowa: tak</w:t>
            </w:r>
          </w:p>
          <w:p w14:paraId="420811AE" w14:textId="77777777" w:rsidR="003B03AF" w:rsidRDefault="003B03AF" w:rsidP="003B03AF">
            <w:pPr>
              <w:pStyle w:val="Akapitzlist"/>
              <w:numPr>
                <w:ilvl w:val="0"/>
                <w:numId w:val="50"/>
              </w:numPr>
              <w:ind w:left="372"/>
              <w:contextualSpacing/>
            </w:pPr>
            <w:r>
              <w:t>Interfejs USB</w:t>
            </w:r>
          </w:p>
          <w:p w14:paraId="4A9B104F" w14:textId="77777777" w:rsidR="003B03AF" w:rsidRDefault="003B03AF" w:rsidP="003B03AF">
            <w:pPr>
              <w:pStyle w:val="Akapitzlist"/>
              <w:numPr>
                <w:ilvl w:val="0"/>
                <w:numId w:val="50"/>
              </w:numPr>
              <w:ind w:left="372"/>
              <w:contextualSpacing/>
            </w:pPr>
            <w:r w:rsidRPr="00CA55F3">
              <w:t xml:space="preserve">Obsługa funkcji </w:t>
            </w:r>
            <w:proofErr w:type="spellStart"/>
            <w:r w:rsidRPr="00CA55F3">
              <w:t>SmartCard</w:t>
            </w:r>
            <w:proofErr w:type="spellEnd"/>
            <w:r w:rsidRPr="00CA55F3">
              <w:t>: Wszystkie inteligentne karty ISO 7816</w:t>
            </w:r>
          </w:p>
          <w:p w14:paraId="39CD8735" w14:textId="77777777" w:rsidR="003B03AF" w:rsidRPr="00083E03" w:rsidRDefault="003B03AF" w:rsidP="003B03AF">
            <w:pPr>
              <w:pStyle w:val="Akapitzlist"/>
              <w:numPr>
                <w:ilvl w:val="0"/>
                <w:numId w:val="50"/>
              </w:numPr>
              <w:ind w:left="372"/>
              <w:contextualSpacing/>
            </w:pPr>
            <w:r w:rsidRPr="00D23E80">
              <w:t>Zgodność ergonomiczna: ISO 9241-410, TUV GS</w:t>
            </w:r>
          </w:p>
        </w:tc>
        <w:tc>
          <w:tcPr>
            <w:tcW w:w="1418" w:type="dxa"/>
          </w:tcPr>
          <w:p w14:paraId="1CC8D44C" w14:textId="77777777" w:rsidR="003B03AF" w:rsidRDefault="003B03AF" w:rsidP="00300FF2">
            <w:pPr>
              <w:ind w:left="12"/>
            </w:pPr>
          </w:p>
        </w:tc>
      </w:tr>
    </w:tbl>
    <w:p w14:paraId="12E27058" w14:textId="77777777" w:rsidR="003B03AF" w:rsidRPr="00F752C7" w:rsidRDefault="003B03AF" w:rsidP="003B03AF"/>
    <w:p w14:paraId="13FCA535" w14:textId="77777777" w:rsidR="003B03AF" w:rsidRDefault="003B03AF" w:rsidP="003B03AF">
      <w:pPr>
        <w:pStyle w:val="Nagwek1"/>
        <w:keepLines/>
        <w:numPr>
          <w:ilvl w:val="0"/>
          <w:numId w:val="40"/>
        </w:numPr>
        <w:tabs>
          <w:tab w:val="num" w:pos="454"/>
        </w:tabs>
        <w:spacing w:after="0"/>
        <w:ind w:left="380" w:hanging="380"/>
      </w:pPr>
      <w:bookmarkStart w:id="31" w:name="_Toc159223595"/>
      <w:r>
        <w:t>Mysz</w:t>
      </w:r>
      <w:bookmarkEnd w:id="31"/>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8391"/>
        <w:gridCol w:w="1418"/>
      </w:tblGrid>
      <w:tr w:rsidR="003B03AF" w:rsidRPr="00083E03" w14:paraId="0B02EF39" w14:textId="77777777" w:rsidTr="00300FF2">
        <w:trPr>
          <w:trHeight w:val="251"/>
        </w:trPr>
        <w:tc>
          <w:tcPr>
            <w:tcW w:w="1526" w:type="dxa"/>
            <w:tcMar>
              <w:top w:w="0" w:type="dxa"/>
              <w:left w:w="70" w:type="dxa"/>
              <w:bottom w:w="0" w:type="dxa"/>
              <w:right w:w="70" w:type="dxa"/>
            </w:tcMar>
            <w:vAlign w:val="center"/>
          </w:tcPr>
          <w:p w14:paraId="5E5A8F6F" w14:textId="77777777" w:rsidR="003B03AF" w:rsidRDefault="003B03AF" w:rsidP="00300FF2">
            <w:pPr>
              <w:ind w:left="70"/>
            </w:pPr>
            <w:r w:rsidRPr="00F34856">
              <w:rPr>
                <w:bCs/>
              </w:rPr>
              <w:t>Nazwa komponentu</w:t>
            </w:r>
          </w:p>
        </w:tc>
        <w:tc>
          <w:tcPr>
            <w:tcW w:w="8391" w:type="dxa"/>
            <w:tcMar>
              <w:top w:w="0" w:type="dxa"/>
              <w:left w:w="70" w:type="dxa"/>
              <w:bottom w:w="0" w:type="dxa"/>
              <w:right w:w="70" w:type="dxa"/>
            </w:tcMar>
            <w:vAlign w:val="center"/>
          </w:tcPr>
          <w:p w14:paraId="533D8378" w14:textId="77777777" w:rsidR="003B03AF" w:rsidRDefault="003B03AF" w:rsidP="00300FF2">
            <w:pPr>
              <w:ind w:left="12"/>
            </w:pPr>
            <w:r w:rsidRPr="00F73545">
              <w:rPr>
                <w:bCs/>
              </w:rPr>
              <w:t xml:space="preserve">Wymagane minimalne parametry techniczne </w:t>
            </w:r>
          </w:p>
        </w:tc>
        <w:tc>
          <w:tcPr>
            <w:tcW w:w="1418" w:type="dxa"/>
          </w:tcPr>
          <w:p w14:paraId="79E96CE1" w14:textId="77777777" w:rsidR="003B03AF" w:rsidRDefault="003B03AF" w:rsidP="00300FF2">
            <w:pPr>
              <w:ind w:left="12"/>
            </w:pPr>
            <w:r w:rsidRPr="00106E9E">
              <w:rPr>
                <w:bCs/>
              </w:rPr>
              <w:t xml:space="preserve">Wypełnia Wykonawca – podać czy oferowany produkt spełnia/nie spełnia kryterium oraz </w:t>
            </w:r>
            <w:r w:rsidRPr="00106E9E">
              <w:rPr>
                <w:bCs/>
              </w:rPr>
              <w:lastRenderedPageBreak/>
              <w:t>oferowane parametry (jeśli dotyczy)</w:t>
            </w:r>
          </w:p>
        </w:tc>
      </w:tr>
      <w:tr w:rsidR="003B03AF" w:rsidRPr="00083E03" w14:paraId="236A610D" w14:textId="77777777" w:rsidTr="00300FF2">
        <w:trPr>
          <w:trHeight w:val="251"/>
        </w:trPr>
        <w:tc>
          <w:tcPr>
            <w:tcW w:w="1526" w:type="dxa"/>
            <w:tcMar>
              <w:top w:w="0" w:type="dxa"/>
              <w:left w:w="70" w:type="dxa"/>
              <w:bottom w:w="0" w:type="dxa"/>
              <w:right w:w="70" w:type="dxa"/>
            </w:tcMar>
            <w:hideMark/>
          </w:tcPr>
          <w:p w14:paraId="0AA01E60" w14:textId="77777777" w:rsidR="003B03AF" w:rsidRPr="00083E03" w:rsidRDefault="003B03AF" w:rsidP="00300FF2">
            <w:pPr>
              <w:ind w:left="70"/>
            </w:pPr>
            <w:r>
              <w:lastRenderedPageBreak/>
              <w:t>Mysz</w:t>
            </w:r>
            <w:r>
              <w:br/>
              <w:t xml:space="preserve">przewodowa </w:t>
            </w:r>
          </w:p>
        </w:tc>
        <w:tc>
          <w:tcPr>
            <w:tcW w:w="8391" w:type="dxa"/>
            <w:tcMar>
              <w:top w:w="0" w:type="dxa"/>
              <w:left w:w="70" w:type="dxa"/>
              <w:bottom w:w="0" w:type="dxa"/>
              <w:right w:w="70" w:type="dxa"/>
            </w:tcMar>
            <w:vAlign w:val="center"/>
            <w:hideMark/>
          </w:tcPr>
          <w:p w14:paraId="3BB9F2FC" w14:textId="77777777" w:rsidR="003B03AF" w:rsidRDefault="003B03AF" w:rsidP="003B03AF">
            <w:pPr>
              <w:pStyle w:val="Akapitzlist"/>
              <w:numPr>
                <w:ilvl w:val="0"/>
                <w:numId w:val="50"/>
              </w:numPr>
              <w:ind w:left="372"/>
              <w:contextualSpacing/>
            </w:pPr>
            <w:r>
              <w:t>Interfejs: USB</w:t>
            </w:r>
          </w:p>
          <w:p w14:paraId="67AB8A88" w14:textId="77777777" w:rsidR="003B03AF" w:rsidRDefault="003B03AF" w:rsidP="003B03AF">
            <w:pPr>
              <w:pStyle w:val="Akapitzlist"/>
              <w:numPr>
                <w:ilvl w:val="0"/>
                <w:numId w:val="50"/>
              </w:numPr>
              <w:ind w:left="372"/>
              <w:contextualSpacing/>
            </w:pPr>
            <w:r>
              <w:t xml:space="preserve">Rozdzielczość min 1000 </w:t>
            </w:r>
            <w:proofErr w:type="spellStart"/>
            <w:r>
              <w:t>dpi</w:t>
            </w:r>
            <w:proofErr w:type="spellEnd"/>
          </w:p>
          <w:p w14:paraId="3AEE6D35" w14:textId="77777777" w:rsidR="003B03AF" w:rsidRPr="00083E03" w:rsidRDefault="003B03AF" w:rsidP="003B03AF">
            <w:pPr>
              <w:pStyle w:val="Akapitzlist"/>
              <w:numPr>
                <w:ilvl w:val="0"/>
                <w:numId w:val="50"/>
              </w:numPr>
              <w:ind w:left="372"/>
              <w:contextualSpacing/>
            </w:pPr>
            <w:r>
              <w:t>Rolka min. x1</w:t>
            </w:r>
          </w:p>
        </w:tc>
        <w:tc>
          <w:tcPr>
            <w:tcW w:w="1418" w:type="dxa"/>
          </w:tcPr>
          <w:p w14:paraId="67E05003" w14:textId="77777777" w:rsidR="003B03AF" w:rsidRDefault="003B03AF" w:rsidP="00300FF2">
            <w:pPr>
              <w:ind w:left="12"/>
            </w:pPr>
          </w:p>
        </w:tc>
      </w:tr>
    </w:tbl>
    <w:p w14:paraId="431A0105" w14:textId="77777777" w:rsidR="003B03AF" w:rsidRDefault="003B03AF" w:rsidP="003B03AF">
      <w:pPr>
        <w:rPr>
          <w:rFonts w:asciiTheme="majorHAnsi" w:eastAsiaTheme="majorEastAsia" w:hAnsiTheme="majorHAnsi" w:cstheme="majorBidi"/>
          <w:color w:val="365F91" w:themeColor="accent1" w:themeShade="BF"/>
          <w:sz w:val="32"/>
          <w:szCs w:val="32"/>
        </w:rPr>
      </w:pPr>
      <w:bookmarkStart w:id="32" w:name="_Toc157517276"/>
      <w:r>
        <w:br w:type="page"/>
      </w:r>
    </w:p>
    <w:p w14:paraId="57A5F9BA" w14:textId="77777777" w:rsidR="003B03AF" w:rsidRDefault="003B03AF" w:rsidP="003B03AF">
      <w:pPr>
        <w:pStyle w:val="Nagwek1"/>
        <w:keepLines/>
        <w:numPr>
          <w:ilvl w:val="0"/>
          <w:numId w:val="40"/>
        </w:numPr>
        <w:tabs>
          <w:tab w:val="num" w:pos="454"/>
        </w:tabs>
        <w:spacing w:after="0"/>
        <w:ind w:left="380" w:hanging="380"/>
      </w:pPr>
      <w:bookmarkStart w:id="33" w:name="_Toc159223596"/>
      <w:r>
        <w:lastRenderedPageBreak/>
        <w:t>Licencja VNC Connect Enterprise</w:t>
      </w:r>
      <w:bookmarkEnd w:id="32"/>
      <w:bookmarkEnd w:id="33"/>
    </w:p>
    <w:tbl>
      <w:tblPr>
        <w:tblStyle w:val="Tabela-Siatka"/>
        <w:tblW w:w="11335" w:type="dxa"/>
        <w:jc w:val="center"/>
        <w:tblLook w:val="04A0" w:firstRow="1" w:lastRow="0" w:firstColumn="1" w:lastColumn="0" w:noHBand="0" w:noVBand="1"/>
      </w:tblPr>
      <w:tblGrid>
        <w:gridCol w:w="1522"/>
        <w:gridCol w:w="8395"/>
        <w:gridCol w:w="1418"/>
      </w:tblGrid>
      <w:tr w:rsidR="003B03AF" w14:paraId="6DD2C3FB" w14:textId="77777777" w:rsidTr="00300FF2">
        <w:trPr>
          <w:jc w:val="center"/>
        </w:trPr>
        <w:tc>
          <w:tcPr>
            <w:tcW w:w="1522" w:type="dxa"/>
            <w:vAlign w:val="center"/>
          </w:tcPr>
          <w:p w14:paraId="156A3767" w14:textId="77777777" w:rsidR="003B03AF" w:rsidRDefault="003B03AF" w:rsidP="00300FF2">
            <w:pPr>
              <w:pStyle w:val="Akapitzlist"/>
              <w:spacing w:line="256" w:lineRule="auto"/>
              <w:ind w:left="34"/>
            </w:pPr>
            <w:r w:rsidRPr="00F34856">
              <w:rPr>
                <w:bCs/>
              </w:rPr>
              <w:t>Nazwa komponentu</w:t>
            </w:r>
          </w:p>
        </w:tc>
        <w:tc>
          <w:tcPr>
            <w:tcW w:w="8395" w:type="dxa"/>
            <w:vAlign w:val="center"/>
          </w:tcPr>
          <w:p w14:paraId="26DC344D" w14:textId="77777777" w:rsidR="003B03AF" w:rsidRPr="00BE0633" w:rsidRDefault="003B03AF" w:rsidP="00300FF2">
            <w:pPr>
              <w:pStyle w:val="Akapitzlist"/>
              <w:spacing w:line="256" w:lineRule="auto"/>
              <w:ind w:left="0"/>
              <w:jc w:val="both"/>
            </w:pPr>
            <w:r w:rsidRPr="00106E9E">
              <w:rPr>
                <w:bCs/>
              </w:rPr>
              <w:t xml:space="preserve">Wymagane minimalne parametry techniczne </w:t>
            </w:r>
          </w:p>
        </w:tc>
        <w:tc>
          <w:tcPr>
            <w:tcW w:w="1418" w:type="dxa"/>
          </w:tcPr>
          <w:p w14:paraId="68CF2531" w14:textId="77777777" w:rsidR="003B03AF" w:rsidRPr="00BE0633" w:rsidRDefault="003B03AF" w:rsidP="00300FF2">
            <w:pPr>
              <w:pStyle w:val="Akapitzlist"/>
              <w:spacing w:line="256" w:lineRule="auto"/>
              <w:ind w:left="0"/>
              <w:jc w:val="both"/>
            </w:pPr>
            <w:r w:rsidRPr="00106E9E">
              <w:rPr>
                <w:bCs/>
              </w:rPr>
              <w:t>Wypełnia Wykonawca – podać czy oferowany produkt spełnia/nie spełnia kryterium oraz oferowane parametry (jeśli dotyczy)</w:t>
            </w:r>
          </w:p>
        </w:tc>
      </w:tr>
      <w:tr w:rsidR="003B03AF" w14:paraId="388044D7" w14:textId="77777777" w:rsidTr="00300FF2">
        <w:trPr>
          <w:jc w:val="center"/>
        </w:trPr>
        <w:tc>
          <w:tcPr>
            <w:tcW w:w="1522" w:type="dxa"/>
          </w:tcPr>
          <w:p w14:paraId="49B565B3" w14:textId="77777777" w:rsidR="003B03AF" w:rsidRDefault="003B03AF" w:rsidP="00300FF2">
            <w:pPr>
              <w:pStyle w:val="Akapitzlist"/>
              <w:spacing w:line="256" w:lineRule="auto"/>
              <w:ind w:left="34"/>
            </w:pPr>
            <w:r>
              <w:t>VNC Connect Enterprise</w:t>
            </w:r>
          </w:p>
        </w:tc>
        <w:tc>
          <w:tcPr>
            <w:tcW w:w="8395" w:type="dxa"/>
          </w:tcPr>
          <w:p w14:paraId="4F0B650F" w14:textId="77777777" w:rsidR="003B03AF" w:rsidRPr="00BE0633" w:rsidRDefault="003B03AF" w:rsidP="00300FF2">
            <w:pPr>
              <w:pStyle w:val="Akapitzlist"/>
              <w:spacing w:line="256" w:lineRule="auto"/>
              <w:ind w:left="0"/>
              <w:jc w:val="both"/>
            </w:pPr>
            <w:r w:rsidRPr="00BE0633">
              <w:t>Rozszerzenie obecnie posiadanej licencji o dodatkowe stanowisk</w:t>
            </w:r>
            <w:r>
              <w:t xml:space="preserve">o </w:t>
            </w:r>
            <w:bookmarkStart w:id="34" w:name="_Hlk157512755"/>
            <w:r>
              <w:t>do czasu obwiązywania aktualnego wsparcia dla posiadanej licencji przez zamawiającego</w:t>
            </w:r>
            <w:bookmarkEnd w:id="34"/>
            <w:r>
              <w:t>.</w:t>
            </w:r>
          </w:p>
          <w:p w14:paraId="0330D2E9" w14:textId="77777777" w:rsidR="003B03AF" w:rsidRPr="00BE0633" w:rsidRDefault="003B03AF" w:rsidP="00300FF2">
            <w:r w:rsidRPr="00BE0633">
              <w:t xml:space="preserve">Identyfikator licencji: </w:t>
            </w:r>
            <w:r w:rsidRPr="00BE0633">
              <w:rPr>
                <w:b/>
                <w:bCs/>
              </w:rPr>
              <w:t>P-14073ITQ</w:t>
            </w:r>
          </w:p>
          <w:p w14:paraId="0317DBB0" w14:textId="77777777" w:rsidR="003B03AF" w:rsidRPr="00BE0633" w:rsidRDefault="003B03AF" w:rsidP="00300FF2">
            <w:pPr>
              <w:spacing w:line="256" w:lineRule="auto"/>
              <w:jc w:val="both"/>
            </w:pPr>
            <w:r w:rsidRPr="00BE0633">
              <w:t>Realizacja na poziomie Enterprise na zasadach określonych przez producenta przedstawion</w:t>
            </w:r>
            <w:r>
              <w:t>ych</w:t>
            </w:r>
            <w:r w:rsidRPr="00BE0633">
              <w:t xml:space="preserve"> </w:t>
            </w:r>
            <w:r>
              <w:br/>
            </w:r>
            <w:r w:rsidRPr="00BE0633">
              <w:t>w dokumencie:</w:t>
            </w:r>
          </w:p>
          <w:p w14:paraId="45539467" w14:textId="77777777" w:rsidR="003B03AF" w:rsidRDefault="006F586E" w:rsidP="00300FF2">
            <w:pPr>
              <w:pStyle w:val="Akapitzlist"/>
              <w:spacing w:line="256" w:lineRule="auto"/>
              <w:ind w:left="0"/>
              <w:jc w:val="both"/>
            </w:pPr>
            <w:hyperlink r:id="rId50" w:history="1">
              <w:r w:rsidR="003B03AF" w:rsidRPr="00BE0633">
                <w:rPr>
                  <w:rStyle w:val="Hipercze"/>
                </w:rPr>
                <w:t>https://www.realvnc.com/en/connect/pricing/device-access/</w:t>
              </w:r>
            </w:hyperlink>
          </w:p>
        </w:tc>
        <w:tc>
          <w:tcPr>
            <w:tcW w:w="1418" w:type="dxa"/>
          </w:tcPr>
          <w:p w14:paraId="32711D5D" w14:textId="77777777" w:rsidR="003B03AF" w:rsidRPr="00BE0633" w:rsidRDefault="003B03AF" w:rsidP="00300FF2">
            <w:pPr>
              <w:pStyle w:val="Akapitzlist"/>
              <w:spacing w:line="256" w:lineRule="auto"/>
              <w:ind w:left="0"/>
              <w:jc w:val="both"/>
            </w:pPr>
          </w:p>
        </w:tc>
      </w:tr>
    </w:tbl>
    <w:p w14:paraId="2BDDAD98" w14:textId="77777777" w:rsidR="003B03AF" w:rsidRPr="00D82352" w:rsidRDefault="003B03AF" w:rsidP="003B03AF">
      <w:pPr>
        <w:pStyle w:val="Nagwek1"/>
        <w:keepLines/>
        <w:numPr>
          <w:ilvl w:val="0"/>
          <w:numId w:val="40"/>
        </w:numPr>
        <w:tabs>
          <w:tab w:val="num" w:pos="454"/>
        </w:tabs>
        <w:spacing w:after="0"/>
        <w:ind w:left="380" w:hanging="380"/>
        <w:rPr>
          <w:lang w:val="en-GB"/>
        </w:rPr>
      </w:pPr>
      <w:bookmarkStart w:id="35" w:name="_Toc157517277"/>
      <w:bookmarkStart w:id="36" w:name="_Toc159223597"/>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bookmarkEnd w:id="35"/>
      <w:bookmarkEnd w:id="36"/>
    </w:p>
    <w:tbl>
      <w:tblPr>
        <w:tblStyle w:val="Tabela-Siatka"/>
        <w:tblW w:w="11335" w:type="dxa"/>
        <w:jc w:val="center"/>
        <w:tblLook w:val="04A0" w:firstRow="1" w:lastRow="0" w:firstColumn="1" w:lastColumn="0" w:noHBand="0" w:noVBand="1"/>
      </w:tblPr>
      <w:tblGrid>
        <w:gridCol w:w="1522"/>
        <w:gridCol w:w="8395"/>
        <w:gridCol w:w="1418"/>
      </w:tblGrid>
      <w:tr w:rsidR="003B03AF" w14:paraId="2815DC6C" w14:textId="77777777" w:rsidTr="00300FF2">
        <w:trPr>
          <w:jc w:val="center"/>
        </w:trPr>
        <w:tc>
          <w:tcPr>
            <w:tcW w:w="1522" w:type="dxa"/>
            <w:vAlign w:val="center"/>
          </w:tcPr>
          <w:p w14:paraId="7259709D" w14:textId="77777777" w:rsidR="003B03AF" w:rsidRDefault="003B03AF" w:rsidP="00300FF2">
            <w:pPr>
              <w:pStyle w:val="Akapitzlist"/>
              <w:spacing w:line="256" w:lineRule="auto"/>
              <w:ind w:left="34"/>
            </w:pPr>
            <w:r w:rsidRPr="00F34856">
              <w:rPr>
                <w:bCs/>
              </w:rPr>
              <w:t>Nazwa komponentu</w:t>
            </w:r>
          </w:p>
        </w:tc>
        <w:tc>
          <w:tcPr>
            <w:tcW w:w="8395" w:type="dxa"/>
            <w:vAlign w:val="center"/>
          </w:tcPr>
          <w:p w14:paraId="6C42336A" w14:textId="77777777" w:rsidR="003B03AF" w:rsidRDefault="003B03AF" w:rsidP="00300FF2">
            <w:r w:rsidRPr="00106E9E">
              <w:rPr>
                <w:bCs/>
              </w:rPr>
              <w:t xml:space="preserve">Wymagane minimalne parametry techniczne </w:t>
            </w:r>
          </w:p>
        </w:tc>
        <w:tc>
          <w:tcPr>
            <w:tcW w:w="1418" w:type="dxa"/>
          </w:tcPr>
          <w:p w14:paraId="42BB576E" w14:textId="77777777" w:rsidR="003B03AF" w:rsidRDefault="003B03AF" w:rsidP="00300FF2">
            <w:r w:rsidRPr="00106E9E">
              <w:rPr>
                <w:bCs/>
              </w:rPr>
              <w:t>Wypełnia Wykonawca – podać czy oferowany produkt spełnia/nie spełnia kryterium oraz oferowane parametry (jeśli dotyczy)</w:t>
            </w:r>
          </w:p>
        </w:tc>
      </w:tr>
      <w:tr w:rsidR="003B03AF" w14:paraId="4BF9BF69" w14:textId="77777777" w:rsidTr="00300FF2">
        <w:trPr>
          <w:jc w:val="center"/>
        </w:trPr>
        <w:tc>
          <w:tcPr>
            <w:tcW w:w="1522" w:type="dxa"/>
          </w:tcPr>
          <w:p w14:paraId="69B5DD52" w14:textId="77777777" w:rsidR="003B03AF" w:rsidRDefault="003B03AF" w:rsidP="00300FF2">
            <w:pPr>
              <w:pStyle w:val="Akapitzlist"/>
              <w:spacing w:line="256" w:lineRule="auto"/>
              <w:ind w:left="34"/>
            </w:pPr>
            <w:r>
              <w:t>CAL dla Windows Server 2022</w:t>
            </w:r>
          </w:p>
        </w:tc>
        <w:tc>
          <w:tcPr>
            <w:tcW w:w="8395" w:type="dxa"/>
          </w:tcPr>
          <w:p w14:paraId="00F87493" w14:textId="77777777" w:rsidR="003B03AF" w:rsidRPr="00D953CB" w:rsidRDefault="003B03AF" w:rsidP="00300FF2">
            <w:r>
              <w:t>Licencja na jedno urządzenie (Device CAL) dla systemu Windows Server 2022</w:t>
            </w:r>
          </w:p>
          <w:p w14:paraId="569CE073" w14:textId="77777777" w:rsidR="003B03AF" w:rsidRDefault="003B03AF" w:rsidP="00300FF2">
            <w:r>
              <w:t>Licencja elektroniczna (ESD) z certyfikatem autentyczności.</w:t>
            </w:r>
          </w:p>
          <w:p w14:paraId="5B5B8CB2" w14:textId="77777777" w:rsidR="003B03AF" w:rsidRDefault="003B03AF" w:rsidP="00300FF2">
            <w:r w:rsidRPr="00BE0633">
              <w:t xml:space="preserve">Realizacja na zasadach określonych przez producenta przedstawione </w:t>
            </w:r>
            <w:r>
              <w:t>w dokumencie:</w:t>
            </w:r>
          </w:p>
          <w:p w14:paraId="623163B3" w14:textId="77777777" w:rsidR="003B03AF" w:rsidRDefault="006F586E" w:rsidP="00300FF2">
            <w:hyperlink r:id="rId51" w:history="1">
              <w:r w:rsidR="003B03AF" w:rsidRPr="00206533">
                <w:rPr>
                  <w:rStyle w:val="Hipercze"/>
                </w:rPr>
                <w:t>https://www.microsoft.com/pl-pl/licensing/product-licensing/client-access-license</w:t>
              </w:r>
            </w:hyperlink>
            <w:r w:rsidR="003B03AF">
              <w:t xml:space="preserve"> </w:t>
            </w:r>
          </w:p>
        </w:tc>
        <w:tc>
          <w:tcPr>
            <w:tcW w:w="1418" w:type="dxa"/>
          </w:tcPr>
          <w:p w14:paraId="1BCABE78" w14:textId="77777777" w:rsidR="003B03AF" w:rsidRDefault="003B03AF" w:rsidP="00300FF2"/>
        </w:tc>
      </w:tr>
    </w:tbl>
    <w:p w14:paraId="4730F35D" w14:textId="77777777" w:rsidR="003B03AF" w:rsidRPr="00D82352" w:rsidRDefault="003B03AF" w:rsidP="003B03AF">
      <w:pPr>
        <w:pStyle w:val="Nagwek1"/>
        <w:keepLines/>
        <w:numPr>
          <w:ilvl w:val="0"/>
          <w:numId w:val="40"/>
        </w:numPr>
        <w:tabs>
          <w:tab w:val="num" w:pos="454"/>
        </w:tabs>
        <w:spacing w:after="0"/>
        <w:ind w:left="380" w:hanging="380"/>
        <w:rPr>
          <w:lang w:val="en-GB"/>
        </w:rPr>
      </w:pPr>
      <w:bookmarkStart w:id="37" w:name="_Toc159223598"/>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bookmarkEnd w:id="37"/>
    </w:p>
    <w:tbl>
      <w:tblPr>
        <w:tblStyle w:val="Tabela-Siatka"/>
        <w:tblW w:w="11335" w:type="dxa"/>
        <w:jc w:val="center"/>
        <w:tblLook w:val="04A0" w:firstRow="1" w:lastRow="0" w:firstColumn="1" w:lastColumn="0" w:noHBand="0" w:noVBand="1"/>
      </w:tblPr>
      <w:tblGrid>
        <w:gridCol w:w="1522"/>
        <w:gridCol w:w="8395"/>
        <w:gridCol w:w="1418"/>
      </w:tblGrid>
      <w:tr w:rsidR="003B03AF" w14:paraId="3FDDDFC2" w14:textId="77777777" w:rsidTr="00300FF2">
        <w:trPr>
          <w:jc w:val="center"/>
        </w:trPr>
        <w:tc>
          <w:tcPr>
            <w:tcW w:w="1522" w:type="dxa"/>
            <w:vAlign w:val="center"/>
          </w:tcPr>
          <w:p w14:paraId="3BF516EB" w14:textId="77777777" w:rsidR="003B03AF" w:rsidRPr="00D82352" w:rsidRDefault="003B03AF" w:rsidP="00300FF2">
            <w:pPr>
              <w:pStyle w:val="Akapitzlist"/>
              <w:spacing w:line="256" w:lineRule="auto"/>
              <w:ind w:left="34"/>
              <w:rPr>
                <w:lang w:val="en-GB"/>
              </w:rPr>
            </w:pPr>
            <w:r w:rsidRPr="00F34856">
              <w:rPr>
                <w:bCs/>
              </w:rPr>
              <w:t>Nazwa komponentu</w:t>
            </w:r>
          </w:p>
        </w:tc>
        <w:tc>
          <w:tcPr>
            <w:tcW w:w="8395" w:type="dxa"/>
            <w:vAlign w:val="center"/>
          </w:tcPr>
          <w:p w14:paraId="447D10EF" w14:textId="77777777" w:rsidR="003B03AF" w:rsidRPr="00BE0633" w:rsidRDefault="003B03AF" w:rsidP="00300FF2">
            <w:pPr>
              <w:pStyle w:val="Akapitzlist"/>
              <w:spacing w:line="256" w:lineRule="auto"/>
              <w:ind w:left="0"/>
              <w:jc w:val="both"/>
            </w:pPr>
            <w:r w:rsidRPr="00106E9E">
              <w:rPr>
                <w:bCs/>
              </w:rPr>
              <w:t xml:space="preserve">Wymagane minimalne parametry techniczne </w:t>
            </w:r>
          </w:p>
        </w:tc>
        <w:tc>
          <w:tcPr>
            <w:tcW w:w="1418" w:type="dxa"/>
          </w:tcPr>
          <w:p w14:paraId="0CFF7951" w14:textId="77777777" w:rsidR="003B03AF" w:rsidRPr="00BE0633" w:rsidRDefault="003B03AF" w:rsidP="00300FF2">
            <w:pPr>
              <w:pStyle w:val="Akapitzlist"/>
              <w:spacing w:line="256" w:lineRule="auto"/>
              <w:ind w:left="0"/>
              <w:jc w:val="both"/>
            </w:pPr>
            <w:r w:rsidRPr="00106E9E">
              <w:rPr>
                <w:bCs/>
              </w:rPr>
              <w:t xml:space="preserve">Wypełnia Wykonawca – podać czy oferowany produkt spełnia/nie spełnia </w:t>
            </w:r>
            <w:r w:rsidRPr="00106E9E">
              <w:rPr>
                <w:bCs/>
              </w:rPr>
              <w:lastRenderedPageBreak/>
              <w:t>kryterium oraz oferowane parametry (jeśli dotyczy)</w:t>
            </w:r>
          </w:p>
        </w:tc>
      </w:tr>
      <w:tr w:rsidR="003B03AF" w14:paraId="09A58AD0" w14:textId="77777777" w:rsidTr="00300FF2">
        <w:trPr>
          <w:jc w:val="center"/>
        </w:trPr>
        <w:tc>
          <w:tcPr>
            <w:tcW w:w="1522" w:type="dxa"/>
          </w:tcPr>
          <w:p w14:paraId="3DDDEC52" w14:textId="77777777" w:rsidR="003B03AF" w:rsidRPr="00D82352" w:rsidRDefault="003B03AF" w:rsidP="00300FF2">
            <w:pPr>
              <w:pStyle w:val="Akapitzlist"/>
              <w:spacing w:line="256" w:lineRule="auto"/>
              <w:ind w:left="34"/>
              <w:rPr>
                <w:lang w:val="en-GB"/>
              </w:rPr>
            </w:pPr>
            <w:proofErr w:type="spellStart"/>
            <w:r w:rsidRPr="00D82352">
              <w:rPr>
                <w:lang w:val="en-GB"/>
              </w:rPr>
              <w:lastRenderedPageBreak/>
              <w:t>Eset</w:t>
            </w:r>
            <w:proofErr w:type="spellEnd"/>
            <w:r w:rsidRPr="00D82352">
              <w:rPr>
                <w:lang w:val="en-GB"/>
              </w:rPr>
              <w:t xml:space="preserve"> Protect Enterprise </w:t>
            </w:r>
            <w:r w:rsidRPr="00D82352">
              <w:rPr>
                <w:lang w:val="en-GB"/>
              </w:rPr>
              <w:br/>
              <w:t>ON-PREM</w:t>
            </w:r>
          </w:p>
        </w:tc>
        <w:tc>
          <w:tcPr>
            <w:tcW w:w="8395" w:type="dxa"/>
          </w:tcPr>
          <w:p w14:paraId="05BFCD46" w14:textId="77777777" w:rsidR="003B03AF" w:rsidRPr="00BE0633" w:rsidRDefault="003B03AF" w:rsidP="00300FF2">
            <w:pPr>
              <w:pStyle w:val="Akapitzlist"/>
              <w:spacing w:line="256" w:lineRule="auto"/>
              <w:ind w:left="0"/>
              <w:jc w:val="both"/>
              <w:rPr>
                <w:b/>
                <w:bCs/>
              </w:rPr>
            </w:pPr>
            <w:r w:rsidRPr="00BE0633">
              <w:t>Rozszerzenie obecnie posiadanej licencji o dodatkowe stanowisk</w:t>
            </w:r>
            <w:r>
              <w:t>o wraz z wsparciem producenta na okres 36 miesięcy</w:t>
            </w:r>
            <w:r w:rsidRPr="00BE0633">
              <w:t xml:space="preserve">. Identyfikator posiadanej </w:t>
            </w:r>
            <w:r>
              <w:t xml:space="preserve">przez Zamawiającego </w:t>
            </w:r>
            <w:r w:rsidRPr="00BE0633">
              <w:t xml:space="preserve">licencji: </w:t>
            </w:r>
            <w:r w:rsidRPr="00BE0633">
              <w:rPr>
                <w:b/>
                <w:bCs/>
              </w:rPr>
              <w:t>333-84B-NJA</w:t>
            </w:r>
          </w:p>
          <w:p w14:paraId="2A32B4D9" w14:textId="77777777" w:rsidR="003B03AF" w:rsidRPr="00BE0633" w:rsidRDefault="003B03AF" w:rsidP="00300FF2">
            <w:pPr>
              <w:pStyle w:val="Akapitzlist"/>
              <w:spacing w:line="256" w:lineRule="auto"/>
              <w:ind w:left="0"/>
              <w:jc w:val="both"/>
            </w:pPr>
            <w:r w:rsidRPr="00BE0633">
              <w:t xml:space="preserve">Realizacja na poziomie </w:t>
            </w:r>
            <w:r w:rsidRPr="00BE0633">
              <w:rPr>
                <w:i/>
              </w:rPr>
              <w:t>Enterprise ON-PREM</w:t>
            </w:r>
            <w:r w:rsidRPr="00BE0633">
              <w:t xml:space="preserve"> na zasadach określonych przez producenta zawartych na stronie internetowej:</w:t>
            </w:r>
          </w:p>
          <w:p w14:paraId="7650A812" w14:textId="77777777" w:rsidR="003B03AF" w:rsidRDefault="006F586E" w:rsidP="00300FF2">
            <w:pPr>
              <w:pStyle w:val="Akapitzlist"/>
              <w:spacing w:line="256" w:lineRule="auto"/>
              <w:ind w:left="0"/>
              <w:jc w:val="both"/>
            </w:pPr>
            <w:hyperlink r:id="rId52" w:history="1">
              <w:r w:rsidR="003B03AF" w:rsidRPr="00BE0633">
                <w:rPr>
                  <w:rStyle w:val="Hipercze"/>
                </w:rPr>
                <w:t>https://www.eset.com/pl/business/small-and-medium/</w:t>
              </w:r>
            </w:hyperlink>
          </w:p>
        </w:tc>
        <w:tc>
          <w:tcPr>
            <w:tcW w:w="1418" w:type="dxa"/>
          </w:tcPr>
          <w:p w14:paraId="0F4CA012" w14:textId="77777777" w:rsidR="003B03AF" w:rsidRPr="00BE0633" w:rsidRDefault="003B03AF" w:rsidP="00300FF2">
            <w:pPr>
              <w:pStyle w:val="Akapitzlist"/>
              <w:spacing w:line="256" w:lineRule="auto"/>
              <w:ind w:left="0"/>
              <w:jc w:val="both"/>
            </w:pPr>
          </w:p>
        </w:tc>
      </w:tr>
    </w:tbl>
    <w:p w14:paraId="2ECB10D9" w14:textId="77777777" w:rsidR="003B03AF" w:rsidRPr="004238B0" w:rsidRDefault="003B03AF" w:rsidP="003B03AF">
      <w:pPr>
        <w:spacing w:line="256" w:lineRule="auto"/>
        <w:jc w:val="both"/>
      </w:pPr>
    </w:p>
    <w:p w14:paraId="37EC81E0" w14:textId="17650EA9" w:rsidR="000B069C" w:rsidRPr="003B03AF" w:rsidRDefault="000B069C" w:rsidP="003B03AF">
      <w:pPr>
        <w:pStyle w:val="Nagwekspisutreci"/>
        <w:rPr>
          <w:rFonts w:ascii="Arial" w:hAnsi="Arial"/>
          <w:b/>
        </w:rPr>
      </w:pPr>
    </w:p>
    <w:p w14:paraId="374700CC" w14:textId="073F4C90" w:rsidR="00864FA4" w:rsidRDefault="00864FA4" w:rsidP="004C0289">
      <w:pPr>
        <w:pStyle w:val="Tekstprzypisudolnego"/>
        <w:spacing w:line="276" w:lineRule="auto"/>
        <w:ind w:hanging="12"/>
        <w:rPr>
          <w:rFonts w:ascii="Arial" w:hAnsi="Arial" w:cs="Arial"/>
          <w:sz w:val="22"/>
          <w:szCs w:val="22"/>
          <w:vertAlign w:val="superscript"/>
        </w:rPr>
      </w:pPr>
    </w:p>
    <w:p w14:paraId="2268F027" w14:textId="2ED1D8B8" w:rsidR="000B069C" w:rsidRDefault="000B069C" w:rsidP="004C0289">
      <w:pPr>
        <w:pStyle w:val="Tekstprzypisudolnego"/>
        <w:spacing w:line="276" w:lineRule="auto"/>
        <w:ind w:hanging="12"/>
        <w:rPr>
          <w:rFonts w:ascii="Arial" w:hAnsi="Arial" w:cs="Arial"/>
          <w:sz w:val="22"/>
          <w:szCs w:val="22"/>
          <w:vertAlign w:val="superscript"/>
        </w:rPr>
      </w:pPr>
    </w:p>
    <w:p w14:paraId="4373C86F" w14:textId="4BDD3000" w:rsidR="000B069C" w:rsidRDefault="000B069C" w:rsidP="004C0289">
      <w:pPr>
        <w:pStyle w:val="Tekstprzypisudolnego"/>
        <w:spacing w:line="276" w:lineRule="auto"/>
        <w:ind w:hanging="12"/>
        <w:rPr>
          <w:rFonts w:ascii="Arial" w:hAnsi="Arial" w:cs="Arial"/>
          <w:sz w:val="22"/>
          <w:szCs w:val="22"/>
          <w:vertAlign w:val="superscript"/>
        </w:rPr>
      </w:pPr>
    </w:p>
    <w:p w14:paraId="7F875C7E" w14:textId="06F44E94" w:rsidR="000B069C" w:rsidRDefault="000B069C" w:rsidP="004C0289">
      <w:pPr>
        <w:pStyle w:val="Tekstprzypisudolnego"/>
        <w:spacing w:line="276" w:lineRule="auto"/>
        <w:ind w:hanging="12"/>
        <w:rPr>
          <w:rFonts w:ascii="Arial" w:hAnsi="Arial" w:cs="Arial"/>
          <w:sz w:val="22"/>
          <w:szCs w:val="22"/>
          <w:vertAlign w:val="superscript"/>
        </w:rPr>
      </w:pPr>
    </w:p>
    <w:p w14:paraId="65774088" w14:textId="2AF38729" w:rsidR="000B069C" w:rsidRDefault="000B069C" w:rsidP="004C0289">
      <w:pPr>
        <w:pStyle w:val="Tekstprzypisudolnego"/>
        <w:spacing w:line="276" w:lineRule="auto"/>
        <w:ind w:hanging="12"/>
        <w:rPr>
          <w:rFonts w:ascii="Arial" w:hAnsi="Arial" w:cs="Arial"/>
          <w:sz w:val="22"/>
          <w:szCs w:val="22"/>
          <w:vertAlign w:val="superscript"/>
        </w:rPr>
      </w:pPr>
    </w:p>
    <w:p w14:paraId="5B94FCFF" w14:textId="7DBA98F3" w:rsidR="000B069C" w:rsidRDefault="000B069C" w:rsidP="004C0289">
      <w:pPr>
        <w:pStyle w:val="Tekstprzypisudolnego"/>
        <w:spacing w:line="276" w:lineRule="auto"/>
        <w:ind w:hanging="12"/>
        <w:rPr>
          <w:rFonts w:ascii="Arial" w:hAnsi="Arial" w:cs="Arial"/>
          <w:sz w:val="22"/>
          <w:szCs w:val="22"/>
          <w:vertAlign w:val="superscript"/>
        </w:rPr>
      </w:pPr>
    </w:p>
    <w:p w14:paraId="7A8AAC11" w14:textId="34F809E1" w:rsidR="000B069C" w:rsidRDefault="000B069C" w:rsidP="004C0289">
      <w:pPr>
        <w:pStyle w:val="Tekstprzypisudolnego"/>
        <w:spacing w:line="276" w:lineRule="auto"/>
        <w:ind w:hanging="12"/>
        <w:rPr>
          <w:rFonts w:ascii="Arial" w:hAnsi="Arial" w:cs="Arial"/>
          <w:sz w:val="22"/>
          <w:szCs w:val="22"/>
          <w:vertAlign w:val="superscript"/>
        </w:rPr>
      </w:pPr>
    </w:p>
    <w:p w14:paraId="2A9FC066" w14:textId="4DA4E3B8" w:rsidR="000B069C" w:rsidRDefault="000B069C" w:rsidP="004C0289">
      <w:pPr>
        <w:pStyle w:val="Tekstprzypisudolnego"/>
        <w:spacing w:line="276" w:lineRule="auto"/>
        <w:ind w:hanging="12"/>
        <w:rPr>
          <w:rFonts w:ascii="Arial" w:hAnsi="Arial" w:cs="Arial"/>
          <w:sz w:val="22"/>
          <w:szCs w:val="22"/>
          <w:vertAlign w:val="superscript"/>
        </w:rPr>
      </w:pPr>
    </w:p>
    <w:p w14:paraId="49C0DB71" w14:textId="06AF507A" w:rsidR="000B069C" w:rsidRDefault="000B069C" w:rsidP="004C0289">
      <w:pPr>
        <w:pStyle w:val="Tekstprzypisudolnego"/>
        <w:spacing w:line="276" w:lineRule="auto"/>
        <w:ind w:hanging="12"/>
        <w:rPr>
          <w:rFonts w:ascii="Arial" w:hAnsi="Arial" w:cs="Arial"/>
          <w:sz w:val="22"/>
          <w:szCs w:val="22"/>
          <w:vertAlign w:val="superscript"/>
        </w:rPr>
      </w:pPr>
    </w:p>
    <w:p w14:paraId="0EAF044E" w14:textId="6B44EFB6" w:rsidR="000B069C" w:rsidRDefault="000B069C" w:rsidP="004C0289">
      <w:pPr>
        <w:pStyle w:val="Tekstprzypisudolnego"/>
        <w:spacing w:line="276" w:lineRule="auto"/>
        <w:ind w:hanging="12"/>
        <w:rPr>
          <w:rFonts w:ascii="Arial" w:hAnsi="Arial" w:cs="Arial"/>
          <w:sz w:val="22"/>
          <w:szCs w:val="22"/>
          <w:vertAlign w:val="superscript"/>
        </w:rPr>
      </w:pPr>
    </w:p>
    <w:p w14:paraId="4EAD0EFB" w14:textId="60248262" w:rsidR="000B069C" w:rsidRDefault="000B069C" w:rsidP="004C0289">
      <w:pPr>
        <w:pStyle w:val="Tekstprzypisudolnego"/>
        <w:spacing w:line="276" w:lineRule="auto"/>
        <w:ind w:hanging="12"/>
        <w:rPr>
          <w:rFonts w:ascii="Arial" w:hAnsi="Arial" w:cs="Arial"/>
          <w:sz w:val="22"/>
          <w:szCs w:val="22"/>
          <w:vertAlign w:val="superscript"/>
        </w:rPr>
      </w:pPr>
    </w:p>
    <w:p w14:paraId="73AAC337" w14:textId="790FF81C" w:rsidR="000B069C" w:rsidRDefault="000B069C" w:rsidP="004C0289">
      <w:pPr>
        <w:pStyle w:val="Tekstprzypisudolnego"/>
        <w:spacing w:line="276" w:lineRule="auto"/>
        <w:ind w:hanging="12"/>
        <w:rPr>
          <w:rFonts w:ascii="Arial" w:hAnsi="Arial" w:cs="Arial"/>
          <w:sz w:val="22"/>
          <w:szCs w:val="22"/>
          <w:vertAlign w:val="superscript"/>
        </w:rPr>
      </w:pPr>
    </w:p>
    <w:p w14:paraId="74AE2FFF" w14:textId="59744425" w:rsidR="000B069C" w:rsidRDefault="000B069C" w:rsidP="004C0289">
      <w:pPr>
        <w:pStyle w:val="Tekstprzypisudolnego"/>
        <w:spacing w:line="276" w:lineRule="auto"/>
        <w:ind w:hanging="12"/>
        <w:rPr>
          <w:rFonts w:ascii="Arial" w:hAnsi="Arial" w:cs="Arial"/>
          <w:sz w:val="22"/>
          <w:szCs w:val="22"/>
          <w:vertAlign w:val="superscript"/>
        </w:rPr>
      </w:pPr>
    </w:p>
    <w:p w14:paraId="5C6718AE" w14:textId="7A2AB1DC" w:rsidR="000B069C" w:rsidRDefault="000B069C" w:rsidP="004C0289">
      <w:pPr>
        <w:pStyle w:val="Tekstprzypisudolnego"/>
        <w:spacing w:line="276" w:lineRule="auto"/>
        <w:ind w:hanging="12"/>
        <w:rPr>
          <w:rFonts w:ascii="Arial" w:hAnsi="Arial" w:cs="Arial"/>
          <w:sz w:val="22"/>
          <w:szCs w:val="22"/>
          <w:vertAlign w:val="superscript"/>
        </w:rPr>
      </w:pPr>
    </w:p>
    <w:p w14:paraId="52F63F47" w14:textId="4BE67875" w:rsidR="000B069C" w:rsidRDefault="000B069C" w:rsidP="004C0289">
      <w:pPr>
        <w:pStyle w:val="Tekstprzypisudolnego"/>
        <w:spacing w:line="276" w:lineRule="auto"/>
        <w:ind w:hanging="12"/>
        <w:rPr>
          <w:rFonts w:ascii="Arial" w:hAnsi="Arial" w:cs="Arial"/>
          <w:sz w:val="22"/>
          <w:szCs w:val="22"/>
          <w:vertAlign w:val="superscript"/>
        </w:rPr>
      </w:pPr>
    </w:p>
    <w:p w14:paraId="63A80F65" w14:textId="41638F4D" w:rsidR="000B069C" w:rsidRDefault="000B069C" w:rsidP="004C0289">
      <w:pPr>
        <w:pStyle w:val="Tekstprzypisudolnego"/>
        <w:spacing w:line="276" w:lineRule="auto"/>
        <w:ind w:hanging="12"/>
        <w:rPr>
          <w:rFonts w:ascii="Arial" w:hAnsi="Arial" w:cs="Arial"/>
          <w:sz w:val="22"/>
          <w:szCs w:val="22"/>
          <w:vertAlign w:val="superscript"/>
        </w:rPr>
      </w:pPr>
    </w:p>
    <w:p w14:paraId="237D4F3F" w14:textId="1955E84D" w:rsidR="000B069C" w:rsidRDefault="000B069C" w:rsidP="004C0289">
      <w:pPr>
        <w:pStyle w:val="Tekstprzypisudolnego"/>
        <w:spacing w:line="276" w:lineRule="auto"/>
        <w:ind w:hanging="12"/>
        <w:rPr>
          <w:rFonts w:ascii="Arial" w:hAnsi="Arial" w:cs="Arial"/>
          <w:sz w:val="22"/>
          <w:szCs w:val="22"/>
          <w:vertAlign w:val="superscript"/>
        </w:rPr>
      </w:pPr>
    </w:p>
    <w:p w14:paraId="0FBD7F3C" w14:textId="73C6C92E" w:rsidR="000B069C" w:rsidRDefault="000B069C" w:rsidP="004C0289">
      <w:pPr>
        <w:pStyle w:val="Tekstprzypisudolnego"/>
        <w:spacing w:line="276" w:lineRule="auto"/>
        <w:ind w:hanging="12"/>
        <w:rPr>
          <w:rFonts w:ascii="Arial" w:hAnsi="Arial" w:cs="Arial"/>
          <w:sz w:val="22"/>
          <w:szCs w:val="22"/>
          <w:vertAlign w:val="superscript"/>
        </w:rPr>
      </w:pPr>
    </w:p>
    <w:p w14:paraId="2C20E63E" w14:textId="052DAE2C" w:rsidR="000B069C" w:rsidRDefault="000B069C" w:rsidP="004C0289">
      <w:pPr>
        <w:pStyle w:val="Tekstprzypisudolnego"/>
        <w:spacing w:line="276" w:lineRule="auto"/>
        <w:ind w:hanging="12"/>
        <w:rPr>
          <w:rFonts w:ascii="Arial" w:hAnsi="Arial" w:cs="Arial"/>
          <w:sz w:val="22"/>
          <w:szCs w:val="22"/>
          <w:vertAlign w:val="superscript"/>
        </w:rPr>
      </w:pPr>
    </w:p>
    <w:p w14:paraId="447F72B3" w14:textId="68601704" w:rsidR="000B069C" w:rsidRDefault="000B069C" w:rsidP="004C0289">
      <w:pPr>
        <w:pStyle w:val="Tekstprzypisudolnego"/>
        <w:spacing w:line="276" w:lineRule="auto"/>
        <w:ind w:hanging="12"/>
        <w:rPr>
          <w:rFonts w:ascii="Arial" w:hAnsi="Arial" w:cs="Arial"/>
          <w:sz w:val="22"/>
          <w:szCs w:val="22"/>
          <w:vertAlign w:val="superscript"/>
        </w:rPr>
      </w:pPr>
    </w:p>
    <w:p w14:paraId="495FD410" w14:textId="7C573AF5" w:rsidR="000B069C" w:rsidRDefault="000B069C" w:rsidP="004C0289">
      <w:pPr>
        <w:pStyle w:val="Tekstprzypisudolnego"/>
        <w:spacing w:line="276" w:lineRule="auto"/>
        <w:ind w:hanging="12"/>
        <w:rPr>
          <w:rFonts w:ascii="Arial" w:hAnsi="Arial" w:cs="Arial"/>
          <w:sz w:val="22"/>
          <w:szCs w:val="22"/>
          <w:vertAlign w:val="superscript"/>
        </w:rPr>
      </w:pPr>
    </w:p>
    <w:p w14:paraId="397DBE58" w14:textId="27FBFAD4" w:rsidR="000B069C" w:rsidRDefault="000B069C" w:rsidP="004C0289">
      <w:pPr>
        <w:pStyle w:val="Tekstprzypisudolnego"/>
        <w:spacing w:line="276" w:lineRule="auto"/>
        <w:ind w:hanging="12"/>
        <w:rPr>
          <w:rFonts w:ascii="Arial" w:hAnsi="Arial" w:cs="Arial"/>
          <w:sz w:val="22"/>
          <w:szCs w:val="22"/>
          <w:vertAlign w:val="superscript"/>
        </w:rPr>
      </w:pPr>
    </w:p>
    <w:p w14:paraId="08D26E16" w14:textId="0BD5F805" w:rsidR="000B069C" w:rsidRDefault="000B069C" w:rsidP="004C0289">
      <w:pPr>
        <w:pStyle w:val="Tekstprzypisudolnego"/>
        <w:spacing w:line="276" w:lineRule="auto"/>
        <w:ind w:hanging="12"/>
        <w:rPr>
          <w:rFonts w:ascii="Arial" w:hAnsi="Arial" w:cs="Arial"/>
          <w:sz w:val="22"/>
          <w:szCs w:val="22"/>
          <w:vertAlign w:val="superscript"/>
        </w:rPr>
      </w:pPr>
    </w:p>
    <w:p w14:paraId="2A9889DF" w14:textId="38EDF060" w:rsidR="000B069C" w:rsidRDefault="000B069C" w:rsidP="004C0289">
      <w:pPr>
        <w:pStyle w:val="Tekstprzypisudolnego"/>
        <w:spacing w:line="276" w:lineRule="auto"/>
        <w:ind w:hanging="12"/>
        <w:rPr>
          <w:rFonts w:ascii="Arial" w:hAnsi="Arial" w:cs="Arial"/>
          <w:sz w:val="22"/>
          <w:szCs w:val="22"/>
          <w:vertAlign w:val="superscript"/>
        </w:rPr>
      </w:pPr>
    </w:p>
    <w:p w14:paraId="1B2B6DD7" w14:textId="6C219836" w:rsidR="000B069C" w:rsidRDefault="000B069C" w:rsidP="004C0289">
      <w:pPr>
        <w:pStyle w:val="Tekstprzypisudolnego"/>
        <w:spacing w:line="276" w:lineRule="auto"/>
        <w:ind w:hanging="12"/>
        <w:rPr>
          <w:rFonts w:ascii="Arial" w:hAnsi="Arial" w:cs="Arial"/>
          <w:sz w:val="22"/>
          <w:szCs w:val="22"/>
          <w:vertAlign w:val="superscript"/>
        </w:rPr>
      </w:pPr>
    </w:p>
    <w:p w14:paraId="5FD937EA" w14:textId="2B430638" w:rsidR="000B069C" w:rsidRDefault="000B069C" w:rsidP="004C0289">
      <w:pPr>
        <w:pStyle w:val="Tekstprzypisudolnego"/>
        <w:spacing w:line="276" w:lineRule="auto"/>
        <w:ind w:hanging="12"/>
        <w:rPr>
          <w:rFonts w:ascii="Arial" w:hAnsi="Arial" w:cs="Arial"/>
          <w:sz w:val="22"/>
          <w:szCs w:val="22"/>
          <w:vertAlign w:val="superscript"/>
        </w:rPr>
      </w:pPr>
    </w:p>
    <w:p w14:paraId="45524FA3" w14:textId="01C5EA06" w:rsidR="000B069C" w:rsidRDefault="000B069C" w:rsidP="004C0289">
      <w:pPr>
        <w:pStyle w:val="Tekstprzypisudolnego"/>
        <w:spacing w:line="276" w:lineRule="auto"/>
        <w:ind w:hanging="12"/>
        <w:rPr>
          <w:rFonts w:ascii="Arial" w:hAnsi="Arial" w:cs="Arial"/>
          <w:sz w:val="22"/>
          <w:szCs w:val="22"/>
          <w:vertAlign w:val="superscript"/>
        </w:rPr>
      </w:pPr>
    </w:p>
    <w:p w14:paraId="64FD9A96" w14:textId="77777777" w:rsidR="00ED6CC1" w:rsidRDefault="009C4AA6" w:rsidP="009C4AA6">
      <w:pPr>
        <w:spacing w:line="256" w:lineRule="auto"/>
        <w:jc w:val="both"/>
        <w:rPr>
          <w:rFonts w:ascii="Arial" w:hAnsi="Arial" w:cs="Arial"/>
          <w:b/>
          <w:sz w:val="28"/>
          <w:szCs w:val="28"/>
        </w:rPr>
        <w:sectPr w:rsidR="00ED6CC1" w:rsidSect="009C4AA6">
          <w:footerReference w:type="even" r:id="rId53"/>
          <w:footerReference w:type="default" r:id="rId54"/>
          <w:footerReference w:type="first" r:id="rId55"/>
          <w:pgSz w:w="11906" w:h="16838"/>
          <w:pgMar w:top="992" w:right="851" w:bottom="1276" w:left="1418" w:header="346" w:footer="680" w:gutter="0"/>
          <w:cols w:space="708"/>
          <w:titlePg/>
          <w:docGrid w:linePitch="360"/>
        </w:sect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4C97063" w14:textId="5FC8435A" w:rsidR="009C4AA6" w:rsidRDefault="009C4AA6" w:rsidP="009C4AA6">
      <w:pPr>
        <w:spacing w:line="256" w:lineRule="auto"/>
        <w:jc w:val="both"/>
        <w:rPr>
          <w:rFonts w:ascii="Arial" w:hAnsi="Arial" w:cs="Arial"/>
          <w:b/>
          <w:sz w:val="28"/>
          <w:szCs w:val="28"/>
        </w:rPr>
      </w:pPr>
      <w:r>
        <w:rPr>
          <w:rFonts w:ascii="Arial" w:hAnsi="Arial" w:cs="Arial"/>
          <w:b/>
          <w:sz w:val="28"/>
          <w:szCs w:val="28"/>
        </w:rPr>
        <w:lastRenderedPageBreak/>
        <w:tab/>
      </w:r>
      <w:r w:rsidR="001577E5">
        <w:rPr>
          <w:rFonts w:ascii="Arial" w:hAnsi="Arial" w:cs="Arial"/>
          <w:b/>
          <w:sz w:val="28"/>
          <w:szCs w:val="28"/>
        </w:rPr>
        <w:t>Formularz cenowy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Pr>
          <w:rFonts w:ascii="Arial" w:hAnsi="Arial" w:cs="Arial"/>
          <w:b/>
          <w:sz w:val="28"/>
          <w:szCs w:val="28"/>
        </w:rPr>
        <w:t>Załącznik nr 3 do SWZ</w:t>
      </w: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7BB8A489"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p>
    <w:p w14:paraId="758D0A70" w14:textId="77777777" w:rsidR="001577E5" w:rsidRDefault="001577E5" w:rsidP="001577E5">
      <w:pPr>
        <w:pStyle w:val="Tekstpodstawowy"/>
        <w:spacing w:line="240" w:lineRule="atLeast"/>
        <w:rPr>
          <w:rFonts w:cs="Arial"/>
          <w:sz w:val="20"/>
        </w:rPr>
      </w:pP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35DE1A95"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3ED64F7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EB36DE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48C49C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4F731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A3BB5F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FC189B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ECC42E4"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D2ED46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89780B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073275C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4302E03F"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4AE893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6D1E614"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w:t>
            </w:r>
          </w:p>
        </w:tc>
        <w:tc>
          <w:tcPr>
            <w:tcW w:w="709" w:type="dxa"/>
            <w:tcBorders>
              <w:top w:val="single" w:sz="4" w:space="0" w:color="auto"/>
              <w:left w:val="nil"/>
              <w:bottom w:val="single" w:sz="4" w:space="0" w:color="auto"/>
              <w:right w:val="single" w:sz="4" w:space="0" w:color="auto"/>
            </w:tcBorders>
            <w:vAlign w:val="center"/>
          </w:tcPr>
          <w:p w14:paraId="4D747FD5"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5</w:t>
            </w:r>
          </w:p>
        </w:tc>
        <w:tc>
          <w:tcPr>
            <w:tcW w:w="2474" w:type="dxa"/>
            <w:tcBorders>
              <w:top w:val="single" w:sz="4" w:space="0" w:color="auto"/>
              <w:left w:val="single" w:sz="4" w:space="0" w:color="auto"/>
              <w:bottom w:val="single" w:sz="4" w:space="0" w:color="auto"/>
              <w:right w:val="single" w:sz="4" w:space="0" w:color="auto"/>
            </w:tcBorders>
            <w:vAlign w:val="center"/>
          </w:tcPr>
          <w:p w14:paraId="0958DDCE"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41EFFE"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9A0BA0A"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60DF88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037C2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DBDBCDB" w14:textId="77777777" w:rsidR="001577E5" w:rsidRPr="00E15082" w:rsidRDefault="001577E5" w:rsidP="00E81A89">
            <w:pPr>
              <w:spacing w:line="240" w:lineRule="atLeast"/>
              <w:jc w:val="center"/>
              <w:rPr>
                <w:rFonts w:ascii="Arial" w:hAnsi="Arial" w:cs="Arial"/>
                <w:sz w:val="18"/>
                <w:szCs w:val="18"/>
                <w:lang w:eastAsia="en-US"/>
              </w:rPr>
            </w:pPr>
          </w:p>
        </w:tc>
      </w:tr>
    </w:tbl>
    <w:p w14:paraId="60619DB0" w14:textId="77777777" w:rsidR="001577E5" w:rsidRDefault="001577E5" w:rsidP="001577E5">
      <w:pPr>
        <w:pStyle w:val="Tekstpodstawowy"/>
        <w:spacing w:line="240" w:lineRule="atLeast"/>
        <w:rPr>
          <w:rFonts w:cs="Arial"/>
          <w:sz w:val="20"/>
        </w:rPr>
      </w:pPr>
    </w:p>
    <w:p w14:paraId="1BEB49BF"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2</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3F1F999E"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2C78F1F0"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6E65DF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EAF245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012217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329B398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7FB0C0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4509E294"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74626C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94A600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553E90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10570B83"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A5527B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6FE0EE0B"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2</w:t>
            </w:r>
          </w:p>
        </w:tc>
        <w:tc>
          <w:tcPr>
            <w:tcW w:w="709" w:type="dxa"/>
            <w:tcBorders>
              <w:top w:val="single" w:sz="4" w:space="0" w:color="auto"/>
              <w:left w:val="nil"/>
              <w:bottom w:val="single" w:sz="4" w:space="0" w:color="auto"/>
              <w:right w:val="single" w:sz="4" w:space="0" w:color="auto"/>
            </w:tcBorders>
            <w:vAlign w:val="center"/>
          </w:tcPr>
          <w:p w14:paraId="23190B0B"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2</w:t>
            </w:r>
          </w:p>
        </w:tc>
        <w:tc>
          <w:tcPr>
            <w:tcW w:w="2474" w:type="dxa"/>
            <w:tcBorders>
              <w:top w:val="single" w:sz="4" w:space="0" w:color="auto"/>
              <w:left w:val="single" w:sz="4" w:space="0" w:color="auto"/>
              <w:bottom w:val="single" w:sz="4" w:space="0" w:color="auto"/>
              <w:right w:val="single" w:sz="4" w:space="0" w:color="auto"/>
            </w:tcBorders>
            <w:vAlign w:val="center"/>
          </w:tcPr>
          <w:p w14:paraId="12C95FF8"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2735EB2"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F04B5F2"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62C4D23D"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3C25962"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EBDBAB" w14:textId="77777777" w:rsidR="001577E5" w:rsidRPr="00E15082" w:rsidRDefault="001577E5" w:rsidP="00E81A89">
            <w:pPr>
              <w:spacing w:line="240" w:lineRule="atLeast"/>
              <w:jc w:val="center"/>
              <w:rPr>
                <w:rFonts w:ascii="Arial" w:hAnsi="Arial" w:cs="Arial"/>
                <w:sz w:val="18"/>
                <w:szCs w:val="18"/>
                <w:lang w:eastAsia="en-US"/>
              </w:rPr>
            </w:pPr>
          </w:p>
        </w:tc>
      </w:tr>
    </w:tbl>
    <w:p w14:paraId="766152A4" w14:textId="77777777" w:rsidR="001577E5" w:rsidRDefault="001577E5" w:rsidP="001577E5">
      <w:pPr>
        <w:pStyle w:val="Akapitzlist"/>
        <w:spacing w:line="256" w:lineRule="auto"/>
        <w:ind w:left="1070"/>
        <w:jc w:val="both"/>
        <w:rPr>
          <w:rFonts w:ascii="Arial" w:hAnsi="Arial" w:cs="Arial"/>
        </w:rPr>
      </w:pPr>
    </w:p>
    <w:p w14:paraId="0EAC444F" w14:textId="77777777" w:rsidR="001577E5" w:rsidRDefault="001577E5" w:rsidP="001577E5">
      <w:pPr>
        <w:spacing w:line="256" w:lineRule="auto"/>
        <w:ind w:left="708"/>
        <w:jc w:val="both"/>
        <w:rPr>
          <w:rFonts w:ascii="Calibri" w:hAnsi="Calibri" w:cs="Calibri"/>
          <w:b/>
          <w:bCs/>
          <w:color w:val="000000"/>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3</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2E0BB53B"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01C53F6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071D13F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193357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0776B4B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FFFBEA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4141F9D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1B1B8D7F"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0B0FFE6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7FA08BC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D1EB4D2"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41822573"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234633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ECEF318"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3</w:t>
            </w:r>
          </w:p>
        </w:tc>
        <w:tc>
          <w:tcPr>
            <w:tcW w:w="709" w:type="dxa"/>
            <w:tcBorders>
              <w:top w:val="single" w:sz="4" w:space="0" w:color="auto"/>
              <w:left w:val="nil"/>
              <w:bottom w:val="single" w:sz="4" w:space="0" w:color="auto"/>
              <w:right w:val="single" w:sz="4" w:space="0" w:color="auto"/>
            </w:tcBorders>
            <w:vAlign w:val="center"/>
          </w:tcPr>
          <w:p w14:paraId="6450CFCF"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0B412E37"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E96AAAD"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51E9F9D"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2DE320A"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132619A"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4D74516" w14:textId="77777777" w:rsidR="001577E5" w:rsidRPr="00E15082" w:rsidRDefault="001577E5" w:rsidP="00E81A89">
            <w:pPr>
              <w:spacing w:line="240" w:lineRule="atLeast"/>
              <w:jc w:val="center"/>
              <w:rPr>
                <w:rFonts w:ascii="Arial" w:hAnsi="Arial" w:cs="Arial"/>
                <w:sz w:val="18"/>
                <w:szCs w:val="18"/>
                <w:lang w:eastAsia="en-US"/>
              </w:rPr>
            </w:pPr>
          </w:p>
        </w:tc>
      </w:tr>
    </w:tbl>
    <w:p w14:paraId="38E3790E" w14:textId="20CCCD28" w:rsidR="001577E5" w:rsidRDefault="001577E5" w:rsidP="001577E5">
      <w:pPr>
        <w:spacing w:line="256" w:lineRule="auto"/>
        <w:ind w:left="708"/>
        <w:jc w:val="both"/>
        <w:rPr>
          <w:rFonts w:ascii="Calibri" w:hAnsi="Calibri" w:cs="Calibri"/>
          <w:b/>
          <w:bCs/>
          <w:color w:val="000000"/>
          <w:sz w:val="36"/>
          <w:szCs w:val="36"/>
        </w:rPr>
      </w:pPr>
    </w:p>
    <w:p w14:paraId="6BE73BDD" w14:textId="20F0804D" w:rsidR="001577E5" w:rsidRDefault="001577E5" w:rsidP="001577E5">
      <w:pPr>
        <w:spacing w:line="256" w:lineRule="auto"/>
        <w:ind w:left="708"/>
        <w:jc w:val="both"/>
        <w:rPr>
          <w:rFonts w:ascii="Calibri" w:hAnsi="Calibri" w:cs="Calibri"/>
          <w:b/>
          <w:bCs/>
          <w:color w:val="000000"/>
          <w:sz w:val="36"/>
          <w:szCs w:val="36"/>
        </w:rPr>
      </w:pPr>
    </w:p>
    <w:p w14:paraId="4576DCEB" w14:textId="77777777" w:rsidR="001577E5" w:rsidRDefault="001577E5" w:rsidP="001577E5">
      <w:pPr>
        <w:spacing w:line="256" w:lineRule="auto"/>
        <w:ind w:left="708"/>
        <w:jc w:val="both"/>
        <w:rPr>
          <w:rFonts w:ascii="Calibri" w:hAnsi="Calibri" w:cs="Calibri"/>
          <w:b/>
          <w:bCs/>
          <w:color w:val="000000"/>
          <w:sz w:val="36"/>
          <w:szCs w:val="36"/>
        </w:rPr>
      </w:pPr>
    </w:p>
    <w:p w14:paraId="09A7E47B"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4</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5D710302"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08F506B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B0F97F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04681E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0BF24F3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9D5B1B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460FB74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63F74462"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0074DC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533F8D8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82563C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3857F00E"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538D556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011CC38"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4</w:t>
            </w:r>
          </w:p>
        </w:tc>
        <w:tc>
          <w:tcPr>
            <w:tcW w:w="709" w:type="dxa"/>
            <w:tcBorders>
              <w:top w:val="single" w:sz="4" w:space="0" w:color="auto"/>
              <w:left w:val="nil"/>
              <w:bottom w:val="single" w:sz="4" w:space="0" w:color="auto"/>
              <w:right w:val="single" w:sz="4" w:space="0" w:color="auto"/>
            </w:tcBorders>
            <w:vAlign w:val="center"/>
          </w:tcPr>
          <w:p w14:paraId="75D479F3"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37</w:t>
            </w:r>
          </w:p>
        </w:tc>
        <w:tc>
          <w:tcPr>
            <w:tcW w:w="2474" w:type="dxa"/>
            <w:tcBorders>
              <w:top w:val="single" w:sz="4" w:space="0" w:color="auto"/>
              <w:left w:val="single" w:sz="4" w:space="0" w:color="auto"/>
              <w:bottom w:val="single" w:sz="4" w:space="0" w:color="auto"/>
              <w:right w:val="single" w:sz="4" w:space="0" w:color="auto"/>
            </w:tcBorders>
            <w:vAlign w:val="center"/>
          </w:tcPr>
          <w:p w14:paraId="735757FC"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8D7505C"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732D653"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455268F"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B53842"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03BFCA4" w14:textId="77777777" w:rsidR="001577E5" w:rsidRPr="00E15082" w:rsidRDefault="001577E5" w:rsidP="00E81A89">
            <w:pPr>
              <w:spacing w:line="240" w:lineRule="atLeast"/>
              <w:jc w:val="center"/>
              <w:rPr>
                <w:rFonts w:ascii="Arial" w:hAnsi="Arial" w:cs="Arial"/>
                <w:sz w:val="18"/>
                <w:szCs w:val="18"/>
                <w:lang w:eastAsia="en-US"/>
              </w:rPr>
            </w:pPr>
          </w:p>
        </w:tc>
      </w:tr>
    </w:tbl>
    <w:p w14:paraId="20A116B7" w14:textId="77777777" w:rsidR="001577E5" w:rsidRDefault="001577E5" w:rsidP="001577E5">
      <w:pPr>
        <w:spacing w:line="256" w:lineRule="auto"/>
        <w:ind w:left="708"/>
        <w:jc w:val="both"/>
        <w:rPr>
          <w:rFonts w:ascii="Humnst777LtEU" w:hAnsi="Humnst777LtEU" w:cstheme="minorHAnsi"/>
          <w:sz w:val="36"/>
          <w:szCs w:val="36"/>
        </w:rPr>
      </w:pPr>
    </w:p>
    <w:p w14:paraId="5EF124D9"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5</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66018EB6"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641F85C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285C012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CA60C0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3928BCA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ADAA84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176F340"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B5ECC79"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6ED6F8D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815943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7EE3034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28B68FCC"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4CCC6B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EF12CB6"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5</w:t>
            </w:r>
          </w:p>
        </w:tc>
        <w:tc>
          <w:tcPr>
            <w:tcW w:w="709" w:type="dxa"/>
            <w:tcBorders>
              <w:top w:val="single" w:sz="4" w:space="0" w:color="auto"/>
              <w:left w:val="nil"/>
              <w:bottom w:val="single" w:sz="4" w:space="0" w:color="auto"/>
              <w:right w:val="single" w:sz="4" w:space="0" w:color="auto"/>
            </w:tcBorders>
            <w:vAlign w:val="center"/>
          </w:tcPr>
          <w:p w14:paraId="254CF2BF"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41</w:t>
            </w:r>
          </w:p>
        </w:tc>
        <w:tc>
          <w:tcPr>
            <w:tcW w:w="2474" w:type="dxa"/>
            <w:tcBorders>
              <w:top w:val="single" w:sz="4" w:space="0" w:color="auto"/>
              <w:left w:val="single" w:sz="4" w:space="0" w:color="auto"/>
              <w:bottom w:val="single" w:sz="4" w:space="0" w:color="auto"/>
              <w:right w:val="single" w:sz="4" w:space="0" w:color="auto"/>
            </w:tcBorders>
            <w:vAlign w:val="center"/>
          </w:tcPr>
          <w:p w14:paraId="14095ECF"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686E15F"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F80DFDD"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4E18FFC5"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0190448"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AC5FE38" w14:textId="77777777" w:rsidR="001577E5" w:rsidRPr="00E15082" w:rsidRDefault="001577E5" w:rsidP="00E81A89">
            <w:pPr>
              <w:spacing w:line="240" w:lineRule="atLeast"/>
              <w:jc w:val="center"/>
              <w:rPr>
                <w:rFonts w:ascii="Arial" w:hAnsi="Arial" w:cs="Arial"/>
                <w:sz w:val="18"/>
                <w:szCs w:val="18"/>
                <w:lang w:eastAsia="en-US"/>
              </w:rPr>
            </w:pPr>
          </w:p>
        </w:tc>
      </w:tr>
    </w:tbl>
    <w:p w14:paraId="7EB75CB2" w14:textId="77777777" w:rsidR="001577E5" w:rsidRDefault="001577E5" w:rsidP="001577E5">
      <w:pPr>
        <w:spacing w:line="256" w:lineRule="auto"/>
        <w:ind w:left="708"/>
        <w:jc w:val="both"/>
        <w:rPr>
          <w:rFonts w:ascii="Humnst777LtEU" w:hAnsi="Humnst777LtEU" w:cstheme="minorHAnsi"/>
          <w:sz w:val="36"/>
          <w:szCs w:val="36"/>
        </w:rPr>
      </w:pPr>
    </w:p>
    <w:p w14:paraId="5B6C25D4"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6</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6C0EF36A"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5EF417F2"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5547884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4435B0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70778C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14B1395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DF1B0A5"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6C129550"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1FF70325"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6240574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960A7B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1ED785F0"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49D24D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6B9B2558"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Urządzenie wielofunkcyjne A3</w:t>
            </w:r>
          </w:p>
        </w:tc>
        <w:tc>
          <w:tcPr>
            <w:tcW w:w="709" w:type="dxa"/>
            <w:tcBorders>
              <w:top w:val="single" w:sz="4" w:space="0" w:color="auto"/>
              <w:left w:val="nil"/>
              <w:bottom w:val="single" w:sz="4" w:space="0" w:color="auto"/>
              <w:right w:val="single" w:sz="4" w:space="0" w:color="auto"/>
            </w:tcBorders>
            <w:vAlign w:val="center"/>
          </w:tcPr>
          <w:p w14:paraId="39F4879F"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2</w:t>
            </w:r>
          </w:p>
        </w:tc>
        <w:tc>
          <w:tcPr>
            <w:tcW w:w="2474" w:type="dxa"/>
            <w:tcBorders>
              <w:top w:val="single" w:sz="4" w:space="0" w:color="auto"/>
              <w:left w:val="single" w:sz="4" w:space="0" w:color="auto"/>
              <w:bottom w:val="single" w:sz="4" w:space="0" w:color="auto"/>
              <w:right w:val="single" w:sz="4" w:space="0" w:color="auto"/>
            </w:tcBorders>
            <w:vAlign w:val="center"/>
          </w:tcPr>
          <w:p w14:paraId="7503B2E7"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9F34773"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508C03F"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6BC416F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CB0DE4F"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84D76E9" w14:textId="77777777" w:rsidR="001577E5" w:rsidRPr="00E15082" w:rsidRDefault="001577E5" w:rsidP="00E81A89">
            <w:pPr>
              <w:spacing w:line="240" w:lineRule="atLeast"/>
              <w:jc w:val="center"/>
              <w:rPr>
                <w:rFonts w:ascii="Arial" w:hAnsi="Arial" w:cs="Arial"/>
                <w:sz w:val="18"/>
                <w:szCs w:val="18"/>
                <w:lang w:eastAsia="en-US"/>
              </w:rPr>
            </w:pPr>
          </w:p>
        </w:tc>
      </w:tr>
    </w:tbl>
    <w:p w14:paraId="4D3A11FE" w14:textId="7C060021" w:rsidR="001577E5" w:rsidRDefault="001577E5" w:rsidP="001577E5">
      <w:pPr>
        <w:spacing w:line="256" w:lineRule="auto"/>
        <w:ind w:left="708"/>
        <w:jc w:val="both"/>
        <w:rPr>
          <w:rFonts w:ascii="Humnst777LtEU" w:hAnsi="Humnst777LtEU" w:cstheme="minorHAnsi"/>
          <w:sz w:val="36"/>
          <w:szCs w:val="36"/>
        </w:rPr>
      </w:pPr>
    </w:p>
    <w:p w14:paraId="0D3FED40" w14:textId="687D5C15" w:rsidR="001577E5" w:rsidRDefault="001577E5" w:rsidP="001577E5">
      <w:pPr>
        <w:spacing w:line="256" w:lineRule="auto"/>
        <w:ind w:left="708"/>
        <w:jc w:val="both"/>
        <w:rPr>
          <w:rFonts w:ascii="Humnst777LtEU" w:hAnsi="Humnst777LtEU" w:cstheme="minorHAnsi"/>
          <w:sz w:val="36"/>
          <w:szCs w:val="36"/>
        </w:rPr>
      </w:pPr>
    </w:p>
    <w:p w14:paraId="2C42756F" w14:textId="0C9FFB12" w:rsidR="001577E5" w:rsidRDefault="001577E5" w:rsidP="001577E5">
      <w:pPr>
        <w:spacing w:line="256" w:lineRule="auto"/>
        <w:ind w:left="708"/>
        <w:jc w:val="both"/>
        <w:rPr>
          <w:rFonts w:ascii="Humnst777LtEU" w:hAnsi="Humnst777LtEU" w:cstheme="minorHAnsi"/>
          <w:sz w:val="36"/>
          <w:szCs w:val="36"/>
        </w:rPr>
      </w:pPr>
    </w:p>
    <w:p w14:paraId="706F898C" w14:textId="01FCBFEA" w:rsidR="001577E5" w:rsidRDefault="001577E5" w:rsidP="001577E5">
      <w:pPr>
        <w:spacing w:line="256" w:lineRule="auto"/>
        <w:ind w:left="708"/>
        <w:jc w:val="both"/>
        <w:rPr>
          <w:rFonts w:ascii="Humnst777LtEU" w:hAnsi="Humnst777LtEU" w:cstheme="minorHAnsi"/>
          <w:sz w:val="36"/>
          <w:szCs w:val="36"/>
        </w:rPr>
      </w:pPr>
    </w:p>
    <w:p w14:paraId="585B37D1" w14:textId="77777777" w:rsidR="001577E5" w:rsidRDefault="001577E5" w:rsidP="001577E5">
      <w:pPr>
        <w:spacing w:line="256" w:lineRule="auto"/>
        <w:ind w:left="708"/>
        <w:jc w:val="both"/>
        <w:rPr>
          <w:rFonts w:ascii="Humnst777LtEU" w:hAnsi="Humnst777LtEU" w:cstheme="minorHAnsi"/>
          <w:sz w:val="36"/>
          <w:szCs w:val="36"/>
        </w:rPr>
      </w:pPr>
    </w:p>
    <w:p w14:paraId="47D113E4"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7</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23515BCF"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3AF4EAC5"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0DF525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7266DE72"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F70AB8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507069E0"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39A938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C19D9F6"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66CB963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2B4FCD9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2F8F30D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05E4C464"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033BD46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950B389"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7</w:t>
            </w:r>
          </w:p>
        </w:tc>
        <w:tc>
          <w:tcPr>
            <w:tcW w:w="709" w:type="dxa"/>
            <w:tcBorders>
              <w:top w:val="single" w:sz="4" w:space="0" w:color="auto"/>
              <w:left w:val="nil"/>
              <w:bottom w:val="single" w:sz="4" w:space="0" w:color="auto"/>
              <w:right w:val="single" w:sz="4" w:space="0" w:color="auto"/>
            </w:tcBorders>
            <w:vAlign w:val="center"/>
          </w:tcPr>
          <w:p w14:paraId="18045E20"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7</w:t>
            </w:r>
          </w:p>
        </w:tc>
        <w:tc>
          <w:tcPr>
            <w:tcW w:w="2474" w:type="dxa"/>
            <w:tcBorders>
              <w:top w:val="single" w:sz="4" w:space="0" w:color="auto"/>
              <w:left w:val="single" w:sz="4" w:space="0" w:color="auto"/>
              <w:bottom w:val="single" w:sz="4" w:space="0" w:color="auto"/>
              <w:right w:val="single" w:sz="4" w:space="0" w:color="auto"/>
            </w:tcBorders>
            <w:vAlign w:val="center"/>
          </w:tcPr>
          <w:p w14:paraId="7A9BA373"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FDA6AF6"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94646B2"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812E0A5"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7410CCE"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5952622" w14:textId="77777777" w:rsidR="001577E5" w:rsidRPr="00E15082" w:rsidRDefault="001577E5" w:rsidP="00E81A89">
            <w:pPr>
              <w:spacing w:line="240" w:lineRule="atLeast"/>
              <w:jc w:val="center"/>
              <w:rPr>
                <w:rFonts w:ascii="Arial" w:hAnsi="Arial" w:cs="Arial"/>
                <w:sz w:val="18"/>
                <w:szCs w:val="18"/>
                <w:lang w:eastAsia="en-US"/>
              </w:rPr>
            </w:pPr>
          </w:p>
        </w:tc>
      </w:tr>
    </w:tbl>
    <w:p w14:paraId="344EE23B" w14:textId="77777777" w:rsidR="001577E5" w:rsidRDefault="001577E5" w:rsidP="001577E5">
      <w:pPr>
        <w:spacing w:line="256" w:lineRule="auto"/>
        <w:ind w:left="708"/>
        <w:jc w:val="both"/>
        <w:rPr>
          <w:rFonts w:ascii="Humnst777LtEU" w:hAnsi="Humnst777LtEU" w:cstheme="minorHAnsi"/>
          <w:sz w:val="36"/>
          <w:szCs w:val="36"/>
        </w:rPr>
      </w:pPr>
    </w:p>
    <w:p w14:paraId="5149CA39"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8</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43151407"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16DFCFE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23380A5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7F2812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D50A5A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9F0E41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396C3FE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8DCFF3A"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1381A4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054F73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69C3E7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3FCB2CDD"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AAE2CA2"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6F2FF65"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8</w:t>
            </w:r>
          </w:p>
        </w:tc>
        <w:tc>
          <w:tcPr>
            <w:tcW w:w="709" w:type="dxa"/>
            <w:tcBorders>
              <w:top w:val="single" w:sz="4" w:space="0" w:color="auto"/>
              <w:left w:val="nil"/>
              <w:bottom w:val="single" w:sz="4" w:space="0" w:color="auto"/>
              <w:right w:val="single" w:sz="4" w:space="0" w:color="auto"/>
            </w:tcBorders>
            <w:vAlign w:val="center"/>
          </w:tcPr>
          <w:p w14:paraId="533C968A"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18</w:t>
            </w:r>
          </w:p>
        </w:tc>
        <w:tc>
          <w:tcPr>
            <w:tcW w:w="2474" w:type="dxa"/>
            <w:tcBorders>
              <w:top w:val="single" w:sz="4" w:space="0" w:color="auto"/>
              <w:left w:val="single" w:sz="4" w:space="0" w:color="auto"/>
              <w:bottom w:val="single" w:sz="4" w:space="0" w:color="auto"/>
              <w:right w:val="single" w:sz="4" w:space="0" w:color="auto"/>
            </w:tcBorders>
            <w:vAlign w:val="center"/>
          </w:tcPr>
          <w:p w14:paraId="56680599"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FAB93C6"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45100ED"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29D507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824292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E4B09FF" w14:textId="77777777" w:rsidR="001577E5" w:rsidRPr="00E15082" w:rsidRDefault="001577E5" w:rsidP="00E81A89">
            <w:pPr>
              <w:spacing w:line="240" w:lineRule="atLeast"/>
              <w:jc w:val="center"/>
              <w:rPr>
                <w:rFonts w:ascii="Arial" w:hAnsi="Arial" w:cs="Arial"/>
                <w:sz w:val="18"/>
                <w:szCs w:val="18"/>
                <w:lang w:eastAsia="en-US"/>
              </w:rPr>
            </w:pPr>
          </w:p>
        </w:tc>
      </w:tr>
    </w:tbl>
    <w:p w14:paraId="70850116" w14:textId="77777777" w:rsidR="001577E5" w:rsidRDefault="001577E5" w:rsidP="001577E5">
      <w:pPr>
        <w:spacing w:line="256" w:lineRule="auto"/>
        <w:ind w:left="708"/>
        <w:jc w:val="both"/>
        <w:rPr>
          <w:rFonts w:ascii="Humnst777LtEU" w:hAnsi="Humnst777LtEU" w:cstheme="minorHAnsi"/>
          <w:sz w:val="36"/>
          <w:szCs w:val="36"/>
        </w:rPr>
      </w:pPr>
    </w:p>
    <w:p w14:paraId="39878AED"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9</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115FE269"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1FE9692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5874132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7810718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29E0FDA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376F917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4E2C32A2"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109F57BB"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BF5637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FF5D7D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35657C5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120F3787"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67D909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3A20BE68"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9</w:t>
            </w:r>
          </w:p>
        </w:tc>
        <w:tc>
          <w:tcPr>
            <w:tcW w:w="709" w:type="dxa"/>
            <w:tcBorders>
              <w:top w:val="single" w:sz="4" w:space="0" w:color="auto"/>
              <w:left w:val="nil"/>
              <w:bottom w:val="single" w:sz="4" w:space="0" w:color="auto"/>
              <w:right w:val="single" w:sz="4" w:space="0" w:color="auto"/>
            </w:tcBorders>
            <w:vAlign w:val="center"/>
          </w:tcPr>
          <w:p w14:paraId="1535758C"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6</w:t>
            </w:r>
          </w:p>
        </w:tc>
        <w:tc>
          <w:tcPr>
            <w:tcW w:w="2474" w:type="dxa"/>
            <w:tcBorders>
              <w:top w:val="single" w:sz="4" w:space="0" w:color="auto"/>
              <w:left w:val="single" w:sz="4" w:space="0" w:color="auto"/>
              <w:bottom w:val="single" w:sz="4" w:space="0" w:color="auto"/>
              <w:right w:val="single" w:sz="4" w:space="0" w:color="auto"/>
            </w:tcBorders>
            <w:vAlign w:val="center"/>
          </w:tcPr>
          <w:p w14:paraId="3EEB4690"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2FEDFD2"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6DD6F80"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80B772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AE65A4C"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222F49F" w14:textId="77777777" w:rsidR="001577E5" w:rsidRPr="00E15082" w:rsidRDefault="001577E5" w:rsidP="00E81A89">
            <w:pPr>
              <w:spacing w:line="240" w:lineRule="atLeast"/>
              <w:jc w:val="center"/>
              <w:rPr>
                <w:rFonts w:ascii="Arial" w:hAnsi="Arial" w:cs="Arial"/>
                <w:sz w:val="18"/>
                <w:szCs w:val="18"/>
                <w:lang w:eastAsia="en-US"/>
              </w:rPr>
            </w:pPr>
          </w:p>
        </w:tc>
      </w:tr>
    </w:tbl>
    <w:p w14:paraId="6CD1FF9F" w14:textId="3E793587" w:rsidR="001577E5" w:rsidRDefault="001577E5" w:rsidP="001577E5">
      <w:pPr>
        <w:spacing w:line="256" w:lineRule="auto"/>
        <w:ind w:left="708"/>
        <w:jc w:val="both"/>
        <w:rPr>
          <w:rFonts w:ascii="Humnst777LtEU" w:hAnsi="Humnst777LtEU" w:cstheme="minorHAnsi"/>
          <w:sz w:val="36"/>
          <w:szCs w:val="36"/>
        </w:rPr>
      </w:pPr>
    </w:p>
    <w:p w14:paraId="4B075C67" w14:textId="7470A585" w:rsidR="001577E5" w:rsidRDefault="001577E5" w:rsidP="001577E5">
      <w:pPr>
        <w:spacing w:line="256" w:lineRule="auto"/>
        <w:ind w:left="708"/>
        <w:jc w:val="both"/>
        <w:rPr>
          <w:rFonts w:ascii="Humnst777LtEU" w:hAnsi="Humnst777LtEU" w:cstheme="minorHAnsi"/>
          <w:sz w:val="36"/>
          <w:szCs w:val="36"/>
        </w:rPr>
      </w:pPr>
    </w:p>
    <w:p w14:paraId="208AD1CF" w14:textId="089FBAA9" w:rsidR="001577E5" w:rsidRDefault="001577E5" w:rsidP="001577E5">
      <w:pPr>
        <w:spacing w:line="256" w:lineRule="auto"/>
        <w:ind w:left="708"/>
        <w:jc w:val="both"/>
        <w:rPr>
          <w:rFonts w:ascii="Humnst777LtEU" w:hAnsi="Humnst777LtEU" w:cstheme="minorHAnsi"/>
          <w:sz w:val="36"/>
          <w:szCs w:val="36"/>
        </w:rPr>
      </w:pPr>
    </w:p>
    <w:p w14:paraId="72C88B4E" w14:textId="12952C18" w:rsidR="001577E5" w:rsidRDefault="001577E5" w:rsidP="001577E5">
      <w:pPr>
        <w:spacing w:line="256" w:lineRule="auto"/>
        <w:ind w:left="708"/>
        <w:jc w:val="both"/>
        <w:rPr>
          <w:rFonts w:ascii="Humnst777LtEU" w:hAnsi="Humnst777LtEU" w:cstheme="minorHAnsi"/>
          <w:sz w:val="36"/>
          <w:szCs w:val="36"/>
        </w:rPr>
      </w:pPr>
    </w:p>
    <w:p w14:paraId="7FC958D3" w14:textId="77777777" w:rsidR="001577E5" w:rsidRDefault="001577E5" w:rsidP="001577E5">
      <w:pPr>
        <w:spacing w:line="256" w:lineRule="auto"/>
        <w:ind w:left="708"/>
        <w:jc w:val="both"/>
        <w:rPr>
          <w:rFonts w:ascii="Humnst777LtEU" w:hAnsi="Humnst777LtEU" w:cstheme="minorHAnsi"/>
          <w:sz w:val="36"/>
          <w:szCs w:val="36"/>
        </w:rPr>
      </w:pPr>
    </w:p>
    <w:p w14:paraId="4F4875D7"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Pakiet 1</w:t>
      </w:r>
      <w:r>
        <w:rPr>
          <w:rFonts w:ascii="Calibri" w:hAnsi="Calibri" w:cs="Calibri"/>
          <w:b/>
          <w:bCs/>
          <w:color w:val="000000"/>
          <w:sz w:val="36"/>
          <w:szCs w:val="36"/>
        </w:rPr>
        <w:t>0</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7F1B664A"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29DD955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4B71B7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FA4D36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214E30D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FB3901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36AB140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C2D06D2"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66B86C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261F182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11EE540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1D4729F6"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5930107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3F5123B"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10</w:t>
            </w:r>
          </w:p>
        </w:tc>
        <w:tc>
          <w:tcPr>
            <w:tcW w:w="709" w:type="dxa"/>
            <w:tcBorders>
              <w:top w:val="single" w:sz="4" w:space="0" w:color="auto"/>
              <w:left w:val="nil"/>
              <w:bottom w:val="single" w:sz="4" w:space="0" w:color="auto"/>
              <w:right w:val="single" w:sz="4" w:space="0" w:color="auto"/>
            </w:tcBorders>
            <w:vAlign w:val="center"/>
          </w:tcPr>
          <w:p w14:paraId="0BC92938"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8</w:t>
            </w:r>
          </w:p>
        </w:tc>
        <w:tc>
          <w:tcPr>
            <w:tcW w:w="2474" w:type="dxa"/>
            <w:tcBorders>
              <w:top w:val="single" w:sz="4" w:space="0" w:color="auto"/>
              <w:left w:val="single" w:sz="4" w:space="0" w:color="auto"/>
              <w:bottom w:val="single" w:sz="4" w:space="0" w:color="auto"/>
              <w:right w:val="single" w:sz="4" w:space="0" w:color="auto"/>
            </w:tcBorders>
            <w:vAlign w:val="center"/>
          </w:tcPr>
          <w:p w14:paraId="3F3EFD45"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E87152F"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F44931A"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4CC1CFF"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581203A"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5BE36BF" w14:textId="77777777" w:rsidR="001577E5" w:rsidRPr="00E15082" w:rsidRDefault="001577E5" w:rsidP="00E81A89">
            <w:pPr>
              <w:spacing w:line="240" w:lineRule="atLeast"/>
              <w:jc w:val="center"/>
              <w:rPr>
                <w:rFonts w:ascii="Arial" w:hAnsi="Arial" w:cs="Arial"/>
                <w:sz w:val="18"/>
                <w:szCs w:val="18"/>
                <w:lang w:eastAsia="en-US"/>
              </w:rPr>
            </w:pPr>
          </w:p>
        </w:tc>
      </w:tr>
    </w:tbl>
    <w:p w14:paraId="4E217D7C" w14:textId="77777777" w:rsidR="001577E5" w:rsidRDefault="001577E5" w:rsidP="001577E5">
      <w:pPr>
        <w:spacing w:line="256" w:lineRule="auto"/>
        <w:ind w:left="708"/>
        <w:jc w:val="both"/>
        <w:rPr>
          <w:rFonts w:ascii="Humnst777LtEU" w:hAnsi="Humnst777LtEU" w:cstheme="minorHAnsi"/>
          <w:sz w:val="36"/>
          <w:szCs w:val="36"/>
        </w:rPr>
      </w:pPr>
    </w:p>
    <w:p w14:paraId="75D7E3F2"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1</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7F2B89BA"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7650BC50"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12553D9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B281B9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7CB8A030"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51E6545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C3E4DA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4D367E93"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3EA2A4F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0A08B1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2A0439D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46EFBAF4"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444F98B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3CA3B679"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11</w:t>
            </w:r>
          </w:p>
        </w:tc>
        <w:tc>
          <w:tcPr>
            <w:tcW w:w="709" w:type="dxa"/>
            <w:tcBorders>
              <w:top w:val="single" w:sz="4" w:space="0" w:color="auto"/>
              <w:left w:val="nil"/>
              <w:bottom w:val="single" w:sz="4" w:space="0" w:color="auto"/>
              <w:right w:val="single" w:sz="4" w:space="0" w:color="auto"/>
            </w:tcBorders>
            <w:vAlign w:val="center"/>
          </w:tcPr>
          <w:p w14:paraId="6F9C06B0"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4FB979C2"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980F001"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28418C1"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0B6550B"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DE951EE"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AF8D427" w14:textId="77777777" w:rsidR="001577E5" w:rsidRPr="00E15082" w:rsidRDefault="001577E5" w:rsidP="00E81A89">
            <w:pPr>
              <w:spacing w:line="240" w:lineRule="atLeast"/>
              <w:jc w:val="center"/>
              <w:rPr>
                <w:rFonts w:ascii="Arial" w:hAnsi="Arial" w:cs="Arial"/>
                <w:sz w:val="18"/>
                <w:szCs w:val="18"/>
                <w:lang w:eastAsia="en-US"/>
              </w:rPr>
            </w:pPr>
          </w:p>
        </w:tc>
      </w:tr>
    </w:tbl>
    <w:p w14:paraId="75E3F3DC" w14:textId="77777777" w:rsidR="001577E5" w:rsidRDefault="001577E5" w:rsidP="001577E5">
      <w:pPr>
        <w:spacing w:line="256" w:lineRule="auto"/>
        <w:ind w:left="708"/>
        <w:jc w:val="both"/>
        <w:rPr>
          <w:rFonts w:ascii="Humnst777LtEU" w:hAnsi="Humnst777LtEU" w:cstheme="minorHAnsi"/>
          <w:sz w:val="36"/>
          <w:szCs w:val="36"/>
        </w:rPr>
      </w:pPr>
    </w:p>
    <w:p w14:paraId="450F3B3A"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2</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479AD2F3"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7460071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22FD1A8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2F096B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42D3089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34FCF9A5"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8020DA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31D289EC"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7501FCCC"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684C04A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75CA10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79991942"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99B97B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0117D605"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12</w:t>
            </w:r>
          </w:p>
        </w:tc>
        <w:tc>
          <w:tcPr>
            <w:tcW w:w="709" w:type="dxa"/>
            <w:tcBorders>
              <w:top w:val="single" w:sz="4" w:space="0" w:color="auto"/>
              <w:left w:val="nil"/>
              <w:bottom w:val="single" w:sz="4" w:space="0" w:color="auto"/>
              <w:right w:val="single" w:sz="4" w:space="0" w:color="auto"/>
            </w:tcBorders>
            <w:vAlign w:val="center"/>
          </w:tcPr>
          <w:p w14:paraId="0A7A3A70"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0E208C25"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1AD21ED"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9FB3EF4"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6AADB29"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3A6A53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B1BEE7D" w14:textId="77777777" w:rsidR="001577E5" w:rsidRPr="00E15082" w:rsidRDefault="001577E5" w:rsidP="00E81A89">
            <w:pPr>
              <w:spacing w:line="240" w:lineRule="atLeast"/>
              <w:jc w:val="center"/>
              <w:rPr>
                <w:rFonts w:ascii="Arial" w:hAnsi="Arial" w:cs="Arial"/>
                <w:sz w:val="18"/>
                <w:szCs w:val="18"/>
                <w:lang w:eastAsia="en-US"/>
              </w:rPr>
            </w:pPr>
          </w:p>
        </w:tc>
      </w:tr>
    </w:tbl>
    <w:p w14:paraId="016AEFE4" w14:textId="6A619B20" w:rsidR="001577E5" w:rsidRDefault="001577E5" w:rsidP="001577E5">
      <w:pPr>
        <w:spacing w:line="256" w:lineRule="auto"/>
        <w:ind w:left="708"/>
        <w:jc w:val="both"/>
        <w:rPr>
          <w:rFonts w:ascii="Humnst777LtEU" w:hAnsi="Humnst777LtEU" w:cstheme="minorHAnsi"/>
          <w:sz w:val="36"/>
          <w:szCs w:val="36"/>
        </w:rPr>
      </w:pPr>
    </w:p>
    <w:p w14:paraId="3D88F9DC" w14:textId="4AE64197" w:rsidR="001577E5" w:rsidRDefault="001577E5" w:rsidP="001577E5">
      <w:pPr>
        <w:spacing w:line="256" w:lineRule="auto"/>
        <w:ind w:left="708"/>
        <w:jc w:val="both"/>
        <w:rPr>
          <w:rFonts w:ascii="Humnst777LtEU" w:hAnsi="Humnst777LtEU" w:cstheme="minorHAnsi"/>
          <w:sz w:val="36"/>
          <w:szCs w:val="36"/>
        </w:rPr>
      </w:pPr>
    </w:p>
    <w:p w14:paraId="7E6F216F" w14:textId="08628887" w:rsidR="001577E5" w:rsidRDefault="001577E5" w:rsidP="001577E5">
      <w:pPr>
        <w:spacing w:line="256" w:lineRule="auto"/>
        <w:ind w:left="708"/>
        <w:jc w:val="both"/>
        <w:rPr>
          <w:rFonts w:ascii="Humnst777LtEU" w:hAnsi="Humnst777LtEU" w:cstheme="minorHAnsi"/>
          <w:sz w:val="36"/>
          <w:szCs w:val="36"/>
        </w:rPr>
      </w:pPr>
    </w:p>
    <w:p w14:paraId="471C576B" w14:textId="25527C70" w:rsidR="001577E5" w:rsidRDefault="001577E5" w:rsidP="001577E5">
      <w:pPr>
        <w:spacing w:line="256" w:lineRule="auto"/>
        <w:ind w:left="708"/>
        <w:jc w:val="both"/>
        <w:rPr>
          <w:rFonts w:ascii="Humnst777LtEU" w:hAnsi="Humnst777LtEU" w:cstheme="minorHAnsi"/>
          <w:sz w:val="36"/>
          <w:szCs w:val="36"/>
        </w:rPr>
      </w:pPr>
    </w:p>
    <w:p w14:paraId="687CA2FC" w14:textId="77777777" w:rsidR="001577E5" w:rsidRDefault="001577E5" w:rsidP="001577E5">
      <w:pPr>
        <w:spacing w:line="256" w:lineRule="auto"/>
        <w:ind w:left="708"/>
        <w:jc w:val="both"/>
        <w:rPr>
          <w:rFonts w:ascii="Humnst777LtEU" w:hAnsi="Humnst777LtEU" w:cstheme="minorHAnsi"/>
          <w:sz w:val="36"/>
          <w:szCs w:val="36"/>
        </w:rPr>
      </w:pPr>
    </w:p>
    <w:p w14:paraId="7E81BB7E"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Pakiet 1</w:t>
      </w:r>
      <w:r>
        <w:rPr>
          <w:rFonts w:ascii="Calibri" w:hAnsi="Calibri" w:cs="Calibri"/>
          <w:b/>
          <w:bCs/>
          <w:color w:val="000000"/>
          <w:sz w:val="36"/>
          <w:szCs w:val="36"/>
        </w:rPr>
        <w:t>3</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181B493A"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5202BD6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E29A5C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EC9E9C9"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31A8EB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7CE22CB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BDA5CB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322E803"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7D2BA2A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E0B487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61E7E3C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3F289EE4"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9D5056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C3DC16C"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13</w:t>
            </w:r>
          </w:p>
        </w:tc>
        <w:tc>
          <w:tcPr>
            <w:tcW w:w="709" w:type="dxa"/>
            <w:tcBorders>
              <w:top w:val="single" w:sz="4" w:space="0" w:color="auto"/>
              <w:left w:val="nil"/>
              <w:bottom w:val="single" w:sz="4" w:space="0" w:color="auto"/>
              <w:right w:val="single" w:sz="4" w:space="0" w:color="auto"/>
            </w:tcBorders>
            <w:vAlign w:val="center"/>
          </w:tcPr>
          <w:p w14:paraId="5832271F"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6</w:t>
            </w:r>
          </w:p>
        </w:tc>
        <w:tc>
          <w:tcPr>
            <w:tcW w:w="2474" w:type="dxa"/>
            <w:tcBorders>
              <w:top w:val="single" w:sz="4" w:space="0" w:color="auto"/>
              <w:left w:val="single" w:sz="4" w:space="0" w:color="auto"/>
              <w:bottom w:val="single" w:sz="4" w:space="0" w:color="auto"/>
              <w:right w:val="single" w:sz="4" w:space="0" w:color="auto"/>
            </w:tcBorders>
            <w:vAlign w:val="center"/>
          </w:tcPr>
          <w:p w14:paraId="1713B6C4"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A574342"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0BC34D0"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F42D060"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40D14A"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EA9B244" w14:textId="77777777" w:rsidR="001577E5" w:rsidRPr="00E15082" w:rsidRDefault="001577E5" w:rsidP="00E81A89">
            <w:pPr>
              <w:spacing w:line="240" w:lineRule="atLeast"/>
              <w:jc w:val="center"/>
              <w:rPr>
                <w:rFonts w:ascii="Arial" w:hAnsi="Arial" w:cs="Arial"/>
                <w:sz w:val="18"/>
                <w:szCs w:val="18"/>
                <w:lang w:eastAsia="en-US"/>
              </w:rPr>
            </w:pPr>
          </w:p>
        </w:tc>
      </w:tr>
    </w:tbl>
    <w:p w14:paraId="14645B0C" w14:textId="77777777" w:rsidR="001577E5" w:rsidRDefault="001577E5" w:rsidP="001577E5">
      <w:pPr>
        <w:spacing w:line="256" w:lineRule="auto"/>
        <w:ind w:left="708"/>
        <w:jc w:val="both"/>
        <w:rPr>
          <w:rFonts w:ascii="Humnst777LtEU" w:hAnsi="Humnst777LtEU" w:cstheme="minorHAnsi"/>
          <w:sz w:val="36"/>
          <w:szCs w:val="36"/>
        </w:rPr>
      </w:pPr>
    </w:p>
    <w:p w14:paraId="69059ECB"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4</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5F8125C3"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17A9BDD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5E5CB9B"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BC0F0F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73E9370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54F00431"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16DDBC1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386AF74"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7105C5D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58394A3"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23E9E84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60943329"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7892A398"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C9B04CB"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14</w:t>
            </w:r>
          </w:p>
        </w:tc>
        <w:tc>
          <w:tcPr>
            <w:tcW w:w="709" w:type="dxa"/>
            <w:tcBorders>
              <w:top w:val="single" w:sz="4" w:space="0" w:color="auto"/>
              <w:left w:val="nil"/>
              <w:bottom w:val="single" w:sz="4" w:space="0" w:color="auto"/>
              <w:right w:val="single" w:sz="4" w:space="0" w:color="auto"/>
            </w:tcBorders>
            <w:vAlign w:val="center"/>
          </w:tcPr>
          <w:p w14:paraId="52139BEA"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55513460"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75334F2"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E22FB3C"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F0D0609"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1AD6DED"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55ECABB" w14:textId="77777777" w:rsidR="001577E5" w:rsidRPr="00E15082" w:rsidRDefault="001577E5" w:rsidP="00E81A89">
            <w:pPr>
              <w:spacing w:line="240" w:lineRule="atLeast"/>
              <w:jc w:val="center"/>
              <w:rPr>
                <w:rFonts w:ascii="Arial" w:hAnsi="Arial" w:cs="Arial"/>
                <w:sz w:val="18"/>
                <w:szCs w:val="18"/>
                <w:lang w:eastAsia="en-US"/>
              </w:rPr>
            </w:pPr>
          </w:p>
        </w:tc>
      </w:tr>
    </w:tbl>
    <w:p w14:paraId="307B93D2" w14:textId="77777777" w:rsidR="001577E5" w:rsidRDefault="001577E5" w:rsidP="001577E5">
      <w:pPr>
        <w:spacing w:line="256" w:lineRule="auto"/>
        <w:ind w:left="708"/>
        <w:jc w:val="both"/>
        <w:rPr>
          <w:rFonts w:ascii="Humnst777LtEU" w:hAnsi="Humnst777LtEU" w:cstheme="minorHAnsi"/>
          <w:sz w:val="36"/>
          <w:szCs w:val="36"/>
        </w:rPr>
      </w:pPr>
    </w:p>
    <w:p w14:paraId="0FE2B6A9" w14:textId="77777777" w:rsidR="001577E5" w:rsidRPr="00B824A4" w:rsidRDefault="001577E5" w:rsidP="001577E5">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5</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1577E5" w:rsidRPr="00E15082" w14:paraId="5D3B4BA4" w14:textId="77777777" w:rsidTr="00E81A89">
        <w:trPr>
          <w:trHeight w:val="765"/>
        </w:trPr>
        <w:tc>
          <w:tcPr>
            <w:tcW w:w="730" w:type="dxa"/>
            <w:tcBorders>
              <w:top w:val="single" w:sz="4" w:space="0" w:color="auto"/>
              <w:left w:val="single" w:sz="4" w:space="0" w:color="auto"/>
              <w:bottom w:val="single" w:sz="4" w:space="0" w:color="auto"/>
              <w:right w:val="single" w:sz="4" w:space="0" w:color="auto"/>
            </w:tcBorders>
            <w:hideMark/>
          </w:tcPr>
          <w:p w14:paraId="07861CE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F109E64"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7B994A8D"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42CDF676"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7274F4CA"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BDFE71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7B21595" w14:textId="77777777" w:rsidR="001577E5" w:rsidRPr="00E15082" w:rsidRDefault="001577E5" w:rsidP="00E81A89">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75F2CAF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7E62789E"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22BA3977"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1577E5" w:rsidRPr="00E15082" w14:paraId="3741170C" w14:textId="77777777" w:rsidTr="00E81A89">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46D1C25F" w14:textId="77777777" w:rsidR="001577E5" w:rsidRPr="00E15082" w:rsidRDefault="001577E5" w:rsidP="00E81A89">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81A90A6"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rPr>
              <w:t>Zestaw komputerowy 15</w:t>
            </w:r>
          </w:p>
        </w:tc>
        <w:tc>
          <w:tcPr>
            <w:tcW w:w="709" w:type="dxa"/>
            <w:tcBorders>
              <w:top w:val="single" w:sz="4" w:space="0" w:color="auto"/>
              <w:left w:val="nil"/>
              <w:bottom w:val="single" w:sz="4" w:space="0" w:color="auto"/>
              <w:right w:val="single" w:sz="4" w:space="0" w:color="auto"/>
            </w:tcBorders>
            <w:vAlign w:val="center"/>
          </w:tcPr>
          <w:p w14:paraId="2E2C1DDA" w14:textId="77777777" w:rsidR="001577E5" w:rsidRPr="00E15082" w:rsidRDefault="001577E5" w:rsidP="00E81A89">
            <w:pPr>
              <w:spacing w:line="240" w:lineRule="atLeast"/>
              <w:jc w:val="center"/>
              <w:rPr>
                <w:rFonts w:ascii="Arial" w:hAnsi="Arial" w:cs="Arial"/>
                <w:sz w:val="18"/>
                <w:szCs w:val="18"/>
                <w:lang w:eastAsia="en-US"/>
              </w:rPr>
            </w:pPr>
            <w:r>
              <w:rPr>
                <w:rFonts w:ascii="Arial" w:hAnsi="Arial" w:cs="Arial"/>
                <w:sz w:val="18"/>
                <w:szCs w:val="18"/>
                <w:lang w:eastAsia="en-US"/>
              </w:rPr>
              <w:t>12</w:t>
            </w:r>
          </w:p>
        </w:tc>
        <w:tc>
          <w:tcPr>
            <w:tcW w:w="2474" w:type="dxa"/>
            <w:tcBorders>
              <w:top w:val="single" w:sz="4" w:space="0" w:color="auto"/>
              <w:left w:val="single" w:sz="4" w:space="0" w:color="auto"/>
              <w:bottom w:val="single" w:sz="4" w:space="0" w:color="auto"/>
              <w:right w:val="single" w:sz="4" w:space="0" w:color="auto"/>
            </w:tcBorders>
            <w:vAlign w:val="center"/>
          </w:tcPr>
          <w:p w14:paraId="6D81FD3F" w14:textId="77777777" w:rsidR="001577E5" w:rsidRPr="00E15082" w:rsidRDefault="001577E5" w:rsidP="00E81A89">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EDD5DE9" w14:textId="77777777" w:rsidR="001577E5" w:rsidRPr="00E15082" w:rsidRDefault="001577E5" w:rsidP="00E81A89">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D688F94" w14:textId="77777777" w:rsidR="001577E5" w:rsidRPr="00E15082" w:rsidRDefault="001577E5" w:rsidP="00E81A89">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F591C19"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897C453" w14:textId="77777777" w:rsidR="001577E5" w:rsidRPr="00E15082" w:rsidRDefault="001577E5" w:rsidP="00E81A89">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536471" w14:textId="77777777" w:rsidR="001577E5" w:rsidRPr="00E15082" w:rsidRDefault="001577E5" w:rsidP="00E81A89">
            <w:pPr>
              <w:spacing w:line="240" w:lineRule="atLeast"/>
              <w:jc w:val="center"/>
              <w:rPr>
                <w:rFonts w:ascii="Arial" w:hAnsi="Arial" w:cs="Arial"/>
                <w:sz w:val="18"/>
                <w:szCs w:val="18"/>
                <w:lang w:eastAsia="en-US"/>
              </w:rPr>
            </w:pPr>
          </w:p>
        </w:tc>
      </w:tr>
    </w:tbl>
    <w:p w14:paraId="35985B78" w14:textId="30F9EAF4" w:rsidR="00ED6CC1" w:rsidRDefault="00ED6CC1" w:rsidP="00333CE4">
      <w:pPr>
        <w:pStyle w:val="Tytu"/>
        <w:rPr>
          <w:rFonts w:cs="Arial"/>
          <w:szCs w:val="22"/>
        </w:rPr>
      </w:pPr>
    </w:p>
    <w:p w14:paraId="7EB75CBE" w14:textId="5B6DD783" w:rsidR="00ED6CC1" w:rsidRDefault="00ED6CC1" w:rsidP="00333CE4">
      <w:pPr>
        <w:pStyle w:val="Tytu"/>
        <w:rPr>
          <w:rFonts w:cs="Arial"/>
          <w:szCs w:val="22"/>
        </w:rPr>
      </w:pPr>
    </w:p>
    <w:p w14:paraId="1FF1AB69" w14:textId="1549A76D" w:rsidR="00ED6CC1" w:rsidRDefault="00ED6CC1" w:rsidP="00333CE4">
      <w:pPr>
        <w:pStyle w:val="Tytu"/>
        <w:rPr>
          <w:rFonts w:cs="Arial"/>
          <w:szCs w:val="22"/>
        </w:rPr>
      </w:pPr>
    </w:p>
    <w:p w14:paraId="45A8B0A0" w14:textId="738CD485" w:rsidR="00ED6CC1" w:rsidRDefault="00ED6CC1" w:rsidP="00333CE4">
      <w:pPr>
        <w:pStyle w:val="Tytu"/>
        <w:rPr>
          <w:rFonts w:cs="Arial"/>
          <w:szCs w:val="22"/>
        </w:rPr>
      </w:pPr>
    </w:p>
    <w:p w14:paraId="7CC1EFD1" w14:textId="371A2EB8" w:rsidR="00ED6CC1" w:rsidRDefault="00ED6CC1" w:rsidP="00333CE4">
      <w:pPr>
        <w:pStyle w:val="Tytu"/>
        <w:rPr>
          <w:rFonts w:cs="Arial"/>
          <w:szCs w:val="22"/>
        </w:rPr>
      </w:pPr>
    </w:p>
    <w:p w14:paraId="027F242F" w14:textId="629BE2A8" w:rsidR="00ED6CC1" w:rsidRDefault="00ED6CC1" w:rsidP="00333CE4">
      <w:pPr>
        <w:pStyle w:val="Tytu"/>
        <w:rPr>
          <w:rFonts w:cs="Arial"/>
          <w:szCs w:val="22"/>
        </w:rPr>
      </w:pPr>
    </w:p>
    <w:p w14:paraId="11534118" w14:textId="41F4FC14" w:rsidR="00ED6CC1" w:rsidRDefault="00ED6CC1" w:rsidP="00333CE4">
      <w:pPr>
        <w:pStyle w:val="Tytu"/>
        <w:rPr>
          <w:rFonts w:cs="Arial"/>
          <w:szCs w:val="22"/>
        </w:rPr>
      </w:pPr>
    </w:p>
    <w:p w14:paraId="6E77543E" w14:textId="72E7CB93" w:rsidR="00ED6CC1" w:rsidRDefault="00ED6CC1" w:rsidP="00333CE4">
      <w:pPr>
        <w:pStyle w:val="Tytu"/>
        <w:rPr>
          <w:rFonts w:cs="Arial"/>
          <w:szCs w:val="22"/>
        </w:rPr>
      </w:pPr>
    </w:p>
    <w:p w14:paraId="5F591CB3" w14:textId="77777777" w:rsidR="00ED6CC1" w:rsidRDefault="00ED6CC1" w:rsidP="00333CE4">
      <w:pPr>
        <w:pStyle w:val="Tytu"/>
        <w:rPr>
          <w:rFonts w:cs="Arial"/>
          <w:szCs w:val="22"/>
        </w:rPr>
        <w:sectPr w:rsidR="00ED6CC1" w:rsidSect="00ED6CC1">
          <w:pgSz w:w="16838" w:h="11906" w:orient="landscape"/>
          <w:pgMar w:top="1418" w:right="992" w:bottom="851" w:left="1276" w:header="346" w:footer="680" w:gutter="0"/>
          <w:cols w:space="708"/>
          <w:titlePg/>
          <w:docGrid w:linePitch="360"/>
        </w:sectPr>
      </w:pPr>
    </w:p>
    <w:p w14:paraId="6429BCA2" w14:textId="77407967" w:rsidR="00A04994" w:rsidRDefault="00531AB6" w:rsidP="00333CE4">
      <w:pPr>
        <w:pStyle w:val="Tytu"/>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Załącznik nr 4 do SWZ</w:t>
      </w:r>
    </w:p>
    <w:p w14:paraId="4CEEFCEE" w14:textId="076A2775" w:rsidR="00531AB6" w:rsidRDefault="00531AB6" w:rsidP="00531AB6">
      <w:pPr>
        <w:pStyle w:val="Tytu"/>
        <w:jc w:val="left"/>
        <w:rPr>
          <w:rFonts w:cs="Arial"/>
          <w:szCs w:val="22"/>
        </w:rPr>
      </w:pPr>
    </w:p>
    <w:p w14:paraId="0E7863B0" w14:textId="51C0A3FF" w:rsidR="00531AB6" w:rsidRDefault="00531AB6" w:rsidP="00531AB6">
      <w:pPr>
        <w:pStyle w:val="Tytu"/>
        <w:jc w:val="left"/>
        <w:rPr>
          <w:rFonts w:cs="Arial"/>
          <w:szCs w:val="22"/>
        </w:rPr>
      </w:pPr>
      <w:r>
        <w:rPr>
          <w:rFonts w:cs="Arial"/>
          <w:szCs w:val="22"/>
        </w:rPr>
        <w:t>Tabela parametrów ocenianych w kryterium „jakość”</w:t>
      </w:r>
    </w:p>
    <w:p w14:paraId="66605E8D" w14:textId="1A183D2A" w:rsidR="00531AB6" w:rsidRDefault="00531AB6" w:rsidP="00531AB6">
      <w:pPr>
        <w:pStyle w:val="Tytu"/>
        <w:jc w:val="left"/>
        <w:rPr>
          <w:rFonts w:cs="Arial"/>
          <w:szCs w:val="22"/>
        </w:rPr>
      </w:pPr>
    </w:p>
    <w:p w14:paraId="2EEF23FD" w14:textId="27446F70" w:rsidR="00531AB6" w:rsidRDefault="00531AB6" w:rsidP="00531AB6">
      <w:pPr>
        <w:pStyle w:val="Tytu"/>
        <w:jc w:val="left"/>
        <w:rPr>
          <w:rFonts w:cs="Arial"/>
          <w:szCs w:val="22"/>
        </w:rPr>
      </w:pPr>
    </w:p>
    <w:p w14:paraId="6F115672" w14:textId="77777777" w:rsidR="00EC505B" w:rsidRDefault="00EC505B" w:rsidP="00EC505B">
      <w:pPr>
        <w:spacing w:after="80"/>
        <w:rPr>
          <w:rFonts w:ascii="Arial" w:hAnsi="Arial" w:cs="Arial"/>
          <w:sz w:val="22"/>
          <w:szCs w:val="22"/>
        </w:rPr>
      </w:pPr>
      <w:r w:rsidRPr="00290DCB">
        <w:rPr>
          <w:rFonts w:ascii="Arial" w:hAnsi="Arial" w:cs="Arial"/>
          <w:b/>
          <w:bCs/>
          <w:sz w:val="22"/>
          <w:szCs w:val="22"/>
        </w:rPr>
        <w:t>Pakiet 1,2,3,4,5,7,8,9,10,11</w:t>
      </w:r>
      <w:r>
        <w:rPr>
          <w:rFonts w:ascii="Arial" w:hAnsi="Arial" w:cs="Arial"/>
          <w:b/>
          <w:bCs/>
          <w:sz w:val="22"/>
          <w:szCs w:val="22"/>
        </w:rPr>
        <w:t>,12,13,14,15</w:t>
      </w:r>
    </w:p>
    <w:p w14:paraId="12EF5854" w14:textId="77777777" w:rsidR="00EC505B" w:rsidRDefault="00EC505B" w:rsidP="00EC505B">
      <w:pPr>
        <w:pStyle w:val="Zwykytekst"/>
        <w:rPr>
          <w:rFonts w:ascii="Arial" w:hAnsi="Arial" w:cs="Arial"/>
          <w:sz w:val="22"/>
          <w:szCs w:val="22"/>
        </w:rPr>
      </w:pPr>
      <w:r>
        <w:rPr>
          <w:rFonts w:ascii="Arial" w:hAnsi="Arial" w:cs="Arial"/>
          <w:sz w:val="22"/>
          <w:szCs w:val="22"/>
          <w:u w:val="single"/>
        </w:rPr>
        <w:t>1</w:t>
      </w:r>
      <w:r w:rsidRPr="007A72DB">
        <w:rPr>
          <w:rFonts w:ascii="Arial" w:hAnsi="Arial" w:cs="Arial"/>
          <w:sz w:val="22"/>
          <w:szCs w:val="22"/>
          <w:u w:val="single"/>
        </w:rPr>
        <w:t xml:space="preserve">0% - </w:t>
      </w:r>
      <w:r w:rsidRPr="00FB20B9">
        <w:rPr>
          <w:rFonts w:ascii="Arial" w:hAnsi="Arial" w:cs="Arial"/>
          <w:sz w:val="22"/>
          <w:szCs w:val="22"/>
          <w:u w:val="single"/>
        </w:rPr>
        <w:t>jakość</w:t>
      </w:r>
      <w:r>
        <w:rPr>
          <w:rFonts w:ascii="Arial" w:hAnsi="Arial" w:cs="Arial"/>
          <w:sz w:val="22"/>
          <w:szCs w:val="22"/>
          <w:u w:val="single"/>
        </w:rPr>
        <w:t xml:space="preserve"> produktu ko</w:t>
      </w:r>
      <w:r w:rsidRPr="000B0FFF">
        <w:rPr>
          <w:rFonts w:ascii="Arial" w:hAnsi="Arial" w:cs="Arial"/>
          <w:sz w:val="22"/>
          <w:szCs w:val="22"/>
          <w:u w:val="single"/>
        </w:rPr>
        <w:t>mputer mini-PC</w:t>
      </w:r>
      <w:r>
        <w:rPr>
          <w:rFonts w:ascii="Arial" w:hAnsi="Arial" w:cs="Arial"/>
          <w:sz w:val="22"/>
          <w:szCs w:val="22"/>
          <w:u w:val="single"/>
        </w:rPr>
        <w:t xml:space="preserve"> (</w:t>
      </w:r>
      <w:r w:rsidRPr="007A72DB">
        <w:rPr>
          <w:rFonts w:ascii="Arial" w:hAnsi="Arial" w:cs="Arial"/>
          <w:sz w:val="22"/>
          <w:szCs w:val="22"/>
          <w:u w:val="single"/>
        </w:rPr>
        <w:t>parametry techniczne</w:t>
      </w:r>
      <w:r w:rsidRPr="00B51AD5">
        <w:rPr>
          <w:rFonts w:ascii="Arial" w:hAnsi="Arial" w:cs="Arial"/>
          <w:sz w:val="22"/>
          <w:szCs w:val="22"/>
          <w:u w:val="single"/>
        </w:rPr>
        <w:t>) – parametr oceniany wg kryterium spełnia/nie spełnia</w:t>
      </w:r>
    </w:p>
    <w:p w14:paraId="031C3C3A" w14:textId="77777777" w:rsidR="00EC505B" w:rsidRDefault="00EC505B" w:rsidP="00EC505B">
      <w:pPr>
        <w:pStyle w:val="Zwykytekst"/>
        <w:spacing w:after="120"/>
        <w:rPr>
          <w:rFonts w:ascii="Arial" w:hAnsi="Arial" w:cs="Arial"/>
          <w:sz w:val="22"/>
          <w:szCs w:val="22"/>
        </w:rPr>
      </w:pPr>
      <w:r>
        <w:rPr>
          <w:rFonts w:ascii="Arial" w:hAnsi="Arial" w:cs="Arial"/>
          <w:sz w:val="22"/>
          <w:szCs w:val="22"/>
        </w:rPr>
        <w:t xml:space="preserve">Warunek zostanie spełniony w przypadku gdy </w:t>
      </w:r>
      <w:r w:rsidRPr="00022FCE">
        <w:rPr>
          <w:rFonts w:ascii="Arial" w:hAnsi="Arial" w:cs="Arial"/>
          <w:sz w:val="22"/>
          <w:szCs w:val="22"/>
        </w:rPr>
        <w:t>komputer mini-PC</w:t>
      </w:r>
      <w:r w:rsidRPr="007A72DB">
        <w:rPr>
          <w:rFonts w:ascii="Arial" w:hAnsi="Arial" w:cs="Arial"/>
          <w:sz w:val="22"/>
          <w:szCs w:val="22"/>
        </w:rPr>
        <w:t xml:space="preserve"> </w:t>
      </w:r>
      <w:r>
        <w:rPr>
          <w:rFonts w:ascii="Arial" w:hAnsi="Arial" w:cs="Arial"/>
          <w:sz w:val="22"/>
          <w:szCs w:val="22"/>
        </w:rPr>
        <w:t>będzie wyposażony w d</w:t>
      </w:r>
      <w:r w:rsidRPr="007A72DB">
        <w:rPr>
          <w:rFonts w:ascii="Arial" w:hAnsi="Arial" w:cs="Arial"/>
          <w:sz w:val="22"/>
          <w:szCs w:val="22"/>
        </w:rPr>
        <w:t xml:space="preserve">odatkowe 2 porty USB typ-C 3.2 gen.2 </w:t>
      </w:r>
      <w:r>
        <w:rPr>
          <w:rFonts w:ascii="Arial" w:hAnsi="Arial" w:cs="Arial"/>
          <w:sz w:val="22"/>
          <w:szCs w:val="22"/>
        </w:rPr>
        <w:t>z możliwością</w:t>
      </w:r>
      <w:r w:rsidRPr="007A72DB">
        <w:rPr>
          <w:rFonts w:ascii="Arial" w:hAnsi="Arial" w:cs="Arial"/>
          <w:sz w:val="22"/>
          <w:szCs w:val="22"/>
        </w:rPr>
        <w:t xml:space="preserve"> szybkiego </w:t>
      </w:r>
      <w:proofErr w:type="spellStart"/>
      <w:r>
        <w:rPr>
          <w:rFonts w:ascii="Arial" w:hAnsi="Arial" w:cs="Arial"/>
          <w:sz w:val="22"/>
          <w:szCs w:val="22"/>
        </w:rPr>
        <w:t>przesyłu</w:t>
      </w:r>
      <w:proofErr w:type="spellEnd"/>
      <w:r>
        <w:rPr>
          <w:rFonts w:ascii="Arial" w:hAnsi="Arial" w:cs="Arial"/>
          <w:sz w:val="22"/>
          <w:szCs w:val="22"/>
        </w:rPr>
        <w:t xml:space="preserve"> danych z prędkością co najmniej </w:t>
      </w:r>
      <w:r w:rsidRPr="007A72DB">
        <w:rPr>
          <w:rFonts w:ascii="Arial" w:hAnsi="Arial" w:cs="Arial"/>
          <w:sz w:val="22"/>
          <w:szCs w:val="22"/>
        </w:rPr>
        <w:t xml:space="preserve">20 </w:t>
      </w:r>
      <w:proofErr w:type="spellStart"/>
      <w:r w:rsidRPr="007A72DB">
        <w:rPr>
          <w:rFonts w:ascii="Arial" w:hAnsi="Arial" w:cs="Arial"/>
          <w:sz w:val="22"/>
          <w:szCs w:val="22"/>
        </w:rPr>
        <w:t>Gbp</w:t>
      </w:r>
      <w:r>
        <w:rPr>
          <w:rFonts w:ascii="Arial" w:hAnsi="Arial" w:cs="Arial"/>
          <w:sz w:val="22"/>
          <w:szCs w:val="22"/>
        </w:rPr>
        <w:t>s</w:t>
      </w:r>
      <w:proofErr w:type="spellEnd"/>
    </w:p>
    <w:p w14:paraId="6D3F28E7" w14:textId="77777777" w:rsidR="00EC505B" w:rsidRPr="000B0FFF" w:rsidRDefault="00EC505B" w:rsidP="00EC505B">
      <w:pPr>
        <w:pStyle w:val="Zwykytekst"/>
        <w:rPr>
          <w:rFonts w:ascii="Arial" w:hAnsi="Arial" w:cs="Arial"/>
          <w:sz w:val="22"/>
          <w:szCs w:val="22"/>
          <w:u w:val="single"/>
        </w:rPr>
      </w:pPr>
      <w:r w:rsidRPr="000B0FFF">
        <w:rPr>
          <w:rFonts w:ascii="Arial" w:hAnsi="Arial" w:cs="Arial"/>
          <w:sz w:val="22"/>
          <w:szCs w:val="22"/>
          <w:u w:val="single"/>
        </w:rPr>
        <w:t xml:space="preserve">10% - jakość </w:t>
      </w:r>
      <w:r w:rsidRPr="000B0FFF">
        <w:rPr>
          <w:rFonts w:ascii="Arial" w:hAnsi="Arial" w:cs="Arial"/>
          <w:bCs/>
          <w:sz w:val="22"/>
          <w:szCs w:val="22"/>
          <w:u w:val="single"/>
        </w:rPr>
        <w:t>Komputer mini-PC</w:t>
      </w:r>
      <w:r w:rsidRPr="000B0FFF">
        <w:rPr>
          <w:rFonts w:ascii="Arial" w:hAnsi="Arial" w:cs="Arial"/>
          <w:sz w:val="22"/>
          <w:szCs w:val="22"/>
          <w:u w:val="single"/>
        </w:rPr>
        <w:t xml:space="preserve"> (parametry techniczne) – parametr oceniany wg kryterium spełnia/nie spełnia</w:t>
      </w:r>
    </w:p>
    <w:p w14:paraId="2B1109BA" w14:textId="77777777" w:rsidR="00EC505B" w:rsidRDefault="00EC505B" w:rsidP="00EC505B">
      <w:pPr>
        <w:pStyle w:val="Zwykytekst"/>
        <w:spacing w:after="120"/>
        <w:rPr>
          <w:rFonts w:ascii="Arial" w:hAnsi="Arial" w:cs="Arial"/>
          <w:sz w:val="22"/>
          <w:szCs w:val="22"/>
        </w:rPr>
      </w:pPr>
      <w:r>
        <w:rPr>
          <w:rFonts w:ascii="Arial" w:hAnsi="Arial" w:cs="Arial"/>
          <w:sz w:val="22"/>
          <w:szCs w:val="22"/>
        </w:rPr>
        <w:t>Warunek zostanie spełniony w przypadku gdy jednocześnie:</w:t>
      </w:r>
    </w:p>
    <w:p w14:paraId="47AEED07" w14:textId="77777777" w:rsidR="00EC505B" w:rsidRPr="000B0FFF" w:rsidRDefault="00EC505B" w:rsidP="00EC505B">
      <w:pPr>
        <w:pStyle w:val="Zwykytekst"/>
        <w:spacing w:after="120"/>
        <w:rPr>
          <w:rFonts w:ascii="Arial" w:hAnsi="Arial" w:cs="Arial"/>
          <w:sz w:val="22"/>
          <w:szCs w:val="22"/>
        </w:rPr>
      </w:pPr>
      <w:r>
        <w:rPr>
          <w:rFonts w:ascii="Arial" w:hAnsi="Arial" w:cs="Arial"/>
          <w:color w:val="000000"/>
          <w:sz w:val="22"/>
          <w:szCs w:val="22"/>
          <w:shd w:val="clear" w:color="auto" w:fill="FDFDFD"/>
        </w:rPr>
        <w:t>- oferowany k</w:t>
      </w:r>
      <w:r w:rsidRPr="007A72DB">
        <w:rPr>
          <w:rFonts w:ascii="Arial" w:hAnsi="Arial" w:cs="Arial"/>
          <w:color w:val="000000"/>
          <w:sz w:val="22"/>
          <w:szCs w:val="22"/>
          <w:shd w:val="clear" w:color="auto" w:fill="FDFDFD"/>
        </w:rPr>
        <w:t xml:space="preserve">omputer </w:t>
      </w:r>
      <w:r>
        <w:rPr>
          <w:rFonts w:ascii="Arial" w:hAnsi="Arial" w:cs="Arial"/>
          <w:color w:val="000000"/>
          <w:sz w:val="22"/>
          <w:szCs w:val="22"/>
          <w:shd w:val="clear" w:color="auto" w:fill="FDFDFD"/>
        </w:rPr>
        <w:t xml:space="preserve">będzie </w:t>
      </w:r>
      <w:r w:rsidRPr="007A72DB">
        <w:rPr>
          <w:rFonts w:ascii="Arial" w:hAnsi="Arial" w:cs="Arial"/>
          <w:color w:val="000000"/>
          <w:sz w:val="22"/>
          <w:szCs w:val="22"/>
          <w:shd w:val="clear" w:color="auto" w:fill="FDFDFD"/>
        </w:rPr>
        <w:t>zamontowany na uchwycie do monitora zapewnia</w:t>
      </w:r>
      <w:r>
        <w:rPr>
          <w:rFonts w:ascii="Arial" w:hAnsi="Arial" w:cs="Arial"/>
          <w:color w:val="000000"/>
          <w:sz w:val="22"/>
          <w:szCs w:val="22"/>
          <w:shd w:val="clear" w:color="auto" w:fill="FDFDFD"/>
        </w:rPr>
        <w:t xml:space="preserve">jącym </w:t>
      </w:r>
      <w:r w:rsidRPr="007A72DB">
        <w:rPr>
          <w:rFonts w:ascii="Arial" w:hAnsi="Arial" w:cs="Arial"/>
          <w:color w:val="000000"/>
          <w:sz w:val="22"/>
          <w:szCs w:val="22"/>
          <w:shd w:val="clear" w:color="auto" w:fill="FDFDFD"/>
        </w:rPr>
        <w:t>pełną regulację mechaniczną monitora w żaden sposób jej nie ograniczając</w:t>
      </w:r>
      <w:r>
        <w:rPr>
          <w:rFonts w:ascii="Arial" w:hAnsi="Arial" w:cs="Arial"/>
          <w:color w:val="000000"/>
          <w:sz w:val="22"/>
          <w:szCs w:val="22"/>
          <w:shd w:val="clear" w:color="auto" w:fill="FDFDFD"/>
        </w:rPr>
        <w:t>,</w:t>
      </w:r>
    </w:p>
    <w:p w14:paraId="1CC7F1D3" w14:textId="77777777" w:rsidR="00EC505B" w:rsidRDefault="00EC505B" w:rsidP="00EC505B">
      <w:pPr>
        <w:pStyle w:val="Zwykytekst"/>
        <w:spacing w:after="120"/>
        <w:rPr>
          <w:rFonts w:ascii="Arial" w:hAnsi="Arial" w:cs="Arial"/>
          <w:color w:val="000000"/>
          <w:sz w:val="22"/>
          <w:szCs w:val="22"/>
          <w:shd w:val="clear" w:color="auto" w:fill="FDFDFD"/>
        </w:rPr>
      </w:pPr>
      <w:r>
        <w:rPr>
          <w:rFonts w:ascii="Arial" w:hAnsi="Arial" w:cs="Arial"/>
          <w:sz w:val="22"/>
          <w:szCs w:val="22"/>
        </w:rPr>
        <w:t xml:space="preserve">- </w:t>
      </w:r>
      <w:r>
        <w:rPr>
          <w:rFonts w:ascii="Arial" w:hAnsi="Arial" w:cs="Arial"/>
          <w:color w:val="000000"/>
          <w:sz w:val="22"/>
          <w:szCs w:val="22"/>
          <w:shd w:val="clear" w:color="auto" w:fill="FDFDFD"/>
        </w:rPr>
        <w:t xml:space="preserve">oferowane: </w:t>
      </w:r>
      <w:r>
        <w:rPr>
          <w:rFonts w:ascii="Arial" w:hAnsi="Arial" w:cs="Arial"/>
          <w:sz w:val="22"/>
          <w:szCs w:val="22"/>
        </w:rPr>
        <w:t>k</w:t>
      </w:r>
      <w:r w:rsidRPr="007A72DB">
        <w:rPr>
          <w:rFonts w:ascii="Arial" w:hAnsi="Arial" w:cs="Arial"/>
          <w:color w:val="000000"/>
          <w:sz w:val="22"/>
          <w:szCs w:val="22"/>
          <w:shd w:val="clear" w:color="auto" w:fill="FDFDFD"/>
        </w:rPr>
        <w:t xml:space="preserve">omputer, monitor i uchwyt </w:t>
      </w:r>
      <w:r>
        <w:rPr>
          <w:rFonts w:ascii="Arial" w:hAnsi="Arial" w:cs="Arial"/>
          <w:color w:val="000000"/>
          <w:sz w:val="22"/>
          <w:szCs w:val="22"/>
          <w:shd w:val="clear" w:color="auto" w:fill="FDFDFD"/>
        </w:rPr>
        <w:t xml:space="preserve">będą pochodzić </w:t>
      </w:r>
      <w:r w:rsidRPr="007A72DB">
        <w:rPr>
          <w:rFonts w:ascii="Arial" w:hAnsi="Arial" w:cs="Arial"/>
          <w:color w:val="000000"/>
          <w:sz w:val="22"/>
          <w:szCs w:val="22"/>
          <w:shd w:val="clear" w:color="auto" w:fill="FDFDFD"/>
        </w:rPr>
        <w:t>od jednego producenta zapewniając pełną kompatybilność, ergonomi</w:t>
      </w:r>
      <w:r>
        <w:rPr>
          <w:rFonts w:ascii="Arial" w:hAnsi="Arial" w:cs="Arial"/>
          <w:color w:val="000000"/>
          <w:sz w:val="22"/>
          <w:szCs w:val="22"/>
          <w:shd w:val="clear" w:color="auto" w:fill="FDFDFD"/>
        </w:rPr>
        <w:t>ę</w:t>
      </w:r>
      <w:r w:rsidRPr="007A72DB">
        <w:rPr>
          <w:rFonts w:ascii="Arial" w:hAnsi="Arial" w:cs="Arial"/>
          <w:color w:val="000000"/>
          <w:sz w:val="22"/>
          <w:szCs w:val="22"/>
          <w:shd w:val="clear" w:color="auto" w:fill="FDFDFD"/>
        </w:rPr>
        <w:t xml:space="preserve">, i bezpieczeństwo w zakresie użytkowania sprzętu. </w:t>
      </w:r>
    </w:p>
    <w:p w14:paraId="3D94DBAF" w14:textId="77777777" w:rsidR="00EC505B" w:rsidRPr="00B51AD5" w:rsidRDefault="00EC505B" w:rsidP="00EC505B">
      <w:pPr>
        <w:pStyle w:val="Zwykytekst"/>
        <w:rPr>
          <w:rFonts w:ascii="Arial" w:hAnsi="Arial" w:cs="Arial"/>
          <w:sz w:val="22"/>
          <w:szCs w:val="22"/>
          <w:u w:val="single"/>
        </w:rPr>
      </w:pPr>
      <w:r>
        <w:rPr>
          <w:rFonts w:ascii="Arial" w:hAnsi="Arial" w:cs="Arial"/>
          <w:color w:val="000000"/>
          <w:sz w:val="22"/>
          <w:szCs w:val="22"/>
          <w:u w:val="single"/>
          <w:shd w:val="clear" w:color="auto" w:fill="FDFDFD"/>
        </w:rPr>
        <w:t>10</w:t>
      </w:r>
      <w:r w:rsidRPr="00E36672">
        <w:rPr>
          <w:rFonts w:ascii="Arial" w:hAnsi="Arial" w:cs="Arial"/>
          <w:color w:val="000000"/>
          <w:sz w:val="22"/>
          <w:szCs w:val="22"/>
          <w:u w:val="single"/>
          <w:shd w:val="clear" w:color="auto" w:fill="FDFDFD"/>
        </w:rPr>
        <w:t xml:space="preserve">% - </w:t>
      </w:r>
      <w:r w:rsidRPr="00E36672">
        <w:rPr>
          <w:rFonts w:ascii="Arial" w:hAnsi="Arial" w:cs="Arial"/>
          <w:sz w:val="22"/>
          <w:szCs w:val="22"/>
          <w:u w:val="single"/>
        </w:rPr>
        <w:t>jakość</w:t>
      </w:r>
      <w:r>
        <w:rPr>
          <w:rFonts w:ascii="Arial" w:hAnsi="Arial" w:cs="Arial"/>
          <w:sz w:val="22"/>
          <w:szCs w:val="22"/>
          <w:u w:val="single"/>
        </w:rPr>
        <w:t xml:space="preserve"> produktu Monitor 27”</w:t>
      </w:r>
      <w:r w:rsidRPr="007A72DB">
        <w:rPr>
          <w:rFonts w:ascii="Arial" w:hAnsi="Arial" w:cs="Arial"/>
          <w:sz w:val="22"/>
          <w:szCs w:val="22"/>
          <w:u w:val="single"/>
        </w:rPr>
        <w:t xml:space="preserve"> </w:t>
      </w:r>
      <w:r>
        <w:rPr>
          <w:rFonts w:ascii="Arial" w:hAnsi="Arial" w:cs="Arial"/>
          <w:sz w:val="22"/>
          <w:szCs w:val="22"/>
          <w:u w:val="single"/>
        </w:rPr>
        <w:t xml:space="preserve">(parametry techniczne, </w:t>
      </w:r>
      <w:r w:rsidRPr="00DA2B9A">
        <w:rPr>
          <w:rFonts w:ascii="Arial" w:hAnsi="Arial" w:cs="Arial"/>
          <w:sz w:val="22"/>
          <w:szCs w:val="22"/>
          <w:u w:val="single"/>
        </w:rPr>
        <w:t>właściwości funkcjonalne</w:t>
      </w:r>
      <w:r w:rsidRPr="00B51AD5">
        <w:rPr>
          <w:rFonts w:ascii="Arial" w:hAnsi="Arial" w:cs="Arial"/>
          <w:sz w:val="22"/>
          <w:szCs w:val="22"/>
          <w:u w:val="single"/>
        </w:rPr>
        <w:t>) – parametr oceniany wg kryterium spełnia/nie spełnia</w:t>
      </w:r>
    </w:p>
    <w:p w14:paraId="12BC8C9D" w14:textId="77777777" w:rsidR="00EC505B" w:rsidRPr="000B0FFF" w:rsidRDefault="00EC505B" w:rsidP="00EC505B">
      <w:pPr>
        <w:pStyle w:val="Zwykytekst"/>
        <w:spacing w:after="120"/>
        <w:rPr>
          <w:rFonts w:ascii="Arial" w:hAnsi="Arial" w:cs="Arial"/>
          <w:sz w:val="22"/>
          <w:szCs w:val="22"/>
        </w:rPr>
      </w:pPr>
      <w:r>
        <w:rPr>
          <w:rFonts w:ascii="Arial" w:hAnsi="Arial" w:cs="Arial"/>
          <w:sz w:val="22"/>
          <w:szCs w:val="22"/>
        </w:rPr>
        <w:t xml:space="preserve">Warunek zostanie spełniony w przypadku gdy monitor będzie posiadać </w:t>
      </w:r>
      <w:r w:rsidRPr="00DA2B9A">
        <w:rPr>
          <w:rFonts w:ascii="Arial" w:hAnsi="Arial" w:cs="Arial"/>
          <w:sz w:val="22"/>
          <w:szCs w:val="22"/>
        </w:rPr>
        <w:t>możliwość regulacji wysokości w zakresie nie mniejszym niż 150 mm</w:t>
      </w:r>
      <w:r>
        <w:rPr>
          <w:rFonts w:ascii="Arial" w:hAnsi="Arial" w:cs="Arial"/>
          <w:sz w:val="22"/>
          <w:szCs w:val="22"/>
        </w:rPr>
        <w:t>.</w:t>
      </w:r>
    </w:p>
    <w:p w14:paraId="666B13D0" w14:textId="77777777" w:rsidR="00EC505B" w:rsidRPr="00B51AD5" w:rsidRDefault="00EC505B" w:rsidP="00EC505B">
      <w:pPr>
        <w:pStyle w:val="Zwykytekst"/>
        <w:rPr>
          <w:rFonts w:ascii="Arial" w:hAnsi="Arial" w:cs="Arial"/>
          <w:sz w:val="22"/>
          <w:szCs w:val="22"/>
          <w:u w:val="single"/>
        </w:rPr>
      </w:pPr>
      <w:r>
        <w:rPr>
          <w:rFonts w:ascii="Arial" w:hAnsi="Arial" w:cs="Arial"/>
          <w:sz w:val="22"/>
          <w:szCs w:val="22"/>
          <w:u w:val="single"/>
        </w:rPr>
        <w:t>1</w:t>
      </w:r>
      <w:r w:rsidRPr="009D7D69">
        <w:rPr>
          <w:rFonts w:ascii="Arial" w:hAnsi="Arial" w:cs="Arial"/>
          <w:sz w:val="22"/>
          <w:szCs w:val="22"/>
          <w:u w:val="single"/>
        </w:rPr>
        <w:t xml:space="preserve">0% - jakość </w:t>
      </w:r>
      <w:r>
        <w:rPr>
          <w:rFonts w:ascii="Arial" w:hAnsi="Arial" w:cs="Arial"/>
          <w:sz w:val="22"/>
          <w:szCs w:val="22"/>
          <w:u w:val="single"/>
        </w:rPr>
        <w:t>produktu Monitor 27”</w:t>
      </w:r>
      <w:r w:rsidRPr="007A72DB">
        <w:rPr>
          <w:rFonts w:ascii="Arial" w:hAnsi="Arial" w:cs="Arial"/>
          <w:sz w:val="22"/>
          <w:szCs w:val="22"/>
          <w:u w:val="single"/>
        </w:rPr>
        <w:t xml:space="preserve"> </w:t>
      </w:r>
      <w:r w:rsidRPr="009D7D69">
        <w:rPr>
          <w:rFonts w:ascii="Arial" w:hAnsi="Arial" w:cs="Arial"/>
          <w:sz w:val="22"/>
          <w:szCs w:val="22"/>
          <w:u w:val="single"/>
        </w:rPr>
        <w:t>(aspekty środowiskowe – zużycie energii elektrycznej)</w:t>
      </w:r>
      <w:r>
        <w:rPr>
          <w:rFonts w:ascii="Arial" w:hAnsi="Arial" w:cs="Arial"/>
          <w:sz w:val="22"/>
          <w:szCs w:val="22"/>
          <w:u w:val="single"/>
        </w:rPr>
        <w:t xml:space="preserve"> </w:t>
      </w:r>
      <w:r w:rsidRPr="00B51AD5">
        <w:rPr>
          <w:rFonts w:ascii="Arial" w:hAnsi="Arial" w:cs="Arial"/>
          <w:sz w:val="22"/>
          <w:szCs w:val="22"/>
          <w:u w:val="single"/>
        </w:rPr>
        <w:t>- parametr oceniany wg kryterium spełnia/nie spełnia</w:t>
      </w:r>
    </w:p>
    <w:p w14:paraId="34E3F5EB" w14:textId="77777777" w:rsidR="00EC505B" w:rsidRPr="009D7D69" w:rsidRDefault="00EC505B" w:rsidP="00EC505B">
      <w:pPr>
        <w:pStyle w:val="Zwykytekst"/>
        <w:spacing w:after="120"/>
        <w:rPr>
          <w:rFonts w:ascii="Arial" w:hAnsi="Arial" w:cs="Arial"/>
          <w:sz w:val="22"/>
          <w:szCs w:val="22"/>
          <w:u w:val="single"/>
        </w:rPr>
      </w:pPr>
      <w:r>
        <w:rPr>
          <w:rFonts w:ascii="Arial" w:hAnsi="Arial" w:cs="Arial"/>
          <w:sz w:val="22"/>
          <w:szCs w:val="22"/>
        </w:rPr>
        <w:t>C</w:t>
      </w:r>
      <w:r w:rsidRPr="003144C5">
        <w:rPr>
          <w:rFonts w:ascii="Arial" w:hAnsi="Arial" w:cs="Arial"/>
          <w:sz w:val="22"/>
          <w:szCs w:val="22"/>
        </w:rPr>
        <w:t xml:space="preserve">ertyfikat </w:t>
      </w:r>
      <w:proofErr w:type="spellStart"/>
      <w:r w:rsidRPr="003144C5">
        <w:rPr>
          <w:rFonts w:ascii="Arial" w:hAnsi="Arial" w:cs="Arial"/>
          <w:sz w:val="22"/>
          <w:szCs w:val="22"/>
        </w:rPr>
        <w:t>EnergyStar</w:t>
      </w:r>
      <w:proofErr w:type="spellEnd"/>
      <w:r w:rsidRPr="003144C5">
        <w:rPr>
          <w:rFonts w:ascii="Arial" w:hAnsi="Arial" w:cs="Arial"/>
          <w:sz w:val="22"/>
          <w:szCs w:val="22"/>
        </w:rPr>
        <w:t xml:space="preserve"> </w:t>
      </w:r>
      <w:r>
        <w:rPr>
          <w:rFonts w:ascii="Arial" w:hAnsi="Arial" w:cs="Arial"/>
          <w:sz w:val="22"/>
          <w:szCs w:val="22"/>
        </w:rPr>
        <w:t xml:space="preserve">– warunek zostanie spełniony w przypadku gdy monitor znajdować się będzie </w:t>
      </w:r>
      <w:r w:rsidRPr="003144C5">
        <w:rPr>
          <w:rFonts w:ascii="Arial" w:hAnsi="Arial" w:cs="Arial"/>
          <w:sz w:val="22"/>
          <w:szCs w:val="22"/>
        </w:rPr>
        <w:t>na liście zgodności dostępnej na stronie www.energystar.gov – dopuszcza się wydruk ze strony internetowej</w:t>
      </w:r>
      <w:r>
        <w:rPr>
          <w:rFonts w:ascii="Arial" w:hAnsi="Arial" w:cs="Arial"/>
          <w:sz w:val="22"/>
          <w:szCs w:val="22"/>
        </w:rPr>
        <w:t>.</w:t>
      </w:r>
    </w:p>
    <w:p w14:paraId="34B097A7" w14:textId="77777777" w:rsidR="00EC505B" w:rsidRDefault="00EC505B" w:rsidP="00EC505B"/>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1"/>
        <w:gridCol w:w="1476"/>
      </w:tblGrid>
      <w:tr w:rsidR="00EC505B" w:rsidRPr="00B377E8" w14:paraId="75DD2416" w14:textId="77777777" w:rsidTr="00300FF2">
        <w:trPr>
          <w:jc w:val="center"/>
        </w:trPr>
        <w:tc>
          <w:tcPr>
            <w:tcW w:w="7911" w:type="dxa"/>
            <w:shd w:val="clear" w:color="auto" w:fill="auto"/>
            <w:vAlign w:val="center"/>
          </w:tcPr>
          <w:p w14:paraId="75B6A57A" w14:textId="77777777" w:rsidR="00EC505B" w:rsidRPr="00C97E91" w:rsidRDefault="00EC505B" w:rsidP="00300FF2">
            <w:pPr>
              <w:jc w:val="both"/>
              <w:rPr>
                <w:rFonts w:ascii="Arial" w:hAnsi="Arial" w:cs="Arial"/>
                <w:b/>
                <w:bCs/>
                <w:sz w:val="22"/>
                <w:szCs w:val="22"/>
              </w:rPr>
            </w:pPr>
            <w:r w:rsidRPr="00C97E91">
              <w:rPr>
                <w:rFonts w:ascii="Arial" w:hAnsi="Arial" w:cs="Arial"/>
                <w:b/>
                <w:bCs/>
                <w:sz w:val="22"/>
                <w:szCs w:val="22"/>
              </w:rPr>
              <w:t>Kryterium jakość</w:t>
            </w:r>
          </w:p>
        </w:tc>
        <w:tc>
          <w:tcPr>
            <w:tcW w:w="1476" w:type="dxa"/>
            <w:shd w:val="clear" w:color="auto" w:fill="auto"/>
            <w:vAlign w:val="center"/>
          </w:tcPr>
          <w:p w14:paraId="7AF721EB" w14:textId="77777777" w:rsidR="00EC505B" w:rsidRPr="00C97E91" w:rsidRDefault="00EC505B" w:rsidP="00300FF2">
            <w:pPr>
              <w:jc w:val="both"/>
              <w:rPr>
                <w:rFonts w:ascii="Arial" w:hAnsi="Arial" w:cs="Arial"/>
                <w:b/>
                <w:bCs/>
                <w:sz w:val="22"/>
                <w:szCs w:val="22"/>
              </w:rPr>
            </w:pPr>
            <w:r w:rsidRPr="00C97E91">
              <w:rPr>
                <w:rFonts w:ascii="Arial" w:hAnsi="Arial" w:cs="Arial"/>
                <w:b/>
                <w:bCs/>
                <w:sz w:val="22"/>
                <w:szCs w:val="22"/>
              </w:rPr>
              <w:t xml:space="preserve">Wypełnia Wykonawca </w:t>
            </w:r>
            <w:r>
              <w:rPr>
                <w:rFonts w:ascii="Arial" w:hAnsi="Arial" w:cs="Arial"/>
                <w:b/>
                <w:bCs/>
                <w:sz w:val="22"/>
                <w:szCs w:val="22"/>
              </w:rPr>
              <w:t>– podać czy oferowany produkt spełnia/nie spełnia kryterium</w:t>
            </w:r>
          </w:p>
        </w:tc>
      </w:tr>
      <w:tr w:rsidR="00EC505B" w:rsidRPr="00B4166C" w14:paraId="4EB73D40" w14:textId="77777777" w:rsidTr="00300FF2">
        <w:trPr>
          <w:jc w:val="center"/>
        </w:trPr>
        <w:tc>
          <w:tcPr>
            <w:tcW w:w="7911" w:type="dxa"/>
            <w:shd w:val="clear" w:color="auto" w:fill="auto"/>
          </w:tcPr>
          <w:p w14:paraId="3FBE599A" w14:textId="77777777" w:rsidR="00EC505B" w:rsidRDefault="00EC505B" w:rsidP="00300FF2">
            <w:pPr>
              <w:pStyle w:val="Zwykytekst"/>
              <w:rPr>
                <w:rFonts w:ascii="Arial" w:hAnsi="Arial" w:cs="Arial"/>
                <w:sz w:val="22"/>
                <w:szCs w:val="22"/>
              </w:rPr>
            </w:pPr>
            <w:r>
              <w:rPr>
                <w:rFonts w:ascii="Arial" w:hAnsi="Arial" w:cs="Arial"/>
                <w:sz w:val="22"/>
                <w:szCs w:val="22"/>
                <w:u w:val="single"/>
              </w:rPr>
              <w:t>1</w:t>
            </w:r>
            <w:r w:rsidRPr="007A72DB">
              <w:rPr>
                <w:rFonts w:ascii="Arial" w:hAnsi="Arial" w:cs="Arial"/>
                <w:sz w:val="22"/>
                <w:szCs w:val="22"/>
                <w:u w:val="single"/>
              </w:rPr>
              <w:t xml:space="preserve">0% - </w:t>
            </w:r>
            <w:r w:rsidRPr="00FB20B9">
              <w:rPr>
                <w:rFonts w:ascii="Arial" w:hAnsi="Arial" w:cs="Arial"/>
                <w:sz w:val="22"/>
                <w:szCs w:val="22"/>
                <w:u w:val="single"/>
              </w:rPr>
              <w:t>jakość</w:t>
            </w:r>
            <w:r>
              <w:rPr>
                <w:rFonts w:ascii="Arial" w:hAnsi="Arial" w:cs="Arial"/>
                <w:sz w:val="22"/>
                <w:szCs w:val="22"/>
                <w:u w:val="single"/>
              </w:rPr>
              <w:t xml:space="preserve"> produktu ko</w:t>
            </w:r>
            <w:r w:rsidRPr="000B0FFF">
              <w:rPr>
                <w:rFonts w:ascii="Arial" w:hAnsi="Arial" w:cs="Arial"/>
                <w:sz w:val="22"/>
                <w:szCs w:val="22"/>
                <w:u w:val="single"/>
              </w:rPr>
              <w:t>mputer mini-PC</w:t>
            </w:r>
            <w:r>
              <w:rPr>
                <w:rFonts w:ascii="Arial" w:hAnsi="Arial" w:cs="Arial"/>
                <w:sz w:val="22"/>
                <w:szCs w:val="22"/>
                <w:u w:val="single"/>
              </w:rPr>
              <w:t xml:space="preserve"> (</w:t>
            </w:r>
            <w:r w:rsidRPr="007A72DB">
              <w:rPr>
                <w:rFonts w:ascii="Arial" w:hAnsi="Arial" w:cs="Arial"/>
                <w:sz w:val="22"/>
                <w:szCs w:val="22"/>
                <w:u w:val="single"/>
              </w:rPr>
              <w:t>parametry techniczne</w:t>
            </w:r>
            <w:r w:rsidRPr="00B51AD5">
              <w:rPr>
                <w:rFonts w:ascii="Arial" w:hAnsi="Arial" w:cs="Arial"/>
                <w:sz w:val="22"/>
                <w:szCs w:val="22"/>
                <w:u w:val="single"/>
              </w:rPr>
              <w:t>) – parametr oceniany wg kryterium spełnia/nie spełnia</w:t>
            </w:r>
          </w:p>
          <w:p w14:paraId="04803B4C" w14:textId="77777777" w:rsidR="00EC505B" w:rsidRDefault="00EC505B" w:rsidP="00300FF2">
            <w:pPr>
              <w:pStyle w:val="Zwykytekst"/>
              <w:spacing w:after="120"/>
              <w:rPr>
                <w:rFonts w:ascii="Arial" w:hAnsi="Arial" w:cs="Arial"/>
                <w:sz w:val="22"/>
                <w:szCs w:val="22"/>
              </w:rPr>
            </w:pPr>
            <w:r>
              <w:rPr>
                <w:rFonts w:ascii="Arial" w:hAnsi="Arial" w:cs="Arial"/>
                <w:sz w:val="22"/>
                <w:szCs w:val="22"/>
              </w:rPr>
              <w:t xml:space="preserve">Warunek zostanie spełniony w przypadku gdy </w:t>
            </w:r>
            <w:r w:rsidRPr="00022FCE">
              <w:rPr>
                <w:rFonts w:ascii="Arial" w:hAnsi="Arial" w:cs="Arial"/>
                <w:sz w:val="22"/>
                <w:szCs w:val="22"/>
              </w:rPr>
              <w:t>komputer mini-PC</w:t>
            </w:r>
            <w:r w:rsidRPr="007A72DB">
              <w:rPr>
                <w:rFonts w:ascii="Arial" w:hAnsi="Arial" w:cs="Arial"/>
                <w:sz w:val="22"/>
                <w:szCs w:val="22"/>
              </w:rPr>
              <w:t xml:space="preserve"> </w:t>
            </w:r>
            <w:r>
              <w:rPr>
                <w:rFonts w:ascii="Arial" w:hAnsi="Arial" w:cs="Arial"/>
                <w:sz w:val="22"/>
                <w:szCs w:val="22"/>
              </w:rPr>
              <w:t>będzie wyposażony w d</w:t>
            </w:r>
            <w:r w:rsidRPr="007A72DB">
              <w:rPr>
                <w:rFonts w:ascii="Arial" w:hAnsi="Arial" w:cs="Arial"/>
                <w:sz w:val="22"/>
                <w:szCs w:val="22"/>
              </w:rPr>
              <w:t xml:space="preserve">odatkowe 2 porty USB typ-C 3.2 gen.2 </w:t>
            </w:r>
            <w:r>
              <w:rPr>
                <w:rFonts w:ascii="Arial" w:hAnsi="Arial" w:cs="Arial"/>
                <w:sz w:val="22"/>
                <w:szCs w:val="22"/>
              </w:rPr>
              <w:t>z możliwością</w:t>
            </w:r>
            <w:r w:rsidRPr="007A72DB">
              <w:rPr>
                <w:rFonts w:ascii="Arial" w:hAnsi="Arial" w:cs="Arial"/>
                <w:sz w:val="22"/>
                <w:szCs w:val="22"/>
              </w:rPr>
              <w:t xml:space="preserve"> szybkiego </w:t>
            </w:r>
            <w:proofErr w:type="spellStart"/>
            <w:r>
              <w:rPr>
                <w:rFonts w:ascii="Arial" w:hAnsi="Arial" w:cs="Arial"/>
                <w:sz w:val="22"/>
                <w:szCs w:val="22"/>
              </w:rPr>
              <w:t>przesyłu</w:t>
            </w:r>
            <w:proofErr w:type="spellEnd"/>
            <w:r>
              <w:rPr>
                <w:rFonts w:ascii="Arial" w:hAnsi="Arial" w:cs="Arial"/>
                <w:sz w:val="22"/>
                <w:szCs w:val="22"/>
              </w:rPr>
              <w:t xml:space="preserve"> danych z prędkością co najmniej </w:t>
            </w:r>
            <w:r w:rsidRPr="007A72DB">
              <w:rPr>
                <w:rFonts w:ascii="Arial" w:hAnsi="Arial" w:cs="Arial"/>
                <w:sz w:val="22"/>
                <w:szCs w:val="22"/>
              </w:rPr>
              <w:t xml:space="preserve">20 </w:t>
            </w:r>
            <w:proofErr w:type="spellStart"/>
            <w:r w:rsidRPr="007A72DB">
              <w:rPr>
                <w:rFonts w:ascii="Arial" w:hAnsi="Arial" w:cs="Arial"/>
                <w:sz w:val="22"/>
                <w:szCs w:val="22"/>
              </w:rPr>
              <w:t>Gbp</w:t>
            </w:r>
            <w:r>
              <w:rPr>
                <w:rFonts w:ascii="Arial" w:hAnsi="Arial" w:cs="Arial"/>
                <w:sz w:val="22"/>
                <w:szCs w:val="22"/>
              </w:rPr>
              <w:t>s</w:t>
            </w:r>
            <w:proofErr w:type="spellEnd"/>
          </w:p>
          <w:p w14:paraId="466F77A0" w14:textId="77777777" w:rsidR="00EC505B" w:rsidRPr="005722BE" w:rsidRDefault="00EC505B" w:rsidP="00300FF2">
            <w:pPr>
              <w:pStyle w:val="Zwykytekst"/>
              <w:rPr>
                <w:rFonts w:ascii="Arial" w:hAnsi="Arial" w:cs="Arial"/>
                <w:sz w:val="22"/>
                <w:szCs w:val="22"/>
              </w:rPr>
            </w:pPr>
            <w:r>
              <w:rPr>
                <w:rFonts w:ascii="Arial" w:hAnsi="Arial" w:cs="Arial"/>
                <w:sz w:val="22"/>
                <w:szCs w:val="22"/>
              </w:rPr>
              <w:t>Należy podać informację czy spełnia/nie spełnia oraz załączyć stosowne potwierdzenie w postaci karty katalogowej, ulotki produktowej lub innego dokumentu.</w:t>
            </w:r>
          </w:p>
        </w:tc>
        <w:tc>
          <w:tcPr>
            <w:tcW w:w="1476" w:type="dxa"/>
            <w:shd w:val="clear" w:color="auto" w:fill="auto"/>
            <w:vAlign w:val="center"/>
          </w:tcPr>
          <w:p w14:paraId="3D4D04A0" w14:textId="77777777" w:rsidR="00EC505B" w:rsidRPr="00B4166C" w:rsidRDefault="00EC505B" w:rsidP="00300FF2">
            <w:pPr>
              <w:jc w:val="center"/>
              <w:rPr>
                <w:rFonts w:ascii="Arial" w:hAnsi="Arial" w:cs="Arial"/>
                <w:sz w:val="22"/>
                <w:szCs w:val="22"/>
                <w:highlight w:val="yellow"/>
              </w:rPr>
            </w:pPr>
          </w:p>
        </w:tc>
      </w:tr>
      <w:tr w:rsidR="00EC505B" w:rsidRPr="00B4166C" w14:paraId="7AECB5A9" w14:textId="77777777" w:rsidTr="00300FF2">
        <w:trPr>
          <w:jc w:val="center"/>
        </w:trPr>
        <w:tc>
          <w:tcPr>
            <w:tcW w:w="7911" w:type="dxa"/>
            <w:shd w:val="clear" w:color="auto" w:fill="auto"/>
          </w:tcPr>
          <w:p w14:paraId="66B592E5" w14:textId="77777777" w:rsidR="00EC505B" w:rsidRPr="000B0FFF" w:rsidRDefault="00EC505B" w:rsidP="00300FF2">
            <w:pPr>
              <w:pStyle w:val="Zwykytekst"/>
              <w:rPr>
                <w:rFonts w:ascii="Arial" w:hAnsi="Arial" w:cs="Arial"/>
                <w:sz w:val="22"/>
                <w:szCs w:val="22"/>
                <w:u w:val="single"/>
              </w:rPr>
            </w:pPr>
            <w:r w:rsidRPr="000B0FFF">
              <w:rPr>
                <w:rFonts w:ascii="Arial" w:hAnsi="Arial" w:cs="Arial"/>
                <w:sz w:val="22"/>
                <w:szCs w:val="22"/>
                <w:u w:val="single"/>
              </w:rPr>
              <w:t xml:space="preserve">10% - jakość </w:t>
            </w:r>
            <w:r w:rsidRPr="000B0FFF">
              <w:rPr>
                <w:rFonts w:ascii="Arial" w:hAnsi="Arial" w:cs="Arial"/>
                <w:bCs/>
                <w:sz w:val="22"/>
                <w:szCs w:val="22"/>
                <w:u w:val="single"/>
              </w:rPr>
              <w:t>Komputer mini-PC</w:t>
            </w:r>
            <w:r w:rsidRPr="000B0FFF">
              <w:rPr>
                <w:rFonts w:ascii="Arial" w:hAnsi="Arial" w:cs="Arial"/>
                <w:sz w:val="22"/>
                <w:szCs w:val="22"/>
                <w:u w:val="single"/>
              </w:rPr>
              <w:t xml:space="preserve"> (parametry techniczne) – parametr oceniany wg kryterium spełnia/nie spełnia</w:t>
            </w:r>
          </w:p>
          <w:p w14:paraId="5ED14271" w14:textId="77777777" w:rsidR="00EC505B" w:rsidRDefault="00EC505B" w:rsidP="00300FF2">
            <w:pPr>
              <w:pStyle w:val="Zwykytekst"/>
              <w:spacing w:after="120"/>
              <w:rPr>
                <w:rFonts w:ascii="Arial" w:hAnsi="Arial" w:cs="Arial"/>
                <w:sz w:val="22"/>
                <w:szCs w:val="22"/>
              </w:rPr>
            </w:pPr>
            <w:r>
              <w:rPr>
                <w:rFonts w:ascii="Arial" w:hAnsi="Arial" w:cs="Arial"/>
                <w:sz w:val="22"/>
                <w:szCs w:val="22"/>
              </w:rPr>
              <w:t>Warunek zostanie spełniony w przypadku gdy jednocześnie:</w:t>
            </w:r>
          </w:p>
          <w:p w14:paraId="1CEECE6E" w14:textId="77777777" w:rsidR="00EC505B" w:rsidRPr="000B0FFF" w:rsidRDefault="00EC505B" w:rsidP="00300FF2">
            <w:pPr>
              <w:pStyle w:val="Zwykytekst"/>
              <w:spacing w:after="120"/>
              <w:rPr>
                <w:rFonts w:ascii="Arial" w:hAnsi="Arial" w:cs="Arial"/>
                <w:sz w:val="22"/>
                <w:szCs w:val="22"/>
              </w:rPr>
            </w:pPr>
            <w:r>
              <w:rPr>
                <w:rFonts w:ascii="Arial" w:hAnsi="Arial" w:cs="Arial"/>
                <w:color w:val="000000"/>
                <w:sz w:val="22"/>
                <w:szCs w:val="22"/>
                <w:shd w:val="clear" w:color="auto" w:fill="FDFDFD"/>
              </w:rPr>
              <w:t>- oferowany k</w:t>
            </w:r>
            <w:r w:rsidRPr="007A72DB">
              <w:rPr>
                <w:rFonts w:ascii="Arial" w:hAnsi="Arial" w:cs="Arial"/>
                <w:color w:val="000000"/>
                <w:sz w:val="22"/>
                <w:szCs w:val="22"/>
                <w:shd w:val="clear" w:color="auto" w:fill="FDFDFD"/>
              </w:rPr>
              <w:t xml:space="preserve">omputer </w:t>
            </w:r>
            <w:r>
              <w:rPr>
                <w:rFonts w:ascii="Arial" w:hAnsi="Arial" w:cs="Arial"/>
                <w:color w:val="000000"/>
                <w:sz w:val="22"/>
                <w:szCs w:val="22"/>
                <w:shd w:val="clear" w:color="auto" w:fill="FDFDFD"/>
              </w:rPr>
              <w:t xml:space="preserve">będzie </w:t>
            </w:r>
            <w:r w:rsidRPr="007A72DB">
              <w:rPr>
                <w:rFonts w:ascii="Arial" w:hAnsi="Arial" w:cs="Arial"/>
                <w:color w:val="000000"/>
                <w:sz w:val="22"/>
                <w:szCs w:val="22"/>
                <w:shd w:val="clear" w:color="auto" w:fill="FDFDFD"/>
              </w:rPr>
              <w:t>zamontowany na uchwycie do monitora zapewnia</w:t>
            </w:r>
            <w:r>
              <w:rPr>
                <w:rFonts w:ascii="Arial" w:hAnsi="Arial" w:cs="Arial"/>
                <w:color w:val="000000"/>
                <w:sz w:val="22"/>
                <w:szCs w:val="22"/>
                <w:shd w:val="clear" w:color="auto" w:fill="FDFDFD"/>
              </w:rPr>
              <w:t xml:space="preserve">jącym </w:t>
            </w:r>
            <w:r w:rsidRPr="007A72DB">
              <w:rPr>
                <w:rFonts w:ascii="Arial" w:hAnsi="Arial" w:cs="Arial"/>
                <w:color w:val="000000"/>
                <w:sz w:val="22"/>
                <w:szCs w:val="22"/>
                <w:shd w:val="clear" w:color="auto" w:fill="FDFDFD"/>
              </w:rPr>
              <w:t>pełną regulację mechaniczną monitora w żaden sposób jej nie ograniczając</w:t>
            </w:r>
            <w:r>
              <w:rPr>
                <w:rFonts w:ascii="Arial" w:hAnsi="Arial" w:cs="Arial"/>
                <w:color w:val="000000"/>
                <w:sz w:val="22"/>
                <w:szCs w:val="22"/>
                <w:shd w:val="clear" w:color="auto" w:fill="FDFDFD"/>
              </w:rPr>
              <w:t>,</w:t>
            </w:r>
          </w:p>
          <w:p w14:paraId="10722296" w14:textId="77777777" w:rsidR="00EC505B" w:rsidRDefault="00EC505B" w:rsidP="00300FF2">
            <w:pPr>
              <w:pStyle w:val="Zwykytekst"/>
              <w:rPr>
                <w:rFonts w:ascii="Arial" w:hAnsi="Arial" w:cs="Arial"/>
                <w:color w:val="000000"/>
                <w:sz w:val="22"/>
                <w:szCs w:val="22"/>
                <w:shd w:val="clear" w:color="auto" w:fill="FDFDFD"/>
              </w:rPr>
            </w:pPr>
            <w:r>
              <w:rPr>
                <w:rFonts w:ascii="Arial" w:hAnsi="Arial" w:cs="Arial"/>
                <w:sz w:val="22"/>
                <w:szCs w:val="22"/>
              </w:rPr>
              <w:t xml:space="preserve">- </w:t>
            </w:r>
            <w:r>
              <w:rPr>
                <w:rFonts w:ascii="Arial" w:hAnsi="Arial" w:cs="Arial"/>
                <w:color w:val="000000"/>
                <w:sz w:val="22"/>
                <w:szCs w:val="22"/>
                <w:shd w:val="clear" w:color="auto" w:fill="FDFDFD"/>
              </w:rPr>
              <w:t xml:space="preserve">oferowane: </w:t>
            </w:r>
            <w:r>
              <w:rPr>
                <w:rFonts w:ascii="Arial" w:hAnsi="Arial" w:cs="Arial"/>
                <w:sz w:val="22"/>
                <w:szCs w:val="22"/>
              </w:rPr>
              <w:t>k</w:t>
            </w:r>
            <w:r w:rsidRPr="007A72DB">
              <w:rPr>
                <w:rFonts w:ascii="Arial" w:hAnsi="Arial" w:cs="Arial"/>
                <w:color w:val="000000"/>
                <w:sz w:val="22"/>
                <w:szCs w:val="22"/>
                <w:shd w:val="clear" w:color="auto" w:fill="FDFDFD"/>
              </w:rPr>
              <w:t xml:space="preserve">omputer, monitor i uchwyt </w:t>
            </w:r>
            <w:r>
              <w:rPr>
                <w:rFonts w:ascii="Arial" w:hAnsi="Arial" w:cs="Arial"/>
                <w:color w:val="000000"/>
                <w:sz w:val="22"/>
                <w:szCs w:val="22"/>
                <w:shd w:val="clear" w:color="auto" w:fill="FDFDFD"/>
              </w:rPr>
              <w:t xml:space="preserve">będą pochodzić </w:t>
            </w:r>
            <w:r w:rsidRPr="007A72DB">
              <w:rPr>
                <w:rFonts w:ascii="Arial" w:hAnsi="Arial" w:cs="Arial"/>
                <w:color w:val="000000"/>
                <w:sz w:val="22"/>
                <w:szCs w:val="22"/>
                <w:shd w:val="clear" w:color="auto" w:fill="FDFDFD"/>
              </w:rPr>
              <w:t>od jednego producenta zapewniając pełną kompatybilność, ergonomi</w:t>
            </w:r>
            <w:r>
              <w:rPr>
                <w:rFonts w:ascii="Arial" w:hAnsi="Arial" w:cs="Arial"/>
                <w:color w:val="000000"/>
                <w:sz w:val="22"/>
                <w:szCs w:val="22"/>
                <w:shd w:val="clear" w:color="auto" w:fill="FDFDFD"/>
              </w:rPr>
              <w:t>ę</w:t>
            </w:r>
            <w:r w:rsidRPr="007A72DB">
              <w:rPr>
                <w:rFonts w:ascii="Arial" w:hAnsi="Arial" w:cs="Arial"/>
                <w:color w:val="000000"/>
                <w:sz w:val="22"/>
                <w:szCs w:val="22"/>
                <w:shd w:val="clear" w:color="auto" w:fill="FDFDFD"/>
              </w:rPr>
              <w:t xml:space="preserve">, i bezpieczeństwo </w:t>
            </w:r>
            <w:r w:rsidRPr="007A72DB">
              <w:rPr>
                <w:rFonts w:ascii="Arial" w:hAnsi="Arial" w:cs="Arial"/>
                <w:color w:val="000000"/>
                <w:sz w:val="22"/>
                <w:szCs w:val="22"/>
                <w:shd w:val="clear" w:color="auto" w:fill="FDFDFD"/>
              </w:rPr>
              <w:lastRenderedPageBreak/>
              <w:t>w zakresie użytkowania sprzętu.</w:t>
            </w:r>
          </w:p>
          <w:p w14:paraId="05A5990E" w14:textId="77777777" w:rsidR="00EC505B" w:rsidRPr="00955E66" w:rsidRDefault="00EC505B" w:rsidP="00300FF2">
            <w:pPr>
              <w:pStyle w:val="Zwykytekst"/>
              <w:rPr>
                <w:rFonts w:ascii="Arial" w:hAnsi="Arial" w:cs="Arial"/>
                <w:sz w:val="22"/>
                <w:szCs w:val="22"/>
              </w:rPr>
            </w:pPr>
            <w:r>
              <w:rPr>
                <w:rFonts w:ascii="Arial" w:hAnsi="Arial" w:cs="Arial"/>
                <w:sz w:val="22"/>
                <w:szCs w:val="22"/>
              </w:rPr>
              <w:t>Należy podać informację czy spełnia/nie spełnia oraz załączyć stosowne potwierdzenie w postaci karty katalogowej, ulotki produktowej lub innego dokumentu.</w:t>
            </w:r>
          </w:p>
        </w:tc>
        <w:tc>
          <w:tcPr>
            <w:tcW w:w="1476" w:type="dxa"/>
            <w:shd w:val="clear" w:color="auto" w:fill="auto"/>
            <w:vAlign w:val="center"/>
          </w:tcPr>
          <w:p w14:paraId="3CED6948" w14:textId="77777777" w:rsidR="00EC505B" w:rsidRPr="00B4166C" w:rsidRDefault="00EC505B" w:rsidP="00300FF2">
            <w:pPr>
              <w:jc w:val="center"/>
              <w:rPr>
                <w:rFonts w:ascii="Arial" w:hAnsi="Arial" w:cs="Arial"/>
                <w:sz w:val="22"/>
                <w:szCs w:val="22"/>
                <w:highlight w:val="yellow"/>
              </w:rPr>
            </w:pPr>
          </w:p>
        </w:tc>
      </w:tr>
      <w:tr w:rsidR="00EC505B" w:rsidRPr="00B4166C" w14:paraId="19C9F2D5" w14:textId="77777777" w:rsidTr="00300FF2">
        <w:trPr>
          <w:jc w:val="center"/>
        </w:trPr>
        <w:tc>
          <w:tcPr>
            <w:tcW w:w="7911" w:type="dxa"/>
            <w:shd w:val="clear" w:color="auto" w:fill="auto"/>
          </w:tcPr>
          <w:p w14:paraId="660211AC" w14:textId="77777777" w:rsidR="00EC505B" w:rsidRPr="00B51AD5" w:rsidRDefault="00EC505B" w:rsidP="00300FF2">
            <w:pPr>
              <w:pStyle w:val="Zwykytekst"/>
              <w:rPr>
                <w:rFonts w:ascii="Arial" w:hAnsi="Arial" w:cs="Arial"/>
                <w:sz w:val="22"/>
                <w:szCs w:val="22"/>
                <w:u w:val="single"/>
              </w:rPr>
            </w:pPr>
            <w:r>
              <w:rPr>
                <w:rFonts w:ascii="Arial" w:hAnsi="Arial" w:cs="Arial"/>
                <w:color w:val="000000"/>
                <w:sz w:val="22"/>
                <w:szCs w:val="22"/>
                <w:u w:val="single"/>
                <w:shd w:val="clear" w:color="auto" w:fill="FDFDFD"/>
              </w:rPr>
              <w:t>10</w:t>
            </w:r>
            <w:r w:rsidRPr="00E36672">
              <w:rPr>
                <w:rFonts w:ascii="Arial" w:hAnsi="Arial" w:cs="Arial"/>
                <w:color w:val="000000"/>
                <w:sz w:val="22"/>
                <w:szCs w:val="22"/>
                <w:u w:val="single"/>
                <w:shd w:val="clear" w:color="auto" w:fill="FDFDFD"/>
              </w:rPr>
              <w:t xml:space="preserve">% - </w:t>
            </w:r>
            <w:r w:rsidRPr="00E36672">
              <w:rPr>
                <w:rFonts w:ascii="Arial" w:hAnsi="Arial" w:cs="Arial"/>
                <w:sz w:val="22"/>
                <w:szCs w:val="22"/>
                <w:u w:val="single"/>
              </w:rPr>
              <w:t>jakość</w:t>
            </w:r>
            <w:r>
              <w:rPr>
                <w:rFonts w:ascii="Arial" w:hAnsi="Arial" w:cs="Arial"/>
                <w:sz w:val="22"/>
                <w:szCs w:val="22"/>
                <w:u w:val="single"/>
              </w:rPr>
              <w:t xml:space="preserve"> produktu Monitor 27”</w:t>
            </w:r>
            <w:r w:rsidRPr="007A72DB">
              <w:rPr>
                <w:rFonts w:ascii="Arial" w:hAnsi="Arial" w:cs="Arial"/>
                <w:sz w:val="22"/>
                <w:szCs w:val="22"/>
                <w:u w:val="single"/>
              </w:rPr>
              <w:t xml:space="preserve"> </w:t>
            </w:r>
            <w:r>
              <w:rPr>
                <w:rFonts w:ascii="Arial" w:hAnsi="Arial" w:cs="Arial"/>
                <w:sz w:val="22"/>
                <w:szCs w:val="22"/>
                <w:u w:val="single"/>
              </w:rPr>
              <w:t xml:space="preserve">(parametry techniczne, </w:t>
            </w:r>
            <w:r w:rsidRPr="00DA2B9A">
              <w:rPr>
                <w:rFonts w:ascii="Arial" w:hAnsi="Arial" w:cs="Arial"/>
                <w:sz w:val="22"/>
                <w:szCs w:val="22"/>
                <w:u w:val="single"/>
              </w:rPr>
              <w:t>właściwości funkcjonalne</w:t>
            </w:r>
            <w:r w:rsidRPr="00B51AD5">
              <w:rPr>
                <w:rFonts w:ascii="Arial" w:hAnsi="Arial" w:cs="Arial"/>
                <w:sz w:val="22"/>
                <w:szCs w:val="22"/>
                <w:u w:val="single"/>
              </w:rPr>
              <w:t>) – parametr oceniany wg kryterium spełnia/nie spełnia</w:t>
            </w:r>
          </w:p>
          <w:p w14:paraId="786CE84B" w14:textId="77777777" w:rsidR="00EC505B" w:rsidRPr="00955E66" w:rsidRDefault="00EC505B" w:rsidP="00300FF2">
            <w:pPr>
              <w:pStyle w:val="Zwykytekst"/>
              <w:rPr>
                <w:rFonts w:ascii="Arial" w:hAnsi="Arial" w:cs="Arial"/>
                <w:sz w:val="22"/>
                <w:szCs w:val="22"/>
              </w:rPr>
            </w:pPr>
            <w:r>
              <w:rPr>
                <w:rFonts w:ascii="Arial" w:hAnsi="Arial" w:cs="Arial"/>
                <w:sz w:val="22"/>
                <w:szCs w:val="22"/>
              </w:rPr>
              <w:t xml:space="preserve">Warunek zostanie spełniony w przypadku gdy monitor będzie posiadać </w:t>
            </w:r>
            <w:r w:rsidRPr="00DA2B9A">
              <w:rPr>
                <w:rFonts w:ascii="Arial" w:hAnsi="Arial" w:cs="Arial"/>
                <w:sz w:val="22"/>
                <w:szCs w:val="22"/>
              </w:rPr>
              <w:t>możliwość regulacji wysokości w zakresie nie mniejszym niż 150 mm</w:t>
            </w:r>
            <w:r>
              <w:rPr>
                <w:rFonts w:ascii="Arial" w:hAnsi="Arial" w:cs="Arial"/>
                <w:sz w:val="22"/>
                <w:szCs w:val="22"/>
              </w:rPr>
              <w:t>.</w:t>
            </w:r>
          </w:p>
        </w:tc>
        <w:tc>
          <w:tcPr>
            <w:tcW w:w="1476" w:type="dxa"/>
            <w:shd w:val="clear" w:color="auto" w:fill="auto"/>
            <w:vAlign w:val="center"/>
          </w:tcPr>
          <w:p w14:paraId="05188C45" w14:textId="77777777" w:rsidR="00EC505B" w:rsidRPr="00B4166C" w:rsidRDefault="00EC505B" w:rsidP="00300FF2">
            <w:pPr>
              <w:jc w:val="center"/>
              <w:rPr>
                <w:rFonts w:ascii="Arial" w:hAnsi="Arial" w:cs="Arial"/>
                <w:sz w:val="22"/>
                <w:szCs w:val="22"/>
                <w:highlight w:val="yellow"/>
              </w:rPr>
            </w:pPr>
          </w:p>
        </w:tc>
      </w:tr>
      <w:tr w:rsidR="00EC505B" w:rsidRPr="00B4166C" w14:paraId="4FD7D53D" w14:textId="77777777" w:rsidTr="00300FF2">
        <w:trPr>
          <w:jc w:val="center"/>
        </w:trPr>
        <w:tc>
          <w:tcPr>
            <w:tcW w:w="7911" w:type="dxa"/>
            <w:shd w:val="clear" w:color="auto" w:fill="auto"/>
          </w:tcPr>
          <w:p w14:paraId="73759EF5" w14:textId="77777777" w:rsidR="00EC505B" w:rsidRPr="00B51AD5" w:rsidRDefault="00EC505B" w:rsidP="00300FF2">
            <w:pPr>
              <w:pStyle w:val="Zwykytekst"/>
              <w:rPr>
                <w:rFonts w:ascii="Arial" w:hAnsi="Arial" w:cs="Arial"/>
                <w:sz w:val="22"/>
                <w:szCs w:val="22"/>
                <w:u w:val="single"/>
              </w:rPr>
            </w:pPr>
            <w:r>
              <w:rPr>
                <w:rFonts w:ascii="Arial" w:hAnsi="Arial" w:cs="Arial"/>
                <w:sz w:val="22"/>
                <w:szCs w:val="22"/>
                <w:u w:val="single"/>
              </w:rPr>
              <w:t>1</w:t>
            </w:r>
            <w:r w:rsidRPr="009D7D69">
              <w:rPr>
                <w:rFonts w:ascii="Arial" w:hAnsi="Arial" w:cs="Arial"/>
                <w:sz w:val="22"/>
                <w:szCs w:val="22"/>
                <w:u w:val="single"/>
              </w:rPr>
              <w:t xml:space="preserve">0% - jakość </w:t>
            </w:r>
            <w:r>
              <w:rPr>
                <w:rFonts w:ascii="Arial" w:hAnsi="Arial" w:cs="Arial"/>
                <w:sz w:val="22"/>
                <w:szCs w:val="22"/>
                <w:u w:val="single"/>
              </w:rPr>
              <w:t>produktu Monitor 27”</w:t>
            </w:r>
            <w:r w:rsidRPr="007A72DB">
              <w:rPr>
                <w:rFonts w:ascii="Arial" w:hAnsi="Arial" w:cs="Arial"/>
                <w:sz w:val="22"/>
                <w:szCs w:val="22"/>
                <w:u w:val="single"/>
              </w:rPr>
              <w:t xml:space="preserve"> </w:t>
            </w:r>
            <w:r w:rsidRPr="009D7D69">
              <w:rPr>
                <w:rFonts w:ascii="Arial" w:hAnsi="Arial" w:cs="Arial"/>
                <w:sz w:val="22"/>
                <w:szCs w:val="22"/>
                <w:u w:val="single"/>
              </w:rPr>
              <w:t>(aspekty środowiskowe – zużycie energii elektrycznej)</w:t>
            </w:r>
            <w:r>
              <w:rPr>
                <w:rFonts w:ascii="Arial" w:hAnsi="Arial" w:cs="Arial"/>
                <w:sz w:val="22"/>
                <w:szCs w:val="22"/>
                <w:u w:val="single"/>
              </w:rPr>
              <w:t xml:space="preserve"> </w:t>
            </w:r>
            <w:r w:rsidRPr="00B51AD5">
              <w:rPr>
                <w:rFonts w:ascii="Arial" w:hAnsi="Arial" w:cs="Arial"/>
                <w:sz w:val="22"/>
                <w:szCs w:val="22"/>
                <w:u w:val="single"/>
              </w:rPr>
              <w:t>- parametr oceniany wg kryterium spełnia/nie spełnia</w:t>
            </w:r>
          </w:p>
          <w:p w14:paraId="02600515" w14:textId="77777777" w:rsidR="00EC505B" w:rsidRDefault="00EC505B" w:rsidP="00300FF2">
            <w:pPr>
              <w:pStyle w:val="Zwykytekst"/>
              <w:rPr>
                <w:rFonts w:ascii="Arial" w:hAnsi="Arial" w:cs="Arial"/>
                <w:sz w:val="22"/>
                <w:szCs w:val="22"/>
              </w:rPr>
            </w:pPr>
            <w:r>
              <w:rPr>
                <w:rFonts w:ascii="Arial" w:hAnsi="Arial" w:cs="Arial"/>
                <w:sz w:val="22"/>
                <w:szCs w:val="22"/>
              </w:rPr>
              <w:t>C</w:t>
            </w:r>
            <w:r w:rsidRPr="003144C5">
              <w:rPr>
                <w:rFonts w:ascii="Arial" w:hAnsi="Arial" w:cs="Arial"/>
                <w:sz w:val="22"/>
                <w:szCs w:val="22"/>
              </w:rPr>
              <w:t xml:space="preserve">ertyfikat </w:t>
            </w:r>
            <w:proofErr w:type="spellStart"/>
            <w:r w:rsidRPr="003144C5">
              <w:rPr>
                <w:rFonts w:ascii="Arial" w:hAnsi="Arial" w:cs="Arial"/>
                <w:sz w:val="22"/>
                <w:szCs w:val="22"/>
              </w:rPr>
              <w:t>EnergyStar</w:t>
            </w:r>
            <w:proofErr w:type="spellEnd"/>
            <w:r w:rsidRPr="003144C5">
              <w:rPr>
                <w:rFonts w:ascii="Arial" w:hAnsi="Arial" w:cs="Arial"/>
                <w:sz w:val="22"/>
                <w:szCs w:val="22"/>
              </w:rPr>
              <w:t xml:space="preserve"> </w:t>
            </w:r>
            <w:r>
              <w:rPr>
                <w:rFonts w:ascii="Arial" w:hAnsi="Arial" w:cs="Arial"/>
                <w:sz w:val="22"/>
                <w:szCs w:val="22"/>
              </w:rPr>
              <w:t xml:space="preserve">– warunek zostanie spełniony w przypadku gdy monitor znajdować się będzie </w:t>
            </w:r>
            <w:r w:rsidRPr="003144C5">
              <w:rPr>
                <w:rFonts w:ascii="Arial" w:hAnsi="Arial" w:cs="Arial"/>
                <w:sz w:val="22"/>
                <w:szCs w:val="22"/>
              </w:rPr>
              <w:t xml:space="preserve">na liście zgodności dostępnej na stronie </w:t>
            </w:r>
            <w:hyperlink r:id="rId56" w:history="1">
              <w:r w:rsidRPr="00CE695E">
                <w:rPr>
                  <w:rStyle w:val="Hipercze"/>
                  <w:sz w:val="22"/>
                  <w:szCs w:val="22"/>
                </w:rPr>
                <w:t>www.energystar.gov</w:t>
              </w:r>
            </w:hyperlink>
            <w:r w:rsidRPr="003144C5">
              <w:rPr>
                <w:rFonts w:ascii="Arial" w:hAnsi="Arial" w:cs="Arial"/>
                <w:sz w:val="22"/>
                <w:szCs w:val="22"/>
              </w:rPr>
              <w:t xml:space="preserve"> </w:t>
            </w:r>
          </w:p>
          <w:p w14:paraId="38AFB5A5" w14:textId="77777777" w:rsidR="00EC505B" w:rsidRPr="00955E66" w:rsidRDefault="00EC505B" w:rsidP="00300FF2">
            <w:pPr>
              <w:pStyle w:val="Zwykytekst"/>
              <w:rPr>
                <w:rFonts w:ascii="Arial" w:hAnsi="Arial" w:cs="Arial"/>
                <w:sz w:val="22"/>
                <w:szCs w:val="22"/>
                <w:u w:val="single"/>
              </w:rPr>
            </w:pPr>
            <w:r>
              <w:rPr>
                <w:rFonts w:ascii="Arial" w:hAnsi="Arial" w:cs="Arial"/>
                <w:sz w:val="22"/>
                <w:szCs w:val="22"/>
              </w:rPr>
              <w:t xml:space="preserve">Należy podać informację czy spełnia/nie spełnia oraz załączyć stosowne potwierdzenie w postaci karty katalogowej, ulotki produktowej lub innego dokumentu </w:t>
            </w:r>
            <w:r w:rsidRPr="003144C5">
              <w:rPr>
                <w:rFonts w:ascii="Arial" w:hAnsi="Arial" w:cs="Arial"/>
                <w:sz w:val="22"/>
                <w:szCs w:val="22"/>
              </w:rPr>
              <w:t>– dopuszcza się wydruk ze strony internetowej</w:t>
            </w:r>
            <w:r>
              <w:rPr>
                <w:rFonts w:ascii="Arial" w:hAnsi="Arial" w:cs="Arial"/>
                <w:sz w:val="22"/>
                <w:szCs w:val="22"/>
              </w:rPr>
              <w:t xml:space="preserve"> </w:t>
            </w:r>
            <w:hyperlink r:id="rId57" w:history="1">
              <w:r w:rsidRPr="00CE695E">
                <w:rPr>
                  <w:rStyle w:val="Hipercze"/>
                  <w:sz w:val="22"/>
                  <w:szCs w:val="22"/>
                </w:rPr>
                <w:t>www.energystar.gov</w:t>
              </w:r>
            </w:hyperlink>
            <w:r>
              <w:rPr>
                <w:rFonts w:ascii="Arial" w:hAnsi="Arial" w:cs="Arial"/>
                <w:sz w:val="22"/>
                <w:szCs w:val="22"/>
              </w:rPr>
              <w:t>.</w:t>
            </w:r>
          </w:p>
        </w:tc>
        <w:tc>
          <w:tcPr>
            <w:tcW w:w="1476" w:type="dxa"/>
            <w:shd w:val="clear" w:color="auto" w:fill="auto"/>
            <w:vAlign w:val="center"/>
          </w:tcPr>
          <w:p w14:paraId="47D84B91" w14:textId="77777777" w:rsidR="00EC505B" w:rsidRPr="00B4166C" w:rsidRDefault="00EC505B" w:rsidP="00300FF2">
            <w:pPr>
              <w:jc w:val="center"/>
              <w:rPr>
                <w:rFonts w:ascii="Arial" w:hAnsi="Arial" w:cs="Arial"/>
                <w:sz w:val="22"/>
                <w:szCs w:val="22"/>
                <w:highlight w:val="yellow"/>
              </w:rPr>
            </w:pPr>
          </w:p>
        </w:tc>
      </w:tr>
    </w:tbl>
    <w:p w14:paraId="0773DCF4" w14:textId="02F03823" w:rsidR="00531AB6" w:rsidRDefault="00531AB6" w:rsidP="00531AB6">
      <w:pPr>
        <w:pStyle w:val="Tytu"/>
        <w:jc w:val="left"/>
        <w:rPr>
          <w:rFonts w:cs="Arial"/>
          <w:szCs w:val="22"/>
        </w:rPr>
      </w:pPr>
    </w:p>
    <w:p w14:paraId="54A652BB" w14:textId="0BC0BCBC" w:rsidR="00531AB6" w:rsidRDefault="00531AB6" w:rsidP="00531AB6">
      <w:pPr>
        <w:pStyle w:val="Tytu"/>
        <w:jc w:val="left"/>
        <w:rPr>
          <w:rFonts w:cs="Arial"/>
          <w:szCs w:val="22"/>
        </w:rPr>
      </w:pPr>
    </w:p>
    <w:p w14:paraId="7C1538E2" w14:textId="553425F8" w:rsidR="00531AB6" w:rsidRDefault="00531AB6" w:rsidP="00531AB6">
      <w:pPr>
        <w:pStyle w:val="Tytu"/>
        <w:jc w:val="left"/>
        <w:rPr>
          <w:rFonts w:cs="Arial"/>
          <w:szCs w:val="22"/>
        </w:rPr>
      </w:pPr>
    </w:p>
    <w:p w14:paraId="4CA17C46" w14:textId="6A2979D2" w:rsidR="00531AB6" w:rsidRDefault="00531AB6" w:rsidP="00531AB6">
      <w:pPr>
        <w:pStyle w:val="Tytu"/>
        <w:jc w:val="left"/>
        <w:rPr>
          <w:rFonts w:cs="Arial"/>
          <w:szCs w:val="22"/>
        </w:rPr>
      </w:pPr>
    </w:p>
    <w:p w14:paraId="543358CF" w14:textId="50E2F023" w:rsidR="00531AB6" w:rsidRDefault="00531AB6" w:rsidP="00531AB6">
      <w:pPr>
        <w:pStyle w:val="Tytu"/>
        <w:jc w:val="left"/>
        <w:rPr>
          <w:rFonts w:cs="Arial"/>
          <w:szCs w:val="22"/>
        </w:rPr>
      </w:pPr>
    </w:p>
    <w:p w14:paraId="2D2360FB" w14:textId="414C5719" w:rsidR="00531AB6" w:rsidRDefault="00531AB6" w:rsidP="00531AB6">
      <w:pPr>
        <w:pStyle w:val="Tytu"/>
        <w:jc w:val="left"/>
        <w:rPr>
          <w:rFonts w:cs="Arial"/>
          <w:szCs w:val="22"/>
        </w:rPr>
      </w:pPr>
    </w:p>
    <w:p w14:paraId="28B632B9" w14:textId="70C4B879" w:rsidR="00531AB6" w:rsidRDefault="00531AB6" w:rsidP="00531AB6">
      <w:pPr>
        <w:pStyle w:val="Tytu"/>
        <w:jc w:val="left"/>
        <w:rPr>
          <w:rFonts w:cs="Arial"/>
          <w:szCs w:val="22"/>
        </w:rPr>
      </w:pPr>
    </w:p>
    <w:p w14:paraId="45E5EEEC" w14:textId="210B9C0B" w:rsidR="00531AB6" w:rsidRDefault="00531AB6" w:rsidP="00531AB6">
      <w:pPr>
        <w:pStyle w:val="Tytu"/>
        <w:jc w:val="left"/>
        <w:rPr>
          <w:rFonts w:cs="Arial"/>
          <w:szCs w:val="22"/>
        </w:rPr>
      </w:pPr>
    </w:p>
    <w:p w14:paraId="556E1056" w14:textId="7A7591E0" w:rsidR="00531AB6" w:rsidRDefault="00531AB6" w:rsidP="00531AB6">
      <w:pPr>
        <w:pStyle w:val="Tytu"/>
        <w:jc w:val="left"/>
        <w:rPr>
          <w:rFonts w:cs="Arial"/>
          <w:szCs w:val="22"/>
        </w:rPr>
      </w:pPr>
    </w:p>
    <w:p w14:paraId="0B6A2807" w14:textId="028E4C85" w:rsidR="00531AB6" w:rsidRDefault="00531AB6" w:rsidP="00531AB6">
      <w:pPr>
        <w:pStyle w:val="Tytu"/>
        <w:jc w:val="left"/>
        <w:rPr>
          <w:rFonts w:cs="Arial"/>
          <w:szCs w:val="22"/>
        </w:rPr>
      </w:pPr>
    </w:p>
    <w:p w14:paraId="281A31BB" w14:textId="0FF29B3F" w:rsidR="00531AB6" w:rsidRDefault="00531AB6" w:rsidP="00531AB6">
      <w:pPr>
        <w:pStyle w:val="Tytu"/>
        <w:jc w:val="left"/>
        <w:rPr>
          <w:rFonts w:cs="Arial"/>
          <w:szCs w:val="22"/>
        </w:rPr>
      </w:pPr>
    </w:p>
    <w:p w14:paraId="693A6EDD" w14:textId="01BC1038" w:rsidR="00531AB6" w:rsidRDefault="00531AB6" w:rsidP="00531AB6">
      <w:pPr>
        <w:pStyle w:val="Tytu"/>
        <w:jc w:val="left"/>
        <w:rPr>
          <w:rFonts w:cs="Arial"/>
          <w:szCs w:val="22"/>
        </w:rPr>
      </w:pPr>
    </w:p>
    <w:p w14:paraId="26C6F875" w14:textId="3A365841" w:rsidR="00531AB6" w:rsidRDefault="00531AB6" w:rsidP="00531AB6">
      <w:pPr>
        <w:pStyle w:val="Tytu"/>
        <w:jc w:val="left"/>
        <w:rPr>
          <w:rFonts w:cs="Arial"/>
          <w:szCs w:val="22"/>
        </w:rPr>
      </w:pPr>
    </w:p>
    <w:p w14:paraId="51E4857C" w14:textId="46E1D803" w:rsidR="00531AB6" w:rsidRDefault="00531AB6" w:rsidP="00531AB6">
      <w:pPr>
        <w:pStyle w:val="Tytu"/>
        <w:jc w:val="left"/>
        <w:rPr>
          <w:rFonts w:cs="Arial"/>
          <w:szCs w:val="22"/>
        </w:rPr>
      </w:pPr>
    </w:p>
    <w:p w14:paraId="6128CF7E" w14:textId="75ACFDE5" w:rsidR="00531AB6" w:rsidRDefault="00531AB6" w:rsidP="00531AB6">
      <w:pPr>
        <w:pStyle w:val="Tytu"/>
        <w:jc w:val="left"/>
        <w:rPr>
          <w:rFonts w:cs="Arial"/>
          <w:szCs w:val="22"/>
        </w:rPr>
      </w:pPr>
    </w:p>
    <w:p w14:paraId="08953454" w14:textId="5F0530FD" w:rsidR="00531AB6" w:rsidRDefault="00531AB6" w:rsidP="00531AB6">
      <w:pPr>
        <w:pStyle w:val="Tytu"/>
        <w:jc w:val="left"/>
        <w:rPr>
          <w:rFonts w:cs="Arial"/>
          <w:szCs w:val="22"/>
        </w:rPr>
      </w:pPr>
    </w:p>
    <w:p w14:paraId="653535C5" w14:textId="455CBAEE" w:rsidR="00531AB6" w:rsidRDefault="00531AB6" w:rsidP="00531AB6">
      <w:pPr>
        <w:pStyle w:val="Tytu"/>
        <w:jc w:val="left"/>
        <w:rPr>
          <w:rFonts w:cs="Arial"/>
          <w:szCs w:val="22"/>
        </w:rPr>
      </w:pPr>
    </w:p>
    <w:p w14:paraId="117C19AD" w14:textId="60F1B3D3" w:rsidR="00531AB6" w:rsidRDefault="00531AB6" w:rsidP="00531AB6">
      <w:pPr>
        <w:pStyle w:val="Tytu"/>
        <w:jc w:val="left"/>
        <w:rPr>
          <w:rFonts w:cs="Arial"/>
          <w:szCs w:val="22"/>
        </w:rPr>
      </w:pPr>
    </w:p>
    <w:p w14:paraId="338C8569" w14:textId="30E6EC3B" w:rsidR="00531AB6" w:rsidRDefault="00531AB6" w:rsidP="00531AB6">
      <w:pPr>
        <w:pStyle w:val="Tytu"/>
        <w:jc w:val="left"/>
        <w:rPr>
          <w:rFonts w:cs="Arial"/>
          <w:szCs w:val="22"/>
        </w:rPr>
      </w:pPr>
    </w:p>
    <w:p w14:paraId="26015A2B" w14:textId="261C5DA7" w:rsidR="00531AB6" w:rsidRDefault="00531AB6" w:rsidP="00531AB6">
      <w:pPr>
        <w:pStyle w:val="Tytu"/>
        <w:jc w:val="left"/>
        <w:rPr>
          <w:rFonts w:cs="Arial"/>
          <w:szCs w:val="22"/>
        </w:rPr>
      </w:pPr>
    </w:p>
    <w:p w14:paraId="29419700" w14:textId="544AB1D7" w:rsidR="00EC505B" w:rsidRDefault="00EC505B" w:rsidP="00531AB6">
      <w:pPr>
        <w:pStyle w:val="Tytu"/>
        <w:jc w:val="left"/>
        <w:rPr>
          <w:rFonts w:cs="Arial"/>
          <w:szCs w:val="22"/>
        </w:rPr>
      </w:pPr>
    </w:p>
    <w:p w14:paraId="509572F3" w14:textId="1067B90F" w:rsidR="00EC505B" w:rsidRDefault="00EC505B" w:rsidP="00531AB6">
      <w:pPr>
        <w:pStyle w:val="Tytu"/>
        <w:jc w:val="left"/>
        <w:rPr>
          <w:rFonts w:cs="Arial"/>
          <w:szCs w:val="22"/>
        </w:rPr>
      </w:pPr>
    </w:p>
    <w:p w14:paraId="763333B0" w14:textId="2552CC78" w:rsidR="00EC505B" w:rsidRDefault="00EC505B" w:rsidP="00531AB6">
      <w:pPr>
        <w:pStyle w:val="Tytu"/>
        <w:jc w:val="left"/>
        <w:rPr>
          <w:rFonts w:cs="Arial"/>
          <w:szCs w:val="22"/>
        </w:rPr>
      </w:pPr>
    </w:p>
    <w:p w14:paraId="747ACFDD" w14:textId="26853AF0" w:rsidR="00EC505B" w:rsidRDefault="00EC505B" w:rsidP="00531AB6">
      <w:pPr>
        <w:pStyle w:val="Tytu"/>
        <w:jc w:val="left"/>
        <w:rPr>
          <w:rFonts w:cs="Arial"/>
          <w:szCs w:val="22"/>
        </w:rPr>
      </w:pPr>
    </w:p>
    <w:p w14:paraId="6032C128" w14:textId="16290FAC" w:rsidR="00EC505B" w:rsidRDefault="00EC505B" w:rsidP="00531AB6">
      <w:pPr>
        <w:pStyle w:val="Tytu"/>
        <w:jc w:val="left"/>
        <w:rPr>
          <w:rFonts w:cs="Arial"/>
          <w:szCs w:val="22"/>
        </w:rPr>
      </w:pPr>
    </w:p>
    <w:p w14:paraId="404B01CA" w14:textId="18908717" w:rsidR="00EC505B" w:rsidRDefault="00EC505B" w:rsidP="00531AB6">
      <w:pPr>
        <w:pStyle w:val="Tytu"/>
        <w:jc w:val="left"/>
        <w:rPr>
          <w:rFonts w:cs="Arial"/>
          <w:szCs w:val="22"/>
        </w:rPr>
      </w:pPr>
    </w:p>
    <w:p w14:paraId="7B9B35A0" w14:textId="0C6524C7" w:rsidR="00EC505B" w:rsidRDefault="00EC505B" w:rsidP="00531AB6">
      <w:pPr>
        <w:pStyle w:val="Tytu"/>
        <w:jc w:val="left"/>
        <w:rPr>
          <w:rFonts w:cs="Arial"/>
          <w:szCs w:val="22"/>
        </w:rPr>
      </w:pPr>
    </w:p>
    <w:p w14:paraId="1F409E44" w14:textId="0D04647B" w:rsidR="00EC505B" w:rsidRDefault="00EC505B" w:rsidP="00531AB6">
      <w:pPr>
        <w:pStyle w:val="Tytu"/>
        <w:jc w:val="left"/>
        <w:rPr>
          <w:rFonts w:cs="Arial"/>
          <w:szCs w:val="22"/>
        </w:rPr>
      </w:pPr>
    </w:p>
    <w:p w14:paraId="7C8F8AFC" w14:textId="29D3F09E" w:rsidR="00EC505B" w:rsidRDefault="00EC505B" w:rsidP="00531AB6">
      <w:pPr>
        <w:pStyle w:val="Tytu"/>
        <w:jc w:val="left"/>
        <w:rPr>
          <w:rFonts w:cs="Arial"/>
          <w:szCs w:val="22"/>
        </w:rPr>
      </w:pPr>
    </w:p>
    <w:p w14:paraId="42C295AB" w14:textId="3DF4AAC5" w:rsidR="00EC505B" w:rsidRDefault="00EC505B" w:rsidP="00531AB6">
      <w:pPr>
        <w:pStyle w:val="Tytu"/>
        <w:jc w:val="left"/>
        <w:rPr>
          <w:rFonts w:cs="Arial"/>
          <w:szCs w:val="22"/>
        </w:rPr>
      </w:pPr>
    </w:p>
    <w:p w14:paraId="6E4825C0" w14:textId="60DD1CF3" w:rsidR="00EC505B" w:rsidRDefault="00EC505B" w:rsidP="00531AB6">
      <w:pPr>
        <w:pStyle w:val="Tytu"/>
        <w:jc w:val="left"/>
        <w:rPr>
          <w:rFonts w:cs="Arial"/>
          <w:szCs w:val="22"/>
        </w:rPr>
      </w:pPr>
    </w:p>
    <w:p w14:paraId="1DAC8D31" w14:textId="7FB14E63" w:rsidR="00EC505B" w:rsidRDefault="00EC505B" w:rsidP="00531AB6">
      <w:pPr>
        <w:pStyle w:val="Tytu"/>
        <w:jc w:val="left"/>
        <w:rPr>
          <w:rFonts w:cs="Arial"/>
          <w:szCs w:val="22"/>
        </w:rPr>
      </w:pPr>
    </w:p>
    <w:p w14:paraId="50193801" w14:textId="72866AEE" w:rsidR="00EC505B" w:rsidRDefault="00EC505B" w:rsidP="00531AB6">
      <w:pPr>
        <w:pStyle w:val="Tytu"/>
        <w:jc w:val="left"/>
        <w:rPr>
          <w:rFonts w:cs="Arial"/>
          <w:szCs w:val="22"/>
        </w:rPr>
      </w:pPr>
    </w:p>
    <w:p w14:paraId="29C1343C" w14:textId="73FD9A5D" w:rsidR="00EC505B" w:rsidRDefault="00EC505B" w:rsidP="00531AB6">
      <w:pPr>
        <w:pStyle w:val="Tytu"/>
        <w:jc w:val="left"/>
        <w:rPr>
          <w:rFonts w:cs="Arial"/>
          <w:szCs w:val="22"/>
        </w:rPr>
      </w:pPr>
    </w:p>
    <w:p w14:paraId="6317E74E" w14:textId="27118F8D" w:rsidR="00EC505B" w:rsidRDefault="00EC505B" w:rsidP="00531AB6">
      <w:pPr>
        <w:pStyle w:val="Tytu"/>
        <w:jc w:val="left"/>
        <w:rPr>
          <w:rFonts w:cs="Arial"/>
          <w:szCs w:val="22"/>
        </w:rPr>
      </w:pPr>
    </w:p>
    <w:p w14:paraId="67BCE37F" w14:textId="54705FB8" w:rsidR="00EC505B" w:rsidRDefault="00EC505B" w:rsidP="00531AB6">
      <w:pPr>
        <w:pStyle w:val="Tytu"/>
        <w:jc w:val="left"/>
        <w:rPr>
          <w:rFonts w:cs="Arial"/>
          <w:szCs w:val="22"/>
        </w:rPr>
      </w:pPr>
    </w:p>
    <w:p w14:paraId="7614F4DA" w14:textId="1D023553" w:rsidR="00EC505B" w:rsidRDefault="00EC505B" w:rsidP="00531AB6">
      <w:pPr>
        <w:pStyle w:val="Tytu"/>
        <w:jc w:val="left"/>
        <w:rPr>
          <w:rFonts w:cs="Arial"/>
          <w:szCs w:val="22"/>
        </w:rPr>
      </w:pPr>
    </w:p>
    <w:p w14:paraId="78C47ACE" w14:textId="24A81FE2" w:rsidR="00EC505B" w:rsidRDefault="00EC505B" w:rsidP="00531AB6">
      <w:pPr>
        <w:pStyle w:val="Tytu"/>
        <w:jc w:val="left"/>
        <w:rPr>
          <w:rFonts w:cs="Arial"/>
          <w:szCs w:val="22"/>
        </w:rPr>
      </w:pPr>
    </w:p>
    <w:p w14:paraId="60DBDC12" w14:textId="77777777" w:rsidR="00EC505B" w:rsidRDefault="00EC505B" w:rsidP="00531AB6">
      <w:pPr>
        <w:pStyle w:val="Tytu"/>
        <w:jc w:val="left"/>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188DA486" w14:textId="238DBDED" w:rsidR="00A04994" w:rsidRPr="00671A66" w:rsidRDefault="00A04994" w:rsidP="00A04994">
      <w:pPr>
        <w:pStyle w:val="Tytu"/>
        <w:rPr>
          <w:rFonts w:cs="Arial"/>
          <w:szCs w:val="22"/>
        </w:rPr>
      </w:pPr>
      <w:r w:rsidRPr="00671A66">
        <w:rPr>
          <w:rFonts w:cs="Arial"/>
          <w:szCs w:val="22"/>
        </w:rPr>
        <w:t xml:space="preserve">UMOWA </w:t>
      </w:r>
      <w:r w:rsidR="00E81A89">
        <w:rPr>
          <w:rFonts w:cs="Arial"/>
          <w:szCs w:val="22"/>
        </w:rPr>
        <w:t>14</w:t>
      </w:r>
      <w:r>
        <w:rPr>
          <w:rFonts w:cs="Arial"/>
          <w:szCs w:val="22"/>
        </w:rPr>
        <w:t>/202</w:t>
      </w:r>
      <w:r w:rsidR="00E81A89">
        <w:rPr>
          <w:rFonts w:cs="Arial"/>
          <w:szCs w:val="22"/>
        </w:rPr>
        <w:t>4</w:t>
      </w:r>
      <w:r>
        <w:rPr>
          <w:rFonts w:cs="Arial"/>
          <w:szCs w:val="22"/>
        </w:rPr>
        <w:t xml:space="preserve"> pakiet …..</w:t>
      </w:r>
    </w:p>
    <w:p w14:paraId="0CED5DF5" w14:textId="2E47E22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 zwana dalej umową, pomiędzy:</w:t>
      </w:r>
    </w:p>
    <w:p w14:paraId="093A391A" w14:textId="77777777" w:rsidR="00A04994" w:rsidRPr="00671A66" w:rsidRDefault="00A04994" w:rsidP="00A04994">
      <w:pPr>
        <w:jc w:val="both"/>
        <w:rPr>
          <w:rFonts w:ascii="Arial" w:hAnsi="Arial" w:cs="Arial"/>
          <w:color w:val="000000"/>
          <w:sz w:val="22"/>
          <w:szCs w:val="22"/>
        </w:rPr>
      </w:pPr>
    </w:p>
    <w:p w14:paraId="19AD5DA9" w14:textId="0E5A097B" w:rsidR="00A04994" w:rsidRPr="00671A66" w:rsidRDefault="00A04994" w:rsidP="00A04994">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innych organizacji społecznych</w:t>
      </w:r>
      <w:r w:rsidR="007D20E0">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EECD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reprezentowanym przez:</w:t>
      </w:r>
    </w:p>
    <w:p w14:paraId="2644D436"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mgr inż. Magdalenę Kraszewską - Z-</w:t>
      </w:r>
      <w:proofErr w:type="spellStart"/>
      <w:r w:rsidRPr="00671A66">
        <w:rPr>
          <w:rFonts w:ascii="Arial" w:hAnsi="Arial" w:cs="Arial"/>
          <w:color w:val="000000"/>
          <w:sz w:val="22"/>
          <w:szCs w:val="22"/>
        </w:rPr>
        <w:t>cę</w:t>
      </w:r>
      <w:proofErr w:type="spellEnd"/>
      <w:r w:rsidRPr="00671A66">
        <w:rPr>
          <w:rFonts w:ascii="Arial" w:hAnsi="Arial" w:cs="Arial"/>
          <w:color w:val="000000"/>
          <w:sz w:val="22"/>
          <w:szCs w:val="22"/>
        </w:rPr>
        <w:t xml:space="preserve"> Dyrektora ds. ekonomicznych,</w:t>
      </w:r>
    </w:p>
    <w:p w14:paraId="398DEBCB"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149B8BDD"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2E514AD8" w14:textId="77777777" w:rsidR="00A04994" w:rsidRPr="00671A66" w:rsidRDefault="00A04994" w:rsidP="00A04994">
      <w:pPr>
        <w:jc w:val="both"/>
        <w:rPr>
          <w:rFonts w:ascii="Arial" w:hAnsi="Arial" w:cs="Arial"/>
          <w:color w:val="000000"/>
          <w:sz w:val="22"/>
          <w:szCs w:val="22"/>
        </w:rPr>
      </w:pPr>
    </w:p>
    <w:p w14:paraId="7FB104B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a firmą:</w:t>
      </w:r>
    </w:p>
    <w:p w14:paraId="450F3F9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508678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E78FC7C"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627B1BDA"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27E86F3C" w14:textId="77777777" w:rsidR="00A04994" w:rsidRPr="00671A66" w:rsidRDefault="00A04994" w:rsidP="00A04994">
      <w:pPr>
        <w:jc w:val="both"/>
        <w:rPr>
          <w:rFonts w:ascii="Arial" w:hAnsi="Arial" w:cs="Arial"/>
          <w:color w:val="000000"/>
          <w:sz w:val="22"/>
          <w:szCs w:val="22"/>
        </w:rPr>
      </w:pPr>
    </w:p>
    <w:p w14:paraId="1B00200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reprezentowaną przez:</w:t>
      </w:r>
    </w:p>
    <w:p w14:paraId="6ED853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BFEA16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281EC1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7D4A1C51" w14:textId="77777777" w:rsidR="00A04994" w:rsidRPr="00671A66" w:rsidRDefault="00A04994" w:rsidP="00A04994">
      <w:pPr>
        <w:rPr>
          <w:rFonts w:ascii="Arial" w:hAnsi="Arial" w:cs="Arial"/>
          <w:b/>
          <w:color w:val="000000"/>
          <w:sz w:val="22"/>
          <w:szCs w:val="22"/>
        </w:rPr>
      </w:pPr>
    </w:p>
    <w:p w14:paraId="1F2D4F08" w14:textId="77777777" w:rsidR="00A04994" w:rsidRPr="00D11566" w:rsidRDefault="00A04994" w:rsidP="00A04994">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283DA645" w14:textId="75F5514B"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sidR="007D20E0">
        <w:rPr>
          <w:rFonts w:ascii="Arial" w:hAnsi="Arial" w:cs="Arial"/>
          <w:b/>
          <w:color w:val="000000"/>
          <w:sz w:val="22"/>
          <w:szCs w:val="22"/>
        </w:rPr>
        <w:t xml:space="preserve">przetargu nieograniczonego </w:t>
      </w:r>
      <w:r w:rsidR="00655DDA">
        <w:rPr>
          <w:rFonts w:ascii="Arial" w:hAnsi="Arial" w:cs="Arial"/>
          <w:b/>
          <w:color w:val="000000"/>
          <w:sz w:val="22"/>
          <w:szCs w:val="22"/>
        </w:rPr>
        <w:t>14</w:t>
      </w:r>
      <w:r>
        <w:rPr>
          <w:rFonts w:ascii="Arial" w:hAnsi="Arial" w:cs="Arial"/>
          <w:b/>
          <w:color w:val="000000"/>
          <w:sz w:val="22"/>
          <w:szCs w:val="22"/>
        </w:rPr>
        <w:t>/202</w:t>
      </w:r>
      <w:r w:rsidR="00655DDA">
        <w:rPr>
          <w:rFonts w:ascii="Arial" w:hAnsi="Arial" w:cs="Arial"/>
          <w:b/>
          <w:color w:val="000000"/>
          <w:sz w:val="22"/>
          <w:szCs w:val="22"/>
        </w:rPr>
        <w:t>4</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sidR="007D20E0">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w:t>
      </w:r>
    </w:p>
    <w:p w14:paraId="60208007" w14:textId="77777777" w:rsidR="00A04994" w:rsidRPr="00671A66" w:rsidRDefault="00A04994" w:rsidP="00A04994">
      <w:pPr>
        <w:jc w:val="both"/>
        <w:rPr>
          <w:rFonts w:ascii="Arial" w:hAnsi="Arial" w:cs="Arial"/>
          <w:b/>
          <w:color w:val="000000"/>
          <w:sz w:val="22"/>
          <w:szCs w:val="22"/>
        </w:rPr>
      </w:pPr>
    </w:p>
    <w:p w14:paraId="59DC7A03" w14:textId="77777777" w:rsidR="00A04994" w:rsidRPr="00D11566" w:rsidRDefault="00A04994" w:rsidP="00A04994">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7A41AD63" w14:textId="1BA517BC" w:rsidR="00A04994" w:rsidRPr="00056E6B" w:rsidRDefault="00A04994" w:rsidP="00864FA4">
      <w:pPr>
        <w:numPr>
          <w:ilvl w:val="0"/>
          <w:numId w:val="43"/>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sidR="00A23E74">
        <w:rPr>
          <w:rFonts w:ascii="Arial" w:hAnsi="Arial" w:cs="Arial"/>
          <w:b/>
          <w:sz w:val="22"/>
          <w:szCs w:val="22"/>
        </w:rPr>
        <w:t>Zakup i d</w:t>
      </w:r>
      <w:r w:rsidRPr="00056E6B">
        <w:rPr>
          <w:rFonts w:ascii="Arial" w:hAnsi="Arial" w:cs="Arial"/>
          <w:b/>
          <w:sz w:val="22"/>
          <w:szCs w:val="22"/>
        </w:rPr>
        <w:t xml:space="preserve">ostawa </w:t>
      </w:r>
      <w:r w:rsidR="00655DDA">
        <w:rPr>
          <w:rFonts w:ascii="Arial" w:hAnsi="Arial" w:cs="Arial"/>
          <w:b/>
          <w:sz w:val="22"/>
          <w:szCs w:val="22"/>
        </w:rPr>
        <w:t xml:space="preserve">zestawów </w:t>
      </w:r>
      <w:r w:rsidRPr="00056E6B">
        <w:rPr>
          <w:rFonts w:ascii="Arial" w:hAnsi="Arial" w:cs="Arial"/>
          <w:b/>
          <w:sz w:val="22"/>
          <w:szCs w:val="22"/>
        </w:rPr>
        <w:t>komputer</w:t>
      </w:r>
      <w:r w:rsidR="00655DDA">
        <w:rPr>
          <w:rFonts w:ascii="Arial" w:hAnsi="Arial" w:cs="Arial"/>
          <w:b/>
          <w:sz w:val="22"/>
          <w:szCs w:val="22"/>
        </w:rPr>
        <w:t>o</w:t>
      </w:r>
      <w:r w:rsidRPr="00056E6B">
        <w:rPr>
          <w:rFonts w:ascii="Arial" w:hAnsi="Arial" w:cs="Arial"/>
          <w:b/>
          <w:sz w:val="22"/>
          <w:szCs w:val="22"/>
        </w:rPr>
        <w:t>w</w:t>
      </w:r>
      <w:r w:rsidR="00655DDA">
        <w:rPr>
          <w:rFonts w:ascii="Arial" w:hAnsi="Arial" w:cs="Arial"/>
          <w:b/>
          <w:sz w:val="22"/>
          <w:szCs w:val="22"/>
        </w:rPr>
        <w:t>ych</w:t>
      </w:r>
      <w:r w:rsidRPr="00056E6B">
        <w:rPr>
          <w:rFonts w:ascii="Arial" w:hAnsi="Arial" w:cs="Arial"/>
          <w:b/>
          <w:sz w:val="22"/>
          <w:szCs w:val="22"/>
        </w:rPr>
        <w:t xml:space="preserve"> – pakiet …,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44A5A92C" w14:textId="37948E26" w:rsidR="00A04994" w:rsidRPr="00056E6B" w:rsidRDefault="00A04994" w:rsidP="00864FA4">
      <w:pPr>
        <w:numPr>
          <w:ilvl w:val="0"/>
          <w:numId w:val="43"/>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do </w:t>
      </w:r>
      <w:r w:rsidR="00655DDA">
        <w:rPr>
          <w:rFonts w:ascii="Arial" w:eastAsia="Calibri" w:hAnsi="Arial" w:cs="Arial"/>
          <w:b/>
          <w:sz w:val="22"/>
          <w:szCs w:val="22"/>
          <w:lang w:eastAsia="en-US"/>
        </w:rPr>
        <w:t>4 tygodni</w:t>
      </w:r>
      <w:r w:rsidRPr="00056E6B">
        <w:rPr>
          <w:rFonts w:ascii="Arial" w:eastAsia="Calibri" w:hAnsi="Arial" w:cs="Arial"/>
          <w:b/>
          <w:sz w:val="22"/>
          <w:szCs w:val="22"/>
          <w:lang w:eastAsia="en-US"/>
        </w:rPr>
        <w:t xml:space="preserve"> od dnia </w:t>
      </w:r>
      <w:r w:rsidR="00300FF2">
        <w:rPr>
          <w:rFonts w:ascii="Arial" w:eastAsia="Calibri" w:hAnsi="Arial" w:cs="Arial"/>
          <w:b/>
          <w:sz w:val="22"/>
          <w:szCs w:val="22"/>
          <w:lang w:eastAsia="en-US"/>
        </w:rPr>
        <w:t>podpisania umowy</w:t>
      </w:r>
      <w:r w:rsidRPr="00056E6B">
        <w:rPr>
          <w:rFonts w:ascii="Arial" w:eastAsia="Calibri" w:hAnsi="Arial" w:cs="Arial"/>
          <w:b/>
          <w:sz w:val="22"/>
          <w:szCs w:val="22"/>
          <w:lang w:eastAsia="en-US"/>
        </w:rPr>
        <w:t xml:space="preserve">.  </w:t>
      </w:r>
    </w:p>
    <w:p w14:paraId="2257E0B7" w14:textId="49D089F8"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sidR="00754B0D">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20549D41" w14:textId="2AA614CD"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 xml:space="preserve">Wykonawca zapewnia, że dostarczone Zamawiającemu Przedmiot umowy będzie fabrycznie nowe i wolne od wad fizycznych i prawnych; nigdy wcześniej nieużywany i pochodzi </w:t>
      </w:r>
      <w:r w:rsidR="00655DDA">
        <w:rPr>
          <w:rFonts w:ascii="Arial" w:eastAsia="Calibri" w:hAnsi="Arial" w:cs="Arial"/>
          <w:sz w:val="22"/>
          <w:szCs w:val="22"/>
          <w:lang w:eastAsia="en-US"/>
        </w:rPr>
        <w:t xml:space="preserve">                     </w:t>
      </w:r>
      <w:r w:rsidRPr="00056E6B">
        <w:rPr>
          <w:rFonts w:ascii="Arial" w:eastAsia="Calibri" w:hAnsi="Arial" w:cs="Arial"/>
          <w:sz w:val="22"/>
          <w:szCs w:val="22"/>
          <w:lang w:eastAsia="en-US"/>
        </w:rPr>
        <w:t>z autoryzowanego kanału dystrybucji producenta na terenie Polski, a także objęty jest gwarancją producenta.</w:t>
      </w:r>
    </w:p>
    <w:p w14:paraId="6921991B" w14:textId="77777777" w:rsidR="00A04994" w:rsidRPr="00270B4F" w:rsidRDefault="00A04994" w:rsidP="00864FA4">
      <w:pPr>
        <w:numPr>
          <w:ilvl w:val="0"/>
          <w:numId w:val="43"/>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7355D42D" w14:textId="77777777" w:rsidR="00655DDA" w:rsidRDefault="00655DDA" w:rsidP="00A04994">
      <w:pPr>
        <w:ind w:left="426"/>
        <w:jc w:val="center"/>
        <w:rPr>
          <w:rFonts w:ascii="Arial" w:hAnsi="Arial" w:cs="Arial"/>
          <w:b/>
          <w:sz w:val="22"/>
          <w:szCs w:val="22"/>
        </w:rPr>
      </w:pPr>
    </w:p>
    <w:p w14:paraId="75FC5D51" w14:textId="77777777" w:rsidR="00655DDA" w:rsidRDefault="00655DDA" w:rsidP="00A04994">
      <w:pPr>
        <w:ind w:left="426"/>
        <w:jc w:val="center"/>
        <w:rPr>
          <w:rFonts w:ascii="Arial" w:hAnsi="Arial" w:cs="Arial"/>
          <w:b/>
          <w:sz w:val="22"/>
          <w:szCs w:val="22"/>
        </w:rPr>
      </w:pPr>
    </w:p>
    <w:p w14:paraId="032766C2" w14:textId="77777777" w:rsidR="00655DDA" w:rsidRDefault="00655DDA" w:rsidP="00A04994">
      <w:pPr>
        <w:ind w:left="426"/>
        <w:jc w:val="center"/>
        <w:rPr>
          <w:rFonts w:ascii="Arial" w:hAnsi="Arial" w:cs="Arial"/>
          <w:b/>
          <w:sz w:val="22"/>
          <w:szCs w:val="22"/>
        </w:rPr>
      </w:pPr>
    </w:p>
    <w:p w14:paraId="7848A2AA" w14:textId="6D94DE77" w:rsidR="00A04994" w:rsidRPr="00671A66" w:rsidRDefault="00A04994" w:rsidP="00A04994">
      <w:pPr>
        <w:ind w:left="426"/>
        <w:jc w:val="center"/>
        <w:rPr>
          <w:rFonts w:ascii="Arial" w:hAnsi="Arial" w:cs="Arial"/>
          <w:b/>
          <w:sz w:val="22"/>
          <w:szCs w:val="22"/>
        </w:rPr>
      </w:pPr>
      <w:r>
        <w:rPr>
          <w:rFonts w:ascii="Arial" w:hAnsi="Arial" w:cs="Arial"/>
          <w:b/>
          <w:sz w:val="22"/>
          <w:szCs w:val="22"/>
        </w:rPr>
        <w:t>§ 3</w:t>
      </w:r>
    </w:p>
    <w:p w14:paraId="159549FF" w14:textId="5472D813" w:rsidR="00A04994" w:rsidRDefault="00A04994" w:rsidP="00864FA4">
      <w:pPr>
        <w:numPr>
          <w:ilvl w:val="0"/>
          <w:numId w:val="41"/>
        </w:numPr>
        <w:tabs>
          <w:tab w:val="clear" w:pos="720"/>
          <w:tab w:val="num" w:pos="426"/>
        </w:tabs>
        <w:ind w:left="426" w:hanging="284"/>
        <w:jc w:val="both"/>
        <w:rPr>
          <w:rFonts w:ascii="Arial" w:hAnsi="Arial" w:cs="Arial"/>
          <w:sz w:val="22"/>
          <w:szCs w:val="22"/>
        </w:rPr>
      </w:pPr>
      <w:r w:rsidRPr="00671A66">
        <w:rPr>
          <w:rFonts w:ascii="Arial" w:hAnsi="Arial" w:cs="Arial"/>
          <w:sz w:val="22"/>
          <w:szCs w:val="22"/>
        </w:rPr>
        <w:lastRenderedPageBreak/>
        <w:t>Po dostarczeniu zamówionych Przedmiotów umowy, następuje ich przyjęcie przez Zamawiającego na podstawie protokołu odbioru. Przyjęcie, o którym mowa w zdaniu poprzedzającym, może być poprzedzone badaniem ilościowo – asortymentowym</w:t>
      </w:r>
      <w:r>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i jakościowym dostarczonych Przedmiotów umowy. Przedstawiciel Wykonawcy upoważniony jest do obecności podczas tych czynności.</w:t>
      </w:r>
    </w:p>
    <w:p w14:paraId="1B448764" w14:textId="741BADF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2F0AD34F" w14:textId="6AEE70B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sidR="00754B0D">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4D593838" w14:textId="58EF5873" w:rsidR="00A04994" w:rsidRPr="00671A66" w:rsidRDefault="00A04994" w:rsidP="00864FA4">
      <w:pPr>
        <w:numPr>
          <w:ilvl w:val="0"/>
          <w:numId w:val="41"/>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Osobami uprawnionymi do podpisania protokołu </w:t>
      </w:r>
      <w:r w:rsidR="00A07C5C">
        <w:rPr>
          <w:rFonts w:ascii="Arial" w:eastAsia="Calibri" w:hAnsi="Arial" w:cs="Arial"/>
          <w:sz w:val="22"/>
          <w:szCs w:val="22"/>
        </w:rPr>
        <w:t>końcowego</w:t>
      </w:r>
      <w:r w:rsidRPr="00671A66">
        <w:rPr>
          <w:rFonts w:ascii="Arial" w:eastAsia="Calibri" w:hAnsi="Arial" w:cs="Arial"/>
          <w:sz w:val="22"/>
          <w:szCs w:val="22"/>
        </w:rPr>
        <w:t xml:space="preserve"> są:</w:t>
      </w:r>
    </w:p>
    <w:p w14:paraId="72CE90DC" w14:textId="77777777" w:rsidR="00A04994" w:rsidRPr="00671A66" w:rsidRDefault="00A04994" w:rsidP="00A04994">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799843ED" w14:textId="758014B9" w:rsidR="00A04994" w:rsidRPr="00A801F9" w:rsidRDefault="00A04994" w:rsidP="00A04994">
      <w:pPr>
        <w:pStyle w:val="Zwykytekst"/>
        <w:ind w:left="426" w:hanging="426"/>
        <w:rPr>
          <w:rFonts w:ascii="Arial" w:hAnsi="Arial" w:cs="Arial"/>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strony Zamawiającego pracownicy Działu Informatyki [i/lub]:</w:t>
      </w:r>
      <w:r w:rsidRPr="007D20E0">
        <w:rPr>
          <w:rFonts w:ascii="Arial" w:hAnsi="Arial" w:cs="Arial"/>
          <w:sz w:val="22"/>
          <w:szCs w:val="22"/>
          <w:lang w:val="x-none"/>
        </w:rPr>
        <w:t xml:space="preserve"> </w:t>
      </w:r>
      <w:r w:rsidR="007D20E0">
        <w:rPr>
          <w:rFonts w:ascii="Arial" w:hAnsi="Arial" w:cs="Arial"/>
          <w:sz w:val="22"/>
          <w:szCs w:val="22"/>
        </w:rPr>
        <w:t xml:space="preserve">Jacek Słupianek – Informatyk, tel. 504 526 552, </w:t>
      </w:r>
      <w:hyperlink r:id="rId58" w:history="1">
        <w:r w:rsidR="00F81D48" w:rsidRPr="00161834">
          <w:rPr>
            <w:rStyle w:val="Hipercze"/>
            <w:rFonts w:ascii="Arial" w:hAnsi="Arial" w:cs="Arial"/>
            <w:sz w:val="22"/>
            <w:szCs w:val="22"/>
          </w:rPr>
          <w:t>jacek.slupianek@wco.pl</w:t>
        </w:r>
      </w:hyperlink>
      <w:r w:rsidR="007D20E0">
        <w:rPr>
          <w:rFonts w:ascii="Arial" w:hAnsi="Arial" w:cs="Arial"/>
          <w:sz w:val="22"/>
          <w:szCs w:val="22"/>
        </w:rPr>
        <w:t xml:space="preserve"> ,  </w:t>
      </w:r>
      <w:r w:rsidRPr="007D20E0">
        <w:rPr>
          <w:rFonts w:ascii="Arial" w:hAnsi="Arial" w:cs="Arial"/>
          <w:sz w:val="22"/>
          <w:szCs w:val="22"/>
          <w:lang w:val="x-none"/>
        </w:rPr>
        <w:t xml:space="preserve">Dariusz Kowalczyk, Z-ca kierownika Działu Informatyki, 691-164-777, </w:t>
      </w:r>
      <w:hyperlink r:id="rId59" w:history="1">
        <w:r w:rsidRPr="007D20E0">
          <w:rPr>
            <w:rStyle w:val="Hipercze"/>
            <w:rFonts w:ascii="Arial" w:hAnsi="Arial" w:cs="Arial"/>
            <w:sz w:val="22"/>
            <w:szCs w:val="22"/>
            <w:lang w:val="x-none"/>
          </w:rPr>
          <w:t>dariusz.kowalczyk@wco.pl</w:t>
        </w:r>
      </w:hyperlink>
      <w:r w:rsidRPr="007D20E0">
        <w:rPr>
          <w:rFonts w:ascii="Arial" w:hAnsi="Arial" w:cs="Arial"/>
          <w:sz w:val="22"/>
          <w:szCs w:val="22"/>
        </w:rPr>
        <w:t xml:space="preserve"> ; </w:t>
      </w:r>
      <w:r w:rsidRPr="007D20E0">
        <w:rPr>
          <w:rFonts w:ascii="Arial" w:hAnsi="Arial" w:cs="Arial"/>
          <w:sz w:val="22"/>
          <w:szCs w:val="22"/>
          <w:lang w:val="x-none"/>
        </w:rPr>
        <w:t xml:space="preserve">Mirosława </w:t>
      </w:r>
      <w:proofErr w:type="spellStart"/>
      <w:r w:rsidRPr="007D20E0">
        <w:rPr>
          <w:rFonts w:ascii="Arial" w:hAnsi="Arial" w:cs="Arial"/>
          <w:sz w:val="22"/>
          <w:szCs w:val="22"/>
          <w:lang w:val="x-none"/>
        </w:rPr>
        <w:t>Mocydlarz-Adamcewicz</w:t>
      </w:r>
      <w:proofErr w:type="spellEnd"/>
      <w:r w:rsidRPr="007D20E0">
        <w:rPr>
          <w:rFonts w:ascii="Arial" w:hAnsi="Arial" w:cs="Arial"/>
          <w:sz w:val="22"/>
          <w:szCs w:val="22"/>
          <w:lang w:val="x-none"/>
        </w:rPr>
        <w:t xml:space="preserve">, Kierownik Działu Informatyki, 605-116-949, </w:t>
      </w:r>
      <w:hyperlink r:id="rId60" w:history="1">
        <w:r w:rsidRPr="007D20E0">
          <w:rPr>
            <w:rStyle w:val="Hipercze"/>
            <w:rFonts w:ascii="Arial" w:hAnsi="Arial" w:cs="Arial"/>
            <w:sz w:val="22"/>
            <w:szCs w:val="22"/>
            <w:lang w:val="x-none"/>
          </w:rPr>
          <w:t>miroslawa.mocydlarz-adamcewicz@wco.pl</w:t>
        </w:r>
      </w:hyperlink>
    </w:p>
    <w:p w14:paraId="6172CC9D" w14:textId="115A0FAF" w:rsidR="00A04994" w:rsidRPr="00671A66" w:rsidRDefault="00A04994" w:rsidP="00864FA4">
      <w:pPr>
        <w:numPr>
          <w:ilvl w:val="0"/>
          <w:numId w:val="41"/>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 xml:space="preserve">W razie zmiany danych osób uprawnionych do podpisania protokołu </w:t>
      </w:r>
      <w:r w:rsidR="00A07C5C">
        <w:rPr>
          <w:rFonts w:ascii="Arial" w:eastAsia="Calibri" w:hAnsi="Arial" w:cs="Arial"/>
          <w:sz w:val="22"/>
          <w:szCs w:val="22"/>
        </w:rPr>
        <w:t>końcowego</w:t>
      </w:r>
      <w:r w:rsidRPr="00671A66">
        <w:rPr>
          <w:rFonts w:ascii="Arial" w:eastAsia="Calibri" w:hAnsi="Arial" w:cs="Arial"/>
          <w:sz w:val="22"/>
          <w:szCs w:val="22"/>
        </w:rPr>
        <w:t xml:space="preserve">, wymienionych </w:t>
      </w:r>
      <w:r w:rsidR="00655DDA">
        <w:rPr>
          <w:rFonts w:ascii="Arial" w:eastAsia="Calibri" w:hAnsi="Arial" w:cs="Arial"/>
          <w:sz w:val="22"/>
          <w:szCs w:val="22"/>
        </w:rPr>
        <w:t xml:space="preserve">        </w:t>
      </w:r>
      <w:r w:rsidRPr="00671A66">
        <w:rPr>
          <w:rFonts w:ascii="Arial" w:eastAsia="Calibri" w:hAnsi="Arial" w:cs="Arial"/>
          <w:sz w:val="22"/>
          <w:szCs w:val="22"/>
        </w:rPr>
        <w:t>w ust. 4 niniejszego paragrafu każda ze stron zobowiązuje się powiadomić o tych zmianach drugą stronę na piśmie. Zmiana wywołuje skutek z chwilą poinformowania o niej drugiej strony.</w:t>
      </w:r>
    </w:p>
    <w:p w14:paraId="0C208412" w14:textId="43B3FFB4" w:rsidR="00A04994" w:rsidRDefault="00A04994" w:rsidP="00864FA4">
      <w:pPr>
        <w:numPr>
          <w:ilvl w:val="0"/>
          <w:numId w:val="41"/>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w:t>
      </w:r>
      <w:r w:rsidR="00754B0D">
        <w:rPr>
          <w:rFonts w:ascii="Arial" w:eastAsia="Calibri" w:hAnsi="Arial" w:cs="Arial"/>
          <w:sz w:val="22"/>
          <w:szCs w:val="22"/>
          <w:lang w:eastAsia="en-US"/>
        </w:rPr>
        <w:t xml:space="preserve">                     </w:t>
      </w:r>
      <w:r w:rsidRPr="00671A66">
        <w:rPr>
          <w:rFonts w:ascii="Arial" w:eastAsia="Calibri" w:hAnsi="Arial" w:cs="Arial"/>
          <w:sz w:val="22"/>
          <w:szCs w:val="22"/>
          <w:lang w:eastAsia="en-US"/>
        </w:rPr>
        <w:t xml:space="preserve">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567762A1" w14:textId="0445424E" w:rsidR="00A04994" w:rsidRPr="00270B4F"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 xml:space="preserve">lub niezgodnego </w:t>
      </w:r>
      <w:r w:rsidR="00655DDA">
        <w:rPr>
          <w:rFonts w:ascii="Arial" w:hAnsi="Arial" w:cs="Arial"/>
          <w:sz w:val="22"/>
          <w:szCs w:val="22"/>
        </w:rPr>
        <w:t xml:space="preserve">                     </w:t>
      </w:r>
      <w:r w:rsidRPr="00270B4F">
        <w:rPr>
          <w:rFonts w:ascii="Arial" w:hAnsi="Arial" w:cs="Arial"/>
          <w:sz w:val="22"/>
          <w:szCs w:val="22"/>
        </w:rPr>
        <w:t>z właściwościami, które winien posiadać</w:t>
      </w:r>
      <w:r>
        <w:rPr>
          <w:rFonts w:ascii="Arial" w:hAnsi="Arial" w:cs="Arial"/>
          <w:sz w:val="22"/>
          <w:szCs w:val="22"/>
        </w:rPr>
        <w:t>,</w:t>
      </w:r>
    </w:p>
    <w:p w14:paraId="3D0FAE41" w14:textId="77777777" w:rsidR="00A04994"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1D9CBF71" w14:textId="77777777" w:rsidR="00A04994" w:rsidRPr="00573592" w:rsidRDefault="00A04994" w:rsidP="00864FA4">
      <w:pPr>
        <w:numPr>
          <w:ilvl w:val="0"/>
          <w:numId w:val="41"/>
        </w:numPr>
        <w:tabs>
          <w:tab w:val="clear" w:pos="720"/>
          <w:tab w:val="num" w:pos="426"/>
        </w:tabs>
        <w:ind w:left="284" w:hanging="142"/>
        <w:jc w:val="both"/>
        <w:rPr>
          <w:rFonts w:ascii="Arial" w:eastAsia="Calibri" w:hAnsi="Arial" w:cs="Arial"/>
          <w:sz w:val="22"/>
          <w:szCs w:val="22"/>
        </w:rPr>
      </w:pPr>
      <w:r>
        <w:rPr>
          <w:rFonts w:ascii="Arial" w:hAnsi="Arial" w:cs="Arial"/>
          <w:sz w:val="22"/>
          <w:szCs w:val="22"/>
        </w:rPr>
        <w:t xml:space="preserve">Okres gwarancji wynosi………………………. liczony </w:t>
      </w:r>
      <w:r>
        <w:rPr>
          <w:rFonts w:ascii="Arial" w:eastAsia="Calibri" w:hAnsi="Arial" w:cs="Arial"/>
          <w:sz w:val="22"/>
          <w:szCs w:val="22"/>
          <w:lang w:eastAsia="en-US"/>
        </w:rPr>
        <w:t>od dnia realizacji tj. podpisania protokołu końcowego.</w:t>
      </w:r>
    </w:p>
    <w:p w14:paraId="21692500" w14:textId="77777777" w:rsidR="00A04994" w:rsidRDefault="00A04994" w:rsidP="00A04994">
      <w:pPr>
        <w:ind w:left="426"/>
        <w:jc w:val="center"/>
        <w:rPr>
          <w:rFonts w:ascii="Arial" w:hAnsi="Arial" w:cs="Arial"/>
          <w:b/>
          <w:sz w:val="22"/>
          <w:szCs w:val="22"/>
        </w:rPr>
      </w:pPr>
      <w:r w:rsidRPr="00671A66">
        <w:rPr>
          <w:rFonts w:ascii="Arial" w:hAnsi="Arial" w:cs="Arial"/>
          <w:b/>
          <w:sz w:val="22"/>
          <w:szCs w:val="22"/>
        </w:rPr>
        <w:t xml:space="preserve">§ 4. </w:t>
      </w:r>
    </w:p>
    <w:p w14:paraId="297CC2C2" w14:textId="2DBECB69" w:rsidR="007D20E0" w:rsidRPr="007D20E0" w:rsidRDefault="00A04994" w:rsidP="00864FA4">
      <w:pPr>
        <w:numPr>
          <w:ilvl w:val="0"/>
          <w:numId w:val="42"/>
        </w:numPr>
        <w:tabs>
          <w:tab w:val="clear" w:pos="720"/>
        </w:tabs>
        <w:ind w:left="426"/>
        <w:rPr>
          <w:rFonts w:ascii="Arial" w:hAnsi="Arial" w:cs="Arial"/>
          <w:sz w:val="22"/>
          <w:szCs w:val="22"/>
          <w:u w:val="single"/>
        </w:rPr>
      </w:pPr>
      <w:r w:rsidRPr="007D20E0">
        <w:rPr>
          <w:rFonts w:ascii="Arial" w:hAnsi="Arial" w:cs="Arial"/>
          <w:sz w:val="22"/>
          <w:szCs w:val="22"/>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w:t>
      </w:r>
      <w:r w:rsidR="007D20E0">
        <w:rPr>
          <w:rFonts w:ascii="Arial" w:hAnsi="Arial" w:cs="Arial"/>
          <w:sz w:val="22"/>
          <w:szCs w:val="22"/>
        </w:rPr>
        <w:t xml:space="preserve"> niniejszej umowy wynosi:</w:t>
      </w:r>
    </w:p>
    <w:p w14:paraId="3C2CFBB1" w14:textId="3248639F" w:rsidR="00A04994" w:rsidRPr="009A638A" w:rsidRDefault="00A04994" w:rsidP="007D20E0">
      <w:pPr>
        <w:ind w:left="426"/>
        <w:rPr>
          <w:rFonts w:ascii="Arial" w:hAnsi="Arial" w:cs="Arial"/>
          <w:sz w:val="22"/>
          <w:szCs w:val="22"/>
          <w:u w:val="single"/>
        </w:rPr>
      </w:pPr>
      <w:r w:rsidRPr="009A638A">
        <w:rPr>
          <w:rFonts w:ascii="Arial" w:hAnsi="Arial" w:cs="Arial"/>
          <w:sz w:val="22"/>
          <w:szCs w:val="22"/>
          <w:u w:val="single"/>
        </w:rPr>
        <w:t>pakiet nr ……</w:t>
      </w:r>
    </w:p>
    <w:p w14:paraId="24C0834E" w14:textId="77777777" w:rsidR="00A04994" w:rsidRPr="00573592" w:rsidRDefault="00A04994" w:rsidP="00A04994">
      <w:pPr>
        <w:pStyle w:val="Default"/>
        <w:ind w:left="426"/>
        <w:rPr>
          <w:rFonts w:ascii="Arial" w:hAnsi="Arial" w:cs="Arial"/>
          <w:sz w:val="22"/>
          <w:szCs w:val="22"/>
        </w:rPr>
      </w:pPr>
      <w:r w:rsidRPr="00573592">
        <w:rPr>
          <w:rFonts w:ascii="Arial" w:hAnsi="Arial" w:cs="Arial"/>
          <w:sz w:val="22"/>
          <w:szCs w:val="22"/>
        </w:rPr>
        <w:t xml:space="preserve">…………… zł netto słownie: …………………………………………. </w:t>
      </w:r>
    </w:p>
    <w:p w14:paraId="0879FE30" w14:textId="77777777" w:rsidR="00A04994" w:rsidRPr="00573592" w:rsidRDefault="00A04994" w:rsidP="00A04994">
      <w:pPr>
        <w:ind w:left="426"/>
        <w:rPr>
          <w:rFonts w:ascii="Arial" w:hAnsi="Arial" w:cs="Arial"/>
          <w:sz w:val="22"/>
          <w:szCs w:val="22"/>
        </w:rPr>
      </w:pPr>
      <w:r w:rsidRPr="00573592">
        <w:rPr>
          <w:rFonts w:ascii="Arial" w:hAnsi="Arial" w:cs="Arial"/>
          <w:sz w:val="22"/>
          <w:szCs w:val="22"/>
        </w:rPr>
        <w:t>…………… zł brutto słownie: ……………………………………….</w:t>
      </w:r>
    </w:p>
    <w:p w14:paraId="4B19296A" w14:textId="77777777" w:rsidR="00A04994" w:rsidRDefault="00A04994" w:rsidP="00A04994">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18B3CDD3" w14:textId="3F42C602" w:rsidR="007D20E0" w:rsidRPr="00277F26" w:rsidRDefault="007D20E0" w:rsidP="00864FA4">
      <w:pPr>
        <w:numPr>
          <w:ilvl w:val="0"/>
          <w:numId w:val="42"/>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61" w:history="1">
        <w:r w:rsidRPr="003F18B8">
          <w:rPr>
            <w:rStyle w:val="Hipercze"/>
            <w:rFonts w:ascii="Arial" w:hAnsi="Arial" w:cs="Arial"/>
            <w:sz w:val="22"/>
            <w:szCs w:val="22"/>
          </w:rPr>
          <w:t>faktury@wco.pl</w:t>
        </w:r>
      </w:hyperlink>
      <w:r w:rsidRPr="003F18B8">
        <w:rPr>
          <w:rFonts w:ascii="Arial" w:hAnsi="Arial" w:cs="Arial"/>
          <w:sz w:val="22"/>
          <w:szCs w:val="22"/>
        </w:rPr>
        <w:t xml:space="preserve"> lub </w:t>
      </w:r>
      <w:r w:rsidR="00754B0D">
        <w:rPr>
          <w:rFonts w:ascii="Arial" w:hAnsi="Arial" w:cs="Arial"/>
          <w:sz w:val="22"/>
          <w:szCs w:val="22"/>
        </w:rPr>
        <w:t xml:space="preserve">                 </w:t>
      </w:r>
      <w:r w:rsidRPr="003F18B8">
        <w:rPr>
          <w:rFonts w:ascii="Arial" w:hAnsi="Arial" w:cs="Arial"/>
          <w:sz w:val="22"/>
          <w:szCs w:val="22"/>
        </w:rPr>
        <w:t xml:space="preserve">w formie elektronicznej na adres </w:t>
      </w:r>
      <w:hyperlink r:id="rId62"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0C199E1E"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4DD3AA5B"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4C3B4D82" w14:textId="77777777" w:rsidR="00A04994" w:rsidRPr="00671A66" w:rsidRDefault="00A04994" w:rsidP="00A04994">
      <w:pPr>
        <w:spacing w:line="240" w:lineRule="atLeast"/>
        <w:ind w:left="426"/>
        <w:contextualSpacing/>
        <w:rPr>
          <w:rFonts w:ascii="Arial" w:eastAsia="Calibri" w:hAnsi="Arial" w:cs="Arial"/>
          <w:sz w:val="22"/>
          <w:szCs w:val="22"/>
          <w:highlight w:val="yellow"/>
          <w:lang w:eastAsia="en-US"/>
        </w:rPr>
      </w:pPr>
    </w:p>
    <w:p w14:paraId="1A195603"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lastRenderedPageBreak/>
        <w:t>§ 5</w:t>
      </w:r>
    </w:p>
    <w:p w14:paraId="5905662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3F2C3DA2" w14:textId="34699DDD"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sidR="0040347A">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1F453F6D" w14:textId="37831EF1"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 xml:space="preserve">kolwiek ze stron </w:t>
      </w:r>
      <w:r w:rsidR="00754B0D">
        <w:rPr>
          <w:rFonts w:ascii="Arial" w:hAnsi="Arial" w:cs="Arial"/>
          <w:bCs/>
          <w:sz w:val="22"/>
          <w:szCs w:val="22"/>
          <w:lang w:eastAsia="x-none"/>
        </w:rPr>
        <w:t xml:space="preserve">            </w:t>
      </w:r>
      <w:r w:rsidRPr="00671A66">
        <w:rPr>
          <w:rFonts w:ascii="Arial" w:hAnsi="Arial" w:cs="Arial"/>
          <w:bCs/>
          <w:sz w:val="22"/>
          <w:szCs w:val="22"/>
          <w:lang w:eastAsia="x-none"/>
        </w:rPr>
        <w:t>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 xml:space="preserve">ci </w:t>
      </w:r>
      <w:r w:rsidR="00F854E9">
        <w:rPr>
          <w:rFonts w:ascii="Arial" w:hAnsi="Arial" w:cs="Arial"/>
          <w:bCs/>
          <w:sz w:val="22"/>
          <w:szCs w:val="22"/>
          <w:lang w:eastAsia="x-none"/>
        </w:rPr>
        <w:t>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E9F0EB1"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77036AD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59260847" w14:textId="0582B8AF"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 xml:space="preserve">onawcy karę umowną w wysokości </w:t>
      </w:r>
      <w:r w:rsidR="00F854E9">
        <w:rPr>
          <w:rFonts w:ascii="Arial" w:hAnsi="Arial" w:cs="Arial"/>
          <w:sz w:val="22"/>
          <w:szCs w:val="22"/>
          <w:lang w:eastAsia="x-none"/>
        </w:rPr>
        <w:t>5</w:t>
      </w:r>
      <w:r w:rsidRPr="00671A66">
        <w:rPr>
          <w:rFonts w:ascii="Arial" w:hAnsi="Arial" w:cs="Arial"/>
          <w:sz w:val="22"/>
          <w:szCs w:val="22"/>
          <w:lang w:eastAsia="x-none"/>
        </w:rPr>
        <w:t xml:space="preserve"> % łącznej wartości brutto umowy.</w:t>
      </w:r>
    </w:p>
    <w:p w14:paraId="7B363B8E" w14:textId="318EEE12" w:rsidR="00A04994" w:rsidRPr="00655DDA" w:rsidRDefault="00A04994" w:rsidP="00676FD7">
      <w:pPr>
        <w:numPr>
          <w:ilvl w:val="0"/>
          <w:numId w:val="45"/>
        </w:numPr>
        <w:tabs>
          <w:tab w:val="num" w:pos="426"/>
        </w:tabs>
        <w:jc w:val="both"/>
        <w:rPr>
          <w:rFonts w:ascii="Arial" w:hAnsi="Arial" w:cs="Arial"/>
          <w:sz w:val="22"/>
          <w:szCs w:val="22"/>
        </w:rPr>
      </w:pPr>
      <w:r w:rsidRPr="00655DDA">
        <w:rPr>
          <w:rFonts w:ascii="Arial" w:hAnsi="Arial" w:cs="Arial"/>
          <w:sz w:val="22"/>
          <w:szCs w:val="22"/>
        </w:rPr>
        <w:t>Kary umowne wynikające z postanowień niniejszej umowy płatne będą przelewem na rachunek bankowy Zamawiającego w terminie 30 dni od daty wezwania Wykonawcy do ich zapłaty.</w:t>
      </w:r>
    </w:p>
    <w:p w14:paraId="6A979F42" w14:textId="322EFE34" w:rsidR="00A04994" w:rsidRPr="00671A66" w:rsidRDefault="00A04994" w:rsidP="00A04994">
      <w:pPr>
        <w:ind w:left="426"/>
        <w:jc w:val="center"/>
        <w:rPr>
          <w:rFonts w:ascii="Arial" w:hAnsi="Arial" w:cs="Arial"/>
          <w:b/>
          <w:sz w:val="22"/>
          <w:szCs w:val="22"/>
        </w:rPr>
      </w:pPr>
      <w:r>
        <w:rPr>
          <w:rFonts w:ascii="Arial" w:hAnsi="Arial" w:cs="Arial"/>
          <w:b/>
          <w:sz w:val="22"/>
          <w:szCs w:val="22"/>
        </w:rPr>
        <w:t>§ 6</w:t>
      </w:r>
    </w:p>
    <w:p w14:paraId="55C59DBD" w14:textId="77777777" w:rsidR="00A04994" w:rsidRPr="00671A66" w:rsidRDefault="00A04994" w:rsidP="00A04994">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194131AE" w14:textId="7A0448E0"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751BA7C4" w14:textId="6F421C2F"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 xml:space="preserve">ze strony Zamawiającego: dr n. o </w:t>
      </w:r>
      <w:proofErr w:type="spellStart"/>
      <w:r w:rsidRPr="00671A66">
        <w:rPr>
          <w:rFonts w:ascii="Arial" w:hAnsi="Arial" w:cs="Arial"/>
          <w:sz w:val="22"/>
          <w:szCs w:val="22"/>
        </w:rPr>
        <w:t>zdr</w:t>
      </w:r>
      <w:proofErr w:type="spellEnd"/>
      <w:r w:rsidRPr="00671A66">
        <w:rPr>
          <w:rFonts w:ascii="Arial" w:hAnsi="Arial" w:cs="Arial"/>
          <w:sz w:val="22"/>
          <w:szCs w:val="22"/>
        </w:rPr>
        <w:t xml:space="preserve">. inż. Mirosława </w:t>
      </w:r>
      <w:proofErr w:type="spellStart"/>
      <w:r w:rsidRPr="00671A66">
        <w:rPr>
          <w:rFonts w:ascii="Arial" w:hAnsi="Arial" w:cs="Arial"/>
          <w:sz w:val="22"/>
          <w:szCs w:val="22"/>
        </w:rPr>
        <w:t>Mocydlarz</w:t>
      </w:r>
      <w:proofErr w:type="spellEnd"/>
      <w:r w:rsidRPr="00671A66">
        <w:rPr>
          <w:rFonts w:ascii="Arial" w:hAnsi="Arial" w:cs="Arial"/>
          <w:sz w:val="22"/>
          <w:szCs w:val="22"/>
        </w:rPr>
        <w:t xml:space="preserve"> - </w:t>
      </w:r>
      <w:proofErr w:type="spellStart"/>
      <w:r w:rsidRPr="00671A66">
        <w:rPr>
          <w:rFonts w:ascii="Arial" w:hAnsi="Arial" w:cs="Arial"/>
          <w:sz w:val="22"/>
          <w:szCs w:val="22"/>
        </w:rPr>
        <w:t>Adamcewicz</w:t>
      </w:r>
      <w:proofErr w:type="spellEnd"/>
      <w:r w:rsidRPr="00671A66">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 xml:space="preserve">tel. 61/88 50 678, mgr inż. Dariusz Kowalczyk, 61/88 50 883, </w:t>
      </w:r>
      <w:r w:rsidR="007D20E0">
        <w:rPr>
          <w:rFonts w:ascii="Arial" w:hAnsi="Arial" w:cs="Arial"/>
          <w:sz w:val="22"/>
          <w:szCs w:val="22"/>
        </w:rPr>
        <w:t xml:space="preserve">mgr Jacek Słupianek, </w:t>
      </w:r>
      <w:r w:rsidR="00754B0D">
        <w:rPr>
          <w:rFonts w:ascii="Arial" w:hAnsi="Arial" w:cs="Arial"/>
          <w:sz w:val="22"/>
          <w:szCs w:val="22"/>
        </w:rPr>
        <w:t xml:space="preserve">     </w:t>
      </w:r>
      <w:r w:rsidR="007D20E0">
        <w:rPr>
          <w:rFonts w:ascii="Arial" w:hAnsi="Arial" w:cs="Arial"/>
          <w:sz w:val="22"/>
          <w:szCs w:val="22"/>
        </w:rPr>
        <w:t xml:space="preserve">            tel. 504 526 552</w:t>
      </w:r>
    </w:p>
    <w:p w14:paraId="40FFF5F3" w14:textId="77777777" w:rsidR="00A04994" w:rsidRPr="00EF0719" w:rsidRDefault="00A04994" w:rsidP="00A04994">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68B4CE9" w14:textId="4FDAE5A2" w:rsidR="00A04994" w:rsidRDefault="00A04994" w:rsidP="00A04994">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19125420" w14:textId="73565A15" w:rsidR="009859CA" w:rsidRDefault="009859CA" w:rsidP="009859CA">
      <w:pPr>
        <w:ind w:left="432" w:hanging="284"/>
        <w:jc w:val="both"/>
        <w:rPr>
          <w:rFonts w:ascii="Arial" w:hAnsi="Arial" w:cs="Arial"/>
          <w:b/>
          <w:sz w:val="22"/>
          <w:szCs w:val="22"/>
        </w:rPr>
      </w:pPr>
    </w:p>
    <w:p w14:paraId="1755C4C3" w14:textId="77777777" w:rsidR="00A04994"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506A378B"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15E1AD02" w14:textId="0FB88AD1"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sidR="007D20E0">
        <w:rPr>
          <w:rFonts w:ascii="Arial" w:eastAsia="Calibri" w:hAnsi="Arial" w:cs="Arial"/>
          <w:sz w:val="22"/>
          <w:szCs w:val="22"/>
          <w:lang w:eastAsia="en-US"/>
        </w:rPr>
        <w:t xml:space="preserve"> </w:t>
      </w:r>
      <w:r w:rsidRPr="00270B4F">
        <w:rPr>
          <w:rFonts w:ascii="Arial" w:eastAsia="Calibri" w:hAnsi="Arial" w:cs="Arial"/>
          <w:sz w:val="22"/>
          <w:szCs w:val="22"/>
          <w:lang w:eastAsia="en-US"/>
        </w:rPr>
        <w:t>w terminie 5 dni od dnia stwierdzenia wady lub niezgodności,</w:t>
      </w:r>
    </w:p>
    <w:p w14:paraId="0DB6F395"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3EAB440A"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4B5E1437" w14:textId="73228E43"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733A60FD" w14:textId="1149818A" w:rsidR="00A04994" w:rsidRDefault="00A04994" w:rsidP="00A04994">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BFB54F0" w14:textId="432EBA87" w:rsidR="009B7E22" w:rsidRPr="0067375D" w:rsidRDefault="0067375D" w:rsidP="0067375D">
      <w:pPr>
        <w:pStyle w:val="Akapitzlist"/>
        <w:numPr>
          <w:ilvl w:val="0"/>
          <w:numId w:val="35"/>
        </w:numPr>
        <w:tabs>
          <w:tab w:val="clear" w:pos="720"/>
          <w:tab w:val="num" w:pos="426"/>
        </w:tabs>
        <w:ind w:left="426" w:hanging="426"/>
        <w:rPr>
          <w:rFonts w:ascii="Arial" w:hAnsi="Arial" w:cs="Arial"/>
          <w:sz w:val="22"/>
          <w:szCs w:val="22"/>
        </w:rPr>
      </w:pPr>
      <w:r w:rsidRPr="00CC2D88">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CC2D88">
        <w:rPr>
          <w:rFonts w:ascii="Arial" w:hAnsi="Arial" w:cs="Arial"/>
          <w:sz w:val="22"/>
          <w:szCs w:val="22"/>
        </w:rPr>
        <w:t>Pzp</w:t>
      </w:r>
      <w:proofErr w:type="spellEnd"/>
      <w:r w:rsidRPr="00CC2D88">
        <w:rPr>
          <w:rFonts w:ascii="Arial" w:hAnsi="Arial" w:cs="Arial"/>
          <w:sz w:val="22"/>
          <w:szCs w:val="22"/>
        </w:rPr>
        <w:t>.</w:t>
      </w:r>
    </w:p>
    <w:p w14:paraId="21A7B00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3919394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B79491"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14:paraId="78CB397E" w14:textId="77777777" w:rsidR="00A04994" w:rsidRPr="00671A66" w:rsidRDefault="00A04994" w:rsidP="00A04994">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2769872B" w14:textId="77777777" w:rsidR="00A04994" w:rsidRPr="00671A66" w:rsidRDefault="00A04994" w:rsidP="00A04994">
      <w:pPr>
        <w:autoSpaceDE w:val="0"/>
        <w:autoSpaceDN w:val="0"/>
        <w:adjustRightInd w:val="0"/>
        <w:spacing w:line="240" w:lineRule="atLeast"/>
        <w:ind w:left="426"/>
        <w:rPr>
          <w:rFonts w:ascii="Arial" w:hAnsi="Arial" w:cs="Arial"/>
          <w:color w:val="000000"/>
          <w:sz w:val="22"/>
          <w:szCs w:val="22"/>
        </w:rPr>
      </w:pPr>
    </w:p>
    <w:p w14:paraId="167341C8" w14:textId="77777777" w:rsidR="00A04994" w:rsidRPr="00671A66" w:rsidRDefault="00A04994" w:rsidP="00A04994">
      <w:pPr>
        <w:ind w:left="426" w:hanging="709"/>
        <w:rPr>
          <w:rFonts w:ascii="Arial" w:hAnsi="Arial" w:cs="Arial"/>
          <w:b/>
          <w:color w:val="000000"/>
          <w:sz w:val="22"/>
          <w:szCs w:val="22"/>
        </w:rPr>
      </w:pPr>
    </w:p>
    <w:p w14:paraId="5EAF623B" w14:textId="562EFB49" w:rsidR="00A04994" w:rsidRPr="00671A66" w:rsidRDefault="00A04994" w:rsidP="00A04994">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5B7D8B4D" w14:textId="095863B4" w:rsidR="00D93131" w:rsidRDefault="00D93131" w:rsidP="00D93131">
      <w:pPr>
        <w:ind w:left="426" w:hanging="709"/>
        <w:rPr>
          <w:rFonts w:ascii="Arial" w:hAnsi="Arial" w:cs="Arial"/>
          <w:b/>
          <w:sz w:val="22"/>
          <w:szCs w:val="22"/>
        </w:rPr>
      </w:pPr>
    </w:p>
    <w:p w14:paraId="1EF5A3F2" w14:textId="509F2D31" w:rsidR="00A04994" w:rsidRDefault="00A04994" w:rsidP="00D93131">
      <w:pPr>
        <w:ind w:left="426" w:hanging="709"/>
        <w:rPr>
          <w:rFonts w:ascii="Arial" w:hAnsi="Arial" w:cs="Arial"/>
          <w:b/>
          <w:sz w:val="22"/>
          <w:szCs w:val="22"/>
        </w:rPr>
      </w:pPr>
    </w:p>
    <w:p w14:paraId="05958613" w14:textId="54452F23" w:rsidR="00A04994" w:rsidRDefault="00A04994" w:rsidP="00D93131">
      <w:pPr>
        <w:ind w:left="426" w:hanging="709"/>
        <w:rPr>
          <w:rFonts w:ascii="Arial" w:hAnsi="Arial" w:cs="Arial"/>
          <w:b/>
          <w:sz w:val="22"/>
          <w:szCs w:val="22"/>
        </w:rPr>
      </w:pPr>
    </w:p>
    <w:p w14:paraId="7D2E404E" w14:textId="7265F46F" w:rsidR="00A04994" w:rsidRDefault="00A04994" w:rsidP="00D93131">
      <w:pPr>
        <w:ind w:left="426" w:hanging="709"/>
        <w:rPr>
          <w:rFonts w:ascii="Arial" w:hAnsi="Arial" w:cs="Arial"/>
          <w:b/>
          <w:sz w:val="22"/>
          <w:szCs w:val="22"/>
        </w:rPr>
      </w:pPr>
    </w:p>
    <w:p w14:paraId="4C5F2927" w14:textId="79BAAD7B" w:rsidR="00A04994" w:rsidRDefault="00A04994" w:rsidP="00D93131">
      <w:pPr>
        <w:ind w:left="426" w:hanging="709"/>
        <w:rPr>
          <w:rFonts w:ascii="Arial" w:hAnsi="Arial" w:cs="Arial"/>
          <w:b/>
          <w:sz w:val="22"/>
          <w:szCs w:val="22"/>
        </w:rPr>
      </w:pPr>
    </w:p>
    <w:p w14:paraId="099E529B" w14:textId="19D3AECC" w:rsidR="00A04994" w:rsidRDefault="00A04994" w:rsidP="00D93131">
      <w:pPr>
        <w:ind w:left="426" w:hanging="709"/>
        <w:rPr>
          <w:rFonts w:ascii="Arial" w:hAnsi="Arial" w:cs="Arial"/>
          <w:b/>
          <w:sz w:val="22"/>
          <w:szCs w:val="22"/>
        </w:rPr>
      </w:pPr>
    </w:p>
    <w:p w14:paraId="68E57B35" w14:textId="46B49BD0" w:rsidR="00A04994" w:rsidRDefault="00A04994" w:rsidP="00D93131">
      <w:pPr>
        <w:ind w:left="426" w:hanging="709"/>
        <w:rPr>
          <w:rFonts w:ascii="Arial" w:hAnsi="Arial" w:cs="Arial"/>
          <w:b/>
          <w:sz w:val="22"/>
          <w:szCs w:val="22"/>
        </w:rPr>
      </w:pPr>
    </w:p>
    <w:p w14:paraId="19CA4232" w14:textId="7F5A4483" w:rsidR="00A04994" w:rsidRDefault="00A04994" w:rsidP="00D93131">
      <w:pPr>
        <w:ind w:left="426" w:hanging="709"/>
        <w:rPr>
          <w:rFonts w:ascii="Arial" w:hAnsi="Arial" w:cs="Arial"/>
          <w:b/>
          <w:sz w:val="22"/>
          <w:szCs w:val="22"/>
        </w:rPr>
      </w:pPr>
    </w:p>
    <w:p w14:paraId="45035950" w14:textId="2C86387E" w:rsidR="00A04994" w:rsidRDefault="00A04994" w:rsidP="00D93131">
      <w:pPr>
        <w:ind w:left="426" w:hanging="709"/>
        <w:rPr>
          <w:rFonts w:ascii="Arial" w:hAnsi="Arial" w:cs="Arial"/>
          <w:b/>
          <w:sz w:val="22"/>
          <w:szCs w:val="22"/>
        </w:rPr>
      </w:pPr>
    </w:p>
    <w:p w14:paraId="3431F8DD" w14:textId="7C250DDF" w:rsidR="00A04994" w:rsidRDefault="00A04994" w:rsidP="00D93131">
      <w:pPr>
        <w:ind w:left="426" w:hanging="709"/>
        <w:rPr>
          <w:rFonts w:ascii="Arial" w:hAnsi="Arial" w:cs="Arial"/>
          <w:b/>
          <w:sz w:val="22"/>
          <w:szCs w:val="22"/>
        </w:rPr>
      </w:pPr>
    </w:p>
    <w:p w14:paraId="3492312D" w14:textId="0EC7C9A6" w:rsidR="00A04994" w:rsidRDefault="00A04994" w:rsidP="00D93131">
      <w:pPr>
        <w:ind w:left="426" w:hanging="709"/>
        <w:rPr>
          <w:rFonts w:ascii="Arial" w:hAnsi="Arial" w:cs="Arial"/>
          <w:b/>
          <w:sz w:val="22"/>
          <w:szCs w:val="22"/>
        </w:rPr>
      </w:pPr>
    </w:p>
    <w:p w14:paraId="218FA54C" w14:textId="1EC50CBC" w:rsidR="00754B0D" w:rsidRDefault="00754B0D" w:rsidP="00D93131">
      <w:pPr>
        <w:ind w:left="426" w:hanging="709"/>
        <w:rPr>
          <w:rFonts w:ascii="Arial" w:hAnsi="Arial" w:cs="Arial"/>
          <w:b/>
          <w:sz w:val="22"/>
          <w:szCs w:val="22"/>
        </w:rPr>
      </w:pPr>
    </w:p>
    <w:p w14:paraId="08863DA6" w14:textId="20F7C95F" w:rsidR="00754B0D" w:rsidRDefault="00754B0D" w:rsidP="00D93131">
      <w:pPr>
        <w:ind w:left="426" w:hanging="709"/>
        <w:rPr>
          <w:rFonts w:ascii="Arial" w:hAnsi="Arial" w:cs="Arial"/>
          <w:b/>
          <w:sz w:val="22"/>
          <w:szCs w:val="22"/>
        </w:rPr>
      </w:pPr>
    </w:p>
    <w:p w14:paraId="5CF5009A" w14:textId="3E24EB89" w:rsidR="00754B0D" w:rsidRDefault="00754B0D" w:rsidP="00D93131">
      <w:pPr>
        <w:ind w:left="426" w:hanging="709"/>
        <w:rPr>
          <w:rFonts w:ascii="Arial" w:hAnsi="Arial" w:cs="Arial"/>
          <w:b/>
          <w:sz w:val="22"/>
          <w:szCs w:val="22"/>
        </w:rPr>
      </w:pPr>
    </w:p>
    <w:p w14:paraId="296CCD93" w14:textId="4E173BF8" w:rsidR="00754B0D" w:rsidRDefault="00754B0D" w:rsidP="00D93131">
      <w:pPr>
        <w:ind w:left="426" w:hanging="709"/>
        <w:rPr>
          <w:rFonts w:ascii="Arial" w:hAnsi="Arial" w:cs="Arial"/>
          <w:b/>
          <w:sz w:val="22"/>
          <w:szCs w:val="22"/>
        </w:rPr>
      </w:pPr>
    </w:p>
    <w:p w14:paraId="6C648271" w14:textId="66ED11B9" w:rsidR="00754B0D" w:rsidRDefault="00754B0D" w:rsidP="00D93131">
      <w:pPr>
        <w:ind w:left="426" w:hanging="709"/>
        <w:rPr>
          <w:rFonts w:ascii="Arial" w:hAnsi="Arial" w:cs="Arial"/>
          <w:b/>
          <w:sz w:val="22"/>
          <w:szCs w:val="22"/>
        </w:rPr>
      </w:pPr>
    </w:p>
    <w:p w14:paraId="2FCDDCF8" w14:textId="07A2EC1D" w:rsidR="00754B0D" w:rsidRDefault="00754B0D" w:rsidP="00D93131">
      <w:pPr>
        <w:ind w:left="426" w:hanging="709"/>
        <w:rPr>
          <w:rFonts w:ascii="Arial" w:hAnsi="Arial" w:cs="Arial"/>
          <w:b/>
          <w:sz w:val="22"/>
          <w:szCs w:val="22"/>
        </w:rPr>
      </w:pPr>
    </w:p>
    <w:p w14:paraId="1048DC18" w14:textId="56304A1A" w:rsidR="00754B0D" w:rsidRDefault="00754B0D" w:rsidP="00D93131">
      <w:pPr>
        <w:ind w:left="426" w:hanging="709"/>
        <w:rPr>
          <w:rFonts w:ascii="Arial" w:hAnsi="Arial" w:cs="Arial"/>
          <w:b/>
          <w:sz w:val="22"/>
          <w:szCs w:val="22"/>
        </w:rPr>
      </w:pPr>
    </w:p>
    <w:p w14:paraId="1597A8EE" w14:textId="763871FF" w:rsidR="00754B0D" w:rsidRDefault="00754B0D" w:rsidP="00D93131">
      <w:pPr>
        <w:ind w:left="426" w:hanging="709"/>
        <w:rPr>
          <w:rFonts w:ascii="Arial" w:hAnsi="Arial" w:cs="Arial"/>
          <w:b/>
          <w:sz w:val="22"/>
          <w:szCs w:val="22"/>
        </w:rPr>
      </w:pPr>
    </w:p>
    <w:p w14:paraId="6E7A4509" w14:textId="372FB80D" w:rsidR="00754B0D" w:rsidRDefault="00754B0D" w:rsidP="00D93131">
      <w:pPr>
        <w:ind w:left="426" w:hanging="709"/>
        <w:rPr>
          <w:rFonts w:ascii="Arial" w:hAnsi="Arial" w:cs="Arial"/>
          <w:b/>
          <w:sz w:val="22"/>
          <w:szCs w:val="22"/>
        </w:rPr>
      </w:pPr>
    </w:p>
    <w:p w14:paraId="3CB4A383" w14:textId="78F1BBCB" w:rsidR="00934E82" w:rsidRDefault="00934E82" w:rsidP="00D93131">
      <w:pPr>
        <w:ind w:left="426" w:hanging="709"/>
        <w:rPr>
          <w:rFonts w:ascii="Arial" w:hAnsi="Arial" w:cs="Arial"/>
          <w:b/>
          <w:sz w:val="22"/>
          <w:szCs w:val="22"/>
        </w:rPr>
      </w:pPr>
    </w:p>
    <w:p w14:paraId="6CBE4777" w14:textId="5AC88FA6" w:rsidR="00934E82" w:rsidRDefault="00934E82" w:rsidP="00D93131">
      <w:pPr>
        <w:ind w:left="426" w:hanging="709"/>
        <w:rPr>
          <w:rFonts w:ascii="Arial" w:hAnsi="Arial" w:cs="Arial"/>
          <w:b/>
          <w:sz w:val="22"/>
          <w:szCs w:val="22"/>
        </w:rPr>
      </w:pPr>
    </w:p>
    <w:p w14:paraId="5B3BB10A" w14:textId="1C03AF64" w:rsidR="00934E82" w:rsidRDefault="00934E82" w:rsidP="00D93131">
      <w:pPr>
        <w:ind w:left="426" w:hanging="709"/>
        <w:rPr>
          <w:rFonts w:ascii="Arial" w:hAnsi="Arial" w:cs="Arial"/>
          <w:b/>
          <w:sz w:val="22"/>
          <w:szCs w:val="22"/>
        </w:rPr>
      </w:pPr>
    </w:p>
    <w:p w14:paraId="546C523D" w14:textId="5A9BCFDE" w:rsidR="00934E82" w:rsidRDefault="00934E82" w:rsidP="00D93131">
      <w:pPr>
        <w:ind w:left="426" w:hanging="709"/>
        <w:rPr>
          <w:rFonts w:ascii="Arial" w:hAnsi="Arial" w:cs="Arial"/>
          <w:b/>
          <w:sz w:val="22"/>
          <w:szCs w:val="22"/>
        </w:rPr>
      </w:pPr>
    </w:p>
    <w:p w14:paraId="26824C18" w14:textId="6FAE0364" w:rsidR="00934E82" w:rsidRDefault="00934E82" w:rsidP="00D93131">
      <w:pPr>
        <w:ind w:left="426" w:hanging="709"/>
        <w:rPr>
          <w:rFonts w:ascii="Arial" w:hAnsi="Arial" w:cs="Arial"/>
          <w:b/>
          <w:sz w:val="22"/>
          <w:szCs w:val="22"/>
        </w:rPr>
      </w:pPr>
    </w:p>
    <w:p w14:paraId="01C508E5" w14:textId="7EF2EC84" w:rsidR="00934E82" w:rsidRDefault="00934E82" w:rsidP="00D93131">
      <w:pPr>
        <w:ind w:left="426" w:hanging="709"/>
        <w:rPr>
          <w:rFonts w:ascii="Arial" w:hAnsi="Arial" w:cs="Arial"/>
          <w:b/>
          <w:sz w:val="22"/>
          <w:szCs w:val="22"/>
        </w:rPr>
      </w:pPr>
    </w:p>
    <w:p w14:paraId="48686E0E" w14:textId="6952E16E" w:rsidR="00934E82" w:rsidRDefault="00934E82" w:rsidP="00D93131">
      <w:pPr>
        <w:ind w:left="426" w:hanging="709"/>
        <w:rPr>
          <w:rFonts w:ascii="Arial" w:hAnsi="Arial" w:cs="Arial"/>
          <w:b/>
          <w:sz w:val="22"/>
          <w:szCs w:val="22"/>
        </w:rPr>
      </w:pPr>
    </w:p>
    <w:p w14:paraId="2B9F2AB4" w14:textId="14360AE4" w:rsidR="00934E82" w:rsidRDefault="00934E82" w:rsidP="00D93131">
      <w:pPr>
        <w:ind w:left="426" w:hanging="709"/>
        <w:rPr>
          <w:rFonts w:ascii="Arial" w:hAnsi="Arial" w:cs="Arial"/>
          <w:b/>
          <w:sz w:val="22"/>
          <w:szCs w:val="22"/>
        </w:rPr>
      </w:pPr>
    </w:p>
    <w:p w14:paraId="784C9BF3" w14:textId="2E07B24A" w:rsidR="00934E82" w:rsidRDefault="00934E82" w:rsidP="00D93131">
      <w:pPr>
        <w:ind w:left="426" w:hanging="709"/>
        <w:rPr>
          <w:rFonts w:ascii="Arial" w:hAnsi="Arial" w:cs="Arial"/>
          <w:b/>
          <w:sz w:val="22"/>
          <w:szCs w:val="22"/>
        </w:rPr>
      </w:pPr>
    </w:p>
    <w:p w14:paraId="784F81D8" w14:textId="1D3527D1" w:rsidR="00934E82" w:rsidRDefault="00934E82" w:rsidP="00D93131">
      <w:pPr>
        <w:ind w:left="426" w:hanging="709"/>
        <w:rPr>
          <w:rFonts w:ascii="Arial" w:hAnsi="Arial" w:cs="Arial"/>
          <w:b/>
          <w:sz w:val="22"/>
          <w:szCs w:val="22"/>
        </w:rPr>
      </w:pPr>
    </w:p>
    <w:p w14:paraId="1B454994" w14:textId="4C2485A3" w:rsidR="00934E82" w:rsidRDefault="00934E82" w:rsidP="00D93131">
      <w:pPr>
        <w:ind w:left="426" w:hanging="709"/>
        <w:rPr>
          <w:rFonts w:ascii="Arial" w:hAnsi="Arial" w:cs="Arial"/>
          <w:b/>
          <w:sz w:val="22"/>
          <w:szCs w:val="22"/>
        </w:rPr>
      </w:pPr>
    </w:p>
    <w:p w14:paraId="30279402" w14:textId="7965E9BD" w:rsidR="00934E82" w:rsidRDefault="00934E82" w:rsidP="00D93131">
      <w:pPr>
        <w:ind w:left="426" w:hanging="709"/>
        <w:rPr>
          <w:rFonts w:ascii="Arial" w:hAnsi="Arial" w:cs="Arial"/>
          <w:b/>
          <w:sz w:val="22"/>
          <w:szCs w:val="22"/>
        </w:rPr>
      </w:pPr>
    </w:p>
    <w:p w14:paraId="55C4EFC5" w14:textId="7F2F38FF" w:rsidR="00934E82" w:rsidRDefault="00934E82" w:rsidP="00D93131">
      <w:pPr>
        <w:ind w:left="426" w:hanging="709"/>
        <w:rPr>
          <w:rFonts w:ascii="Arial" w:hAnsi="Arial" w:cs="Arial"/>
          <w:b/>
          <w:sz w:val="22"/>
          <w:szCs w:val="22"/>
        </w:rPr>
      </w:pPr>
    </w:p>
    <w:p w14:paraId="51AA8612" w14:textId="15E64F10" w:rsidR="00934E82" w:rsidRDefault="00934E82" w:rsidP="00D93131">
      <w:pPr>
        <w:ind w:left="426" w:hanging="709"/>
        <w:rPr>
          <w:rFonts w:ascii="Arial" w:hAnsi="Arial" w:cs="Arial"/>
          <w:b/>
          <w:sz w:val="22"/>
          <w:szCs w:val="22"/>
        </w:rPr>
      </w:pPr>
    </w:p>
    <w:p w14:paraId="3F73C937" w14:textId="57FB29DB" w:rsidR="00934E82" w:rsidRDefault="00934E82" w:rsidP="00D93131">
      <w:pPr>
        <w:ind w:left="426" w:hanging="709"/>
        <w:rPr>
          <w:rFonts w:ascii="Arial" w:hAnsi="Arial" w:cs="Arial"/>
          <w:b/>
          <w:sz w:val="22"/>
          <w:szCs w:val="22"/>
        </w:rPr>
      </w:pPr>
    </w:p>
    <w:p w14:paraId="59819F75" w14:textId="5CCF30BB" w:rsidR="00934E82" w:rsidRDefault="00934E82" w:rsidP="00D93131">
      <w:pPr>
        <w:ind w:left="426" w:hanging="709"/>
        <w:rPr>
          <w:rFonts w:ascii="Arial" w:hAnsi="Arial" w:cs="Arial"/>
          <w:b/>
          <w:sz w:val="22"/>
          <w:szCs w:val="22"/>
        </w:rPr>
      </w:pPr>
    </w:p>
    <w:p w14:paraId="138D5EFC" w14:textId="3181B659" w:rsidR="00934E82" w:rsidRDefault="00934E82" w:rsidP="00D93131">
      <w:pPr>
        <w:ind w:left="426" w:hanging="709"/>
        <w:rPr>
          <w:rFonts w:ascii="Arial" w:hAnsi="Arial" w:cs="Arial"/>
          <w:b/>
          <w:sz w:val="22"/>
          <w:szCs w:val="22"/>
        </w:rPr>
      </w:pPr>
    </w:p>
    <w:p w14:paraId="583D5523" w14:textId="43F813A1" w:rsidR="00934E82" w:rsidRDefault="00934E82" w:rsidP="00D93131">
      <w:pPr>
        <w:ind w:left="426" w:hanging="709"/>
        <w:rPr>
          <w:rFonts w:ascii="Arial" w:hAnsi="Arial" w:cs="Arial"/>
          <w:b/>
          <w:sz w:val="22"/>
          <w:szCs w:val="22"/>
        </w:rPr>
      </w:pPr>
    </w:p>
    <w:p w14:paraId="1F15E141" w14:textId="256F4552" w:rsidR="00934E82" w:rsidRDefault="00934E82" w:rsidP="00D93131">
      <w:pPr>
        <w:ind w:left="426" w:hanging="709"/>
        <w:rPr>
          <w:rFonts w:ascii="Arial" w:hAnsi="Arial" w:cs="Arial"/>
          <w:b/>
          <w:sz w:val="22"/>
          <w:szCs w:val="22"/>
        </w:rPr>
      </w:pPr>
    </w:p>
    <w:p w14:paraId="38C311F0" w14:textId="2E93F20A" w:rsidR="00934E82" w:rsidRDefault="00934E82" w:rsidP="00D93131">
      <w:pPr>
        <w:ind w:left="426" w:hanging="709"/>
        <w:rPr>
          <w:rFonts w:ascii="Arial" w:hAnsi="Arial" w:cs="Arial"/>
          <w:b/>
          <w:sz w:val="22"/>
          <w:szCs w:val="22"/>
        </w:rPr>
      </w:pPr>
    </w:p>
    <w:p w14:paraId="7CB938E7" w14:textId="68C8FCDD" w:rsidR="00934E82" w:rsidRDefault="00934E82" w:rsidP="00D93131">
      <w:pPr>
        <w:ind w:left="426" w:hanging="709"/>
        <w:rPr>
          <w:rFonts w:ascii="Arial" w:hAnsi="Arial" w:cs="Arial"/>
          <w:b/>
          <w:sz w:val="22"/>
          <w:szCs w:val="22"/>
        </w:rPr>
      </w:pPr>
    </w:p>
    <w:p w14:paraId="01998960" w14:textId="7A37C83E" w:rsidR="00934E82" w:rsidRDefault="00934E82" w:rsidP="00D93131">
      <w:pPr>
        <w:ind w:left="426" w:hanging="709"/>
        <w:rPr>
          <w:rFonts w:ascii="Arial" w:hAnsi="Arial" w:cs="Arial"/>
          <w:b/>
          <w:sz w:val="22"/>
          <w:szCs w:val="22"/>
        </w:rPr>
      </w:pPr>
    </w:p>
    <w:p w14:paraId="4909DE59" w14:textId="712DFEB0" w:rsidR="00934E82" w:rsidRDefault="00934E82" w:rsidP="00D93131">
      <w:pPr>
        <w:ind w:left="426" w:hanging="709"/>
        <w:rPr>
          <w:rFonts w:ascii="Arial" w:hAnsi="Arial" w:cs="Arial"/>
          <w:b/>
          <w:sz w:val="22"/>
          <w:szCs w:val="22"/>
        </w:rPr>
      </w:pPr>
    </w:p>
    <w:p w14:paraId="0C909FA0" w14:textId="23487001" w:rsidR="00DE21BC" w:rsidRDefault="00DE21BC" w:rsidP="00D93131">
      <w:pPr>
        <w:ind w:left="426" w:hanging="709"/>
        <w:rPr>
          <w:rFonts w:ascii="Arial" w:hAnsi="Arial" w:cs="Arial"/>
          <w:b/>
          <w:sz w:val="22"/>
          <w:szCs w:val="22"/>
        </w:rPr>
      </w:pPr>
    </w:p>
    <w:p w14:paraId="2CFD96A7" w14:textId="178958AA" w:rsidR="00DE21BC" w:rsidRDefault="00DE21BC" w:rsidP="00D93131">
      <w:pPr>
        <w:ind w:left="426" w:hanging="709"/>
        <w:rPr>
          <w:rFonts w:ascii="Arial" w:hAnsi="Arial" w:cs="Arial"/>
          <w:b/>
          <w:sz w:val="22"/>
          <w:szCs w:val="22"/>
        </w:rPr>
      </w:pPr>
    </w:p>
    <w:p w14:paraId="0B1B3CFD" w14:textId="77777777" w:rsidR="00DE21BC" w:rsidRDefault="00DE21BC" w:rsidP="00D93131">
      <w:pPr>
        <w:ind w:left="426" w:hanging="709"/>
        <w:rPr>
          <w:rFonts w:ascii="Arial" w:hAnsi="Arial" w:cs="Arial"/>
          <w:b/>
          <w:sz w:val="22"/>
          <w:szCs w:val="22"/>
        </w:rPr>
      </w:pPr>
    </w:p>
    <w:p w14:paraId="188A7C9C" w14:textId="13DB2F23" w:rsidR="00934E82" w:rsidRDefault="00934E82" w:rsidP="00D93131">
      <w:pPr>
        <w:ind w:left="426" w:hanging="709"/>
        <w:rPr>
          <w:rFonts w:ascii="Arial" w:hAnsi="Arial" w:cs="Arial"/>
          <w:b/>
          <w:sz w:val="22"/>
          <w:szCs w:val="22"/>
        </w:rPr>
      </w:pPr>
    </w:p>
    <w:p w14:paraId="5AAC099C" w14:textId="77777777" w:rsidR="00934E82" w:rsidRDefault="00934E82" w:rsidP="00D93131">
      <w:pPr>
        <w:ind w:left="426" w:hanging="709"/>
        <w:rPr>
          <w:rFonts w:ascii="Arial" w:hAnsi="Arial" w:cs="Arial"/>
          <w:b/>
          <w:sz w:val="22"/>
          <w:szCs w:val="22"/>
        </w:rPr>
      </w:pPr>
    </w:p>
    <w:p w14:paraId="0CBC09E2" w14:textId="24D3D3CF" w:rsidR="00754B0D" w:rsidRDefault="00754B0D" w:rsidP="00D93131">
      <w:pPr>
        <w:ind w:left="426" w:hanging="709"/>
        <w:rPr>
          <w:rFonts w:ascii="Arial" w:hAnsi="Arial" w:cs="Arial"/>
          <w:b/>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5F567285"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655DDA">
        <w:rPr>
          <w:rFonts w:ascii="Arial" w:hAnsi="Arial" w:cs="Arial"/>
          <w:b/>
          <w:sz w:val="22"/>
          <w:szCs w:val="22"/>
          <w:u w:val="double"/>
          <w:lang w:eastAsia="ar-SA"/>
        </w:rPr>
        <w:t>14</w:t>
      </w:r>
      <w:r w:rsidR="006D60A5">
        <w:rPr>
          <w:rFonts w:ascii="Arial" w:hAnsi="Arial" w:cs="Arial"/>
          <w:b/>
          <w:sz w:val="22"/>
          <w:szCs w:val="22"/>
          <w:u w:val="double"/>
          <w:lang w:eastAsia="ar-SA"/>
        </w:rPr>
        <w:t>/202</w:t>
      </w:r>
      <w:r w:rsidR="00655DDA">
        <w:rPr>
          <w:rFonts w:ascii="Arial" w:hAnsi="Arial" w:cs="Arial"/>
          <w:b/>
          <w:sz w:val="22"/>
          <w:szCs w:val="22"/>
          <w:u w:val="double"/>
          <w:lang w:eastAsia="ar-SA"/>
        </w:rPr>
        <w:t>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187C9268"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08AF42A0" w:rsidR="00D93131" w:rsidRPr="00671A66" w:rsidRDefault="00655DDA" w:rsidP="00D93131">
      <w:pPr>
        <w:tabs>
          <w:tab w:val="left" w:pos="568"/>
          <w:tab w:val="center" w:pos="4821"/>
        </w:tabs>
        <w:suppressAutoHyphens/>
        <w:ind w:left="284" w:hanging="284"/>
        <w:rPr>
          <w:rFonts w:ascii="Arial" w:hAnsi="Arial" w:cs="Arial"/>
          <w:sz w:val="22"/>
          <w:szCs w:val="22"/>
          <w:lang w:eastAsia="ar-SA"/>
        </w:rPr>
      </w:pP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 xml:space="preserve">Zamawiający </w:t>
      </w:r>
      <w:r w:rsidR="00D93131" w:rsidRPr="00671A6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48B19B77" w:rsidR="00754B0D" w:rsidRDefault="00754B0D" w:rsidP="004C0E1E">
      <w:pPr>
        <w:spacing w:before="120" w:line="276" w:lineRule="auto"/>
        <w:jc w:val="right"/>
        <w:rPr>
          <w:rFonts w:ascii="Arial" w:eastAsia="Times New Roman" w:hAnsi="Arial" w:cs="Arial"/>
          <w:b/>
          <w:bCs/>
          <w:sz w:val="22"/>
          <w:szCs w:val="22"/>
        </w:rPr>
      </w:pPr>
    </w:p>
    <w:p w14:paraId="60A5F946" w14:textId="77777777" w:rsidR="00754B0D" w:rsidRDefault="00754B0D"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26820D1" w:rsidR="004C0E1E" w:rsidRPr="00B81009" w:rsidRDefault="008F130A" w:rsidP="00B81009">
      <w:pPr>
        <w:spacing w:line="276" w:lineRule="auto"/>
        <w:jc w:val="center"/>
        <w:rPr>
          <w:rFonts w:ascii="Arial" w:hAnsi="Arial" w:cs="Arial"/>
          <w:b/>
          <w:sz w:val="22"/>
          <w:szCs w:val="22"/>
        </w:rPr>
      </w:pPr>
      <w:r>
        <w:rPr>
          <w:rFonts w:ascii="Arial" w:hAnsi="Arial" w:cs="Arial"/>
          <w:b/>
          <w:sz w:val="22"/>
          <w:szCs w:val="22"/>
        </w:rPr>
        <w:t xml:space="preserve">Zakup i dostawa </w:t>
      </w:r>
      <w:r w:rsidR="00655DDA">
        <w:rPr>
          <w:rFonts w:ascii="Arial" w:hAnsi="Arial" w:cs="Arial"/>
          <w:b/>
          <w:sz w:val="22"/>
          <w:szCs w:val="22"/>
        </w:rPr>
        <w:t xml:space="preserve">zestawów </w:t>
      </w:r>
      <w:r>
        <w:rPr>
          <w:rFonts w:ascii="Arial" w:hAnsi="Arial" w:cs="Arial"/>
          <w:b/>
          <w:sz w:val="22"/>
          <w:szCs w:val="22"/>
        </w:rPr>
        <w:t>komputer</w:t>
      </w:r>
      <w:r w:rsidR="00655DDA">
        <w:rPr>
          <w:rFonts w:ascii="Arial" w:hAnsi="Arial" w:cs="Arial"/>
          <w:b/>
          <w:sz w:val="22"/>
          <w:szCs w:val="22"/>
        </w:rPr>
        <w:t>o</w:t>
      </w:r>
      <w:r>
        <w:rPr>
          <w:rFonts w:ascii="Arial" w:hAnsi="Arial" w:cs="Arial"/>
          <w:b/>
          <w:sz w:val="22"/>
          <w:szCs w:val="22"/>
        </w:rPr>
        <w:t>w</w:t>
      </w:r>
      <w:r w:rsidR="00655DDA">
        <w:rPr>
          <w:rFonts w:ascii="Arial" w:hAnsi="Arial" w:cs="Arial"/>
          <w:b/>
          <w:sz w:val="22"/>
          <w:szCs w:val="22"/>
        </w:rPr>
        <w:t>ych</w:t>
      </w:r>
      <w:r w:rsidR="00D93131">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655DDA">
        <w:rPr>
          <w:rFonts w:ascii="Arial" w:eastAsia="Times New Roman" w:hAnsi="Arial" w:cs="Arial"/>
          <w:b/>
          <w:sz w:val="22"/>
          <w:szCs w:val="22"/>
        </w:rPr>
        <w:t xml:space="preserve"> 15 pakietów (postępowanie </w:t>
      </w:r>
      <w:r>
        <w:rPr>
          <w:rFonts w:ascii="Arial" w:eastAsia="Times New Roman" w:hAnsi="Arial" w:cs="Arial"/>
          <w:b/>
          <w:sz w:val="22"/>
          <w:szCs w:val="22"/>
        </w:rPr>
        <w:t>1</w:t>
      </w:r>
      <w:r w:rsidR="00655DDA">
        <w:rPr>
          <w:rFonts w:ascii="Arial" w:eastAsia="Times New Roman" w:hAnsi="Arial" w:cs="Arial"/>
          <w:b/>
          <w:sz w:val="22"/>
          <w:szCs w:val="22"/>
        </w:rPr>
        <w:t>4</w:t>
      </w:r>
      <w:r w:rsidR="006C2760" w:rsidRPr="00277F26">
        <w:rPr>
          <w:rFonts w:ascii="Arial" w:eastAsia="Times New Roman" w:hAnsi="Arial" w:cs="Arial"/>
          <w:b/>
          <w:sz w:val="22"/>
          <w:szCs w:val="22"/>
        </w:rPr>
        <w:t>/202</w:t>
      </w:r>
      <w:r w:rsidR="00655DDA">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F586E">
        <w:rPr>
          <w:rFonts w:ascii="Arial" w:eastAsia="Times New Roman" w:hAnsi="Arial" w:cs="Arial"/>
          <w:sz w:val="22"/>
          <w:szCs w:val="22"/>
        </w:rPr>
      </w:r>
      <w:r w:rsidR="006F586E">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6F586E">
        <w:rPr>
          <w:rFonts w:ascii="Arial" w:eastAsia="Times New Roman" w:hAnsi="Arial" w:cs="Arial"/>
          <w:sz w:val="22"/>
          <w:szCs w:val="22"/>
        </w:rPr>
      </w:r>
      <w:r w:rsidR="006F586E">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3F58A32E" w14:textId="665FBFD4" w:rsidR="00C92192" w:rsidRPr="00277F26" w:rsidRDefault="00655DDA" w:rsidP="004C0E1E">
      <w:pPr>
        <w:rPr>
          <w:rFonts w:ascii="Arial" w:hAnsi="Arial" w:cs="Arial"/>
          <w:bCs/>
          <w:sz w:val="22"/>
          <w:szCs w:val="22"/>
        </w:rPr>
      </w:pPr>
      <w:r>
        <w:rPr>
          <w:rFonts w:ascii="Arial" w:hAnsi="Arial" w:cs="Arial"/>
          <w:b/>
          <w:sz w:val="22"/>
          <w:szCs w:val="22"/>
        </w:rPr>
        <w:t>Zakup i dostawa zestawów komputerowych</w:t>
      </w:r>
      <w:r>
        <w:rPr>
          <w:rFonts w:ascii="Arial" w:eastAsia="Times New Roman" w:hAnsi="Arial" w:cs="Arial"/>
          <w:b/>
          <w:sz w:val="22"/>
          <w:szCs w:val="22"/>
        </w:rPr>
        <w:t xml:space="preserve"> -  15 pakietów (postępowanie 14</w:t>
      </w:r>
      <w:r w:rsidRPr="00277F26">
        <w:rPr>
          <w:rFonts w:ascii="Arial" w:eastAsia="Times New Roman" w:hAnsi="Arial" w:cs="Arial"/>
          <w:b/>
          <w:sz w:val="22"/>
          <w:szCs w:val="22"/>
        </w:rPr>
        <w:t>/202</w:t>
      </w:r>
      <w:r>
        <w:rPr>
          <w:rFonts w:ascii="Arial" w:eastAsia="Times New Roman" w:hAnsi="Arial" w:cs="Arial"/>
          <w:b/>
          <w:sz w:val="22"/>
          <w:szCs w:val="22"/>
        </w:rPr>
        <w:t>4)</w:t>
      </w:r>
    </w:p>
    <w:p w14:paraId="2F6DF90C" w14:textId="77777777" w:rsidR="00655DDA" w:rsidRDefault="00655DDA" w:rsidP="004C0E1E">
      <w:pPr>
        <w:rPr>
          <w:rFonts w:ascii="Arial" w:hAnsi="Arial" w:cs="Arial"/>
          <w:bCs/>
          <w:sz w:val="22"/>
          <w:szCs w:val="22"/>
        </w:rPr>
      </w:pPr>
    </w:p>
    <w:p w14:paraId="4678F88C" w14:textId="024F1890"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004B2160" w:rsidR="0062319E" w:rsidRDefault="0062319E"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4144"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300FF2" w:rsidRDefault="00300FF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300FF2" w:rsidRDefault="00300FF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3AA9915D"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F586E">
              <w:rPr>
                <w:rFonts w:ascii="Arial" w:hAnsi="Arial" w:cs="Arial"/>
                <w:noProof/>
                <w:sz w:val="22"/>
                <w:szCs w:val="22"/>
              </w:rPr>
              <w:t>64</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F586E">
              <w:rPr>
                <w:rFonts w:ascii="Arial" w:hAnsi="Arial" w:cs="Arial"/>
                <w:noProof/>
                <w:sz w:val="22"/>
                <w:szCs w:val="22"/>
              </w:rPr>
              <w:t>80</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38"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6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lastRenderedPageBreak/>
        <w:t xml:space="preserve">Jeżeli chce Pan/Pani skorzystać z ww. uprawnień – proszę wysłać wiadomość pocztową na adres </w:t>
      </w:r>
      <w:hyperlink r:id="rId6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38"/>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0288"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300FF2" w:rsidRDefault="00300FF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300FF2" w:rsidRDefault="00300FF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060669F"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F586E">
              <w:rPr>
                <w:rFonts w:ascii="Arial" w:hAnsi="Arial" w:cs="Arial"/>
                <w:noProof/>
                <w:sz w:val="22"/>
                <w:szCs w:val="22"/>
              </w:rPr>
              <w:t>66</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F586E">
              <w:rPr>
                <w:rFonts w:ascii="Arial" w:hAnsi="Arial" w:cs="Arial"/>
                <w:noProof/>
                <w:sz w:val="22"/>
                <w:szCs w:val="22"/>
              </w:rPr>
              <w:t>80</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6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zbiera od Pani/Pana dane osobowe bezpośrednio od Pani/Pana, informuję, że podanie przez Panią/Pana danych jest dobrowolne, jednakże jest ono </w:t>
      </w:r>
      <w:r w:rsidRPr="00277F26">
        <w:rPr>
          <w:rFonts w:ascii="Arial" w:hAnsi="Arial" w:cs="Arial"/>
          <w:sz w:val="22"/>
          <w:szCs w:val="22"/>
        </w:rPr>
        <w:lastRenderedPageBreak/>
        <w:t>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67"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28B4C889" w:rsidR="00182685" w:rsidRDefault="00182685" w:rsidP="00E22708">
      <w:pPr>
        <w:tabs>
          <w:tab w:val="left" w:pos="5812"/>
        </w:tabs>
        <w:rPr>
          <w:rFonts w:ascii="Arial" w:eastAsia="Arial Unicode MS" w:hAnsi="Arial" w:cs="Arial"/>
          <w:b/>
          <w:sz w:val="22"/>
          <w:szCs w:val="22"/>
        </w:rPr>
      </w:pPr>
    </w:p>
    <w:p w14:paraId="3A7DEEEF" w14:textId="0C442563" w:rsidR="00484A10" w:rsidRDefault="00484A10" w:rsidP="00E22708">
      <w:pPr>
        <w:tabs>
          <w:tab w:val="left" w:pos="5812"/>
        </w:tabs>
        <w:rPr>
          <w:rFonts w:ascii="Arial" w:eastAsia="Arial Unicode MS" w:hAnsi="Arial" w:cs="Arial"/>
          <w:b/>
          <w:sz w:val="22"/>
          <w:szCs w:val="22"/>
        </w:rPr>
      </w:pPr>
    </w:p>
    <w:p w14:paraId="2D5B0349" w14:textId="1799C377" w:rsidR="00484A10" w:rsidRDefault="00484A10" w:rsidP="00E22708">
      <w:pPr>
        <w:tabs>
          <w:tab w:val="left" w:pos="5812"/>
        </w:tabs>
        <w:rPr>
          <w:rFonts w:ascii="Arial" w:eastAsia="Arial Unicode MS" w:hAnsi="Arial" w:cs="Arial"/>
          <w:b/>
          <w:sz w:val="22"/>
          <w:szCs w:val="22"/>
        </w:rPr>
      </w:pPr>
    </w:p>
    <w:p w14:paraId="00EC6BB3" w14:textId="08EC5FBD" w:rsidR="00484A10" w:rsidRDefault="00484A10"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1054D4DC" w:rsidR="00484A10" w:rsidRDefault="00484A10" w:rsidP="00E22708">
      <w:pPr>
        <w:tabs>
          <w:tab w:val="left" w:pos="5812"/>
        </w:tabs>
        <w:rPr>
          <w:rFonts w:ascii="Arial" w:eastAsia="Arial Unicode MS" w:hAnsi="Arial" w:cs="Arial"/>
          <w:b/>
          <w:sz w:val="22"/>
          <w:szCs w:val="22"/>
        </w:rPr>
      </w:pPr>
    </w:p>
    <w:p w14:paraId="05E9A45D" w14:textId="2A98F86F" w:rsidR="002E3555" w:rsidRDefault="002E3555" w:rsidP="00484A10">
      <w:pPr>
        <w:jc w:val="center"/>
        <w:rPr>
          <w:rFonts w:ascii="Arial" w:eastAsia="Times New Roman" w:hAnsi="Arial" w:cs="Arial"/>
          <w:b/>
        </w:rPr>
      </w:pPr>
      <w:bookmarkStart w:id="39" w:name="_Toc271037278"/>
      <w:bookmarkStart w:id="40" w:name="_Toc446402497"/>
      <w:r>
        <w:rPr>
          <w:rFonts w:ascii="Arial" w:eastAsia="Times New Roman" w:hAnsi="Arial" w:cs="Arial"/>
          <w:b/>
        </w:rPr>
        <w:lastRenderedPageBreak/>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t>Załącznik nr 11 do SWZ</w:t>
      </w:r>
    </w:p>
    <w:p w14:paraId="678A0ADA" w14:textId="77777777" w:rsidR="002E3555" w:rsidRDefault="002E3555" w:rsidP="00484A10">
      <w:pPr>
        <w:jc w:val="center"/>
        <w:rPr>
          <w:rFonts w:ascii="Arial" w:eastAsia="Times New Roman" w:hAnsi="Arial" w:cs="Arial"/>
          <w:b/>
        </w:rPr>
      </w:pPr>
    </w:p>
    <w:p w14:paraId="76A17F72" w14:textId="6049AFC9" w:rsidR="00484A10" w:rsidRPr="00D104BA" w:rsidRDefault="00484A10" w:rsidP="00484A10">
      <w:pPr>
        <w:jc w:val="center"/>
        <w:rPr>
          <w:rFonts w:ascii="Arial" w:eastAsia="Times New Roman" w:hAnsi="Arial" w:cs="Arial"/>
          <w:b/>
        </w:rPr>
      </w:pPr>
      <w:r w:rsidRPr="00D104BA">
        <w:rPr>
          <w:rFonts w:ascii="Arial" w:eastAsia="Times New Roman" w:hAnsi="Arial" w:cs="Arial"/>
          <w:b/>
        </w:rPr>
        <w:t>Umowa przetwarzania danych osobowych w imieniu administratora</w:t>
      </w:r>
    </w:p>
    <w:p w14:paraId="2CA3393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(Powierzenia przetwarzania danych osobowych)</w:t>
      </w:r>
    </w:p>
    <w:p w14:paraId="7159B6FF" w14:textId="77777777" w:rsidR="00484A10" w:rsidRDefault="00484A10" w:rsidP="00484A10">
      <w:pPr>
        <w:tabs>
          <w:tab w:val="left" w:leader="dot" w:pos="3686"/>
        </w:tabs>
        <w:jc w:val="both"/>
        <w:rPr>
          <w:rFonts w:ascii="Arial" w:eastAsia="Times New Roman" w:hAnsi="Arial" w:cs="Arial"/>
        </w:rPr>
      </w:pPr>
    </w:p>
    <w:p w14:paraId="0CD6D61D" w14:textId="5F55959E" w:rsidR="00484A10" w:rsidRPr="00D104BA" w:rsidRDefault="00484A10" w:rsidP="00484A10">
      <w:pPr>
        <w:tabs>
          <w:tab w:val="left" w:leader="dot" w:pos="3686"/>
        </w:tabs>
        <w:jc w:val="both"/>
        <w:rPr>
          <w:rFonts w:ascii="Arial" w:eastAsia="Times New Roman" w:hAnsi="Arial" w:cs="Arial"/>
        </w:rPr>
      </w:pPr>
      <w:r w:rsidRPr="00D104BA">
        <w:rPr>
          <w:rFonts w:ascii="Arial" w:eastAsia="Times New Roman" w:hAnsi="Arial" w:cs="Arial"/>
        </w:rPr>
        <w:t xml:space="preserve">zawarta dnia </w:t>
      </w:r>
      <w:r>
        <w:rPr>
          <w:rFonts w:ascii="Arial" w:eastAsia="Times New Roman" w:hAnsi="Arial" w:cs="Arial"/>
        </w:rPr>
        <w:t>…………..2024 r.</w:t>
      </w:r>
      <w:r w:rsidRPr="00D104BA">
        <w:rPr>
          <w:rFonts w:ascii="Arial" w:eastAsia="Times New Roman" w:hAnsi="Arial" w:cs="Arial"/>
        </w:rPr>
        <w:t xml:space="preserve"> (zwana dalej Umową) pomiędzy</w:t>
      </w:r>
    </w:p>
    <w:p w14:paraId="28E0D5ED" w14:textId="7827A11C" w:rsidR="00484A10" w:rsidRPr="00D104BA" w:rsidRDefault="00484A10" w:rsidP="00484A10">
      <w:pPr>
        <w:tabs>
          <w:tab w:val="left" w:leader="dot" w:pos="9070"/>
        </w:tabs>
        <w:jc w:val="both"/>
        <w:rPr>
          <w:rFonts w:ascii="Arial" w:eastAsia="Times New Roman" w:hAnsi="Arial" w:cs="Arial"/>
        </w:rPr>
      </w:pPr>
      <w:r w:rsidRPr="00D104BA">
        <w:rPr>
          <w:rFonts w:ascii="Arial" w:eastAsia="Times New Roman" w:hAnsi="Arial" w:cs="Arial"/>
        </w:rPr>
        <w:t>……………………………………………………………………………………………………………………………………………………………………………………………………………………</w:t>
      </w:r>
    </w:p>
    <w:p w14:paraId="547BB233" w14:textId="77777777" w:rsidR="00484A10" w:rsidRPr="00D104BA" w:rsidRDefault="00484A10" w:rsidP="00484A10">
      <w:pPr>
        <w:tabs>
          <w:tab w:val="left" w:leader="dot" w:pos="9070"/>
        </w:tabs>
        <w:jc w:val="both"/>
        <w:rPr>
          <w:rFonts w:ascii="Arial" w:eastAsia="Times New Roman" w:hAnsi="Arial" w:cs="Arial"/>
          <w:i/>
          <w:vertAlign w:val="superscript"/>
        </w:rPr>
      </w:pPr>
      <w:r w:rsidRPr="00D104BA">
        <w:rPr>
          <w:rFonts w:ascii="Arial" w:eastAsia="Times New Roman" w:hAnsi="Arial" w:cs="Arial"/>
          <w:i/>
          <w:vertAlign w:val="superscript"/>
        </w:rPr>
        <w:t>(dane podmiotu, który Umowę zawiera)</w:t>
      </w:r>
    </w:p>
    <w:p w14:paraId="287024D9"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zwany w dalszej części Umowy Podmiotem przetwarzającym, reprezentowana przez:</w:t>
      </w:r>
    </w:p>
    <w:p w14:paraId="18E633D2"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w:t>
      </w:r>
    </w:p>
    <w:p w14:paraId="525EBC0E" w14:textId="77777777" w:rsidR="00484A10" w:rsidRPr="00D104BA" w:rsidRDefault="00484A10" w:rsidP="00484A10">
      <w:pPr>
        <w:tabs>
          <w:tab w:val="left" w:leader="dot" w:pos="8505"/>
        </w:tabs>
        <w:jc w:val="both"/>
        <w:rPr>
          <w:rFonts w:ascii="Arial" w:eastAsia="Times New Roman" w:hAnsi="Arial" w:cs="Arial"/>
          <w:i/>
          <w:vertAlign w:val="superscript"/>
        </w:rPr>
      </w:pPr>
      <w:r w:rsidRPr="00D104BA">
        <w:rPr>
          <w:rFonts w:ascii="Arial" w:eastAsia="Times New Roman" w:hAnsi="Arial" w:cs="Arial"/>
        </w:rPr>
        <w:t>…………………………………………………</w:t>
      </w:r>
      <w:r w:rsidRPr="00D104BA">
        <w:rPr>
          <w:rFonts w:ascii="Arial" w:eastAsia="Times New Roman" w:hAnsi="Arial" w:cs="Arial"/>
        </w:rPr>
        <w:br/>
      </w:r>
      <w:r w:rsidRPr="00D104BA">
        <w:rPr>
          <w:rFonts w:ascii="Arial" w:eastAsia="Times New Roman" w:hAnsi="Arial" w:cs="Arial"/>
          <w:i/>
          <w:vertAlign w:val="superscript"/>
        </w:rPr>
        <w:t>(dane osoby reprezentanta Podmiotu przetwarzającego)</w:t>
      </w:r>
    </w:p>
    <w:p w14:paraId="17614AD7" w14:textId="77777777" w:rsidR="00484A10" w:rsidRPr="00D104BA" w:rsidRDefault="00484A10" w:rsidP="00484A10">
      <w:pPr>
        <w:tabs>
          <w:tab w:val="left" w:leader="dot" w:pos="8505"/>
        </w:tabs>
        <w:jc w:val="both"/>
        <w:rPr>
          <w:rFonts w:ascii="Arial" w:eastAsia="Times New Roman" w:hAnsi="Arial" w:cs="Arial"/>
        </w:rPr>
      </w:pPr>
    </w:p>
    <w:p w14:paraId="0A80E736"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a</w:t>
      </w:r>
    </w:p>
    <w:p w14:paraId="0E32B293" w14:textId="77777777" w:rsidR="00484A10" w:rsidRPr="00D104BA" w:rsidRDefault="00484A10" w:rsidP="00484A10">
      <w:pPr>
        <w:tabs>
          <w:tab w:val="left" w:leader="dot" w:pos="8505"/>
        </w:tabs>
        <w:jc w:val="both"/>
        <w:rPr>
          <w:rFonts w:ascii="Arial" w:eastAsia="Times New Roman" w:hAnsi="Arial" w:cs="Arial"/>
        </w:rPr>
      </w:pPr>
    </w:p>
    <w:p w14:paraId="49F96E78" w14:textId="77777777" w:rsidR="00484A10" w:rsidRPr="00D104BA" w:rsidRDefault="00484A10" w:rsidP="00484A10">
      <w:pPr>
        <w:tabs>
          <w:tab w:val="left" w:leader="dot" w:pos="9638"/>
        </w:tabs>
        <w:jc w:val="both"/>
        <w:rPr>
          <w:rFonts w:ascii="Arial" w:eastAsia="Times New Roman" w:hAnsi="Arial" w:cs="Arial"/>
        </w:rPr>
      </w:pPr>
      <w:r w:rsidRPr="00D104BA">
        <w:rPr>
          <w:rFonts w:ascii="Arial" w:eastAsia="Times New Roman" w:hAnsi="Arial" w:cs="Arial"/>
          <w:b/>
        </w:rPr>
        <w:t xml:space="preserve">Wielkopolskim Centrum Onkologii im. Marii Skłodowskiej-Curie z siedzibą                             w Poznaniu ul. </w:t>
      </w:r>
      <w:proofErr w:type="spellStart"/>
      <w:r w:rsidRPr="00D104BA">
        <w:rPr>
          <w:rFonts w:ascii="Arial" w:eastAsia="Times New Roman" w:hAnsi="Arial" w:cs="Arial"/>
          <w:b/>
        </w:rPr>
        <w:t>Garbary</w:t>
      </w:r>
      <w:proofErr w:type="spellEnd"/>
      <w:r w:rsidRPr="00D104BA">
        <w:rPr>
          <w:rFonts w:ascii="Arial" w:eastAsia="Times New Roman" w:hAnsi="Arial" w:cs="Arial"/>
          <w:b/>
        </w:rPr>
        <w:t xml:space="preserve"> 15, 61-866 Poznań, </w:t>
      </w:r>
      <w:r w:rsidRPr="00D104BA">
        <w:rPr>
          <w:rFonts w:ascii="Arial" w:eastAsia="Times New Roman" w:hAnsi="Arial" w:cs="Arial"/>
        </w:rPr>
        <w:t>wpisanym do rejestru stowarzyszeń, innych organizacji społecznych i zawodowych, fundacji oraz publicznych zakładów opieki zdrowotnej Krajowego Rejestru Sądowego pod numerem KRS 8784, posiadającym numer NIP 778-13-42-057 oraz numer REGON: 000291204;</w:t>
      </w:r>
    </w:p>
    <w:p w14:paraId="010FCCDC"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zwany w dalszej części Umowy Administratorem, reprezentowana przez:</w:t>
      </w:r>
    </w:p>
    <w:p w14:paraId="5632D08A"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mgr inż. Magdalenę Kraszewską - Z-</w:t>
      </w:r>
      <w:proofErr w:type="spellStart"/>
      <w:r w:rsidRPr="00D104BA">
        <w:rPr>
          <w:rFonts w:ascii="Arial" w:eastAsia="Times New Roman" w:hAnsi="Arial" w:cs="Arial"/>
        </w:rPr>
        <w:t>cę</w:t>
      </w:r>
      <w:proofErr w:type="spellEnd"/>
      <w:r w:rsidRPr="00D104BA">
        <w:rPr>
          <w:rFonts w:ascii="Arial" w:eastAsia="Times New Roman" w:hAnsi="Arial" w:cs="Arial"/>
        </w:rPr>
        <w:t xml:space="preserve"> Dyrektora ds. ekonomicznych,</w:t>
      </w:r>
    </w:p>
    <w:p w14:paraId="767715F2" w14:textId="77777777" w:rsidR="00484A10" w:rsidRPr="00D104BA" w:rsidRDefault="00484A10" w:rsidP="00484A10">
      <w:pPr>
        <w:tabs>
          <w:tab w:val="right" w:leader="dot" w:pos="6237"/>
        </w:tabs>
        <w:jc w:val="both"/>
        <w:rPr>
          <w:rFonts w:ascii="Arial" w:eastAsia="Times New Roman" w:hAnsi="Arial" w:cs="Arial"/>
          <w:i/>
        </w:rPr>
      </w:pPr>
      <w:r w:rsidRPr="00D104BA">
        <w:rPr>
          <w:rFonts w:ascii="Arial" w:eastAsia="Times New Roman" w:hAnsi="Arial" w:cs="Arial"/>
        </w:rPr>
        <w:t>dr Mirellę Śmigielską - Głównego Księgowego,</w:t>
      </w:r>
      <w:r w:rsidRPr="00D104BA">
        <w:rPr>
          <w:rFonts w:ascii="Arial" w:eastAsia="Times New Roman" w:hAnsi="Arial" w:cs="Arial"/>
          <w:i/>
        </w:rPr>
        <w:t xml:space="preserve"> </w:t>
      </w:r>
    </w:p>
    <w:p w14:paraId="5191EC15" w14:textId="77777777" w:rsidR="00484A10" w:rsidRPr="00D104BA" w:rsidRDefault="00484A10" w:rsidP="00484A10">
      <w:pPr>
        <w:autoSpaceDE w:val="0"/>
        <w:autoSpaceDN w:val="0"/>
        <w:jc w:val="center"/>
        <w:rPr>
          <w:rFonts w:ascii="Arial" w:eastAsia="Times New Roman" w:hAnsi="Arial" w:cs="Arial"/>
          <w:b/>
        </w:rPr>
      </w:pPr>
    </w:p>
    <w:p w14:paraId="661AD58A"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 xml:space="preserve">§ 1 </w:t>
      </w:r>
    </w:p>
    <w:p w14:paraId="2E7F0F43"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Powierzenie przetwarzania danych osobowych</w:t>
      </w:r>
    </w:p>
    <w:p w14:paraId="5B79480B" w14:textId="3ABF7E1B" w:rsidR="00484A10" w:rsidRPr="00D104BA" w:rsidRDefault="00484A10" w:rsidP="00484A10">
      <w:pPr>
        <w:spacing w:line="276" w:lineRule="auto"/>
        <w:ind w:left="360"/>
        <w:jc w:val="both"/>
        <w:rPr>
          <w:rFonts w:ascii="Arial" w:eastAsia="Times New Roman" w:hAnsi="Arial" w:cs="Arial"/>
          <w:b/>
          <w:u w:val="single"/>
        </w:rPr>
      </w:pPr>
      <w:r w:rsidRPr="00D104BA">
        <w:rPr>
          <w:rFonts w:ascii="Arial" w:eastAsia="Times New Roman" w:hAnsi="Arial" w:cs="Arial"/>
        </w:rPr>
        <w:t xml:space="preserve">W związku z zawarciem i realizacją </w:t>
      </w:r>
      <w:r w:rsidRPr="00D104BA">
        <w:rPr>
          <w:rFonts w:ascii="Arial" w:eastAsia="Times New Roman" w:hAnsi="Arial" w:cs="Arial"/>
          <w:b/>
        </w:rPr>
        <w:t xml:space="preserve">Umowy nr </w:t>
      </w:r>
      <w:r>
        <w:rPr>
          <w:rFonts w:ascii="Arial" w:eastAsia="Times New Roman" w:hAnsi="Arial" w:cs="Arial"/>
          <w:b/>
        </w:rPr>
        <w:t>14</w:t>
      </w:r>
      <w:r w:rsidRPr="00D104BA">
        <w:rPr>
          <w:rFonts w:ascii="Arial" w:eastAsia="Times New Roman" w:hAnsi="Arial" w:cs="Arial"/>
          <w:b/>
        </w:rPr>
        <w:t>/202</w:t>
      </w:r>
      <w:r>
        <w:rPr>
          <w:rFonts w:ascii="Arial" w:eastAsia="Times New Roman" w:hAnsi="Arial" w:cs="Arial"/>
          <w:b/>
        </w:rPr>
        <w:t>4</w:t>
      </w:r>
      <w:r w:rsidRPr="00D104BA">
        <w:rPr>
          <w:rFonts w:ascii="Arial" w:eastAsia="Times New Roman" w:hAnsi="Arial" w:cs="Arial"/>
          <w:b/>
        </w:rPr>
        <w:t xml:space="preserve"> </w:t>
      </w:r>
      <w:r w:rsidRPr="00D104BA">
        <w:rPr>
          <w:rFonts w:ascii="Arial" w:eastAsia="Times New Roman" w:hAnsi="Arial" w:cs="Arial"/>
        </w:rPr>
        <w:t xml:space="preserve">z dnia </w:t>
      </w:r>
      <w:r>
        <w:rPr>
          <w:rFonts w:ascii="Arial" w:eastAsia="Times New Roman" w:hAnsi="Arial" w:cs="Arial"/>
        </w:rPr>
        <w:t>……….2024 r.</w:t>
      </w:r>
      <w:r w:rsidRPr="00D104BA">
        <w:rPr>
          <w:rFonts w:ascii="Arial" w:eastAsia="Times New Roman" w:hAnsi="Arial" w:cs="Arial"/>
        </w:rPr>
        <w:t xml:space="preserve"> dotyczącej </w:t>
      </w:r>
      <w:r>
        <w:rPr>
          <w:rFonts w:ascii="Arial" w:eastAsia="Times New Roman" w:hAnsi="Arial" w:cs="Arial"/>
          <w:b/>
          <w:u w:val="single"/>
        </w:rPr>
        <w:t>Zakup i dostawa zestawów komputerowych – pakiet ……</w:t>
      </w:r>
      <w:r w:rsidRPr="00D104BA">
        <w:rPr>
          <w:rFonts w:ascii="Arial" w:eastAsia="Times New Roman" w:hAnsi="Arial" w:cs="Arial"/>
          <w:b/>
        </w:rPr>
        <w:t xml:space="preserve"> &lt;należy podać nr, datę, przedmiot umowy głównej&gt;</w:t>
      </w:r>
      <w:r w:rsidRPr="00D104BA">
        <w:rPr>
          <w:rFonts w:ascii="Arial" w:eastAsia="Times New Roman" w:hAnsi="Arial" w:cs="Arial"/>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04BA">
        <w:rPr>
          <w:rFonts w:ascii="Arial" w:eastAsia="Times New Roman" w:hAnsi="Arial" w:cs="Arial"/>
        </w:rPr>
        <w:t>Dz.Urz.UE</w:t>
      </w:r>
      <w:proofErr w:type="spellEnd"/>
      <w:r w:rsidRPr="00D104BA">
        <w:rPr>
          <w:rFonts w:ascii="Arial" w:eastAsia="Times New Roman" w:hAnsi="Arial" w:cs="Arial"/>
        </w:rPr>
        <w:t xml:space="preserve"> z 4 maja 2016 r. seria L 119) - zwanego dalej RODO przekazuje ………………………………………….. </w:t>
      </w:r>
      <w:r w:rsidRPr="00D104BA">
        <w:rPr>
          <w:rFonts w:ascii="Arial" w:eastAsia="Times New Roman" w:hAnsi="Arial" w:cs="Arial"/>
          <w:b/>
        </w:rPr>
        <w:t>&lt;nazwa Podmiotu przetwarzającego&gt;</w:t>
      </w:r>
      <w:r w:rsidRPr="00D104BA">
        <w:rPr>
          <w:rFonts w:ascii="Arial" w:eastAsia="Times New Roman" w:hAnsi="Arial" w:cs="Arial"/>
          <w:color w:val="00B0F0"/>
        </w:rPr>
        <w:t xml:space="preserve"> </w:t>
      </w:r>
      <w:r w:rsidRPr="00D104BA">
        <w:rPr>
          <w:rFonts w:ascii="Arial" w:eastAsia="Times New Roman" w:hAnsi="Arial" w:cs="Arial"/>
        </w:rPr>
        <w:t>jako Podmiotowi przetwarzającemu w trybie art. 28 RODO z uwzględnieniem właściwych przepisów ustawy z dnia 6 listopada 2008 r. o prawach pacjenta i Rzeczniku Praw Pacjenta (</w:t>
      </w:r>
      <w:proofErr w:type="spellStart"/>
      <w:r w:rsidRPr="00D104BA">
        <w:rPr>
          <w:rFonts w:ascii="Arial" w:eastAsia="Times New Roman" w:hAnsi="Arial" w:cs="Arial"/>
        </w:rPr>
        <w:t>t.j</w:t>
      </w:r>
      <w:proofErr w:type="spellEnd"/>
      <w:r w:rsidRPr="00D104BA">
        <w:rPr>
          <w:rFonts w:ascii="Arial" w:eastAsia="Times New Roman" w:hAnsi="Arial" w:cs="Arial"/>
        </w:rPr>
        <w:t xml:space="preserve">. Dz.U. z 2020 r. poz. 849 z </w:t>
      </w:r>
      <w:proofErr w:type="spellStart"/>
      <w:r w:rsidRPr="00D104BA">
        <w:rPr>
          <w:rFonts w:ascii="Arial" w:eastAsia="Times New Roman" w:hAnsi="Arial" w:cs="Arial"/>
        </w:rPr>
        <w:t>późń</w:t>
      </w:r>
      <w:proofErr w:type="spellEnd"/>
      <w:r w:rsidRPr="00D104BA">
        <w:rPr>
          <w:rFonts w:ascii="Arial" w:eastAsia="Times New Roman" w:hAnsi="Arial" w:cs="Arial"/>
        </w:rPr>
        <w:t>. zm.) na zasadach i w celu określonym w niniejszej Umowie.</w:t>
      </w:r>
      <w:r w:rsidRPr="00D104BA">
        <w:rPr>
          <w:rFonts w:ascii="Arial" w:eastAsia="Times New Roman" w:hAnsi="Arial" w:cs="Arial"/>
          <w:iCs/>
        </w:rPr>
        <w:t xml:space="preserve"> </w:t>
      </w:r>
    </w:p>
    <w:p w14:paraId="56CDAB81" w14:textId="77777777" w:rsidR="00484A10" w:rsidRPr="00D104BA" w:rsidRDefault="00484A10" w:rsidP="00484A10">
      <w:pPr>
        <w:numPr>
          <w:ilvl w:val="0"/>
          <w:numId w:val="94"/>
        </w:numPr>
        <w:ind w:left="357" w:hanging="357"/>
        <w:jc w:val="both"/>
        <w:rPr>
          <w:rFonts w:ascii="Arial" w:eastAsia="Times New Roman" w:hAnsi="Arial" w:cs="Arial"/>
        </w:rPr>
      </w:pPr>
      <w:r w:rsidRPr="00D104BA">
        <w:rPr>
          <w:rFonts w:ascii="Arial" w:eastAsia="Times New Roman" w:hAnsi="Arial" w:cs="Arial"/>
          <w:iCs/>
        </w:rPr>
        <w:t>Rozpoczęcie przetwarzania danych osobowych nastąpi z dniem …………………..</w:t>
      </w:r>
      <w:r w:rsidRPr="00D104BA">
        <w:rPr>
          <w:rFonts w:ascii="Arial" w:eastAsia="Times New Roman" w:hAnsi="Arial" w:cs="Arial"/>
          <w:b/>
        </w:rPr>
        <w:t>&lt;należy podać datę&gt;</w:t>
      </w:r>
      <w:r w:rsidRPr="00D104BA">
        <w:rPr>
          <w:rFonts w:ascii="Arial" w:eastAsia="Times New Roman" w:hAnsi="Arial" w:cs="Arial"/>
        </w:rPr>
        <w:t xml:space="preserve"> </w:t>
      </w:r>
      <w:r w:rsidRPr="00D104BA">
        <w:rPr>
          <w:rFonts w:ascii="Arial" w:eastAsia="Times New Roman" w:hAnsi="Arial" w:cs="Arial"/>
          <w:iCs/>
        </w:rPr>
        <w:t xml:space="preserve"> i będzie realizowane przez okres obowiązywania Umowy, chyba że Administrator zażąda uzupełnienia środków technicznych lub organizacyjnych stosowanych przez Podmiot przetwarzający zgodnie z postanowieniami niniejszego paragrafu</w:t>
      </w:r>
      <w:r w:rsidRPr="00D104BA">
        <w:rPr>
          <w:rFonts w:ascii="Arial" w:eastAsia="Times New Roman" w:hAnsi="Arial" w:cs="Arial"/>
        </w:rPr>
        <w:t>.</w:t>
      </w:r>
    </w:p>
    <w:p w14:paraId="2B396814" w14:textId="77777777" w:rsidR="00484A10" w:rsidRPr="00D104BA" w:rsidRDefault="00484A10" w:rsidP="00484A10">
      <w:pPr>
        <w:numPr>
          <w:ilvl w:val="0"/>
          <w:numId w:val="94"/>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45A968A" w14:textId="77777777" w:rsidR="00484A10" w:rsidRPr="00D104BA" w:rsidRDefault="00484A10" w:rsidP="00484A10">
      <w:pPr>
        <w:numPr>
          <w:ilvl w:val="0"/>
          <w:numId w:val="94"/>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oświadcza, że stosuje środki bezpieczeństwa spełniające wymogi RODO.</w:t>
      </w:r>
    </w:p>
    <w:p w14:paraId="06084C8B"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2</w:t>
      </w:r>
    </w:p>
    <w:p w14:paraId="076D13CB" w14:textId="77777777" w:rsidR="00484A10" w:rsidRPr="00D104BA" w:rsidRDefault="00484A10" w:rsidP="00484A10">
      <w:pPr>
        <w:autoSpaceDE w:val="0"/>
        <w:autoSpaceDN w:val="0"/>
        <w:adjustRightInd w:val="0"/>
        <w:jc w:val="center"/>
        <w:rPr>
          <w:rFonts w:ascii="Arial" w:eastAsia="Times New Roman" w:hAnsi="Arial" w:cs="Arial"/>
          <w:b/>
        </w:rPr>
      </w:pPr>
      <w:r w:rsidRPr="00D104BA">
        <w:rPr>
          <w:rFonts w:ascii="Arial" w:eastAsia="Times New Roman" w:hAnsi="Arial" w:cs="Arial"/>
          <w:b/>
        </w:rPr>
        <w:t>Zakres i cel przetwarzania danych</w:t>
      </w:r>
    </w:p>
    <w:p w14:paraId="7E9CF50F" w14:textId="77777777" w:rsidR="00484A10" w:rsidRPr="00D104BA" w:rsidRDefault="00484A10" w:rsidP="00484A10">
      <w:pPr>
        <w:autoSpaceDE w:val="0"/>
        <w:autoSpaceDN w:val="0"/>
        <w:adjustRightInd w:val="0"/>
        <w:rPr>
          <w:rFonts w:ascii="Arial" w:eastAsia="Times New Roman" w:hAnsi="Arial" w:cs="Arial"/>
          <w:smallCaps/>
        </w:rPr>
      </w:pPr>
    </w:p>
    <w:p w14:paraId="667247FE" w14:textId="77777777" w:rsidR="00484A10" w:rsidRPr="00D104BA" w:rsidRDefault="00484A10" w:rsidP="00484A10">
      <w:pPr>
        <w:numPr>
          <w:ilvl w:val="0"/>
          <w:numId w:val="85"/>
        </w:numPr>
        <w:autoSpaceDE w:val="0"/>
        <w:autoSpaceDN w:val="0"/>
        <w:adjustRightInd w:val="0"/>
        <w:contextualSpacing/>
        <w:rPr>
          <w:rFonts w:ascii="Arial" w:eastAsia="Times New Roman" w:hAnsi="Arial" w:cs="Arial"/>
          <w:smallCaps/>
        </w:rPr>
      </w:pPr>
      <w:r w:rsidRPr="00D104BA">
        <w:rPr>
          <w:rFonts w:ascii="Arial" w:eastAsia="Times New Roman" w:hAnsi="Arial" w:cs="Arial"/>
        </w:rPr>
        <w:t>Podmiot przetwarzający będzie przetwarzał powierzone na podstawie Umowy dane w celu ………………………………………………………………</w:t>
      </w:r>
      <w:r w:rsidRPr="00D104BA">
        <w:rPr>
          <w:rFonts w:ascii="Arial" w:eastAsia="Times New Roman" w:hAnsi="Arial" w:cs="Arial"/>
          <w:b/>
        </w:rPr>
        <w:t>&lt;określić cel przetwarzania danych osobowych&gt;</w:t>
      </w:r>
      <w:r w:rsidRPr="00D104BA">
        <w:rPr>
          <w:rFonts w:ascii="Arial" w:eastAsia="Times New Roman" w:hAnsi="Arial" w:cs="Arial"/>
        </w:rPr>
        <w:t>.</w:t>
      </w:r>
    </w:p>
    <w:p w14:paraId="4940CBBE" w14:textId="77777777" w:rsidR="00484A10" w:rsidRPr="00D104BA" w:rsidRDefault="00484A10" w:rsidP="00484A10">
      <w:pPr>
        <w:numPr>
          <w:ilvl w:val="0"/>
          <w:numId w:val="85"/>
        </w:numPr>
        <w:tabs>
          <w:tab w:val="left" w:pos="425"/>
        </w:tabs>
        <w:ind w:hanging="425"/>
        <w:jc w:val="both"/>
        <w:rPr>
          <w:rFonts w:ascii="Arial" w:eastAsia="Times New Roman" w:hAnsi="Arial" w:cs="Arial"/>
        </w:rPr>
      </w:pPr>
      <w:r w:rsidRPr="00D104BA">
        <w:rPr>
          <w:rFonts w:ascii="Arial" w:eastAsia="Times New Roman" w:hAnsi="Arial" w:cs="Arial"/>
        </w:rPr>
        <w:t>Powierzone przez Administratora dane osobowe przetwarzane będą przez Podmiot przetwarzający wyłącznie na polecenie Administratora oraz wyłącznie w celu zawartej i realizowanej Umowy.</w:t>
      </w:r>
    </w:p>
    <w:p w14:paraId="55D50426" w14:textId="77777777" w:rsidR="00484A10" w:rsidRPr="00D104BA" w:rsidRDefault="00484A10" w:rsidP="00484A10">
      <w:pPr>
        <w:numPr>
          <w:ilvl w:val="0"/>
          <w:numId w:val="85"/>
        </w:numPr>
        <w:tabs>
          <w:tab w:val="left" w:pos="425"/>
        </w:tabs>
        <w:autoSpaceDE w:val="0"/>
        <w:autoSpaceDN w:val="0"/>
        <w:adjustRightInd w:val="0"/>
        <w:ind w:hanging="425"/>
        <w:contextualSpacing/>
        <w:jc w:val="both"/>
        <w:rPr>
          <w:rFonts w:ascii="Arial" w:eastAsia="Times New Roman" w:hAnsi="Arial" w:cs="Arial"/>
          <w:smallCaps/>
        </w:rPr>
      </w:pPr>
      <w:r w:rsidRPr="00D104BA">
        <w:rPr>
          <w:rFonts w:ascii="Arial" w:eastAsia="Times New Roman" w:hAnsi="Arial" w:cs="Arial"/>
        </w:rPr>
        <w:t>Podmiot przetwarzający będzie przetwarzał powierzone na podstawie niniejszej Umowy:</w:t>
      </w:r>
    </w:p>
    <w:p w14:paraId="680D149F" w14:textId="77777777" w:rsidR="00484A10" w:rsidRPr="00D104BA" w:rsidRDefault="00484A10" w:rsidP="00484A10">
      <w:pPr>
        <w:rPr>
          <w:rFonts w:ascii="Arial" w:eastAsia="Times New Roman" w:hAnsi="Arial" w:cs="Arial"/>
          <w:b/>
        </w:rPr>
      </w:pPr>
      <w:r w:rsidRPr="00D104BA">
        <w:rPr>
          <w:rFonts w:ascii="Arial" w:eastAsia="Times New Roman" w:hAnsi="Arial" w:cs="Arial"/>
        </w:rPr>
        <w:tab/>
      </w:r>
      <w:r w:rsidRPr="00D104BA">
        <w:rPr>
          <w:rFonts w:ascii="Arial" w:eastAsia="Times New Roman" w:hAnsi="Arial" w:cs="Arial"/>
          <w:b/>
        </w:rPr>
        <w:t xml:space="preserve">x dane osobowe </w:t>
      </w:r>
      <w:r w:rsidRPr="00D104BA">
        <w:rPr>
          <w:rFonts w:ascii="Arial" w:eastAsia="Times New Roman" w:hAnsi="Arial" w:cs="Arial"/>
          <w:b/>
          <w:u w:val="single"/>
        </w:rPr>
        <w:t>pacjentów</w:t>
      </w:r>
      <w:r w:rsidRPr="00D104BA">
        <w:rPr>
          <w:rFonts w:ascii="Arial" w:eastAsia="Times New Roman" w:hAnsi="Arial" w:cs="Arial"/>
          <w:b/>
        </w:rPr>
        <w:t xml:space="preserve"> w zakresie takich danych jak:</w:t>
      </w:r>
    </w:p>
    <w:p w14:paraId="58DD0A67"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x dane osobowe zwykłe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32E4E7D0" w14:textId="77777777" w:rsidR="00484A10" w:rsidRPr="00D104BA" w:rsidRDefault="00484A10" w:rsidP="00484A10">
      <w:pPr>
        <w:numPr>
          <w:ilvl w:val="0"/>
          <w:numId w:val="87"/>
        </w:numPr>
        <w:ind w:left="1800"/>
        <w:jc w:val="both"/>
        <w:rPr>
          <w:rFonts w:ascii="Arial" w:eastAsia="Times New Roman" w:hAnsi="Arial" w:cs="Arial"/>
          <w:u w:val="single"/>
        </w:rPr>
      </w:pPr>
      <w:r w:rsidRPr="00D104BA">
        <w:rPr>
          <w:rFonts w:ascii="Arial" w:eastAsia="Times New Roman" w:hAnsi="Arial" w:cs="Arial"/>
          <w:u w:val="single"/>
        </w:rPr>
        <w:t>nazwisko i imię (imiona),</w:t>
      </w:r>
    </w:p>
    <w:p w14:paraId="129DDA9A"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imiona rodziców,</w:t>
      </w:r>
    </w:p>
    <w:p w14:paraId="4CD7F6B9" w14:textId="77777777" w:rsidR="00484A10" w:rsidRPr="00D104BA" w:rsidRDefault="00484A10" w:rsidP="00484A10">
      <w:pPr>
        <w:numPr>
          <w:ilvl w:val="0"/>
          <w:numId w:val="87"/>
        </w:numPr>
        <w:ind w:left="1800"/>
        <w:jc w:val="both"/>
        <w:rPr>
          <w:rFonts w:ascii="Arial" w:eastAsia="Times New Roman" w:hAnsi="Arial" w:cs="Arial"/>
          <w:u w:val="single"/>
        </w:rPr>
      </w:pPr>
      <w:r w:rsidRPr="00D104BA">
        <w:rPr>
          <w:rFonts w:ascii="Arial" w:eastAsia="Times New Roman" w:hAnsi="Arial" w:cs="Arial"/>
          <w:u w:val="single"/>
        </w:rPr>
        <w:t>numer PESEL,</w:t>
      </w:r>
    </w:p>
    <w:p w14:paraId="1420FA91" w14:textId="77777777" w:rsidR="00484A10" w:rsidRPr="00D104BA" w:rsidRDefault="00484A10" w:rsidP="00484A10">
      <w:pPr>
        <w:numPr>
          <w:ilvl w:val="0"/>
          <w:numId w:val="87"/>
        </w:numPr>
        <w:ind w:left="1800"/>
        <w:jc w:val="both"/>
        <w:rPr>
          <w:rFonts w:ascii="Arial" w:eastAsia="Times New Roman" w:hAnsi="Arial" w:cs="Arial"/>
          <w:u w:val="single"/>
        </w:rPr>
      </w:pPr>
      <w:r w:rsidRPr="00D104BA">
        <w:rPr>
          <w:rFonts w:ascii="Arial" w:eastAsia="Times New Roman" w:hAnsi="Arial" w:cs="Arial"/>
          <w:u w:val="single"/>
        </w:rPr>
        <w:t xml:space="preserve">data urodzenia, </w:t>
      </w:r>
    </w:p>
    <w:p w14:paraId="50393A9B" w14:textId="77777777" w:rsidR="00484A10" w:rsidRPr="00D104BA" w:rsidRDefault="00484A10" w:rsidP="00484A10">
      <w:pPr>
        <w:numPr>
          <w:ilvl w:val="0"/>
          <w:numId w:val="87"/>
        </w:numPr>
        <w:ind w:left="1800"/>
        <w:jc w:val="both"/>
        <w:rPr>
          <w:rFonts w:ascii="Arial" w:eastAsia="Times New Roman" w:hAnsi="Arial" w:cs="Arial"/>
          <w:u w:val="single"/>
        </w:rPr>
      </w:pPr>
      <w:r w:rsidRPr="00D104BA">
        <w:rPr>
          <w:rFonts w:ascii="Arial" w:eastAsia="Times New Roman" w:hAnsi="Arial" w:cs="Arial"/>
          <w:u w:val="single"/>
        </w:rPr>
        <w:t>adres zamieszkania</w:t>
      </w:r>
    </w:p>
    <w:p w14:paraId="3E8A3369" w14:textId="77777777" w:rsidR="00484A10" w:rsidRPr="00D104BA" w:rsidRDefault="00484A10" w:rsidP="00484A10">
      <w:pPr>
        <w:numPr>
          <w:ilvl w:val="0"/>
          <w:numId w:val="87"/>
        </w:numPr>
        <w:ind w:left="1800"/>
        <w:jc w:val="both"/>
        <w:rPr>
          <w:rFonts w:ascii="Arial" w:eastAsia="Times New Roman" w:hAnsi="Arial" w:cs="Arial"/>
          <w:u w:val="single"/>
        </w:rPr>
      </w:pPr>
      <w:r w:rsidRPr="00D104BA">
        <w:rPr>
          <w:rFonts w:ascii="Arial" w:eastAsia="Times New Roman" w:hAnsi="Arial" w:cs="Arial"/>
          <w:u w:val="single"/>
        </w:rPr>
        <w:t>numer telefonu,</w:t>
      </w:r>
    </w:p>
    <w:p w14:paraId="56E31A96"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w:t>
      </w:r>
    </w:p>
    <w:p w14:paraId="617FC55B"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sym w:font="Wingdings" w:char="F06F"/>
      </w:r>
      <w:r w:rsidRPr="00D104BA">
        <w:rPr>
          <w:rFonts w:ascii="Arial" w:eastAsia="Times New Roman" w:hAnsi="Arial" w:cs="Arial"/>
          <w:b/>
        </w:rPr>
        <w:t xml:space="preserve"> dane osobowe szczególnie chronione wskazane w art. 9 RODO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7DC31E3B"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dane o stanie zdrowia,</w:t>
      </w:r>
    </w:p>
    <w:p w14:paraId="416BA609"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dane genetyczne,</w:t>
      </w:r>
    </w:p>
    <w:p w14:paraId="59CD70A0"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w:t>
      </w:r>
    </w:p>
    <w:p w14:paraId="39667D4C"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w:t>
      </w:r>
    </w:p>
    <w:p w14:paraId="2BE197EA" w14:textId="77777777" w:rsidR="00484A10" w:rsidRPr="00D104BA" w:rsidRDefault="00484A10" w:rsidP="00484A10">
      <w:pPr>
        <w:ind w:left="360"/>
        <w:jc w:val="both"/>
        <w:rPr>
          <w:rFonts w:ascii="Arial" w:eastAsia="Times New Roman" w:hAnsi="Arial" w:cs="Arial"/>
          <w:color w:val="70AD47"/>
        </w:rPr>
      </w:pPr>
      <w:r w:rsidRPr="00D104BA">
        <w:rPr>
          <w:rFonts w:ascii="Arial" w:eastAsia="Times New Roman" w:hAnsi="Arial" w:cs="Arial"/>
          <w:b/>
        </w:rPr>
        <w:t>celem wykonania na danych operacji niezbędnych do wykonana celu Umowy</w:t>
      </w:r>
      <w:r w:rsidRPr="00D104BA">
        <w:rPr>
          <w:rFonts w:ascii="Arial" w:eastAsia="Times New Roman" w:hAnsi="Arial" w:cs="Arial"/>
        </w:rPr>
        <w:t>:</w:t>
      </w:r>
    </w:p>
    <w:p w14:paraId="088DB48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F53E561"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10938C83" w14:textId="77777777" w:rsidR="00484A10" w:rsidRPr="00D104BA" w:rsidRDefault="00484A10" w:rsidP="00484A10">
      <w:pPr>
        <w:ind w:left="360"/>
        <w:jc w:val="both"/>
        <w:rPr>
          <w:rFonts w:ascii="Arial" w:eastAsia="Times New Roman" w:hAnsi="Arial" w:cs="Arial"/>
        </w:rPr>
      </w:pPr>
    </w:p>
    <w:p w14:paraId="07824201"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2B2ACD9F"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b/>
        </w:rPr>
        <w:t xml:space="preserve">x dane osobowe </w:t>
      </w:r>
      <w:r w:rsidRPr="00D104BA">
        <w:rPr>
          <w:rFonts w:ascii="Arial" w:eastAsia="Times New Roman" w:hAnsi="Arial" w:cs="Arial"/>
          <w:b/>
          <w:u w:val="single"/>
        </w:rPr>
        <w:t>pracowników/personelu</w:t>
      </w:r>
      <w:r w:rsidRPr="00D104BA">
        <w:rPr>
          <w:rFonts w:ascii="Arial" w:eastAsia="Times New Roman" w:hAnsi="Arial" w:cs="Arial"/>
          <w:b/>
        </w:rPr>
        <w:t>/stażystów/studentów/kontrahentów/……..  w zakresie takich danych jak:</w:t>
      </w:r>
    </w:p>
    <w:p w14:paraId="241F1B83"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 xml:space="preserve">X  dane osobowe zwykłe - </w:t>
      </w:r>
      <w:r w:rsidRPr="00D104BA">
        <w:rPr>
          <w:rFonts w:ascii="Arial" w:eastAsia="Times New Roman" w:hAnsi="Arial" w:cs="Arial"/>
        </w:rPr>
        <w:t xml:space="preserve">należy wymienić wszystkie dane osobowe, które zostaną powierzone Podmiotowi przetwarzającemu: </w:t>
      </w:r>
    </w:p>
    <w:p w14:paraId="586F46C2"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u w:val="single"/>
        </w:rPr>
        <w:t>nazwisko i imię (imiona</w:t>
      </w:r>
      <w:r w:rsidRPr="00D104BA">
        <w:rPr>
          <w:rFonts w:ascii="Arial" w:eastAsia="Times New Roman" w:hAnsi="Arial" w:cs="Arial"/>
        </w:rPr>
        <w:t>),</w:t>
      </w:r>
    </w:p>
    <w:p w14:paraId="3FFA55F8"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imiona rodziców,</w:t>
      </w:r>
    </w:p>
    <w:p w14:paraId="01C0EE9A"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 xml:space="preserve">PESEL, </w:t>
      </w:r>
    </w:p>
    <w:p w14:paraId="618E45D0"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data urodzenia,</w:t>
      </w:r>
    </w:p>
    <w:p w14:paraId="2A191B6D"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 xml:space="preserve">adres zamieszkania, </w:t>
      </w:r>
    </w:p>
    <w:p w14:paraId="203DED6E"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nr prawa wykonywania zawodu,</w:t>
      </w:r>
    </w:p>
    <w:p w14:paraId="02CA5DB8"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w:t>
      </w:r>
    </w:p>
    <w:p w14:paraId="287A1DA2" w14:textId="77777777" w:rsidR="00484A10" w:rsidRPr="00D104BA" w:rsidRDefault="00484A10" w:rsidP="00484A10">
      <w:pPr>
        <w:ind w:left="567"/>
        <w:jc w:val="both"/>
        <w:rPr>
          <w:rFonts w:ascii="Arial" w:eastAsia="Times New Roman" w:hAnsi="Arial" w:cs="Arial"/>
        </w:rPr>
      </w:pPr>
      <w:r w:rsidRPr="00D104BA">
        <w:rPr>
          <w:rFonts w:ascii="Arial" w:eastAsia="Times New Roman" w:hAnsi="Arial" w:cs="Arial"/>
        </w:rPr>
        <w:lastRenderedPageBreak/>
        <w:sym w:font="Wingdings" w:char="F06F"/>
      </w:r>
      <w:r w:rsidRPr="00D104BA">
        <w:rPr>
          <w:rFonts w:ascii="Arial" w:eastAsia="Times New Roman" w:hAnsi="Arial" w:cs="Arial"/>
        </w:rPr>
        <w:t xml:space="preserve"> </w:t>
      </w:r>
      <w:r w:rsidRPr="00D104BA">
        <w:rPr>
          <w:rFonts w:ascii="Arial" w:eastAsia="Times New Roman" w:hAnsi="Arial" w:cs="Arial"/>
          <w:b/>
        </w:rPr>
        <w:t>dane osobowe szczególnie chronione wskazane w art. 9 RODO</w:t>
      </w:r>
      <w:r w:rsidRPr="00D104BA">
        <w:rPr>
          <w:rFonts w:ascii="Arial" w:eastAsia="Times New Roman" w:hAnsi="Arial" w:cs="Arial"/>
        </w:rPr>
        <w:t>: należy wymienić wszystkie dane osobowe, które zostaną powierzone Podmiotowi przetwarzającemu</w:t>
      </w:r>
    </w:p>
    <w:p w14:paraId="6FCF95C2"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dane o stanie zdrowia,</w:t>
      </w:r>
    </w:p>
    <w:p w14:paraId="09B13661"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dane genetyczne,</w:t>
      </w:r>
    </w:p>
    <w:p w14:paraId="6E7FE74D"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dane biometryczne,</w:t>
      </w:r>
    </w:p>
    <w:p w14:paraId="3BD95A6D" w14:textId="77777777" w:rsidR="00484A10" w:rsidRPr="00D104BA" w:rsidRDefault="00484A10" w:rsidP="00484A10">
      <w:pPr>
        <w:numPr>
          <w:ilvl w:val="0"/>
          <w:numId w:val="87"/>
        </w:numPr>
        <w:ind w:left="1800"/>
        <w:jc w:val="both"/>
        <w:rPr>
          <w:rFonts w:ascii="Arial" w:eastAsia="Times New Roman" w:hAnsi="Arial" w:cs="Arial"/>
        </w:rPr>
      </w:pPr>
      <w:r w:rsidRPr="00D104BA">
        <w:rPr>
          <w:rFonts w:ascii="Arial" w:eastAsia="Times New Roman" w:hAnsi="Arial" w:cs="Arial"/>
        </w:rPr>
        <w:t>…</w:t>
      </w:r>
    </w:p>
    <w:p w14:paraId="1C6EDF57"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b/>
        </w:rPr>
        <w:t>celem wykonania na danych operacji niezbędnych do wykonana celu Umowy:</w:t>
      </w:r>
    </w:p>
    <w:p w14:paraId="647ADAF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582FA8DF"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76E5D1C"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1FF6DCCE" w14:textId="77777777" w:rsidR="00484A10" w:rsidRPr="00D104BA" w:rsidRDefault="00484A10" w:rsidP="00484A10">
      <w:pPr>
        <w:ind w:left="360"/>
        <w:jc w:val="both"/>
        <w:rPr>
          <w:rFonts w:ascii="Arial" w:eastAsia="Times New Roman" w:hAnsi="Arial" w:cs="Arial"/>
        </w:rPr>
      </w:pPr>
    </w:p>
    <w:p w14:paraId="5C81984F" w14:textId="77777777" w:rsidR="00484A10" w:rsidRPr="00D104BA" w:rsidRDefault="00484A10" w:rsidP="00484A10">
      <w:pPr>
        <w:numPr>
          <w:ilvl w:val="0"/>
          <w:numId w:val="85"/>
        </w:numPr>
        <w:jc w:val="both"/>
        <w:rPr>
          <w:rFonts w:ascii="Arial" w:eastAsia="Times New Roman" w:hAnsi="Arial" w:cs="Arial"/>
        </w:rPr>
      </w:pPr>
      <w:r w:rsidRPr="00D104BA">
        <w:rPr>
          <w:rFonts w:ascii="Arial" w:eastAsia="Times New Roman" w:hAnsi="Arial" w:cs="Arial"/>
        </w:rPr>
        <w:t>Powierzone Podmiotowi przetwarzającemu do przetwarzania dane osobowe:</w:t>
      </w:r>
    </w:p>
    <w:p w14:paraId="72BD07DB"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obejmują dane osobowe dzieci,</w:t>
      </w:r>
    </w:p>
    <w:p w14:paraId="58E351BF"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nie obejmują danych osobowych dzieci.</w:t>
      </w:r>
    </w:p>
    <w:p w14:paraId="23C3E986" w14:textId="77777777" w:rsidR="00484A10" w:rsidRPr="00D104BA" w:rsidRDefault="00484A10" w:rsidP="00484A10">
      <w:pPr>
        <w:numPr>
          <w:ilvl w:val="0"/>
          <w:numId w:val="85"/>
        </w:numPr>
        <w:jc w:val="both"/>
        <w:rPr>
          <w:rFonts w:ascii="Arial" w:eastAsia="Times New Roman" w:hAnsi="Arial" w:cs="Arial"/>
        </w:rPr>
      </w:pPr>
      <w:r w:rsidRPr="00D104BA">
        <w:rPr>
          <w:rFonts w:ascii="Arial" w:eastAsia="Times New Roman" w:hAnsi="Arial" w:cs="Arial"/>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73396DD" w14:textId="77777777" w:rsidR="00484A10" w:rsidRDefault="00484A10" w:rsidP="00484A10">
      <w:pPr>
        <w:jc w:val="center"/>
        <w:rPr>
          <w:rFonts w:ascii="Arial" w:eastAsia="Times New Roman" w:hAnsi="Arial" w:cs="Arial"/>
          <w:b/>
        </w:rPr>
      </w:pPr>
    </w:p>
    <w:p w14:paraId="2DE28B0E" w14:textId="235CB90B" w:rsidR="00484A10" w:rsidRPr="00D104BA" w:rsidRDefault="00484A10" w:rsidP="00484A10">
      <w:pPr>
        <w:jc w:val="center"/>
        <w:rPr>
          <w:rFonts w:ascii="Arial" w:eastAsia="Times New Roman" w:hAnsi="Arial" w:cs="Arial"/>
          <w:b/>
        </w:rPr>
      </w:pPr>
      <w:r w:rsidRPr="00D104BA">
        <w:rPr>
          <w:rFonts w:ascii="Arial" w:eastAsia="Times New Roman" w:hAnsi="Arial" w:cs="Arial"/>
          <w:b/>
        </w:rPr>
        <w:t>§ 3</w:t>
      </w:r>
    </w:p>
    <w:p w14:paraId="66FD559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Obowiązki podmiotu przetwarzającego</w:t>
      </w:r>
    </w:p>
    <w:p w14:paraId="1FC9D3A8"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dołożyć należytej staranności przy przetwarzaniu powierzonych mu danych osobowych.</w:t>
      </w:r>
    </w:p>
    <w:p w14:paraId="1CC99E4A"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DCA3094" w14:textId="546CE933"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 xml:space="preserve">Warunkiem rozpoczęcia realizacji usług przez Podmiot przetwarzający w tym rozpoczęcia przetwarzania powierzonych Podmiotowi przetwarzającemu danych osobowych jest przekazanie Administratorowi jednoznacznego oświadczenia </w:t>
      </w:r>
      <w:r>
        <w:rPr>
          <w:rFonts w:ascii="Arial" w:eastAsia="Times New Roman" w:hAnsi="Arial" w:cs="Arial"/>
        </w:rPr>
        <w:t xml:space="preserve">                  </w:t>
      </w:r>
      <w:r w:rsidRPr="00D104BA">
        <w:rPr>
          <w:rFonts w:ascii="Arial" w:eastAsia="Times New Roman" w:hAnsi="Arial" w:cs="Arial"/>
        </w:rPr>
        <w:t>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0B6AAB4" w14:textId="77777777" w:rsidR="00484A10" w:rsidRPr="00D104BA" w:rsidRDefault="00484A10" w:rsidP="00484A10">
      <w:pPr>
        <w:numPr>
          <w:ilvl w:val="0"/>
          <w:numId w:val="93"/>
        </w:numPr>
        <w:ind w:left="709" w:hanging="284"/>
        <w:contextualSpacing/>
        <w:jc w:val="both"/>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danych osobowych;</w:t>
      </w:r>
    </w:p>
    <w:p w14:paraId="0ABFAEDC" w14:textId="67EBCE5B" w:rsidR="00484A10" w:rsidRPr="00D104BA" w:rsidRDefault="00484A10" w:rsidP="00484A10">
      <w:pPr>
        <w:numPr>
          <w:ilvl w:val="0"/>
          <w:numId w:val="93"/>
        </w:numPr>
        <w:ind w:left="709" w:hanging="284"/>
        <w:contextualSpacing/>
        <w:jc w:val="both"/>
        <w:rPr>
          <w:rFonts w:ascii="Arial" w:eastAsia="Times New Roman" w:hAnsi="Arial" w:cs="Arial"/>
        </w:rPr>
      </w:pPr>
      <w:r w:rsidRPr="00D104BA">
        <w:rPr>
          <w:rFonts w:ascii="Arial" w:eastAsia="Times New Roman" w:hAnsi="Arial" w:cs="Arial"/>
        </w:rPr>
        <w:t xml:space="preserve">zdolności do ciągłego zapewnienia poufności, integralności, dostępności </w:t>
      </w:r>
      <w:r>
        <w:rPr>
          <w:rFonts w:ascii="Arial" w:eastAsia="Times New Roman" w:hAnsi="Arial" w:cs="Arial"/>
        </w:rPr>
        <w:t xml:space="preserve">                 </w:t>
      </w:r>
      <w:r w:rsidRPr="00D104BA">
        <w:rPr>
          <w:rFonts w:ascii="Arial" w:eastAsia="Times New Roman" w:hAnsi="Arial" w:cs="Arial"/>
        </w:rPr>
        <w:t>i odporności systemów i usług przetwarzania;</w:t>
      </w:r>
    </w:p>
    <w:p w14:paraId="76A3DDDF" w14:textId="77777777" w:rsidR="00484A10" w:rsidRPr="00D104BA" w:rsidRDefault="00484A10" w:rsidP="00484A10">
      <w:pPr>
        <w:numPr>
          <w:ilvl w:val="0"/>
          <w:numId w:val="93"/>
        </w:numPr>
        <w:ind w:left="709" w:hanging="284"/>
        <w:contextualSpacing/>
        <w:jc w:val="both"/>
        <w:rPr>
          <w:rFonts w:ascii="Arial" w:eastAsia="Times New Roman" w:hAnsi="Arial" w:cs="Arial"/>
        </w:rPr>
      </w:pPr>
      <w:r w:rsidRPr="00D104BA">
        <w:rPr>
          <w:rFonts w:ascii="Arial" w:eastAsia="Times New Roman" w:hAnsi="Arial" w:cs="Arial"/>
        </w:rPr>
        <w:t>zdolności do szybkiego przywrócenia dostępności danych osobowych i dostępu do nich    w razie incydentu fizycznego lub technicznego;</w:t>
      </w:r>
    </w:p>
    <w:p w14:paraId="0783BDCF" w14:textId="77777777" w:rsidR="00484A10" w:rsidRPr="00D104BA" w:rsidRDefault="00484A10" w:rsidP="00484A10">
      <w:pPr>
        <w:numPr>
          <w:ilvl w:val="0"/>
          <w:numId w:val="93"/>
        </w:numPr>
        <w:ind w:left="709" w:hanging="284"/>
        <w:contextualSpacing/>
        <w:jc w:val="both"/>
        <w:rPr>
          <w:rFonts w:ascii="Arial" w:eastAsia="Times New Roman" w:hAnsi="Arial" w:cs="Arial"/>
        </w:rPr>
      </w:pPr>
      <w:r w:rsidRPr="00D104BA">
        <w:rPr>
          <w:rFonts w:ascii="Arial" w:eastAsia="Times New Roman" w:hAnsi="Arial" w:cs="Arial"/>
        </w:rPr>
        <w:t>prowadzeniu regularnego testowania, mierzenia i oceniania skuteczności środków technicznych i organizacyjnych mających zapewnić bezpieczeństwo przetwarzania.</w:t>
      </w:r>
    </w:p>
    <w:p w14:paraId="6415632C"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Wymogi i oświadczenie wynikające z punktu poprzedzającego mogą być uznane za zrealizowane przez Podmiot przetwarzający, jeżeli Administrator zaakceptuje przedłożony przez Administratora Danych:</w:t>
      </w:r>
    </w:p>
    <w:p w14:paraId="238A78EF" w14:textId="77777777" w:rsidR="00484A10" w:rsidRPr="00D104BA" w:rsidRDefault="00484A10" w:rsidP="00484A10">
      <w:pPr>
        <w:numPr>
          <w:ilvl w:val="0"/>
          <w:numId w:val="99"/>
        </w:numPr>
        <w:ind w:left="709" w:hanging="284"/>
        <w:contextualSpacing/>
        <w:jc w:val="both"/>
        <w:rPr>
          <w:rFonts w:ascii="Arial" w:eastAsia="Times New Roman" w:hAnsi="Arial" w:cs="Arial"/>
        </w:rPr>
      </w:pPr>
      <w:r w:rsidRPr="00D104BA">
        <w:rPr>
          <w:rFonts w:ascii="Arial" w:eastAsia="Times New Roman" w:hAnsi="Arial" w:cs="Arial"/>
        </w:rPr>
        <w:lastRenderedPageBreak/>
        <w:t>zatwierdzony kodeks dobrych praktyk w rozumieniu art. 40 RODO oraz oświadczenie     o spełnianiu wymogów wynikających z tego kodeksu,</w:t>
      </w:r>
    </w:p>
    <w:p w14:paraId="124E3C86" w14:textId="77777777" w:rsidR="00484A10" w:rsidRPr="00D104BA" w:rsidRDefault="00484A10" w:rsidP="00484A10">
      <w:pPr>
        <w:numPr>
          <w:ilvl w:val="0"/>
          <w:numId w:val="99"/>
        </w:numPr>
        <w:ind w:left="709" w:hanging="284"/>
        <w:contextualSpacing/>
        <w:jc w:val="both"/>
        <w:rPr>
          <w:rFonts w:ascii="Arial" w:eastAsia="Times New Roman" w:hAnsi="Arial" w:cs="Arial"/>
        </w:rPr>
      </w:pPr>
      <w:r w:rsidRPr="00D104BA">
        <w:rPr>
          <w:rFonts w:ascii="Arial" w:eastAsia="Times New Roman" w:hAnsi="Arial" w:cs="Arial"/>
        </w:rPr>
        <w:t>certyfikat w rozumieniu art. 42 RODO wydany przez podmiot certyfikujący, kryteria certyfikacji oraz oświadczenie Podmiotu przetwarzającego o dalszej realizacji kryteriów certyfikacji,</w:t>
      </w:r>
    </w:p>
    <w:p w14:paraId="5E749008" w14:textId="77777777" w:rsidR="00484A10" w:rsidRPr="00D104BA" w:rsidRDefault="00484A10" w:rsidP="00484A10">
      <w:pPr>
        <w:numPr>
          <w:ilvl w:val="0"/>
          <w:numId w:val="99"/>
        </w:numPr>
        <w:ind w:left="709" w:hanging="284"/>
        <w:contextualSpacing/>
        <w:jc w:val="both"/>
        <w:rPr>
          <w:rFonts w:ascii="Arial" w:eastAsia="Times New Roman" w:hAnsi="Arial" w:cs="Arial"/>
        </w:rPr>
      </w:pPr>
      <w:r w:rsidRPr="00D104BA">
        <w:rPr>
          <w:rFonts w:ascii="Arial" w:eastAsia="Times New Roman" w:hAnsi="Arial" w:cs="Arial"/>
        </w:rPr>
        <w:t>dokument dobrych praktyk wydany przez organ nadzorczy, Europejską Radę Ochrony Danych Osobowych lub inny organ nadzorczy w rozumieniu art. 51 RODO oraz oświadczenie o spełnieniu wymogów wynikających z dobrych praktyk.</w:t>
      </w:r>
    </w:p>
    <w:p w14:paraId="38C67B51" w14:textId="77777777" w:rsidR="00484A10" w:rsidRPr="00D104BA" w:rsidRDefault="00484A10" w:rsidP="00484A10">
      <w:pPr>
        <w:ind w:left="357"/>
        <w:jc w:val="both"/>
        <w:rPr>
          <w:rFonts w:ascii="Arial" w:eastAsia="Times New Roman" w:hAnsi="Arial" w:cs="Arial"/>
        </w:rPr>
      </w:pPr>
      <w:r w:rsidRPr="00D104BA">
        <w:rPr>
          <w:rFonts w:ascii="Arial" w:eastAsia="Times New Roman"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175A84B" w14:textId="5C3B4FC0"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eastAsia="Times New Roman" w:hAnsi="Arial" w:cs="Arial"/>
        </w:rPr>
        <w:t xml:space="preserve">              </w:t>
      </w:r>
      <w:r w:rsidRPr="00D104BA">
        <w:rPr>
          <w:rFonts w:ascii="Arial" w:eastAsia="Times New Roman" w:hAnsi="Arial" w:cs="Arial"/>
        </w:rPr>
        <w:t xml:space="preserve">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w:t>
      </w:r>
      <w:r>
        <w:rPr>
          <w:rFonts w:ascii="Arial" w:eastAsia="Times New Roman" w:hAnsi="Arial" w:cs="Arial"/>
        </w:rPr>
        <w:t xml:space="preserve">          </w:t>
      </w:r>
      <w:r w:rsidRPr="00D104BA">
        <w:rPr>
          <w:rFonts w:ascii="Arial" w:eastAsia="Times New Roman" w:hAnsi="Arial" w:cs="Arial"/>
        </w:rPr>
        <w:t xml:space="preserve">  i w konsekwencji rozpoczęcia realizacji usług, o których mowa w Umowie do momentu realizacji zgłoszonego żądania.</w:t>
      </w:r>
    </w:p>
    <w:p w14:paraId="09C6253C"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18F1610" w14:textId="77777777" w:rsidR="00484A10" w:rsidRPr="00D104BA" w:rsidRDefault="00484A10" w:rsidP="00484A10">
      <w:pPr>
        <w:numPr>
          <w:ilvl w:val="0"/>
          <w:numId w:val="100"/>
        </w:numPr>
        <w:ind w:left="709" w:hanging="284"/>
        <w:contextualSpacing/>
        <w:jc w:val="both"/>
        <w:rPr>
          <w:rFonts w:ascii="Arial" w:eastAsia="Times New Roman" w:hAnsi="Arial" w:cs="Arial"/>
        </w:rPr>
      </w:pPr>
      <w:r w:rsidRPr="00D104BA">
        <w:rPr>
          <w:rFonts w:ascii="Arial" w:eastAsia="Times New Roman"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4E1E2F" w14:textId="77777777" w:rsidR="00484A10" w:rsidRPr="00D104BA" w:rsidRDefault="00484A10" w:rsidP="00484A10">
      <w:pPr>
        <w:numPr>
          <w:ilvl w:val="0"/>
          <w:numId w:val="100"/>
        </w:numPr>
        <w:ind w:left="709" w:hanging="284"/>
        <w:contextualSpacing/>
        <w:jc w:val="both"/>
        <w:rPr>
          <w:rFonts w:ascii="Arial" w:eastAsia="Times New Roman" w:hAnsi="Arial" w:cs="Arial"/>
        </w:rPr>
      </w:pPr>
      <w:r w:rsidRPr="00D104BA">
        <w:rPr>
          <w:rFonts w:ascii="Arial" w:eastAsia="Times New Roman" w:hAnsi="Arial" w:cs="Arial"/>
        </w:rPr>
        <w:t>Podmiot przetwarzający zobowiązany jest do zachowania w tajemnicy informacji związanych z pacjentami WCO uzyskanych w związku z realizacją Umowy. Zobowiązanie to trwa nadal także po śmierci pacjenta.</w:t>
      </w:r>
    </w:p>
    <w:p w14:paraId="04E8B7A9"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iCs/>
        </w:rPr>
        <w:t>Przed dopuszczeniem do przetwarzania powierzonych danych osobowych, nie później jednak niż w terminie 7 dni od podpisania Umowy, Podmiot przetwarzający jest uprawniony    i jednocześnie zobowiązany do</w:t>
      </w:r>
      <w:r w:rsidRPr="00D104BA">
        <w:rPr>
          <w:rFonts w:ascii="Arial" w:eastAsia="Times New Roman" w:hAnsi="Arial" w:cs="Arial"/>
        </w:rPr>
        <w:t>:</w:t>
      </w:r>
    </w:p>
    <w:p w14:paraId="6EDA85EA" w14:textId="77777777" w:rsidR="00484A10" w:rsidRPr="00D104BA" w:rsidRDefault="00484A10" w:rsidP="00484A10">
      <w:pPr>
        <w:numPr>
          <w:ilvl w:val="4"/>
          <w:numId w:val="9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D104BA">
        <w:rPr>
          <w:rFonts w:ascii="Arial" w:eastAsia="Times New Roman" w:hAnsi="Arial" w:cs="Arial"/>
        </w:rPr>
        <w:t>,</w:t>
      </w:r>
    </w:p>
    <w:p w14:paraId="505052B3" w14:textId="77777777" w:rsidR="00484A10" w:rsidRPr="00D104BA" w:rsidRDefault="00484A10" w:rsidP="00484A10">
      <w:pPr>
        <w:numPr>
          <w:ilvl w:val="4"/>
          <w:numId w:val="9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4817E0F" w14:textId="77777777" w:rsidR="00484A10" w:rsidRPr="00D104BA" w:rsidRDefault="00484A10" w:rsidP="00484A10">
      <w:pPr>
        <w:numPr>
          <w:ilvl w:val="4"/>
          <w:numId w:val="9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6CDE7E7"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lastRenderedPageBreak/>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4467CB0"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F2A1167"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do pomocy Administratorowi w niezbędnym zakresie wywiązywać się z obowiązku odpowiadania na żądania osoby, której dane dotyczą, w zakresie wykonywania jej praw określonych w rozdziale III RODO.</w:t>
      </w:r>
    </w:p>
    <w:p w14:paraId="2BEA6F5D"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uwzględniając charakter przetwarzania oraz dostępne mu informacje pomaga Administratorowi Danych wywiązywać się z obowiązków określonych w art. 32-36 RODO.</w:t>
      </w:r>
    </w:p>
    <w:p w14:paraId="5BBF1F8C"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E2A12C1"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prowadzić rejestr kategorii czynności przetwarzania dokonywanych w imieniu Administratora dla powierzonych danych, który udostępnia Administratorowi na każde jego żądanie.</w:t>
      </w:r>
    </w:p>
    <w:p w14:paraId="3F1E483C" w14:textId="5480F054"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w:t>
      </w:r>
      <w:r w:rsidRPr="00D104BA">
        <w:rPr>
          <w:rFonts w:ascii="Arial" w:eastAsia="Times New Roman" w:hAnsi="Arial" w:cs="Arial"/>
          <w:i/>
        </w:rPr>
        <w:t xml:space="preserve"> </w:t>
      </w:r>
      <w:r w:rsidRPr="00D104BA">
        <w:rPr>
          <w:rFonts w:ascii="Arial" w:eastAsia="Times New Roman" w:hAnsi="Arial" w:cs="Arial"/>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Pr>
          <w:rFonts w:ascii="Arial" w:eastAsia="Times New Roman" w:hAnsi="Arial" w:cs="Arial"/>
        </w:rPr>
        <w:t xml:space="preserve">                    </w:t>
      </w:r>
      <w:r w:rsidRPr="00D104BA">
        <w:rPr>
          <w:rFonts w:ascii="Arial" w:eastAsia="Times New Roman" w:hAnsi="Arial" w:cs="Arial"/>
        </w:rPr>
        <w:t>z obowiązującymi przepisami prawa.</w:t>
      </w:r>
    </w:p>
    <w:p w14:paraId="07C602A3"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5FDCB6"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2A3267B" w14:textId="77777777" w:rsidR="00484A10" w:rsidRPr="00D104BA" w:rsidRDefault="00484A10" w:rsidP="00484A10">
      <w:pPr>
        <w:numPr>
          <w:ilvl w:val="0"/>
          <w:numId w:val="98"/>
        </w:numPr>
        <w:jc w:val="both"/>
        <w:rPr>
          <w:rFonts w:ascii="Arial" w:eastAsia="Times New Roman" w:hAnsi="Arial" w:cs="Arial"/>
        </w:rPr>
      </w:pPr>
      <w:r w:rsidRPr="00D104BA">
        <w:rPr>
          <w:rFonts w:ascii="Arial" w:eastAsia="Times New Roman" w:hAnsi="Aria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80819E6" w14:textId="7190BA34" w:rsidR="00484A10" w:rsidRDefault="00484A10" w:rsidP="00484A10">
      <w:pPr>
        <w:jc w:val="both"/>
        <w:rPr>
          <w:rFonts w:ascii="Arial" w:eastAsia="Times New Roman" w:hAnsi="Arial" w:cs="Arial"/>
        </w:rPr>
      </w:pPr>
    </w:p>
    <w:p w14:paraId="5844481D" w14:textId="77777777" w:rsidR="00484A10" w:rsidRPr="00D104BA" w:rsidRDefault="00484A10" w:rsidP="00484A10">
      <w:pPr>
        <w:jc w:val="both"/>
        <w:rPr>
          <w:rFonts w:ascii="Arial" w:eastAsia="Times New Roman" w:hAnsi="Arial" w:cs="Arial"/>
        </w:rPr>
      </w:pPr>
    </w:p>
    <w:p w14:paraId="39D63E8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4</w:t>
      </w:r>
    </w:p>
    <w:p w14:paraId="6B29C72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Inspektor Ochrony Danych</w:t>
      </w:r>
    </w:p>
    <w:p w14:paraId="3CCA7558" w14:textId="77777777" w:rsidR="00484A10" w:rsidRPr="00D104BA" w:rsidRDefault="00484A10" w:rsidP="00484A10">
      <w:pPr>
        <w:jc w:val="both"/>
        <w:rPr>
          <w:rFonts w:ascii="Arial" w:eastAsia="Times New Roman" w:hAnsi="Arial" w:cs="Arial"/>
        </w:rPr>
      </w:pPr>
      <w:r w:rsidRPr="00D104BA">
        <w:rPr>
          <w:rFonts w:ascii="Arial" w:eastAsia="Times New Roman" w:hAnsi="Arial" w:cs="Arial"/>
        </w:rPr>
        <w:t xml:space="preserve">Podmiot przetwarzający oświadcza, iż ma / nie ma* powołanego Inspektora Ochrony Danych: </w:t>
      </w:r>
    </w:p>
    <w:p w14:paraId="3E0477C7" w14:textId="4E8F57AD" w:rsidR="00484A10" w:rsidRPr="00D104BA" w:rsidRDefault="00484A10" w:rsidP="00484A10">
      <w:pPr>
        <w:jc w:val="both"/>
        <w:rPr>
          <w:rFonts w:ascii="Arial" w:eastAsia="Times New Roman" w:hAnsi="Arial" w:cs="Arial"/>
        </w:rPr>
      </w:pPr>
      <w:r w:rsidRPr="00D104BA">
        <w:rPr>
          <w:rFonts w:ascii="Arial" w:eastAsia="Times New Roman" w:hAnsi="Arial" w:cs="Arial"/>
        </w:rPr>
        <w:t>.………………………………………………………………………………………………………</w:t>
      </w:r>
    </w:p>
    <w:p w14:paraId="4C73D9B8" w14:textId="77777777" w:rsidR="00484A10" w:rsidRPr="00D104BA" w:rsidRDefault="00484A10" w:rsidP="00484A10">
      <w:pPr>
        <w:rPr>
          <w:rFonts w:ascii="Arial" w:eastAsia="Times New Roman" w:hAnsi="Arial" w:cs="Arial"/>
          <w:b/>
          <w:smallCaps/>
        </w:rPr>
      </w:pPr>
      <w:r w:rsidRPr="00D104BA">
        <w:rPr>
          <w:rFonts w:ascii="Arial" w:eastAsia="Times New Roman" w:hAnsi="Arial" w:cs="Arial"/>
          <w:b/>
        </w:rPr>
        <w:t>&lt;wpisać imię, nazwisko, adres poczty elektronicznej lub numer telefonu kontaktowego&gt;</w:t>
      </w:r>
    </w:p>
    <w:p w14:paraId="13744C2D" w14:textId="77777777" w:rsidR="00484A10" w:rsidRPr="00D104BA" w:rsidRDefault="00484A10" w:rsidP="00484A10">
      <w:pPr>
        <w:jc w:val="center"/>
        <w:rPr>
          <w:rFonts w:ascii="Arial" w:eastAsia="Times New Roman" w:hAnsi="Arial" w:cs="Arial"/>
          <w:b/>
        </w:rPr>
      </w:pPr>
    </w:p>
    <w:p w14:paraId="6F9B162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5</w:t>
      </w:r>
    </w:p>
    <w:p w14:paraId="2BAD3AF8" w14:textId="77777777" w:rsidR="00484A10" w:rsidRPr="00D104BA" w:rsidRDefault="00484A10" w:rsidP="00484A10">
      <w:pPr>
        <w:jc w:val="center"/>
        <w:rPr>
          <w:rFonts w:ascii="Arial" w:eastAsia="Times New Roman" w:hAnsi="Arial" w:cs="Arial"/>
        </w:rPr>
      </w:pPr>
      <w:r w:rsidRPr="00D104BA">
        <w:rPr>
          <w:rFonts w:ascii="Arial" w:eastAsia="Times New Roman" w:hAnsi="Arial" w:cs="Arial"/>
          <w:b/>
        </w:rPr>
        <w:t>Prawo do kontroli</w:t>
      </w:r>
    </w:p>
    <w:p w14:paraId="2FBC187B" w14:textId="77777777" w:rsidR="00484A10" w:rsidRPr="00D104BA" w:rsidRDefault="00484A10" w:rsidP="00484A10">
      <w:pPr>
        <w:numPr>
          <w:ilvl w:val="6"/>
          <w:numId w:val="88"/>
        </w:numPr>
        <w:tabs>
          <w:tab w:val="num" w:pos="426"/>
        </w:tabs>
        <w:ind w:left="425" w:hanging="425"/>
        <w:contextualSpacing/>
        <w:jc w:val="both"/>
        <w:rPr>
          <w:rFonts w:ascii="Arial" w:eastAsia="Times New Roman" w:hAnsi="Arial" w:cs="Arial"/>
        </w:rPr>
      </w:pPr>
      <w:r w:rsidRPr="00D104BA">
        <w:rPr>
          <w:rFonts w:ascii="Arial" w:eastAsia="Times New Roman"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E03FF19" w14:textId="77777777" w:rsidR="00484A10" w:rsidRPr="00D104BA" w:rsidRDefault="00484A10" w:rsidP="00484A10">
      <w:pPr>
        <w:numPr>
          <w:ilvl w:val="0"/>
          <w:numId w:val="86"/>
        </w:numPr>
        <w:ind w:left="851" w:hanging="425"/>
        <w:contextualSpacing/>
        <w:jc w:val="both"/>
        <w:rPr>
          <w:rFonts w:ascii="Arial" w:eastAsia="Times New Roman" w:hAnsi="Arial" w:cs="Arial"/>
        </w:rPr>
      </w:pPr>
      <w:r w:rsidRPr="00D104BA">
        <w:rPr>
          <w:rFonts w:ascii="Arial" w:eastAsia="Times New Roman" w:hAnsi="Arial" w:cs="Arial"/>
        </w:rPr>
        <w:t xml:space="preserve">żądanie złożenia pisemnych (również w ramach korespondencji e-mail) i ustnych wyjaśnień: </w:t>
      </w:r>
    </w:p>
    <w:p w14:paraId="5A5E48CF" w14:textId="77777777" w:rsidR="00484A10" w:rsidRPr="00D104BA" w:rsidRDefault="00484A10" w:rsidP="00484A10">
      <w:pPr>
        <w:numPr>
          <w:ilvl w:val="0"/>
          <w:numId w:val="84"/>
        </w:numPr>
        <w:contextualSpacing/>
        <w:jc w:val="both"/>
        <w:rPr>
          <w:rFonts w:ascii="Arial" w:eastAsia="Times New Roman" w:hAnsi="Arial" w:cs="Arial"/>
        </w:rPr>
      </w:pPr>
      <w:r w:rsidRPr="00D104BA">
        <w:rPr>
          <w:rFonts w:ascii="Arial" w:eastAsia="Times New Roman"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6E1C0829" w14:textId="77777777" w:rsidR="00484A10" w:rsidRPr="00D104BA" w:rsidRDefault="00484A10" w:rsidP="00484A10">
      <w:pPr>
        <w:numPr>
          <w:ilvl w:val="0"/>
          <w:numId w:val="84"/>
        </w:numPr>
        <w:contextualSpacing/>
        <w:jc w:val="both"/>
        <w:rPr>
          <w:rFonts w:ascii="Arial" w:eastAsia="Times New Roman" w:hAnsi="Arial" w:cs="Arial"/>
        </w:rPr>
      </w:pPr>
      <w:r w:rsidRPr="00D104BA">
        <w:rPr>
          <w:rFonts w:ascii="Arial" w:eastAsia="Times New Roman"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4471FA5D" w14:textId="31433661" w:rsidR="00484A10" w:rsidRPr="00D104BA" w:rsidRDefault="00484A10" w:rsidP="00484A10">
      <w:pPr>
        <w:numPr>
          <w:ilvl w:val="0"/>
          <w:numId w:val="86"/>
        </w:numPr>
        <w:ind w:left="709" w:hanging="284"/>
        <w:contextualSpacing/>
        <w:jc w:val="both"/>
        <w:rPr>
          <w:rFonts w:ascii="Arial" w:eastAsia="Times New Roman" w:hAnsi="Arial" w:cs="Arial"/>
        </w:rPr>
      </w:pPr>
      <w:r w:rsidRPr="00D104BA">
        <w:rPr>
          <w:rFonts w:ascii="Arial" w:eastAsia="Times New Roman"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eastAsia="Times New Roman" w:hAnsi="Arial" w:cs="Arial"/>
        </w:rPr>
        <w:t xml:space="preserve"> </w:t>
      </w:r>
      <w:r w:rsidRPr="00D104BA">
        <w:rPr>
          <w:rFonts w:ascii="Arial" w:eastAsia="Times New Roman" w:hAnsi="Arial" w:cs="Arial"/>
        </w:rPr>
        <w:t xml:space="preserve">w tajemnicy danych osobowych i sposobów zabezpieczeń lub obowiązujących   </w:t>
      </w:r>
      <w:r>
        <w:rPr>
          <w:rFonts w:ascii="Arial" w:eastAsia="Times New Roman" w:hAnsi="Arial" w:cs="Arial"/>
        </w:rPr>
        <w:t xml:space="preserve">         </w:t>
      </w:r>
      <w:r w:rsidRPr="00D104BA">
        <w:rPr>
          <w:rFonts w:ascii="Arial" w:eastAsia="Times New Roman"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39EAA29" w14:textId="77777777" w:rsidR="00484A10" w:rsidRPr="00D104BA" w:rsidRDefault="00484A10" w:rsidP="00484A10">
      <w:pPr>
        <w:numPr>
          <w:ilvl w:val="0"/>
          <w:numId w:val="86"/>
        </w:numPr>
        <w:ind w:left="709" w:hanging="284"/>
        <w:contextualSpacing/>
        <w:jc w:val="both"/>
        <w:rPr>
          <w:rFonts w:ascii="Arial" w:eastAsia="Times New Roman" w:hAnsi="Arial" w:cs="Arial"/>
        </w:rPr>
      </w:pPr>
      <w:r w:rsidRPr="00D104BA">
        <w:rPr>
          <w:rFonts w:ascii="Arial" w:eastAsia="Times New Roman"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58F2C1B5" w14:textId="77777777" w:rsidR="00484A10" w:rsidRPr="00D104BA" w:rsidRDefault="00484A10" w:rsidP="00484A10">
      <w:pPr>
        <w:numPr>
          <w:ilvl w:val="0"/>
          <w:numId w:val="89"/>
        </w:numPr>
        <w:contextualSpacing/>
        <w:jc w:val="both"/>
        <w:rPr>
          <w:rFonts w:ascii="Arial" w:eastAsia="Times New Roman" w:hAnsi="Arial" w:cs="Arial"/>
        </w:rPr>
      </w:pPr>
      <w:r w:rsidRPr="00D104BA">
        <w:rPr>
          <w:rFonts w:ascii="Arial" w:eastAsia="Times New Roman" w:hAnsi="Arial" w:cs="Arial"/>
        </w:rPr>
        <w:t>inspekcja może nastąpić za uprzednim co najmniej 7 dniowym pisemnym powiadomieniem (dopuszczalna jest korespondencja e-mail) Podmiotu przetwarzającego o planowanym przeprowadzeniu inspekcji,</w:t>
      </w:r>
    </w:p>
    <w:p w14:paraId="73FE1C49" w14:textId="77777777" w:rsidR="00484A10" w:rsidRPr="00D104BA" w:rsidRDefault="00484A10" w:rsidP="00484A10">
      <w:pPr>
        <w:numPr>
          <w:ilvl w:val="0"/>
          <w:numId w:val="89"/>
        </w:numPr>
        <w:contextualSpacing/>
        <w:jc w:val="both"/>
        <w:rPr>
          <w:rFonts w:ascii="Arial" w:eastAsia="Times New Roman" w:hAnsi="Arial" w:cs="Arial"/>
        </w:rPr>
      </w:pPr>
      <w:r w:rsidRPr="00D104BA">
        <w:rPr>
          <w:rFonts w:ascii="Arial" w:eastAsia="Times New Roman" w:hAnsi="Arial" w:cs="Arial"/>
        </w:rPr>
        <w:t>powiadomienie winno wskazywać osobę lub osoby ze strony Administratora uprawnione do przeprowadzenia inspekcji, dzień roboczy przeprowadzenia inspekcji oraz godzinę rozpoczęcia inspekcji,</w:t>
      </w:r>
    </w:p>
    <w:p w14:paraId="76900D0F" w14:textId="77777777" w:rsidR="00484A10" w:rsidRPr="00D104BA" w:rsidRDefault="00484A10" w:rsidP="00484A10">
      <w:pPr>
        <w:numPr>
          <w:ilvl w:val="0"/>
          <w:numId w:val="89"/>
        </w:numPr>
        <w:contextualSpacing/>
        <w:jc w:val="both"/>
        <w:rPr>
          <w:rFonts w:ascii="Arial" w:eastAsia="Times New Roman" w:hAnsi="Arial" w:cs="Arial"/>
        </w:rPr>
      </w:pPr>
      <w:r w:rsidRPr="00D104BA">
        <w:rPr>
          <w:rFonts w:ascii="Arial" w:eastAsia="Times New Roman" w:hAnsi="Arial" w:cs="Arial"/>
        </w:rPr>
        <w:t>Podmiot przetwarzający obowiązany jest umożliwić Administratorowi przeprowadzenie inspekcji we wskazanym przez Administratora terminie,</w:t>
      </w:r>
    </w:p>
    <w:p w14:paraId="0F51F210" w14:textId="77777777" w:rsidR="00484A10" w:rsidRPr="00D104BA" w:rsidRDefault="00484A10" w:rsidP="00484A10">
      <w:pPr>
        <w:numPr>
          <w:ilvl w:val="0"/>
          <w:numId w:val="89"/>
        </w:numPr>
        <w:contextualSpacing/>
        <w:jc w:val="both"/>
        <w:rPr>
          <w:rFonts w:ascii="Arial" w:eastAsia="Times New Roman" w:hAnsi="Arial" w:cs="Arial"/>
        </w:rPr>
      </w:pPr>
      <w:r w:rsidRPr="00D104BA">
        <w:rPr>
          <w:rFonts w:ascii="Arial" w:eastAsia="Times New Roman" w:hAnsi="Arial" w:cs="Arial"/>
        </w:rPr>
        <w:t>Strony dopuszczają przeprowadzenie nie więcej niż jednej inspekcji w okresie    6 miesięcy, chyba że ostatnia inspekcja wykazała naruszenie postanowień zawartej Umowy lub postanowień obowiązujących przepisów prawa.</w:t>
      </w:r>
    </w:p>
    <w:p w14:paraId="55BFFBCB" w14:textId="77777777" w:rsidR="00484A10" w:rsidRPr="00D104BA" w:rsidRDefault="00484A10" w:rsidP="00484A10">
      <w:pPr>
        <w:numPr>
          <w:ilvl w:val="0"/>
          <w:numId w:val="88"/>
        </w:numPr>
        <w:jc w:val="both"/>
        <w:rPr>
          <w:rFonts w:ascii="Arial" w:eastAsia="Times New Roman" w:hAnsi="Arial" w:cs="Arial"/>
        </w:rPr>
      </w:pPr>
      <w:r w:rsidRPr="00D104BA">
        <w:rPr>
          <w:rFonts w:ascii="Arial" w:eastAsia="Times New Roman" w:hAnsi="Arial" w:cs="Arial"/>
        </w:rPr>
        <w:t xml:space="preserve">Podmiot przetwarzający ma obowiązek zastosować się do wskazań Administratora mających na celu usunięcie stwierdzonych uchybień lub poprawę stanu </w:t>
      </w:r>
      <w:r w:rsidRPr="00D104BA">
        <w:rPr>
          <w:rFonts w:ascii="Arial" w:eastAsia="Times New Roman" w:hAnsi="Arial" w:cs="Arial"/>
        </w:rPr>
        <w:lastRenderedPageBreak/>
        <w:t>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12B8C7D" w14:textId="77777777" w:rsidR="00484A10" w:rsidRPr="00D104BA" w:rsidRDefault="00484A10" w:rsidP="00484A10">
      <w:pPr>
        <w:ind w:left="360"/>
        <w:jc w:val="center"/>
        <w:rPr>
          <w:rFonts w:ascii="Arial" w:eastAsia="Times New Roman" w:hAnsi="Arial" w:cs="Arial"/>
          <w:b/>
        </w:rPr>
      </w:pPr>
    </w:p>
    <w:p w14:paraId="3EB966E9"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6</w:t>
      </w:r>
    </w:p>
    <w:p w14:paraId="69ADC7C4"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Współdziałanie przy kontroli organu nadzorczego</w:t>
      </w:r>
    </w:p>
    <w:p w14:paraId="4AD5A336" w14:textId="77777777" w:rsidR="00484A10" w:rsidRPr="00D104BA" w:rsidRDefault="00484A10" w:rsidP="00484A10">
      <w:pPr>
        <w:ind w:left="360"/>
        <w:jc w:val="both"/>
        <w:rPr>
          <w:rFonts w:ascii="Arial" w:eastAsia="Times New Roman" w:hAnsi="Arial" w:cs="Arial"/>
        </w:rPr>
      </w:pPr>
    </w:p>
    <w:p w14:paraId="00E335DF" w14:textId="16609294" w:rsidR="00484A10" w:rsidRPr="00D104BA" w:rsidRDefault="00484A10" w:rsidP="00484A10">
      <w:pPr>
        <w:numPr>
          <w:ilvl w:val="3"/>
          <w:numId w:val="88"/>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zobowiązuje się współdziałać z Administratorem w przypadku wszczęcia przez organ nadzorczy postępowania kontrolnego u Administratora, o ile  </w:t>
      </w:r>
      <w:r>
        <w:rPr>
          <w:rFonts w:ascii="Arial" w:eastAsia="Times New Roman" w:hAnsi="Arial" w:cs="Arial"/>
        </w:rPr>
        <w:t xml:space="preserve">       </w:t>
      </w:r>
      <w:r w:rsidRPr="00D104BA">
        <w:rPr>
          <w:rFonts w:ascii="Arial" w:eastAsia="Times New Roman" w:hAnsi="Arial" w:cs="Arial"/>
        </w:rPr>
        <w:t>w zakresie kontroli będą również powierzone dane.</w:t>
      </w:r>
    </w:p>
    <w:p w14:paraId="27966B07" w14:textId="77777777" w:rsidR="00484A10" w:rsidRPr="00D104BA" w:rsidRDefault="00484A10" w:rsidP="00484A10">
      <w:pPr>
        <w:numPr>
          <w:ilvl w:val="3"/>
          <w:numId w:val="88"/>
        </w:numPr>
        <w:tabs>
          <w:tab w:val="left" w:pos="357"/>
        </w:tabs>
        <w:ind w:left="357" w:hanging="357"/>
        <w:jc w:val="both"/>
        <w:rPr>
          <w:rFonts w:ascii="Arial" w:eastAsia="Times New Roman" w:hAnsi="Arial" w:cs="Arial"/>
        </w:rPr>
      </w:pPr>
      <w:r w:rsidRPr="00D104BA">
        <w:rPr>
          <w:rFonts w:ascii="Arial" w:eastAsia="Times New Roman" w:hAnsi="Arial" w:cs="Arial"/>
        </w:rPr>
        <w:t>Na żądanie Administratora Podmiot przetwarzający stawi się w wyznaczonym na przeprowadzenie kontroli miejscu i czasie.</w:t>
      </w:r>
    </w:p>
    <w:p w14:paraId="5094BC2B" w14:textId="7321D581" w:rsidR="00484A10" w:rsidRPr="00D104BA" w:rsidRDefault="00484A10" w:rsidP="00484A10">
      <w:pPr>
        <w:numPr>
          <w:ilvl w:val="3"/>
          <w:numId w:val="88"/>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deleguje do realizacji § 6 ust. 2 upoważnionego pracownika Podmiotu przetwarzającego mającego uprawnienia do współdziałania </w:t>
      </w:r>
      <w:r>
        <w:rPr>
          <w:rFonts w:ascii="Arial" w:eastAsia="Times New Roman" w:hAnsi="Arial" w:cs="Arial"/>
        </w:rPr>
        <w:t xml:space="preserve">                            </w:t>
      </w:r>
      <w:r w:rsidRPr="00D104BA">
        <w:rPr>
          <w:rFonts w:ascii="Arial" w:eastAsia="Times New Roman" w:hAnsi="Arial" w:cs="Arial"/>
        </w:rPr>
        <w:t>z Administratorem przy kontroli organu nadzorczego.</w:t>
      </w:r>
    </w:p>
    <w:p w14:paraId="75038DAE" w14:textId="77777777" w:rsidR="00484A10" w:rsidRPr="00D104BA" w:rsidRDefault="00484A10" w:rsidP="00484A10">
      <w:pPr>
        <w:ind w:left="360"/>
        <w:jc w:val="both"/>
        <w:rPr>
          <w:rFonts w:ascii="Arial" w:eastAsia="Times New Roman" w:hAnsi="Arial" w:cs="Arial"/>
        </w:rPr>
      </w:pPr>
    </w:p>
    <w:p w14:paraId="245F3C75" w14:textId="77777777" w:rsidR="00484A10" w:rsidRPr="00D104BA" w:rsidRDefault="00484A10" w:rsidP="00484A10">
      <w:pPr>
        <w:ind w:left="360"/>
        <w:jc w:val="center"/>
        <w:rPr>
          <w:rFonts w:ascii="Arial" w:eastAsia="Times New Roman" w:hAnsi="Arial" w:cs="Arial"/>
          <w:b/>
          <w:smallCaps/>
        </w:rPr>
      </w:pPr>
      <w:r w:rsidRPr="00D104BA">
        <w:rPr>
          <w:rFonts w:ascii="Arial" w:eastAsia="Times New Roman" w:hAnsi="Arial" w:cs="Arial"/>
          <w:b/>
        </w:rPr>
        <w:t>§ 7</w:t>
      </w:r>
      <w:r w:rsidRPr="00D104BA">
        <w:rPr>
          <w:rFonts w:ascii="Arial" w:eastAsia="Times New Roman" w:hAnsi="Arial" w:cs="Arial"/>
          <w:b/>
        </w:rPr>
        <w:br/>
        <w:t>Dalsze powierzenie przetwarzania danych osobowych i przekazanie danych do państwa trzeciego</w:t>
      </w:r>
    </w:p>
    <w:p w14:paraId="749F0BDF" w14:textId="1CB061E3" w:rsidR="00484A10" w:rsidRPr="00D104BA" w:rsidRDefault="00484A10" w:rsidP="00484A10">
      <w:pPr>
        <w:numPr>
          <w:ilvl w:val="0"/>
          <w:numId w:val="90"/>
        </w:numPr>
        <w:jc w:val="both"/>
        <w:rPr>
          <w:rFonts w:ascii="Arial" w:eastAsia="Times New Roman" w:hAnsi="Arial" w:cs="Arial"/>
        </w:rPr>
      </w:pPr>
      <w:r w:rsidRPr="00D104BA">
        <w:rPr>
          <w:rFonts w:ascii="Arial" w:eastAsia="Times New Roman" w:hAnsi="Arial" w:cs="Arial"/>
        </w:rPr>
        <w:t xml:space="preserve">Podmiot przetwarzający może powierzyć dane osobowe objęte niniejszą Umową do dalszego przetwarzania podwykonawcom  jedynie w celu wykonania Umowy </w:t>
      </w:r>
      <w:r w:rsidR="002E3555">
        <w:rPr>
          <w:rFonts w:ascii="Arial" w:eastAsia="Times New Roman" w:hAnsi="Arial" w:cs="Arial"/>
        </w:rPr>
        <w:t xml:space="preserve">                </w:t>
      </w:r>
      <w:r w:rsidRPr="00D104BA">
        <w:rPr>
          <w:rFonts w:ascii="Arial" w:eastAsia="Times New Roman" w:hAnsi="Arial" w:cs="Arial"/>
        </w:rPr>
        <w:t>i wyłącznie po uzyskaniu przez Podmiot przetwarzający każdorazowej zgody Administratora udzielonej w formie pisemnej pod rygorem nieważności. Podmiot przetwarzający przekazuje Administratorowi dane podmiotów, którym dane mają zostać powierzone.</w:t>
      </w:r>
    </w:p>
    <w:p w14:paraId="14977322" w14:textId="77777777" w:rsidR="00484A10" w:rsidRPr="00D104BA" w:rsidRDefault="00484A10" w:rsidP="00484A10">
      <w:pPr>
        <w:numPr>
          <w:ilvl w:val="0"/>
          <w:numId w:val="90"/>
        </w:numPr>
        <w:ind w:left="357" w:hanging="357"/>
        <w:jc w:val="both"/>
        <w:rPr>
          <w:rFonts w:ascii="Arial" w:eastAsia="Times New Roman" w:hAnsi="Arial" w:cs="Arial"/>
        </w:rPr>
      </w:pPr>
      <w:r w:rsidRPr="00D104BA">
        <w:rPr>
          <w:rFonts w:ascii="Arial" w:eastAsia="Times New Roman" w:hAnsi="Arial" w:cs="Arial"/>
        </w:rPr>
        <w:t xml:space="preserve">Podmiot przetwarzający zobowiązany jest przekazać informacje o dodaniu lub zastąpieniu podmiotów przetwarzających i jednocześnie przedstawić projekt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osobowych Administratorowi przed uzyskaniem jego zgody oraz zapewnić, że treść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będzie zabezpieczać interes Administratora co najmniej na takim poziomie, jak niniejsza Umowa. W szczególności Umowa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28A26A" w14:textId="77777777" w:rsidR="00484A10" w:rsidRPr="00D104BA" w:rsidRDefault="00484A10" w:rsidP="00484A10">
      <w:pPr>
        <w:numPr>
          <w:ilvl w:val="0"/>
          <w:numId w:val="90"/>
        </w:numPr>
        <w:ind w:left="357" w:hanging="357"/>
        <w:jc w:val="both"/>
        <w:rPr>
          <w:rFonts w:ascii="Arial" w:eastAsia="Times New Roman" w:hAnsi="Arial" w:cs="Arial"/>
        </w:rPr>
      </w:pPr>
      <w:r w:rsidRPr="00D104BA">
        <w:rPr>
          <w:rFonts w:ascii="Arial" w:eastAsia="Times New Roman" w:hAnsi="Arial" w:cs="Arial"/>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EEB85C9" w14:textId="77777777" w:rsidR="00484A10" w:rsidRPr="00D104BA" w:rsidRDefault="00484A10" w:rsidP="00484A10">
      <w:pPr>
        <w:numPr>
          <w:ilvl w:val="0"/>
          <w:numId w:val="90"/>
        </w:numPr>
        <w:jc w:val="both"/>
        <w:rPr>
          <w:rFonts w:ascii="Arial" w:eastAsia="Times New Roman" w:hAnsi="Arial" w:cs="Arial"/>
        </w:rPr>
      </w:pPr>
      <w:r w:rsidRPr="00D104BA">
        <w:rPr>
          <w:rFonts w:ascii="Arial" w:eastAsia="Times New Roman"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C786297" w14:textId="77777777" w:rsidR="00484A10" w:rsidRPr="00D104BA" w:rsidRDefault="00484A10" w:rsidP="00484A10">
      <w:pPr>
        <w:jc w:val="both"/>
        <w:rPr>
          <w:rFonts w:ascii="Arial" w:eastAsia="Times New Roman" w:hAnsi="Arial" w:cs="Arial"/>
        </w:rPr>
      </w:pPr>
    </w:p>
    <w:p w14:paraId="016AE3EC"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8</w:t>
      </w:r>
    </w:p>
    <w:p w14:paraId="7CB67686"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Odpowiedzialność</w:t>
      </w:r>
    </w:p>
    <w:p w14:paraId="7EEDEFCF" w14:textId="77777777" w:rsidR="00484A10" w:rsidRPr="00D104BA" w:rsidRDefault="00484A10" w:rsidP="00484A10">
      <w:pPr>
        <w:numPr>
          <w:ilvl w:val="3"/>
          <w:numId w:val="90"/>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jest odpowiedzialny za udostępnienie lub wykorzystanie danych osobowych niezgodnie z treścią niniejszej Umowy, a w szczególności za udostępnienie powierzonych do przetwarzania danych osobowych osobom nieupoważnionym.</w:t>
      </w:r>
    </w:p>
    <w:p w14:paraId="0915CA9E" w14:textId="77777777" w:rsidR="00484A10" w:rsidRPr="00D104BA" w:rsidRDefault="00484A10" w:rsidP="00484A10">
      <w:pPr>
        <w:numPr>
          <w:ilvl w:val="3"/>
          <w:numId w:val="90"/>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0AD0F6" w14:textId="77777777" w:rsidR="00484A10" w:rsidRPr="00D104BA" w:rsidRDefault="00484A10" w:rsidP="00484A10">
      <w:pPr>
        <w:numPr>
          <w:ilvl w:val="3"/>
          <w:numId w:val="90"/>
        </w:numPr>
        <w:tabs>
          <w:tab w:val="left" w:pos="357"/>
        </w:tabs>
        <w:ind w:left="357" w:hanging="357"/>
        <w:jc w:val="both"/>
        <w:rPr>
          <w:rFonts w:ascii="Arial" w:eastAsia="Times New Roman" w:hAnsi="Arial" w:cs="Arial"/>
        </w:rPr>
      </w:pPr>
      <w:r w:rsidRPr="00D104BA">
        <w:rPr>
          <w:rFonts w:ascii="Arial" w:eastAsia="Times New Roman" w:hAnsi="Arial" w:cs="Arial"/>
        </w:rPr>
        <w:t>Administrator i Podmiot przetwarzający odpowiadają w stosunku do osób zainteresowanych oraz w stosunku do siebie nawzajem w sposób opisany w art. 82 RODO.</w:t>
      </w:r>
    </w:p>
    <w:p w14:paraId="4DFF44BC" w14:textId="77777777" w:rsidR="00484A10" w:rsidRPr="00D104BA" w:rsidRDefault="00484A10" w:rsidP="00484A10">
      <w:pPr>
        <w:numPr>
          <w:ilvl w:val="3"/>
          <w:numId w:val="90"/>
        </w:numPr>
        <w:tabs>
          <w:tab w:val="left" w:pos="357"/>
        </w:tabs>
        <w:ind w:left="357" w:hanging="357"/>
        <w:jc w:val="both"/>
        <w:rPr>
          <w:rFonts w:ascii="Arial" w:eastAsia="Times New Roman" w:hAnsi="Arial" w:cs="Arial"/>
        </w:rPr>
      </w:pPr>
      <w:r w:rsidRPr="00D104BA">
        <w:rPr>
          <w:rFonts w:ascii="Arial" w:eastAsia="Times New Roman" w:hAnsi="Arial" w:cs="Arial"/>
        </w:rPr>
        <w:t>W przypadku podniesienia jakichkolwiek roszczeń art. 82 RODO wobec Administratora przez osobę zainteresowaną Podmiot przetwarzający zobowiązuje się do wspierania Administratora przy obronie przed tymi roszczeniami, na ile będzie to możliwe.</w:t>
      </w:r>
    </w:p>
    <w:p w14:paraId="54FCB231" w14:textId="414FC4BA" w:rsidR="00484A10" w:rsidRPr="00D104BA" w:rsidRDefault="00484A10" w:rsidP="00484A10">
      <w:pPr>
        <w:numPr>
          <w:ilvl w:val="3"/>
          <w:numId w:val="90"/>
        </w:numPr>
        <w:tabs>
          <w:tab w:val="left" w:pos="357"/>
        </w:tabs>
        <w:ind w:left="357" w:hanging="357"/>
        <w:jc w:val="both"/>
        <w:rPr>
          <w:rFonts w:ascii="Arial" w:eastAsia="Times New Roman" w:hAnsi="Arial" w:cs="Arial"/>
        </w:rPr>
      </w:pPr>
      <w:r w:rsidRPr="00D104BA">
        <w:rPr>
          <w:rFonts w:ascii="Arial" w:eastAsia="Times New Roman" w:hAnsi="Arial" w:cs="Aria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w:t>
      </w:r>
      <w:r w:rsidR="002E3555">
        <w:rPr>
          <w:rFonts w:ascii="Arial" w:eastAsia="Times New Roman" w:hAnsi="Arial" w:cs="Arial"/>
        </w:rPr>
        <w:t xml:space="preserve">                        </w:t>
      </w:r>
      <w:r w:rsidRPr="00D104BA">
        <w:rPr>
          <w:rFonts w:ascii="Arial" w:eastAsia="Times New Roman" w:hAnsi="Arial" w:cs="Arial"/>
        </w:rPr>
        <w:t>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D4CF018" w14:textId="77777777" w:rsidR="00484A10" w:rsidRPr="00D104BA" w:rsidRDefault="00484A10" w:rsidP="00484A10">
      <w:pPr>
        <w:ind w:left="360"/>
        <w:jc w:val="center"/>
        <w:rPr>
          <w:rFonts w:ascii="Arial" w:eastAsia="Times New Roman" w:hAnsi="Arial" w:cs="Arial"/>
        </w:rPr>
      </w:pPr>
    </w:p>
    <w:p w14:paraId="0BA3B0F3"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9</w:t>
      </w:r>
    </w:p>
    <w:p w14:paraId="21C800DE"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Zasady zachowania poufności</w:t>
      </w:r>
    </w:p>
    <w:p w14:paraId="10D60D08" w14:textId="77777777" w:rsidR="00484A10" w:rsidRPr="00D104BA" w:rsidRDefault="00484A10" w:rsidP="00484A10">
      <w:pPr>
        <w:numPr>
          <w:ilvl w:val="0"/>
          <w:numId w:val="91"/>
        </w:numPr>
        <w:contextualSpacing/>
        <w:jc w:val="both"/>
        <w:rPr>
          <w:rFonts w:ascii="Arial" w:eastAsia="Times New Roman" w:hAnsi="Arial" w:cs="Arial"/>
        </w:rPr>
      </w:pPr>
      <w:r w:rsidRPr="00D104BA">
        <w:rPr>
          <w:rFonts w:ascii="Arial" w:eastAsia="Times New Roman"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BEB136" w14:textId="0B92623E" w:rsidR="00484A10" w:rsidRPr="00D104BA" w:rsidRDefault="00484A10" w:rsidP="00484A10">
      <w:pPr>
        <w:numPr>
          <w:ilvl w:val="0"/>
          <w:numId w:val="91"/>
        </w:numPr>
        <w:contextualSpacing/>
        <w:jc w:val="both"/>
        <w:rPr>
          <w:rFonts w:ascii="Arial" w:eastAsia="Times New Roman" w:hAnsi="Arial" w:cs="Arial"/>
        </w:rPr>
      </w:pPr>
      <w:r w:rsidRPr="00D104BA">
        <w:rPr>
          <w:rFonts w:ascii="Arial" w:eastAsia="Times New Roman" w:hAnsi="Arial" w:cs="Arial"/>
        </w:rPr>
        <w:t xml:space="preserve">Podmiot przetwarzający oświadcza, że w związku ze zobowiązaniem do zachowania  </w:t>
      </w:r>
      <w:r>
        <w:rPr>
          <w:rFonts w:ascii="Arial" w:eastAsia="Times New Roman" w:hAnsi="Arial" w:cs="Arial"/>
        </w:rPr>
        <w:t xml:space="preserve">        </w:t>
      </w:r>
      <w:r w:rsidRPr="00D104BA">
        <w:rPr>
          <w:rFonts w:ascii="Arial" w:eastAsia="Times New Roman" w:hAnsi="Arial" w:cs="Arial"/>
        </w:rPr>
        <w:t xml:space="preserve">   w tajemnicy danych poufnych nie będą one wykorzystywane, ujawniane ani udostępniane bez pisemnej zgody Administratora w innym celu niż wykonanie postanowień niniejszej Umowy, chyba że konieczność ujawnienia posiadanych informacji wynika</w:t>
      </w:r>
      <w:r>
        <w:rPr>
          <w:rFonts w:ascii="Arial" w:eastAsia="Times New Roman" w:hAnsi="Arial" w:cs="Arial"/>
        </w:rPr>
        <w:t xml:space="preserve"> </w:t>
      </w:r>
      <w:r w:rsidRPr="00D104BA">
        <w:rPr>
          <w:rFonts w:ascii="Arial" w:eastAsia="Times New Roman" w:hAnsi="Arial" w:cs="Arial"/>
        </w:rPr>
        <w:t>z obowiązujących przepisów prawa lub niniejszej Umowy.</w:t>
      </w:r>
    </w:p>
    <w:p w14:paraId="74A1657E" w14:textId="77777777" w:rsidR="00484A10" w:rsidRPr="00D104BA" w:rsidRDefault="00484A10" w:rsidP="00484A10">
      <w:pPr>
        <w:numPr>
          <w:ilvl w:val="0"/>
          <w:numId w:val="91"/>
        </w:numPr>
        <w:contextualSpacing/>
        <w:jc w:val="both"/>
        <w:rPr>
          <w:rFonts w:ascii="Arial" w:eastAsia="Times New Roman" w:hAnsi="Arial" w:cs="Arial"/>
        </w:rPr>
      </w:pPr>
      <w:r w:rsidRPr="00D104BA">
        <w:rPr>
          <w:rFonts w:ascii="Arial" w:eastAsia="Times New Roman"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BF7CCB" w14:textId="77777777" w:rsidR="00484A10" w:rsidRPr="00D104BA" w:rsidRDefault="00484A10" w:rsidP="00484A10">
      <w:pPr>
        <w:jc w:val="center"/>
        <w:rPr>
          <w:rFonts w:ascii="Arial" w:eastAsia="Times New Roman" w:hAnsi="Arial" w:cs="Arial"/>
          <w:b/>
        </w:rPr>
      </w:pPr>
    </w:p>
    <w:p w14:paraId="432378D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10</w:t>
      </w:r>
    </w:p>
    <w:p w14:paraId="42DFF57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Rozwiązania umowy</w:t>
      </w:r>
    </w:p>
    <w:p w14:paraId="24D8F83A" w14:textId="77777777" w:rsidR="00484A10" w:rsidRPr="00D104BA" w:rsidRDefault="00484A10" w:rsidP="00484A10">
      <w:pPr>
        <w:numPr>
          <w:ilvl w:val="0"/>
          <w:numId w:val="96"/>
        </w:numPr>
        <w:rPr>
          <w:rFonts w:ascii="Arial" w:eastAsia="Times New Roman" w:hAnsi="Arial" w:cs="Arial"/>
        </w:rPr>
      </w:pPr>
      <w:r w:rsidRPr="00D104BA">
        <w:rPr>
          <w:rFonts w:ascii="Arial" w:eastAsia="Times New Roman" w:hAnsi="Arial" w:cs="Arial"/>
        </w:rPr>
        <w:t>Administrator może rozwiązać niniejszą Umowę ze skutkiem natychmiastowym, gdy Podmiot przetwarzający:</w:t>
      </w:r>
    </w:p>
    <w:p w14:paraId="32B797AC" w14:textId="77777777" w:rsidR="00484A10" w:rsidRPr="00D104BA" w:rsidRDefault="00484A10" w:rsidP="00484A10">
      <w:pPr>
        <w:numPr>
          <w:ilvl w:val="0"/>
          <w:numId w:val="97"/>
        </w:numPr>
        <w:rPr>
          <w:rFonts w:ascii="Arial" w:eastAsia="Times New Roman" w:hAnsi="Arial" w:cs="Arial"/>
        </w:rPr>
      </w:pPr>
      <w:r w:rsidRPr="00D104BA">
        <w:rPr>
          <w:rFonts w:ascii="Arial" w:eastAsia="Times New Roman" w:hAnsi="Arial" w:cs="Arial"/>
        </w:rPr>
        <w:t>pomimo zobowiązania go do usunięcia uchybień stwierdzonych podczas kontroli nie usunie ich w wyznaczonym terminie,</w:t>
      </w:r>
    </w:p>
    <w:p w14:paraId="484269B7" w14:textId="77777777" w:rsidR="00484A10" w:rsidRPr="00D104BA" w:rsidRDefault="00484A10" w:rsidP="00484A10">
      <w:pPr>
        <w:numPr>
          <w:ilvl w:val="0"/>
          <w:numId w:val="97"/>
        </w:numPr>
        <w:rPr>
          <w:rFonts w:ascii="Arial" w:eastAsia="Times New Roman" w:hAnsi="Arial" w:cs="Arial"/>
        </w:rPr>
      </w:pPr>
      <w:r w:rsidRPr="00D104BA">
        <w:rPr>
          <w:rFonts w:ascii="Arial" w:eastAsia="Times New Roman" w:hAnsi="Arial" w:cs="Arial"/>
        </w:rPr>
        <w:t>przetwarza powierzone dane osobowe niezgodnie z niniejszą Umową,</w:t>
      </w:r>
    </w:p>
    <w:p w14:paraId="36DE6F37" w14:textId="77777777" w:rsidR="00484A10" w:rsidRPr="00D104BA" w:rsidRDefault="00484A10" w:rsidP="00484A10">
      <w:pPr>
        <w:numPr>
          <w:ilvl w:val="0"/>
          <w:numId w:val="97"/>
        </w:numPr>
        <w:rPr>
          <w:rFonts w:ascii="Arial" w:eastAsia="Times New Roman" w:hAnsi="Arial" w:cs="Arial"/>
        </w:rPr>
      </w:pPr>
      <w:r w:rsidRPr="00D104BA">
        <w:rPr>
          <w:rFonts w:ascii="Arial" w:eastAsia="Times New Roman" w:hAnsi="Arial" w:cs="Arial"/>
        </w:rPr>
        <w:t>powierzył przetwarzanie danych osobowych innemu podmiotowi mimo sprzeciwu Administratora.</w:t>
      </w:r>
    </w:p>
    <w:p w14:paraId="0E5D73BD" w14:textId="77777777" w:rsidR="00484A10" w:rsidRPr="00D104BA" w:rsidRDefault="00484A10" w:rsidP="00484A10">
      <w:pPr>
        <w:rPr>
          <w:rFonts w:ascii="Arial" w:eastAsia="Times New Roman" w:hAnsi="Arial" w:cs="Arial"/>
          <w:b/>
        </w:rPr>
      </w:pPr>
    </w:p>
    <w:p w14:paraId="322DDC9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11</w:t>
      </w:r>
    </w:p>
    <w:p w14:paraId="2473AEBF"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Postanowienia końcowe</w:t>
      </w:r>
    </w:p>
    <w:p w14:paraId="0503A9D6" w14:textId="77777777" w:rsidR="00484A10" w:rsidRPr="00D104BA" w:rsidRDefault="00484A10" w:rsidP="00484A10">
      <w:pPr>
        <w:numPr>
          <w:ilvl w:val="0"/>
          <w:numId w:val="92"/>
        </w:numPr>
        <w:contextualSpacing/>
        <w:jc w:val="both"/>
        <w:rPr>
          <w:rFonts w:ascii="Arial" w:eastAsia="Times New Roman" w:hAnsi="Arial" w:cs="Arial"/>
        </w:rPr>
      </w:pPr>
      <w:r w:rsidRPr="00D104BA">
        <w:rPr>
          <w:rFonts w:ascii="Arial" w:eastAsia="Times New Roman" w:hAnsi="Arial" w:cs="Arial"/>
        </w:rPr>
        <w:t>Dni robocze na potrzeby niniejszej Umowy oznaczają dni tygodnia od poniedziałku do piątku  z wyłączeniem dni ustawowo wolnych od pracy.</w:t>
      </w:r>
    </w:p>
    <w:p w14:paraId="78971F0D" w14:textId="77777777" w:rsidR="00484A10" w:rsidRPr="00D104BA" w:rsidRDefault="00484A10" w:rsidP="00484A10">
      <w:pPr>
        <w:numPr>
          <w:ilvl w:val="0"/>
          <w:numId w:val="92"/>
        </w:numPr>
        <w:contextualSpacing/>
        <w:jc w:val="both"/>
        <w:rPr>
          <w:rFonts w:ascii="Arial" w:eastAsia="Times New Roman" w:hAnsi="Arial" w:cs="Arial"/>
        </w:rPr>
      </w:pPr>
      <w:r w:rsidRPr="00D104BA">
        <w:rPr>
          <w:rFonts w:ascii="Arial" w:eastAsia="Times New Roman" w:hAnsi="Arial" w:cs="Arial"/>
        </w:rPr>
        <w:t>Wszelkie zmiany niniejszej Umowy wymagają zachowania formy pisemnej pod rygorem nieważności.</w:t>
      </w:r>
    </w:p>
    <w:p w14:paraId="588F2B49" w14:textId="77777777" w:rsidR="00484A10" w:rsidRPr="00D104BA" w:rsidRDefault="00484A10" w:rsidP="00484A10">
      <w:pPr>
        <w:numPr>
          <w:ilvl w:val="0"/>
          <w:numId w:val="92"/>
        </w:numPr>
        <w:contextualSpacing/>
        <w:jc w:val="both"/>
        <w:rPr>
          <w:rFonts w:ascii="Arial" w:eastAsia="Times New Roman" w:hAnsi="Arial" w:cs="Arial"/>
        </w:rPr>
      </w:pPr>
      <w:r w:rsidRPr="00D104BA">
        <w:rPr>
          <w:rFonts w:ascii="Arial" w:eastAsia="Times New Roman" w:hAnsi="Arial" w:cs="Arial"/>
        </w:rPr>
        <w:t>W sprawach nieuregulowanych zastosowanie będą miały przepisy Kodeksu Cywilnego oraz RODO oraz właściwe przepisy prawa powszechnie obowiązującego, które chronią prawa osób, których dane dotyczą.</w:t>
      </w:r>
    </w:p>
    <w:p w14:paraId="077C6936" w14:textId="77777777" w:rsidR="00484A10" w:rsidRPr="00D104BA" w:rsidRDefault="00484A10" w:rsidP="00484A10">
      <w:pPr>
        <w:numPr>
          <w:ilvl w:val="0"/>
          <w:numId w:val="92"/>
        </w:numPr>
        <w:contextualSpacing/>
        <w:jc w:val="both"/>
        <w:rPr>
          <w:rFonts w:ascii="Arial" w:eastAsia="Times New Roman" w:hAnsi="Arial" w:cs="Arial"/>
        </w:rPr>
      </w:pPr>
      <w:r w:rsidRPr="00D104BA">
        <w:rPr>
          <w:rFonts w:ascii="Arial" w:eastAsia="Times New Roman" w:hAnsi="Arial" w:cs="Arial"/>
        </w:rPr>
        <w:t>Sądem właściwym dla rozpatrzenia sporów wynikłych z niniejszej Umowy będzie sąd właściwy dla siedziby powoda.</w:t>
      </w:r>
    </w:p>
    <w:p w14:paraId="4ADD005A" w14:textId="77777777" w:rsidR="00484A10" w:rsidRPr="00D104BA" w:rsidRDefault="00484A10" w:rsidP="00484A10">
      <w:pPr>
        <w:numPr>
          <w:ilvl w:val="0"/>
          <w:numId w:val="92"/>
        </w:numPr>
        <w:contextualSpacing/>
        <w:jc w:val="both"/>
        <w:rPr>
          <w:rFonts w:ascii="Arial" w:eastAsia="Times New Roman" w:hAnsi="Arial" w:cs="Arial"/>
        </w:rPr>
      </w:pPr>
      <w:r w:rsidRPr="00D104BA">
        <w:rPr>
          <w:rFonts w:ascii="Arial" w:eastAsia="Times New Roman" w:hAnsi="Arial" w:cs="Arial"/>
        </w:rPr>
        <w:t>Umowa została sporządzona w dwóch jednobrzmiących egzemplarzach dla każdej ze stron.</w:t>
      </w:r>
    </w:p>
    <w:p w14:paraId="1B635E54"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p>
    <w:p w14:paraId="4E2689FE"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r w:rsidRPr="00D104BA">
        <w:rPr>
          <w:rFonts w:ascii="Arial" w:eastAsia="Times New Roman" w:hAnsi="Arial" w:cs="Arial"/>
        </w:rPr>
        <w:tab/>
        <w:t xml:space="preserve">     </w:t>
      </w:r>
      <w:r>
        <w:rPr>
          <w:rFonts w:ascii="Arial" w:eastAsia="Times New Roman" w:hAnsi="Arial" w:cs="Arial"/>
        </w:rPr>
        <w:t xml:space="preserve">                                                    </w:t>
      </w:r>
      <w:r w:rsidRPr="00D104BA">
        <w:rPr>
          <w:rFonts w:ascii="Arial" w:eastAsia="Times New Roman" w:hAnsi="Arial" w:cs="Arial"/>
        </w:rPr>
        <w:t>_____________________</w:t>
      </w:r>
    </w:p>
    <w:p w14:paraId="3788A812" w14:textId="77777777" w:rsidR="00484A10" w:rsidRPr="00D104BA" w:rsidRDefault="00484A10" w:rsidP="00484A10">
      <w:pPr>
        <w:rPr>
          <w:rFonts w:ascii="Arial" w:eastAsia="Times New Roman" w:hAnsi="Arial" w:cs="Arial"/>
        </w:rPr>
      </w:pPr>
      <w:r w:rsidRPr="00D104BA">
        <w:rPr>
          <w:rFonts w:ascii="Arial" w:eastAsia="Times New Roman" w:hAnsi="Arial" w:cs="Arial"/>
        </w:rPr>
        <w:t>Administrator</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Pr>
          <w:rFonts w:ascii="Arial" w:eastAsia="Times New Roman" w:hAnsi="Arial" w:cs="Arial"/>
        </w:rPr>
        <w:t xml:space="preserve"> </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Podmiot przetwarzający</w:t>
      </w:r>
    </w:p>
    <w:p w14:paraId="10A4895E" w14:textId="77777777" w:rsidR="00484A10" w:rsidRPr="00D104BA" w:rsidRDefault="00484A10" w:rsidP="00484A10">
      <w:pPr>
        <w:rPr>
          <w:rFonts w:ascii="Arial" w:eastAsia="Times New Roman" w:hAnsi="Arial" w:cs="Arial"/>
        </w:rPr>
      </w:pPr>
      <w:r w:rsidRPr="00D104BA">
        <w:rPr>
          <w:rFonts w:ascii="Arial" w:eastAsia="Times New Roman" w:hAnsi="Arial" w:cs="Arial"/>
        </w:rPr>
        <w:t>(podpis i pieczęć)</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(podpis i pieczęć)</w:t>
      </w:r>
    </w:p>
    <w:p w14:paraId="133691ED" w14:textId="77777777" w:rsidR="00484A10" w:rsidRPr="00D104BA" w:rsidRDefault="00484A10" w:rsidP="00484A10">
      <w:pPr>
        <w:rPr>
          <w:rFonts w:ascii="Arial" w:eastAsia="Times New Roman" w:hAnsi="Arial" w:cs="Arial"/>
        </w:rPr>
      </w:pPr>
    </w:p>
    <w:p w14:paraId="2F88DC1C" w14:textId="77777777" w:rsidR="00484A10" w:rsidRPr="00D104BA" w:rsidRDefault="00484A10" w:rsidP="00484A10">
      <w:pPr>
        <w:rPr>
          <w:rFonts w:ascii="Arial" w:eastAsia="Times New Roman" w:hAnsi="Arial" w:cs="Arial"/>
        </w:rPr>
      </w:pPr>
      <w:r w:rsidRPr="00D104BA">
        <w:rPr>
          <w:rFonts w:ascii="Arial" w:eastAsia="Times New Roman" w:hAnsi="Arial" w:cs="Arial"/>
        </w:rPr>
        <w:t>* niepotrzebne skreślić</w:t>
      </w:r>
      <w:bookmarkEnd w:id="39"/>
      <w:bookmarkEnd w:id="40"/>
      <w:r w:rsidRPr="00D104BA">
        <w:rPr>
          <w:rFonts w:ascii="Arial" w:eastAsia="Times New Roman" w:hAnsi="Arial" w:cs="Arial"/>
        </w:rPr>
        <w:t xml:space="preserve"> </w:t>
      </w:r>
    </w:p>
    <w:p w14:paraId="3070DBB0" w14:textId="77777777" w:rsidR="00484A10" w:rsidRDefault="00484A10" w:rsidP="00484A10">
      <w:pPr>
        <w:rPr>
          <w:rFonts w:ascii="Arial" w:eastAsia="Times New Roman" w:hAnsi="Arial" w:cs="Arial"/>
        </w:rPr>
      </w:pPr>
    </w:p>
    <w:p w14:paraId="74A8CDA5" w14:textId="77777777" w:rsidR="00484A10" w:rsidRDefault="00484A10" w:rsidP="00484A10">
      <w:pPr>
        <w:rPr>
          <w:rFonts w:ascii="Arial" w:eastAsia="Times New Roman" w:hAnsi="Arial" w:cs="Arial"/>
        </w:rPr>
      </w:pPr>
    </w:p>
    <w:p w14:paraId="0AE62390" w14:textId="77777777" w:rsidR="00484A10" w:rsidRDefault="00484A10" w:rsidP="00484A10">
      <w:pPr>
        <w:rPr>
          <w:rFonts w:ascii="Arial" w:eastAsia="Times New Roman" w:hAnsi="Arial" w:cs="Arial"/>
        </w:rPr>
      </w:pPr>
    </w:p>
    <w:p w14:paraId="39EEFF17" w14:textId="77777777" w:rsidR="00484A10" w:rsidRDefault="00484A10" w:rsidP="00484A10">
      <w:pPr>
        <w:rPr>
          <w:rFonts w:ascii="Arial" w:eastAsia="Times New Roman" w:hAnsi="Arial" w:cs="Arial"/>
        </w:rPr>
      </w:pPr>
    </w:p>
    <w:p w14:paraId="20BCDC8A" w14:textId="77777777" w:rsidR="00484A10" w:rsidRDefault="00484A10" w:rsidP="00484A10">
      <w:pPr>
        <w:rPr>
          <w:rFonts w:ascii="Arial" w:eastAsia="Times New Roman" w:hAnsi="Arial" w:cs="Arial"/>
        </w:rPr>
      </w:pPr>
    </w:p>
    <w:p w14:paraId="0865630B" w14:textId="77777777" w:rsidR="00484A10" w:rsidRDefault="00484A10" w:rsidP="00484A10">
      <w:pPr>
        <w:rPr>
          <w:rFonts w:ascii="Arial" w:eastAsia="Times New Roman" w:hAnsi="Arial" w:cs="Arial"/>
        </w:rPr>
      </w:pPr>
    </w:p>
    <w:p w14:paraId="3495465C" w14:textId="77777777" w:rsidR="00484A10" w:rsidRDefault="00484A10" w:rsidP="00484A10">
      <w:pPr>
        <w:rPr>
          <w:rFonts w:ascii="Arial" w:eastAsia="Times New Roman" w:hAnsi="Arial" w:cs="Arial"/>
        </w:rPr>
      </w:pPr>
    </w:p>
    <w:p w14:paraId="5DB8F516" w14:textId="77777777" w:rsidR="00484A10" w:rsidRDefault="00484A10" w:rsidP="00484A10">
      <w:pPr>
        <w:rPr>
          <w:rFonts w:ascii="Arial" w:eastAsia="Times New Roman" w:hAnsi="Arial" w:cs="Arial"/>
        </w:rPr>
      </w:pPr>
    </w:p>
    <w:p w14:paraId="1B9F39A4" w14:textId="77777777" w:rsidR="00484A10" w:rsidRPr="00D104BA" w:rsidRDefault="00484A10" w:rsidP="00484A10">
      <w:pPr>
        <w:rPr>
          <w:rFonts w:ascii="Arial" w:eastAsia="Times New Roman" w:hAnsi="Arial" w:cs="Arial"/>
        </w:rPr>
      </w:pPr>
    </w:p>
    <w:p w14:paraId="46730A97" w14:textId="77777777" w:rsidR="00484A10" w:rsidRDefault="00484A10" w:rsidP="00484A10">
      <w:pPr>
        <w:spacing w:after="200" w:line="276" w:lineRule="auto"/>
        <w:jc w:val="center"/>
        <w:rPr>
          <w:rFonts w:ascii="Arial" w:eastAsia="Times New Roman" w:hAnsi="Arial" w:cs="Arial"/>
        </w:rPr>
      </w:pPr>
    </w:p>
    <w:p w14:paraId="466A1DAB" w14:textId="77777777" w:rsidR="00484A10" w:rsidRDefault="00484A10" w:rsidP="00484A10">
      <w:pPr>
        <w:spacing w:after="200" w:line="276" w:lineRule="auto"/>
        <w:jc w:val="center"/>
        <w:rPr>
          <w:rFonts w:ascii="Arial" w:eastAsia="Times New Roman" w:hAnsi="Arial" w:cs="Arial"/>
        </w:rPr>
      </w:pPr>
    </w:p>
    <w:p w14:paraId="700108A7" w14:textId="77777777" w:rsidR="00484A10" w:rsidRPr="00D104BA" w:rsidRDefault="00484A10" w:rsidP="00484A10">
      <w:pPr>
        <w:spacing w:after="200" w:line="276" w:lineRule="auto"/>
        <w:jc w:val="center"/>
        <w:rPr>
          <w:rFonts w:ascii="Arial" w:eastAsia="Times New Roman" w:hAnsi="Arial" w:cs="Arial"/>
        </w:rPr>
      </w:pPr>
    </w:p>
    <w:p w14:paraId="72B5DF35" w14:textId="77777777" w:rsidR="00484A10" w:rsidRPr="00D104BA" w:rsidRDefault="00484A10" w:rsidP="00484A10">
      <w:pPr>
        <w:spacing w:after="200" w:line="276" w:lineRule="auto"/>
        <w:jc w:val="center"/>
        <w:rPr>
          <w:rFonts w:ascii="Arial" w:eastAsia="Times New Roman" w:hAnsi="Arial" w:cs="Arial"/>
        </w:rPr>
      </w:pPr>
    </w:p>
    <w:p w14:paraId="4640EDDD" w14:textId="77777777" w:rsidR="00484A10" w:rsidRDefault="00484A10" w:rsidP="00484A10">
      <w:pPr>
        <w:spacing w:after="200" w:line="276" w:lineRule="auto"/>
        <w:jc w:val="right"/>
        <w:rPr>
          <w:rFonts w:ascii="Arial" w:eastAsia="Times New Roman" w:hAnsi="Arial" w:cs="Arial"/>
          <w:b/>
        </w:rPr>
      </w:pPr>
    </w:p>
    <w:p w14:paraId="43F209A2" w14:textId="77777777" w:rsidR="00484A10" w:rsidRDefault="00484A10" w:rsidP="00484A10">
      <w:pPr>
        <w:spacing w:after="200" w:line="276" w:lineRule="auto"/>
        <w:jc w:val="right"/>
        <w:rPr>
          <w:rFonts w:ascii="Arial" w:eastAsia="Times New Roman" w:hAnsi="Arial" w:cs="Arial"/>
          <w:b/>
        </w:rPr>
      </w:pPr>
    </w:p>
    <w:p w14:paraId="3768573B" w14:textId="77777777" w:rsidR="00484A10" w:rsidRDefault="00484A10" w:rsidP="00484A10">
      <w:pPr>
        <w:spacing w:after="200" w:line="276" w:lineRule="auto"/>
        <w:jc w:val="right"/>
        <w:rPr>
          <w:rFonts w:ascii="Arial" w:eastAsia="Times New Roman" w:hAnsi="Arial" w:cs="Arial"/>
          <w:b/>
        </w:rPr>
      </w:pPr>
    </w:p>
    <w:p w14:paraId="38E741EF" w14:textId="77777777" w:rsidR="00484A10" w:rsidRDefault="00484A10" w:rsidP="00484A10">
      <w:pPr>
        <w:spacing w:after="200" w:line="276" w:lineRule="auto"/>
        <w:jc w:val="right"/>
        <w:rPr>
          <w:rFonts w:ascii="Arial" w:eastAsia="Times New Roman" w:hAnsi="Arial" w:cs="Arial"/>
          <w:b/>
        </w:rPr>
      </w:pPr>
    </w:p>
    <w:p w14:paraId="04D72CFD" w14:textId="520EB642" w:rsidR="00484A10" w:rsidRPr="00D104BA" w:rsidRDefault="00484A10" w:rsidP="00484A10">
      <w:pPr>
        <w:spacing w:after="200" w:line="276" w:lineRule="auto"/>
        <w:jc w:val="right"/>
        <w:rPr>
          <w:rFonts w:ascii="Arial" w:eastAsia="Times New Roman" w:hAnsi="Arial" w:cs="Arial"/>
          <w:b/>
        </w:rPr>
      </w:pPr>
      <w:r w:rsidRPr="00D104BA">
        <w:rPr>
          <w:rFonts w:ascii="Arial" w:eastAsia="Times New Roman" w:hAnsi="Arial" w:cs="Arial"/>
          <w:b/>
        </w:rPr>
        <w:lastRenderedPageBreak/>
        <w:t xml:space="preserve">Załącznik nr </w:t>
      </w:r>
      <w:r w:rsidR="002E3555">
        <w:rPr>
          <w:rFonts w:ascii="Arial" w:eastAsia="Times New Roman" w:hAnsi="Arial" w:cs="Arial"/>
          <w:b/>
        </w:rPr>
        <w:t>12</w:t>
      </w:r>
      <w:r w:rsidRPr="00D104BA">
        <w:rPr>
          <w:rFonts w:ascii="Arial" w:eastAsia="Times New Roman" w:hAnsi="Arial" w:cs="Arial"/>
          <w:b/>
        </w:rPr>
        <w:t xml:space="preserve"> do zaproszenia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84A10" w:rsidRPr="00D104BA" w14:paraId="76165AE6" w14:textId="77777777" w:rsidTr="00CF0C25">
        <w:trPr>
          <w:cantSplit/>
          <w:trHeight w:val="1266"/>
        </w:trPr>
        <w:tc>
          <w:tcPr>
            <w:tcW w:w="1937" w:type="dxa"/>
            <w:vMerge w:val="restart"/>
            <w:shd w:val="clear" w:color="auto" w:fill="FFFFFF"/>
            <w:vAlign w:val="center"/>
          </w:tcPr>
          <w:p w14:paraId="4DE5A4ED" w14:textId="77777777" w:rsidR="00484A10" w:rsidRPr="00D104BA" w:rsidRDefault="00484A10" w:rsidP="00300FF2">
            <w:pPr>
              <w:jc w:val="center"/>
              <w:rPr>
                <w:rFonts w:ascii="Arial" w:eastAsia="Times New Roman" w:hAnsi="Arial" w:cs="Arial"/>
              </w:rPr>
            </w:pPr>
            <w:r w:rsidRPr="00D104BA">
              <w:rPr>
                <w:rFonts w:ascii="Arial" w:eastAsia="Times New Roman" w:hAnsi="Arial" w:cs="Arial"/>
                <w:noProof/>
              </w:rPr>
              <w:drawing>
                <wp:inline distT="0" distB="0" distL="0" distR="0" wp14:anchorId="460C136B" wp14:editId="5851C164">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D104BA">
              <w:rPr>
                <w:rFonts w:ascii="Arial" w:eastAsia="Times New Roman" w:hAnsi="Arial" w:cs="Arial"/>
                <w:noProof/>
              </w:rPr>
              <mc:AlternateContent>
                <mc:Choice Requires="wps">
                  <w:drawing>
                    <wp:anchor distT="0" distB="0" distL="114300" distR="114300" simplePos="0" relativeHeight="251666432" behindDoc="1" locked="0" layoutInCell="0" allowOverlap="1" wp14:anchorId="53750B25" wp14:editId="4C3960E9">
                      <wp:simplePos x="0" y="0"/>
                      <wp:positionH relativeFrom="margin">
                        <wp:align>center</wp:align>
                      </wp:positionH>
                      <wp:positionV relativeFrom="margin">
                        <wp:align>center</wp:align>
                      </wp:positionV>
                      <wp:extent cx="7908290" cy="718820"/>
                      <wp:effectExtent l="0" t="2524125" r="0" b="25006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FCF3DC3" w14:textId="77777777" w:rsidR="00300FF2" w:rsidRDefault="00300FF2"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50B25" id="Pole tekstowe 8"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upkw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A10nup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5FCF3DC3" w14:textId="77777777" w:rsidR="00300FF2" w:rsidRDefault="00300FF2"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DF4E8B8" w14:textId="77777777" w:rsidR="00484A10" w:rsidRPr="00D104BA" w:rsidRDefault="00484A10" w:rsidP="00300FF2">
            <w:pPr>
              <w:jc w:val="center"/>
              <w:rPr>
                <w:rFonts w:ascii="Arial" w:eastAsia="Times New Roman" w:hAnsi="Arial" w:cs="Arial"/>
                <w:b/>
              </w:rPr>
            </w:pPr>
            <w:r w:rsidRPr="00D104BA">
              <w:rPr>
                <w:rFonts w:ascii="Arial" w:eastAsia="Times New Roman" w:hAnsi="Arial" w:cs="Arial"/>
                <w:b/>
                <w:smallCaps/>
              </w:rPr>
              <w:t>Wielkopolskie Centrum Onkologii</w:t>
            </w:r>
            <w:r w:rsidRPr="00D104BA">
              <w:rPr>
                <w:rFonts w:ascii="Arial" w:eastAsia="Times New Roman" w:hAnsi="Arial" w:cs="Arial"/>
                <w:b/>
                <w:smallCaps/>
              </w:rPr>
              <w:br/>
            </w:r>
            <w:r w:rsidRPr="00D104BA">
              <w:rPr>
                <w:rFonts w:ascii="Arial" w:eastAsia="Times New Roman" w:hAnsi="Arial" w:cs="Arial"/>
                <w:bCs/>
                <w:smallCaps/>
              </w:rPr>
              <w:t>Ankieta dla podmiotu przetwarzającego przy zawarciu umowy z Wielkopolskim Centrum Onkologii.</w:t>
            </w:r>
          </w:p>
          <w:p w14:paraId="3790C5C4" w14:textId="77777777" w:rsidR="00484A10" w:rsidRPr="00D104BA" w:rsidRDefault="00484A10" w:rsidP="00300FF2">
            <w:pPr>
              <w:jc w:val="center"/>
              <w:rPr>
                <w:rFonts w:ascii="Arial" w:eastAsia="Times New Roman" w:hAnsi="Arial" w:cs="Arial"/>
                <w:smallCaps/>
              </w:rPr>
            </w:pPr>
            <w:r w:rsidRPr="00D104BA">
              <w:rPr>
                <w:rFonts w:ascii="Arial" w:eastAsia="Times New Roman" w:hAnsi="Arial" w:cs="Arial"/>
                <w:bCs/>
                <w:smallCaps/>
              </w:rPr>
              <w:t>Identyfikator: WCO.PBI.PBDO.E035</w:t>
            </w:r>
          </w:p>
        </w:tc>
        <w:tc>
          <w:tcPr>
            <w:tcW w:w="1900" w:type="dxa"/>
            <w:vMerge w:val="restart"/>
            <w:shd w:val="clear" w:color="auto" w:fill="FFFFFF"/>
            <w:vAlign w:val="center"/>
          </w:tcPr>
          <w:p w14:paraId="47FFD1D6" w14:textId="77777777" w:rsidR="00484A10" w:rsidRPr="00D104BA" w:rsidRDefault="00484A10" w:rsidP="00300FF2">
            <w:pPr>
              <w:rPr>
                <w:rFonts w:ascii="Arial" w:eastAsia="Times New Roman" w:hAnsi="Arial" w:cs="Arial"/>
              </w:rPr>
            </w:pPr>
            <w:r w:rsidRPr="00D104BA">
              <w:rPr>
                <w:rFonts w:ascii="Arial" w:eastAsia="Times New Roman" w:hAnsi="Arial" w:cs="Arial"/>
              </w:rPr>
              <w:t>Wersja: 01.02</w:t>
            </w:r>
            <w:r w:rsidRPr="00D104BA">
              <w:rPr>
                <w:rFonts w:ascii="Arial" w:eastAsia="Times New Roman" w:hAnsi="Arial" w:cs="Arial"/>
              </w:rPr>
              <w:br/>
              <w:t>Data: 2021-07-05</w:t>
            </w:r>
          </w:p>
          <w:p w14:paraId="3C21CC38" w14:textId="31AAA7EA" w:rsidR="00484A10" w:rsidRPr="00D104BA" w:rsidRDefault="00484A10" w:rsidP="00CF0C25">
            <w:pPr>
              <w:rPr>
                <w:rFonts w:ascii="Arial" w:eastAsia="Times New Roman" w:hAnsi="Arial" w:cs="Arial"/>
              </w:rPr>
            </w:pPr>
            <w:r w:rsidRPr="00D104BA">
              <w:rPr>
                <w:rFonts w:ascii="Arial" w:eastAsia="Times New Roman" w:hAnsi="Arial" w:cs="Arial"/>
              </w:rPr>
              <w:t xml:space="preserve">Strona: </w:t>
            </w:r>
            <w:r w:rsidRPr="00D104BA">
              <w:rPr>
                <w:rFonts w:ascii="Arial" w:eastAsia="Times New Roman" w:hAnsi="Arial" w:cs="Arial"/>
              </w:rPr>
              <w:fldChar w:fldCharType="begin"/>
            </w:r>
            <w:r w:rsidRPr="00D104BA">
              <w:rPr>
                <w:rFonts w:ascii="Arial" w:eastAsia="Times New Roman" w:hAnsi="Arial" w:cs="Arial"/>
              </w:rPr>
              <w:instrText xml:space="preserve"> PAGE </w:instrText>
            </w:r>
            <w:r w:rsidRPr="00D104BA">
              <w:rPr>
                <w:rFonts w:ascii="Arial" w:eastAsia="Times New Roman" w:hAnsi="Arial" w:cs="Arial"/>
              </w:rPr>
              <w:fldChar w:fldCharType="separate"/>
            </w:r>
            <w:r w:rsidR="006F586E">
              <w:rPr>
                <w:rFonts w:ascii="Arial" w:eastAsia="Times New Roman" w:hAnsi="Arial" w:cs="Arial"/>
                <w:noProof/>
              </w:rPr>
              <w:t>77</w:t>
            </w:r>
            <w:r w:rsidRPr="00D104BA">
              <w:rPr>
                <w:rFonts w:ascii="Arial" w:eastAsia="Times New Roman" w:hAnsi="Arial" w:cs="Arial"/>
              </w:rPr>
              <w:fldChar w:fldCharType="end"/>
            </w:r>
            <w:r w:rsidRPr="00D104BA">
              <w:rPr>
                <w:rFonts w:ascii="Arial" w:eastAsia="Times New Roman" w:hAnsi="Arial" w:cs="Arial"/>
              </w:rPr>
              <w:t>/</w:t>
            </w:r>
            <w:r w:rsidRPr="00D104BA">
              <w:rPr>
                <w:rFonts w:ascii="Arial" w:eastAsia="Times New Roman" w:hAnsi="Arial" w:cs="Arial"/>
              </w:rPr>
              <w:fldChar w:fldCharType="begin"/>
            </w:r>
            <w:r w:rsidRPr="00D104BA">
              <w:rPr>
                <w:rFonts w:ascii="Arial" w:eastAsia="Times New Roman" w:hAnsi="Arial" w:cs="Arial"/>
              </w:rPr>
              <w:instrText xml:space="preserve"> NUMPAGES  </w:instrText>
            </w:r>
            <w:r w:rsidRPr="00D104BA">
              <w:rPr>
                <w:rFonts w:ascii="Arial" w:eastAsia="Times New Roman" w:hAnsi="Arial" w:cs="Arial"/>
              </w:rPr>
              <w:fldChar w:fldCharType="separate"/>
            </w:r>
            <w:r w:rsidR="006F586E">
              <w:rPr>
                <w:rFonts w:ascii="Arial" w:eastAsia="Times New Roman" w:hAnsi="Arial" w:cs="Arial"/>
                <w:noProof/>
              </w:rPr>
              <w:t>80</w:t>
            </w:r>
            <w:r w:rsidRPr="00D104BA">
              <w:rPr>
                <w:rFonts w:ascii="Arial" w:eastAsia="Times New Roman" w:hAnsi="Arial" w:cs="Arial"/>
              </w:rPr>
              <w:fldChar w:fldCharType="end"/>
            </w:r>
          </w:p>
          <w:p w14:paraId="77A45323" w14:textId="77777777" w:rsidR="00484A10" w:rsidRPr="00D104BA" w:rsidRDefault="00484A10" w:rsidP="00CF0C25">
            <w:pPr>
              <w:rPr>
                <w:rFonts w:ascii="Arial" w:eastAsia="Times New Roman" w:hAnsi="Arial" w:cs="Arial"/>
              </w:rPr>
            </w:pPr>
            <w:r w:rsidRPr="00D104BA">
              <w:rPr>
                <w:rFonts w:ascii="Arial" w:eastAsia="Times New Roman" w:hAnsi="Arial" w:cs="Arial"/>
              </w:rPr>
              <w:t>Załącznik nr E035 do PBDO</w:t>
            </w:r>
          </w:p>
        </w:tc>
      </w:tr>
      <w:tr w:rsidR="00484A10" w:rsidRPr="00D104BA" w14:paraId="6669CF33" w14:textId="77777777" w:rsidTr="00CF0C25">
        <w:trPr>
          <w:cantSplit/>
          <w:trHeight w:hRule="exact" w:val="296"/>
        </w:trPr>
        <w:tc>
          <w:tcPr>
            <w:tcW w:w="1937" w:type="dxa"/>
            <w:vMerge/>
            <w:shd w:val="clear" w:color="auto" w:fill="FFFFFF"/>
            <w:vAlign w:val="center"/>
          </w:tcPr>
          <w:p w14:paraId="52AA2D0E" w14:textId="77777777" w:rsidR="00484A10" w:rsidRPr="00D104BA" w:rsidRDefault="00484A10" w:rsidP="00CF0C25">
            <w:pPr>
              <w:jc w:val="center"/>
              <w:rPr>
                <w:rFonts w:ascii="Arial" w:eastAsia="Times New Roman" w:hAnsi="Arial" w:cs="Arial"/>
                <w:noProof/>
              </w:rPr>
            </w:pPr>
          </w:p>
        </w:tc>
        <w:tc>
          <w:tcPr>
            <w:tcW w:w="6086" w:type="dxa"/>
            <w:shd w:val="clear" w:color="auto" w:fill="auto"/>
            <w:vAlign w:val="center"/>
          </w:tcPr>
          <w:p w14:paraId="658F4388" w14:textId="77777777" w:rsidR="00484A10" w:rsidRPr="00D104BA" w:rsidRDefault="00484A10" w:rsidP="00CF0C25">
            <w:pPr>
              <w:jc w:val="center"/>
              <w:rPr>
                <w:rFonts w:ascii="Arial" w:eastAsia="Times New Roman" w:hAnsi="Arial" w:cs="Arial"/>
                <w:b/>
                <w:smallCaps/>
              </w:rPr>
            </w:pPr>
            <w:r w:rsidRPr="00D104BA">
              <w:rPr>
                <w:rFonts w:ascii="Arial" w:eastAsia="Times New Roman" w:hAnsi="Arial" w:cs="Arial"/>
                <w:bCs/>
                <w:smallCaps/>
              </w:rPr>
              <w:t>Inspektor Ochrony Danych (IOD)</w:t>
            </w:r>
          </w:p>
        </w:tc>
        <w:tc>
          <w:tcPr>
            <w:tcW w:w="1900" w:type="dxa"/>
            <w:vMerge/>
            <w:shd w:val="clear" w:color="auto" w:fill="FFFFFF"/>
            <w:vAlign w:val="center"/>
          </w:tcPr>
          <w:p w14:paraId="441EA341" w14:textId="77777777" w:rsidR="00484A10" w:rsidRPr="00D104BA" w:rsidRDefault="00484A10" w:rsidP="00CF0C25">
            <w:pPr>
              <w:rPr>
                <w:rFonts w:ascii="Arial" w:eastAsia="Times New Roman" w:hAnsi="Arial" w:cs="Arial"/>
              </w:rPr>
            </w:pPr>
          </w:p>
        </w:tc>
      </w:tr>
    </w:tbl>
    <w:p w14:paraId="043EC886" w14:textId="77777777" w:rsidR="00484A10" w:rsidRPr="00D104BA" w:rsidRDefault="00484A10" w:rsidP="00484A10">
      <w:pPr>
        <w:jc w:val="center"/>
        <w:rPr>
          <w:rFonts w:ascii="Arial" w:eastAsia="Times New Roman" w:hAnsi="Arial" w:cs="Arial"/>
          <w:b/>
          <w:smallCaps/>
        </w:rPr>
      </w:pPr>
      <w:r w:rsidRPr="00D104BA">
        <w:rPr>
          <w:rFonts w:ascii="Arial" w:eastAsia="Times New Roman" w:hAnsi="Arial" w:cs="Arial"/>
          <w:b/>
          <w:smallCaps/>
        </w:rPr>
        <w:t>Ankieta dla podmiotu przetwarzającego przy zawarciu umowy z Wielkopolskim Centrum Onkologii.</w:t>
      </w:r>
    </w:p>
    <w:p w14:paraId="779F6CDB" w14:textId="77777777" w:rsidR="00484A10" w:rsidRDefault="00484A10" w:rsidP="00484A10">
      <w:pPr>
        <w:rPr>
          <w:rFonts w:ascii="Arial" w:eastAsia="Times New Roman" w:hAnsi="Arial" w:cs="Arial"/>
          <w:b/>
          <w:smallCaps/>
        </w:rPr>
      </w:pPr>
    </w:p>
    <w:p w14:paraId="3A2005E5" w14:textId="77777777" w:rsidR="00484A10" w:rsidRPr="00D104BA" w:rsidRDefault="00484A10" w:rsidP="00484A10">
      <w:pPr>
        <w:rPr>
          <w:rFonts w:ascii="Arial" w:eastAsia="Times New Roman" w:hAnsi="Arial" w:cs="Arial"/>
          <w:b/>
          <w:smallCaps/>
        </w:rPr>
      </w:pPr>
    </w:p>
    <w:p w14:paraId="798EF13D" w14:textId="77777777" w:rsidR="00484A10" w:rsidRPr="00D104BA" w:rsidRDefault="00484A10" w:rsidP="00484A10">
      <w:pPr>
        <w:jc w:val="both"/>
        <w:rPr>
          <w:rFonts w:ascii="Arial" w:eastAsia="Times New Roman" w:hAnsi="Arial" w:cs="Arial"/>
          <w:b/>
        </w:rPr>
      </w:pPr>
      <w:r w:rsidRPr="00D104BA">
        <w:rPr>
          <w:rFonts w:ascii="Arial" w:eastAsia="Times New Roman" w:hAnsi="Arial" w:cs="Aria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484A10" w:rsidRPr="00D104BA" w14:paraId="2A8F0A60" w14:textId="77777777" w:rsidTr="00CF0C25">
        <w:trPr>
          <w:trHeight w:val="577"/>
        </w:trPr>
        <w:tc>
          <w:tcPr>
            <w:tcW w:w="4077" w:type="dxa"/>
            <w:shd w:val="clear" w:color="auto" w:fill="auto"/>
            <w:vAlign w:val="center"/>
          </w:tcPr>
          <w:p w14:paraId="7BC9A333" w14:textId="77777777" w:rsidR="00484A10" w:rsidRPr="00D104BA" w:rsidRDefault="00484A10" w:rsidP="00CF0C25">
            <w:pPr>
              <w:rPr>
                <w:rFonts w:ascii="Arial" w:eastAsia="Times New Roman" w:hAnsi="Arial" w:cs="Arial"/>
                <w:b/>
              </w:rPr>
            </w:pPr>
            <w:r w:rsidRPr="00D104BA">
              <w:rPr>
                <w:rFonts w:ascii="Arial" w:eastAsia="Times New Roman" w:hAnsi="Arial" w:cs="Arial"/>
                <w:b/>
              </w:rPr>
              <w:t>Nazwa firmy/organizacji/podmiotu</w:t>
            </w:r>
          </w:p>
        </w:tc>
        <w:tc>
          <w:tcPr>
            <w:tcW w:w="5936" w:type="dxa"/>
            <w:vAlign w:val="center"/>
          </w:tcPr>
          <w:p w14:paraId="0186C70E" w14:textId="77777777" w:rsidR="00484A10" w:rsidRPr="00D104BA" w:rsidRDefault="00484A10" w:rsidP="00CF0C25">
            <w:pPr>
              <w:jc w:val="both"/>
              <w:rPr>
                <w:rFonts w:ascii="Arial" w:eastAsia="Times New Roman" w:hAnsi="Arial" w:cs="Arial"/>
              </w:rPr>
            </w:pPr>
          </w:p>
        </w:tc>
      </w:tr>
      <w:tr w:rsidR="00484A10" w:rsidRPr="00D104BA" w14:paraId="5E5349E9" w14:textId="77777777" w:rsidTr="00CF0C25">
        <w:trPr>
          <w:trHeight w:val="579"/>
        </w:trPr>
        <w:tc>
          <w:tcPr>
            <w:tcW w:w="4077" w:type="dxa"/>
            <w:shd w:val="clear" w:color="auto" w:fill="auto"/>
            <w:vAlign w:val="center"/>
          </w:tcPr>
          <w:p w14:paraId="4C8DD7BF" w14:textId="77777777" w:rsidR="00484A10" w:rsidRPr="00D104BA" w:rsidRDefault="00484A10" w:rsidP="00CF0C25">
            <w:pPr>
              <w:rPr>
                <w:rFonts w:ascii="Arial" w:eastAsia="Times New Roman" w:hAnsi="Arial" w:cs="Arial"/>
                <w:b/>
              </w:rPr>
            </w:pPr>
            <w:r w:rsidRPr="00D104BA">
              <w:rPr>
                <w:rFonts w:ascii="Arial" w:eastAsia="Times New Roman" w:hAnsi="Arial" w:cs="Arial"/>
                <w:b/>
              </w:rPr>
              <w:t>Adres siedziby</w:t>
            </w:r>
          </w:p>
        </w:tc>
        <w:tc>
          <w:tcPr>
            <w:tcW w:w="5936" w:type="dxa"/>
            <w:vAlign w:val="center"/>
          </w:tcPr>
          <w:p w14:paraId="789A9BAE" w14:textId="77777777" w:rsidR="00484A10" w:rsidRPr="00D104BA" w:rsidRDefault="00484A10" w:rsidP="00CF0C25">
            <w:pPr>
              <w:jc w:val="both"/>
              <w:rPr>
                <w:rFonts w:ascii="Arial" w:eastAsia="Times New Roman" w:hAnsi="Arial" w:cs="Arial"/>
              </w:rPr>
            </w:pPr>
          </w:p>
        </w:tc>
      </w:tr>
      <w:tr w:rsidR="00484A10" w:rsidRPr="00D104BA" w14:paraId="3194855E" w14:textId="77777777" w:rsidTr="00CF0C25">
        <w:trPr>
          <w:trHeight w:val="1034"/>
        </w:trPr>
        <w:tc>
          <w:tcPr>
            <w:tcW w:w="4077" w:type="dxa"/>
            <w:shd w:val="clear" w:color="auto" w:fill="auto"/>
            <w:vAlign w:val="center"/>
          </w:tcPr>
          <w:p w14:paraId="3C475878" w14:textId="77777777" w:rsidR="00484A10" w:rsidRPr="00D104BA" w:rsidRDefault="00484A10" w:rsidP="00CF0C25">
            <w:pPr>
              <w:rPr>
                <w:rFonts w:ascii="Arial" w:eastAsia="Times New Roman" w:hAnsi="Arial" w:cs="Arial"/>
                <w:b/>
              </w:rPr>
            </w:pPr>
            <w:r w:rsidRPr="00D104BA">
              <w:rPr>
                <w:rFonts w:ascii="Arial" w:eastAsia="Times New Roman" w:hAnsi="Arial" w:cs="Arial"/>
                <w:b/>
              </w:rPr>
              <w:t>Dane kontaktowe Inspektora Ochrony Danych</w:t>
            </w:r>
          </w:p>
        </w:tc>
        <w:tc>
          <w:tcPr>
            <w:tcW w:w="5936" w:type="dxa"/>
            <w:vAlign w:val="center"/>
          </w:tcPr>
          <w:p w14:paraId="1819D1DB" w14:textId="77777777" w:rsidR="00484A10" w:rsidRPr="00D104BA" w:rsidRDefault="00484A10" w:rsidP="00CF0C25">
            <w:pPr>
              <w:jc w:val="both"/>
              <w:rPr>
                <w:rFonts w:ascii="Arial" w:eastAsia="Times New Roman" w:hAnsi="Arial" w:cs="Arial"/>
              </w:rPr>
            </w:pPr>
          </w:p>
        </w:tc>
      </w:tr>
    </w:tbl>
    <w:p w14:paraId="29CD3394" w14:textId="77777777" w:rsidR="00484A10" w:rsidRPr="00D104BA" w:rsidRDefault="00484A10" w:rsidP="00484A10">
      <w:pPr>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484A10" w:rsidRPr="00D104BA" w14:paraId="159022FA" w14:textId="77777777" w:rsidTr="00CF0C25">
        <w:tc>
          <w:tcPr>
            <w:tcW w:w="3652" w:type="dxa"/>
            <w:shd w:val="clear" w:color="auto" w:fill="auto"/>
          </w:tcPr>
          <w:p w14:paraId="404072BB" w14:textId="77777777" w:rsidR="00484A10" w:rsidRPr="00D104BA" w:rsidRDefault="00484A10" w:rsidP="00CF0C25">
            <w:pPr>
              <w:jc w:val="center"/>
              <w:outlineLvl w:val="0"/>
              <w:rPr>
                <w:rFonts w:ascii="Arial" w:eastAsia="Times New Roman" w:hAnsi="Arial" w:cs="Arial"/>
                <w:b/>
              </w:rPr>
            </w:pPr>
            <w:bookmarkStart w:id="41" w:name="_Toc65073062"/>
            <w:r w:rsidRPr="00D104BA">
              <w:rPr>
                <w:rFonts w:ascii="Arial" w:eastAsia="Times New Roman" w:hAnsi="Arial" w:cs="Arial"/>
                <w:b/>
              </w:rPr>
              <w:t>Opis wymogu/kryterium</w:t>
            </w:r>
            <w:bookmarkEnd w:id="41"/>
          </w:p>
        </w:tc>
        <w:tc>
          <w:tcPr>
            <w:tcW w:w="2977" w:type="dxa"/>
            <w:shd w:val="clear" w:color="auto" w:fill="auto"/>
          </w:tcPr>
          <w:p w14:paraId="037E5218" w14:textId="77777777" w:rsidR="00484A10" w:rsidRPr="00D104BA" w:rsidRDefault="00484A10" w:rsidP="00CF0C25">
            <w:pPr>
              <w:jc w:val="center"/>
              <w:outlineLvl w:val="0"/>
              <w:rPr>
                <w:rFonts w:ascii="Arial" w:eastAsia="Times New Roman" w:hAnsi="Arial" w:cs="Arial"/>
                <w:b/>
              </w:rPr>
            </w:pPr>
            <w:bookmarkStart w:id="42" w:name="_Toc65073063"/>
            <w:r w:rsidRPr="00D104BA">
              <w:rPr>
                <w:rFonts w:ascii="Arial" w:eastAsia="Times New Roman" w:hAnsi="Arial" w:cs="Arial"/>
                <w:b/>
              </w:rPr>
              <w:t xml:space="preserve">Odpowiedź </w:t>
            </w:r>
            <w:r w:rsidRPr="00D104BA">
              <w:rPr>
                <w:rFonts w:ascii="Arial" w:eastAsia="Times New Roman" w:hAnsi="Arial" w:cs="Arial"/>
                <w:b/>
              </w:rPr>
              <w:br/>
              <w:t>(wypełnia Procesor/Podmiot przetwarzający)</w:t>
            </w:r>
            <w:bookmarkEnd w:id="42"/>
          </w:p>
        </w:tc>
        <w:tc>
          <w:tcPr>
            <w:tcW w:w="1701" w:type="dxa"/>
            <w:shd w:val="clear" w:color="auto" w:fill="auto"/>
          </w:tcPr>
          <w:p w14:paraId="20201440" w14:textId="77777777" w:rsidR="00484A10" w:rsidRPr="00D104BA" w:rsidRDefault="00484A10" w:rsidP="00CF0C25">
            <w:pPr>
              <w:jc w:val="center"/>
              <w:outlineLvl w:val="0"/>
              <w:rPr>
                <w:rFonts w:ascii="Arial" w:eastAsia="Times New Roman" w:hAnsi="Arial" w:cs="Arial"/>
                <w:b/>
              </w:rPr>
            </w:pPr>
            <w:bookmarkStart w:id="43" w:name="_Toc65073064"/>
            <w:r w:rsidRPr="00D104BA">
              <w:rPr>
                <w:rFonts w:ascii="Arial" w:eastAsia="Times New Roman" w:hAnsi="Arial" w:cs="Arial"/>
                <w:b/>
              </w:rPr>
              <w:t>Stopień zgodności (wypełnia Administrator)</w:t>
            </w:r>
            <w:bookmarkEnd w:id="43"/>
          </w:p>
        </w:tc>
        <w:tc>
          <w:tcPr>
            <w:tcW w:w="1701" w:type="dxa"/>
            <w:shd w:val="clear" w:color="auto" w:fill="auto"/>
          </w:tcPr>
          <w:p w14:paraId="09B59134" w14:textId="77777777" w:rsidR="00484A10" w:rsidRPr="00D104BA" w:rsidRDefault="00484A10" w:rsidP="00CF0C25">
            <w:pPr>
              <w:jc w:val="center"/>
              <w:outlineLvl w:val="0"/>
              <w:rPr>
                <w:rFonts w:ascii="Arial" w:eastAsia="Times New Roman" w:hAnsi="Arial" w:cs="Arial"/>
                <w:b/>
              </w:rPr>
            </w:pPr>
            <w:bookmarkStart w:id="44" w:name="_Toc65073065"/>
            <w:r w:rsidRPr="00D104BA">
              <w:rPr>
                <w:rFonts w:ascii="Arial" w:eastAsia="Times New Roman" w:hAnsi="Arial" w:cs="Arial"/>
                <w:b/>
              </w:rPr>
              <w:t>Rekomendacje (wypełnia Administrator)</w:t>
            </w:r>
            <w:bookmarkEnd w:id="44"/>
          </w:p>
        </w:tc>
      </w:tr>
      <w:tr w:rsidR="00484A10" w:rsidRPr="00D104BA" w14:paraId="5ED3DD81" w14:textId="77777777" w:rsidTr="00CF0C25">
        <w:tc>
          <w:tcPr>
            <w:tcW w:w="3652" w:type="dxa"/>
            <w:shd w:val="clear" w:color="auto" w:fill="auto"/>
          </w:tcPr>
          <w:p w14:paraId="559A954E"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65EABED" w14:textId="77777777" w:rsidR="00484A10" w:rsidRPr="00D104BA" w:rsidRDefault="00484A10" w:rsidP="00CF0C25">
            <w:pPr>
              <w:rPr>
                <w:rFonts w:ascii="Arial" w:eastAsia="Times New Roman" w:hAnsi="Arial" w:cs="Arial"/>
              </w:rPr>
            </w:pPr>
          </w:p>
        </w:tc>
        <w:tc>
          <w:tcPr>
            <w:tcW w:w="1701" w:type="dxa"/>
            <w:shd w:val="clear" w:color="auto" w:fill="auto"/>
          </w:tcPr>
          <w:p w14:paraId="18F66DBB" w14:textId="77777777" w:rsidR="00484A10" w:rsidRPr="00D104BA" w:rsidRDefault="00484A10" w:rsidP="00CF0C25">
            <w:pPr>
              <w:rPr>
                <w:rFonts w:ascii="Arial" w:eastAsia="Times New Roman" w:hAnsi="Arial" w:cs="Arial"/>
              </w:rPr>
            </w:pPr>
          </w:p>
        </w:tc>
        <w:tc>
          <w:tcPr>
            <w:tcW w:w="1701" w:type="dxa"/>
            <w:shd w:val="clear" w:color="auto" w:fill="auto"/>
          </w:tcPr>
          <w:p w14:paraId="40DC4F1D" w14:textId="77777777" w:rsidR="00484A10" w:rsidRPr="00D104BA" w:rsidRDefault="00484A10" w:rsidP="00CF0C25">
            <w:pPr>
              <w:rPr>
                <w:rFonts w:ascii="Arial" w:eastAsia="Times New Roman" w:hAnsi="Arial" w:cs="Arial"/>
              </w:rPr>
            </w:pPr>
          </w:p>
        </w:tc>
      </w:tr>
      <w:tr w:rsidR="00484A10" w:rsidRPr="00D104BA" w14:paraId="5B0182F6" w14:textId="77777777" w:rsidTr="00CF0C25">
        <w:tc>
          <w:tcPr>
            <w:tcW w:w="3652" w:type="dxa"/>
            <w:shd w:val="clear" w:color="auto" w:fill="auto"/>
          </w:tcPr>
          <w:p w14:paraId="00E59321"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obowiązek nadawania upoważnień do przetwarzania danych osobowych zgodnie z art. 29 RODO?</w:t>
            </w:r>
          </w:p>
        </w:tc>
        <w:tc>
          <w:tcPr>
            <w:tcW w:w="2977" w:type="dxa"/>
            <w:shd w:val="clear" w:color="auto" w:fill="auto"/>
          </w:tcPr>
          <w:p w14:paraId="024A16BC" w14:textId="77777777" w:rsidR="00484A10" w:rsidRPr="00D104BA" w:rsidRDefault="00484A10" w:rsidP="00CF0C25">
            <w:pPr>
              <w:rPr>
                <w:rFonts w:ascii="Arial" w:eastAsia="Times New Roman" w:hAnsi="Arial" w:cs="Arial"/>
              </w:rPr>
            </w:pPr>
          </w:p>
        </w:tc>
        <w:tc>
          <w:tcPr>
            <w:tcW w:w="1701" w:type="dxa"/>
            <w:shd w:val="clear" w:color="auto" w:fill="auto"/>
          </w:tcPr>
          <w:p w14:paraId="6F56D12F" w14:textId="77777777" w:rsidR="00484A10" w:rsidRPr="00D104BA" w:rsidRDefault="00484A10" w:rsidP="00CF0C25">
            <w:pPr>
              <w:rPr>
                <w:rFonts w:ascii="Arial" w:eastAsia="Times New Roman" w:hAnsi="Arial" w:cs="Arial"/>
              </w:rPr>
            </w:pPr>
          </w:p>
        </w:tc>
        <w:tc>
          <w:tcPr>
            <w:tcW w:w="1701" w:type="dxa"/>
            <w:shd w:val="clear" w:color="auto" w:fill="auto"/>
          </w:tcPr>
          <w:p w14:paraId="70A3E7D3" w14:textId="77777777" w:rsidR="00484A10" w:rsidRPr="00D104BA" w:rsidRDefault="00484A10" w:rsidP="00CF0C25">
            <w:pPr>
              <w:rPr>
                <w:rFonts w:ascii="Arial" w:eastAsia="Times New Roman" w:hAnsi="Arial" w:cs="Arial"/>
              </w:rPr>
            </w:pPr>
          </w:p>
        </w:tc>
      </w:tr>
      <w:tr w:rsidR="00484A10" w:rsidRPr="00D104BA" w14:paraId="0EC314AD" w14:textId="77777777" w:rsidTr="00CF0C25">
        <w:tc>
          <w:tcPr>
            <w:tcW w:w="3652" w:type="dxa"/>
            <w:shd w:val="clear" w:color="auto" w:fill="auto"/>
          </w:tcPr>
          <w:p w14:paraId="6409F434"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zapewnia pracownikom, odpowiednie szkolenia w zakresie ochrony danych osobowych?</w:t>
            </w:r>
          </w:p>
        </w:tc>
        <w:tc>
          <w:tcPr>
            <w:tcW w:w="2977" w:type="dxa"/>
            <w:shd w:val="clear" w:color="auto" w:fill="auto"/>
          </w:tcPr>
          <w:p w14:paraId="6CEA4AC0" w14:textId="77777777" w:rsidR="00484A10" w:rsidRPr="00D104BA" w:rsidRDefault="00484A10" w:rsidP="00CF0C25">
            <w:pPr>
              <w:rPr>
                <w:rFonts w:ascii="Arial" w:eastAsia="Times New Roman" w:hAnsi="Arial" w:cs="Arial"/>
              </w:rPr>
            </w:pPr>
          </w:p>
        </w:tc>
        <w:tc>
          <w:tcPr>
            <w:tcW w:w="1701" w:type="dxa"/>
            <w:shd w:val="clear" w:color="auto" w:fill="auto"/>
          </w:tcPr>
          <w:p w14:paraId="73429C1C" w14:textId="77777777" w:rsidR="00484A10" w:rsidRPr="00D104BA" w:rsidRDefault="00484A10" w:rsidP="00CF0C25">
            <w:pPr>
              <w:rPr>
                <w:rFonts w:ascii="Arial" w:eastAsia="Times New Roman" w:hAnsi="Arial" w:cs="Arial"/>
              </w:rPr>
            </w:pPr>
          </w:p>
        </w:tc>
        <w:tc>
          <w:tcPr>
            <w:tcW w:w="1701" w:type="dxa"/>
            <w:shd w:val="clear" w:color="auto" w:fill="auto"/>
          </w:tcPr>
          <w:p w14:paraId="5D6BE1D2" w14:textId="77777777" w:rsidR="00484A10" w:rsidRPr="00D104BA" w:rsidRDefault="00484A10" w:rsidP="00CF0C25">
            <w:pPr>
              <w:rPr>
                <w:rFonts w:ascii="Arial" w:eastAsia="Times New Roman" w:hAnsi="Arial" w:cs="Arial"/>
              </w:rPr>
            </w:pPr>
          </w:p>
        </w:tc>
      </w:tr>
      <w:tr w:rsidR="00484A10" w:rsidRPr="00D104BA" w14:paraId="30D14193" w14:textId="77777777" w:rsidTr="00CF0C25">
        <w:tc>
          <w:tcPr>
            <w:tcW w:w="3652" w:type="dxa"/>
            <w:shd w:val="clear" w:color="auto" w:fill="auto"/>
          </w:tcPr>
          <w:p w14:paraId="6CFCED16"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pracownicy podmiotu przetwarzającego, którzy uczestniczą w operacjach przetwarzania danych osobowych zostali pisemnie </w:t>
            </w:r>
            <w:r w:rsidRPr="00D104BA">
              <w:rPr>
                <w:rFonts w:ascii="Arial" w:eastAsia="Times New Roman" w:hAnsi="Arial" w:cs="Arial"/>
              </w:rPr>
              <w:lastRenderedPageBreak/>
              <w:t>(lub w inny weryfikowalny sposób) zobowiązani do zachowania tajemnicy?</w:t>
            </w:r>
          </w:p>
          <w:p w14:paraId="3E2066B2" w14:textId="77777777" w:rsidR="00484A10" w:rsidRPr="00D104BA" w:rsidRDefault="00484A10" w:rsidP="00CF0C25">
            <w:pPr>
              <w:rPr>
                <w:rFonts w:ascii="Arial" w:eastAsia="Times New Roman" w:hAnsi="Arial" w:cs="Arial"/>
              </w:rPr>
            </w:pPr>
          </w:p>
          <w:p w14:paraId="7C107E52" w14:textId="77777777" w:rsidR="00484A10" w:rsidRPr="00D104BA" w:rsidRDefault="00484A10" w:rsidP="00CF0C25">
            <w:pPr>
              <w:rPr>
                <w:rFonts w:ascii="Arial" w:eastAsia="Times New Roman" w:hAnsi="Arial" w:cs="Arial"/>
              </w:rPr>
            </w:pPr>
          </w:p>
        </w:tc>
        <w:tc>
          <w:tcPr>
            <w:tcW w:w="2977" w:type="dxa"/>
            <w:shd w:val="clear" w:color="auto" w:fill="auto"/>
          </w:tcPr>
          <w:p w14:paraId="1FCB10D1" w14:textId="77777777" w:rsidR="00484A10" w:rsidRPr="00D104BA" w:rsidRDefault="00484A10" w:rsidP="00CF0C25">
            <w:pPr>
              <w:rPr>
                <w:rFonts w:ascii="Arial" w:eastAsia="Times New Roman" w:hAnsi="Arial" w:cs="Arial"/>
              </w:rPr>
            </w:pPr>
          </w:p>
        </w:tc>
        <w:tc>
          <w:tcPr>
            <w:tcW w:w="1701" w:type="dxa"/>
            <w:shd w:val="clear" w:color="auto" w:fill="auto"/>
          </w:tcPr>
          <w:p w14:paraId="4C50F3AC" w14:textId="77777777" w:rsidR="00484A10" w:rsidRPr="00D104BA" w:rsidRDefault="00484A10" w:rsidP="00CF0C25">
            <w:pPr>
              <w:rPr>
                <w:rFonts w:ascii="Arial" w:eastAsia="Times New Roman" w:hAnsi="Arial" w:cs="Arial"/>
              </w:rPr>
            </w:pPr>
          </w:p>
        </w:tc>
        <w:tc>
          <w:tcPr>
            <w:tcW w:w="1701" w:type="dxa"/>
            <w:shd w:val="clear" w:color="auto" w:fill="auto"/>
          </w:tcPr>
          <w:p w14:paraId="58A0EDD7" w14:textId="77777777" w:rsidR="00484A10" w:rsidRPr="00D104BA" w:rsidRDefault="00484A10" w:rsidP="00CF0C25">
            <w:pPr>
              <w:rPr>
                <w:rFonts w:ascii="Arial" w:eastAsia="Times New Roman" w:hAnsi="Arial" w:cs="Arial"/>
              </w:rPr>
            </w:pPr>
          </w:p>
        </w:tc>
      </w:tr>
      <w:tr w:rsidR="00484A10" w:rsidRPr="00D104BA" w14:paraId="35AF1C88" w14:textId="77777777" w:rsidTr="00CF0C25">
        <w:tc>
          <w:tcPr>
            <w:tcW w:w="3652" w:type="dxa"/>
            <w:shd w:val="clear" w:color="auto" w:fill="auto"/>
          </w:tcPr>
          <w:p w14:paraId="66CD7087"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prawa osób, których dane dotyczą zgodnie z przepisami od art. 15 do art. 22 RODO?</w:t>
            </w:r>
          </w:p>
        </w:tc>
        <w:tc>
          <w:tcPr>
            <w:tcW w:w="2977" w:type="dxa"/>
            <w:shd w:val="clear" w:color="auto" w:fill="auto"/>
          </w:tcPr>
          <w:p w14:paraId="7262D9DC" w14:textId="77777777" w:rsidR="00484A10" w:rsidRPr="00D104BA" w:rsidRDefault="00484A10" w:rsidP="00CF0C25">
            <w:pPr>
              <w:rPr>
                <w:rFonts w:ascii="Arial" w:eastAsia="Times New Roman" w:hAnsi="Arial" w:cs="Arial"/>
              </w:rPr>
            </w:pPr>
          </w:p>
        </w:tc>
        <w:tc>
          <w:tcPr>
            <w:tcW w:w="1701" w:type="dxa"/>
            <w:shd w:val="clear" w:color="auto" w:fill="auto"/>
          </w:tcPr>
          <w:p w14:paraId="554CBF90" w14:textId="77777777" w:rsidR="00484A10" w:rsidRPr="00D104BA" w:rsidRDefault="00484A10" w:rsidP="00CF0C25">
            <w:pPr>
              <w:rPr>
                <w:rFonts w:ascii="Arial" w:eastAsia="Times New Roman" w:hAnsi="Arial" w:cs="Arial"/>
              </w:rPr>
            </w:pPr>
          </w:p>
        </w:tc>
        <w:tc>
          <w:tcPr>
            <w:tcW w:w="1701" w:type="dxa"/>
            <w:shd w:val="clear" w:color="auto" w:fill="auto"/>
          </w:tcPr>
          <w:p w14:paraId="7C5DCDDA" w14:textId="77777777" w:rsidR="00484A10" w:rsidRPr="00D104BA" w:rsidRDefault="00484A10" w:rsidP="00CF0C25">
            <w:pPr>
              <w:rPr>
                <w:rFonts w:ascii="Arial" w:eastAsia="Times New Roman" w:hAnsi="Arial" w:cs="Arial"/>
              </w:rPr>
            </w:pPr>
          </w:p>
        </w:tc>
      </w:tr>
      <w:tr w:rsidR="00484A10" w:rsidRPr="00D104BA" w14:paraId="2DDFCD00" w14:textId="77777777" w:rsidTr="00CF0C25">
        <w:tc>
          <w:tcPr>
            <w:tcW w:w="3652" w:type="dxa"/>
            <w:shd w:val="clear" w:color="auto" w:fill="auto"/>
          </w:tcPr>
          <w:p w14:paraId="19E65C75" w14:textId="77777777" w:rsidR="00484A10" w:rsidRPr="00D104BA" w:rsidRDefault="00484A10" w:rsidP="00CF0C25">
            <w:pPr>
              <w:rPr>
                <w:rFonts w:ascii="Arial" w:eastAsia="Times New Roman" w:hAnsi="Arial" w:cs="Arial"/>
              </w:rPr>
            </w:pPr>
            <w:r w:rsidRPr="00D104BA">
              <w:rPr>
                <w:rFonts w:ascii="Arial" w:eastAsia="Times New Roman" w:hAnsi="Arial" w:cs="Aria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575C02F" w14:textId="77777777" w:rsidR="00484A10" w:rsidRPr="00D104BA" w:rsidRDefault="00484A10" w:rsidP="00CF0C25">
            <w:pPr>
              <w:rPr>
                <w:rFonts w:ascii="Arial" w:eastAsia="Times New Roman" w:hAnsi="Arial" w:cs="Arial"/>
              </w:rPr>
            </w:pPr>
          </w:p>
        </w:tc>
        <w:tc>
          <w:tcPr>
            <w:tcW w:w="1701" w:type="dxa"/>
            <w:shd w:val="clear" w:color="auto" w:fill="auto"/>
          </w:tcPr>
          <w:p w14:paraId="015A9016" w14:textId="77777777" w:rsidR="00484A10" w:rsidRPr="00D104BA" w:rsidRDefault="00484A10" w:rsidP="00CF0C25">
            <w:pPr>
              <w:rPr>
                <w:rFonts w:ascii="Arial" w:eastAsia="Times New Roman" w:hAnsi="Arial" w:cs="Arial"/>
              </w:rPr>
            </w:pPr>
          </w:p>
        </w:tc>
        <w:tc>
          <w:tcPr>
            <w:tcW w:w="1701" w:type="dxa"/>
            <w:shd w:val="clear" w:color="auto" w:fill="auto"/>
          </w:tcPr>
          <w:p w14:paraId="0A565AA3" w14:textId="77777777" w:rsidR="00484A10" w:rsidRPr="00D104BA" w:rsidRDefault="00484A10" w:rsidP="00CF0C25">
            <w:pPr>
              <w:rPr>
                <w:rFonts w:ascii="Arial" w:eastAsia="Times New Roman" w:hAnsi="Arial" w:cs="Arial"/>
              </w:rPr>
            </w:pPr>
          </w:p>
        </w:tc>
      </w:tr>
      <w:tr w:rsidR="00484A10" w:rsidRPr="00D104BA" w14:paraId="7A18E3F4" w14:textId="77777777" w:rsidTr="00CF0C25">
        <w:tc>
          <w:tcPr>
            <w:tcW w:w="3652" w:type="dxa"/>
            <w:shd w:val="clear" w:color="auto" w:fill="auto"/>
          </w:tcPr>
          <w:p w14:paraId="7DC8374D"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4FE734F" w14:textId="77777777" w:rsidR="00484A10" w:rsidRPr="00D104BA" w:rsidRDefault="00484A10" w:rsidP="00CF0C25">
            <w:pPr>
              <w:rPr>
                <w:rFonts w:ascii="Arial" w:eastAsia="Times New Roman" w:hAnsi="Arial" w:cs="Arial"/>
              </w:rPr>
            </w:pPr>
          </w:p>
        </w:tc>
        <w:tc>
          <w:tcPr>
            <w:tcW w:w="1701" w:type="dxa"/>
            <w:shd w:val="clear" w:color="auto" w:fill="auto"/>
          </w:tcPr>
          <w:p w14:paraId="309A4FFA" w14:textId="77777777" w:rsidR="00484A10" w:rsidRPr="00D104BA" w:rsidRDefault="00484A10" w:rsidP="00CF0C25">
            <w:pPr>
              <w:rPr>
                <w:rFonts w:ascii="Arial" w:eastAsia="Times New Roman" w:hAnsi="Arial" w:cs="Arial"/>
              </w:rPr>
            </w:pPr>
          </w:p>
        </w:tc>
        <w:tc>
          <w:tcPr>
            <w:tcW w:w="1701" w:type="dxa"/>
            <w:shd w:val="clear" w:color="auto" w:fill="auto"/>
          </w:tcPr>
          <w:p w14:paraId="2AFAFF17" w14:textId="77777777" w:rsidR="00484A10" w:rsidRPr="00D104BA" w:rsidRDefault="00484A10" w:rsidP="00CF0C25">
            <w:pPr>
              <w:rPr>
                <w:rFonts w:ascii="Arial" w:eastAsia="Times New Roman" w:hAnsi="Arial" w:cs="Arial"/>
              </w:rPr>
            </w:pPr>
          </w:p>
        </w:tc>
      </w:tr>
      <w:tr w:rsidR="00484A10" w:rsidRPr="00D104BA" w14:paraId="76F98697" w14:textId="77777777" w:rsidTr="00CF0C25">
        <w:tc>
          <w:tcPr>
            <w:tcW w:w="3652" w:type="dxa"/>
            <w:shd w:val="clear" w:color="auto" w:fill="auto"/>
          </w:tcPr>
          <w:p w14:paraId="27EDF63D"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stosuje środki bezpieczeństwa przewidziane w art. 32 RODO dotyczące:</w:t>
            </w:r>
          </w:p>
          <w:p w14:paraId="6F0C3988" w14:textId="77777777" w:rsidR="00484A10" w:rsidRPr="00D104BA" w:rsidRDefault="00484A10" w:rsidP="00484A10">
            <w:pPr>
              <w:numPr>
                <w:ilvl w:val="0"/>
                <w:numId w:val="101"/>
              </w:numPr>
              <w:spacing w:line="276" w:lineRule="auto"/>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powierzonych danych,</w:t>
            </w:r>
          </w:p>
          <w:p w14:paraId="4307F929" w14:textId="77777777" w:rsidR="00484A10" w:rsidRPr="00D104BA" w:rsidRDefault="00484A10" w:rsidP="00484A10">
            <w:pPr>
              <w:numPr>
                <w:ilvl w:val="0"/>
                <w:numId w:val="101"/>
              </w:numPr>
              <w:spacing w:line="276" w:lineRule="auto"/>
              <w:rPr>
                <w:rFonts w:ascii="Arial" w:eastAsia="Times New Roman" w:hAnsi="Arial" w:cs="Arial"/>
              </w:rPr>
            </w:pPr>
            <w:r w:rsidRPr="00D104BA">
              <w:rPr>
                <w:rFonts w:ascii="Arial" w:eastAsia="Times New Roman" w:hAnsi="Arial" w:cs="Arial"/>
              </w:rPr>
              <w:t>zdolności do ciągłego zapewnienia poufności, integralności, dostępności i odporności systemów i usług przetwarzania powierzonych danych,</w:t>
            </w:r>
          </w:p>
          <w:p w14:paraId="23EE8352" w14:textId="77777777" w:rsidR="00484A10" w:rsidRPr="00D104BA" w:rsidRDefault="00484A10" w:rsidP="00484A10">
            <w:pPr>
              <w:numPr>
                <w:ilvl w:val="0"/>
                <w:numId w:val="101"/>
              </w:numPr>
              <w:spacing w:line="276" w:lineRule="auto"/>
              <w:rPr>
                <w:rFonts w:ascii="Arial" w:eastAsia="Times New Roman" w:hAnsi="Arial" w:cs="Arial"/>
              </w:rPr>
            </w:pPr>
            <w:r w:rsidRPr="00D104BA">
              <w:rPr>
                <w:rFonts w:ascii="Arial" w:eastAsia="Times New Roman" w:hAnsi="Arial" w:cs="Arial"/>
              </w:rPr>
              <w:t>zdolności do szybkiego przywrócenia dostępności danych,</w:t>
            </w:r>
          </w:p>
          <w:p w14:paraId="1030AA12" w14:textId="77777777" w:rsidR="00484A10" w:rsidRPr="00D104BA" w:rsidRDefault="00484A10" w:rsidP="00484A10">
            <w:pPr>
              <w:numPr>
                <w:ilvl w:val="0"/>
                <w:numId w:val="101"/>
              </w:numPr>
              <w:spacing w:line="276" w:lineRule="auto"/>
              <w:rPr>
                <w:rFonts w:ascii="Arial" w:eastAsia="Times New Roman" w:hAnsi="Arial" w:cs="Arial"/>
              </w:rPr>
            </w:pPr>
            <w:r w:rsidRPr="00D104BA">
              <w:rPr>
                <w:rFonts w:ascii="Arial" w:eastAsia="Times New Roman" w:hAnsi="Arial" w:cs="Arial"/>
              </w:rPr>
              <w:t xml:space="preserve">prowadzenia regularnego testowania, mieszenia i oceniania skuteczności zastosowanych zabezpieczeń? </w:t>
            </w:r>
          </w:p>
        </w:tc>
        <w:tc>
          <w:tcPr>
            <w:tcW w:w="2977" w:type="dxa"/>
            <w:shd w:val="clear" w:color="auto" w:fill="auto"/>
          </w:tcPr>
          <w:p w14:paraId="35F940BE" w14:textId="77777777" w:rsidR="00484A10" w:rsidRPr="00D104BA" w:rsidRDefault="00484A10" w:rsidP="00CF0C25">
            <w:pPr>
              <w:rPr>
                <w:rFonts w:ascii="Arial" w:eastAsia="Times New Roman" w:hAnsi="Arial" w:cs="Arial"/>
              </w:rPr>
            </w:pPr>
          </w:p>
        </w:tc>
        <w:tc>
          <w:tcPr>
            <w:tcW w:w="1701" w:type="dxa"/>
            <w:shd w:val="clear" w:color="auto" w:fill="auto"/>
          </w:tcPr>
          <w:p w14:paraId="36358873" w14:textId="77777777" w:rsidR="00484A10" w:rsidRPr="00D104BA" w:rsidRDefault="00484A10" w:rsidP="00CF0C25">
            <w:pPr>
              <w:rPr>
                <w:rFonts w:ascii="Arial" w:eastAsia="Times New Roman" w:hAnsi="Arial" w:cs="Arial"/>
              </w:rPr>
            </w:pPr>
          </w:p>
        </w:tc>
        <w:tc>
          <w:tcPr>
            <w:tcW w:w="1701" w:type="dxa"/>
            <w:shd w:val="clear" w:color="auto" w:fill="auto"/>
          </w:tcPr>
          <w:p w14:paraId="3EC06BEF" w14:textId="77777777" w:rsidR="00484A10" w:rsidRPr="00D104BA" w:rsidRDefault="00484A10" w:rsidP="00CF0C25">
            <w:pPr>
              <w:rPr>
                <w:rFonts w:ascii="Arial" w:eastAsia="Times New Roman" w:hAnsi="Arial" w:cs="Arial"/>
              </w:rPr>
            </w:pPr>
          </w:p>
        </w:tc>
      </w:tr>
      <w:tr w:rsidR="00484A10" w:rsidRPr="00D104BA" w14:paraId="69F0D86D" w14:textId="77777777" w:rsidTr="00CF0C25">
        <w:tc>
          <w:tcPr>
            <w:tcW w:w="3652" w:type="dxa"/>
            <w:shd w:val="clear" w:color="auto" w:fill="auto"/>
          </w:tcPr>
          <w:p w14:paraId="5DAD35BB" w14:textId="77777777" w:rsidR="00484A10" w:rsidRPr="00D104BA" w:rsidRDefault="00484A10" w:rsidP="00CF0C25">
            <w:pPr>
              <w:rPr>
                <w:rFonts w:ascii="Arial" w:eastAsia="Times New Roman" w:hAnsi="Arial" w:cs="Arial"/>
              </w:rPr>
            </w:pPr>
            <w:r w:rsidRPr="00D104BA">
              <w:rPr>
                <w:rFonts w:ascii="Arial" w:eastAsia="Times New Roman" w:hAnsi="Arial" w:cs="Arial"/>
              </w:rPr>
              <w:lastRenderedPageBreak/>
              <w:t>Czy podmiot przetwarzający posiada procedurę/instrukcję/mechanizm przekazania informacji do Administratora w sprawie naruszenia ochrony danych osobowych?</w:t>
            </w:r>
          </w:p>
        </w:tc>
        <w:tc>
          <w:tcPr>
            <w:tcW w:w="2977" w:type="dxa"/>
            <w:shd w:val="clear" w:color="auto" w:fill="auto"/>
          </w:tcPr>
          <w:p w14:paraId="58F32FE8" w14:textId="77777777" w:rsidR="00484A10" w:rsidRPr="00D104BA" w:rsidRDefault="00484A10" w:rsidP="00CF0C25">
            <w:pPr>
              <w:rPr>
                <w:rFonts w:ascii="Arial" w:eastAsia="Times New Roman" w:hAnsi="Arial" w:cs="Arial"/>
              </w:rPr>
            </w:pPr>
          </w:p>
        </w:tc>
        <w:tc>
          <w:tcPr>
            <w:tcW w:w="1701" w:type="dxa"/>
            <w:shd w:val="clear" w:color="auto" w:fill="auto"/>
          </w:tcPr>
          <w:p w14:paraId="0481C37B" w14:textId="77777777" w:rsidR="00484A10" w:rsidRPr="00D104BA" w:rsidRDefault="00484A10" w:rsidP="00CF0C25">
            <w:pPr>
              <w:rPr>
                <w:rFonts w:ascii="Arial" w:eastAsia="Times New Roman" w:hAnsi="Arial" w:cs="Arial"/>
              </w:rPr>
            </w:pPr>
          </w:p>
        </w:tc>
        <w:tc>
          <w:tcPr>
            <w:tcW w:w="1701" w:type="dxa"/>
            <w:shd w:val="clear" w:color="auto" w:fill="auto"/>
          </w:tcPr>
          <w:p w14:paraId="01350441" w14:textId="77777777" w:rsidR="00484A10" w:rsidRPr="00D104BA" w:rsidRDefault="00484A10" w:rsidP="00CF0C25">
            <w:pPr>
              <w:rPr>
                <w:rFonts w:ascii="Arial" w:eastAsia="Times New Roman" w:hAnsi="Arial" w:cs="Arial"/>
              </w:rPr>
            </w:pPr>
          </w:p>
        </w:tc>
      </w:tr>
      <w:tr w:rsidR="00484A10" w:rsidRPr="00D104BA" w14:paraId="1358B323" w14:textId="77777777" w:rsidTr="00CF0C25">
        <w:tc>
          <w:tcPr>
            <w:tcW w:w="3652" w:type="dxa"/>
            <w:shd w:val="clear" w:color="auto" w:fill="auto"/>
          </w:tcPr>
          <w:p w14:paraId="57ABAAE2"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posiada procedurę/instrukcję/mechanizm zwrotu powierzonych danych Administratorowi zgodnie z art. 28 RODO?</w:t>
            </w:r>
          </w:p>
        </w:tc>
        <w:tc>
          <w:tcPr>
            <w:tcW w:w="2977" w:type="dxa"/>
            <w:shd w:val="clear" w:color="auto" w:fill="auto"/>
          </w:tcPr>
          <w:p w14:paraId="6FC78ADF" w14:textId="77777777" w:rsidR="00484A10" w:rsidRPr="00D104BA" w:rsidRDefault="00484A10" w:rsidP="00CF0C25">
            <w:pPr>
              <w:rPr>
                <w:rFonts w:ascii="Arial" w:eastAsia="Times New Roman" w:hAnsi="Arial" w:cs="Arial"/>
              </w:rPr>
            </w:pPr>
          </w:p>
        </w:tc>
        <w:tc>
          <w:tcPr>
            <w:tcW w:w="1701" w:type="dxa"/>
            <w:shd w:val="clear" w:color="auto" w:fill="auto"/>
          </w:tcPr>
          <w:p w14:paraId="552786FE" w14:textId="77777777" w:rsidR="00484A10" w:rsidRPr="00D104BA" w:rsidRDefault="00484A10" w:rsidP="00CF0C25">
            <w:pPr>
              <w:rPr>
                <w:rFonts w:ascii="Arial" w:eastAsia="Times New Roman" w:hAnsi="Arial" w:cs="Arial"/>
              </w:rPr>
            </w:pPr>
          </w:p>
        </w:tc>
        <w:tc>
          <w:tcPr>
            <w:tcW w:w="1701" w:type="dxa"/>
            <w:shd w:val="clear" w:color="auto" w:fill="auto"/>
          </w:tcPr>
          <w:p w14:paraId="6872B362" w14:textId="77777777" w:rsidR="00484A10" w:rsidRPr="00D104BA" w:rsidRDefault="00484A10" w:rsidP="00CF0C25">
            <w:pPr>
              <w:rPr>
                <w:rFonts w:ascii="Arial" w:eastAsia="Times New Roman" w:hAnsi="Arial" w:cs="Arial"/>
              </w:rPr>
            </w:pPr>
          </w:p>
        </w:tc>
      </w:tr>
      <w:tr w:rsidR="00484A10" w:rsidRPr="00D104BA" w14:paraId="1F2DAB4D" w14:textId="77777777" w:rsidTr="00CF0C25">
        <w:tc>
          <w:tcPr>
            <w:tcW w:w="3652" w:type="dxa"/>
            <w:shd w:val="clear" w:color="auto" w:fill="auto"/>
          </w:tcPr>
          <w:p w14:paraId="4CDCF4D8"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planuje </w:t>
            </w:r>
            <w:proofErr w:type="spellStart"/>
            <w:r w:rsidRPr="00D104BA">
              <w:rPr>
                <w:rFonts w:ascii="Arial" w:eastAsia="Times New Roman" w:hAnsi="Arial" w:cs="Arial"/>
              </w:rPr>
              <w:t>podpowierzyć</w:t>
            </w:r>
            <w:proofErr w:type="spellEnd"/>
            <w:r w:rsidRPr="00D104BA">
              <w:rPr>
                <w:rFonts w:ascii="Arial" w:eastAsia="Times New Roman" w:hAnsi="Arial" w:cs="Arial"/>
              </w:rPr>
              <w:t xml:space="preserve"> powierzone mu dane osobowe?</w:t>
            </w:r>
          </w:p>
        </w:tc>
        <w:tc>
          <w:tcPr>
            <w:tcW w:w="2977" w:type="dxa"/>
            <w:shd w:val="clear" w:color="auto" w:fill="auto"/>
          </w:tcPr>
          <w:p w14:paraId="53A9E5F9" w14:textId="77777777" w:rsidR="00484A10" w:rsidRPr="00D104BA" w:rsidRDefault="00484A10" w:rsidP="00CF0C25">
            <w:pPr>
              <w:rPr>
                <w:rFonts w:ascii="Arial" w:eastAsia="Times New Roman" w:hAnsi="Arial" w:cs="Arial"/>
              </w:rPr>
            </w:pPr>
          </w:p>
        </w:tc>
        <w:tc>
          <w:tcPr>
            <w:tcW w:w="1701" w:type="dxa"/>
            <w:shd w:val="clear" w:color="auto" w:fill="auto"/>
          </w:tcPr>
          <w:p w14:paraId="37E863B0" w14:textId="77777777" w:rsidR="00484A10" w:rsidRPr="00D104BA" w:rsidRDefault="00484A10" w:rsidP="00CF0C25">
            <w:pPr>
              <w:rPr>
                <w:rFonts w:ascii="Arial" w:eastAsia="Times New Roman" w:hAnsi="Arial" w:cs="Arial"/>
              </w:rPr>
            </w:pPr>
          </w:p>
        </w:tc>
        <w:tc>
          <w:tcPr>
            <w:tcW w:w="1701" w:type="dxa"/>
            <w:shd w:val="clear" w:color="auto" w:fill="auto"/>
          </w:tcPr>
          <w:p w14:paraId="694535CB" w14:textId="77777777" w:rsidR="00484A10" w:rsidRPr="00D104BA" w:rsidRDefault="00484A10" w:rsidP="00CF0C25">
            <w:pPr>
              <w:rPr>
                <w:rFonts w:ascii="Arial" w:eastAsia="Times New Roman" w:hAnsi="Arial" w:cs="Arial"/>
              </w:rPr>
            </w:pPr>
          </w:p>
        </w:tc>
      </w:tr>
      <w:tr w:rsidR="00484A10" w:rsidRPr="00D104BA" w14:paraId="4D07C607" w14:textId="77777777" w:rsidTr="00CF0C25">
        <w:tc>
          <w:tcPr>
            <w:tcW w:w="3652" w:type="dxa"/>
            <w:shd w:val="clear" w:color="auto" w:fill="auto"/>
          </w:tcPr>
          <w:p w14:paraId="36117ACC"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zweryfikował podmiot, któremu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 pod kątem spełnienia wymagań RODO?</w:t>
            </w:r>
          </w:p>
        </w:tc>
        <w:tc>
          <w:tcPr>
            <w:tcW w:w="2977" w:type="dxa"/>
            <w:shd w:val="clear" w:color="auto" w:fill="auto"/>
          </w:tcPr>
          <w:p w14:paraId="57A0A512" w14:textId="77777777" w:rsidR="00484A10" w:rsidRPr="00D104BA" w:rsidRDefault="00484A10" w:rsidP="00CF0C25">
            <w:pPr>
              <w:rPr>
                <w:rFonts w:ascii="Arial" w:eastAsia="Times New Roman" w:hAnsi="Arial" w:cs="Arial"/>
              </w:rPr>
            </w:pPr>
          </w:p>
        </w:tc>
        <w:tc>
          <w:tcPr>
            <w:tcW w:w="1701" w:type="dxa"/>
            <w:shd w:val="clear" w:color="auto" w:fill="auto"/>
          </w:tcPr>
          <w:p w14:paraId="48E98FE3" w14:textId="77777777" w:rsidR="00484A10" w:rsidRPr="00D104BA" w:rsidRDefault="00484A10" w:rsidP="00CF0C25">
            <w:pPr>
              <w:rPr>
                <w:rFonts w:ascii="Arial" w:eastAsia="Times New Roman" w:hAnsi="Arial" w:cs="Arial"/>
              </w:rPr>
            </w:pPr>
          </w:p>
        </w:tc>
        <w:tc>
          <w:tcPr>
            <w:tcW w:w="1701" w:type="dxa"/>
            <w:shd w:val="clear" w:color="auto" w:fill="auto"/>
          </w:tcPr>
          <w:p w14:paraId="4341C3F7" w14:textId="77777777" w:rsidR="00484A10" w:rsidRPr="00D104BA" w:rsidRDefault="00484A10" w:rsidP="00CF0C25">
            <w:pPr>
              <w:rPr>
                <w:rFonts w:ascii="Arial" w:eastAsia="Times New Roman" w:hAnsi="Arial" w:cs="Arial"/>
              </w:rPr>
            </w:pPr>
          </w:p>
        </w:tc>
      </w:tr>
      <w:tr w:rsidR="00484A10" w:rsidRPr="00D104BA" w14:paraId="086B1D3E" w14:textId="77777777" w:rsidTr="00CF0C25">
        <w:tc>
          <w:tcPr>
            <w:tcW w:w="3652" w:type="dxa"/>
            <w:shd w:val="clear" w:color="auto" w:fill="auto"/>
          </w:tcPr>
          <w:p w14:paraId="3E44D894"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w:t>
            </w:r>
          </w:p>
        </w:tc>
        <w:tc>
          <w:tcPr>
            <w:tcW w:w="2977" w:type="dxa"/>
            <w:shd w:val="clear" w:color="auto" w:fill="auto"/>
          </w:tcPr>
          <w:p w14:paraId="72357E07" w14:textId="77777777" w:rsidR="00484A10" w:rsidRPr="00D104BA" w:rsidRDefault="00484A10" w:rsidP="00CF0C25">
            <w:pPr>
              <w:rPr>
                <w:rFonts w:ascii="Arial" w:eastAsia="Times New Roman" w:hAnsi="Arial" w:cs="Arial"/>
              </w:rPr>
            </w:pPr>
          </w:p>
        </w:tc>
        <w:tc>
          <w:tcPr>
            <w:tcW w:w="1701" w:type="dxa"/>
            <w:shd w:val="clear" w:color="auto" w:fill="auto"/>
          </w:tcPr>
          <w:p w14:paraId="0930D1B3" w14:textId="77777777" w:rsidR="00484A10" w:rsidRPr="00D104BA" w:rsidRDefault="00484A10" w:rsidP="00CF0C25">
            <w:pPr>
              <w:rPr>
                <w:rFonts w:ascii="Arial" w:eastAsia="Times New Roman" w:hAnsi="Arial" w:cs="Arial"/>
              </w:rPr>
            </w:pPr>
          </w:p>
        </w:tc>
        <w:tc>
          <w:tcPr>
            <w:tcW w:w="1701" w:type="dxa"/>
            <w:shd w:val="clear" w:color="auto" w:fill="auto"/>
          </w:tcPr>
          <w:p w14:paraId="30E97CF2" w14:textId="77777777" w:rsidR="00484A10" w:rsidRPr="00D104BA" w:rsidRDefault="00484A10" w:rsidP="00CF0C25">
            <w:pPr>
              <w:rPr>
                <w:rFonts w:ascii="Arial" w:eastAsia="Times New Roman" w:hAnsi="Arial" w:cs="Arial"/>
              </w:rPr>
            </w:pPr>
          </w:p>
        </w:tc>
      </w:tr>
      <w:tr w:rsidR="00484A10" w:rsidRPr="00D104BA" w14:paraId="0BDBBEAC" w14:textId="77777777" w:rsidTr="00CF0C25">
        <w:tc>
          <w:tcPr>
            <w:tcW w:w="10031" w:type="dxa"/>
            <w:gridSpan w:val="4"/>
            <w:shd w:val="clear" w:color="auto" w:fill="auto"/>
          </w:tcPr>
          <w:p w14:paraId="104D9863" w14:textId="77777777" w:rsidR="00484A10" w:rsidRPr="00D104BA" w:rsidRDefault="00484A10" w:rsidP="00CF0C25">
            <w:pPr>
              <w:jc w:val="center"/>
              <w:rPr>
                <w:rFonts w:ascii="Arial" w:eastAsia="Times New Roman" w:hAnsi="Arial" w:cs="Arial"/>
                <w:b/>
              </w:rPr>
            </w:pPr>
            <w:r w:rsidRPr="00D104BA">
              <w:rPr>
                <w:rFonts w:ascii="Arial" w:eastAsia="Times New Roman" w:hAnsi="Arial" w:cs="Arial"/>
                <w:b/>
              </w:rPr>
              <w:t>Poniższą część Ankiety należy wypełnić, jeżeli dojdzie do powierzenia przetwarzania danych osobowych stanowiących Dokumentację medyczną</w:t>
            </w:r>
          </w:p>
        </w:tc>
      </w:tr>
      <w:tr w:rsidR="00484A10" w:rsidRPr="00D104BA" w14:paraId="6EE63AF3" w14:textId="77777777" w:rsidTr="00CF0C25">
        <w:tc>
          <w:tcPr>
            <w:tcW w:w="3652" w:type="dxa"/>
            <w:shd w:val="clear" w:color="auto" w:fill="auto"/>
          </w:tcPr>
          <w:p w14:paraId="082E8283"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systematycznie szacuje ryzyko zagrożeń oraz zarządza tym ryzykiem?</w:t>
            </w:r>
          </w:p>
        </w:tc>
        <w:tc>
          <w:tcPr>
            <w:tcW w:w="2977" w:type="dxa"/>
            <w:shd w:val="clear" w:color="auto" w:fill="auto"/>
          </w:tcPr>
          <w:p w14:paraId="7B518DA3" w14:textId="77777777" w:rsidR="00484A10" w:rsidRPr="00D104BA" w:rsidRDefault="00484A10" w:rsidP="00CF0C25">
            <w:pPr>
              <w:rPr>
                <w:rFonts w:ascii="Arial" w:eastAsia="Times New Roman" w:hAnsi="Arial" w:cs="Arial"/>
              </w:rPr>
            </w:pPr>
          </w:p>
        </w:tc>
        <w:tc>
          <w:tcPr>
            <w:tcW w:w="1701" w:type="dxa"/>
            <w:shd w:val="clear" w:color="auto" w:fill="auto"/>
          </w:tcPr>
          <w:p w14:paraId="02B3B34F" w14:textId="77777777" w:rsidR="00484A10" w:rsidRPr="00D104BA" w:rsidRDefault="00484A10" w:rsidP="00CF0C25">
            <w:pPr>
              <w:rPr>
                <w:rFonts w:ascii="Arial" w:eastAsia="Times New Roman" w:hAnsi="Arial" w:cs="Arial"/>
              </w:rPr>
            </w:pPr>
          </w:p>
        </w:tc>
        <w:tc>
          <w:tcPr>
            <w:tcW w:w="1701" w:type="dxa"/>
            <w:shd w:val="clear" w:color="auto" w:fill="auto"/>
          </w:tcPr>
          <w:p w14:paraId="42F29260" w14:textId="77777777" w:rsidR="00484A10" w:rsidRPr="00D104BA" w:rsidRDefault="00484A10" w:rsidP="00CF0C25">
            <w:pPr>
              <w:rPr>
                <w:rFonts w:ascii="Arial" w:eastAsia="Times New Roman" w:hAnsi="Arial" w:cs="Arial"/>
              </w:rPr>
            </w:pPr>
          </w:p>
        </w:tc>
      </w:tr>
      <w:tr w:rsidR="00484A10" w:rsidRPr="00D104BA" w14:paraId="38070E78" w14:textId="77777777" w:rsidTr="00CF0C25">
        <w:tc>
          <w:tcPr>
            <w:tcW w:w="3652" w:type="dxa"/>
            <w:shd w:val="clear" w:color="auto" w:fill="auto"/>
          </w:tcPr>
          <w:p w14:paraId="11707776" w14:textId="77777777" w:rsidR="00484A10" w:rsidRPr="00D104BA" w:rsidRDefault="00484A10" w:rsidP="00CF0C25">
            <w:pPr>
              <w:rPr>
                <w:rFonts w:ascii="Arial" w:eastAsia="Times New Roman" w:hAnsi="Arial" w:cs="Arial"/>
              </w:rPr>
            </w:pPr>
            <w:r w:rsidRPr="00D104BA">
              <w:rPr>
                <w:rFonts w:ascii="Arial" w:eastAsia="Times New Roman" w:hAnsi="Arial" w:cs="Aria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2A3B506" w14:textId="77777777" w:rsidR="00484A10" w:rsidRPr="00D104BA" w:rsidRDefault="00484A10" w:rsidP="00CF0C25">
            <w:pPr>
              <w:rPr>
                <w:rFonts w:ascii="Arial" w:eastAsia="Times New Roman" w:hAnsi="Arial" w:cs="Arial"/>
              </w:rPr>
            </w:pPr>
          </w:p>
        </w:tc>
        <w:tc>
          <w:tcPr>
            <w:tcW w:w="1701" w:type="dxa"/>
            <w:shd w:val="clear" w:color="auto" w:fill="auto"/>
          </w:tcPr>
          <w:p w14:paraId="7D6461C5" w14:textId="77777777" w:rsidR="00484A10" w:rsidRPr="00D104BA" w:rsidRDefault="00484A10" w:rsidP="00CF0C25">
            <w:pPr>
              <w:rPr>
                <w:rFonts w:ascii="Arial" w:eastAsia="Times New Roman" w:hAnsi="Arial" w:cs="Arial"/>
              </w:rPr>
            </w:pPr>
          </w:p>
        </w:tc>
        <w:tc>
          <w:tcPr>
            <w:tcW w:w="1701" w:type="dxa"/>
            <w:shd w:val="clear" w:color="auto" w:fill="auto"/>
          </w:tcPr>
          <w:p w14:paraId="0F07C46C" w14:textId="77777777" w:rsidR="00484A10" w:rsidRPr="00D104BA" w:rsidRDefault="00484A10" w:rsidP="00CF0C25">
            <w:pPr>
              <w:rPr>
                <w:rFonts w:ascii="Arial" w:eastAsia="Times New Roman" w:hAnsi="Arial" w:cs="Arial"/>
              </w:rPr>
            </w:pPr>
          </w:p>
        </w:tc>
      </w:tr>
      <w:tr w:rsidR="00484A10" w:rsidRPr="00D104BA" w14:paraId="7DCF5C15" w14:textId="77777777" w:rsidTr="00CF0C25">
        <w:tc>
          <w:tcPr>
            <w:tcW w:w="3652" w:type="dxa"/>
            <w:shd w:val="clear" w:color="auto" w:fill="auto"/>
          </w:tcPr>
          <w:p w14:paraId="01C2E405"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zapewnia bezpieczeństwo dokumentacji medycznej zarówno w formie papierowej jak i w postaci elektronicznej </w:t>
            </w:r>
            <w:r w:rsidRPr="00D104BA">
              <w:rPr>
                <w:rFonts w:ascii="Arial" w:eastAsia="Times New Roman" w:hAnsi="Arial" w:cs="Arial"/>
              </w:rPr>
              <w:lastRenderedPageBreak/>
              <w:t>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CB23FCD" w14:textId="77777777" w:rsidR="00484A10" w:rsidRPr="00D104BA" w:rsidRDefault="00484A10" w:rsidP="00CF0C25">
            <w:pPr>
              <w:rPr>
                <w:rFonts w:ascii="Arial" w:eastAsia="Times New Roman" w:hAnsi="Arial" w:cs="Arial"/>
              </w:rPr>
            </w:pPr>
          </w:p>
        </w:tc>
        <w:tc>
          <w:tcPr>
            <w:tcW w:w="1701" w:type="dxa"/>
            <w:shd w:val="clear" w:color="auto" w:fill="auto"/>
          </w:tcPr>
          <w:p w14:paraId="4D4666DA" w14:textId="77777777" w:rsidR="00484A10" w:rsidRPr="00D104BA" w:rsidRDefault="00484A10" w:rsidP="00CF0C25">
            <w:pPr>
              <w:rPr>
                <w:rFonts w:ascii="Arial" w:eastAsia="Times New Roman" w:hAnsi="Arial" w:cs="Arial"/>
              </w:rPr>
            </w:pPr>
          </w:p>
        </w:tc>
        <w:tc>
          <w:tcPr>
            <w:tcW w:w="1701" w:type="dxa"/>
            <w:shd w:val="clear" w:color="auto" w:fill="auto"/>
          </w:tcPr>
          <w:p w14:paraId="20E49FB3" w14:textId="77777777" w:rsidR="00484A10" w:rsidRPr="00D104BA" w:rsidRDefault="00484A10" w:rsidP="00CF0C25">
            <w:pPr>
              <w:rPr>
                <w:rFonts w:ascii="Arial" w:eastAsia="Times New Roman" w:hAnsi="Arial" w:cs="Arial"/>
              </w:rPr>
            </w:pPr>
          </w:p>
        </w:tc>
      </w:tr>
      <w:tr w:rsidR="00484A10" w:rsidRPr="00D104BA" w14:paraId="70952EA1" w14:textId="77777777" w:rsidTr="00CF0C25">
        <w:tc>
          <w:tcPr>
            <w:tcW w:w="3652" w:type="dxa"/>
            <w:shd w:val="clear" w:color="auto" w:fill="auto"/>
          </w:tcPr>
          <w:p w14:paraId="170C8B77" w14:textId="77777777" w:rsidR="00484A10" w:rsidRPr="00D104BA" w:rsidRDefault="00484A10" w:rsidP="00CF0C25">
            <w:pPr>
              <w:rPr>
                <w:rFonts w:ascii="Arial" w:eastAsia="Times New Roman" w:hAnsi="Arial" w:cs="Arial"/>
              </w:rPr>
            </w:pPr>
            <w:r w:rsidRPr="00D104BA">
              <w:rPr>
                <w:rFonts w:ascii="Arial" w:eastAsia="Times New Roman" w:hAnsi="Arial" w:cs="Aria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74F1531" w14:textId="77777777" w:rsidR="00484A10" w:rsidRPr="00D104BA" w:rsidRDefault="00484A10" w:rsidP="00CF0C25">
            <w:pPr>
              <w:rPr>
                <w:rFonts w:ascii="Arial" w:eastAsia="Times New Roman" w:hAnsi="Arial" w:cs="Arial"/>
              </w:rPr>
            </w:pPr>
          </w:p>
        </w:tc>
        <w:tc>
          <w:tcPr>
            <w:tcW w:w="1701" w:type="dxa"/>
            <w:shd w:val="clear" w:color="auto" w:fill="auto"/>
          </w:tcPr>
          <w:p w14:paraId="0FECE526" w14:textId="77777777" w:rsidR="00484A10" w:rsidRPr="00D104BA" w:rsidRDefault="00484A10" w:rsidP="00CF0C25">
            <w:pPr>
              <w:rPr>
                <w:rFonts w:ascii="Arial" w:eastAsia="Times New Roman" w:hAnsi="Arial" w:cs="Arial"/>
              </w:rPr>
            </w:pPr>
          </w:p>
        </w:tc>
        <w:tc>
          <w:tcPr>
            <w:tcW w:w="1701" w:type="dxa"/>
            <w:shd w:val="clear" w:color="auto" w:fill="auto"/>
          </w:tcPr>
          <w:p w14:paraId="0E1FAF4F" w14:textId="77777777" w:rsidR="00484A10" w:rsidRPr="00D104BA" w:rsidRDefault="00484A10" w:rsidP="00CF0C25">
            <w:pPr>
              <w:rPr>
                <w:rFonts w:ascii="Arial" w:eastAsia="Times New Roman" w:hAnsi="Arial" w:cs="Arial"/>
              </w:rPr>
            </w:pPr>
          </w:p>
        </w:tc>
      </w:tr>
    </w:tbl>
    <w:p w14:paraId="262ADAE3" w14:textId="77777777" w:rsidR="00484A10" w:rsidRDefault="00484A10" w:rsidP="00484A10">
      <w:pPr>
        <w:jc w:val="right"/>
        <w:rPr>
          <w:rFonts w:ascii="Arial" w:eastAsia="Times New Roman" w:hAnsi="Arial" w:cs="Arial"/>
        </w:rPr>
      </w:pPr>
    </w:p>
    <w:p w14:paraId="551C0ECE" w14:textId="77777777" w:rsidR="00484A10" w:rsidRDefault="00484A10" w:rsidP="00484A10">
      <w:pPr>
        <w:jc w:val="right"/>
        <w:rPr>
          <w:rFonts w:ascii="Arial" w:eastAsia="Times New Roman" w:hAnsi="Arial" w:cs="Arial"/>
        </w:rPr>
      </w:pPr>
    </w:p>
    <w:p w14:paraId="3070D498" w14:textId="3690914E"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(data i podpis ADO/IOD Podmiotu przetwarzającego)</w:t>
      </w:r>
    </w:p>
    <w:p w14:paraId="7398AA4D" w14:textId="77777777" w:rsidR="00484A10" w:rsidRDefault="00484A10" w:rsidP="00484A10">
      <w:pPr>
        <w:jc w:val="right"/>
        <w:rPr>
          <w:rFonts w:ascii="Arial" w:eastAsia="Times New Roman" w:hAnsi="Arial" w:cs="Arial"/>
        </w:rPr>
      </w:pPr>
    </w:p>
    <w:p w14:paraId="42CA3912" w14:textId="77777777" w:rsidR="00484A10" w:rsidRPr="00D104BA" w:rsidRDefault="00484A10" w:rsidP="00484A10">
      <w:pPr>
        <w:jc w:val="right"/>
        <w:rPr>
          <w:rFonts w:ascii="Arial" w:eastAsia="Times New Roman" w:hAnsi="Arial" w:cs="Arial"/>
        </w:rPr>
      </w:pPr>
    </w:p>
    <w:p w14:paraId="62FC2CFF" w14:textId="2B0B019D"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 xml:space="preserve">(data i podpis osoby IOD/ABI/ABSI WCO) </w:t>
      </w:r>
    </w:p>
    <w:p w14:paraId="7F571B15" w14:textId="77777777" w:rsidR="00484A10" w:rsidRDefault="00484A10" w:rsidP="00484A10">
      <w:pPr>
        <w:jc w:val="right"/>
        <w:rPr>
          <w:rFonts w:ascii="Arial" w:eastAsia="Times New Roman" w:hAnsi="Arial" w:cs="Arial"/>
          <w:b/>
        </w:rPr>
      </w:pPr>
    </w:p>
    <w:p w14:paraId="4BB6FCC6" w14:textId="77777777" w:rsidR="00484A10" w:rsidRDefault="00484A10" w:rsidP="00484A10">
      <w:pPr>
        <w:jc w:val="right"/>
        <w:rPr>
          <w:rFonts w:ascii="Arial" w:eastAsia="Times New Roman" w:hAnsi="Arial" w:cs="Arial"/>
          <w:b/>
        </w:rPr>
      </w:pPr>
    </w:p>
    <w:p w14:paraId="2176A61C" w14:textId="77777777" w:rsidR="00484A10" w:rsidRDefault="00484A10" w:rsidP="00E22708">
      <w:pPr>
        <w:tabs>
          <w:tab w:val="left" w:pos="5812"/>
        </w:tabs>
        <w:rPr>
          <w:rFonts w:ascii="Arial" w:eastAsia="Arial Unicode MS" w:hAnsi="Arial" w:cs="Arial"/>
          <w:b/>
          <w:sz w:val="22"/>
          <w:szCs w:val="22"/>
        </w:rPr>
      </w:pPr>
    </w:p>
    <w:sectPr w:rsidR="00484A10" w:rsidSect="00ED6CC1">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300FF2" w:rsidRDefault="00300FF2" w:rsidP="004C0E1E">
      <w:r>
        <w:separator/>
      </w:r>
    </w:p>
  </w:endnote>
  <w:endnote w:type="continuationSeparator" w:id="0">
    <w:p w14:paraId="0E34EB74" w14:textId="77777777" w:rsidR="00300FF2" w:rsidRDefault="00300FF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Humnst777LtEU">
    <w:altName w:val="Courier New"/>
    <w:charset w:val="EE"/>
    <w:family w:val="auto"/>
    <w:pitch w:val="variable"/>
    <w:sig w:usb0="A00000AF" w:usb1="5000004A" w:usb2="00000000" w:usb3="00000000" w:csb0="0000019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300FF2" w:rsidRDefault="00300FF2" w:rsidP="0066613D">
    <w:r>
      <w:fldChar w:fldCharType="begin"/>
    </w:r>
    <w:r>
      <w:instrText xml:space="preserve">PAGE  </w:instrText>
    </w:r>
    <w:r>
      <w:fldChar w:fldCharType="end"/>
    </w:r>
  </w:p>
  <w:p w14:paraId="13D07DC3" w14:textId="77777777" w:rsidR="00300FF2" w:rsidRDefault="00300FF2"/>
  <w:p w14:paraId="40754D99" w14:textId="77777777" w:rsidR="00300FF2" w:rsidRDefault="00300FF2"/>
  <w:p w14:paraId="6F2EC36A" w14:textId="77777777" w:rsidR="00300FF2" w:rsidRDefault="00300FF2"/>
  <w:p w14:paraId="700BBBBB" w14:textId="77777777" w:rsidR="00300FF2" w:rsidRDefault="00300FF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300FF2" w:rsidRPr="00807343" w:rsidRDefault="00300FF2"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300FF2" w:rsidRDefault="00300FF2">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300FF2" w:rsidRDefault="00300FF2"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300FF2" w:rsidRDefault="00300FF2">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300FF2" w:rsidRDefault="00300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300FF2" w:rsidRDefault="00300FF2" w:rsidP="004C0E1E">
      <w:r>
        <w:separator/>
      </w:r>
    </w:p>
  </w:footnote>
  <w:footnote w:type="continuationSeparator" w:id="0">
    <w:p w14:paraId="11A25B80" w14:textId="77777777" w:rsidR="00300FF2" w:rsidRDefault="00300FF2"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DB1696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0EF628B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4966D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3"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D606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6" w15:restartNumberingAfterBreak="0">
    <w:nsid w:val="130C5E1C"/>
    <w:multiLevelType w:val="hybridMultilevel"/>
    <w:tmpl w:val="58DA1644"/>
    <w:lvl w:ilvl="0" w:tplc="80DC1EC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69A512C"/>
    <w:multiLevelType w:val="multilevel"/>
    <w:tmpl w:val="E09A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77D84"/>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4" w15:restartNumberingAfterBreak="0">
    <w:nsid w:val="1EA42C23"/>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1"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3" w15:restartNumberingAfterBreak="0">
    <w:nsid w:val="2D6B0ED4"/>
    <w:multiLevelType w:val="hybridMultilevel"/>
    <w:tmpl w:val="16F88948"/>
    <w:lvl w:ilvl="0" w:tplc="80DC1EC8">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4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A5335"/>
    <w:multiLevelType w:val="hybridMultilevel"/>
    <w:tmpl w:val="AFE8F39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8" w15:restartNumberingAfterBreak="0">
    <w:nsid w:val="313E6477"/>
    <w:multiLevelType w:val="multilevel"/>
    <w:tmpl w:val="F6E668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5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62B84"/>
    <w:multiLevelType w:val="hybridMultilevel"/>
    <w:tmpl w:val="CFB4CF50"/>
    <w:lvl w:ilvl="0" w:tplc="80DC1E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706D4F"/>
    <w:multiLevelType w:val="hybridMultilevel"/>
    <w:tmpl w:val="6BC87872"/>
    <w:lvl w:ilvl="0" w:tplc="80DC1EC8">
      <w:start w:val="1"/>
      <w:numFmt w:val="bullet"/>
      <w:lvlText w:val=""/>
      <w:lvlJc w:val="left"/>
      <w:pPr>
        <w:ind w:left="720" w:hanging="360"/>
      </w:pPr>
      <w:rPr>
        <w:rFonts w:ascii="Symbol" w:hAnsi="Symbol" w:hint="default"/>
      </w:rPr>
    </w:lvl>
    <w:lvl w:ilvl="1" w:tplc="3566D9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F5334C"/>
    <w:multiLevelType w:val="hybridMultilevel"/>
    <w:tmpl w:val="739EF06E"/>
    <w:lvl w:ilvl="0" w:tplc="80DC1EC8">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EC421C4"/>
    <w:multiLevelType w:val="hybridMultilevel"/>
    <w:tmpl w:val="17069502"/>
    <w:lvl w:ilvl="0" w:tplc="80DC1EC8">
      <w:start w:val="1"/>
      <w:numFmt w:val="bullet"/>
      <w:lvlText w:val=""/>
      <w:lvlJc w:val="left"/>
      <w:pPr>
        <w:ind w:left="453" w:hanging="360"/>
      </w:pPr>
      <w:rPr>
        <w:rFonts w:ascii="Symbol" w:hAnsi="Symbol" w:hint="default"/>
      </w:rPr>
    </w:lvl>
    <w:lvl w:ilvl="1" w:tplc="04150003" w:tentative="1">
      <w:start w:val="1"/>
      <w:numFmt w:val="bullet"/>
      <w:lvlText w:val="o"/>
      <w:lvlJc w:val="left"/>
      <w:pPr>
        <w:ind w:left="1173" w:hanging="360"/>
      </w:pPr>
      <w:rPr>
        <w:rFonts w:ascii="Courier New" w:hAnsi="Courier New" w:cs="Courier New" w:hint="default"/>
      </w:rPr>
    </w:lvl>
    <w:lvl w:ilvl="2" w:tplc="04150005" w:tentative="1">
      <w:start w:val="1"/>
      <w:numFmt w:val="bullet"/>
      <w:lvlText w:val=""/>
      <w:lvlJc w:val="left"/>
      <w:pPr>
        <w:ind w:left="1893" w:hanging="360"/>
      </w:pPr>
      <w:rPr>
        <w:rFonts w:ascii="Wingdings" w:hAnsi="Wingdings" w:hint="default"/>
      </w:rPr>
    </w:lvl>
    <w:lvl w:ilvl="3" w:tplc="04150001" w:tentative="1">
      <w:start w:val="1"/>
      <w:numFmt w:val="bullet"/>
      <w:lvlText w:val=""/>
      <w:lvlJc w:val="left"/>
      <w:pPr>
        <w:ind w:left="2613" w:hanging="360"/>
      </w:pPr>
      <w:rPr>
        <w:rFonts w:ascii="Symbol" w:hAnsi="Symbol" w:hint="default"/>
      </w:rPr>
    </w:lvl>
    <w:lvl w:ilvl="4" w:tplc="04150003" w:tentative="1">
      <w:start w:val="1"/>
      <w:numFmt w:val="bullet"/>
      <w:lvlText w:val="o"/>
      <w:lvlJc w:val="left"/>
      <w:pPr>
        <w:ind w:left="3333" w:hanging="360"/>
      </w:pPr>
      <w:rPr>
        <w:rFonts w:ascii="Courier New" w:hAnsi="Courier New" w:cs="Courier New" w:hint="default"/>
      </w:rPr>
    </w:lvl>
    <w:lvl w:ilvl="5" w:tplc="04150005" w:tentative="1">
      <w:start w:val="1"/>
      <w:numFmt w:val="bullet"/>
      <w:lvlText w:val=""/>
      <w:lvlJc w:val="left"/>
      <w:pPr>
        <w:ind w:left="4053" w:hanging="360"/>
      </w:pPr>
      <w:rPr>
        <w:rFonts w:ascii="Wingdings" w:hAnsi="Wingdings" w:hint="default"/>
      </w:rPr>
    </w:lvl>
    <w:lvl w:ilvl="6" w:tplc="04150001" w:tentative="1">
      <w:start w:val="1"/>
      <w:numFmt w:val="bullet"/>
      <w:lvlText w:val=""/>
      <w:lvlJc w:val="left"/>
      <w:pPr>
        <w:ind w:left="4773" w:hanging="360"/>
      </w:pPr>
      <w:rPr>
        <w:rFonts w:ascii="Symbol" w:hAnsi="Symbol" w:hint="default"/>
      </w:rPr>
    </w:lvl>
    <w:lvl w:ilvl="7" w:tplc="04150003" w:tentative="1">
      <w:start w:val="1"/>
      <w:numFmt w:val="bullet"/>
      <w:lvlText w:val="o"/>
      <w:lvlJc w:val="left"/>
      <w:pPr>
        <w:ind w:left="5493" w:hanging="360"/>
      </w:pPr>
      <w:rPr>
        <w:rFonts w:ascii="Courier New" w:hAnsi="Courier New" w:cs="Courier New" w:hint="default"/>
      </w:rPr>
    </w:lvl>
    <w:lvl w:ilvl="8" w:tplc="04150005" w:tentative="1">
      <w:start w:val="1"/>
      <w:numFmt w:val="bullet"/>
      <w:lvlText w:val=""/>
      <w:lvlJc w:val="left"/>
      <w:pPr>
        <w:ind w:left="6213" w:hanging="360"/>
      </w:pPr>
      <w:rPr>
        <w:rFonts w:ascii="Wingdings" w:hAnsi="Wingdings" w:hint="default"/>
      </w:rPr>
    </w:lvl>
  </w:abstractNum>
  <w:abstractNum w:abstractNumId="63"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5F5"/>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5" w15:restartNumberingAfterBreak="0">
    <w:nsid w:val="41854DF2"/>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6" w15:restartNumberingAfterBreak="0">
    <w:nsid w:val="41FB6E15"/>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8" w15:restartNumberingAfterBreak="0">
    <w:nsid w:val="43F256EF"/>
    <w:multiLevelType w:val="multilevel"/>
    <w:tmpl w:val="B0B80C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71001F8"/>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5E137F"/>
    <w:multiLevelType w:val="hybridMultilevel"/>
    <w:tmpl w:val="FCA2567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D825E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3"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A8A629D"/>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C2C6B52"/>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7"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4F582A44"/>
    <w:multiLevelType w:val="hybridMultilevel"/>
    <w:tmpl w:val="6B701E4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FC631A1"/>
    <w:multiLevelType w:val="hybridMultilevel"/>
    <w:tmpl w:val="716A6BE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80" w15:restartNumberingAfterBreak="0">
    <w:nsid w:val="4FEE16B0"/>
    <w:multiLevelType w:val="hybridMultilevel"/>
    <w:tmpl w:val="0E729DA0"/>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306A3F"/>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2" w15:restartNumberingAfterBreak="0">
    <w:nsid w:val="572867B5"/>
    <w:multiLevelType w:val="hybridMultilevel"/>
    <w:tmpl w:val="5196653C"/>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84B7A3D"/>
    <w:multiLevelType w:val="hybridMultilevel"/>
    <w:tmpl w:val="AD5AC37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9D21878"/>
    <w:multiLevelType w:val="hybridMultilevel"/>
    <w:tmpl w:val="CD50F2A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5" w15:restartNumberingAfterBreak="0">
    <w:nsid w:val="5A84393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6"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7264C8"/>
    <w:multiLevelType w:val="hybridMultilevel"/>
    <w:tmpl w:val="17EC007E"/>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9" w15:restartNumberingAfterBreak="0">
    <w:nsid w:val="6A8A76FF"/>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072442"/>
    <w:multiLevelType w:val="hybridMultilevel"/>
    <w:tmpl w:val="2F206454"/>
    <w:lvl w:ilvl="0" w:tplc="80DC1E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C845182"/>
    <w:multiLevelType w:val="hybridMultilevel"/>
    <w:tmpl w:val="7F683210"/>
    <w:lvl w:ilvl="0" w:tplc="80DC1EC8">
      <w:start w:val="1"/>
      <w:numFmt w:val="bullet"/>
      <w:lvlText w:val=""/>
      <w:lvlJc w:val="left"/>
      <w:pPr>
        <w:ind w:left="453" w:hanging="360"/>
      </w:pPr>
      <w:rPr>
        <w:rFonts w:ascii="Symbol" w:hAnsi="Symbol" w:hint="default"/>
      </w:rPr>
    </w:lvl>
    <w:lvl w:ilvl="1" w:tplc="04150003" w:tentative="1">
      <w:start w:val="1"/>
      <w:numFmt w:val="bullet"/>
      <w:lvlText w:val="o"/>
      <w:lvlJc w:val="left"/>
      <w:pPr>
        <w:ind w:left="1173" w:hanging="360"/>
      </w:pPr>
      <w:rPr>
        <w:rFonts w:ascii="Courier New" w:hAnsi="Courier New" w:cs="Courier New" w:hint="default"/>
      </w:rPr>
    </w:lvl>
    <w:lvl w:ilvl="2" w:tplc="04150005" w:tentative="1">
      <w:start w:val="1"/>
      <w:numFmt w:val="bullet"/>
      <w:lvlText w:val=""/>
      <w:lvlJc w:val="left"/>
      <w:pPr>
        <w:ind w:left="1893" w:hanging="360"/>
      </w:pPr>
      <w:rPr>
        <w:rFonts w:ascii="Wingdings" w:hAnsi="Wingdings" w:hint="default"/>
      </w:rPr>
    </w:lvl>
    <w:lvl w:ilvl="3" w:tplc="04150001" w:tentative="1">
      <w:start w:val="1"/>
      <w:numFmt w:val="bullet"/>
      <w:lvlText w:val=""/>
      <w:lvlJc w:val="left"/>
      <w:pPr>
        <w:ind w:left="2613" w:hanging="360"/>
      </w:pPr>
      <w:rPr>
        <w:rFonts w:ascii="Symbol" w:hAnsi="Symbol" w:hint="default"/>
      </w:rPr>
    </w:lvl>
    <w:lvl w:ilvl="4" w:tplc="04150003" w:tentative="1">
      <w:start w:val="1"/>
      <w:numFmt w:val="bullet"/>
      <w:lvlText w:val="o"/>
      <w:lvlJc w:val="left"/>
      <w:pPr>
        <w:ind w:left="3333" w:hanging="360"/>
      </w:pPr>
      <w:rPr>
        <w:rFonts w:ascii="Courier New" w:hAnsi="Courier New" w:cs="Courier New" w:hint="default"/>
      </w:rPr>
    </w:lvl>
    <w:lvl w:ilvl="5" w:tplc="04150005" w:tentative="1">
      <w:start w:val="1"/>
      <w:numFmt w:val="bullet"/>
      <w:lvlText w:val=""/>
      <w:lvlJc w:val="left"/>
      <w:pPr>
        <w:ind w:left="4053" w:hanging="360"/>
      </w:pPr>
      <w:rPr>
        <w:rFonts w:ascii="Wingdings" w:hAnsi="Wingdings" w:hint="default"/>
      </w:rPr>
    </w:lvl>
    <w:lvl w:ilvl="6" w:tplc="04150001" w:tentative="1">
      <w:start w:val="1"/>
      <w:numFmt w:val="bullet"/>
      <w:lvlText w:val=""/>
      <w:lvlJc w:val="left"/>
      <w:pPr>
        <w:ind w:left="4773" w:hanging="360"/>
      </w:pPr>
      <w:rPr>
        <w:rFonts w:ascii="Symbol" w:hAnsi="Symbol" w:hint="default"/>
      </w:rPr>
    </w:lvl>
    <w:lvl w:ilvl="7" w:tplc="04150003" w:tentative="1">
      <w:start w:val="1"/>
      <w:numFmt w:val="bullet"/>
      <w:lvlText w:val="o"/>
      <w:lvlJc w:val="left"/>
      <w:pPr>
        <w:ind w:left="5493" w:hanging="360"/>
      </w:pPr>
      <w:rPr>
        <w:rFonts w:ascii="Courier New" w:hAnsi="Courier New" w:cs="Courier New" w:hint="default"/>
      </w:rPr>
    </w:lvl>
    <w:lvl w:ilvl="8" w:tplc="04150005" w:tentative="1">
      <w:start w:val="1"/>
      <w:numFmt w:val="bullet"/>
      <w:lvlText w:val=""/>
      <w:lvlJc w:val="left"/>
      <w:pPr>
        <w:ind w:left="6213" w:hanging="360"/>
      </w:pPr>
      <w:rPr>
        <w:rFonts w:ascii="Wingdings" w:hAnsi="Wingdings" w:hint="default"/>
      </w:rPr>
    </w:lvl>
  </w:abstractNum>
  <w:abstractNum w:abstractNumId="102"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4" w15:restartNumberingAfterBreak="0">
    <w:nsid w:val="6F2663A1"/>
    <w:multiLevelType w:val="hybridMultilevel"/>
    <w:tmpl w:val="304E7C0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F59007B"/>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6" w15:restartNumberingAfterBreak="0">
    <w:nsid w:val="701A5328"/>
    <w:multiLevelType w:val="hybridMultilevel"/>
    <w:tmpl w:val="4B4E8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703155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E24AE0"/>
    <w:multiLevelType w:val="multilevel"/>
    <w:tmpl w:val="E09A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6"/>
  </w:num>
  <w:num w:numId="8">
    <w:abstractNumId w:val="47"/>
  </w:num>
  <w:num w:numId="9">
    <w:abstractNumId w:val="75"/>
  </w:num>
  <w:num w:numId="10">
    <w:abstractNumId w:val="27"/>
  </w:num>
  <w:num w:numId="11">
    <w:abstractNumId w:val="38"/>
  </w:num>
  <w:num w:numId="12">
    <w:abstractNumId w:val="39"/>
  </w:num>
  <w:num w:numId="13">
    <w:abstractNumId w:val="98"/>
  </w:num>
  <w:num w:numId="14">
    <w:abstractNumId w:val="95"/>
  </w:num>
  <w:num w:numId="15">
    <w:abstractNumId w:val="77"/>
  </w:num>
  <w:num w:numId="16">
    <w:abstractNumId w:val="31"/>
  </w:num>
  <w:num w:numId="17">
    <w:abstractNumId w:val="42"/>
  </w:num>
  <w:num w:numId="18">
    <w:abstractNumId w:val="8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15"/>
  </w:num>
  <w:num w:numId="20">
    <w:abstractNumId w:val="115"/>
    <w:lvlOverride w:ilvl="1">
      <w:lvl w:ilvl="1">
        <w:numFmt w:val="lowerLetter"/>
        <w:lvlText w:val="%2."/>
        <w:lvlJc w:val="left"/>
      </w:lvl>
    </w:lvlOverride>
  </w:num>
  <w:num w:numId="21">
    <w:abstractNumId w:val="73"/>
    <w:lvlOverride w:ilvl="1">
      <w:lvl w:ilvl="1">
        <w:numFmt w:val="lowerLetter"/>
        <w:lvlText w:val="%2."/>
        <w:lvlJc w:val="left"/>
        <w:rPr>
          <w:b/>
        </w:rPr>
      </w:lvl>
    </w:lvlOverride>
  </w:num>
  <w:num w:numId="22">
    <w:abstractNumId w:val="35"/>
  </w:num>
  <w:num w:numId="23">
    <w:abstractNumId w:val="108"/>
  </w:num>
  <w:num w:numId="24">
    <w:abstractNumId w:val="14"/>
  </w:num>
  <w:num w:numId="25">
    <w:abstractNumId w:val="51"/>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7"/>
  </w:num>
  <w:num w:numId="30">
    <w:abstractNumId w:val="49"/>
  </w:num>
  <w:num w:numId="31">
    <w:abstractNumId w:val="17"/>
  </w:num>
  <w:num w:numId="32">
    <w:abstractNumId w:val="57"/>
  </w:num>
  <w:num w:numId="33">
    <w:abstractNumId w:val="59"/>
  </w:num>
  <w:num w:numId="34">
    <w:abstractNumId w:val="13"/>
  </w:num>
  <w:num w:numId="3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num>
  <w:num w:numId="37">
    <w:abstractNumId w:val="89"/>
  </w:num>
  <w:num w:numId="38">
    <w:abstractNumId w:val="103"/>
  </w:num>
  <w:num w:numId="39">
    <w:abstractNumId w:val="92"/>
  </w:num>
  <w:num w:numId="40">
    <w:abstractNumId w:val="15"/>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96"/>
  </w:num>
  <w:num w:numId="45">
    <w:abstractNumId w:val="102"/>
  </w:num>
  <w:num w:numId="46">
    <w:abstractNumId w:val="63"/>
  </w:num>
  <w:num w:numId="47">
    <w:abstractNumId w:val="112"/>
  </w:num>
  <w:num w:numId="48">
    <w:abstractNumId w:val="40"/>
  </w:num>
  <w:num w:numId="49">
    <w:abstractNumId w:val="107"/>
  </w:num>
  <w:num w:numId="50">
    <w:abstractNumId w:val="83"/>
  </w:num>
  <w:num w:numId="51">
    <w:abstractNumId w:val="43"/>
  </w:num>
  <w:num w:numId="52">
    <w:abstractNumId w:val="55"/>
  </w:num>
  <w:num w:numId="53">
    <w:abstractNumId w:val="45"/>
  </w:num>
  <w:num w:numId="54">
    <w:abstractNumId w:val="78"/>
  </w:num>
  <w:num w:numId="55">
    <w:abstractNumId w:val="54"/>
  </w:num>
  <w:num w:numId="56">
    <w:abstractNumId w:val="104"/>
  </w:num>
  <w:num w:numId="57">
    <w:abstractNumId w:val="70"/>
  </w:num>
  <w:num w:numId="58">
    <w:abstractNumId w:val="100"/>
  </w:num>
  <w:num w:numId="59">
    <w:abstractNumId w:val="94"/>
  </w:num>
  <w:num w:numId="60">
    <w:abstractNumId w:val="80"/>
  </w:num>
  <w:num w:numId="61">
    <w:abstractNumId w:val="71"/>
  </w:num>
  <w:num w:numId="62">
    <w:abstractNumId w:val="28"/>
  </w:num>
  <w:num w:numId="63">
    <w:abstractNumId w:val="110"/>
  </w:num>
  <w:num w:numId="64">
    <w:abstractNumId w:val="26"/>
  </w:num>
  <w:num w:numId="65">
    <w:abstractNumId w:val="53"/>
  </w:num>
  <w:num w:numId="66">
    <w:abstractNumId w:val="48"/>
  </w:num>
  <w:num w:numId="67">
    <w:abstractNumId w:val="68"/>
  </w:num>
  <w:num w:numId="68">
    <w:abstractNumId w:val="82"/>
  </w:num>
  <w:num w:numId="69">
    <w:abstractNumId w:val="20"/>
  </w:num>
  <w:num w:numId="70">
    <w:abstractNumId w:val="72"/>
  </w:num>
  <w:num w:numId="71">
    <w:abstractNumId w:val="105"/>
  </w:num>
  <w:num w:numId="72">
    <w:abstractNumId w:val="64"/>
  </w:num>
  <w:num w:numId="73">
    <w:abstractNumId w:val="74"/>
  </w:num>
  <w:num w:numId="74">
    <w:abstractNumId w:val="33"/>
  </w:num>
  <w:num w:numId="75">
    <w:abstractNumId w:val="25"/>
  </w:num>
  <w:num w:numId="76">
    <w:abstractNumId w:val="81"/>
  </w:num>
  <w:num w:numId="77">
    <w:abstractNumId w:val="66"/>
  </w:num>
  <w:num w:numId="78">
    <w:abstractNumId w:val="85"/>
  </w:num>
  <w:num w:numId="79">
    <w:abstractNumId w:val="19"/>
  </w:num>
  <w:num w:numId="80">
    <w:abstractNumId w:val="65"/>
  </w:num>
  <w:num w:numId="81">
    <w:abstractNumId w:val="22"/>
  </w:num>
  <w:num w:numId="82">
    <w:abstractNumId w:val="76"/>
  </w:num>
  <w:num w:numId="83">
    <w:abstractNumId w:val="101"/>
  </w:num>
  <w:num w:numId="84">
    <w:abstractNumId w:val="16"/>
  </w:num>
  <w:num w:numId="85">
    <w:abstractNumId w:val="52"/>
  </w:num>
  <w:num w:numId="86">
    <w:abstractNumId w:val="44"/>
  </w:num>
  <w:num w:numId="87">
    <w:abstractNumId w:val="18"/>
  </w:num>
  <w:num w:numId="88">
    <w:abstractNumId w:val="29"/>
  </w:num>
  <w:num w:numId="89">
    <w:abstractNumId w:val="56"/>
  </w:num>
  <w:num w:numId="90">
    <w:abstractNumId w:val="50"/>
  </w:num>
  <w:num w:numId="91">
    <w:abstractNumId w:val="116"/>
  </w:num>
  <w:num w:numId="92">
    <w:abstractNumId w:val="88"/>
  </w:num>
  <w:num w:numId="93">
    <w:abstractNumId w:val="32"/>
  </w:num>
  <w:num w:numId="94">
    <w:abstractNumId w:val="111"/>
  </w:num>
  <w:num w:numId="95">
    <w:abstractNumId w:val="114"/>
  </w:num>
  <w:num w:numId="96">
    <w:abstractNumId w:val="61"/>
  </w:num>
  <w:num w:numId="97">
    <w:abstractNumId w:val="93"/>
  </w:num>
  <w:num w:numId="98">
    <w:abstractNumId w:val="23"/>
  </w:num>
  <w:num w:numId="99">
    <w:abstractNumId w:val="86"/>
  </w:num>
  <w:num w:numId="100">
    <w:abstractNumId w:val="24"/>
  </w:num>
  <w:num w:numId="101">
    <w:abstractNumId w:val="58"/>
  </w:num>
  <w:num w:numId="102">
    <w:abstractNumId w:val="60"/>
  </w:num>
  <w:num w:numId="103">
    <w:abstractNumId w:val="62"/>
  </w:num>
  <w:num w:numId="104">
    <w:abstractNumId w:val="106"/>
  </w:num>
  <w:num w:numId="105">
    <w:abstractNumId w:val="99"/>
  </w:num>
  <w:num w:numId="106">
    <w:abstractNumId w:val="34"/>
  </w:num>
  <w:num w:numId="107">
    <w:abstractNumId w:val="84"/>
  </w:num>
  <w:num w:numId="108">
    <w:abstractNumId w:val="7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93AB7"/>
    <w:rsid w:val="0009407D"/>
    <w:rsid w:val="000A0205"/>
    <w:rsid w:val="000A21DE"/>
    <w:rsid w:val="000B069C"/>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24E8"/>
    <w:rsid w:val="001441F5"/>
    <w:rsid w:val="0014437C"/>
    <w:rsid w:val="0014565B"/>
    <w:rsid w:val="00152714"/>
    <w:rsid w:val="00153D1A"/>
    <w:rsid w:val="001577E5"/>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24ED"/>
    <w:rsid w:val="00295A11"/>
    <w:rsid w:val="00297485"/>
    <w:rsid w:val="002A165D"/>
    <w:rsid w:val="002A720B"/>
    <w:rsid w:val="002B05C6"/>
    <w:rsid w:val="002B176F"/>
    <w:rsid w:val="002B3E0F"/>
    <w:rsid w:val="002B41A9"/>
    <w:rsid w:val="002D016E"/>
    <w:rsid w:val="002D2BC6"/>
    <w:rsid w:val="002D341D"/>
    <w:rsid w:val="002E09AB"/>
    <w:rsid w:val="002E3555"/>
    <w:rsid w:val="002E4282"/>
    <w:rsid w:val="002E557D"/>
    <w:rsid w:val="002F1358"/>
    <w:rsid w:val="002F1A7E"/>
    <w:rsid w:val="002F1DE6"/>
    <w:rsid w:val="002F1EEC"/>
    <w:rsid w:val="002F3373"/>
    <w:rsid w:val="00300FF2"/>
    <w:rsid w:val="0030745C"/>
    <w:rsid w:val="0031466D"/>
    <w:rsid w:val="00314896"/>
    <w:rsid w:val="00315241"/>
    <w:rsid w:val="00315952"/>
    <w:rsid w:val="00323497"/>
    <w:rsid w:val="003252D4"/>
    <w:rsid w:val="00325FBB"/>
    <w:rsid w:val="003263EA"/>
    <w:rsid w:val="00333CE4"/>
    <w:rsid w:val="00334357"/>
    <w:rsid w:val="00347D0B"/>
    <w:rsid w:val="00352823"/>
    <w:rsid w:val="0035309A"/>
    <w:rsid w:val="00354BC1"/>
    <w:rsid w:val="00363790"/>
    <w:rsid w:val="00363EBD"/>
    <w:rsid w:val="00364E1A"/>
    <w:rsid w:val="00367C62"/>
    <w:rsid w:val="00370564"/>
    <w:rsid w:val="00370ECA"/>
    <w:rsid w:val="00371883"/>
    <w:rsid w:val="00377392"/>
    <w:rsid w:val="0038151A"/>
    <w:rsid w:val="00381FDB"/>
    <w:rsid w:val="003824AA"/>
    <w:rsid w:val="003827CD"/>
    <w:rsid w:val="0039029B"/>
    <w:rsid w:val="0039129E"/>
    <w:rsid w:val="0039684D"/>
    <w:rsid w:val="00397C1E"/>
    <w:rsid w:val="003A006B"/>
    <w:rsid w:val="003A330B"/>
    <w:rsid w:val="003A7022"/>
    <w:rsid w:val="003B03AF"/>
    <w:rsid w:val="003B2724"/>
    <w:rsid w:val="003B296B"/>
    <w:rsid w:val="003B6364"/>
    <w:rsid w:val="003C06B7"/>
    <w:rsid w:val="003C5DA3"/>
    <w:rsid w:val="003D16A7"/>
    <w:rsid w:val="003D4189"/>
    <w:rsid w:val="003D6383"/>
    <w:rsid w:val="003D7D62"/>
    <w:rsid w:val="003E3DA7"/>
    <w:rsid w:val="003E3F62"/>
    <w:rsid w:val="003F08B0"/>
    <w:rsid w:val="003F1824"/>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32CE"/>
    <w:rsid w:val="00466670"/>
    <w:rsid w:val="00466885"/>
    <w:rsid w:val="00476FB6"/>
    <w:rsid w:val="00480530"/>
    <w:rsid w:val="00480FC2"/>
    <w:rsid w:val="004828A3"/>
    <w:rsid w:val="00484A10"/>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5945"/>
    <w:rsid w:val="00507EFE"/>
    <w:rsid w:val="00513597"/>
    <w:rsid w:val="005237E3"/>
    <w:rsid w:val="005244B7"/>
    <w:rsid w:val="00526960"/>
    <w:rsid w:val="005273F3"/>
    <w:rsid w:val="00531AB6"/>
    <w:rsid w:val="005363F3"/>
    <w:rsid w:val="00542C14"/>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10BA"/>
    <w:rsid w:val="005C2214"/>
    <w:rsid w:val="005C7818"/>
    <w:rsid w:val="005C78D7"/>
    <w:rsid w:val="005D0D59"/>
    <w:rsid w:val="005D20FB"/>
    <w:rsid w:val="005D613F"/>
    <w:rsid w:val="005E1007"/>
    <w:rsid w:val="005E1F01"/>
    <w:rsid w:val="005F10C6"/>
    <w:rsid w:val="005F3F3D"/>
    <w:rsid w:val="005F4159"/>
    <w:rsid w:val="005F5FE9"/>
    <w:rsid w:val="006047E2"/>
    <w:rsid w:val="00604B0F"/>
    <w:rsid w:val="00613993"/>
    <w:rsid w:val="006204F7"/>
    <w:rsid w:val="00622823"/>
    <w:rsid w:val="0062319E"/>
    <w:rsid w:val="00623618"/>
    <w:rsid w:val="00623E2F"/>
    <w:rsid w:val="00632885"/>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C2760"/>
    <w:rsid w:val="006C3EC3"/>
    <w:rsid w:val="006D1663"/>
    <w:rsid w:val="006D60A5"/>
    <w:rsid w:val="006E7DB9"/>
    <w:rsid w:val="006F351D"/>
    <w:rsid w:val="006F586E"/>
    <w:rsid w:val="006F6DEC"/>
    <w:rsid w:val="006F6F40"/>
    <w:rsid w:val="00702122"/>
    <w:rsid w:val="00704649"/>
    <w:rsid w:val="0070486A"/>
    <w:rsid w:val="007075CA"/>
    <w:rsid w:val="00707DC7"/>
    <w:rsid w:val="0071061A"/>
    <w:rsid w:val="00712916"/>
    <w:rsid w:val="00715704"/>
    <w:rsid w:val="0072166C"/>
    <w:rsid w:val="0072592B"/>
    <w:rsid w:val="00725E48"/>
    <w:rsid w:val="00731AB1"/>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3C8D"/>
    <w:rsid w:val="007947A4"/>
    <w:rsid w:val="007963DF"/>
    <w:rsid w:val="007A48BF"/>
    <w:rsid w:val="007A758C"/>
    <w:rsid w:val="007B079E"/>
    <w:rsid w:val="007B4260"/>
    <w:rsid w:val="007B6ECC"/>
    <w:rsid w:val="007C2536"/>
    <w:rsid w:val="007C52D5"/>
    <w:rsid w:val="007C7FBC"/>
    <w:rsid w:val="007D0FC1"/>
    <w:rsid w:val="007D1E2F"/>
    <w:rsid w:val="007D20E0"/>
    <w:rsid w:val="007D2867"/>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820FA"/>
    <w:rsid w:val="00885130"/>
    <w:rsid w:val="00887D49"/>
    <w:rsid w:val="00890713"/>
    <w:rsid w:val="00892603"/>
    <w:rsid w:val="00893A4D"/>
    <w:rsid w:val="008976E8"/>
    <w:rsid w:val="008A78E6"/>
    <w:rsid w:val="008B48AF"/>
    <w:rsid w:val="008B5348"/>
    <w:rsid w:val="008B7C68"/>
    <w:rsid w:val="008B7DB5"/>
    <w:rsid w:val="008C1AC1"/>
    <w:rsid w:val="008C3D03"/>
    <w:rsid w:val="008C50E2"/>
    <w:rsid w:val="008C54B0"/>
    <w:rsid w:val="008D0D9D"/>
    <w:rsid w:val="008D1CE2"/>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34E82"/>
    <w:rsid w:val="00941CB6"/>
    <w:rsid w:val="0095387C"/>
    <w:rsid w:val="0095744B"/>
    <w:rsid w:val="00960C1E"/>
    <w:rsid w:val="00966E9A"/>
    <w:rsid w:val="0097738A"/>
    <w:rsid w:val="009811D1"/>
    <w:rsid w:val="00981265"/>
    <w:rsid w:val="009859CA"/>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07C5C"/>
    <w:rsid w:val="00A166C5"/>
    <w:rsid w:val="00A17673"/>
    <w:rsid w:val="00A23E74"/>
    <w:rsid w:val="00A24173"/>
    <w:rsid w:val="00A24200"/>
    <w:rsid w:val="00A2554C"/>
    <w:rsid w:val="00A3430D"/>
    <w:rsid w:val="00A3703A"/>
    <w:rsid w:val="00A376AF"/>
    <w:rsid w:val="00A41464"/>
    <w:rsid w:val="00A50209"/>
    <w:rsid w:val="00A57AE5"/>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287E"/>
    <w:rsid w:val="00B23F4A"/>
    <w:rsid w:val="00B26002"/>
    <w:rsid w:val="00B32AB2"/>
    <w:rsid w:val="00B336FA"/>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B4B9B"/>
    <w:rsid w:val="00BB7BA6"/>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ABD"/>
    <w:rsid w:val="00C57C2F"/>
    <w:rsid w:val="00C65541"/>
    <w:rsid w:val="00C65F58"/>
    <w:rsid w:val="00C65FEC"/>
    <w:rsid w:val="00C738AB"/>
    <w:rsid w:val="00C76753"/>
    <w:rsid w:val="00C819FC"/>
    <w:rsid w:val="00C84DA7"/>
    <w:rsid w:val="00C876B7"/>
    <w:rsid w:val="00C92192"/>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0C25"/>
    <w:rsid w:val="00CF4879"/>
    <w:rsid w:val="00CF76CF"/>
    <w:rsid w:val="00D02145"/>
    <w:rsid w:val="00D02753"/>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040"/>
    <w:rsid w:val="00DA317D"/>
    <w:rsid w:val="00DA461B"/>
    <w:rsid w:val="00DA7903"/>
    <w:rsid w:val="00DB643C"/>
    <w:rsid w:val="00DC1361"/>
    <w:rsid w:val="00DC2F6A"/>
    <w:rsid w:val="00DC34E6"/>
    <w:rsid w:val="00DC3E0B"/>
    <w:rsid w:val="00DC63C0"/>
    <w:rsid w:val="00DC660C"/>
    <w:rsid w:val="00DD318F"/>
    <w:rsid w:val="00DD5B83"/>
    <w:rsid w:val="00DE21BC"/>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2F23"/>
    <w:rsid w:val="00E43C33"/>
    <w:rsid w:val="00E51B24"/>
    <w:rsid w:val="00E5275D"/>
    <w:rsid w:val="00E5420E"/>
    <w:rsid w:val="00E56734"/>
    <w:rsid w:val="00E56F52"/>
    <w:rsid w:val="00E600B4"/>
    <w:rsid w:val="00E62FC4"/>
    <w:rsid w:val="00E66D18"/>
    <w:rsid w:val="00E67284"/>
    <w:rsid w:val="00E70125"/>
    <w:rsid w:val="00E76E38"/>
    <w:rsid w:val="00E81A89"/>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C0673"/>
    <w:rsid w:val="00EC505B"/>
    <w:rsid w:val="00EC556C"/>
    <w:rsid w:val="00ED2016"/>
    <w:rsid w:val="00ED2531"/>
    <w:rsid w:val="00ED32B4"/>
    <w:rsid w:val="00ED5C04"/>
    <w:rsid w:val="00ED6CC1"/>
    <w:rsid w:val="00EE0381"/>
    <w:rsid w:val="00EE19FE"/>
    <w:rsid w:val="00EE1FC6"/>
    <w:rsid w:val="00EE4CA9"/>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70DB1"/>
    <w:rsid w:val="00F72569"/>
    <w:rsid w:val="00F746AA"/>
    <w:rsid w:val="00F747D3"/>
    <w:rsid w:val="00F81C3D"/>
    <w:rsid w:val="00F81D48"/>
    <w:rsid w:val="00F83B27"/>
    <w:rsid w:val="00F84D08"/>
    <w:rsid w:val="00F854E9"/>
    <w:rsid w:val="00F909EC"/>
    <w:rsid w:val="00F9231B"/>
    <w:rsid w:val="00FA0626"/>
    <w:rsid w:val="00FA6B68"/>
    <w:rsid w:val="00FB0BB3"/>
    <w:rsid w:val="00FB1C5C"/>
    <w:rsid w:val="00FB57AD"/>
    <w:rsid w:val="00FB6E01"/>
    <w:rsid w:val="00FC0963"/>
    <w:rsid w:val="00FC4352"/>
    <w:rsid w:val="00FC46E1"/>
    <w:rsid w:val="00FD4839"/>
    <w:rsid w:val="00FE5462"/>
    <w:rsid w:val="00FF050E"/>
    <w:rsid w:val="00FF0E50"/>
    <w:rsid w:val="00FF4A3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hyperlink" Target="http://www.energystar.gov" TargetMode="External"/><Relationship Id="rId47" Type="http://schemas.openxmlformats.org/officeDocument/2006/relationships/hyperlink" Target="http://www.energystar.gov" TargetMode="External"/><Relationship Id="rId50" Type="http://schemas.openxmlformats.org/officeDocument/2006/relationships/hyperlink" Target="https://www.realvnc.com/en/connect/pricing/device-access/" TargetMode="External"/><Relationship Id="rId55" Type="http://schemas.openxmlformats.org/officeDocument/2006/relationships/footer" Target="footer3.xml"/><Relationship Id="rId63" Type="http://schemas.openxmlformats.org/officeDocument/2006/relationships/image" Target="media/image2.jpeg"/><Relationship Id="rId68"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jacek.slupianek@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cpubenchmark.net" TargetMode="External"/><Relationship Id="rId45" Type="http://schemas.openxmlformats.org/officeDocument/2006/relationships/hyperlink" Target="http://www.cpubenchmark.net" TargetMode="External"/><Relationship Id="rId53" Type="http://schemas.openxmlformats.org/officeDocument/2006/relationships/footer" Target="footer1.xml"/><Relationship Id="rId58" Type="http://schemas.openxmlformats.org/officeDocument/2006/relationships/hyperlink" Target="mailto:jacek.slupianek@wco.pl" TargetMode="External"/><Relationship Id="rId66"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https://tcocertified.com/" TargetMode="External"/><Relationship Id="rId57" Type="http://schemas.openxmlformats.org/officeDocument/2006/relationships/hyperlink" Target="http://www.energystar.gov" TargetMode="External"/><Relationship Id="rId61" Type="http://schemas.openxmlformats.org/officeDocument/2006/relationships/hyperlink" Target="mailto:faktury@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tcocertified.com/" TargetMode="External"/><Relationship Id="rId52" Type="http://schemas.openxmlformats.org/officeDocument/2006/relationships/hyperlink" Target="https://www.eset.com/pl/business/small-and-medium/" TargetMode="External"/><Relationship Id="rId60" Type="http://schemas.openxmlformats.org/officeDocument/2006/relationships/hyperlink" Target="mailto:miroslawa.mocydlarz-adamcewicz@wco.pl" TargetMode="External"/><Relationship Id="rId65"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08.04.2024%20r." TargetMode="External"/><Relationship Id="rId43" Type="http://schemas.openxmlformats.org/officeDocument/2006/relationships/hyperlink" Target="http://www.epeat.net" TargetMode="External"/><Relationship Id="rId48" Type="http://schemas.openxmlformats.org/officeDocument/2006/relationships/hyperlink" Target="http://www.epeat.net" TargetMode="External"/><Relationship Id="rId56" Type="http://schemas.openxmlformats.org/officeDocument/2006/relationships/hyperlink" Target="http://www.energystar.gov" TargetMode="External"/><Relationship Id="rId64" Type="http://schemas.openxmlformats.org/officeDocument/2006/relationships/hyperlink" Target="mailto:daneosobowe@wco.p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microsoft.com/pl-pl/licensing/product-licensing/client-access-license" TargetMode="External"/><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http://www.videocardbenchmark.net" TargetMode="External"/><Relationship Id="rId59" Type="http://schemas.openxmlformats.org/officeDocument/2006/relationships/hyperlink" Target="mailto:dariusz.kowalczyk@wco.pl" TargetMode="External"/><Relationship Id="rId67" Type="http://schemas.openxmlformats.org/officeDocument/2006/relationships/hyperlink" Target="mailto:daneosobowe@wco.pl" TargetMode="External"/><Relationship Id="rId20" Type="http://schemas.openxmlformats.org/officeDocument/2006/relationships/hyperlink" Target="https://platformazakupowa.pl/" TargetMode="External"/><Relationship Id="rId41" Type="http://schemas.openxmlformats.org/officeDocument/2006/relationships/hyperlink" Target="http://www.videocardbenchmark.net" TargetMode="External"/><Relationship Id="rId54" Type="http://schemas.openxmlformats.org/officeDocument/2006/relationships/footer" Target="footer2.xml"/><Relationship Id="rId62" Type="http://schemas.openxmlformats.org/officeDocument/2006/relationships/hyperlink" Target="https://brokerpefexpert.efaktura.gov.pl"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CEDB-3BA7-4437-86AE-6FBFD1D5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3166</TotalTime>
  <Pages>80</Pages>
  <Words>26624</Words>
  <Characters>159749</Characters>
  <Application>Microsoft Office Word</Application>
  <DocSecurity>0</DocSecurity>
  <Lines>1331</Lines>
  <Paragraphs>372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267</cp:revision>
  <cp:lastPrinted>2024-02-27T08:57:00Z</cp:lastPrinted>
  <dcterms:created xsi:type="dcterms:W3CDTF">2022-11-08T10:19:00Z</dcterms:created>
  <dcterms:modified xsi:type="dcterms:W3CDTF">2024-02-27T08:58:00Z</dcterms:modified>
</cp:coreProperties>
</file>