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9416D" w:rsidRDefault="005262B9" w:rsidP="005262B9">
      <w:pPr>
        <w:rPr>
          <w:rFonts w:asciiTheme="minorHAnsi" w:eastAsiaTheme="majorEastAsia" w:hAnsiTheme="minorHAnsi" w:cstheme="minorHAnsi"/>
          <w:b/>
          <w:sz w:val="22"/>
          <w:szCs w:val="22"/>
          <w:u w:val="single"/>
          <w:lang w:eastAsia="en-US"/>
        </w:rPr>
      </w:pPr>
    </w:p>
    <w:p w14:paraId="4E821B2B" w14:textId="67CA0A40"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B596D">
        <w:rPr>
          <w:rFonts w:ascii="Calibri" w:hAnsi="Calibri" w:cs="Tahoma"/>
          <w:iCs/>
          <w:sz w:val="20"/>
          <w:szCs w:val="20"/>
        </w:rPr>
        <w:t>1</w:t>
      </w:r>
      <w:r w:rsidR="00785082">
        <w:rPr>
          <w:rFonts w:ascii="Calibri" w:hAnsi="Calibri" w:cs="Tahoma"/>
          <w:iCs/>
          <w:sz w:val="20"/>
          <w:szCs w:val="20"/>
        </w:rPr>
        <w:t>5</w:t>
      </w:r>
      <w:r w:rsidR="000C2B8A">
        <w:rPr>
          <w:rFonts w:ascii="Calibri" w:hAnsi="Calibri" w:cs="Tahoma"/>
          <w:iCs/>
          <w:sz w:val="20"/>
          <w:szCs w:val="20"/>
        </w:rPr>
        <w:t>.2022</w:t>
      </w:r>
    </w:p>
    <w:p w14:paraId="70590EFE" w14:textId="77777777" w:rsidR="005262B9" w:rsidRDefault="005262B9" w:rsidP="005262B9">
      <w:pPr>
        <w:jc w:val="center"/>
        <w:rPr>
          <w:rFonts w:asciiTheme="minorHAnsi" w:eastAsiaTheme="majorEastAsia" w:hAnsiTheme="minorHAnsi" w:cstheme="minorHAnsi"/>
          <w:b/>
          <w:sz w:val="22"/>
          <w:szCs w:val="22"/>
          <w:lang w:eastAsia="en-US"/>
        </w:rPr>
      </w:pPr>
    </w:p>
    <w:p w14:paraId="23A12654" w14:textId="77777777" w:rsidR="00403F0C" w:rsidRPr="0039416D" w:rsidRDefault="00403F0C" w:rsidP="005262B9">
      <w:pPr>
        <w:jc w:val="center"/>
        <w:rPr>
          <w:rFonts w:asciiTheme="minorHAnsi" w:eastAsiaTheme="majorEastAsia" w:hAnsiTheme="minorHAnsi" w:cstheme="minorHAnsi"/>
          <w:b/>
          <w:sz w:val="22"/>
          <w:szCs w:val="22"/>
          <w:lang w:eastAsia="en-US"/>
        </w:rPr>
      </w:pPr>
    </w:p>
    <w:p w14:paraId="78482853"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14:paraId="033FE0C2"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14:paraId="449E1578" w14:textId="77777777" w:rsidR="005262B9" w:rsidRPr="0039416D" w:rsidRDefault="005262B9" w:rsidP="005262B9">
      <w:pPr>
        <w:jc w:val="both"/>
        <w:rPr>
          <w:rFonts w:asciiTheme="minorHAnsi" w:eastAsiaTheme="majorEastAsia" w:hAnsiTheme="minorHAnsi" w:cstheme="minorHAnsi"/>
          <w:b/>
          <w:smallCaps/>
          <w:sz w:val="22"/>
          <w:szCs w:val="22"/>
          <w:lang w:eastAsia="en-US"/>
        </w:rPr>
      </w:pPr>
    </w:p>
    <w:p w14:paraId="7FAA6FC3" w14:textId="77777777" w:rsidR="005262B9" w:rsidRPr="0039416D" w:rsidRDefault="005262B9" w:rsidP="005262B9">
      <w:pPr>
        <w:jc w:val="both"/>
        <w:rPr>
          <w:rFonts w:asciiTheme="minorHAnsi" w:eastAsiaTheme="majorEastAsia" w:hAnsiTheme="minorHAnsi" w:cstheme="minorHAnsi"/>
          <w:sz w:val="22"/>
          <w:szCs w:val="22"/>
          <w:lang w:eastAsia="en-US"/>
        </w:rPr>
      </w:pPr>
    </w:p>
    <w:p w14:paraId="488E9482" w14:textId="77777777" w:rsidR="005262B9" w:rsidRPr="0039416D" w:rsidRDefault="005262B9" w:rsidP="005262B9">
      <w:pPr>
        <w:rPr>
          <w:rFonts w:asciiTheme="minorHAnsi" w:eastAsiaTheme="majorEastAsia" w:hAnsiTheme="minorHAnsi" w:cstheme="minorHAnsi"/>
          <w:b/>
          <w:sz w:val="22"/>
          <w:szCs w:val="22"/>
          <w:lang w:eastAsia="en-US"/>
        </w:rPr>
      </w:pPr>
    </w:p>
    <w:p w14:paraId="20E4250E" w14:textId="77777777"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14:paraId="6B6E5E27"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14:paraId="041EF6BB"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14:paraId="32EC2173" w14:textId="77777777"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14:paraId="27CC177D"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14:paraId="5BADE0AA"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14:paraId="3890B3D3" w14:textId="77777777"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14:paraId="224F65D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5B03C2AC" w14:textId="77777777"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14:paraId="323C03B7"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14:paraId="43675E5E" w14:textId="77777777"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1B596D" w:rsidRPr="00F21A0C">
        <w:rPr>
          <w:rFonts w:asciiTheme="minorHAnsi" w:eastAsiaTheme="majorEastAsia" w:hAnsiTheme="minorHAnsi" w:cstheme="minorHAnsi"/>
          <w:sz w:val="22"/>
          <w:szCs w:val="22"/>
          <w:lang w:eastAsia="en-US"/>
        </w:rPr>
        <w:t>(D</w:t>
      </w:r>
      <w:r w:rsidR="001B596D">
        <w:rPr>
          <w:rFonts w:asciiTheme="minorHAnsi" w:eastAsiaTheme="majorEastAsia" w:hAnsiTheme="minorHAnsi" w:cstheme="minorHAnsi"/>
          <w:sz w:val="22"/>
          <w:szCs w:val="22"/>
          <w:lang w:eastAsia="en-US"/>
        </w:rPr>
        <w:t>z.U. z 2021r. poz. 1129 ze zm.)</w:t>
      </w:r>
      <w:r w:rsidR="009B0B44">
        <w:rPr>
          <w:rFonts w:asciiTheme="minorHAnsi" w:eastAsiaTheme="majorEastAsia" w:hAnsiTheme="minorHAnsi" w:cstheme="minorHAnsi"/>
          <w:sz w:val="22"/>
          <w:szCs w:val="22"/>
          <w:lang w:eastAsia="en-US"/>
        </w:rPr>
        <w:t xml:space="preserve"> – dalej ustawa Pzp</w:t>
      </w:r>
      <w:r w:rsidRPr="001710CF">
        <w:rPr>
          <w:rFonts w:asciiTheme="minorHAnsi" w:eastAsiaTheme="majorEastAsia" w:hAnsiTheme="minorHAnsi" w:cstheme="minorHAnsi"/>
          <w:color w:val="000000" w:themeColor="text1"/>
          <w:sz w:val="22"/>
          <w:szCs w:val="22"/>
          <w:lang w:eastAsia="en-US"/>
        </w:rPr>
        <w:t xml:space="preserve">. </w:t>
      </w:r>
      <w:r w:rsidRPr="001710CF">
        <w:rPr>
          <w:rFonts w:asciiTheme="minorHAnsi" w:eastAsiaTheme="majorEastAsia" w:hAnsiTheme="minorHAnsi"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14:paraId="53EA26BA"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14:paraId="58DC811D"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14:paraId="502FA480" w14:textId="7EA9562F" w:rsidR="005262B9" w:rsidRPr="001B596D" w:rsidRDefault="005262B9" w:rsidP="00684C99">
      <w:pPr>
        <w:numPr>
          <w:ilvl w:val="0"/>
          <w:numId w:val="3"/>
        </w:numPr>
        <w:spacing w:after="200" w:line="252" w:lineRule="auto"/>
        <w:contextualSpacing/>
        <w:rPr>
          <w:rFonts w:asciiTheme="minorHAnsi" w:hAnsiTheme="minorHAnsi" w:cstheme="minorHAnsi"/>
          <w:sz w:val="22"/>
          <w:szCs w:val="22"/>
          <w:lang w:eastAsia="en-US"/>
        </w:rPr>
      </w:pPr>
      <w:r w:rsidRPr="00402F90">
        <w:rPr>
          <w:rFonts w:ascii="Calibri" w:hAnsi="Calibri" w:cs="Calibri"/>
          <w:sz w:val="22"/>
          <w:szCs w:val="22"/>
          <w:lang w:eastAsia="en-US"/>
        </w:rPr>
        <w:t xml:space="preserve">Przedmiotem </w:t>
      </w:r>
      <w:r w:rsidR="00684C99" w:rsidRPr="00402F90">
        <w:rPr>
          <w:rFonts w:ascii="Calibri" w:hAnsi="Calibri" w:cs="Calibri"/>
          <w:sz w:val="22"/>
          <w:szCs w:val="22"/>
          <w:lang w:eastAsia="en-US"/>
        </w:rPr>
        <w:t xml:space="preserve">zamówienia jest wykonanie usługi polegającej na </w:t>
      </w:r>
      <w:r w:rsidR="00402F90" w:rsidRPr="00402F90">
        <w:rPr>
          <w:rFonts w:ascii="Calibri" w:hAnsi="Calibri" w:cs="Calibri"/>
          <w:sz w:val="22"/>
          <w:szCs w:val="22"/>
        </w:rPr>
        <w:t xml:space="preserve">zorganizowaniu i przeprowadzeniu doskonalenia kompetencji zawodowych nauczycieli w formie szkolenia </w:t>
      </w:r>
      <w:r w:rsidR="00684C99" w:rsidRPr="00402F90">
        <w:rPr>
          <w:rFonts w:ascii="Calibri" w:hAnsi="Calibri" w:cs="Calibri"/>
          <w:sz w:val="22"/>
          <w:szCs w:val="22"/>
        </w:rPr>
        <w:t>w ramach projektu pn. „Pomorski program pomocy stypendialnej - III edycja” współfinasowanego ze środków Regionalnego Programu Operacyjnego Województwa</w:t>
      </w:r>
      <w:r w:rsidR="00684C99" w:rsidRPr="00684C99">
        <w:rPr>
          <w:rFonts w:ascii="Calibri" w:hAnsi="Calibri" w:cs="Calibri"/>
          <w:sz w:val="22"/>
          <w:szCs w:val="22"/>
        </w:rPr>
        <w:t xml:space="preserve"> Pomorskiego na lata 2014-2020</w:t>
      </w:r>
      <w:r w:rsidRPr="00684C99">
        <w:rPr>
          <w:rFonts w:ascii="Calibri" w:hAnsi="Calibri" w:cs="Calibri"/>
          <w:sz w:val="22"/>
          <w:szCs w:val="22"/>
          <w:lang w:eastAsia="en-US"/>
        </w:rPr>
        <w:t>, przy czym:</w:t>
      </w:r>
    </w:p>
    <w:p w14:paraId="4EC6979E" w14:textId="77777777" w:rsidR="005262B9" w:rsidRPr="0039416D" w:rsidRDefault="005262B9" w:rsidP="004F5B7E">
      <w:pPr>
        <w:numPr>
          <w:ilvl w:val="0"/>
          <w:numId w:val="7"/>
        </w:numPr>
        <w:spacing w:after="200" w:line="252" w:lineRule="auto"/>
        <w:contextualSpacing/>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Szczegó</w:t>
      </w:r>
      <w:r w:rsidR="004F5B7E">
        <w:rPr>
          <w:rFonts w:asciiTheme="minorHAnsi" w:eastAsiaTheme="majorEastAsia" w:hAnsiTheme="minorHAnsi" w:cstheme="minorHAnsi"/>
          <w:sz w:val="22"/>
          <w:szCs w:val="22"/>
          <w:lang w:eastAsia="en-US"/>
        </w:rPr>
        <w:t xml:space="preserve">łowy opis przedmiotu zamówienia </w:t>
      </w:r>
      <w:r w:rsidRPr="0039416D">
        <w:rPr>
          <w:rFonts w:asciiTheme="minorHAnsi" w:eastAsiaTheme="majorEastAsia" w:hAnsiTheme="minorHAnsi" w:cstheme="minorHAnsi"/>
          <w:sz w:val="22"/>
          <w:szCs w:val="22"/>
          <w:lang w:eastAsia="en-US"/>
        </w:rPr>
        <w:t xml:space="preserve">został określony 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14:paraId="33B36F6D" w14:textId="77777777"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Wspólny Słownik Zamówień</w:t>
      </w:r>
      <w:r w:rsidRPr="001710CF">
        <w:rPr>
          <w:rFonts w:asciiTheme="minorHAnsi" w:eastAsiaTheme="majorEastAsia" w:hAnsiTheme="minorHAnsi" w:cstheme="minorHAnsi"/>
          <w:sz w:val="22"/>
          <w:szCs w:val="22"/>
          <w:lang w:eastAsia="en-US"/>
        </w:rPr>
        <w:t>: 80500000-9</w:t>
      </w:r>
    </w:p>
    <w:p w14:paraId="05C67913" w14:textId="77777777"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14:paraId="2A1F84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14:paraId="162BF27B"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14:paraId="2F021E71"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14:paraId="7F56B302" w14:textId="77777777"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14:paraId="3C1E4B6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14:paraId="16D4E114" w14:textId="77777777"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14:paraId="7FCB8205" w14:textId="77777777"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14:paraId="0DED7C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14:paraId="23FA14A2" w14:textId="77777777"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14:paraId="4BF6558E"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14:paraId="443D0619" w14:textId="77777777"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14:paraId="741FBAE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14:paraId="0053321A"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14:paraId="12B5C9D1" w14:textId="77777777" w:rsidR="005262B9" w:rsidRPr="0039416D" w:rsidRDefault="005262B9" w:rsidP="005262B9">
      <w:pPr>
        <w:ind w:left="-142"/>
        <w:jc w:val="both"/>
        <w:rPr>
          <w:rFonts w:asciiTheme="minorHAnsi" w:eastAsiaTheme="majorEastAsia" w:hAnsiTheme="minorHAnsi" w:cstheme="minorHAnsi"/>
          <w:bCs/>
          <w:sz w:val="22"/>
          <w:szCs w:val="22"/>
          <w:lang w:eastAsia="en-US"/>
        </w:rPr>
      </w:pPr>
    </w:p>
    <w:p w14:paraId="630C1D82" w14:textId="77777777"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14:paraId="62D4F07A" w14:textId="77777777"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14:paraId="1E1A6C16" w14:textId="77777777" w:rsidR="001B596D" w:rsidRDefault="001B596D" w:rsidP="005262B9">
      <w:pPr>
        <w:spacing w:after="200" w:line="252" w:lineRule="auto"/>
        <w:ind w:left="360"/>
        <w:contextualSpacing/>
        <w:jc w:val="both"/>
        <w:rPr>
          <w:rFonts w:asciiTheme="minorHAnsi" w:eastAsiaTheme="majorEastAsia" w:hAnsiTheme="minorHAnsi" w:cstheme="minorHAnsi"/>
          <w:sz w:val="22"/>
          <w:szCs w:val="22"/>
          <w:lang w:eastAsia="en-US"/>
        </w:rPr>
      </w:pPr>
    </w:p>
    <w:p w14:paraId="5DE3DDE1" w14:textId="77777777" w:rsidR="006E6F46" w:rsidRPr="006E6F46" w:rsidRDefault="006E6F46" w:rsidP="005262B9">
      <w:pPr>
        <w:spacing w:after="200" w:line="252" w:lineRule="auto"/>
        <w:contextualSpacing/>
        <w:jc w:val="both"/>
        <w:rPr>
          <w:rFonts w:ascii="Calibri" w:hAnsi="Calibri" w:cs="Calibri"/>
          <w:b/>
          <w:sz w:val="28"/>
          <w:szCs w:val="22"/>
        </w:rPr>
      </w:pPr>
      <w:r w:rsidRPr="006E6F46">
        <w:rPr>
          <w:rFonts w:ascii="Calibri" w:hAnsi="Calibri" w:cs="Calibri"/>
          <w:b/>
          <w:sz w:val="28"/>
          <w:szCs w:val="22"/>
        </w:rPr>
        <w:t>„Kompetencje nauczyciela przyszłości w paradygmacie całożyciowego uczenia się w środowisku wspierającym rozwój innowacyjności i talentów”</w:t>
      </w:r>
    </w:p>
    <w:p w14:paraId="0BE9723D" w14:textId="09C3DF3A" w:rsidR="001B596D" w:rsidRPr="00402F90" w:rsidRDefault="00402F90" w:rsidP="005262B9">
      <w:pPr>
        <w:spacing w:after="200" w:line="252" w:lineRule="auto"/>
        <w:contextualSpacing/>
        <w:jc w:val="both"/>
        <w:rPr>
          <w:rFonts w:asciiTheme="minorHAnsi" w:hAnsiTheme="minorHAnsi" w:cstheme="minorHAnsi"/>
          <w:b/>
          <w:sz w:val="28"/>
          <w:szCs w:val="22"/>
          <w:lang w:eastAsia="en-US"/>
        </w:rPr>
      </w:pPr>
      <w:r w:rsidRPr="00402F90">
        <w:rPr>
          <w:rFonts w:asciiTheme="minorHAnsi" w:hAnsiTheme="minorHAnsi" w:cstheme="minorHAnsi"/>
          <w:b/>
          <w:sz w:val="28"/>
          <w:szCs w:val="22"/>
          <w:lang w:eastAsia="en-US"/>
        </w:rPr>
        <w:t>22.08.2022 r. – 25.08.2022 r.</w:t>
      </w:r>
    </w:p>
    <w:p w14:paraId="15D044A3" w14:textId="77777777" w:rsidR="001B596D" w:rsidRPr="0039416D" w:rsidRDefault="001B596D" w:rsidP="005262B9">
      <w:pPr>
        <w:spacing w:after="200" w:line="252" w:lineRule="auto"/>
        <w:contextualSpacing/>
        <w:jc w:val="both"/>
        <w:rPr>
          <w:rFonts w:asciiTheme="minorHAnsi" w:hAnsiTheme="minorHAnsi" w:cstheme="minorHAnsi"/>
          <w:sz w:val="22"/>
          <w:szCs w:val="22"/>
          <w:lang w:eastAsia="en-US"/>
        </w:rPr>
      </w:pPr>
    </w:p>
    <w:p w14:paraId="71E5D6B6" w14:textId="5A3E3CE0"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r w:rsidR="00673F8D">
        <w:rPr>
          <w:rFonts w:asciiTheme="minorHAnsi" w:hAnsiTheme="minorHAnsi" w:cstheme="minorHAnsi"/>
          <w:b/>
          <w:sz w:val="22"/>
          <w:szCs w:val="22"/>
          <w:lang w:eastAsia="en-US"/>
        </w:rPr>
        <w:t xml:space="preserve"> </w:t>
      </w:r>
    </w:p>
    <w:p w14:paraId="196AF87C" w14:textId="77777777"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14:paraId="37CB63F8"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14:paraId="10C70068"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14:paraId="3D674B0E"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14:paraId="3EB7378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14:paraId="15DAB913" w14:textId="77777777" w:rsidR="005262B9" w:rsidRPr="000F78EF" w:rsidRDefault="005262B9" w:rsidP="005262B9">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000F78EF"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14:paraId="6874DC6F"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lastRenderedPageBreak/>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14:paraId="663984D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14:paraId="02EF3C4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14:paraId="1781A391" w14:textId="77777777"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14:paraId="636CB25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14:paraId="6791D040"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77777777" w:rsidR="005262B9"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14:paraId="798E3D9D" w14:textId="77777777" w:rsidR="00673F8D" w:rsidRPr="008C2523" w:rsidRDefault="00673F8D" w:rsidP="00673F8D">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14:paraId="716DE57A"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14:paraId="2725F464"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4100DC" w:rsidRDefault="00673F8D" w:rsidP="00192DE6">
      <w:pPr>
        <w:pStyle w:val="Default"/>
        <w:shd w:val="clear" w:color="auto" w:fill="FFFFFF"/>
        <w:suppressAutoHyphens/>
        <w:autoSpaceDN/>
        <w:adjustRightInd/>
        <w:jc w:val="both"/>
        <w:rPr>
          <w:rFonts w:asciiTheme="minorHAnsi" w:hAnsiTheme="minorHAnsi" w:cstheme="minorHAnsi"/>
          <w:color w:val="auto"/>
          <w:sz w:val="22"/>
          <w:szCs w:val="22"/>
        </w:rPr>
      </w:pPr>
    </w:p>
    <w:p w14:paraId="0EDC54E0" w14:textId="77777777"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14:paraId="35B0CC86" w14:textId="77777777"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14:paraId="1F44CD3E" w14:textId="77777777" w:rsidR="001B596D" w:rsidRPr="0039416D" w:rsidRDefault="001B596D" w:rsidP="005262B9">
      <w:pPr>
        <w:rPr>
          <w:rFonts w:asciiTheme="minorHAnsi" w:eastAsiaTheme="majorEastAsia" w:hAnsiTheme="minorHAnsi" w:cstheme="minorHAnsi"/>
          <w:b/>
          <w:i/>
          <w:sz w:val="22"/>
          <w:szCs w:val="22"/>
          <w:lang w:eastAsia="en-US"/>
        </w:rPr>
      </w:pPr>
    </w:p>
    <w:p w14:paraId="2D828D1B" w14:textId="77777777"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14:paraId="046C0686" w14:textId="77777777" w:rsidR="005262B9" w:rsidRDefault="005262B9" w:rsidP="00192DE6">
      <w:pPr>
        <w:pStyle w:val="Akapitzlist"/>
        <w:numPr>
          <w:ilvl w:val="0"/>
          <w:numId w:val="20"/>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4100DC" w:rsidRDefault="005262B9" w:rsidP="00192DE6">
      <w:pPr>
        <w:pStyle w:val="Akapitzlist"/>
        <w:numPr>
          <w:ilvl w:val="0"/>
          <w:numId w:val="20"/>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14:paraId="08A1FA6C" w14:textId="77777777"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14:paraId="4910A38D" w14:textId="77777777"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14:paraId="1E5F3968" w14:textId="77777777" w:rsidR="00EC42B6" w:rsidRDefault="005262B9" w:rsidP="00234612">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14:paraId="462A14CF" w14:textId="77777777" w:rsidR="00403F0C" w:rsidRDefault="00403F0C" w:rsidP="005262B9">
      <w:pPr>
        <w:autoSpaceDE w:val="0"/>
        <w:autoSpaceDN w:val="0"/>
        <w:rPr>
          <w:rFonts w:asciiTheme="minorHAnsi" w:hAnsiTheme="minorHAnsi" w:cstheme="minorHAnsi"/>
          <w:b/>
          <w:sz w:val="22"/>
          <w:szCs w:val="22"/>
        </w:rPr>
      </w:pPr>
    </w:p>
    <w:p w14:paraId="576D34B8" w14:textId="77777777"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14:paraId="138C69C9" w14:textId="77777777"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9416D" w:rsidRDefault="00FB12BC" w:rsidP="00FB12BC">
      <w:pPr>
        <w:autoSpaceDE w:val="0"/>
        <w:autoSpaceDN w:val="0"/>
        <w:rPr>
          <w:rFonts w:asciiTheme="minorHAnsi" w:hAnsiTheme="minorHAnsi" w:cstheme="minorHAnsi"/>
          <w:sz w:val="22"/>
          <w:szCs w:val="22"/>
        </w:rPr>
      </w:pPr>
    </w:p>
    <w:p w14:paraId="3246AAA6" w14:textId="77777777"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14:paraId="5C0D7AF2" w14:textId="77777777" w:rsidR="005262B9" w:rsidRDefault="005262B9" w:rsidP="00192DE6">
      <w:pPr>
        <w:pStyle w:val="Tekstpodstawowy"/>
        <w:numPr>
          <w:ilvl w:val="0"/>
          <w:numId w:val="21"/>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F05F94" w:rsidRDefault="005262B9" w:rsidP="00192DE6">
      <w:pPr>
        <w:pStyle w:val="Tekstpodstawowy"/>
        <w:numPr>
          <w:ilvl w:val="0"/>
          <w:numId w:val="21"/>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Default="00673F8D" w:rsidP="005262B9">
      <w:pPr>
        <w:pStyle w:val="Tekstpodstawowy"/>
        <w:spacing w:after="0"/>
        <w:ind w:right="20"/>
        <w:jc w:val="both"/>
        <w:rPr>
          <w:rFonts w:asciiTheme="minorHAnsi" w:hAnsiTheme="minorHAnsi" w:cstheme="minorHAnsi"/>
          <w:b/>
          <w:sz w:val="22"/>
          <w:szCs w:val="22"/>
        </w:rPr>
      </w:pPr>
    </w:p>
    <w:p w14:paraId="390CE4DE" w14:textId="77777777" w:rsidR="00673F8D" w:rsidRDefault="00673F8D" w:rsidP="005262B9">
      <w:pPr>
        <w:pStyle w:val="Tekstpodstawowy"/>
        <w:spacing w:after="0"/>
        <w:ind w:right="20"/>
        <w:jc w:val="both"/>
        <w:rPr>
          <w:rFonts w:asciiTheme="minorHAnsi" w:hAnsiTheme="minorHAnsi" w:cstheme="minorHAnsi"/>
          <w:b/>
          <w:sz w:val="22"/>
          <w:szCs w:val="22"/>
        </w:rPr>
      </w:pPr>
    </w:p>
    <w:p w14:paraId="1957DD3D" w14:textId="77777777" w:rsidR="004C4AC9" w:rsidRDefault="004C4AC9" w:rsidP="005262B9">
      <w:pPr>
        <w:pStyle w:val="Tekstpodstawowy"/>
        <w:spacing w:after="0"/>
        <w:ind w:right="20"/>
        <w:jc w:val="both"/>
        <w:rPr>
          <w:rFonts w:asciiTheme="minorHAnsi" w:hAnsiTheme="minorHAnsi" w:cstheme="minorHAnsi"/>
          <w:b/>
          <w:sz w:val="22"/>
          <w:szCs w:val="22"/>
        </w:rPr>
      </w:pPr>
    </w:p>
    <w:p w14:paraId="0546B8AE"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05278D15"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595C1600"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7777777"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14:paraId="5EDFF8AB"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5153B2EE"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Default="001B596D" w:rsidP="005262B9">
      <w:pPr>
        <w:pStyle w:val="Tekstpodstawowy"/>
        <w:spacing w:after="0"/>
        <w:ind w:right="20"/>
        <w:jc w:val="both"/>
        <w:rPr>
          <w:rFonts w:asciiTheme="minorHAnsi" w:hAnsiTheme="minorHAnsi" w:cstheme="minorHAnsi"/>
          <w:sz w:val="22"/>
          <w:szCs w:val="22"/>
        </w:rPr>
      </w:pPr>
    </w:p>
    <w:p w14:paraId="20C4C4EB" w14:textId="3484E72B" w:rsidR="001B596D" w:rsidRPr="002001E0" w:rsidRDefault="001B596D" w:rsidP="001B596D">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14:paraId="37C31E9F" w14:textId="77777777" w:rsidR="001B596D" w:rsidRPr="0039416D" w:rsidRDefault="001B596D" w:rsidP="001B596D">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537A9CE4" w14:textId="77777777" w:rsidR="001B596D" w:rsidRPr="0039416D" w:rsidRDefault="001B596D"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14:paraId="21E1BC95" w14:textId="77777777" w:rsidR="005262B9" w:rsidRPr="00941AC3" w:rsidRDefault="005262B9" w:rsidP="005262B9">
      <w:pPr>
        <w:autoSpaceDE w:val="0"/>
        <w:autoSpaceDN w:val="0"/>
        <w:adjustRightInd w:val="0"/>
        <w:rPr>
          <w:rFonts w:ascii="Calibri" w:hAnsi="Calibri" w:cs="Calibri"/>
          <w:color w:val="000000"/>
        </w:rPr>
      </w:pPr>
    </w:p>
    <w:p w14:paraId="22251227" w14:textId="347757CB" w:rsidR="001D46FF" w:rsidRDefault="001D46FF" w:rsidP="00B44067">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 xml:space="preserve">Program </w:t>
      </w:r>
      <w:r w:rsidR="00684C99" w:rsidRPr="00941AC3">
        <w:rPr>
          <w:rFonts w:asciiTheme="minorHAnsi" w:hAnsiTheme="minorHAnsi" w:cstheme="minorHAnsi"/>
          <w:b/>
          <w:sz w:val="22"/>
          <w:szCs w:val="22"/>
        </w:rPr>
        <w:t>formy doskonalenia</w:t>
      </w:r>
      <w:r w:rsidR="00684C99">
        <w:rPr>
          <w:rFonts w:asciiTheme="minorHAnsi" w:hAnsiTheme="minorHAnsi" w:cstheme="minorHAnsi"/>
          <w:b/>
          <w:sz w:val="22"/>
          <w:szCs w:val="22"/>
        </w:rPr>
        <w:t xml:space="preserve"> </w:t>
      </w:r>
      <w:r w:rsidR="00684C99" w:rsidRPr="001758FB">
        <w:rPr>
          <w:rFonts w:asciiTheme="minorHAnsi" w:hAnsiTheme="minorHAnsi" w:cstheme="minorHAnsi"/>
          <w:b/>
          <w:sz w:val="22"/>
          <w:szCs w:val="22"/>
        </w:rPr>
        <w:t>wraz z wskazanymi materiałami szkoleniowymi dla uczestników oraz wykazem literatury przedmiotu</w:t>
      </w:r>
      <w:r w:rsidR="00684C99" w:rsidRPr="001758FB">
        <w:rPr>
          <w:rFonts w:asciiTheme="minorHAnsi" w:hAnsiTheme="minorHAnsi" w:cstheme="minorHAnsi"/>
          <w:sz w:val="22"/>
          <w:szCs w:val="22"/>
        </w:rPr>
        <w:t xml:space="preserve"> do oferty</w:t>
      </w:r>
      <w:r w:rsidR="00684C99" w:rsidRPr="00941AC3">
        <w:rPr>
          <w:rFonts w:asciiTheme="minorHAnsi" w:hAnsiTheme="minorHAnsi" w:cstheme="minorHAnsi"/>
          <w:b/>
          <w:sz w:val="22"/>
          <w:szCs w:val="22"/>
        </w:rPr>
        <w:t>,</w:t>
      </w:r>
      <w:r w:rsidR="00684C99" w:rsidRPr="00941AC3">
        <w:rPr>
          <w:rFonts w:asciiTheme="minorHAnsi" w:hAnsiTheme="minorHAnsi" w:cstheme="minorHAnsi"/>
          <w:sz w:val="22"/>
          <w:szCs w:val="22"/>
        </w:rPr>
        <w:t xml:space="preserve"> </w:t>
      </w:r>
      <w:r w:rsidR="00684C99">
        <w:rPr>
          <w:rFonts w:asciiTheme="minorHAnsi" w:hAnsiTheme="minorHAnsi" w:cstheme="minorHAnsi"/>
          <w:sz w:val="22"/>
          <w:szCs w:val="22"/>
        </w:rPr>
        <w:t xml:space="preserve">należy sporządzić zgodnie ze wzorem wskazanym w załączniku nr 6 SWZ. Program ten </w:t>
      </w:r>
      <w:r w:rsidR="00684C99" w:rsidRPr="00941AC3">
        <w:rPr>
          <w:rFonts w:asciiTheme="minorHAnsi" w:hAnsiTheme="minorHAnsi" w:cstheme="minorHAnsi"/>
          <w:sz w:val="22"/>
          <w:szCs w:val="22"/>
        </w:rPr>
        <w:t xml:space="preserve"> </w:t>
      </w:r>
      <w:r w:rsidR="00684C99">
        <w:rPr>
          <w:rFonts w:asciiTheme="minorHAnsi" w:hAnsiTheme="minorHAnsi" w:cstheme="minorHAnsi"/>
          <w:sz w:val="22"/>
          <w:szCs w:val="22"/>
        </w:rPr>
        <w:t xml:space="preserve">będzie podlegał ocenie zgodnie z kryterium oceny ofert. Przy czym  zamawiający wymaga dołączenia Programu formy doskonalenia </w:t>
      </w:r>
      <w:r w:rsidR="00684C99" w:rsidRPr="001758FB">
        <w:rPr>
          <w:rFonts w:asciiTheme="minorHAnsi" w:hAnsiTheme="minorHAnsi" w:cstheme="minorHAnsi"/>
          <w:b/>
          <w:sz w:val="22"/>
          <w:szCs w:val="22"/>
        </w:rPr>
        <w:t>wraz z wskazanymi materiałami szkoleniowymi dla uczestników oraz wykazem literatury przedmiotu</w:t>
      </w:r>
      <w:r w:rsidR="00684C99">
        <w:rPr>
          <w:rFonts w:asciiTheme="minorHAnsi" w:hAnsiTheme="minorHAnsi" w:cstheme="minorHAnsi"/>
          <w:sz w:val="22"/>
          <w:szCs w:val="22"/>
        </w:rPr>
        <w:t xml:space="preserve"> do oferty. </w:t>
      </w:r>
      <w:r w:rsidR="00684C99" w:rsidRPr="001758FB">
        <w:rPr>
          <w:rFonts w:asciiTheme="minorHAnsi" w:hAnsiTheme="minorHAnsi"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616FD99D" w14:textId="77777777" w:rsidR="00684C99" w:rsidRPr="00B44067" w:rsidRDefault="00684C99" w:rsidP="00684C99">
      <w:pPr>
        <w:pStyle w:val="Akapitzlist"/>
        <w:autoSpaceDE w:val="0"/>
        <w:autoSpaceDN w:val="0"/>
        <w:spacing w:before="120" w:after="120"/>
        <w:ind w:left="2160"/>
        <w:contextualSpacing w:val="0"/>
        <w:jc w:val="both"/>
        <w:rPr>
          <w:rFonts w:asciiTheme="minorHAnsi" w:hAnsiTheme="minorHAnsi" w:cstheme="minorHAnsi"/>
          <w:b/>
          <w:sz w:val="22"/>
          <w:szCs w:val="22"/>
        </w:rPr>
      </w:pPr>
    </w:p>
    <w:p w14:paraId="7EF2172D"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28701AFA"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14:paraId="6FC7A596" w14:textId="77777777" w:rsidR="005262B9" w:rsidRPr="00247DBE" w:rsidRDefault="005262B9" w:rsidP="005262B9">
      <w:pPr>
        <w:jc w:val="both"/>
        <w:rPr>
          <w:rFonts w:asciiTheme="minorHAnsi" w:eastAsiaTheme="majorEastAsia" w:hAnsiTheme="minorHAnsi" w:cstheme="minorHAnsi"/>
          <w:b/>
          <w:sz w:val="22"/>
          <w:szCs w:val="22"/>
          <w:lang w:eastAsia="en-US"/>
        </w:rPr>
      </w:pPr>
    </w:p>
    <w:p w14:paraId="5928513E" w14:textId="77777777"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14:paraId="7AC1AB22" w14:textId="77777777" w:rsidR="005262B9" w:rsidRPr="00247DBE" w:rsidRDefault="005262B9" w:rsidP="005262B9">
      <w:pPr>
        <w:ind w:left="-142"/>
        <w:jc w:val="both"/>
        <w:rPr>
          <w:rFonts w:asciiTheme="minorHAnsi" w:eastAsiaTheme="majorEastAsia" w:hAnsiTheme="minorHAnsi" w:cstheme="minorHAnsi"/>
          <w:sz w:val="22"/>
          <w:szCs w:val="22"/>
          <w:lang w:eastAsia="en-US"/>
        </w:rPr>
      </w:pPr>
    </w:p>
    <w:p w14:paraId="72CF41F7"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14:paraId="1422A26F" w14:textId="77777777" w:rsidR="005262B9" w:rsidRPr="0039416D" w:rsidRDefault="005262B9" w:rsidP="005276DA">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Zamawiający nie wymaga wniesienia w </w:t>
      </w:r>
      <w:r w:rsidR="005276DA">
        <w:rPr>
          <w:rFonts w:asciiTheme="minorHAnsi" w:hAnsiTheme="minorHAnsi" w:cstheme="minorHAnsi"/>
          <w:sz w:val="22"/>
          <w:szCs w:val="22"/>
          <w:lang w:eastAsia="en-US"/>
        </w:rPr>
        <w:t>niniejszym postępowaniu wadium.</w:t>
      </w:r>
    </w:p>
    <w:p w14:paraId="0FBE3FFD"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14:paraId="10A981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14:paraId="51CEC6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14:paraId="3C273595"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14:paraId="4CA2B0A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14:paraId="1860EA7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14:paraId="4603BF82"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14:paraId="18D6C92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14:paraId="02EF985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14:paraId="3CB4EE4B"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14:paraId="558F52B6"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14:paraId="7664E7B5"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14:paraId="1819F18F"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14:paraId="3654B685" w14:textId="77777777"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14:paraId="6AEACF4D" w14:textId="77777777"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14:paraId="4D1FA5A6" w14:textId="77777777"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14:paraId="5222A1B4" w14:textId="77777777"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14:paraId="0E5A1FB4"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14:paraId="327F01C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14:paraId="4D73EA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14:paraId="72F4A40B"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14:paraId="2E463B6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14:paraId="57618634" w14:textId="77777777"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1A18A3BC" w14:textId="77777777"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14:paraId="1A296C9B" w14:textId="77777777" w:rsidR="005262B9" w:rsidRDefault="005262B9" w:rsidP="005262B9">
      <w:pPr>
        <w:pStyle w:val="Tekstpodstawowy"/>
        <w:spacing w:after="0"/>
        <w:ind w:right="20"/>
        <w:jc w:val="both"/>
        <w:rPr>
          <w:rFonts w:asciiTheme="minorHAnsi" w:hAnsiTheme="minorHAnsi" w:cstheme="minorHAnsi"/>
          <w:sz w:val="22"/>
          <w:szCs w:val="22"/>
          <w:lang w:eastAsia="en-US"/>
        </w:rPr>
      </w:pPr>
    </w:p>
    <w:p w14:paraId="1AFC5832" w14:textId="77777777" w:rsidR="00684C99" w:rsidRPr="00F05F94" w:rsidRDefault="00684C99" w:rsidP="005262B9">
      <w:pPr>
        <w:pStyle w:val="Tekstpodstawowy"/>
        <w:spacing w:after="0"/>
        <w:ind w:right="20"/>
        <w:jc w:val="both"/>
        <w:rPr>
          <w:rFonts w:asciiTheme="minorHAnsi" w:hAnsiTheme="minorHAnsi" w:cstheme="minorHAnsi"/>
          <w:sz w:val="22"/>
          <w:szCs w:val="22"/>
          <w:lang w:eastAsia="en-US"/>
        </w:rPr>
      </w:pPr>
    </w:p>
    <w:p w14:paraId="42383F84"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14:paraId="02E97031" w14:textId="77777777"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14:paraId="5081B4FB" w14:textId="77777777"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14:paraId="1B08EF55" w14:textId="77777777"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14:paraId="40D25ACF" w14:textId="77777777"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14:paraId="60F28340" w14:textId="77777777"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14:paraId="52A2161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14:paraId="2F36B3D8" w14:textId="31DCB5DE"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785082" w:rsidRPr="00785082">
        <w:rPr>
          <w:rFonts w:asciiTheme="minorHAnsi" w:hAnsiTheme="minorHAnsi" w:cstheme="minorHAnsi"/>
          <w:color w:val="000000" w:themeColor="text1"/>
          <w:sz w:val="22"/>
          <w:szCs w:val="22"/>
        </w:rPr>
        <w:t>07.09</w:t>
      </w:r>
      <w:r w:rsidR="0097406A" w:rsidRPr="00785082">
        <w:rPr>
          <w:rFonts w:asciiTheme="minorHAnsi" w:hAnsiTheme="minorHAnsi" w:cstheme="minorHAnsi"/>
          <w:color w:val="000000" w:themeColor="text1"/>
          <w:sz w:val="22"/>
          <w:szCs w:val="22"/>
        </w:rPr>
        <w:t>.2022</w:t>
      </w:r>
      <w:r w:rsidRPr="00785082">
        <w:rPr>
          <w:rFonts w:asciiTheme="minorHAnsi" w:hAnsiTheme="minorHAnsi" w:cstheme="minorHAnsi"/>
          <w:color w:val="000000" w:themeColor="text1"/>
          <w:sz w:val="22"/>
          <w:szCs w:val="22"/>
        </w:rPr>
        <w:t xml:space="preserve"> r.</w:t>
      </w:r>
    </w:p>
    <w:p w14:paraId="609E3B7C" w14:textId="77777777"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Default="005262B9" w:rsidP="005262B9">
      <w:pPr>
        <w:pStyle w:val="Tekstpodstawowy"/>
        <w:spacing w:after="0"/>
        <w:ind w:right="20"/>
        <w:jc w:val="both"/>
        <w:rPr>
          <w:rFonts w:asciiTheme="minorHAnsi" w:hAnsiTheme="minorHAnsi" w:cstheme="minorHAnsi"/>
          <w:b/>
          <w:sz w:val="22"/>
          <w:szCs w:val="22"/>
          <w:lang w:eastAsia="en-US"/>
        </w:rPr>
      </w:pPr>
    </w:p>
    <w:p w14:paraId="14A335CE"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14:paraId="5453DF60"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14:paraId="30AD40EA"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14:paraId="01A01F16"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14:paraId="76D54CCE" w14:textId="77777777"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14:paraId="6FF0756B" w14:textId="77777777" w:rsidR="007C5002" w:rsidRPr="0039416D" w:rsidRDefault="007C5002" w:rsidP="005262B9">
      <w:pPr>
        <w:shd w:val="clear" w:color="auto" w:fill="FFFFFF"/>
        <w:rPr>
          <w:rStyle w:val="alb"/>
          <w:rFonts w:asciiTheme="minorHAnsi" w:hAnsiTheme="minorHAnsi" w:cstheme="minorHAnsi"/>
          <w:sz w:val="22"/>
          <w:szCs w:val="22"/>
        </w:rPr>
      </w:pPr>
    </w:p>
    <w:p w14:paraId="76D5758A" w14:textId="77777777"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14:paraId="760B3015" w14:textId="77777777" w:rsidR="005262B9" w:rsidRPr="0039416D" w:rsidRDefault="005262B9" w:rsidP="00192DE6">
      <w:pPr>
        <w:numPr>
          <w:ilvl w:val="0"/>
          <w:numId w:val="24"/>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14:paraId="264086B3" w14:textId="77777777" w:rsidR="005262B9" w:rsidRDefault="005262B9" w:rsidP="00192DE6">
      <w:pPr>
        <w:numPr>
          <w:ilvl w:val="0"/>
          <w:numId w:val="24"/>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14:paraId="147C3841" w14:textId="77777777" w:rsidR="005262B9" w:rsidRPr="00155D2B" w:rsidRDefault="005262B9" w:rsidP="00192DE6">
      <w:pPr>
        <w:numPr>
          <w:ilvl w:val="0"/>
          <w:numId w:val="24"/>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14:paraId="7C86C411" w14:textId="77777777"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110BD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14:paraId="06E80357" w14:textId="77777777"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14:paraId="0DD4C7A6" w14:textId="68651875"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9C6525">
        <w:rPr>
          <w:rFonts w:asciiTheme="minorHAnsi" w:hAnsiTheme="minorHAnsi" w:cstheme="minorHAnsi"/>
          <w:sz w:val="22"/>
          <w:szCs w:val="22"/>
        </w:rPr>
        <w:t xml:space="preserve">dniu </w:t>
      </w:r>
      <w:r w:rsidR="00785082">
        <w:rPr>
          <w:rFonts w:asciiTheme="minorHAnsi" w:hAnsiTheme="minorHAnsi" w:cstheme="minorHAnsi"/>
          <w:sz w:val="22"/>
          <w:szCs w:val="22"/>
        </w:rPr>
        <w:t>09.08</w:t>
      </w:r>
      <w:r w:rsidR="0097406A" w:rsidRPr="009C6525">
        <w:rPr>
          <w:rFonts w:asciiTheme="minorHAnsi" w:hAnsiTheme="minorHAnsi" w:cstheme="minorHAnsi"/>
          <w:sz w:val="22"/>
          <w:szCs w:val="22"/>
        </w:rPr>
        <w:t>.2022</w:t>
      </w:r>
      <w:r w:rsidR="00461723" w:rsidRPr="009C6525">
        <w:rPr>
          <w:rFonts w:asciiTheme="minorHAnsi" w:hAnsiTheme="minorHAnsi" w:cstheme="minorHAnsi"/>
          <w:sz w:val="22"/>
          <w:szCs w:val="22"/>
        </w:rPr>
        <w:t xml:space="preserve"> r</w:t>
      </w:r>
      <w:r w:rsidR="00461723">
        <w:rPr>
          <w:rFonts w:asciiTheme="minorHAnsi" w:hAnsiTheme="minorHAnsi" w:cstheme="minorHAnsi"/>
          <w:sz w:val="22"/>
          <w:szCs w:val="22"/>
        </w:rPr>
        <w:t>.</w:t>
      </w:r>
      <w:r w:rsidRPr="001758FB">
        <w:rPr>
          <w:rFonts w:asciiTheme="minorHAnsi" w:hAnsiTheme="minorHAnsi" w:cstheme="minorHAnsi"/>
          <w:sz w:val="22"/>
          <w:szCs w:val="22"/>
        </w:rPr>
        <w:t xml:space="preserve">, o godz. </w:t>
      </w:r>
      <w:r w:rsidR="00684C99">
        <w:rPr>
          <w:rFonts w:asciiTheme="minorHAnsi" w:hAnsiTheme="minorHAnsi" w:cstheme="minorHAnsi"/>
          <w:sz w:val="22"/>
          <w:szCs w:val="22"/>
        </w:rPr>
        <w:t>09</w:t>
      </w:r>
      <w:r>
        <w:rPr>
          <w:rFonts w:asciiTheme="minorHAnsi" w:hAnsiTheme="minorHAnsi" w:cstheme="minorHAnsi"/>
          <w:sz w:val="22"/>
          <w:szCs w:val="22"/>
        </w:rPr>
        <w:t>:00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14:paraId="36FBD0C5" w14:textId="77777777"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14:paraId="7584E882" w14:textId="77777777" w:rsidR="005262B9"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14:paraId="06D8C65B" w14:textId="77777777" w:rsidR="005262B9" w:rsidRPr="00110BDD" w:rsidRDefault="005262B9" w:rsidP="00192DE6">
      <w:pPr>
        <w:numPr>
          <w:ilvl w:val="0"/>
          <w:numId w:val="24"/>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14:paraId="453E3FBD" w14:textId="77777777"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14:paraId="002015B9"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14:paraId="69EE0870" w14:textId="7F731254"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9C6525">
        <w:rPr>
          <w:rFonts w:asciiTheme="minorHAnsi" w:hAnsiTheme="minorHAnsi" w:cstheme="minorHAnsi"/>
          <w:sz w:val="22"/>
          <w:szCs w:val="22"/>
        </w:rPr>
        <w:t xml:space="preserve">dniu </w:t>
      </w:r>
      <w:r w:rsidR="00785082">
        <w:rPr>
          <w:rFonts w:asciiTheme="minorHAnsi" w:hAnsiTheme="minorHAnsi" w:cstheme="minorHAnsi"/>
          <w:sz w:val="22"/>
          <w:szCs w:val="22"/>
        </w:rPr>
        <w:t>09.08</w:t>
      </w:r>
      <w:r w:rsidR="0097406A" w:rsidRPr="009C6525">
        <w:rPr>
          <w:rFonts w:asciiTheme="minorHAnsi" w:hAnsiTheme="minorHAnsi" w:cstheme="minorHAnsi"/>
          <w:sz w:val="22"/>
          <w:szCs w:val="22"/>
        </w:rPr>
        <w:t>.2022</w:t>
      </w:r>
      <w:r w:rsidRPr="009C6525">
        <w:rPr>
          <w:rFonts w:asciiTheme="minorHAnsi" w:hAnsiTheme="minorHAnsi" w:cstheme="minorHAnsi"/>
          <w:sz w:val="22"/>
          <w:szCs w:val="22"/>
        </w:rPr>
        <w:t xml:space="preserve"> r.</w:t>
      </w:r>
      <w:r w:rsidRPr="001758FB">
        <w:rPr>
          <w:rFonts w:asciiTheme="minorHAnsi" w:hAnsiTheme="minorHAnsi" w:cstheme="minorHAnsi"/>
          <w:sz w:val="22"/>
          <w:szCs w:val="22"/>
        </w:rPr>
        <w:t xml:space="preserve">  godz. </w:t>
      </w:r>
      <w:r w:rsidR="00684C99">
        <w:rPr>
          <w:rFonts w:asciiTheme="minorHAnsi" w:hAnsiTheme="minorHAnsi" w:cstheme="minorHAnsi"/>
          <w:sz w:val="22"/>
          <w:szCs w:val="22"/>
        </w:rPr>
        <w:t>09</w:t>
      </w:r>
      <w:r w:rsidRPr="001758FB">
        <w:rPr>
          <w:rFonts w:asciiTheme="minorHAnsi" w:hAnsiTheme="minorHAnsi" w:cstheme="minorHAnsi"/>
          <w:sz w:val="22"/>
          <w:szCs w:val="22"/>
        </w:rPr>
        <w:t>:</w:t>
      </w:r>
      <w:r>
        <w:rPr>
          <w:rFonts w:asciiTheme="minorHAnsi" w:hAnsiTheme="minorHAnsi" w:cstheme="minorHAnsi"/>
          <w:sz w:val="22"/>
          <w:szCs w:val="22"/>
        </w:rPr>
        <w:t>3</w:t>
      </w:r>
      <w:r w:rsidRPr="001758FB">
        <w:rPr>
          <w:rFonts w:asciiTheme="minorHAnsi" w:hAnsiTheme="minorHAnsi" w:cstheme="minorHAnsi"/>
          <w:sz w:val="22"/>
          <w:szCs w:val="22"/>
        </w:rPr>
        <w:t>0</w:t>
      </w:r>
    </w:p>
    <w:p w14:paraId="6BC68D4C"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14:paraId="3B27985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1849698A" w14:textId="77777777" w:rsidR="005262B9" w:rsidRPr="0039416D" w:rsidRDefault="005262B9" w:rsidP="00192DE6">
      <w:pPr>
        <w:pStyle w:val="Default"/>
        <w:numPr>
          <w:ilvl w:val="0"/>
          <w:numId w:val="23"/>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722A1E" w:rsidRDefault="005262B9" w:rsidP="00192DE6">
      <w:pPr>
        <w:pStyle w:val="Akapitzlist"/>
        <w:numPr>
          <w:ilvl w:val="0"/>
          <w:numId w:val="23"/>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14:paraId="08C6DE56" w14:textId="77777777" w:rsidR="00234612" w:rsidRPr="0039416D" w:rsidRDefault="00234612" w:rsidP="003D7D3C">
      <w:pPr>
        <w:spacing w:before="120"/>
        <w:jc w:val="both"/>
        <w:rPr>
          <w:rFonts w:asciiTheme="minorHAnsi" w:hAnsiTheme="minorHAnsi" w:cstheme="minorHAnsi"/>
          <w:sz w:val="22"/>
          <w:szCs w:val="22"/>
        </w:rPr>
      </w:pPr>
    </w:p>
    <w:p w14:paraId="504C329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14:paraId="163E21FA" w14:textId="77777777" w:rsidR="005262B9" w:rsidRPr="0039416D" w:rsidRDefault="005262B9" w:rsidP="00192DE6">
      <w:pPr>
        <w:pStyle w:val="Akapitzlist"/>
        <w:numPr>
          <w:ilvl w:val="0"/>
          <w:numId w:val="22"/>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14:paraId="68AA3A1A" w14:textId="77777777" w:rsidR="005262B9" w:rsidRPr="0039416D" w:rsidRDefault="005262B9" w:rsidP="00192DE6">
      <w:pPr>
        <w:pStyle w:val="Akapitzlist"/>
        <w:numPr>
          <w:ilvl w:val="0"/>
          <w:numId w:val="22"/>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14:paraId="6583DFD2" w14:textId="77777777" w:rsidR="005262B9" w:rsidRPr="0039416D" w:rsidRDefault="005262B9" w:rsidP="00192DE6">
      <w:pPr>
        <w:pStyle w:val="Akapitzlist"/>
        <w:numPr>
          <w:ilvl w:val="0"/>
          <w:numId w:val="22"/>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9416D" w:rsidRDefault="005262B9" w:rsidP="00192DE6">
      <w:pPr>
        <w:pStyle w:val="Akapitzlist"/>
        <w:numPr>
          <w:ilvl w:val="0"/>
          <w:numId w:val="22"/>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14:paraId="3841215D"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14:paraId="35A9C008"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14:paraId="194F8AE2"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14:paraId="1B8FCEDB"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3CC76047" w14:textId="77777777"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47C5675F" w14:textId="77777777" w:rsidR="005262B9" w:rsidRPr="0088318D" w:rsidRDefault="005262B9" w:rsidP="005262B9">
      <w:pPr>
        <w:ind w:right="-108"/>
        <w:jc w:val="both"/>
        <w:rPr>
          <w:rFonts w:asciiTheme="minorHAnsi" w:hAnsiTheme="minorHAnsi" w:cstheme="minorHAnsi"/>
          <w:bCs/>
          <w:sz w:val="22"/>
          <w:szCs w:val="22"/>
        </w:rPr>
      </w:pPr>
    </w:p>
    <w:p w14:paraId="7B1B90B5" w14:textId="77777777" w:rsidR="00C65725" w:rsidRPr="0088318D" w:rsidRDefault="00C65725" w:rsidP="00C65725">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88318D" w:rsidRDefault="00C65725" w:rsidP="00C65725">
      <w:pPr>
        <w:tabs>
          <w:tab w:val="left" w:pos="284"/>
        </w:tabs>
        <w:jc w:val="both"/>
        <w:rPr>
          <w:rFonts w:asciiTheme="minorHAnsi" w:hAnsiTheme="minorHAnsi" w:cstheme="minorHAnsi"/>
          <w:sz w:val="22"/>
          <w:szCs w:val="22"/>
        </w:rPr>
      </w:pPr>
    </w:p>
    <w:p w14:paraId="3829DF95" w14:textId="212BFFD8" w:rsidR="00C65725" w:rsidRPr="009C6525" w:rsidRDefault="00C65725" w:rsidP="00192DE6">
      <w:pPr>
        <w:numPr>
          <w:ilvl w:val="0"/>
          <w:numId w:val="26"/>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w:t>
      </w:r>
      <w:r w:rsidR="009C6525">
        <w:rPr>
          <w:rFonts w:asciiTheme="minorHAnsi" w:hAnsiTheme="minorHAnsi" w:cstheme="minorHAnsi"/>
          <w:spacing w:val="-4"/>
          <w:sz w:val="22"/>
          <w:szCs w:val="22"/>
        </w:rPr>
        <w:t>ał się następującymi kryteriami:</w:t>
      </w:r>
    </w:p>
    <w:p w14:paraId="39731B3D" w14:textId="77777777" w:rsidR="00C65725" w:rsidRPr="00E24B2F" w:rsidRDefault="00C65725" w:rsidP="00C65725">
      <w:pPr>
        <w:ind w:left="360"/>
        <w:contextualSpacing/>
        <w:rPr>
          <w:rFonts w:asciiTheme="minorHAnsi" w:hAnsiTheme="minorHAnsi" w:cstheme="minorHAnsi"/>
          <w:b/>
          <w:sz w:val="22"/>
          <w:szCs w:val="22"/>
        </w:rPr>
      </w:pPr>
    </w:p>
    <w:p w14:paraId="0FE8D146" w14:textId="77777777" w:rsidR="00C65725" w:rsidRPr="00E24B2F" w:rsidRDefault="00C65725" w:rsidP="00C65725">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14:paraId="71B1234C" w14:textId="77777777" w:rsidR="00C65725"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14:paraId="191F1D26" w14:textId="77777777" w:rsidR="00684C99" w:rsidRPr="001C1EE8" w:rsidRDefault="00C65725" w:rsidP="00684C99">
      <w:pPr>
        <w:pStyle w:val="Akapitzlist"/>
        <w:numPr>
          <w:ilvl w:val="3"/>
          <w:numId w:val="9"/>
        </w:numPr>
        <w:ind w:left="1276" w:hanging="567"/>
        <w:jc w:val="both"/>
        <w:rPr>
          <w:rFonts w:asciiTheme="minorHAnsi" w:hAnsiTheme="minorHAnsi" w:cstheme="minorHAnsi"/>
          <w:b/>
          <w:sz w:val="22"/>
          <w:szCs w:val="22"/>
        </w:rPr>
      </w:pPr>
      <w:r w:rsidRPr="00684C99">
        <w:rPr>
          <w:rFonts w:asciiTheme="minorHAnsi" w:hAnsiTheme="minorHAnsi" w:cstheme="minorHAnsi"/>
          <w:b/>
          <w:sz w:val="22"/>
          <w:szCs w:val="22"/>
        </w:rPr>
        <w:t xml:space="preserve">Program </w:t>
      </w:r>
      <w:r w:rsidR="00684C99" w:rsidRPr="00E24B2F">
        <w:rPr>
          <w:rFonts w:asciiTheme="minorHAnsi" w:hAnsiTheme="minorHAnsi" w:cstheme="minorHAnsi"/>
          <w:b/>
          <w:sz w:val="22"/>
          <w:szCs w:val="22"/>
        </w:rPr>
        <w:t xml:space="preserve">formy doskonalenia wraz z </w:t>
      </w:r>
      <w:r w:rsidR="00684C99">
        <w:rPr>
          <w:rFonts w:asciiTheme="minorHAnsi" w:hAnsiTheme="minorHAnsi" w:cstheme="minorHAnsi"/>
          <w:b/>
          <w:sz w:val="22"/>
          <w:szCs w:val="22"/>
        </w:rPr>
        <w:t>wskazanymi</w:t>
      </w:r>
      <w:r w:rsidR="00684C99" w:rsidRPr="00E24B2F">
        <w:rPr>
          <w:rFonts w:asciiTheme="minorHAnsi" w:hAnsiTheme="minorHAnsi" w:cstheme="minorHAnsi"/>
          <w:b/>
          <w:sz w:val="22"/>
          <w:szCs w:val="22"/>
        </w:rPr>
        <w:t xml:space="preserve"> materiałami szkoleniowymi dla uczestników oraz wykazem literatury przedmiotu: waga 20</w:t>
      </w:r>
      <w:r w:rsidR="00684C99">
        <w:rPr>
          <w:rFonts w:asciiTheme="minorHAnsi" w:hAnsiTheme="minorHAnsi" w:cstheme="minorHAnsi"/>
          <w:b/>
          <w:sz w:val="22"/>
          <w:szCs w:val="22"/>
        </w:rPr>
        <w:t xml:space="preserve"> punktów</w:t>
      </w:r>
      <w:r w:rsidR="00684C99" w:rsidRPr="00E24B2F">
        <w:rPr>
          <w:rFonts w:asciiTheme="minorHAnsi" w:hAnsiTheme="minorHAnsi" w:cstheme="minorHAnsi"/>
          <w:b/>
          <w:sz w:val="22"/>
          <w:szCs w:val="22"/>
        </w:rPr>
        <w:t xml:space="preserve">  (PK3)</w:t>
      </w:r>
    </w:p>
    <w:p w14:paraId="38DF184F" w14:textId="28B3E9DA" w:rsidR="00C65725" w:rsidRPr="00684C99" w:rsidRDefault="00C65725" w:rsidP="00684C99">
      <w:pPr>
        <w:pStyle w:val="Akapitzlist"/>
        <w:ind w:left="1276"/>
        <w:jc w:val="both"/>
        <w:rPr>
          <w:rFonts w:asciiTheme="minorHAnsi" w:hAnsiTheme="minorHAnsi" w:cstheme="minorHAnsi"/>
          <w:b/>
          <w:sz w:val="22"/>
          <w:szCs w:val="22"/>
        </w:rPr>
      </w:pPr>
    </w:p>
    <w:p w14:paraId="61B45F78" w14:textId="77777777" w:rsidR="00C65725" w:rsidRPr="00E24B2F" w:rsidRDefault="00C65725" w:rsidP="00C65725">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14:paraId="5FBF7774" w14:textId="77777777" w:rsidR="00C65725" w:rsidRPr="00E24B2F" w:rsidRDefault="00C65725" w:rsidP="00C65725">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14:paraId="4F567674"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14:paraId="430B2DC3"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14:paraId="1EE761B7" w14:textId="77777777" w:rsidR="00C65725" w:rsidRPr="00E24B2F" w:rsidRDefault="00C65725" w:rsidP="00C65725">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14:paraId="2D9C7516" w14:textId="06C532E7" w:rsidR="00C65725" w:rsidRDefault="00C65725" w:rsidP="00C65725">
      <w:pPr>
        <w:contextualSpacing/>
        <w:jc w:val="both"/>
        <w:rPr>
          <w:rFonts w:asciiTheme="minorHAnsi" w:hAnsiTheme="minorHAnsi" w:cstheme="minorHAnsi"/>
          <w:b/>
          <w:sz w:val="22"/>
          <w:szCs w:val="22"/>
        </w:rPr>
      </w:pPr>
      <w:r w:rsidRPr="00E24B2F">
        <w:rPr>
          <w:rFonts w:asciiTheme="minorHAnsi" w:hAnsiTheme="minorHAnsi" w:cstheme="minorHAnsi"/>
          <w:sz w:val="22"/>
          <w:szCs w:val="22"/>
        </w:rPr>
        <w:t xml:space="preserve">PK3 – liczba </w:t>
      </w:r>
      <w:r w:rsidR="00684C99" w:rsidRPr="00E24B2F">
        <w:rPr>
          <w:rFonts w:asciiTheme="minorHAnsi" w:hAnsiTheme="minorHAnsi" w:cstheme="minorHAnsi"/>
          <w:sz w:val="22"/>
          <w:szCs w:val="22"/>
        </w:rPr>
        <w:t xml:space="preserve">punktów dla kryterium </w:t>
      </w:r>
      <w:r w:rsidR="00684C99" w:rsidRPr="00E24B2F">
        <w:rPr>
          <w:rFonts w:asciiTheme="minorHAnsi" w:hAnsiTheme="minorHAnsi" w:cstheme="minorHAnsi"/>
          <w:b/>
          <w:sz w:val="22"/>
          <w:szCs w:val="22"/>
        </w:rPr>
        <w:t xml:space="preserve">Program formy doskonalenia wraz z </w:t>
      </w:r>
      <w:r w:rsidR="00684C99">
        <w:rPr>
          <w:rFonts w:asciiTheme="minorHAnsi" w:hAnsiTheme="minorHAnsi" w:cstheme="minorHAnsi"/>
          <w:b/>
          <w:sz w:val="22"/>
          <w:szCs w:val="22"/>
        </w:rPr>
        <w:t>wskazanymi</w:t>
      </w:r>
      <w:r w:rsidR="00684C99" w:rsidRPr="00E24B2F">
        <w:rPr>
          <w:rFonts w:asciiTheme="minorHAnsi" w:hAnsiTheme="minorHAnsi" w:cstheme="minorHAnsi"/>
          <w:b/>
          <w:sz w:val="22"/>
          <w:szCs w:val="22"/>
        </w:rPr>
        <w:t xml:space="preserve"> </w:t>
      </w:r>
      <w:r w:rsidR="00684C99" w:rsidRPr="00941AC3">
        <w:rPr>
          <w:rFonts w:asciiTheme="minorHAnsi" w:hAnsiTheme="minorHAnsi" w:cstheme="minorHAnsi"/>
          <w:b/>
          <w:sz w:val="22"/>
          <w:szCs w:val="22"/>
        </w:rPr>
        <w:t>materiałami szkoleniowymi dla uczestników ora</w:t>
      </w:r>
      <w:r w:rsidR="00684C99">
        <w:rPr>
          <w:rFonts w:asciiTheme="minorHAnsi" w:hAnsiTheme="minorHAnsi" w:cstheme="minorHAnsi"/>
          <w:b/>
          <w:sz w:val="22"/>
          <w:szCs w:val="22"/>
        </w:rPr>
        <w:t>z wykazem literatury przedmiotu</w:t>
      </w:r>
    </w:p>
    <w:p w14:paraId="563E8B94" w14:textId="77777777" w:rsidR="00684C99" w:rsidRPr="0088318D" w:rsidRDefault="00684C99" w:rsidP="00C65725">
      <w:pPr>
        <w:contextualSpacing/>
        <w:jc w:val="both"/>
        <w:rPr>
          <w:rFonts w:asciiTheme="minorHAnsi" w:hAnsiTheme="minorHAnsi" w:cstheme="minorHAnsi"/>
          <w:color w:val="FF0000"/>
          <w:sz w:val="22"/>
          <w:szCs w:val="22"/>
        </w:rPr>
      </w:pPr>
    </w:p>
    <w:p w14:paraId="66448B08" w14:textId="77777777" w:rsidR="00C65725" w:rsidRPr="00E24B2F" w:rsidRDefault="00C65725" w:rsidP="00C65725">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14:paraId="6E969B07" w14:textId="77777777" w:rsidR="00C65725" w:rsidRDefault="00C65725" w:rsidP="00C65725">
      <w:pPr>
        <w:autoSpaceDE w:val="0"/>
        <w:autoSpaceDN w:val="0"/>
        <w:adjustRightInd w:val="0"/>
        <w:rPr>
          <w:rFonts w:asciiTheme="minorHAnsi" w:hAnsiTheme="minorHAnsi" w:cstheme="minorHAnsi"/>
          <w:b/>
          <w:sz w:val="22"/>
          <w:szCs w:val="22"/>
          <w:u w:val="single"/>
        </w:rPr>
      </w:pPr>
    </w:p>
    <w:p w14:paraId="22C655AE" w14:textId="77777777" w:rsidR="00C65725" w:rsidRPr="00E24B2F" w:rsidRDefault="00C65725" w:rsidP="00C65725">
      <w:pPr>
        <w:autoSpaceDE w:val="0"/>
        <w:autoSpaceDN w:val="0"/>
        <w:adjustRightInd w:val="0"/>
        <w:rPr>
          <w:rFonts w:asciiTheme="minorHAnsi" w:hAnsiTheme="minorHAnsi" w:cstheme="minorHAnsi"/>
          <w:b/>
          <w:sz w:val="22"/>
          <w:szCs w:val="22"/>
          <w:u w:val="single"/>
        </w:rPr>
      </w:pPr>
    </w:p>
    <w:p w14:paraId="2DD1AAAF" w14:textId="76C9ECB5" w:rsidR="00C65725" w:rsidRPr="00601025" w:rsidRDefault="00C65725" w:rsidP="00C65725">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opis kryteriów:</w:t>
      </w:r>
    </w:p>
    <w:p w14:paraId="5F8DD76F" w14:textId="77777777" w:rsidR="00C65725" w:rsidRPr="00E24B2F" w:rsidRDefault="00C65725" w:rsidP="00C65725">
      <w:pPr>
        <w:autoSpaceDE w:val="0"/>
        <w:autoSpaceDN w:val="0"/>
        <w:adjustRightInd w:val="0"/>
        <w:jc w:val="both"/>
        <w:rPr>
          <w:rFonts w:asciiTheme="minorHAnsi" w:eastAsia="ArialNarrow,Bold" w:hAnsiTheme="minorHAnsi" w:cstheme="minorHAnsi"/>
          <w:b/>
          <w:bCs/>
          <w:sz w:val="22"/>
          <w:szCs w:val="22"/>
        </w:rPr>
      </w:pPr>
    </w:p>
    <w:p w14:paraId="5F8EB1B0" w14:textId="77777777" w:rsidR="00C65725" w:rsidRPr="00E24B2F" w:rsidRDefault="00C65725" w:rsidP="00C65725">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14:paraId="00438A27"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14:paraId="3A17AC25"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14:paraId="3933E734"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14:paraId="17397D00"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14:paraId="137D2AF1"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14:paraId="43E50D08" w14:textId="77777777" w:rsidR="00C65725" w:rsidRPr="00601025" w:rsidRDefault="00C65725" w:rsidP="00C65725">
      <w:pPr>
        <w:autoSpaceDE w:val="0"/>
        <w:autoSpaceDN w:val="0"/>
        <w:adjustRightInd w:val="0"/>
        <w:ind w:left="1416" w:firstLine="708"/>
        <w:jc w:val="both"/>
        <w:rPr>
          <w:rFonts w:asciiTheme="minorHAnsi" w:eastAsia="ArialNarrow,Bold" w:hAnsiTheme="minorHAnsi" w:cstheme="minorHAnsi"/>
          <w:bCs/>
          <w:sz w:val="22"/>
          <w:szCs w:val="22"/>
        </w:rPr>
      </w:pPr>
    </w:p>
    <w:p w14:paraId="4531CF90" w14:textId="77777777" w:rsidR="00C65725" w:rsidRPr="00601025" w:rsidRDefault="00C65725" w:rsidP="00C65725">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14:paraId="22F4911E"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14:paraId="1B700285"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p>
    <w:p w14:paraId="331D5AE5" w14:textId="77777777" w:rsidR="00C65725" w:rsidRPr="00601025" w:rsidRDefault="00C65725" w:rsidP="00C65725">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14:paraId="0834CDF9"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14:paraId="6CCE8792" w14:textId="7D335066"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w:t>
      </w:r>
    </w:p>
    <w:p w14:paraId="4A33DC22"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14:paraId="4290D400" w14:textId="77777777" w:rsidR="00C65725" w:rsidRPr="0013546C" w:rsidRDefault="00C65725" w:rsidP="00C65725">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14:paraId="4921E110" w14:textId="77777777" w:rsidR="00C65725" w:rsidRPr="0013546C" w:rsidRDefault="00C65725" w:rsidP="00C65725">
      <w:pPr>
        <w:pStyle w:val="Tekstprzypisudolnego"/>
        <w:jc w:val="both"/>
        <w:rPr>
          <w:rFonts w:asciiTheme="minorHAnsi" w:hAnsiTheme="minorHAnsi" w:cstheme="minorHAnsi"/>
          <w:sz w:val="22"/>
          <w:szCs w:val="22"/>
        </w:rPr>
      </w:pPr>
    </w:p>
    <w:p w14:paraId="33C3ED38" w14:textId="77777777" w:rsidR="00C65725" w:rsidRPr="0064195B" w:rsidRDefault="00C65725" w:rsidP="00C65725">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1758FB" w:rsidRDefault="00C65725" w:rsidP="00C65725">
      <w:pPr>
        <w:autoSpaceDE w:val="0"/>
        <w:autoSpaceDN w:val="0"/>
        <w:adjustRightInd w:val="0"/>
        <w:spacing w:after="60"/>
        <w:jc w:val="both"/>
        <w:rPr>
          <w:rFonts w:asciiTheme="minorHAnsi" w:eastAsia="ArialNarrow,Bold" w:hAnsiTheme="minorHAnsi" w:cstheme="minorHAnsi"/>
          <w:sz w:val="22"/>
          <w:szCs w:val="22"/>
        </w:rPr>
      </w:pPr>
    </w:p>
    <w:p w14:paraId="332D0185" w14:textId="77777777" w:rsidR="00C65725" w:rsidRPr="001758FB" w:rsidRDefault="00C65725" w:rsidP="00C65725">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14:paraId="78F255E4" w14:textId="77777777" w:rsidR="00C65725" w:rsidRDefault="00C65725" w:rsidP="00C65725">
      <w:pPr>
        <w:autoSpaceDE w:val="0"/>
        <w:autoSpaceDN w:val="0"/>
        <w:adjustRightInd w:val="0"/>
        <w:spacing w:after="60"/>
        <w:jc w:val="both"/>
        <w:rPr>
          <w:rFonts w:asciiTheme="minorHAnsi" w:hAnsiTheme="minorHAnsi" w:cstheme="minorHAnsi"/>
          <w:i/>
          <w:sz w:val="22"/>
          <w:szCs w:val="22"/>
        </w:rPr>
      </w:pPr>
    </w:p>
    <w:p w14:paraId="7A931052"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76E60768"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71B71717"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17FDC65E"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7DAFC51C"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5B29AF84"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693F4DF7"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3C9EF5F7"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394EDA86"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5ACF1C70" w14:textId="77777777" w:rsidR="004C4AC9" w:rsidRDefault="004C4AC9" w:rsidP="00C65725">
      <w:pPr>
        <w:autoSpaceDE w:val="0"/>
        <w:autoSpaceDN w:val="0"/>
        <w:adjustRightInd w:val="0"/>
        <w:spacing w:after="60"/>
        <w:jc w:val="both"/>
        <w:rPr>
          <w:rFonts w:asciiTheme="minorHAnsi" w:hAnsiTheme="minorHAnsi" w:cstheme="minorHAnsi"/>
          <w:i/>
          <w:sz w:val="22"/>
          <w:szCs w:val="22"/>
        </w:rPr>
      </w:pPr>
    </w:p>
    <w:p w14:paraId="5682E621" w14:textId="77777777" w:rsidR="004C4AC9" w:rsidRDefault="004C4AC9" w:rsidP="00C65725">
      <w:pPr>
        <w:autoSpaceDE w:val="0"/>
        <w:autoSpaceDN w:val="0"/>
        <w:adjustRightInd w:val="0"/>
        <w:spacing w:after="60"/>
        <w:jc w:val="both"/>
        <w:rPr>
          <w:rFonts w:asciiTheme="minorHAnsi" w:hAnsiTheme="minorHAnsi" w:cstheme="minorHAnsi"/>
          <w:i/>
          <w:sz w:val="22"/>
          <w:szCs w:val="22"/>
        </w:rPr>
      </w:pPr>
    </w:p>
    <w:p w14:paraId="76C359F9" w14:textId="77777777" w:rsidR="004C4AC9" w:rsidRDefault="004C4AC9" w:rsidP="00C65725">
      <w:pPr>
        <w:autoSpaceDE w:val="0"/>
        <w:autoSpaceDN w:val="0"/>
        <w:adjustRightInd w:val="0"/>
        <w:spacing w:after="60"/>
        <w:jc w:val="both"/>
        <w:rPr>
          <w:rFonts w:asciiTheme="minorHAnsi" w:hAnsiTheme="minorHAnsi" w:cstheme="minorHAnsi"/>
          <w:i/>
          <w:sz w:val="22"/>
          <w:szCs w:val="22"/>
        </w:rPr>
      </w:pPr>
    </w:p>
    <w:p w14:paraId="3F5FAB6E" w14:textId="77777777" w:rsidR="004C4AC9" w:rsidRDefault="004C4AC9" w:rsidP="00C65725">
      <w:pPr>
        <w:autoSpaceDE w:val="0"/>
        <w:autoSpaceDN w:val="0"/>
        <w:adjustRightInd w:val="0"/>
        <w:spacing w:after="60"/>
        <w:jc w:val="both"/>
        <w:rPr>
          <w:rFonts w:asciiTheme="minorHAnsi" w:hAnsiTheme="minorHAnsi" w:cstheme="minorHAnsi"/>
          <w:i/>
          <w:sz w:val="22"/>
          <w:szCs w:val="22"/>
        </w:rPr>
      </w:pPr>
    </w:p>
    <w:p w14:paraId="54406C1B" w14:textId="77777777" w:rsidR="004C4AC9" w:rsidRDefault="004C4AC9" w:rsidP="00C65725">
      <w:pPr>
        <w:autoSpaceDE w:val="0"/>
        <w:autoSpaceDN w:val="0"/>
        <w:adjustRightInd w:val="0"/>
        <w:spacing w:after="60"/>
        <w:jc w:val="both"/>
        <w:rPr>
          <w:rFonts w:asciiTheme="minorHAnsi" w:hAnsiTheme="minorHAnsi" w:cstheme="minorHAnsi"/>
          <w:i/>
          <w:sz w:val="22"/>
          <w:szCs w:val="22"/>
        </w:rPr>
      </w:pPr>
    </w:p>
    <w:p w14:paraId="46803D25" w14:textId="77777777" w:rsidR="004C4AC9" w:rsidRDefault="004C4AC9" w:rsidP="00C65725">
      <w:pPr>
        <w:autoSpaceDE w:val="0"/>
        <w:autoSpaceDN w:val="0"/>
        <w:adjustRightInd w:val="0"/>
        <w:spacing w:after="60"/>
        <w:jc w:val="both"/>
        <w:rPr>
          <w:rFonts w:asciiTheme="minorHAnsi" w:hAnsiTheme="minorHAnsi" w:cstheme="minorHAnsi"/>
          <w:i/>
          <w:sz w:val="22"/>
          <w:szCs w:val="22"/>
        </w:rPr>
      </w:pPr>
    </w:p>
    <w:p w14:paraId="40B69F84" w14:textId="77777777" w:rsidR="004C4AC9" w:rsidRDefault="004C4AC9" w:rsidP="00C65725">
      <w:pPr>
        <w:autoSpaceDE w:val="0"/>
        <w:autoSpaceDN w:val="0"/>
        <w:adjustRightInd w:val="0"/>
        <w:spacing w:after="60"/>
        <w:jc w:val="both"/>
        <w:rPr>
          <w:rFonts w:asciiTheme="minorHAnsi" w:hAnsiTheme="minorHAnsi" w:cstheme="minorHAnsi"/>
          <w:i/>
          <w:sz w:val="22"/>
          <w:szCs w:val="22"/>
        </w:rPr>
      </w:pPr>
    </w:p>
    <w:p w14:paraId="21221FB2" w14:textId="77777777" w:rsidR="00BC47B0" w:rsidRPr="001758FB" w:rsidRDefault="00BC47B0" w:rsidP="00C65725">
      <w:pPr>
        <w:autoSpaceDE w:val="0"/>
        <w:autoSpaceDN w:val="0"/>
        <w:adjustRightInd w:val="0"/>
        <w:spacing w:after="60"/>
        <w:jc w:val="both"/>
        <w:rPr>
          <w:rFonts w:asciiTheme="minorHAnsi" w:hAnsiTheme="minorHAnsi" w:cstheme="minorHAnsi"/>
          <w:i/>
          <w:sz w:val="22"/>
          <w:szCs w:val="22"/>
        </w:rPr>
      </w:pPr>
    </w:p>
    <w:p w14:paraId="03D612C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14:paraId="469B1503" w14:textId="33B487CF" w:rsidR="00C65725" w:rsidRPr="001758FB" w:rsidRDefault="00C65725" w:rsidP="00192DE6">
      <w:pPr>
        <w:pStyle w:val="Akapitzlist"/>
        <w:numPr>
          <w:ilvl w:val="0"/>
          <w:numId w:val="27"/>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w okresie ostatnich trzech lat przed dniem składania ofert</w:t>
      </w:r>
      <w:r w:rsidRPr="001758FB">
        <w:rPr>
          <w:rFonts w:asciiTheme="minorHAnsi" w:hAnsiTheme="minorHAnsi" w:cstheme="minorHAnsi"/>
          <w:i/>
          <w:sz w:val="22"/>
          <w:szCs w:val="22"/>
        </w:rPr>
        <w:t xml:space="preserve"> (formy doskonale</w:t>
      </w:r>
      <w:r>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inne niż wymienione w załączniku nr 4) z obszaru tematycznego, tj. </w:t>
      </w:r>
    </w:p>
    <w:p w14:paraId="4682012F"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13546C" w14:paraId="235A85E9" w14:textId="77777777" w:rsidTr="008B5A5D">
        <w:trPr>
          <w:jc w:val="center"/>
        </w:trPr>
        <w:tc>
          <w:tcPr>
            <w:tcW w:w="5447" w:type="dxa"/>
          </w:tcPr>
          <w:p w14:paraId="047453E6"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14:paraId="7DC360A3" w14:textId="77777777" w:rsidR="00C65725" w:rsidRPr="001758FB" w:rsidRDefault="00C65725" w:rsidP="008B5A5D">
            <w:pPr>
              <w:jc w:val="center"/>
              <w:rPr>
                <w:rFonts w:asciiTheme="minorHAnsi" w:hAnsiTheme="minorHAnsi" w:cstheme="minorHAnsi"/>
                <w:i/>
                <w:sz w:val="22"/>
                <w:szCs w:val="22"/>
              </w:rPr>
            </w:pPr>
          </w:p>
        </w:tc>
        <w:tc>
          <w:tcPr>
            <w:tcW w:w="2410" w:type="dxa"/>
            <w:vAlign w:val="center"/>
          </w:tcPr>
          <w:p w14:paraId="4B5F555C"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E0E0D5F" w14:textId="77777777" w:rsidTr="008B5A5D">
        <w:trPr>
          <w:jc w:val="center"/>
        </w:trPr>
        <w:tc>
          <w:tcPr>
            <w:tcW w:w="5447" w:type="dxa"/>
          </w:tcPr>
          <w:p w14:paraId="62D00D2A" w14:textId="3B8AD0F1"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6295F612"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C65725" w:rsidRPr="0013546C" w14:paraId="59B7E62F" w14:textId="77777777" w:rsidTr="008B5A5D">
        <w:trPr>
          <w:jc w:val="center"/>
        </w:trPr>
        <w:tc>
          <w:tcPr>
            <w:tcW w:w="5447" w:type="dxa"/>
          </w:tcPr>
          <w:p w14:paraId="6C23C083" w14:textId="577E8AAF"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29D5AFA"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C65725" w:rsidRPr="0013546C" w14:paraId="10DD43EE" w14:textId="77777777" w:rsidTr="008B5A5D">
        <w:trPr>
          <w:jc w:val="center"/>
        </w:trPr>
        <w:tc>
          <w:tcPr>
            <w:tcW w:w="5447" w:type="dxa"/>
          </w:tcPr>
          <w:p w14:paraId="7F069035" w14:textId="2C9B5350"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9D73A1D"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14:paraId="36F8D662" w14:textId="3526C169" w:rsidR="00DD5267"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14:paraId="0345432C" w14:textId="77777777" w:rsidR="00DD5267" w:rsidRDefault="00DD5267" w:rsidP="00C65725">
      <w:pPr>
        <w:jc w:val="both"/>
        <w:rPr>
          <w:rFonts w:asciiTheme="minorHAnsi" w:hAnsiTheme="minorHAnsi" w:cstheme="minorHAnsi"/>
          <w:b/>
          <w:sz w:val="22"/>
          <w:szCs w:val="22"/>
        </w:rPr>
      </w:pPr>
    </w:p>
    <w:p w14:paraId="132EB319" w14:textId="77777777" w:rsidR="00DD5267" w:rsidRPr="001758FB" w:rsidRDefault="00DD5267" w:rsidP="00C65725">
      <w:pPr>
        <w:jc w:val="both"/>
        <w:rPr>
          <w:rFonts w:asciiTheme="minorHAnsi" w:hAnsiTheme="minorHAnsi" w:cstheme="minorHAnsi"/>
          <w:b/>
          <w:sz w:val="22"/>
          <w:szCs w:val="22"/>
        </w:rPr>
      </w:pPr>
    </w:p>
    <w:p w14:paraId="7FB6B4DB" w14:textId="244564FE" w:rsidR="00C65725" w:rsidRPr="001758FB" w:rsidRDefault="00C65725" w:rsidP="00192DE6">
      <w:pPr>
        <w:pStyle w:val="Akapitzlist"/>
        <w:numPr>
          <w:ilvl w:val="0"/>
          <w:numId w:val="27"/>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Pr>
          <w:rFonts w:asciiTheme="minorHAnsi" w:hAnsiTheme="minorHAnsi" w:cstheme="minorHAnsi"/>
          <w:i/>
          <w:sz w:val="22"/>
          <w:szCs w:val="22"/>
        </w:rPr>
        <w:t>z zamówienieniem</w:t>
      </w:r>
      <w:r w:rsidRPr="001758FB">
        <w:rPr>
          <w:rFonts w:asciiTheme="minorHAnsi" w:hAnsiTheme="minorHAnsi" w:cstheme="minorHAnsi"/>
          <w:i/>
          <w:sz w:val="22"/>
          <w:szCs w:val="22"/>
        </w:rPr>
        <w:t>, filmy, spektakle, nagrania).</w:t>
      </w:r>
    </w:p>
    <w:p w14:paraId="1F453071"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13546C" w14:paraId="0BBAECB4" w14:textId="77777777" w:rsidTr="008B5A5D">
        <w:trPr>
          <w:jc w:val="center"/>
        </w:trPr>
        <w:tc>
          <w:tcPr>
            <w:tcW w:w="5251" w:type="dxa"/>
          </w:tcPr>
          <w:p w14:paraId="3C6034B2"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14:paraId="51D25BBE" w14:textId="77777777" w:rsidR="00C65725" w:rsidRPr="001758FB" w:rsidRDefault="00C65725" w:rsidP="008B5A5D">
            <w:pPr>
              <w:jc w:val="center"/>
              <w:rPr>
                <w:rFonts w:asciiTheme="minorHAnsi" w:hAnsiTheme="minorHAnsi" w:cstheme="minorHAnsi"/>
                <w:i/>
                <w:sz w:val="22"/>
                <w:szCs w:val="22"/>
              </w:rPr>
            </w:pPr>
          </w:p>
        </w:tc>
        <w:tc>
          <w:tcPr>
            <w:tcW w:w="2399" w:type="dxa"/>
            <w:vAlign w:val="center"/>
          </w:tcPr>
          <w:p w14:paraId="0E166204"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580A723" w14:textId="77777777" w:rsidTr="008B5A5D">
        <w:trPr>
          <w:jc w:val="center"/>
        </w:trPr>
        <w:tc>
          <w:tcPr>
            <w:tcW w:w="5251" w:type="dxa"/>
          </w:tcPr>
          <w:p w14:paraId="1D17602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14:paraId="24D16D53" w14:textId="77777777" w:rsidR="00C65725" w:rsidRPr="001758FB" w:rsidRDefault="00C65725" w:rsidP="008B5A5D">
            <w:pPr>
              <w:jc w:val="center"/>
              <w:rPr>
                <w:rFonts w:asciiTheme="minorHAnsi" w:hAnsiTheme="minorHAnsi" w:cstheme="minorHAnsi"/>
                <w:sz w:val="22"/>
                <w:szCs w:val="22"/>
              </w:rPr>
            </w:pPr>
          </w:p>
          <w:p w14:paraId="115BCDDD" w14:textId="77777777" w:rsidR="00C65725" w:rsidRPr="001758FB" w:rsidRDefault="00C65725" w:rsidP="008B5A5D">
            <w:pPr>
              <w:jc w:val="center"/>
              <w:rPr>
                <w:rFonts w:asciiTheme="minorHAnsi" w:hAnsiTheme="minorHAnsi" w:cstheme="minorHAnsi"/>
                <w:sz w:val="22"/>
                <w:szCs w:val="22"/>
              </w:rPr>
            </w:pPr>
          </w:p>
        </w:tc>
        <w:tc>
          <w:tcPr>
            <w:tcW w:w="2399" w:type="dxa"/>
          </w:tcPr>
          <w:p w14:paraId="09F5606B"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C65725" w:rsidRPr="0013546C" w14:paraId="1F41B201" w14:textId="77777777" w:rsidTr="008B5A5D">
        <w:trPr>
          <w:jc w:val="center"/>
        </w:trPr>
        <w:tc>
          <w:tcPr>
            <w:tcW w:w="5251" w:type="dxa"/>
          </w:tcPr>
          <w:p w14:paraId="5398C161"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14:paraId="263F9403" w14:textId="77777777" w:rsidR="00C65725" w:rsidRPr="001758FB" w:rsidRDefault="00C65725" w:rsidP="008B5A5D">
            <w:pPr>
              <w:jc w:val="center"/>
              <w:rPr>
                <w:rFonts w:asciiTheme="minorHAnsi" w:hAnsiTheme="minorHAnsi" w:cstheme="minorHAnsi"/>
                <w:sz w:val="22"/>
                <w:szCs w:val="22"/>
              </w:rPr>
            </w:pPr>
          </w:p>
          <w:p w14:paraId="701DEE89" w14:textId="77777777" w:rsidR="00C65725" w:rsidRPr="001758FB" w:rsidRDefault="00C65725" w:rsidP="008B5A5D">
            <w:pPr>
              <w:jc w:val="center"/>
              <w:rPr>
                <w:rFonts w:asciiTheme="minorHAnsi" w:hAnsiTheme="minorHAnsi" w:cstheme="minorHAnsi"/>
                <w:sz w:val="22"/>
                <w:szCs w:val="22"/>
              </w:rPr>
            </w:pPr>
          </w:p>
        </w:tc>
        <w:tc>
          <w:tcPr>
            <w:tcW w:w="2399" w:type="dxa"/>
          </w:tcPr>
          <w:p w14:paraId="4754E77E"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C65725" w:rsidRPr="0013546C" w14:paraId="1BEC3A22" w14:textId="77777777" w:rsidTr="008B5A5D">
        <w:trPr>
          <w:jc w:val="center"/>
        </w:trPr>
        <w:tc>
          <w:tcPr>
            <w:tcW w:w="5251" w:type="dxa"/>
          </w:tcPr>
          <w:p w14:paraId="3656930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14:paraId="32542686" w14:textId="77777777" w:rsidR="00C65725" w:rsidRPr="001758FB" w:rsidRDefault="00C65725" w:rsidP="008B5A5D">
            <w:pPr>
              <w:jc w:val="center"/>
              <w:rPr>
                <w:rFonts w:asciiTheme="minorHAnsi" w:hAnsiTheme="minorHAnsi" w:cstheme="minorHAnsi"/>
                <w:sz w:val="22"/>
                <w:szCs w:val="22"/>
              </w:rPr>
            </w:pPr>
          </w:p>
          <w:p w14:paraId="6156C37C" w14:textId="77777777" w:rsidR="00C65725" w:rsidRPr="001758FB" w:rsidRDefault="00C65725" w:rsidP="008B5A5D">
            <w:pPr>
              <w:jc w:val="center"/>
              <w:rPr>
                <w:rFonts w:asciiTheme="minorHAnsi" w:hAnsiTheme="minorHAnsi" w:cstheme="minorHAnsi"/>
                <w:sz w:val="22"/>
                <w:szCs w:val="22"/>
              </w:rPr>
            </w:pPr>
          </w:p>
        </w:tc>
        <w:tc>
          <w:tcPr>
            <w:tcW w:w="2399" w:type="dxa"/>
          </w:tcPr>
          <w:p w14:paraId="58965FF6"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14:paraId="507EF50E" w14:textId="77777777" w:rsidR="00C65725" w:rsidRPr="001758FB"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14:paraId="318BF799" w14:textId="77777777" w:rsidR="00C65725"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14:paraId="4A1A4F99" w14:textId="77777777" w:rsidR="00C65725" w:rsidRDefault="00C65725" w:rsidP="00C65725">
      <w:pPr>
        <w:spacing w:line="360" w:lineRule="auto"/>
        <w:jc w:val="both"/>
        <w:rPr>
          <w:rFonts w:asciiTheme="minorHAnsi" w:eastAsia="ArialNarrow,Bold" w:hAnsiTheme="minorHAnsi" w:cstheme="minorHAnsi"/>
          <w:b/>
          <w:bCs/>
          <w:sz w:val="22"/>
          <w:szCs w:val="22"/>
        </w:rPr>
      </w:pPr>
    </w:p>
    <w:p w14:paraId="2AD6B981" w14:textId="77777777" w:rsidR="00BC47B0" w:rsidRDefault="00BC47B0" w:rsidP="00C65725">
      <w:pPr>
        <w:spacing w:line="360" w:lineRule="auto"/>
        <w:jc w:val="both"/>
        <w:rPr>
          <w:rFonts w:asciiTheme="minorHAnsi" w:eastAsia="ArialNarrow,Bold" w:hAnsiTheme="minorHAnsi" w:cstheme="minorHAnsi"/>
          <w:b/>
          <w:bCs/>
          <w:sz w:val="22"/>
          <w:szCs w:val="22"/>
        </w:rPr>
      </w:pPr>
    </w:p>
    <w:p w14:paraId="39125415" w14:textId="77777777" w:rsidR="004C4AC9" w:rsidRPr="001758FB" w:rsidRDefault="004C4AC9" w:rsidP="00C65725">
      <w:pPr>
        <w:spacing w:line="360" w:lineRule="auto"/>
        <w:jc w:val="both"/>
        <w:rPr>
          <w:rFonts w:asciiTheme="minorHAnsi" w:eastAsia="ArialNarrow,Bold" w:hAnsiTheme="minorHAnsi" w:cstheme="minorHAnsi"/>
          <w:b/>
          <w:bCs/>
          <w:sz w:val="22"/>
          <w:szCs w:val="22"/>
        </w:rPr>
      </w:pPr>
      <w:bookmarkStart w:id="0" w:name="_GoBack"/>
      <w:bookmarkEnd w:id="0"/>
    </w:p>
    <w:p w14:paraId="6E6C8129" w14:textId="5BD266DB" w:rsidR="00C65725" w:rsidRPr="001758FB" w:rsidRDefault="00C65725" w:rsidP="00C65725">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w:t>
      </w:r>
      <w:r w:rsidR="00684C99" w:rsidRPr="001758FB">
        <w:rPr>
          <w:rFonts w:asciiTheme="minorHAnsi" w:eastAsia="ArialNarrow,Bold" w:hAnsiTheme="minorHAnsi" w:cstheme="minorHAnsi"/>
          <w:bCs/>
          <w:sz w:val="22"/>
          <w:szCs w:val="22"/>
        </w:rPr>
        <w:t xml:space="preserve">kryterium </w:t>
      </w:r>
      <w:r w:rsidR="00684C99" w:rsidRPr="0013546C">
        <w:rPr>
          <w:rFonts w:asciiTheme="minorHAnsi" w:hAnsiTheme="minorHAnsi" w:cstheme="minorHAnsi"/>
          <w:b/>
          <w:sz w:val="22"/>
          <w:szCs w:val="22"/>
        </w:rPr>
        <w:t xml:space="preserve">Program formy doskonalenia wraz z </w:t>
      </w:r>
      <w:r w:rsidR="00684C99">
        <w:rPr>
          <w:rFonts w:asciiTheme="minorHAnsi" w:hAnsiTheme="minorHAnsi" w:cstheme="minorHAnsi"/>
          <w:b/>
          <w:sz w:val="22"/>
          <w:szCs w:val="22"/>
        </w:rPr>
        <w:t>wskazanymi</w:t>
      </w:r>
      <w:r w:rsidR="00684C99" w:rsidRPr="0013546C">
        <w:rPr>
          <w:rFonts w:asciiTheme="minorHAnsi" w:hAnsiTheme="minorHAnsi" w:cstheme="minorHAnsi"/>
          <w:b/>
          <w:sz w:val="22"/>
          <w:szCs w:val="22"/>
        </w:rPr>
        <w:t xml:space="preserve"> materiałami szkoleniowymi dla uczestników oraz wykazem literatury przedmiotu</w:t>
      </w:r>
      <w:r w:rsidR="00684C99" w:rsidRPr="001758FB">
        <w:rPr>
          <w:rFonts w:asciiTheme="minorHAnsi" w:eastAsia="ArialNarrow,Bold" w:hAnsiTheme="minorHAnsi" w:cstheme="minorHAnsi"/>
          <w:b/>
          <w:bCs/>
          <w:sz w:val="22"/>
          <w:szCs w:val="22"/>
        </w:rPr>
        <w:t xml:space="preserve"> </w:t>
      </w:r>
      <w:r w:rsidR="00684C99" w:rsidRPr="001758FB">
        <w:rPr>
          <w:rFonts w:asciiTheme="minorHAnsi" w:eastAsia="ArialNarrow,Bold" w:hAnsiTheme="minorHAnsi" w:cstheme="minorHAnsi"/>
          <w:bCs/>
          <w:sz w:val="22"/>
          <w:szCs w:val="22"/>
        </w:rPr>
        <w:t xml:space="preserve">liczba punktów zostanie </w:t>
      </w:r>
      <w:r w:rsidR="00684C99">
        <w:rPr>
          <w:rFonts w:asciiTheme="minorHAnsi" w:eastAsia="ArialNarrow,Bold" w:hAnsiTheme="minorHAnsi" w:cstheme="minorHAnsi"/>
          <w:bCs/>
          <w:sz w:val="22"/>
          <w:szCs w:val="22"/>
        </w:rPr>
        <w:t xml:space="preserve">przyznana </w:t>
      </w:r>
      <w:r w:rsidR="00684C99" w:rsidRPr="001758FB">
        <w:rPr>
          <w:rFonts w:asciiTheme="minorHAnsi" w:eastAsia="ArialNarrow,Bold" w:hAnsiTheme="minorHAnsi" w:cstheme="minorHAnsi"/>
          <w:bCs/>
          <w:sz w:val="22"/>
          <w:szCs w:val="22"/>
        </w:rPr>
        <w:t>w następujący sposób:</w:t>
      </w:r>
    </w:p>
    <w:p w14:paraId="53A40744" w14:textId="77777777" w:rsidR="00C65725" w:rsidRPr="001758FB" w:rsidRDefault="00C65725" w:rsidP="00C65725">
      <w:pPr>
        <w:rPr>
          <w:rFonts w:asciiTheme="minorHAnsi" w:hAnsiTheme="minorHAnsi" w:cstheme="minorHAnsi"/>
          <w:i/>
          <w:sz w:val="22"/>
          <w:szCs w:val="22"/>
        </w:rPr>
      </w:pPr>
    </w:p>
    <w:p w14:paraId="56B7A1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14:paraId="5DC831F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64316C1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570C209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74A4A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14:paraId="48205758"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1BC3AC2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3CB01E3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4B834FB0"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14:paraId="0794DF8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754F96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095B297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952DF9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14:paraId="4B58C5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27AB0AC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67C9FC57" w14:textId="77777777" w:rsidR="00C65725" w:rsidRPr="001758FB" w:rsidRDefault="00C65725" w:rsidP="00C65725">
      <w:pPr>
        <w:rPr>
          <w:rFonts w:asciiTheme="minorHAnsi" w:hAnsiTheme="minorHAnsi" w:cstheme="minorHAnsi"/>
          <w:i/>
          <w:sz w:val="22"/>
          <w:szCs w:val="22"/>
        </w:rPr>
      </w:pPr>
    </w:p>
    <w:p w14:paraId="4AE27357" w14:textId="77777777" w:rsidR="00C65725" w:rsidRPr="00747157" w:rsidRDefault="00C65725" w:rsidP="00C65725">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14:paraId="6C6FB35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14:paraId="1440B9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14:paraId="1220C37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14:paraId="0DF6C7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14:paraId="4F5CDA9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14:paraId="3839E29D" w14:textId="77777777" w:rsidR="00C65725" w:rsidRPr="001758FB" w:rsidRDefault="00C65725" w:rsidP="00C65725">
      <w:pPr>
        <w:rPr>
          <w:rFonts w:asciiTheme="minorHAnsi" w:hAnsiTheme="minorHAnsi" w:cstheme="minorHAnsi"/>
          <w:i/>
          <w:sz w:val="22"/>
          <w:szCs w:val="22"/>
        </w:rPr>
      </w:pPr>
    </w:p>
    <w:p w14:paraId="1FB7772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14:paraId="5C61FB8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14:paraId="35FAB83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14:paraId="6E79F7D6"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14:paraId="5825AF1F"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5 pkt</w:t>
      </w:r>
    </w:p>
    <w:p w14:paraId="38BC252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14:paraId="24E96045" w14:textId="77777777" w:rsidR="00C65725" w:rsidRPr="001758FB" w:rsidRDefault="00C65725" w:rsidP="00C65725">
      <w:pPr>
        <w:spacing w:line="360" w:lineRule="auto"/>
        <w:jc w:val="both"/>
        <w:rPr>
          <w:rFonts w:asciiTheme="minorHAnsi" w:eastAsia="ArialNarrow,Bold" w:hAnsiTheme="minorHAnsi" w:cstheme="minorHAnsi"/>
          <w:bCs/>
          <w:sz w:val="22"/>
          <w:szCs w:val="22"/>
        </w:rPr>
      </w:pPr>
    </w:p>
    <w:p w14:paraId="281F0585" w14:textId="77777777" w:rsidR="00C65725" w:rsidRPr="00441600"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14:paraId="69DE5F14" w14:textId="77777777" w:rsidR="00684C99" w:rsidRDefault="00684C99" w:rsidP="00684C9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14:paraId="3DE63150" w14:textId="77777777" w:rsidR="00C65725" w:rsidRDefault="00C65725" w:rsidP="00C65725">
      <w:pPr>
        <w:spacing w:line="360" w:lineRule="auto"/>
        <w:jc w:val="both"/>
        <w:rPr>
          <w:rFonts w:asciiTheme="minorHAnsi" w:eastAsia="ArialNarrow,Bold" w:hAnsiTheme="minorHAnsi" w:cstheme="minorHAnsi"/>
          <w:b/>
          <w:bCs/>
          <w:sz w:val="22"/>
          <w:szCs w:val="22"/>
        </w:rPr>
      </w:pPr>
    </w:p>
    <w:p w14:paraId="0A9753F9" w14:textId="77777777" w:rsidR="00BC47B0" w:rsidRPr="001758FB" w:rsidRDefault="00BC47B0" w:rsidP="00C65725">
      <w:pPr>
        <w:spacing w:line="360" w:lineRule="auto"/>
        <w:jc w:val="both"/>
        <w:rPr>
          <w:rFonts w:asciiTheme="minorHAnsi" w:eastAsia="ArialNarrow,Bold" w:hAnsiTheme="minorHAnsi" w:cstheme="minorHAnsi"/>
          <w:b/>
          <w:bCs/>
          <w:sz w:val="22"/>
          <w:szCs w:val="22"/>
        </w:rPr>
      </w:pPr>
    </w:p>
    <w:p w14:paraId="42FE9404" w14:textId="77777777" w:rsidR="00C65725" w:rsidRPr="001758FB" w:rsidRDefault="00C65725" w:rsidP="00192DE6">
      <w:pPr>
        <w:numPr>
          <w:ilvl w:val="0"/>
          <w:numId w:val="26"/>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14:paraId="3B814202" w14:textId="77777777" w:rsidR="00C65725" w:rsidRPr="001758FB" w:rsidRDefault="00C65725" w:rsidP="00192DE6">
      <w:pPr>
        <w:numPr>
          <w:ilvl w:val="0"/>
          <w:numId w:val="26"/>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14:paraId="68CE176C" w14:textId="77777777" w:rsidR="00C65725" w:rsidRPr="001758FB" w:rsidRDefault="00C65725" w:rsidP="00192DE6">
      <w:pPr>
        <w:numPr>
          <w:ilvl w:val="0"/>
          <w:numId w:val="26"/>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14:paraId="45657C20" w14:textId="77777777" w:rsidR="00C65725" w:rsidRPr="001758FB" w:rsidRDefault="00C65725" w:rsidP="00C65725">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14:paraId="6157B50F" w14:textId="77777777" w:rsidR="00C65725" w:rsidRPr="0088318D" w:rsidRDefault="00C65725" w:rsidP="00C65725">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14:paraId="7CC9EDB1" w14:textId="77777777" w:rsidR="00C65725" w:rsidRDefault="00C65725" w:rsidP="00192DE6">
      <w:pPr>
        <w:widowControl w:val="0"/>
        <w:numPr>
          <w:ilvl w:val="0"/>
          <w:numId w:val="26"/>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14:paraId="69B0990F" w14:textId="77777777" w:rsidR="00C65725" w:rsidRPr="001758FB" w:rsidRDefault="00C65725" w:rsidP="00192DE6">
      <w:pPr>
        <w:pStyle w:val="Akapitzlist"/>
        <w:numPr>
          <w:ilvl w:val="0"/>
          <w:numId w:val="26"/>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14:paraId="49F6B8D8"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91E2178"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1" w:name="_Toc42045493"/>
    </w:p>
    <w:p w14:paraId="33F6BAC2"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68E20393"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14:paraId="41B00FB2" w14:textId="77777777" w:rsidR="005262B9" w:rsidRPr="00110BDD" w:rsidRDefault="005262B9" w:rsidP="00192DE6">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14:paraId="1A56EBB8" w14:textId="77777777" w:rsidR="005262B9" w:rsidRDefault="005262B9" w:rsidP="00192DE6">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14:paraId="139DB356" w14:textId="77777777" w:rsidR="005262B9" w:rsidRPr="00110BDD" w:rsidRDefault="005262B9" w:rsidP="00192DE6">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14:paraId="23F59447" w14:textId="77777777" w:rsidR="001C1EE8" w:rsidRPr="0039416D" w:rsidRDefault="001C1EE8" w:rsidP="005262B9">
      <w:pPr>
        <w:ind w:right="-108"/>
        <w:jc w:val="both"/>
        <w:rPr>
          <w:rFonts w:asciiTheme="minorHAnsi" w:hAnsiTheme="minorHAnsi" w:cstheme="minorHAnsi"/>
          <w:sz w:val="22"/>
          <w:szCs w:val="22"/>
        </w:rPr>
      </w:pPr>
    </w:p>
    <w:p w14:paraId="1F463DD0"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14:paraId="64BE1C1E"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9416D" w:rsidRDefault="005262B9" w:rsidP="005262B9">
      <w:pPr>
        <w:jc w:val="both"/>
        <w:rPr>
          <w:rFonts w:asciiTheme="minorHAnsi" w:eastAsiaTheme="majorEastAsia" w:hAnsiTheme="minorHAnsi" w:cstheme="minorHAnsi"/>
          <w:i/>
          <w:sz w:val="22"/>
          <w:szCs w:val="22"/>
          <w:lang w:eastAsia="en-US"/>
        </w:rPr>
      </w:pPr>
    </w:p>
    <w:p w14:paraId="5E25196C"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14:paraId="504D2A36" w14:textId="77777777"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14:paraId="695133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14:paraId="6B216AD1"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14:paraId="6B771783"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14:paraId="52CDE111"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14:paraId="3F403958"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14:paraId="1DE4BB97"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14:paraId="6AFD426E" w14:textId="77777777"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14:paraId="10EA671B"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14:paraId="79523571"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14:paraId="04FB7153"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14:paraId="3D373739"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14:paraId="0A4E56C8"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Default="00C65725" w:rsidP="005262B9">
      <w:pPr>
        <w:widowControl w:val="0"/>
        <w:snapToGrid w:val="0"/>
        <w:jc w:val="both"/>
        <w:rPr>
          <w:rFonts w:asciiTheme="minorHAnsi" w:hAnsiTheme="minorHAnsi" w:cstheme="minorHAnsi"/>
          <w:b/>
          <w:sz w:val="22"/>
          <w:szCs w:val="22"/>
        </w:rPr>
      </w:pPr>
    </w:p>
    <w:p w14:paraId="12DDD19D" w14:textId="77777777"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14:paraId="62BF35D2"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14:paraId="5C80A58F"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14:paraId="4E5C4AD8"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14:paraId="45B02FE3"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14:paraId="1329F521" w14:textId="62D3E350" w:rsidR="005262B9"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w:t>
      </w:r>
      <w:r w:rsidR="00234612">
        <w:rPr>
          <w:rFonts w:cstheme="minorHAnsi"/>
          <w:sz w:val="22"/>
        </w:rPr>
        <w:t>5</w:t>
      </w:r>
      <w:r w:rsidRPr="00AD5F85">
        <w:rPr>
          <w:rFonts w:cstheme="minorHAnsi"/>
          <w:sz w:val="22"/>
        </w:rPr>
        <w:t xml:space="preserve"> – </w:t>
      </w:r>
      <w:r w:rsidR="00580400" w:rsidRPr="0021375C">
        <w:rPr>
          <w:rFonts w:cstheme="minorHAnsi"/>
          <w:sz w:val="22"/>
        </w:rPr>
        <w:t>wzór wykazu Doświadczenie zawodowe i kwalifikacje osób skierowanych przez wykonawcę do realizacji zamówienia</w:t>
      </w:r>
    </w:p>
    <w:p w14:paraId="4BADA869" w14:textId="77777777" w:rsidR="00C65725" w:rsidRPr="00AD5F85" w:rsidRDefault="00C65725" w:rsidP="00C65725">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14:paraId="18739933" w14:textId="75C45C6F" w:rsidR="005262B9" w:rsidRPr="0039416D" w:rsidRDefault="005262B9" w:rsidP="005262B9">
      <w:pPr>
        <w:pStyle w:val="pkt"/>
        <w:spacing w:before="0" w:after="0" w:line="240" w:lineRule="auto"/>
        <w:ind w:left="0" w:firstLine="0"/>
        <w:rPr>
          <w:rFonts w:cstheme="minorHAnsi"/>
          <w:sz w:val="22"/>
        </w:rPr>
      </w:pPr>
    </w:p>
    <w:p w14:paraId="25C8F672" w14:textId="77777777"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14:paraId="2074B06F" w14:textId="01997DD6" w:rsidR="00EC42B6" w:rsidRDefault="005262B9" w:rsidP="00DD5267">
      <w:pPr>
        <w:pStyle w:val="pkt"/>
        <w:spacing w:before="0" w:after="0" w:line="240" w:lineRule="auto"/>
        <w:ind w:left="2124" w:firstLine="708"/>
        <w:rPr>
          <w:rFonts w:cstheme="minorHAnsi"/>
          <w:sz w:val="22"/>
        </w:rPr>
      </w:pPr>
      <w:r w:rsidRPr="0039416D">
        <w:rPr>
          <w:rFonts w:cstheme="minorHAnsi"/>
          <w:sz w:val="22"/>
        </w:rPr>
        <w:t xml:space="preserve">Podpis kierownika zamawiającego lub osoby upoważnionej </w:t>
      </w:r>
    </w:p>
    <w:p w14:paraId="12F27B47" w14:textId="77777777" w:rsidR="00684C99" w:rsidRDefault="00684C99" w:rsidP="00DD5267">
      <w:pPr>
        <w:pStyle w:val="pkt"/>
        <w:spacing w:before="0" w:after="0" w:line="240" w:lineRule="auto"/>
        <w:ind w:left="2124" w:firstLine="708"/>
        <w:rPr>
          <w:rFonts w:cstheme="minorHAnsi"/>
          <w:sz w:val="22"/>
        </w:rPr>
      </w:pPr>
    </w:p>
    <w:p w14:paraId="7B7013AD" w14:textId="77777777" w:rsidR="00684C99" w:rsidRDefault="00684C99" w:rsidP="00DD5267">
      <w:pPr>
        <w:pStyle w:val="pkt"/>
        <w:spacing w:before="0" w:after="0" w:line="240" w:lineRule="auto"/>
        <w:ind w:left="2124" w:firstLine="708"/>
        <w:rPr>
          <w:rFonts w:cstheme="minorHAnsi"/>
          <w:sz w:val="22"/>
        </w:rPr>
      </w:pPr>
    </w:p>
    <w:p w14:paraId="15AFDF98" w14:textId="77777777" w:rsidR="00684C99" w:rsidRDefault="00684C99" w:rsidP="00DD5267">
      <w:pPr>
        <w:pStyle w:val="pkt"/>
        <w:spacing w:before="0" w:after="0" w:line="240" w:lineRule="auto"/>
        <w:ind w:left="2124" w:firstLine="708"/>
        <w:rPr>
          <w:rFonts w:cstheme="minorHAnsi"/>
          <w:sz w:val="22"/>
        </w:rPr>
      </w:pPr>
    </w:p>
    <w:p w14:paraId="1721748E" w14:textId="77777777" w:rsidR="00684C99" w:rsidRDefault="00684C99" w:rsidP="00DD5267">
      <w:pPr>
        <w:pStyle w:val="pkt"/>
        <w:spacing w:before="0" w:after="0" w:line="240" w:lineRule="auto"/>
        <w:ind w:left="2124" w:firstLine="708"/>
        <w:rPr>
          <w:rFonts w:cstheme="minorHAnsi"/>
          <w:sz w:val="22"/>
        </w:rPr>
      </w:pPr>
    </w:p>
    <w:p w14:paraId="7981371C" w14:textId="77777777" w:rsidR="00684C99" w:rsidRDefault="00684C99" w:rsidP="00DD5267">
      <w:pPr>
        <w:pStyle w:val="pkt"/>
        <w:spacing w:before="0" w:after="0" w:line="240" w:lineRule="auto"/>
        <w:ind w:left="2124" w:firstLine="708"/>
        <w:rPr>
          <w:rFonts w:cstheme="minorHAnsi"/>
          <w:sz w:val="22"/>
        </w:rPr>
      </w:pPr>
    </w:p>
    <w:p w14:paraId="6D2C30F8" w14:textId="77777777" w:rsidR="00684C99" w:rsidRDefault="00684C99" w:rsidP="00DD5267">
      <w:pPr>
        <w:pStyle w:val="pkt"/>
        <w:spacing w:before="0" w:after="0" w:line="240" w:lineRule="auto"/>
        <w:ind w:left="2124" w:firstLine="708"/>
        <w:rPr>
          <w:rFonts w:cstheme="minorHAnsi"/>
          <w:sz w:val="22"/>
        </w:rPr>
      </w:pPr>
    </w:p>
    <w:p w14:paraId="535F876A" w14:textId="77777777" w:rsidR="00684C99" w:rsidRDefault="00684C99" w:rsidP="00DD5267">
      <w:pPr>
        <w:pStyle w:val="pkt"/>
        <w:spacing w:before="0" w:after="0" w:line="240" w:lineRule="auto"/>
        <w:ind w:left="2124" w:firstLine="708"/>
        <w:rPr>
          <w:rFonts w:cstheme="minorHAnsi"/>
          <w:sz w:val="22"/>
        </w:rPr>
      </w:pPr>
    </w:p>
    <w:p w14:paraId="12DAC7F3" w14:textId="77777777" w:rsidR="00684C99" w:rsidRDefault="00684C99" w:rsidP="00DD5267">
      <w:pPr>
        <w:pStyle w:val="pkt"/>
        <w:spacing w:before="0" w:after="0" w:line="240" w:lineRule="auto"/>
        <w:ind w:left="2124" w:firstLine="708"/>
        <w:rPr>
          <w:rFonts w:cstheme="minorHAnsi"/>
          <w:sz w:val="22"/>
        </w:rPr>
      </w:pPr>
    </w:p>
    <w:p w14:paraId="6E3571F7" w14:textId="77777777" w:rsidR="00684C99" w:rsidRDefault="00684C99" w:rsidP="00DD5267">
      <w:pPr>
        <w:pStyle w:val="pkt"/>
        <w:spacing w:before="0" w:after="0" w:line="240" w:lineRule="auto"/>
        <w:ind w:left="2124" w:firstLine="708"/>
        <w:rPr>
          <w:rFonts w:cstheme="minorHAnsi"/>
          <w:sz w:val="22"/>
        </w:rPr>
      </w:pPr>
    </w:p>
    <w:p w14:paraId="136215E2" w14:textId="77777777" w:rsidR="00684C99" w:rsidRDefault="00684C99" w:rsidP="00DD5267">
      <w:pPr>
        <w:pStyle w:val="pkt"/>
        <w:spacing w:before="0" w:after="0" w:line="240" w:lineRule="auto"/>
        <w:ind w:left="2124" w:firstLine="708"/>
        <w:rPr>
          <w:rFonts w:cstheme="minorHAnsi"/>
          <w:sz w:val="22"/>
        </w:rPr>
      </w:pPr>
    </w:p>
    <w:p w14:paraId="34EE2A09" w14:textId="77777777" w:rsidR="00684C99" w:rsidRDefault="00684C99" w:rsidP="00DD5267">
      <w:pPr>
        <w:pStyle w:val="pkt"/>
        <w:spacing w:before="0" w:after="0" w:line="240" w:lineRule="auto"/>
        <w:ind w:left="2124" w:firstLine="708"/>
        <w:rPr>
          <w:rFonts w:cstheme="minorHAnsi"/>
          <w:sz w:val="22"/>
        </w:rPr>
      </w:pPr>
    </w:p>
    <w:p w14:paraId="5136F47E" w14:textId="77777777"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402F90" w:rsidRDefault="00402F90" w:rsidP="00F74FD7">
      <w:r>
        <w:separator/>
      </w:r>
    </w:p>
  </w:endnote>
  <w:endnote w:type="continuationSeparator" w:id="0">
    <w:p w14:paraId="49778471" w14:textId="77777777" w:rsidR="00402F90" w:rsidRDefault="00402F9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402F90" w:rsidRDefault="00402F9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4C4AC9">
          <w:rPr>
            <w:noProof/>
          </w:rPr>
          <w:t>16</w:t>
        </w:r>
        <w:r>
          <w:rPr>
            <w:noProof/>
          </w:rPr>
          <w:fldChar w:fldCharType="end"/>
        </w:r>
      </w:sdtContent>
    </w:sdt>
  </w:p>
  <w:p w14:paraId="2B88F6D8" w14:textId="648AD22C" w:rsidR="00402F90" w:rsidRDefault="00402F90" w:rsidP="004A6CFD">
    <w:pPr>
      <w:pStyle w:val="Stopka"/>
      <w:tabs>
        <w:tab w:val="clear" w:pos="9072"/>
        <w:tab w:val="right" w:pos="9356"/>
      </w:tabs>
      <w:ind w:right="-142"/>
    </w:pPr>
  </w:p>
  <w:p w14:paraId="40728680" w14:textId="77777777" w:rsidR="00402F90" w:rsidRDefault="00402F9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402F90" w:rsidRDefault="00402F90" w:rsidP="00F74FD7">
      <w:r>
        <w:separator/>
      </w:r>
    </w:p>
  </w:footnote>
  <w:footnote w:type="continuationSeparator" w:id="0">
    <w:p w14:paraId="1ABCC747" w14:textId="77777777" w:rsidR="00402F90" w:rsidRDefault="00402F90" w:rsidP="00F74FD7">
      <w:r>
        <w:continuationSeparator/>
      </w:r>
    </w:p>
  </w:footnote>
  <w:footnote w:id="1">
    <w:p w14:paraId="1A1CB3D4" w14:textId="77777777" w:rsidR="00402F90" w:rsidRPr="003217E8" w:rsidRDefault="00402F9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402F90" w:rsidRPr="003217E8" w:rsidRDefault="00402F90" w:rsidP="005262B9">
      <w:pPr>
        <w:pStyle w:val="Tekstprzypisudolnego"/>
        <w:rPr>
          <w:rFonts w:asciiTheme="minorHAnsi" w:hAnsiTheme="minorHAnsi" w:cstheme="minorHAnsi"/>
          <w:sz w:val="16"/>
          <w:szCs w:val="16"/>
        </w:rPr>
      </w:pPr>
    </w:p>
  </w:footnote>
  <w:footnote w:id="2">
    <w:p w14:paraId="52F788BC" w14:textId="77777777" w:rsidR="00402F90" w:rsidRPr="003217E8" w:rsidRDefault="00402F9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402F90" w:rsidRDefault="00402F90"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402F90" w:rsidRDefault="00402F9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402F90" w:rsidRPr="00BC47B0" w:rsidRDefault="00402F90"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4"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1"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3"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98"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09"/>
  </w:num>
  <w:num w:numId="11">
    <w:abstractNumId w:val="32"/>
  </w:num>
  <w:num w:numId="12">
    <w:abstractNumId w:val="2"/>
  </w:num>
  <w:num w:numId="13">
    <w:abstractNumId w:val="110"/>
  </w:num>
  <w:num w:numId="14">
    <w:abstractNumId w:val="71"/>
  </w:num>
  <w:num w:numId="15">
    <w:abstractNumId w:val="66"/>
  </w:num>
  <w:num w:numId="16">
    <w:abstractNumId w:val="45"/>
  </w:num>
  <w:num w:numId="17">
    <w:abstractNumId w:val="63"/>
  </w:num>
  <w:num w:numId="18">
    <w:abstractNumId w:val="89"/>
  </w:num>
  <w:num w:numId="19">
    <w:abstractNumId w:val="88"/>
  </w:num>
  <w:num w:numId="20">
    <w:abstractNumId w:val="61"/>
  </w:num>
  <w:num w:numId="21">
    <w:abstractNumId w:val="36"/>
  </w:num>
  <w:num w:numId="22">
    <w:abstractNumId w:val="100"/>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1"/>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48"/>
  </w:num>
  <w:num w:numId="39">
    <w:abstractNumId w:val="78"/>
  </w:num>
  <w:num w:numId="40">
    <w:abstractNumId w:val="17"/>
  </w:num>
  <w:num w:numId="41">
    <w:abstractNumId w:val="18"/>
  </w:num>
  <w:num w:numId="42">
    <w:abstractNumId w:val="68"/>
  </w:num>
  <w:num w:numId="43">
    <w:abstractNumId w:val="86"/>
  </w:num>
  <w:num w:numId="44">
    <w:abstractNumId w:val="104"/>
  </w:num>
  <w:num w:numId="45">
    <w:abstractNumId w:val="105"/>
  </w:num>
  <w:num w:numId="46">
    <w:abstractNumId w:val="10"/>
  </w:num>
  <w:num w:numId="47">
    <w:abstractNumId w:val="96"/>
  </w:num>
  <w:num w:numId="48">
    <w:abstractNumId w:val="111"/>
  </w:num>
  <w:num w:numId="49">
    <w:abstractNumId w:val="77"/>
  </w:num>
  <w:num w:numId="50">
    <w:abstractNumId w:val="60"/>
  </w:num>
  <w:num w:numId="51">
    <w:abstractNumId w:val="39"/>
  </w:num>
  <w:num w:numId="52">
    <w:abstractNumId w:val="82"/>
  </w:num>
  <w:num w:numId="53">
    <w:abstractNumId w:val="98"/>
  </w:num>
  <w:num w:numId="54">
    <w:abstractNumId w:val="14"/>
  </w:num>
  <w:num w:numId="55">
    <w:abstractNumId w:val="47"/>
  </w:num>
  <w:num w:numId="56">
    <w:abstractNumId w:val="79"/>
  </w:num>
  <w:num w:numId="57">
    <w:abstractNumId w:val="33"/>
  </w:num>
  <w:num w:numId="58">
    <w:abstractNumId w:val="108"/>
  </w:num>
  <w:num w:numId="59">
    <w:abstractNumId w:val="74"/>
  </w:num>
  <w:num w:numId="60">
    <w:abstractNumId w:val="51"/>
  </w:num>
  <w:num w:numId="61">
    <w:abstractNumId w:val="107"/>
  </w:num>
  <w:num w:numId="62">
    <w:abstractNumId w:val="103"/>
  </w:num>
  <w:num w:numId="63">
    <w:abstractNumId w:val="13"/>
  </w:num>
  <w:num w:numId="64">
    <w:abstractNumId w:val="19"/>
  </w:num>
  <w:num w:numId="65">
    <w:abstractNumId w:val="53"/>
  </w:num>
  <w:num w:numId="66">
    <w:abstractNumId w:val="70"/>
  </w:num>
  <w:num w:numId="67">
    <w:abstractNumId w:val="75"/>
  </w:num>
  <w:num w:numId="68">
    <w:abstractNumId w:val="15"/>
  </w:num>
  <w:num w:numId="69">
    <w:abstractNumId w:val="30"/>
  </w:num>
  <w:num w:numId="70">
    <w:abstractNumId w:val="85"/>
  </w:num>
  <w:num w:numId="71">
    <w:abstractNumId w:val="37"/>
  </w:num>
  <w:num w:numId="72">
    <w:abstractNumId w:val="76"/>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4"/>
  </w:num>
  <w:num w:numId="81">
    <w:abstractNumId w:val="12"/>
  </w:num>
  <w:num w:numId="82">
    <w:abstractNumId w:val="87"/>
  </w:num>
  <w:num w:numId="83">
    <w:abstractNumId w:val="28"/>
  </w:num>
  <w:num w:numId="84">
    <w:abstractNumId w:val="21"/>
  </w:num>
  <w:num w:numId="85">
    <w:abstractNumId w:val="91"/>
  </w:num>
  <w:num w:numId="86">
    <w:abstractNumId w:val="46"/>
  </w:num>
  <w:num w:numId="87">
    <w:abstractNumId w:val="59"/>
  </w:num>
  <w:num w:numId="88">
    <w:abstractNumId w:val="62"/>
  </w:num>
  <w:num w:numId="89">
    <w:abstractNumId w:val="25"/>
  </w:num>
  <w:num w:numId="90">
    <w:abstractNumId w:val="80"/>
  </w:num>
  <w:num w:numId="91">
    <w:abstractNumId w:val="69"/>
  </w:num>
  <w:num w:numId="92">
    <w:abstractNumId w:val="102"/>
  </w:num>
  <w:num w:numId="93">
    <w:abstractNumId w:val="97"/>
  </w:num>
  <w:num w:numId="94">
    <w:abstractNumId w:val="20"/>
  </w:num>
  <w:num w:numId="95">
    <w:abstractNumId w:val="35"/>
  </w:num>
  <w:num w:numId="96">
    <w:abstractNumId w:val="22"/>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4AC9"/>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A506-8E29-4241-B85B-65AA06B2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6497</Words>
  <Characters>38984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2022-07-04T06:57:00Z</cp:lastPrinted>
  <dcterms:created xsi:type="dcterms:W3CDTF">2022-08-01T13:36:00Z</dcterms:created>
  <dcterms:modified xsi:type="dcterms:W3CDTF">2022-08-01T13:36:00Z</dcterms:modified>
</cp:coreProperties>
</file>