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7DCD7A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816AB">
        <w:rPr>
          <w:rFonts w:cs="Arial"/>
          <w:b/>
          <w:bCs/>
          <w:szCs w:val="24"/>
        </w:rPr>
        <w:t>25</w:t>
      </w:r>
      <w:r>
        <w:rPr>
          <w:rFonts w:cs="Arial"/>
          <w:b/>
          <w:bCs/>
          <w:szCs w:val="24"/>
        </w:rPr>
        <w:t>/I</w:t>
      </w:r>
      <w:r w:rsidR="009816AB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="009816AB">
        <w:rPr>
          <w:rFonts w:cs="Arial"/>
          <w:b/>
          <w:bCs/>
          <w:szCs w:val="24"/>
        </w:rPr>
        <w:t>Załącznik nr 4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63197B4" w:rsid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9816AB" w:rsidRPr="009816AB">
        <w:rPr>
          <w:rFonts w:cs="Arial"/>
          <w:b/>
          <w:bCs/>
          <w:szCs w:val="24"/>
        </w:rPr>
        <w:t>Świadczenie usług holowania pojazdów w trybie art. 130a (Część 1) i 50a (Część 2) ustawy z dnia 20 czerwca 1997 r. Prawo o ruchu dro</w:t>
      </w:r>
      <w:r w:rsidR="009816AB">
        <w:rPr>
          <w:rFonts w:cs="Arial"/>
          <w:b/>
          <w:bCs/>
          <w:szCs w:val="24"/>
        </w:rPr>
        <w:t>gowym na terenie Miasta Krakowa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741775D" w14:textId="56681102" w:rsidR="009816AB" w:rsidRPr="009816AB" w:rsidRDefault="009816AB" w:rsidP="002A3292">
      <w:pPr>
        <w:spacing w:before="24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Dla Części 1: </w:t>
      </w:r>
    </w:p>
    <w:p w14:paraId="2A926133" w14:textId="4B4C817D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9816AB">
        <w:rPr>
          <w:rFonts w:ascii="Arial" w:hAnsi="Arial" w:cs="Arial"/>
          <w:b/>
          <w:bCs/>
          <w:color w:val="000000"/>
          <w:szCs w:val="24"/>
        </w:rPr>
        <w:t>wykonanie usług holowniczych na łączną kwotę minimum 500 000,00zł brutto,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7F6BEDE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78DE3BCB" w14:textId="77777777" w:rsidR="00F246D1" w:rsidRPr="00F246D1" w:rsidRDefault="00BE7128" w:rsidP="002A3292">
      <w:pPr>
        <w:pStyle w:val="Tekstpodstawowy"/>
        <w:numPr>
          <w:ilvl w:val="0"/>
          <w:numId w:val="1"/>
        </w:numPr>
        <w:autoSpaceDN w:val="0"/>
        <w:spacing w:line="276" w:lineRule="auto"/>
        <w:textAlignment w:val="baseline"/>
        <w:rPr>
          <w:rFonts w:cs="Arial"/>
          <w:szCs w:val="24"/>
          <w:lang w:eastAsia="zh-CN"/>
        </w:rPr>
      </w:pPr>
      <w:r w:rsidRPr="00F246D1">
        <w:rPr>
          <w:rStyle w:val="markedcontent"/>
          <w:rFonts w:cs="Arial"/>
          <w:szCs w:val="24"/>
        </w:rPr>
        <w:t xml:space="preserve">Warunek tj. </w:t>
      </w:r>
      <w:r w:rsidR="00F246D1" w:rsidRPr="00F246D1">
        <w:rPr>
          <w:rFonts w:cs="Arial"/>
          <w:b/>
          <w:bCs/>
          <w:szCs w:val="24"/>
        </w:rPr>
        <w:t>Wykonawca musi dysponować potencjałem technicznym, tj. następującymi narzędziami i urządzeniami technicznymi:</w:t>
      </w:r>
    </w:p>
    <w:p w14:paraId="5BC3B04E" w14:textId="77777777" w:rsidR="00F246D1" w:rsidRPr="00F246D1" w:rsidRDefault="00F246D1" w:rsidP="00F246D1">
      <w:pPr>
        <w:pStyle w:val="Tekstpodstawowy"/>
        <w:numPr>
          <w:ilvl w:val="0"/>
          <w:numId w:val="2"/>
        </w:numPr>
        <w:autoSpaceDN w:val="0"/>
        <w:textAlignment w:val="baseline"/>
        <w:rPr>
          <w:rFonts w:cs="Arial"/>
          <w:szCs w:val="24"/>
          <w:lang w:eastAsia="zh-CN"/>
        </w:rPr>
      </w:pPr>
      <w:r w:rsidRPr="00F246D1">
        <w:rPr>
          <w:rFonts w:cs="Arial"/>
          <w:szCs w:val="24"/>
          <w:lang w:eastAsia="zh-CN"/>
        </w:rPr>
        <w:t>Co najmniej 4 pojazdy spełniające warunki techniczne do usunięcia pojazdu o dopuszczalnej masie całkowitej do 3,5 tony, przystosowanych i przeznaczonych również do usuwania – roweru, motoroweru i motocykla, hulajnóg oraz urządzeń transportu osobistego w tym co najmniej 1 pojazd typu HDS lub inny równoważny, umożliwiający załadunek boczny</w:t>
      </w:r>
    </w:p>
    <w:p w14:paraId="64FEFAD3" w14:textId="55ED8B0C" w:rsidR="00F246D1" w:rsidRPr="00F246D1" w:rsidRDefault="00F246D1" w:rsidP="00F246D1">
      <w:pPr>
        <w:pStyle w:val="Tekstpodstawowy"/>
        <w:numPr>
          <w:ilvl w:val="0"/>
          <w:numId w:val="2"/>
        </w:numPr>
        <w:autoSpaceDN w:val="0"/>
        <w:textAlignment w:val="baseline"/>
        <w:rPr>
          <w:rFonts w:cs="Arial"/>
          <w:szCs w:val="24"/>
          <w:lang w:eastAsia="zh-CN"/>
        </w:rPr>
      </w:pPr>
      <w:r w:rsidRPr="00F246D1">
        <w:rPr>
          <w:rFonts w:cs="Arial"/>
          <w:szCs w:val="24"/>
          <w:lang w:eastAsia="zh-CN"/>
        </w:rPr>
        <w:t>Co najmniej 1 pojazd spełniający warunki techniczne do usunięcia pojazdu o dopuszczalnej masie całkowitej powyżej 3,5 tony.</w:t>
      </w:r>
    </w:p>
    <w:p w14:paraId="61962DA0" w14:textId="00A8C0F4" w:rsidR="00BE7128" w:rsidRPr="00F246D1" w:rsidRDefault="00BE7128" w:rsidP="00F246D1">
      <w:pPr>
        <w:pStyle w:val="Tekstpodstawowy"/>
        <w:autoSpaceDN w:val="0"/>
        <w:spacing w:line="276" w:lineRule="auto"/>
        <w:ind w:left="720" w:hanging="720"/>
        <w:textAlignment w:val="baseline"/>
        <w:rPr>
          <w:rFonts w:cs="Arial"/>
          <w:szCs w:val="24"/>
          <w:lang w:eastAsia="zh-CN"/>
        </w:rPr>
      </w:pPr>
      <w:r w:rsidRPr="00F246D1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BCF3D4D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p w14:paraId="486F6D7E" w14:textId="09C5D482" w:rsidR="00F246D1" w:rsidRDefault="00F246D1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Dla Części 2: </w:t>
      </w:r>
    </w:p>
    <w:p w14:paraId="3884A5D1" w14:textId="4D4C02ED" w:rsidR="00F246D1" w:rsidRPr="00F246D1" w:rsidRDefault="00F246D1" w:rsidP="00F246D1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>
        <w:rPr>
          <w:rFonts w:cs="Arial"/>
          <w:szCs w:val="24"/>
        </w:rPr>
        <w:t xml:space="preserve"> </w:t>
      </w:r>
      <w:r w:rsidRPr="00F246D1">
        <w:rPr>
          <w:rFonts w:ascii="Arial" w:hAnsi="Arial" w:cs="Arial"/>
          <w:szCs w:val="24"/>
          <w:lang w:eastAsia="zh-CN"/>
        </w:rPr>
        <w:t xml:space="preserve">Warunek tj. </w:t>
      </w:r>
      <w:r w:rsidRPr="00F246D1">
        <w:rPr>
          <w:rFonts w:ascii="Arial" w:hAnsi="Arial" w:cs="Arial"/>
          <w:b/>
          <w:bCs/>
          <w:color w:val="000000"/>
          <w:szCs w:val="24"/>
        </w:rPr>
        <w:t>wykonanie usług holowniczych na łączną kwotę</w:t>
      </w:r>
      <w:r>
        <w:rPr>
          <w:rFonts w:ascii="Arial" w:hAnsi="Arial" w:cs="Arial"/>
          <w:b/>
          <w:bCs/>
          <w:color w:val="000000"/>
          <w:szCs w:val="24"/>
        </w:rPr>
        <w:t xml:space="preserve"> minimum 3</w:t>
      </w:r>
      <w:r w:rsidRPr="00F246D1">
        <w:rPr>
          <w:rFonts w:ascii="Arial" w:hAnsi="Arial" w:cs="Arial"/>
          <w:b/>
          <w:bCs/>
          <w:color w:val="000000"/>
          <w:szCs w:val="24"/>
        </w:rPr>
        <w:t>00 000,00zł brutto,</w:t>
      </w:r>
    </w:p>
    <w:p w14:paraId="53DA2408" w14:textId="77777777" w:rsidR="00F246D1" w:rsidRPr="00F246D1" w:rsidRDefault="00F246D1" w:rsidP="00F246D1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F246D1">
        <w:rPr>
          <w:rFonts w:cs="Arial"/>
          <w:szCs w:val="24"/>
          <w:lang w:eastAsia="zh-CN"/>
        </w:rPr>
        <w:t>spełnia w naszym imieniu Wykonawca (podać nazwę Wykonawcy):</w:t>
      </w:r>
    </w:p>
    <w:p w14:paraId="72A53054" w14:textId="77777777" w:rsidR="00F246D1" w:rsidRPr="00F246D1" w:rsidRDefault="00F246D1" w:rsidP="00F246D1">
      <w:pPr>
        <w:suppressAutoHyphens/>
        <w:autoSpaceDN w:val="0"/>
        <w:textAlignment w:val="baseline"/>
        <w:rPr>
          <w:rFonts w:cs="Arial"/>
          <w:szCs w:val="24"/>
        </w:rPr>
      </w:pPr>
      <w:r w:rsidRPr="00F246D1">
        <w:rPr>
          <w:rFonts w:cs="Arial"/>
          <w:szCs w:val="24"/>
        </w:rPr>
        <w:t>który zrealizuje w/w usługi</w:t>
      </w:r>
    </w:p>
    <w:p w14:paraId="463BF629" w14:textId="77777777" w:rsidR="00F246D1" w:rsidRPr="00F246D1" w:rsidRDefault="00F246D1" w:rsidP="00F246D1">
      <w:pPr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eastAsiaTheme="minorEastAsia" w:cs="Arial"/>
          <w:szCs w:val="24"/>
          <w:lang w:eastAsia="zh-CN"/>
        </w:rPr>
      </w:pPr>
      <w:r w:rsidRPr="00F246D1">
        <w:rPr>
          <w:rFonts w:eastAsiaTheme="minorEastAsia" w:cs="Arial"/>
          <w:szCs w:val="24"/>
          <w:lang w:eastAsia="ar-SA"/>
        </w:rPr>
        <w:t xml:space="preserve">Warunek tj. </w:t>
      </w:r>
      <w:r w:rsidRPr="00F246D1">
        <w:rPr>
          <w:rFonts w:eastAsiaTheme="minorEastAsia" w:cs="Arial"/>
          <w:b/>
          <w:bCs/>
          <w:szCs w:val="24"/>
          <w:lang w:eastAsia="ar-SA"/>
        </w:rPr>
        <w:t>Wykonawca musi dysponować potencjałem technicznym, tj. następującymi narzędziami i urządzeniami technicznymi:</w:t>
      </w:r>
    </w:p>
    <w:p w14:paraId="696C0E04" w14:textId="77777777" w:rsidR="00F246D1" w:rsidRPr="00F246D1" w:rsidRDefault="00F246D1" w:rsidP="00F246D1">
      <w:pPr>
        <w:pStyle w:val="Akapitzlist"/>
        <w:numPr>
          <w:ilvl w:val="0"/>
          <w:numId w:val="5"/>
        </w:numPr>
        <w:suppressAutoHyphens/>
        <w:autoSpaceDN w:val="0"/>
        <w:ind w:left="1434" w:hanging="357"/>
        <w:contextualSpacing w:val="0"/>
        <w:textAlignment w:val="baseline"/>
        <w:rPr>
          <w:rFonts w:ascii="Arial" w:eastAsiaTheme="minorEastAsia" w:hAnsi="Arial" w:cs="Arial"/>
          <w:szCs w:val="24"/>
          <w:lang w:eastAsia="zh-CN"/>
        </w:rPr>
      </w:pPr>
      <w:r w:rsidRPr="00F246D1">
        <w:rPr>
          <w:rFonts w:ascii="Arial" w:eastAsiaTheme="minorEastAsia" w:hAnsi="Arial" w:cs="Arial"/>
          <w:szCs w:val="24"/>
          <w:lang w:eastAsia="zh-CN"/>
        </w:rPr>
        <w:t>Co najmniej 2 pojazdy spełniające warunki techniczne do usunięcia pojazdu o dopuszczalnej masie całkowitej do 3,5 tony, przystosowanych i przeznaczonych również do usuwania – roweru, motoroweru i motocykla, w tym co najmniej 1 pojazd z możliwością usuwania pojazdów bez kół,</w:t>
      </w:r>
    </w:p>
    <w:p w14:paraId="7162A443" w14:textId="77777777" w:rsidR="00F246D1" w:rsidRPr="00F246D1" w:rsidRDefault="00F246D1" w:rsidP="00F246D1">
      <w:pPr>
        <w:pStyle w:val="Akapitzlist"/>
        <w:numPr>
          <w:ilvl w:val="0"/>
          <w:numId w:val="5"/>
        </w:numPr>
        <w:suppressAutoHyphens/>
        <w:autoSpaceDN w:val="0"/>
        <w:ind w:left="1434" w:hanging="357"/>
        <w:contextualSpacing w:val="0"/>
        <w:textAlignment w:val="baseline"/>
        <w:rPr>
          <w:rFonts w:ascii="Arial" w:eastAsiaTheme="minorEastAsia" w:hAnsi="Arial" w:cs="Arial"/>
          <w:szCs w:val="24"/>
          <w:lang w:eastAsia="zh-CN"/>
        </w:rPr>
      </w:pPr>
      <w:r w:rsidRPr="00F246D1">
        <w:rPr>
          <w:rFonts w:ascii="Arial" w:eastAsiaTheme="minorEastAsia" w:hAnsi="Arial" w:cs="Arial"/>
          <w:szCs w:val="24"/>
          <w:lang w:eastAsia="zh-CN"/>
        </w:rPr>
        <w:t>Co najmniej 1 pojazd spełniający warunki techniczne do usunięcia pojazdu o dopuszczalnej masie całkowitej powyżej 3,5 tony.</w:t>
      </w:r>
    </w:p>
    <w:p w14:paraId="47ECB42A" w14:textId="77777777" w:rsidR="00F246D1" w:rsidRPr="00F246D1" w:rsidRDefault="00F246D1" w:rsidP="00F246D1">
      <w:pPr>
        <w:suppressAutoHyphens/>
        <w:autoSpaceDN w:val="0"/>
        <w:spacing w:after="0"/>
        <w:ind w:left="720" w:hanging="720"/>
        <w:textAlignment w:val="baseline"/>
        <w:rPr>
          <w:rFonts w:eastAsiaTheme="minorEastAsia" w:cs="Arial"/>
          <w:szCs w:val="24"/>
          <w:lang w:eastAsia="zh-CN"/>
        </w:rPr>
      </w:pPr>
      <w:r w:rsidRPr="00F246D1">
        <w:rPr>
          <w:rFonts w:eastAsiaTheme="minorEastAsia" w:cs="Arial"/>
          <w:szCs w:val="24"/>
          <w:lang w:eastAsia="zh-CN"/>
        </w:rPr>
        <w:t>spełnia w naszym imieniu Wykonawca (podać nazwę Wykonawcy):</w:t>
      </w:r>
    </w:p>
    <w:p w14:paraId="2F5277AC" w14:textId="162412A4" w:rsidR="00F246D1" w:rsidRPr="00F246D1" w:rsidRDefault="00F246D1" w:rsidP="00F246D1">
      <w:pPr>
        <w:suppressAutoHyphens/>
        <w:autoSpaceDN w:val="0"/>
        <w:textAlignment w:val="baseline"/>
        <w:rPr>
          <w:rFonts w:cs="Arial"/>
          <w:szCs w:val="24"/>
        </w:rPr>
      </w:pPr>
      <w:r w:rsidRPr="00F246D1">
        <w:rPr>
          <w:rFonts w:cs="Arial"/>
          <w:szCs w:val="24"/>
        </w:rPr>
        <w:t>który zrealizuje w/w usługi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F19E191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</w:t>
      </w:r>
      <w:r w:rsidR="00F00577">
        <w:rPr>
          <w:rFonts w:cs="Arial"/>
          <w:b/>
          <w:bCs/>
          <w:sz w:val="28"/>
          <w:szCs w:val="28"/>
        </w:rPr>
        <w:t>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00EBDDA5" w:rsidR="003568C1" w:rsidRPr="00F246D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F24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F246D1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0C0"/>
    <w:multiLevelType w:val="hybridMultilevel"/>
    <w:tmpl w:val="6AA4A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C1B46"/>
    <w:multiLevelType w:val="hybridMultilevel"/>
    <w:tmpl w:val="F29CD318"/>
    <w:lvl w:ilvl="0" w:tplc="4120D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61EF"/>
    <w:multiLevelType w:val="hybridMultilevel"/>
    <w:tmpl w:val="A5008812"/>
    <w:lvl w:ilvl="0" w:tplc="DD4AECA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1488"/>
    <w:multiLevelType w:val="hybridMultilevel"/>
    <w:tmpl w:val="47CCB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729804">
    <w:abstractNumId w:val="4"/>
  </w:num>
  <w:num w:numId="2" w16cid:durableId="564148442">
    <w:abstractNumId w:val="0"/>
  </w:num>
  <w:num w:numId="3" w16cid:durableId="2050178361">
    <w:abstractNumId w:val="2"/>
  </w:num>
  <w:num w:numId="4" w16cid:durableId="860509173">
    <w:abstractNumId w:val="1"/>
  </w:num>
  <w:num w:numId="5" w16cid:durableId="1218053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836CA2"/>
    <w:rsid w:val="008B1A5F"/>
    <w:rsid w:val="008D2B5F"/>
    <w:rsid w:val="009816AB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F00577"/>
    <w:rsid w:val="00F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docId w15:val="{D56C6B3A-E628-4E9A-8731-6DDA3F8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6D1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Anna Zaucha</cp:lastModifiedBy>
  <cp:revision>3</cp:revision>
  <cp:lastPrinted>2023-02-14T09:04:00Z</cp:lastPrinted>
  <dcterms:created xsi:type="dcterms:W3CDTF">2023-04-26T08:57:00Z</dcterms:created>
  <dcterms:modified xsi:type="dcterms:W3CDTF">2023-05-02T08:35:00Z</dcterms:modified>
</cp:coreProperties>
</file>