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1DC4E52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  <w:r w:rsidR="001B46C1">
        <w:rPr>
          <w:rFonts w:ascii="Century Gothic" w:hAnsi="Century Gothic"/>
          <w:b/>
        </w:rPr>
        <w:t xml:space="preserve"> -  sprostowanie</w:t>
      </w:r>
      <w:r w:rsidR="00367D84">
        <w:rPr>
          <w:rFonts w:ascii="Century Gothic" w:hAnsi="Century Gothic"/>
          <w:b/>
        </w:rPr>
        <w:t xml:space="preserve"> II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36D23245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bookmarkStart w:id="0" w:name="_Hlk90277128"/>
      <w:bookmarkStart w:id="1" w:name="_Hlk67302936"/>
      <w:r w:rsidRPr="00F47955">
        <w:rPr>
          <w:rFonts w:ascii="Century Gothic" w:hAnsi="Century Gothic"/>
          <w:sz w:val="18"/>
          <w:szCs w:val="18"/>
        </w:rPr>
        <w:t>Znak sprawy: SZP.2420.3.2024</w:t>
      </w:r>
    </w:p>
    <w:p w14:paraId="38DF63D3" w14:textId="609A7ED8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F47955">
        <w:rPr>
          <w:rFonts w:ascii="Century Gothic" w:hAnsi="Century Gothic"/>
          <w:sz w:val="18"/>
          <w:szCs w:val="18"/>
        </w:rPr>
        <w:t>Data: 1</w:t>
      </w:r>
      <w:r w:rsidR="00367D84">
        <w:rPr>
          <w:rFonts w:ascii="Century Gothic" w:hAnsi="Century Gothic"/>
          <w:sz w:val="18"/>
          <w:szCs w:val="18"/>
        </w:rPr>
        <w:t>4</w:t>
      </w:r>
      <w:r w:rsidRPr="00F47955">
        <w:rPr>
          <w:rFonts w:ascii="Century Gothic" w:hAnsi="Century Gothic"/>
          <w:sz w:val="18"/>
          <w:szCs w:val="18"/>
        </w:rPr>
        <w:t>.03.2024</w:t>
      </w:r>
    </w:p>
    <w:p w14:paraId="6D055890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</w:p>
    <w:p w14:paraId="01236E06" w14:textId="77777777" w:rsidR="00783610" w:rsidRPr="00F47955" w:rsidRDefault="00783610" w:rsidP="00783610">
      <w:pPr>
        <w:pStyle w:val="Bezodstpw"/>
        <w:numPr>
          <w:ilvl w:val="0"/>
          <w:numId w:val="1"/>
        </w:numPr>
        <w:rPr>
          <w:rFonts w:ascii="Century Gothic" w:eastAsia="Times New Roman" w:hAnsi="Century Gothic"/>
          <w:b/>
          <w:bCs/>
          <w:sz w:val="18"/>
          <w:szCs w:val="18"/>
          <w:u w:val="single"/>
        </w:rPr>
      </w:pPr>
      <w:r w:rsidRPr="00F47955">
        <w:rPr>
          <w:rFonts w:ascii="Century Gothic" w:hAnsi="Century Gothic"/>
          <w:b/>
          <w:bCs/>
          <w:sz w:val="18"/>
          <w:szCs w:val="18"/>
        </w:rPr>
        <w:t>Dotyczy: dostawy sprzętu medycznego jednorazowego i wielorazowego użytku, materiałów zużywalnych, odzieży ochronnej oraz produktów do sterylizacji i dezynfekcji</w:t>
      </w:r>
    </w:p>
    <w:p w14:paraId="4386D591" w14:textId="77777777" w:rsidR="0091686F" w:rsidRPr="001B46C1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</w:p>
    <w:p w14:paraId="189FB8BB" w14:textId="203C33EB" w:rsidR="00367D84" w:rsidRDefault="00367D84" w:rsidP="00367D84">
      <w:pPr>
        <w:rPr>
          <w:rFonts w:ascii="Century Gothic" w:hAnsi="Century Gothic"/>
          <w:bCs/>
          <w:sz w:val="18"/>
          <w:szCs w:val="18"/>
        </w:rPr>
      </w:pPr>
      <w:bookmarkStart w:id="2" w:name="_Hlk90277220"/>
      <w:bookmarkStart w:id="3" w:name="_Hlk63331018"/>
      <w:bookmarkEnd w:id="0"/>
      <w:bookmarkEnd w:id="1"/>
      <w:r w:rsidRPr="001B46C1">
        <w:rPr>
          <w:rFonts w:ascii="Century Gothic" w:hAnsi="Century Gothic"/>
          <w:bCs/>
          <w:sz w:val="18"/>
          <w:szCs w:val="18"/>
        </w:rPr>
        <w:t xml:space="preserve">Dyrektor Warmińsko-Mazurskiego Centrum Chorób Płuc w Olsztynie na podstawie art. 253 ust.1 ustawy z dnia 11 września 2019 roku Prawo zamówień publicznych (Dz. U. z 2023 roku, poz. 1605 ze zm.) informuje, iż w w/w postępowaniu w zakresie pakietu </w:t>
      </w:r>
      <w:r>
        <w:rPr>
          <w:rFonts w:ascii="Century Gothic" w:hAnsi="Century Gothic"/>
          <w:bCs/>
          <w:sz w:val="18"/>
          <w:szCs w:val="18"/>
        </w:rPr>
        <w:t>3</w:t>
      </w:r>
      <w:r w:rsidRPr="001B46C1">
        <w:rPr>
          <w:rFonts w:ascii="Century Gothic" w:hAnsi="Century Gothic"/>
          <w:bCs/>
          <w:sz w:val="18"/>
          <w:szCs w:val="18"/>
        </w:rPr>
        <w:t xml:space="preserve"> została wybrana</w:t>
      </w:r>
      <w:r>
        <w:rPr>
          <w:rFonts w:ascii="Century Gothic" w:hAnsi="Century Gothic"/>
          <w:bCs/>
          <w:sz w:val="18"/>
          <w:szCs w:val="18"/>
        </w:rPr>
        <w:t>:</w:t>
      </w:r>
    </w:p>
    <w:p w14:paraId="6C20822F" w14:textId="54D51090" w:rsidR="00367D84" w:rsidRPr="00367D84" w:rsidRDefault="00367D84" w:rsidP="00367D84">
      <w:pPr>
        <w:spacing w:after="160" w:line="259" w:lineRule="auto"/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</w:pPr>
      <w:r w:rsidRPr="00367D84"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  <w:t xml:space="preserve">Oferta nr 19 - </w:t>
      </w:r>
      <w:proofErr w:type="spellStart"/>
      <w:r w:rsidRPr="00367D84"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  <w:t>Optimed</w:t>
      </w:r>
      <w:proofErr w:type="spellEnd"/>
      <w:r w:rsidRPr="00367D84"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  <w:t xml:space="preserve"> Pro-</w:t>
      </w:r>
      <w:proofErr w:type="spellStart"/>
      <w:r w:rsidRPr="00367D84"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  <w:t>Ofice</w:t>
      </w:r>
      <w:proofErr w:type="spellEnd"/>
      <w:r w:rsidRPr="00367D84"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  <w:t xml:space="preserve"> A.P. Szewczyk Sp. J., ul. Forteczna 5, 32-086 Węgrzyce, Regon 369848997, </w:t>
      </w:r>
      <w:r>
        <w:rPr>
          <w:rFonts w:ascii="Century Gothic" w:eastAsia="Calibri" w:hAnsi="Century Gothic" w:cs="Times New Roman"/>
          <w:bCs/>
          <w:kern w:val="2"/>
          <w:sz w:val="18"/>
          <w:szCs w:val="18"/>
          <w14:ligatures w14:val="standardContextual"/>
        </w:rPr>
        <w:t>oferta uzyskała 100 pkt.</w:t>
      </w:r>
    </w:p>
    <w:p w14:paraId="050844E4" w14:textId="77777777" w:rsidR="00367D84" w:rsidRPr="007F0CBA" w:rsidRDefault="00367D84" w:rsidP="00367D84">
      <w:pPr>
        <w:pStyle w:val="Bezodstpw"/>
        <w:rPr>
          <w:rFonts w:ascii="Century Gothic" w:hAnsi="Century Gothic" w:cs="ArialNarrow"/>
          <w:b/>
          <w:bCs/>
          <w:sz w:val="18"/>
          <w:szCs w:val="18"/>
        </w:rPr>
      </w:pPr>
      <w:r w:rsidRPr="007F0CBA">
        <w:rPr>
          <w:rFonts w:ascii="Century Gothic" w:hAnsi="Century Gothic" w:cs="ArialNarrow"/>
          <w:b/>
          <w:bCs/>
          <w:sz w:val="18"/>
          <w:szCs w:val="18"/>
        </w:rPr>
        <w:t>Uzasadnienie:</w:t>
      </w:r>
    </w:p>
    <w:p w14:paraId="294795C1" w14:textId="6E03447B" w:rsidR="00367D84" w:rsidRPr="007F0CBA" w:rsidRDefault="00367D84" w:rsidP="00367D84">
      <w:pPr>
        <w:pStyle w:val="Bezodstpw"/>
        <w:rPr>
          <w:rFonts w:ascii="Century Gothic" w:hAnsi="Century Gothic"/>
          <w:sz w:val="18"/>
          <w:szCs w:val="18"/>
        </w:rPr>
      </w:pPr>
      <w:r w:rsidRPr="007F0CBA">
        <w:rPr>
          <w:rFonts w:ascii="Century Gothic" w:hAnsi="Century Gothic" w:cs="Century Gothic"/>
          <w:sz w:val="18"/>
          <w:szCs w:val="18"/>
        </w:rPr>
        <w:t>Zgodnie z art. 239 ust. 1 i 2 ustawy z dnia 11 września 2019 roku Prawo zamówień publicznych (Dz. U. z 2023 roku, poz. 1605 ze zmianami)</w:t>
      </w:r>
      <w:r>
        <w:rPr>
          <w:rFonts w:ascii="Century Gothic" w:hAnsi="Century Gothic" w:cs="Century Gothic"/>
          <w:sz w:val="18"/>
          <w:szCs w:val="18"/>
        </w:rPr>
        <w:t xml:space="preserve"> po ponownym przeanalizowaniu dokumentów postepowania Zamawiający uznał, że</w:t>
      </w:r>
      <w:r w:rsidRPr="007F0CBA">
        <w:rPr>
          <w:rFonts w:ascii="Century Gothic" w:hAnsi="Century Gothic" w:cs="Century Gothic"/>
          <w:sz w:val="18"/>
          <w:szCs w:val="18"/>
        </w:rPr>
        <w:t xml:space="preserve"> wybrana oferta spełnia wymogi określone w SWZ, a  Zamawiający posiada środki na sfinansowanie niniejszego zamówienia. </w:t>
      </w:r>
    </w:p>
    <w:p w14:paraId="3A48C60F" w14:textId="77777777" w:rsidR="00367D84" w:rsidRPr="007F0CBA" w:rsidRDefault="00367D84" w:rsidP="00367D84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29DCF2E6" w14:textId="215BE42D" w:rsidR="00027033" w:rsidRPr="00D56A3A" w:rsidRDefault="00027033" w:rsidP="00027033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313F34">
        <w:rPr>
          <w:rFonts w:ascii="Century Gothic" w:hAnsi="Century Gothic"/>
          <w:b/>
          <w:sz w:val="18"/>
          <w:szCs w:val="18"/>
        </w:rPr>
        <w:t>Termin podpisania um</w:t>
      </w:r>
      <w:r>
        <w:rPr>
          <w:rFonts w:ascii="Century Gothic" w:hAnsi="Century Gothic"/>
          <w:b/>
          <w:sz w:val="18"/>
          <w:szCs w:val="18"/>
        </w:rPr>
        <w:t>owy</w:t>
      </w:r>
      <w:r w:rsidRPr="00313F34">
        <w:rPr>
          <w:rFonts w:ascii="Century Gothic" w:hAnsi="Century Gothic"/>
          <w:b/>
          <w:sz w:val="18"/>
          <w:szCs w:val="18"/>
        </w:rPr>
        <w:t xml:space="preserve"> ustala się na dzień:</w:t>
      </w:r>
      <w:r>
        <w:rPr>
          <w:rFonts w:ascii="Century Gothic" w:hAnsi="Century Gothic"/>
          <w:b/>
          <w:sz w:val="18"/>
          <w:szCs w:val="18"/>
        </w:rPr>
        <w:t xml:space="preserve"> 25.02.2024 r. </w:t>
      </w:r>
    </w:p>
    <w:p w14:paraId="1C5F212C" w14:textId="77777777" w:rsidR="00027033" w:rsidRPr="00904620" w:rsidRDefault="00027033" w:rsidP="00027033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904620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61754D3A" w14:textId="77777777" w:rsidR="00367D84" w:rsidRDefault="00367D84" w:rsidP="00367D84">
      <w:pPr>
        <w:rPr>
          <w:rFonts w:ascii="Century Gothic" w:hAnsi="Century Gothic"/>
          <w:bCs/>
          <w:sz w:val="18"/>
          <w:szCs w:val="18"/>
        </w:rPr>
      </w:pPr>
    </w:p>
    <w:p w14:paraId="320C8361" w14:textId="0870190F" w:rsidR="00687DA2" w:rsidRPr="001B46C1" w:rsidRDefault="00687DA2" w:rsidP="00783610">
      <w:pPr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464AD076" w14:textId="77777777" w:rsidR="00687DA2" w:rsidRPr="001B46C1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398EBC45" w14:textId="3885BE53" w:rsidR="004C21AC" w:rsidRPr="001B46C1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4" w:name="_Hlk90277184"/>
      <w:bookmarkEnd w:id="2"/>
      <w:bookmarkEnd w:id="3"/>
    </w:p>
    <w:bookmarkEnd w:id="4"/>
    <w:p w14:paraId="4EDB63BB" w14:textId="77777777" w:rsidR="006C1262" w:rsidRPr="001B46C1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1B46C1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1B46C1" w:rsidSect="00551313">
      <w:headerReference w:type="first" r:id="rId8"/>
      <w:pgSz w:w="11906" w:h="16838"/>
      <w:pgMar w:top="211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3B68" w14:textId="77777777" w:rsidR="00551313" w:rsidRDefault="00551313" w:rsidP="0083147E">
      <w:pPr>
        <w:spacing w:after="0" w:line="240" w:lineRule="auto"/>
      </w:pPr>
      <w:r>
        <w:separator/>
      </w:r>
    </w:p>
  </w:endnote>
  <w:endnote w:type="continuationSeparator" w:id="0">
    <w:p w14:paraId="1686B0F1" w14:textId="77777777" w:rsidR="00551313" w:rsidRDefault="00551313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E3D7" w14:textId="77777777" w:rsidR="00551313" w:rsidRDefault="00551313" w:rsidP="0083147E">
      <w:pPr>
        <w:spacing w:after="0" w:line="240" w:lineRule="auto"/>
      </w:pPr>
      <w:r>
        <w:separator/>
      </w:r>
    </w:p>
  </w:footnote>
  <w:footnote w:type="continuationSeparator" w:id="0">
    <w:p w14:paraId="490FB778" w14:textId="77777777" w:rsidR="00551313" w:rsidRDefault="00551313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5EC9BABB" w:rsidR="006D339F" w:rsidRDefault="0078361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D8075" wp14:editId="0B4500F8">
          <wp:simplePos x="0" y="0"/>
          <wp:positionH relativeFrom="page">
            <wp:posOffset>806608</wp:posOffset>
          </wp:positionH>
          <wp:positionV relativeFrom="margin">
            <wp:posOffset>-1097114</wp:posOffset>
          </wp:positionV>
          <wp:extent cx="5760720" cy="1094105"/>
          <wp:effectExtent l="0" t="0" r="0" b="0"/>
          <wp:wrapNone/>
          <wp:docPr id="1171922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31378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27033"/>
    <w:rsid w:val="0003626E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B46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5148F"/>
    <w:rsid w:val="002703A6"/>
    <w:rsid w:val="002847DB"/>
    <w:rsid w:val="00291986"/>
    <w:rsid w:val="00292229"/>
    <w:rsid w:val="002A1545"/>
    <w:rsid w:val="002A3E8A"/>
    <w:rsid w:val="002E04E2"/>
    <w:rsid w:val="00313E74"/>
    <w:rsid w:val="00314A95"/>
    <w:rsid w:val="00340086"/>
    <w:rsid w:val="00340AE6"/>
    <w:rsid w:val="00340D22"/>
    <w:rsid w:val="003553E1"/>
    <w:rsid w:val="00356148"/>
    <w:rsid w:val="00363E15"/>
    <w:rsid w:val="00367D84"/>
    <w:rsid w:val="00381D59"/>
    <w:rsid w:val="00396530"/>
    <w:rsid w:val="003B1414"/>
    <w:rsid w:val="003B231C"/>
    <w:rsid w:val="003B421E"/>
    <w:rsid w:val="003B69A4"/>
    <w:rsid w:val="004068A4"/>
    <w:rsid w:val="004079AF"/>
    <w:rsid w:val="004114A5"/>
    <w:rsid w:val="00414C0F"/>
    <w:rsid w:val="00455C37"/>
    <w:rsid w:val="00465075"/>
    <w:rsid w:val="0047441C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51313"/>
    <w:rsid w:val="00563D95"/>
    <w:rsid w:val="0057378D"/>
    <w:rsid w:val="00580048"/>
    <w:rsid w:val="00590C78"/>
    <w:rsid w:val="005B64C9"/>
    <w:rsid w:val="005C711C"/>
    <w:rsid w:val="005E107A"/>
    <w:rsid w:val="005E287F"/>
    <w:rsid w:val="005E3A2A"/>
    <w:rsid w:val="005E5105"/>
    <w:rsid w:val="005F65A4"/>
    <w:rsid w:val="006044C6"/>
    <w:rsid w:val="00611A8D"/>
    <w:rsid w:val="00612D47"/>
    <w:rsid w:val="0062527A"/>
    <w:rsid w:val="00634B57"/>
    <w:rsid w:val="0063684E"/>
    <w:rsid w:val="006404A7"/>
    <w:rsid w:val="006460DA"/>
    <w:rsid w:val="006475B3"/>
    <w:rsid w:val="00663A38"/>
    <w:rsid w:val="006871C6"/>
    <w:rsid w:val="00687DA2"/>
    <w:rsid w:val="00690EF4"/>
    <w:rsid w:val="00692540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7056E3"/>
    <w:rsid w:val="0071103D"/>
    <w:rsid w:val="0072368F"/>
    <w:rsid w:val="0072544E"/>
    <w:rsid w:val="007349FB"/>
    <w:rsid w:val="00736323"/>
    <w:rsid w:val="00750BA1"/>
    <w:rsid w:val="007517C0"/>
    <w:rsid w:val="0075543F"/>
    <w:rsid w:val="00760382"/>
    <w:rsid w:val="00783610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1686F"/>
    <w:rsid w:val="009217EC"/>
    <w:rsid w:val="00957D61"/>
    <w:rsid w:val="00961137"/>
    <w:rsid w:val="00962598"/>
    <w:rsid w:val="00970B83"/>
    <w:rsid w:val="00970EE0"/>
    <w:rsid w:val="009768FC"/>
    <w:rsid w:val="0098134F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AF6541"/>
    <w:rsid w:val="00B24C93"/>
    <w:rsid w:val="00B310D2"/>
    <w:rsid w:val="00B31507"/>
    <w:rsid w:val="00B346EE"/>
    <w:rsid w:val="00B4176D"/>
    <w:rsid w:val="00B53CE7"/>
    <w:rsid w:val="00B566DD"/>
    <w:rsid w:val="00B5733F"/>
    <w:rsid w:val="00B57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C5A40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0167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256BC"/>
    <w:rsid w:val="00F354EB"/>
    <w:rsid w:val="00F423AF"/>
    <w:rsid w:val="00F43500"/>
    <w:rsid w:val="00F51770"/>
    <w:rsid w:val="00F71755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187</cp:revision>
  <cp:lastPrinted>2024-03-14T09:54:00Z</cp:lastPrinted>
  <dcterms:created xsi:type="dcterms:W3CDTF">2022-01-19T07:45:00Z</dcterms:created>
  <dcterms:modified xsi:type="dcterms:W3CDTF">2024-03-14T09:54:00Z</dcterms:modified>
</cp:coreProperties>
</file>