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C42F" w14:textId="76E042F9" w:rsidR="00416D57" w:rsidRDefault="00416D57">
      <w:pPr>
        <w:rPr>
          <w:b/>
          <w:sz w:val="18"/>
          <w:szCs w:val="18"/>
        </w:rPr>
      </w:pPr>
      <w:bookmarkStart w:id="0" w:name="_GoBack"/>
      <w:bookmarkEnd w:id="0"/>
      <w:permStart w:id="212237717" w:edGrp="everyone"/>
      <w:permEnd w:id="212237717"/>
    </w:p>
    <w:p w14:paraId="171AC92C" w14:textId="77777777" w:rsidR="00373B88" w:rsidRDefault="00373B88" w:rsidP="00764CC9">
      <w:pPr>
        <w:rPr>
          <w:b/>
          <w:sz w:val="28"/>
          <w:szCs w:val="28"/>
        </w:rPr>
      </w:pPr>
      <w:permStart w:id="753996381" w:edGrp="everyone"/>
    </w:p>
    <w:p w14:paraId="01F7273B" w14:textId="0539D7DC" w:rsidR="00416D57" w:rsidRDefault="00357AFF">
      <w:pPr>
        <w:jc w:val="center"/>
        <w:rPr>
          <w:b/>
          <w:sz w:val="28"/>
          <w:szCs w:val="28"/>
        </w:rPr>
      </w:pPr>
      <w:r>
        <w:rPr>
          <w:b/>
          <w:sz w:val="28"/>
          <w:szCs w:val="28"/>
        </w:rPr>
        <w:t xml:space="preserve">UMOWA nr </w:t>
      </w:r>
      <w:proofErr w:type="gramStart"/>
      <w:r>
        <w:rPr>
          <w:b/>
          <w:sz w:val="28"/>
          <w:szCs w:val="28"/>
        </w:rPr>
        <w:t>DOA..</w:t>
      </w:r>
      <w:proofErr w:type="gramEnd"/>
      <w:r>
        <w:rPr>
          <w:b/>
          <w:sz w:val="28"/>
          <w:szCs w:val="28"/>
        </w:rPr>
        <w:t>………........./20…</w:t>
      </w:r>
    </w:p>
    <w:p w14:paraId="3D5ADFB8" w14:textId="77777777" w:rsidR="00416D57" w:rsidRDefault="00416D57">
      <w:pPr>
        <w:jc w:val="center"/>
        <w:rPr>
          <w:b/>
        </w:rPr>
      </w:pPr>
    </w:p>
    <w:p w14:paraId="77DC79F6" w14:textId="50A4C5A1" w:rsidR="00E6616C" w:rsidRDefault="00E6616C" w:rsidP="00764CC9">
      <w:pPr>
        <w:jc w:val="center"/>
        <w:rPr>
          <w:b/>
        </w:rPr>
      </w:pPr>
      <w:r>
        <w:rPr>
          <w:b/>
        </w:rPr>
        <w:t xml:space="preserve">zawarta </w:t>
      </w:r>
      <w:r w:rsidR="00764CC9" w:rsidRPr="00764CC9">
        <w:rPr>
          <w:b/>
        </w:rPr>
        <w:t>na podstawie Regulaminu udzielania zamówień publicznych</w:t>
      </w:r>
    </w:p>
    <w:p w14:paraId="233FC891" w14:textId="0C38D44F" w:rsidR="00764CC9" w:rsidRDefault="00764CC9" w:rsidP="00764CC9">
      <w:pPr>
        <w:jc w:val="center"/>
        <w:rPr>
          <w:b/>
        </w:rPr>
      </w:pPr>
      <w:r w:rsidRPr="00764CC9">
        <w:rPr>
          <w:b/>
        </w:rPr>
        <w:t>obowiązującego w Zarządzie Komunalnych Zasobów Lokalowych sp. z o.o</w:t>
      </w:r>
    </w:p>
    <w:p w14:paraId="7F790450" w14:textId="78E5C794" w:rsidR="00293972" w:rsidRDefault="00293972" w:rsidP="00764CC9">
      <w:pPr>
        <w:jc w:val="center"/>
        <w:rPr>
          <w:b/>
        </w:rPr>
      </w:pPr>
      <w:r>
        <w:rPr>
          <w:b/>
        </w:rPr>
        <w:t xml:space="preserve">ZP – </w:t>
      </w:r>
      <w:r w:rsidR="00764CC9">
        <w:rPr>
          <w:b/>
        </w:rPr>
        <w:t>………</w:t>
      </w:r>
      <w:proofErr w:type="gramStart"/>
      <w:r w:rsidR="00764CC9">
        <w:rPr>
          <w:b/>
        </w:rPr>
        <w:t>…….</w:t>
      </w:r>
      <w:proofErr w:type="gramEnd"/>
      <w:r w:rsidR="00764CC9">
        <w:rPr>
          <w:b/>
        </w:rPr>
        <w:t>.</w:t>
      </w:r>
      <w:r>
        <w:rPr>
          <w:b/>
        </w:rPr>
        <w:t>……….20</w:t>
      </w:r>
      <w:r w:rsidR="00764CC9">
        <w:rPr>
          <w:b/>
        </w:rPr>
        <w:t>…</w:t>
      </w:r>
      <w:r>
        <w:rPr>
          <w:b/>
        </w:rPr>
        <w:t>, dalej jako ,,Umową”</w:t>
      </w:r>
    </w:p>
    <w:p w14:paraId="6ECCE0B5" w14:textId="77777777" w:rsidR="00416D57" w:rsidRDefault="00416D57">
      <w:pPr>
        <w:jc w:val="center"/>
        <w:rPr>
          <w:b/>
        </w:rPr>
      </w:pPr>
    </w:p>
    <w:p w14:paraId="44D56DAC" w14:textId="1D018B13" w:rsidR="00416D57" w:rsidRDefault="00357AFF">
      <w:pPr>
        <w:spacing w:line="276" w:lineRule="auto"/>
        <w:jc w:val="both"/>
      </w:pPr>
      <w:r>
        <w:t>w Poznaniu, dnia .......................202… r., pomiędzy:</w:t>
      </w:r>
    </w:p>
    <w:p w14:paraId="4ADD4B4E" w14:textId="77777777" w:rsidR="00416D57" w:rsidRDefault="00416D57">
      <w:pPr>
        <w:spacing w:line="276" w:lineRule="auto"/>
        <w:jc w:val="both"/>
        <w:rPr>
          <w:b/>
        </w:rPr>
      </w:pPr>
    </w:p>
    <w:p w14:paraId="3FE00F49" w14:textId="77777777" w:rsidR="00293972" w:rsidRDefault="00293972" w:rsidP="00293972">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w:t>
      </w:r>
      <w:bookmarkStart w:id="1" w:name="_Hlk80335499"/>
      <w:r>
        <w:rPr>
          <w:b/>
        </w:rPr>
        <w:t xml:space="preserve">posiadającą status dużego przedsiębiorcy w rozumieniu </w:t>
      </w:r>
      <w:r w:rsidRPr="00C50204">
        <w:rPr>
          <w:b/>
        </w:rPr>
        <w:t>przepisu art. 4c ustawy z dnia 8 marca 2013 r. o przeciwdziałaniu nadmiernym opóźnieniom w transakcjach handlowych</w:t>
      </w:r>
      <w:r>
        <w:rPr>
          <w:b/>
        </w:rPr>
        <w:t>,  reprezentowaną przez:</w:t>
      </w:r>
      <w:bookmarkEnd w:id="1"/>
    </w:p>
    <w:p w14:paraId="6D801ED4" w14:textId="77777777" w:rsidR="0020245B" w:rsidRDefault="0020245B">
      <w:pPr>
        <w:spacing w:line="276" w:lineRule="auto"/>
        <w:jc w:val="both"/>
      </w:pPr>
    </w:p>
    <w:p w14:paraId="36C91BCD" w14:textId="77777777" w:rsidR="00416D57" w:rsidRDefault="00357AFF">
      <w:pPr>
        <w:spacing w:line="276" w:lineRule="auto"/>
        <w:jc w:val="both"/>
      </w:pPr>
      <w:r>
        <w:t>…………………………………………………………………………………………………...…………………………………………………………………………………………………</w:t>
      </w:r>
    </w:p>
    <w:p w14:paraId="5C3C62E2" w14:textId="330A7A97" w:rsidR="00416D57" w:rsidRDefault="00357AFF">
      <w:pPr>
        <w:spacing w:line="276" w:lineRule="auto"/>
        <w:jc w:val="both"/>
        <w:rPr>
          <w:b/>
        </w:rPr>
      </w:pPr>
      <w:r>
        <w:rPr>
          <w:b/>
        </w:rPr>
        <w:t>dalej</w:t>
      </w:r>
      <w:r w:rsidR="00416C4F">
        <w:rPr>
          <w:b/>
        </w:rPr>
        <w:t xml:space="preserve"> jako</w:t>
      </w:r>
      <w:r>
        <w:rPr>
          <w:b/>
        </w:rPr>
        <w:t xml:space="preserve"> </w:t>
      </w:r>
      <w:r>
        <w:rPr>
          <w:b/>
          <w:u w:val="single"/>
        </w:rPr>
        <w:t>ZAMAWIAJĄCY</w:t>
      </w:r>
      <w:r>
        <w:rPr>
          <w:b/>
        </w:rPr>
        <w:t>,</w:t>
      </w:r>
    </w:p>
    <w:p w14:paraId="13AA6906" w14:textId="77777777" w:rsidR="00416D57" w:rsidRDefault="00357AFF">
      <w:pPr>
        <w:spacing w:line="276" w:lineRule="auto"/>
        <w:jc w:val="both"/>
      </w:pPr>
      <w:r>
        <w:t xml:space="preserve">a </w:t>
      </w:r>
    </w:p>
    <w:p w14:paraId="7D414348" w14:textId="1B5E793C" w:rsidR="00771547" w:rsidRDefault="00373B88" w:rsidP="00771547">
      <w:pPr>
        <w:spacing w:line="276" w:lineRule="auto"/>
        <w:jc w:val="both"/>
      </w:pPr>
      <w:r>
        <w:rPr>
          <w:b/>
        </w:rPr>
        <w:t>…………………………</w:t>
      </w:r>
      <w:r w:rsidR="00771547" w:rsidRPr="00453D09">
        <w:rPr>
          <w:b/>
        </w:rPr>
        <w:t>,</w:t>
      </w:r>
      <w:r w:rsidR="00771547">
        <w:t xml:space="preserve"> prowadzącym działalność gospodarczą</w:t>
      </w:r>
      <w:r w:rsidR="00771547">
        <w:rPr>
          <w:b/>
        </w:rPr>
        <w:t xml:space="preserve"> </w:t>
      </w:r>
      <w:r w:rsidR="00771547">
        <w:t xml:space="preserve">pod nazwą </w:t>
      </w:r>
      <w:r>
        <w:rPr>
          <w:b/>
        </w:rPr>
        <w:t>……………</w:t>
      </w:r>
      <w:proofErr w:type="gramStart"/>
      <w:r>
        <w:rPr>
          <w:b/>
        </w:rPr>
        <w:t>…….</w:t>
      </w:r>
      <w:proofErr w:type="gramEnd"/>
      <w:r w:rsidR="00771547">
        <w:br/>
        <w:t xml:space="preserve">z siedzibą </w:t>
      </w:r>
      <w:r w:rsidR="00771547" w:rsidRPr="00453D09">
        <w:rPr>
          <w:b/>
        </w:rPr>
        <w:t xml:space="preserve">w </w:t>
      </w:r>
      <w:r>
        <w:rPr>
          <w:b/>
        </w:rPr>
        <w:t>…………………</w:t>
      </w:r>
      <w:r w:rsidR="00771547" w:rsidRPr="00453D09">
        <w:rPr>
          <w:b/>
        </w:rPr>
        <w:t>przy ul. </w:t>
      </w:r>
      <w:r>
        <w:rPr>
          <w:b/>
        </w:rPr>
        <w:t>………..</w:t>
      </w:r>
      <w:r w:rsidR="00C8114E" w:rsidRPr="00453D09">
        <w:rPr>
          <w:b/>
        </w:rPr>
        <w:t xml:space="preserve"> </w:t>
      </w:r>
      <w:r>
        <w:rPr>
          <w:b/>
        </w:rPr>
        <w:t>….</w:t>
      </w:r>
      <w:r w:rsidR="00C8114E" w:rsidRPr="00453D09">
        <w:rPr>
          <w:b/>
        </w:rPr>
        <w:t xml:space="preserve">, </w:t>
      </w:r>
      <w:r>
        <w:rPr>
          <w:b/>
        </w:rPr>
        <w:t>….</w:t>
      </w:r>
      <w:r w:rsidR="00C8114E" w:rsidRPr="00453D09">
        <w:rPr>
          <w:b/>
        </w:rPr>
        <w:t>-</w:t>
      </w:r>
      <w:r>
        <w:rPr>
          <w:b/>
        </w:rPr>
        <w:t>……..</w:t>
      </w:r>
      <w:r w:rsidR="00C8114E" w:rsidRPr="00453D09">
        <w:rPr>
          <w:b/>
        </w:rPr>
        <w:t xml:space="preserve"> </w:t>
      </w:r>
      <w:r>
        <w:rPr>
          <w:b/>
        </w:rPr>
        <w:t>…………………</w:t>
      </w:r>
      <w:r w:rsidR="00C8114E">
        <w:t>,</w:t>
      </w:r>
    </w:p>
    <w:p w14:paraId="79934B91" w14:textId="275F4922" w:rsidR="00771547" w:rsidRDefault="00771547" w:rsidP="00771547">
      <w:pPr>
        <w:spacing w:line="276" w:lineRule="auto"/>
        <w:jc w:val="both"/>
      </w:pPr>
      <w:r>
        <w:t xml:space="preserve">NIP:  </w:t>
      </w:r>
      <w:r w:rsidR="00764CC9">
        <w:t>…………</w:t>
      </w:r>
      <w:proofErr w:type="gramStart"/>
      <w:r w:rsidR="00764CC9">
        <w:t>…….</w:t>
      </w:r>
      <w:proofErr w:type="gramEnd"/>
      <w:r>
        <w:t xml:space="preserve">, Regon: </w:t>
      </w:r>
      <w:r w:rsidR="00764CC9">
        <w:t>……………….</w:t>
      </w:r>
      <w:r w:rsidR="00357AFF">
        <w:rPr>
          <w:b/>
          <w:bCs/>
        </w:rPr>
        <w:t>,</w:t>
      </w:r>
      <w:r w:rsidR="00343523" w:rsidRPr="00343523">
        <w:t xml:space="preserve"> </w:t>
      </w:r>
    </w:p>
    <w:p w14:paraId="0994366D" w14:textId="3E05592E" w:rsidR="00416D57" w:rsidRDefault="00357AFF" w:rsidP="00343523">
      <w:pPr>
        <w:spacing w:line="276" w:lineRule="auto"/>
        <w:jc w:val="both"/>
        <w:rPr>
          <w:b/>
          <w:bCs/>
        </w:rPr>
      </w:pPr>
      <w:r>
        <w:rPr>
          <w:b/>
          <w:bCs/>
        </w:rPr>
        <w:t xml:space="preserve"> </w:t>
      </w:r>
    </w:p>
    <w:p w14:paraId="5E407299" w14:textId="77777777" w:rsidR="0020245B" w:rsidRDefault="0020245B" w:rsidP="00343523">
      <w:pPr>
        <w:spacing w:line="276" w:lineRule="auto"/>
        <w:jc w:val="both"/>
        <w:rPr>
          <w:b/>
          <w:bCs/>
        </w:rPr>
      </w:pPr>
    </w:p>
    <w:p w14:paraId="15F89BC3" w14:textId="0FAAE0E6" w:rsidR="00416D57" w:rsidRDefault="00357AFF">
      <w:pPr>
        <w:spacing w:line="276" w:lineRule="auto"/>
        <w:jc w:val="both"/>
        <w:rPr>
          <w:b/>
        </w:rPr>
      </w:pPr>
      <w:r>
        <w:rPr>
          <w:b/>
        </w:rPr>
        <w:t xml:space="preserve">dalej </w:t>
      </w:r>
      <w:r w:rsidR="00416C4F">
        <w:rPr>
          <w:b/>
        </w:rPr>
        <w:t xml:space="preserve">jako </w:t>
      </w:r>
      <w:r>
        <w:rPr>
          <w:b/>
          <w:u w:val="single"/>
        </w:rPr>
        <w:t>WYKONAWC</w:t>
      </w:r>
      <w:r w:rsidR="00416C4F">
        <w:rPr>
          <w:b/>
          <w:u w:val="single"/>
        </w:rPr>
        <w:t>A</w:t>
      </w:r>
      <w:r>
        <w:rPr>
          <w:b/>
        </w:rPr>
        <w:t>,</w:t>
      </w:r>
    </w:p>
    <w:p w14:paraId="240D4C4E" w14:textId="0ED4D253" w:rsidR="00416D57" w:rsidRDefault="00357AFF">
      <w:pPr>
        <w:spacing w:line="276" w:lineRule="auto"/>
        <w:jc w:val="both"/>
        <w:rPr>
          <w:b/>
        </w:rPr>
      </w:pPr>
      <w:r>
        <w:t>dalej łącznie</w:t>
      </w:r>
      <w:r w:rsidR="00416C4F">
        <w:t xml:space="preserve"> jako</w:t>
      </w:r>
      <w:r>
        <w:t xml:space="preserve"> ,,</w:t>
      </w:r>
      <w:r>
        <w:rPr>
          <w:b/>
        </w:rPr>
        <w:t>Stron</w:t>
      </w:r>
      <w:r w:rsidR="00416C4F">
        <w:rPr>
          <w:b/>
        </w:rPr>
        <w:t>y</w:t>
      </w:r>
      <w:r>
        <w:t>”, a każda z osobna ,,</w:t>
      </w:r>
      <w:r>
        <w:rPr>
          <w:b/>
        </w:rPr>
        <w:t>Stroną</w:t>
      </w:r>
      <w:r>
        <w:t>”.</w:t>
      </w:r>
    </w:p>
    <w:permEnd w:id="753996381"/>
    <w:p w14:paraId="2D350881" w14:textId="77777777" w:rsidR="00416D57" w:rsidRDefault="00416D57">
      <w:pPr>
        <w:rPr>
          <w:b/>
        </w:rPr>
      </w:pPr>
    </w:p>
    <w:p w14:paraId="6694113B" w14:textId="77777777" w:rsidR="00416D57" w:rsidRDefault="00416D57">
      <w:pPr>
        <w:rPr>
          <w:b/>
        </w:rPr>
      </w:pPr>
    </w:p>
    <w:p w14:paraId="5965F281" w14:textId="77777777" w:rsidR="00416D57" w:rsidRDefault="00357AFF">
      <w:pPr>
        <w:jc w:val="center"/>
        <w:rPr>
          <w:b/>
        </w:rPr>
      </w:pPr>
      <w:r>
        <w:rPr>
          <w:b/>
        </w:rPr>
        <w:t>§ 1. Oświadczenia</w:t>
      </w:r>
    </w:p>
    <w:p w14:paraId="6D1C56A1" w14:textId="77777777" w:rsidR="00771547" w:rsidRDefault="00771547" w:rsidP="00771547">
      <w:pPr>
        <w:numPr>
          <w:ilvl w:val="0"/>
          <w:numId w:val="25"/>
        </w:numPr>
        <w:jc w:val="both"/>
      </w:pPr>
      <w:r>
        <w:t xml:space="preserve">Zamawiający oświadcza, że posiada umocowanie faktyczne i prawne do zawarcia Umowy. </w:t>
      </w:r>
    </w:p>
    <w:p w14:paraId="73345ACB" w14:textId="77777777" w:rsidR="00771547" w:rsidRDefault="00771547" w:rsidP="00771547">
      <w:pPr>
        <w:numPr>
          <w:ilvl w:val="0"/>
          <w:numId w:val="25"/>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A8C04C6" w14:textId="77777777" w:rsidR="00771547" w:rsidRDefault="00771547" w:rsidP="00771547">
      <w:pPr>
        <w:numPr>
          <w:ilvl w:val="0"/>
          <w:numId w:val="25"/>
        </w:numPr>
        <w:jc w:val="both"/>
      </w:pPr>
      <w:r>
        <w:t xml:space="preserve">Wykonawca oświadcza, że uzyskał od Zamawiającego wszelkie informacje, wyjaśnienia oraz dane techniczne niezbędne do prawidłowego wykonania przedmiotu Umowy. </w:t>
      </w:r>
    </w:p>
    <w:p w14:paraId="1CD72B4F" w14:textId="77777777" w:rsidR="00771547" w:rsidRDefault="00771547" w:rsidP="00C8114E">
      <w:pPr>
        <w:rPr>
          <w:b/>
        </w:rPr>
      </w:pPr>
    </w:p>
    <w:p w14:paraId="7A291537" w14:textId="77777777" w:rsidR="00416D57" w:rsidRDefault="00357AFF">
      <w:pPr>
        <w:jc w:val="center"/>
        <w:rPr>
          <w:b/>
        </w:rPr>
      </w:pPr>
      <w:r>
        <w:rPr>
          <w:b/>
        </w:rPr>
        <w:t>§ 2. Przedmiot Umowy</w:t>
      </w:r>
    </w:p>
    <w:p w14:paraId="151FC735" w14:textId="321DC38A" w:rsidR="00416D57" w:rsidRPr="00764CC9" w:rsidRDefault="00357AFF" w:rsidP="00764CC9">
      <w:pPr>
        <w:pStyle w:val="Styl2"/>
        <w:numPr>
          <w:ilvl w:val="0"/>
          <w:numId w:val="15"/>
        </w:numPr>
        <w:rPr>
          <w:iCs/>
        </w:rPr>
      </w:pPr>
      <w:permStart w:id="371876614" w:edGrp="everyone"/>
      <w:r>
        <w:t>Przedmiotem Umowy</w:t>
      </w:r>
      <w:r w:rsidR="00DB1A68" w:rsidRPr="00DB1A68">
        <w:t xml:space="preserve"> </w:t>
      </w:r>
      <w:r w:rsidR="00DB1A68">
        <w:t xml:space="preserve">jest </w:t>
      </w:r>
      <w:r w:rsidR="008F1A18">
        <w:t>o</w:t>
      </w:r>
      <w:r w:rsidR="008F1A18" w:rsidRPr="008F1A18">
        <w:t>pracowanie dokumentacji projektowej na wylanie miejsca gromadzenia odpadów komunalnych w lokalu nr 2 przy ul. Wrocławskiej 3 w Poznaniu oraz na wykonanie podjazdu do MGOK</w:t>
      </w:r>
      <w:r w:rsidR="00764CC9">
        <w:rPr>
          <w:iCs/>
        </w:rPr>
        <w:t>,</w:t>
      </w:r>
      <w:r w:rsidRPr="00764CC9">
        <w:rPr>
          <w:highlight w:val="white"/>
        </w:rPr>
        <w:t xml:space="preserve"> a w szczególności: </w:t>
      </w:r>
    </w:p>
    <w:p w14:paraId="7F2A0934" w14:textId="6FD6C903" w:rsidR="00416D57" w:rsidRDefault="00357AFF">
      <w:pPr>
        <w:pStyle w:val="Akapitzlist"/>
        <w:numPr>
          <w:ilvl w:val="3"/>
          <w:numId w:val="13"/>
        </w:numPr>
        <w:ind w:left="709"/>
        <w:jc w:val="both"/>
        <w:rPr>
          <w:bCs/>
          <w:u w:val="single"/>
        </w:rPr>
      </w:pPr>
      <w:bookmarkStart w:id="2" w:name="_Hlk45275491"/>
      <w:r>
        <w:rPr>
          <w:bCs/>
        </w:rPr>
        <w:t xml:space="preserve">opracowanie na podstawie </w:t>
      </w:r>
      <w:bookmarkEnd w:id="2"/>
      <w:r>
        <w:rPr>
          <w:bCs/>
        </w:rPr>
        <w:t>Programu Funkcjonalno-Użytkowego (zwanego dalej PFU)</w:t>
      </w:r>
      <w:r>
        <w:rPr>
          <w:bCs/>
          <w:color w:val="000000" w:themeColor="text1"/>
        </w:rPr>
        <w:t>:</w:t>
      </w:r>
      <w:r>
        <w:rPr>
          <w:bCs/>
        </w:rPr>
        <w:t xml:space="preserve"> </w:t>
      </w:r>
      <w:r>
        <w:rPr>
          <w:b/>
          <w:bCs/>
        </w:rPr>
        <w:t>Projektu budowlanego</w:t>
      </w:r>
      <w:r>
        <w:rPr>
          <w:bCs/>
        </w:rPr>
        <w:t xml:space="preserve"> obejmującego</w:t>
      </w:r>
      <w:r>
        <w:rPr>
          <w:b/>
          <w:bCs/>
        </w:rPr>
        <w:t>,</w:t>
      </w:r>
      <w:r>
        <w:rPr>
          <w:bCs/>
        </w:rPr>
        <w:t xml:space="preserve"> </w:t>
      </w:r>
      <w:r>
        <w:rPr>
          <w:b/>
          <w:bCs/>
          <w:color w:val="000000" w:themeColor="text1"/>
        </w:rPr>
        <w:t xml:space="preserve">Projekt </w:t>
      </w:r>
      <w:proofErr w:type="spellStart"/>
      <w:r>
        <w:rPr>
          <w:b/>
          <w:bCs/>
        </w:rPr>
        <w:t>architektoniczno</w:t>
      </w:r>
      <w:proofErr w:type="spellEnd"/>
      <w:r>
        <w:rPr>
          <w:b/>
          <w:bCs/>
        </w:rPr>
        <w:t xml:space="preserve"> – budowlany i </w:t>
      </w:r>
      <w:r>
        <w:rPr>
          <w:b/>
        </w:rPr>
        <w:lastRenderedPageBreak/>
        <w:t xml:space="preserve">Projekt techniczny </w:t>
      </w:r>
      <w:r>
        <w:t>oraz inn</w:t>
      </w:r>
      <w:r w:rsidR="001D6383">
        <w:t>e</w:t>
      </w:r>
      <w:r>
        <w:t xml:space="preserve"> dokument</w:t>
      </w:r>
      <w:r w:rsidR="001D6383">
        <w:t>y</w:t>
      </w:r>
      <w:r>
        <w:rPr>
          <w:bCs/>
        </w:rPr>
        <w:t xml:space="preserve"> i opracowań wskazan</w:t>
      </w:r>
      <w:r w:rsidR="001D6383">
        <w:rPr>
          <w:bCs/>
        </w:rPr>
        <w:t>e</w:t>
      </w:r>
      <w:r>
        <w:rPr>
          <w:bCs/>
        </w:rPr>
        <w:t xml:space="preserve"> w treści Umowy lub w PFU</w:t>
      </w:r>
      <w:r w:rsidR="001D6383">
        <w:rPr>
          <w:bCs/>
        </w:rPr>
        <w:t xml:space="preserve">, w tym także </w:t>
      </w:r>
      <w:r>
        <w:rPr>
          <w:b/>
          <w:bCs/>
        </w:rPr>
        <w:t>map</w:t>
      </w:r>
      <w:r w:rsidR="001D6383">
        <w:rPr>
          <w:b/>
          <w:bCs/>
        </w:rPr>
        <w:t>y</w:t>
      </w:r>
      <w:r>
        <w:rPr>
          <w:b/>
          <w:bCs/>
        </w:rPr>
        <w:t xml:space="preserve"> do celów projektowych </w:t>
      </w:r>
      <w:r w:rsidR="00416C4F">
        <w:rPr>
          <w:b/>
          <w:bCs/>
        </w:rPr>
        <w:t>ora</w:t>
      </w:r>
      <w:r w:rsidR="001D6383">
        <w:rPr>
          <w:b/>
          <w:bCs/>
        </w:rPr>
        <w:t>z</w:t>
      </w:r>
      <w:r>
        <w:rPr>
          <w:b/>
          <w:bCs/>
        </w:rPr>
        <w:t xml:space="preserve"> ich aktualizacj</w:t>
      </w:r>
      <w:r w:rsidR="00416C4F">
        <w:rPr>
          <w:b/>
          <w:bCs/>
        </w:rPr>
        <w:t>i</w:t>
      </w:r>
      <w:r>
        <w:rPr>
          <w:bCs/>
        </w:rPr>
        <w:t xml:space="preserve">, </w:t>
      </w:r>
      <w:r>
        <w:rPr>
          <w:b/>
          <w:bCs/>
        </w:rPr>
        <w:t xml:space="preserve">warunków, uzgodnień i </w:t>
      </w:r>
      <w:r>
        <w:rPr>
          <w:b/>
        </w:rPr>
        <w:t>pozwoleń</w:t>
      </w:r>
      <w:bookmarkStart w:id="3" w:name="_Hlk45275735"/>
      <w:bookmarkStart w:id="4" w:name="_Hlk45278518"/>
      <w:bookmarkEnd w:id="3"/>
      <w:bookmarkEnd w:id="4"/>
      <w:r>
        <w:rPr>
          <w:b/>
        </w:rPr>
        <w:t xml:space="preserve"> </w:t>
      </w:r>
      <w:r w:rsidR="001D6383" w:rsidRPr="003B06E2">
        <w:t>(zwan</w:t>
      </w:r>
      <w:r w:rsidR="001D6383" w:rsidRPr="001D6383">
        <w:t>ych</w:t>
      </w:r>
      <w:r w:rsidR="001D6383" w:rsidRPr="003B06E2">
        <w:t xml:space="preserve"> dalej Uzgodnieniami</w:t>
      </w:r>
      <w:r w:rsidR="001D6383">
        <w:t>)</w:t>
      </w:r>
      <w:r w:rsidR="001D6383">
        <w:rPr>
          <w:b/>
        </w:rPr>
        <w:t xml:space="preserve"> </w:t>
      </w:r>
      <w:r>
        <w:t>niezbędnych do sporządzenia Projektu budowlanego</w:t>
      </w:r>
      <w:r w:rsidR="001D6383">
        <w:t>,</w:t>
      </w:r>
    </w:p>
    <w:p w14:paraId="0AAFFEA3" w14:textId="562FB15A" w:rsidR="00416D57" w:rsidRDefault="00357AFF">
      <w:pPr>
        <w:pStyle w:val="Akapitzlist"/>
        <w:numPr>
          <w:ilvl w:val="0"/>
          <w:numId w:val="13"/>
        </w:numPr>
        <w:jc w:val="both"/>
        <w:rPr>
          <w:b/>
          <w:bCs/>
        </w:rPr>
      </w:pPr>
      <w:r>
        <w:rPr>
          <w:b/>
        </w:rPr>
        <w:t>uzyskanie na podstawie</w:t>
      </w:r>
      <w:r w:rsidR="007A4A22">
        <w:rPr>
          <w:b/>
        </w:rPr>
        <w:t xml:space="preserve"> </w:t>
      </w:r>
      <w:r>
        <w:rPr>
          <w:b/>
          <w:bCs/>
        </w:rPr>
        <w:t xml:space="preserve">Projektu </w:t>
      </w:r>
      <w:proofErr w:type="spellStart"/>
      <w:r>
        <w:rPr>
          <w:b/>
          <w:bCs/>
        </w:rPr>
        <w:t>architektoniczno</w:t>
      </w:r>
      <w:proofErr w:type="spellEnd"/>
      <w:r>
        <w:rPr>
          <w:b/>
          <w:bCs/>
        </w:rPr>
        <w:t xml:space="preserve"> – budowlanego,</w:t>
      </w:r>
      <w:r>
        <w:rPr>
          <w:b/>
        </w:rPr>
        <w:t xml:space="preserve"> o których mowa w pkt 1 powyżej, </w:t>
      </w:r>
      <w:r w:rsidRPr="007A4A22">
        <w:rPr>
          <w:b/>
          <w:u w:val="single"/>
        </w:rPr>
        <w:t>ostatecznej decyzji o pozwoleniu na budowę</w:t>
      </w:r>
      <w:r>
        <w:rPr>
          <w:b/>
        </w:rPr>
        <w:t>.</w:t>
      </w:r>
    </w:p>
    <w:p w14:paraId="1CC878AD" w14:textId="790483A8" w:rsidR="00416D57" w:rsidRDefault="00357AFF">
      <w:pPr>
        <w:numPr>
          <w:ilvl w:val="0"/>
          <w:numId w:val="15"/>
        </w:numPr>
        <w:tabs>
          <w:tab w:val="left" w:pos="720"/>
        </w:tabs>
        <w:ind w:left="284" w:hanging="284"/>
        <w:contextualSpacing/>
        <w:jc w:val="both"/>
      </w:pPr>
      <w:r>
        <w:rPr>
          <w:rFonts w:cs="Calibri"/>
          <w:lang w:eastAsia="ar-SA"/>
        </w:rPr>
        <w:t xml:space="preserve">Ponadto, </w:t>
      </w:r>
      <w:r w:rsidR="00F72F7A">
        <w:rPr>
          <w:rFonts w:cs="Calibri"/>
          <w:lang w:eastAsia="ar-SA"/>
        </w:rPr>
        <w:t>opracowana w ramach przedmiotu umowy d</w:t>
      </w:r>
      <w:r>
        <w:rPr>
          <w:rFonts w:cs="Calibri"/>
          <w:lang w:eastAsia="ar-SA"/>
        </w:rPr>
        <w:t>okumentacja</w:t>
      </w:r>
      <w:r w:rsidR="00F72F7A">
        <w:rPr>
          <w:rFonts w:cs="Calibri"/>
          <w:lang w:eastAsia="ar-SA"/>
        </w:rPr>
        <w:t xml:space="preserve"> projektowa</w:t>
      </w:r>
      <w:r>
        <w:rPr>
          <w:rFonts w:cs="Calibri"/>
          <w:lang w:eastAsia="ar-SA"/>
        </w:rPr>
        <w:t xml:space="preserve"> powinna ponadto </w:t>
      </w:r>
      <w:r w:rsidR="00F72F7A">
        <w:rPr>
          <w:rFonts w:cs="Calibri"/>
          <w:lang w:eastAsia="ar-SA"/>
        </w:rPr>
        <w:t>zawierać</w:t>
      </w:r>
      <w:r>
        <w:rPr>
          <w:rFonts w:cs="Calibri"/>
          <w:lang w:eastAsia="ar-SA"/>
        </w:rPr>
        <w:t>:</w:t>
      </w:r>
    </w:p>
    <w:p w14:paraId="27B36523" w14:textId="5023F9AA" w:rsidR="00EB0AA7" w:rsidRDefault="00EB0AA7" w:rsidP="00EB0AA7">
      <w:pPr>
        <w:ind w:left="644"/>
        <w:jc w:val="both"/>
      </w:pPr>
      <w:r>
        <w:t xml:space="preserve">1) </w:t>
      </w:r>
      <w:r w:rsidR="00F72F7A">
        <w:t xml:space="preserve">ostateczną </w:t>
      </w:r>
      <w:r>
        <w:t>decyzj</w:t>
      </w:r>
      <w:r w:rsidR="00F72F7A">
        <w:t xml:space="preserve">ę Miasta Poznań - </w:t>
      </w:r>
      <w:r>
        <w:t>Zarządu Dróg Miejskich (w związku z koniecznością realizacji robót budowlanych w obrębie pasa drogowego),</w:t>
      </w:r>
    </w:p>
    <w:p w14:paraId="283BBA92" w14:textId="6C137A1B" w:rsidR="00EB0AA7" w:rsidRDefault="00EB0AA7" w:rsidP="00EB0AA7">
      <w:pPr>
        <w:ind w:left="644"/>
        <w:jc w:val="both"/>
      </w:pPr>
      <w:r>
        <w:t>2) pozwole</w:t>
      </w:r>
      <w:r w:rsidR="00F72F7A">
        <w:t>nia</w:t>
      </w:r>
      <w:r>
        <w:t xml:space="preserve"> i uzgodnie</w:t>
      </w:r>
      <w:r w:rsidR="00F72F7A">
        <w:t>nia</w:t>
      </w:r>
      <w:r>
        <w:t xml:space="preserve"> branżow</w:t>
      </w:r>
      <w:r w:rsidR="00F72F7A">
        <w:t xml:space="preserve">e gestorów mediów (w szczególności </w:t>
      </w:r>
      <w:proofErr w:type="spellStart"/>
      <w:r>
        <w:t>Veolia</w:t>
      </w:r>
      <w:proofErr w:type="spellEnd"/>
      <w:r>
        <w:t xml:space="preserve">,  </w:t>
      </w:r>
      <w:proofErr w:type="spellStart"/>
      <w:r>
        <w:t>Aquanet</w:t>
      </w:r>
      <w:proofErr w:type="spellEnd"/>
      <w:r>
        <w:t>, ENEA</w:t>
      </w:r>
      <w:r w:rsidR="00F72F7A">
        <w:t>)</w:t>
      </w:r>
      <w:r>
        <w:t>,</w:t>
      </w:r>
    </w:p>
    <w:p w14:paraId="16713820" w14:textId="482A2415" w:rsidR="00EB0AA7" w:rsidRDefault="00EB0AA7" w:rsidP="00EB0AA7">
      <w:pPr>
        <w:ind w:left="644"/>
        <w:jc w:val="both"/>
      </w:pPr>
      <w:r>
        <w:t>3) pozwole</w:t>
      </w:r>
      <w:r w:rsidR="00F72F7A">
        <w:t>nia</w:t>
      </w:r>
      <w:r>
        <w:t xml:space="preserve"> i uzgodnie</w:t>
      </w:r>
      <w:r w:rsidR="00F72F7A">
        <w:t>nia</w:t>
      </w:r>
      <w:r>
        <w:t xml:space="preserve"> branżo</w:t>
      </w:r>
      <w:r w:rsidR="00F72F7A">
        <w:t>we</w:t>
      </w:r>
      <w:r>
        <w:t>, wynikając</w:t>
      </w:r>
      <w:r w:rsidR="00F72F7A">
        <w:t>e</w:t>
      </w:r>
      <w:r>
        <w:t xml:space="preserve"> z eksperty</w:t>
      </w:r>
      <w:r w:rsidR="00F72F7A">
        <w:t>zy</w:t>
      </w:r>
      <w:r>
        <w:t xml:space="preserve"> Komendy Straży Pożarnej,  </w:t>
      </w:r>
    </w:p>
    <w:p w14:paraId="1082E93D" w14:textId="0A8A3CE0" w:rsidR="00EB0AA7" w:rsidRDefault="00EB0AA7" w:rsidP="00EB0AA7">
      <w:pPr>
        <w:ind w:left="644"/>
        <w:jc w:val="both"/>
      </w:pPr>
      <w:r>
        <w:t>4) pozwole</w:t>
      </w:r>
      <w:r w:rsidR="00F72F7A">
        <w:t>nia</w:t>
      </w:r>
      <w:r>
        <w:t xml:space="preserve"> i uzgodnie</w:t>
      </w:r>
      <w:r w:rsidR="00F72F7A">
        <w:t>nia</w:t>
      </w:r>
      <w:r>
        <w:t xml:space="preserve"> branżowych, wynikając</w:t>
      </w:r>
      <w:r w:rsidR="00F72F7A">
        <w:t>e</w:t>
      </w:r>
      <w:r>
        <w:t xml:space="preserve"> z opinii w zakresie Ochrony Środowiska,  </w:t>
      </w:r>
    </w:p>
    <w:p w14:paraId="093A72D3" w14:textId="744E0CCD" w:rsidR="00EB0AA7" w:rsidRDefault="00EB0AA7" w:rsidP="00EB0AA7">
      <w:pPr>
        <w:ind w:left="644"/>
        <w:jc w:val="both"/>
      </w:pPr>
      <w:r>
        <w:t>5) Przedmiarów</w:t>
      </w:r>
      <w:r w:rsidR="00F72F7A">
        <w:t>,</w:t>
      </w:r>
    </w:p>
    <w:p w14:paraId="2253BBD5" w14:textId="54E1F3C5" w:rsidR="00EB0AA7" w:rsidRDefault="00EB0AA7" w:rsidP="00EB0AA7">
      <w:pPr>
        <w:ind w:left="644"/>
        <w:jc w:val="both"/>
      </w:pPr>
      <w:r>
        <w:t>6) Kosztorysów inwestorskich</w:t>
      </w:r>
      <w:r w:rsidR="00F72F7A">
        <w:t>,</w:t>
      </w:r>
    </w:p>
    <w:p w14:paraId="0159902E" w14:textId="7B51AC65" w:rsidR="00EB0AA7" w:rsidRDefault="00EB0AA7" w:rsidP="00EB0AA7">
      <w:pPr>
        <w:ind w:left="644"/>
        <w:jc w:val="both"/>
      </w:pPr>
      <w:r>
        <w:t>7) Specyfikacji technicznej wykonania i odbioru robót</w:t>
      </w:r>
      <w:r w:rsidR="00F72F7A">
        <w:t>,</w:t>
      </w:r>
      <w:r>
        <w:t xml:space="preserve"> </w:t>
      </w:r>
    </w:p>
    <w:p w14:paraId="45D7D7CC" w14:textId="2764EC35" w:rsidR="00460E99" w:rsidRPr="007C176D" w:rsidRDefault="00EB0AA7" w:rsidP="00EB0AA7">
      <w:pPr>
        <w:ind w:left="644"/>
        <w:jc w:val="both"/>
        <w:rPr>
          <w:sz w:val="20"/>
          <w:szCs w:val="20"/>
        </w:rPr>
      </w:pPr>
      <w:r>
        <w:t>8) Projektu wykonawczego</w:t>
      </w:r>
      <w:r w:rsidR="00F72F7A">
        <w:t>.</w:t>
      </w:r>
    </w:p>
    <w:p w14:paraId="4F998A82" w14:textId="56741303" w:rsidR="00460E99" w:rsidRPr="00460E99" w:rsidRDefault="00460E99" w:rsidP="00460E99">
      <w:pPr>
        <w:pStyle w:val="Styl2"/>
        <w:numPr>
          <w:ilvl w:val="0"/>
          <w:numId w:val="15"/>
        </w:numPr>
        <w:ind w:left="284" w:hanging="284"/>
      </w:pPr>
      <w:r w:rsidRPr="00460E99">
        <w:t>Wykonawca zobowiązuje się do kompleksowego wykonania i oddania przedmiotu Umowy, w szczególności zgodnie z zapisami Umowy, złożoną ofertą, dokumentami udostępnionymi Wykonawcy w procedurze o udzielenie niniejszego zamówienia</w:t>
      </w:r>
      <w:r w:rsidR="00416C4F">
        <w:t>.</w:t>
      </w:r>
    </w:p>
    <w:p w14:paraId="5063774A" w14:textId="76287234" w:rsidR="00460E99" w:rsidRPr="00460E99" w:rsidRDefault="00460E99" w:rsidP="00460E99">
      <w:pPr>
        <w:pStyle w:val="Styl2"/>
        <w:numPr>
          <w:ilvl w:val="0"/>
          <w:numId w:val="15"/>
        </w:numPr>
        <w:ind w:left="284" w:hanging="284"/>
      </w:pPr>
      <w:r w:rsidRPr="00460E99">
        <w:t xml:space="preserve">Opracowania projektowe wykonywane w ramach przedmiotu Umowy zwane są dalej </w:t>
      </w:r>
      <w:r w:rsidRPr="00460E99">
        <w:rPr>
          <w:b/>
        </w:rPr>
        <w:t xml:space="preserve">Dokumentacją. </w:t>
      </w:r>
      <w:r w:rsidRPr="00460E99">
        <w:t xml:space="preserve">Pojęcie ,,Dokumentacja” stosowane w Umowie odnosi się do całości sporządzanej w ramach przedmiotu Umowy dokumentacji </w:t>
      </w:r>
      <w:r w:rsidR="00416C4F">
        <w:t xml:space="preserve">projektowej </w:t>
      </w:r>
      <w:r w:rsidRPr="00460E99">
        <w:t xml:space="preserve">lub do każdej z jej części, chyba, że co innego wynika z treści Umowy. </w:t>
      </w:r>
      <w:bookmarkStart w:id="5" w:name="move53731671"/>
      <w:bookmarkEnd w:id="5"/>
    </w:p>
    <w:p w14:paraId="0C89C05D" w14:textId="77777777" w:rsidR="00416D57" w:rsidRDefault="00357AFF">
      <w:pPr>
        <w:pStyle w:val="Styl2"/>
        <w:numPr>
          <w:ilvl w:val="0"/>
          <w:numId w:val="15"/>
        </w:numPr>
        <w:ind w:left="284" w:hanging="284"/>
        <w:rPr>
          <w:color w:val="000000" w:themeColor="text1"/>
        </w:rPr>
      </w:pPr>
      <w:r>
        <w:t>Osobą sprawującą nadzór nad realizacją umowy w imieniu Zamawiającego jest:</w:t>
      </w:r>
    </w:p>
    <w:p w14:paraId="34FD1A92" w14:textId="3E93405B" w:rsidR="00416D57" w:rsidRDefault="007C176D" w:rsidP="007A4A22">
      <w:pPr>
        <w:pStyle w:val="Styl2"/>
        <w:ind w:left="360" w:firstLine="0"/>
        <w:rPr>
          <w:color w:val="000000" w:themeColor="text1"/>
        </w:rPr>
      </w:pPr>
      <w:r w:rsidRPr="007C176D">
        <w:rPr>
          <w:color w:val="000000" w:themeColor="text1"/>
        </w:rPr>
        <w:t>Dariusz Rudzik tel.: +48 61 4158804 e-mail: darrud@zkzl.poznan.pl</w:t>
      </w:r>
    </w:p>
    <w:p w14:paraId="414B05F0" w14:textId="77777777" w:rsidR="007A4A22" w:rsidRDefault="007A4A22">
      <w:pPr>
        <w:pStyle w:val="Tekstpodstawowy3"/>
        <w:jc w:val="center"/>
        <w:rPr>
          <w:b/>
          <w:szCs w:val="24"/>
        </w:rPr>
      </w:pPr>
      <w:bookmarkStart w:id="6" w:name="_Hlk14251906"/>
      <w:bookmarkStart w:id="7" w:name="_Hlk45274606"/>
      <w:permEnd w:id="371876614"/>
    </w:p>
    <w:p w14:paraId="6CF120D0" w14:textId="7442C9F7" w:rsidR="00416D57" w:rsidRDefault="00357AFF">
      <w:pPr>
        <w:pStyle w:val="Tekstpodstawowy3"/>
        <w:jc w:val="center"/>
        <w:rPr>
          <w:b/>
          <w:szCs w:val="24"/>
        </w:rPr>
      </w:pPr>
      <w:r>
        <w:rPr>
          <w:b/>
          <w:szCs w:val="24"/>
        </w:rPr>
        <w:t>§</w:t>
      </w:r>
      <w:bookmarkEnd w:id="6"/>
      <w:r>
        <w:rPr>
          <w:b/>
          <w:szCs w:val="24"/>
        </w:rPr>
        <w:t xml:space="preserve"> 3</w:t>
      </w:r>
      <w:bookmarkEnd w:id="7"/>
      <w:r>
        <w:rPr>
          <w:b/>
          <w:szCs w:val="24"/>
        </w:rPr>
        <w:t>. Terminy</w:t>
      </w:r>
    </w:p>
    <w:p w14:paraId="7984BA3A" w14:textId="59FE035F" w:rsidR="00416D57" w:rsidRDefault="00357AFF">
      <w:pPr>
        <w:widowControl w:val="0"/>
        <w:shd w:val="clear" w:color="auto" w:fill="FFFFFF"/>
        <w:ind w:left="284" w:hanging="284"/>
        <w:jc w:val="both"/>
      </w:pPr>
      <w:r>
        <w:t>1.</w:t>
      </w:r>
      <w:r>
        <w:tab/>
        <w:t>Wykonawca zobowiązany jest do wykonania przedmiotu Umowy</w:t>
      </w:r>
      <w:r w:rsidR="00460E99" w:rsidRPr="003B06E2">
        <w:t xml:space="preserve"> </w:t>
      </w:r>
      <w:r>
        <w:t xml:space="preserve">w terminie </w:t>
      </w:r>
      <w:bookmarkStart w:id="8" w:name="_Hlk87956305"/>
      <w:permStart w:id="934767120" w:edGrp="everyone"/>
      <w:r w:rsidRPr="00D03D05">
        <w:rPr>
          <w:b/>
        </w:rPr>
        <w:t>2</w:t>
      </w:r>
      <w:r w:rsidR="00D03D05" w:rsidRPr="00D03D05">
        <w:rPr>
          <w:b/>
        </w:rPr>
        <w:t>7</w:t>
      </w:r>
      <w:r w:rsidRPr="00D03D05">
        <w:rPr>
          <w:b/>
        </w:rPr>
        <w:t xml:space="preserve">5 </w:t>
      </w:r>
      <w:permEnd w:id="934767120"/>
      <w:r w:rsidRPr="00D03D05">
        <w:rPr>
          <w:b/>
        </w:rPr>
        <w:t>dni</w:t>
      </w:r>
      <w:r>
        <w:t xml:space="preserve"> od dnia zawarcia Umowy, przy czym poszczególne elementy przedmiotu Umowy należy wykonać w następujących terminach:</w:t>
      </w:r>
    </w:p>
    <w:p w14:paraId="73E94E36" w14:textId="114BC87D" w:rsidR="00416D57" w:rsidRDefault="00357AFF">
      <w:pPr>
        <w:pStyle w:val="Akapitzlist"/>
        <w:numPr>
          <w:ilvl w:val="0"/>
          <w:numId w:val="14"/>
        </w:numPr>
        <w:shd w:val="clear" w:color="auto" w:fill="FFFFFF"/>
        <w:ind w:left="993"/>
        <w:jc w:val="both"/>
        <w:rPr>
          <w:bCs/>
        </w:rPr>
      </w:pPr>
      <w:permStart w:id="740104607" w:edGrp="everyone"/>
      <w:r>
        <w:rPr>
          <w:b/>
          <w:bCs/>
        </w:rPr>
        <w:t>1</w:t>
      </w:r>
      <w:r w:rsidR="00D03D05">
        <w:rPr>
          <w:b/>
          <w:bCs/>
        </w:rPr>
        <w:t>8</w:t>
      </w:r>
      <w:r>
        <w:rPr>
          <w:b/>
          <w:bCs/>
        </w:rPr>
        <w:t xml:space="preserve">5 dni na opracowanie </w:t>
      </w:r>
      <w:r w:rsidR="001D6383">
        <w:rPr>
          <w:b/>
          <w:bCs/>
        </w:rPr>
        <w:t xml:space="preserve">Dokumentacji oraz uzyskanie Uzgodnień </w:t>
      </w:r>
      <w:r w:rsidR="001D6383" w:rsidRPr="003B06E2">
        <w:rPr>
          <w:bCs/>
        </w:rPr>
        <w:t>z wyłączeniem części Dokumentacji określonej w pkt. 2 poniżej,</w:t>
      </w:r>
      <w:r w:rsidR="001D6383">
        <w:rPr>
          <w:b/>
          <w:bCs/>
        </w:rPr>
        <w:t xml:space="preserve"> </w:t>
      </w:r>
      <w:r>
        <w:t xml:space="preserve">licząc od dnia zawarcia Umowy, z zastrzeżeniem, iż złożenie Zamawiającemu tej części Dokumentacji powinno nastąpić </w:t>
      </w:r>
      <w:r>
        <w:rPr>
          <w:b/>
          <w:bCs/>
          <w:color w:val="000000" w:themeColor="text1"/>
        </w:rPr>
        <w:t>7 dni</w:t>
      </w:r>
      <w:r>
        <w:rPr>
          <w:bCs/>
          <w:color w:val="000000" w:themeColor="text1"/>
        </w:rPr>
        <w:t xml:space="preserve"> </w:t>
      </w:r>
      <w:r>
        <w:rPr>
          <w:bCs/>
        </w:rPr>
        <w:t>przed upływem tego terminu</w:t>
      </w:r>
      <w:r>
        <w:t>,</w:t>
      </w:r>
    </w:p>
    <w:p w14:paraId="586A534B" w14:textId="72CE59B8" w:rsidR="00416D57" w:rsidRDefault="00D03D05">
      <w:pPr>
        <w:pStyle w:val="Akapitzlist"/>
        <w:numPr>
          <w:ilvl w:val="0"/>
          <w:numId w:val="14"/>
        </w:numPr>
        <w:shd w:val="clear" w:color="auto" w:fill="FFFFFF"/>
        <w:ind w:left="993"/>
        <w:jc w:val="both"/>
        <w:rPr>
          <w:bCs/>
        </w:rPr>
      </w:pPr>
      <w:r>
        <w:rPr>
          <w:bCs/>
        </w:rPr>
        <w:t>69</w:t>
      </w:r>
      <w:r w:rsidR="00357AFF">
        <w:rPr>
          <w:bCs/>
        </w:rPr>
        <w:t xml:space="preserve"> dni na </w:t>
      </w:r>
      <w:bookmarkStart w:id="9" w:name="_Hlk45273093"/>
      <w:r w:rsidR="00357AFF">
        <w:rPr>
          <w:b/>
          <w:bCs/>
        </w:rPr>
        <w:t xml:space="preserve">opracowanie </w:t>
      </w:r>
      <w:r w:rsidR="00357AFF">
        <w:rPr>
          <w:b/>
          <w:bCs/>
          <w:u w:val="single"/>
        </w:rPr>
        <w:t>Projektu technicznego</w:t>
      </w:r>
      <w:r w:rsidR="00357AFF">
        <w:rPr>
          <w:b/>
          <w:bCs/>
        </w:rPr>
        <w:t xml:space="preserve">, w tym na przygotowanie </w:t>
      </w:r>
      <w:proofErr w:type="spellStart"/>
      <w:r w:rsidR="00357AFF">
        <w:rPr>
          <w:b/>
          <w:bCs/>
        </w:rPr>
        <w:t>STWiOR</w:t>
      </w:r>
      <w:proofErr w:type="spellEnd"/>
      <w:r w:rsidR="00357AFF">
        <w:rPr>
          <w:b/>
          <w:bCs/>
        </w:rPr>
        <w:t xml:space="preserve">, BIOZ, Przedmiaru </w:t>
      </w:r>
      <w:r w:rsidR="00357AFF">
        <w:rPr>
          <w:b/>
        </w:rPr>
        <w:t>robót</w:t>
      </w:r>
      <w:r w:rsidR="00357AFF">
        <w:t xml:space="preserve"> </w:t>
      </w:r>
      <w:r w:rsidR="00357AFF">
        <w:rPr>
          <w:b/>
          <w:bCs/>
        </w:rPr>
        <w:t xml:space="preserve">oraz Kosztorysu </w:t>
      </w:r>
      <w:r w:rsidR="00AE1182">
        <w:rPr>
          <w:b/>
          <w:bCs/>
        </w:rPr>
        <w:t>Inwestorskiego</w:t>
      </w:r>
      <w:r w:rsidR="00357AFF">
        <w:rPr>
          <w:bCs/>
        </w:rPr>
        <w:t>,</w:t>
      </w:r>
      <w:bookmarkEnd w:id="9"/>
      <w:r w:rsidR="00357AFF">
        <w:rPr>
          <w:bCs/>
        </w:rPr>
        <w:t xml:space="preserve"> </w:t>
      </w:r>
      <w:r w:rsidR="00357AFF">
        <w:rPr>
          <w:rFonts w:cs="Calibri"/>
          <w:b/>
          <w:bCs/>
          <w:color w:val="000000"/>
          <w:lang w:eastAsia="ar-SA"/>
        </w:rPr>
        <w:t>wizualizacji budynku</w:t>
      </w:r>
      <w:r w:rsidR="001D6383">
        <w:rPr>
          <w:rFonts w:cs="Calibri"/>
          <w:b/>
          <w:bCs/>
          <w:color w:val="000000"/>
          <w:lang w:eastAsia="ar-SA"/>
        </w:rPr>
        <w:t xml:space="preserve">, </w:t>
      </w:r>
      <w:r w:rsidR="00357AFF">
        <w:rPr>
          <w:bCs/>
        </w:rPr>
        <w:t xml:space="preserve">licząc od dnia </w:t>
      </w:r>
      <w:r w:rsidR="00357AFF">
        <w:t xml:space="preserve">podpisania przez Zamawiającego protokołu kwalifikacji Projektu </w:t>
      </w:r>
      <w:r w:rsidR="00357AFF">
        <w:rPr>
          <w:bCs/>
        </w:rPr>
        <w:t xml:space="preserve">zagospodarowania terenu oraz Projektu </w:t>
      </w:r>
      <w:proofErr w:type="spellStart"/>
      <w:r w:rsidR="00357AFF">
        <w:rPr>
          <w:bCs/>
        </w:rPr>
        <w:t>architektoniczno</w:t>
      </w:r>
      <w:proofErr w:type="spellEnd"/>
      <w:r w:rsidR="00357AFF">
        <w:rPr>
          <w:bCs/>
        </w:rPr>
        <w:t xml:space="preserve"> – budowlanego</w:t>
      </w:r>
      <w:r w:rsidR="00357AFF">
        <w:t xml:space="preserve"> z adnotacją „bez zastrzeżeń”, </w:t>
      </w:r>
      <w:r w:rsidR="00357AFF">
        <w:rPr>
          <w:bCs/>
        </w:rPr>
        <w:t xml:space="preserve">z zastrzeżeniem, iż złożenie Zamawiającemu tej części Dokumentacji powinno nastąpić </w:t>
      </w:r>
      <w:r w:rsidR="00357AFF">
        <w:rPr>
          <w:b/>
          <w:bCs/>
        </w:rPr>
        <w:t>21</w:t>
      </w:r>
      <w:r w:rsidR="00357AFF">
        <w:rPr>
          <w:bCs/>
        </w:rPr>
        <w:t xml:space="preserve"> </w:t>
      </w:r>
      <w:r w:rsidR="00357AFF">
        <w:rPr>
          <w:b/>
          <w:bCs/>
        </w:rPr>
        <w:t>dni</w:t>
      </w:r>
      <w:r w:rsidR="00357AFF">
        <w:rPr>
          <w:bCs/>
        </w:rPr>
        <w:t xml:space="preserve"> przed upływem tego terminu,</w:t>
      </w:r>
    </w:p>
    <w:p w14:paraId="020A50D2" w14:textId="7154E33F" w:rsidR="00416D57" w:rsidRDefault="00357AFF">
      <w:pPr>
        <w:pStyle w:val="Akapitzlist"/>
        <w:numPr>
          <w:ilvl w:val="0"/>
          <w:numId w:val="14"/>
        </w:numPr>
        <w:shd w:val="clear" w:color="auto" w:fill="FFFFFF"/>
        <w:ind w:left="993"/>
        <w:jc w:val="both"/>
        <w:rPr>
          <w:b/>
          <w:bCs/>
          <w:u w:val="single"/>
        </w:rPr>
      </w:pPr>
      <w:r>
        <w:rPr>
          <w:b/>
          <w:bCs/>
        </w:rPr>
        <w:t>90 dni</w:t>
      </w:r>
      <w:r>
        <w:rPr>
          <w:bCs/>
        </w:rPr>
        <w:t xml:space="preserve"> licząc od dnia podpisania protokołu kwalifikacji Projektu zagospodarowania terenu i Projektu </w:t>
      </w:r>
      <w:proofErr w:type="spellStart"/>
      <w:r>
        <w:rPr>
          <w:bCs/>
        </w:rPr>
        <w:t>architektoniczno</w:t>
      </w:r>
      <w:proofErr w:type="spellEnd"/>
      <w:r>
        <w:rPr>
          <w:bCs/>
        </w:rPr>
        <w:t xml:space="preserve"> – budowlanego z adnotacją „bez zastrzeżeń” </w:t>
      </w:r>
      <w:r>
        <w:t xml:space="preserve">na uzyskanie </w:t>
      </w:r>
      <w:r>
        <w:rPr>
          <w:b/>
          <w:u w:val="single"/>
        </w:rPr>
        <w:t>ostatecznej decyzji o pozwoleniu na budowę</w:t>
      </w:r>
      <w:r w:rsidR="001D6383">
        <w:rPr>
          <w:b/>
          <w:u w:val="single"/>
        </w:rPr>
        <w:t>.</w:t>
      </w:r>
    </w:p>
    <w:bookmarkEnd w:id="8"/>
    <w:permEnd w:id="740104607"/>
    <w:p w14:paraId="60CB4355" w14:textId="609EEE62" w:rsidR="00416D57" w:rsidRDefault="00357AFF">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w:t>
      </w:r>
      <w:r>
        <w:rPr>
          <w:bCs/>
        </w:rPr>
        <w:lastRenderedPageBreak/>
        <w:t xml:space="preserve">Zamawiającego o stopniu zaawansowania prac projektowych oraz uczestniczenia </w:t>
      </w:r>
      <w:r>
        <w:rPr>
          <w:bCs/>
        </w:rPr>
        <w:br/>
        <w:t xml:space="preserve">w organizowanych naradach i spotkaniach dotyczących </w:t>
      </w:r>
      <w:r w:rsidR="001D6383">
        <w:rPr>
          <w:bCs/>
        </w:rPr>
        <w:t>realizacji Umowy</w:t>
      </w:r>
      <w:r>
        <w:rPr>
          <w:bCs/>
        </w:rPr>
        <w:t xml:space="preserve">.  </w:t>
      </w:r>
    </w:p>
    <w:p w14:paraId="70E2F2D0" w14:textId="77777777" w:rsidR="00416D57" w:rsidRDefault="00357AFF">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5B6E6192" w14:textId="77777777" w:rsidR="00415C8B" w:rsidRPr="00FF0C9C" w:rsidRDefault="00415C8B" w:rsidP="00415C8B">
      <w:pPr>
        <w:pStyle w:val="Akapitzlist"/>
        <w:numPr>
          <w:ilvl w:val="1"/>
          <w:numId w:val="27"/>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t>
      </w:r>
      <w:r w:rsidRPr="00FF0C9C">
        <w:t xml:space="preserve">w terminie uwzględniającym procedurę jej akceptacji przez Zamawiającego, zgodnie z zapisami § 5 Umowy, </w:t>
      </w:r>
    </w:p>
    <w:p w14:paraId="34A21673" w14:textId="4C2C013D" w:rsidR="00415C8B" w:rsidRPr="00FF0C9C" w:rsidRDefault="00415C8B" w:rsidP="00415C8B">
      <w:pPr>
        <w:pStyle w:val="Akapitzlist"/>
        <w:numPr>
          <w:ilvl w:val="1"/>
          <w:numId w:val="27"/>
        </w:numPr>
        <w:tabs>
          <w:tab w:val="clear" w:pos="720"/>
          <w:tab w:val="left" w:pos="-851"/>
        </w:tabs>
        <w:jc w:val="both"/>
      </w:pPr>
      <w:permStart w:id="2034065413" w:edGrp="everyone"/>
      <w:r w:rsidRPr="00175DBF">
        <w:rPr>
          <w:b/>
          <w:u w:val="single"/>
        </w:rPr>
        <w:t xml:space="preserve">w zakresie uzyskania </w:t>
      </w:r>
      <w:r>
        <w:rPr>
          <w:b/>
          <w:u w:val="single"/>
        </w:rPr>
        <w:t xml:space="preserve">ostatecznej </w:t>
      </w:r>
      <w:r w:rsidRPr="00175DBF">
        <w:rPr>
          <w:b/>
          <w:u w:val="single"/>
        </w:rPr>
        <w:t xml:space="preserve">decyzji o pozwolenie na </w:t>
      </w:r>
      <w:r>
        <w:rPr>
          <w:b/>
          <w:u w:val="single"/>
        </w:rPr>
        <w:t>budowę</w:t>
      </w:r>
      <w:r w:rsidRPr="00FF0C9C">
        <w:t xml:space="preserve"> – doręczenia jej Zamawiającemu z klauzulą ostateczności</w:t>
      </w:r>
      <w:r w:rsidR="001D6383">
        <w:t>.</w:t>
      </w:r>
    </w:p>
    <w:permEnd w:id="2034065413"/>
    <w:p w14:paraId="01B4CA4A" w14:textId="77777777" w:rsidR="00416D57" w:rsidRDefault="00416D57">
      <w:pPr>
        <w:jc w:val="both"/>
      </w:pPr>
    </w:p>
    <w:p w14:paraId="0FC13727" w14:textId="77777777" w:rsidR="00416D57" w:rsidRDefault="00357AFF">
      <w:pPr>
        <w:pStyle w:val="Tekstpodstawowy3"/>
        <w:jc w:val="center"/>
        <w:rPr>
          <w:b/>
          <w:bCs/>
        </w:rPr>
      </w:pPr>
      <w:r>
        <w:rPr>
          <w:b/>
          <w:szCs w:val="24"/>
        </w:rPr>
        <w:t xml:space="preserve">§ 4. </w:t>
      </w:r>
      <w:r>
        <w:rPr>
          <w:b/>
          <w:bCs/>
        </w:rPr>
        <w:t>Wykonanie</w:t>
      </w:r>
      <w:r>
        <w:rPr>
          <w:bCs/>
        </w:rPr>
        <w:t xml:space="preserve"> </w:t>
      </w:r>
      <w:r>
        <w:rPr>
          <w:b/>
          <w:bCs/>
        </w:rPr>
        <w:t xml:space="preserve">Dokumentacji </w:t>
      </w:r>
    </w:p>
    <w:p w14:paraId="570C29F0" w14:textId="77777777" w:rsidR="00415C8B" w:rsidRPr="00415C8B" w:rsidRDefault="00415C8B" w:rsidP="00F123AE">
      <w:pPr>
        <w:pStyle w:val="Akapitzlist"/>
        <w:widowControl w:val="0"/>
        <w:numPr>
          <w:ilvl w:val="0"/>
          <w:numId w:val="28"/>
        </w:numPr>
        <w:jc w:val="both"/>
      </w:pPr>
      <w:r w:rsidRPr="00415C8B">
        <w:t xml:space="preserve">Dokumentacja powinna zostać sporządzona w zakresie wskazanym w </w:t>
      </w:r>
      <w:bookmarkStart w:id="10" w:name="_Hlk452754911"/>
      <w:bookmarkEnd w:id="10"/>
      <w:r w:rsidRPr="00415C8B">
        <w:rPr>
          <w:bCs/>
        </w:rPr>
        <w:t>PFU.</w:t>
      </w:r>
    </w:p>
    <w:p w14:paraId="08B1C803" w14:textId="4B2F5708" w:rsidR="00415C8B" w:rsidRPr="00415C8B" w:rsidRDefault="00415C8B" w:rsidP="00F123AE">
      <w:pPr>
        <w:pStyle w:val="Akapitzlist"/>
        <w:numPr>
          <w:ilvl w:val="0"/>
          <w:numId w:val="28"/>
        </w:numPr>
        <w:jc w:val="both"/>
      </w:pPr>
      <w:r w:rsidRPr="00415C8B">
        <w:t xml:space="preserve">Wykonawca </w:t>
      </w:r>
      <w:r w:rsidRPr="00415C8B">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2752DD2E" w14:textId="75951030" w:rsidR="00415C8B" w:rsidRPr="00415C8B" w:rsidRDefault="00415C8B" w:rsidP="00F123AE">
      <w:pPr>
        <w:pStyle w:val="Akapitzlist"/>
        <w:numPr>
          <w:ilvl w:val="0"/>
          <w:numId w:val="28"/>
        </w:numPr>
        <w:jc w:val="both"/>
      </w:pPr>
      <w:r w:rsidRPr="00415C8B">
        <w:t>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 ze wskazaniem według wyboru Wykonawcy parametrów, właściwości które spełnić mogą inne produkty lub materiały (w celu stwierdzenia równoważności). Ponadto,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3CD2FD78" w14:textId="77777777" w:rsidR="00416D57" w:rsidRDefault="00416D57">
      <w:pPr>
        <w:pStyle w:val="Akapitzlist"/>
        <w:widowControl w:val="0"/>
        <w:ind w:left="284"/>
        <w:jc w:val="both"/>
      </w:pPr>
    </w:p>
    <w:p w14:paraId="51804415" w14:textId="77777777" w:rsidR="00416D57" w:rsidRDefault="00357AFF">
      <w:pPr>
        <w:pStyle w:val="Akapitzlist"/>
        <w:widowControl w:val="0"/>
        <w:tabs>
          <w:tab w:val="left" w:pos="-851"/>
        </w:tabs>
        <w:ind w:left="284"/>
        <w:jc w:val="center"/>
        <w:rPr>
          <w:b/>
        </w:rPr>
      </w:pPr>
      <w:r>
        <w:rPr>
          <w:b/>
        </w:rPr>
        <w:t>§ 5. Odbiór Dokumentacji</w:t>
      </w:r>
    </w:p>
    <w:p w14:paraId="40C0C18E" w14:textId="085836D5" w:rsidR="00416D57" w:rsidRDefault="00357AFF">
      <w:pPr>
        <w:pStyle w:val="Akapitzlist"/>
        <w:widowControl w:val="0"/>
        <w:numPr>
          <w:ilvl w:val="3"/>
          <w:numId w:val="23"/>
        </w:numPr>
        <w:ind w:left="284" w:hanging="284"/>
        <w:jc w:val="both"/>
      </w:pPr>
      <w:bookmarkStart w:id="11" w:name="_Hlk10619846"/>
      <w:r>
        <w:t>Wykonawca obowiązany jest przekazać Dokumentację Zamawiającemu w</w:t>
      </w:r>
      <w:r w:rsidR="00586D5A">
        <w:t xml:space="preserve"> jego</w:t>
      </w:r>
      <w:r>
        <w:t xml:space="preserve"> siedzibie</w:t>
      </w:r>
      <w:r w:rsidR="00586D5A">
        <w:t>.</w:t>
      </w:r>
      <w:r>
        <w:t xml:space="preserve"> </w:t>
      </w:r>
      <w:bookmarkEnd w:id="11"/>
      <w:r>
        <w:t>Wykonawca obowiązany jest zawiadomić Zamawiającego o gotowości przekazania części (elementów) Dokumentacji każdorazowo w terminie 3 dni przed jej przekazaniem Zamawiającemu.</w:t>
      </w:r>
      <w:bookmarkStart w:id="12" w:name="_Hlk10619802"/>
      <w:bookmarkEnd w:id="12"/>
    </w:p>
    <w:p w14:paraId="3DCE3BF4" w14:textId="77777777" w:rsidR="00416D57" w:rsidRDefault="00357AFF">
      <w:pPr>
        <w:pStyle w:val="Akapitzlist"/>
        <w:widowControl w:val="0"/>
        <w:numPr>
          <w:ilvl w:val="0"/>
          <w:numId w:val="23"/>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2BDED18A" w14:textId="77777777" w:rsidR="00416D57" w:rsidRDefault="00357AFF">
      <w:pPr>
        <w:pStyle w:val="Akapitzlist"/>
        <w:widowControl w:val="0"/>
        <w:numPr>
          <w:ilvl w:val="0"/>
          <w:numId w:val="23"/>
        </w:numPr>
        <w:tabs>
          <w:tab w:val="left" w:pos="-851"/>
        </w:tabs>
        <w:ind w:left="284" w:hanging="284"/>
        <w:jc w:val="both"/>
      </w:pPr>
      <w:r>
        <w:t>Przekazując Zamawiającemu Dokumentację Wykonawca zobowiązany jest dołączyć:</w:t>
      </w:r>
    </w:p>
    <w:p w14:paraId="1E196311" w14:textId="77777777" w:rsidR="00416D57" w:rsidRDefault="00357AFF">
      <w:pPr>
        <w:pStyle w:val="Akapitzlist"/>
        <w:widowControl w:val="0"/>
        <w:tabs>
          <w:tab w:val="left" w:pos="-851"/>
        </w:tabs>
        <w:ind w:left="709" w:hanging="283"/>
        <w:jc w:val="both"/>
      </w:pPr>
      <w:r>
        <w:t>1)</w:t>
      </w:r>
      <w:r>
        <w:tab/>
        <w:t>wykaz przekazanych opracowań,</w:t>
      </w:r>
    </w:p>
    <w:p w14:paraId="4EFA450A" w14:textId="77777777" w:rsidR="00416D57" w:rsidRDefault="00357AFF">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2375D82" w14:textId="3A160C3B" w:rsidR="00416D57" w:rsidRDefault="00357AFF">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w:t>
      </w:r>
    </w:p>
    <w:p w14:paraId="510B2C00" w14:textId="77777777" w:rsidR="00416D57" w:rsidRDefault="00357AFF">
      <w:pPr>
        <w:pStyle w:val="Akapitzlist"/>
        <w:widowControl w:val="0"/>
        <w:tabs>
          <w:tab w:val="left" w:pos="-851"/>
        </w:tabs>
        <w:ind w:left="284" w:hanging="284"/>
        <w:jc w:val="both"/>
      </w:pPr>
      <w:r>
        <w:t>4.</w:t>
      </w:r>
      <w:r>
        <w:tab/>
        <w:t>Zamawiający zobowiązuje się zweryfikować przekazaną mu Dokumentację w terminie:</w:t>
      </w:r>
    </w:p>
    <w:p w14:paraId="34A3EBDE" w14:textId="7AE00F24" w:rsidR="00416D57" w:rsidRPr="005A2063" w:rsidRDefault="00357AFF">
      <w:pPr>
        <w:pStyle w:val="Akapitzlist"/>
        <w:widowControl w:val="0"/>
        <w:tabs>
          <w:tab w:val="left" w:pos="-851"/>
        </w:tabs>
        <w:ind w:left="709" w:hanging="283"/>
        <w:jc w:val="both"/>
      </w:pPr>
      <w:r>
        <w:t xml:space="preserve">1) dla elementu Dokumentacji określonego w </w:t>
      </w:r>
      <w:r w:rsidRPr="005A2063">
        <w:rPr>
          <w:b/>
        </w:rPr>
        <w:t>§ 3</w:t>
      </w:r>
      <w:r w:rsidRPr="005A2063">
        <w:t xml:space="preserve"> </w:t>
      </w:r>
      <w:r w:rsidRPr="005A2063">
        <w:rPr>
          <w:b/>
        </w:rPr>
        <w:t xml:space="preserve">ust. 1 pkt 1 </w:t>
      </w:r>
      <w:r w:rsidRPr="005A2063">
        <w:t xml:space="preserve">Umowy - </w:t>
      </w:r>
      <w:r w:rsidRPr="005A2063">
        <w:rPr>
          <w:b/>
          <w:color w:val="000000" w:themeColor="text1"/>
        </w:rPr>
        <w:t>7 dni</w:t>
      </w:r>
      <w:r w:rsidRPr="005A2063">
        <w:rPr>
          <w:color w:val="000000" w:themeColor="text1"/>
        </w:rPr>
        <w:t xml:space="preserve"> </w:t>
      </w:r>
      <w:r w:rsidRPr="005A2063">
        <w:t xml:space="preserve">licząc od </w:t>
      </w:r>
      <w:r w:rsidRPr="005A2063">
        <w:lastRenderedPageBreak/>
        <w:t>dnia podpisania protokołu przyjęcia Dokumentacji, a w przypadku jej akceptacji, podpisać w tym terminie protokół kwalifikacji Dokumentacji z adnotacją ,,bez zastrzeżeń”.</w:t>
      </w:r>
    </w:p>
    <w:p w14:paraId="0F9C84C2" w14:textId="4150133B" w:rsidR="00416D57" w:rsidRDefault="00357AFF">
      <w:pPr>
        <w:pStyle w:val="Akapitzlist"/>
        <w:widowControl w:val="0"/>
        <w:tabs>
          <w:tab w:val="left" w:pos="-851"/>
        </w:tabs>
        <w:ind w:left="709" w:hanging="283"/>
        <w:jc w:val="both"/>
      </w:pPr>
      <w:r w:rsidRPr="005A2063">
        <w:t xml:space="preserve">2) dla elementu Dokumentacji określonego w </w:t>
      </w:r>
      <w:r w:rsidRPr="005A2063">
        <w:rPr>
          <w:b/>
        </w:rPr>
        <w:t>§ 3</w:t>
      </w:r>
      <w:r w:rsidRPr="005A2063">
        <w:t xml:space="preserve"> </w:t>
      </w:r>
      <w:r w:rsidRPr="005A2063">
        <w:rPr>
          <w:b/>
        </w:rPr>
        <w:t>ust. 1 pkt</w:t>
      </w:r>
      <w:r>
        <w:rPr>
          <w:b/>
        </w:rPr>
        <w:t xml:space="preserve"> </w:t>
      </w:r>
      <w:r w:rsidR="005A2063">
        <w:rPr>
          <w:b/>
        </w:rPr>
        <w:t>2</w:t>
      </w:r>
      <w:r>
        <w:t xml:space="preserve"> Umowy - </w:t>
      </w:r>
      <w:r>
        <w:rPr>
          <w:b/>
        </w:rPr>
        <w:t>21 dni</w:t>
      </w:r>
      <w:r>
        <w:t xml:space="preserve"> licząc od dnia podpisania protokołu przyjęcia Dokumentacji, a w przypadku jej akceptacji, podpisać w tym terminie protokół kwalifikacji Dokumentacji z adnotacją ,,bez zastrzeżeń”.</w:t>
      </w:r>
    </w:p>
    <w:p w14:paraId="029DC98B" w14:textId="77777777" w:rsidR="00416D57" w:rsidRDefault="00357AFF">
      <w:pPr>
        <w:pStyle w:val="Akapitzlist"/>
        <w:widowControl w:val="0"/>
        <w:tabs>
          <w:tab w:val="left" w:pos="-851"/>
        </w:tabs>
        <w:ind w:left="284" w:hanging="284"/>
        <w:jc w:val="both"/>
      </w:pPr>
      <w:r>
        <w:t>5.</w:t>
      </w:r>
      <w:r>
        <w:tab/>
        <w:t xml:space="preserve">W przypadku odmowy przez Zamawiającego podpisania protokołu kwalifikacji Dokumentacji z adnotacją „bez zastrzeżeń”,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biegną one od dnia, w którym weryfikacja Dokumentacji stała się możliwa.</w:t>
      </w:r>
    </w:p>
    <w:p w14:paraId="7A497C69" w14:textId="77777777" w:rsidR="00416D57" w:rsidRDefault="00357AFF">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7036BAB6" w14:textId="77777777" w:rsidR="00416D57" w:rsidRDefault="00357AFF">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 w tym również następujące pola:</w:t>
      </w:r>
    </w:p>
    <w:p w14:paraId="7EA5BE8A" w14:textId="77777777" w:rsidR="00416D57" w:rsidRDefault="00357AFF">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378BC006" w14:textId="77777777" w:rsidR="00416D57" w:rsidRDefault="00357AFF">
      <w:pPr>
        <w:pStyle w:val="Akapitzlist"/>
        <w:widowControl w:val="0"/>
        <w:numPr>
          <w:ilvl w:val="0"/>
          <w:numId w:val="12"/>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075284D1" w14:textId="77777777" w:rsidR="00416D57" w:rsidRDefault="00357AFF">
      <w:pPr>
        <w:pStyle w:val="Akapitzlist"/>
        <w:widowControl w:val="0"/>
        <w:numPr>
          <w:ilvl w:val="0"/>
          <w:numId w:val="12"/>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03BE0937" w14:textId="77777777" w:rsidR="00416D57" w:rsidRDefault="00357AFF">
      <w:pPr>
        <w:pStyle w:val="Akapitzlist"/>
        <w:widowControl w:val="0"/>
        <w:numPr>
          <w:ilvl w:val="0"/>
          <w:numId w:val="12"/>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2C743ACE" w14:textId="77777777" w:rsidR="00416D57" w:rsidRDefault="00357AFF">
      <w:pPr>
        <w:pStyle w:val="Akapitzlist"/>
        <w:widowControl w:val="0"/>
        <w:numPr>
          <w:ilvl w:val="0"/>
          <w:numId w:val="12"/>
        </w:numPr>
        <w:tabs>
          <w:tab w:val="left" w:pos="-851"/>
        </w:tabs>
        <w:ind w:left="709" w:hanging="425"/>
        <w:jc w:val="both"/>
      </w:pPr>
      <w:r>
        <w:t>odtwarzanie i wystawianie Dokumentacji,</w:t>
      </w:r>
    </w:p>
    <w:p w14:paraId="0200B0AE" w14:textId="77777777" w:rsidR="00416D57" w:rsidRDefault="00357AFF">
      <w:pPr>
        <w:pStyle w:val="Akapitzlist"/>
        <w:widowControl w:val="0"/>
        <w:numPr>
          <w:ilvl w:val="0"/>
          <w:numId w:val="12"/>
        </w:numPr>
        <w:tabs>
          <w:tab w:val="left" w:pos="-851"/>
        </w:tabs>
        <w:ind w:left="709" w:hanging="425"/>
        <w:jc w:val="both"/>
      </w:pPr>
      <w:r>
        <w:t>modyfikację Dokumentacji,</w:t>
      </w:r>
    </w:p>
    <w:p w14:paraId="6F86AD65" w14:textId="77777777" w:rsidR="00416D57" w:rsidRDefault="00357AFF">
      <w:pPr>
        <w:pStyle w:val="Akapitzlist"/>
        <w:widowControl w:val="0"/>
        <w:numPr>
          <w:ilvl w:val="0"/>
          <w:numId w:val="12"/>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CB6DFA7" w14:textId="77777777" w:rsidR="00416D57" w:rsidRDefault="00357AFF">
      <w:pPr>
        <w:pStyle w:val="Akapitzlist"/>
        <w:widowControl w:val="0"/>
        <w:tabs>
          <w:tab w:val="left" w:pos="-851"/>
        </w:tabs>
        <w:ind w:left="284" w:hanging="284"/>
        <w:jc w:val="both"/>
      </w:pPr>
      <w:r>
        <w:t>8.</w:t>
      </w:r>
      <w:r>
        <w:tab/>
        <w:t xml:space="preserve">W Momencie Przeniesienia Wykonawca przenosi na Zamawiającego także wyłączne prawo </w:t>
      </w:r>
      <w:r>
        <w:lastRenderedPageBreak/>
        <w:t>zezwalania na wykonywanie zależnych praw autorskich do opracowań Dokumentacji, nadto Zamawiającemu przysługuje prawo wykorzystania Dokumentacji i jej fragmentów w celach informacyjnych, promocyjnych i marketingowych.</w:t>
      </w:r>
    </w:p>
    <w:p w14:paraId="2EAEB9B3" w14:textId="77777777" w:rsidR="00416D57" w:rsidRDefault="00357AFF">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Zamawiającego.</w:t>
      </w:r>
    </w:p>
    <w:p w14:paraId="55D8EF6F" w14:textId="17FFFEF7" w:rsidR="002F1DE5" w:rsidRPr="00A806CD" w:rsidRDefault="00357AFF" w:rsidP="003B06E2">
      <w:pPr>
        <w:pStyle w:val="Akapitzlist"/>
        <w:widowControl w:val="0"/>
        <w:tabs>
          <w:tab w:val="left" w:pos="-851"/>
        </w:tabs>
        <w:ind w:left="284" w:hanging="426"/>
        <w:jc w:val="both"/>
      </w:pPr>
      <w:r>
        <w:t>10.</w:t>
      </w:r>
      <w:r w:rsidR="00C44AEE">
        <w:t xml:space="preserve"> </w:t>
      </w:r>
      <w:r w:rsidR="002F1DE5" w:rsidRPr="00A806CD">
        <w:t xml:space="preserve">Wykonawca oświadcza, że w stosunku do osób trzecich uczestniczących w </w:t>
      </w:r>
      <w:r w:rsidR="002F1DE5">
        <w:t>opracowaniu Dokumentacji</w:t>
      </w:r>
      <w:r w:rsidR="002F1DE5" w:rsidRPr="00A806CD">
        <w:t xml:space="preserve"> występować będzie w charakterze pracodawcy, zamawiającego lub zleceniodawcy i zobowiązuje się pokryć wszelkie roszczenia tych osób z tego tytułu. Wykonawca oświadcza ponadto,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2F1DE5">
        <w:t>Dokumentacji</w:t>
      </w:r>
      <w:r w:rsidR="00586D5A">
        <w:t>)</w:t>
      </w:r>
      <w:r w:rsidR="002F1DE5">
        <w:t xml:space="preserve">. </w:t>
      </w:r>
      <w:r w:rsidR="002F1DE5"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1DE5">
        <w:t>ustępie</w:t>
      </w:r>
      <w:r w:rsidR="002F1DE5" w:rsidRPr="00A806CD">
        <w:t xml:space="preserve"> bezpośrednio od autorów utworów.</w:t>
      </w:r>
    </w:p>
    <w:p w14:paraId="7E66675D" w14:textId="77777777" w:rsidR="002F1DE5" w:rsidRPr="00A806CD" w:rsidRDefault="002F1DE5" w:rsidP="003B06E2">
      <w:pPr>
        <w:pStyle w:val="Akapitzlist"/>
        <w:widowControl w:val="0"/>
        <w:tabs>
          <w:tab w:val="left" w:pos="-851"/>
        </w:tabs>
        <w:ind w:left="284" w:hanging="426"/>
        <w:jc w:val="both"/>
      </w:pPr>
      <w:r w:rsidRPr="00A806CD">
        <w:t>11. 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w:t>
      </w:r>
      <w:r>
        <w:t xml:space="preserve"> p</w:t>
      </w:r>
      <w:r w:rsidRPr="00A806CD">
        <w:t>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39984628" w14:textId="77777777" w:rsidR="002F1DE5" w:rsidRDefault="002F1DE5" w:rsidP="003B06E2">
      <w:pPr>
        <w:pStyle w:val="Akapitzlist"/>
        <w:widowControl w:val="0"/>
        <w:tabs>
          <w:tab w:val="left" w:pos="-851"/>
        </w:tabs>
        <w:ind w:left="284" w:hanging="426"/>
        <w:jc w:val="both"/>
      </w:pPr>
      <w:r w:rsidRPr="00A806CD">
        <w:t>12. Wykonawca zobowiązuje się, iż w wypadku niewykonania lub nienależytego wykonania obowiązków wynikających z Umowy, w szczególności w wypadku nieprzeniesienia na Zamawiającego praw autorskich i pokrewnych w zakresie wskazanym w ust. 7 powyżej, Zamawiający nie będzie odpowiadać za naruszenia przepisów dotyczących oc</w:t>
      </w:r>
      <w:permStart w:id="223574000" w:edGrp="everyone"/>
      <w:permEnd w:id="223574000"/>
      <w:r w:rsidRPr="00A806CD">
        <w:t xml:space="preserve">hrony prawnoautorskiej przy wykonywaniu przez Wykonawcę jakichkolwiek czynności objętych przedmiotem </w:t>
      </w:r>
      <w:r>
        <w:t>U</w:t>
      </w:r>
      <w:r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424FDBFB" w14:textId="77777777" w:rsidR="008E4440" w:rsidRPr="002F1DE5" w:rsidRDefault="008E4440" w:rsidP="002F1DE5">
      <w:pPr>
        <w:widowControl w:val="0"/>
        <w:tabs>
          <w:tab w:val="left" w:pos="-851"/>
        </w:tabs>
        <w:ind w:left="284" w:hanging="426"/>
        <w:jc w:val="both"/>
      </w:pPr>
    </w:p>
    <w:p w14:paraId="4D246BFF" w14:textId="5214E2E8" w:rsidR="00416D57" w:rsidRDefault="00357AFF">
      <w:pPr>
        <w:jc w:val="center"/>
        <w:rPr>
          <w:b/>
          <w:bCs/>
        </w:rPr>
      </w:pPr>
      <w:r>
        <w:rPr>
          <w:b/>
          <w:bCs/>
        </w:rPr>
        <w:t>§ 5. Gwarancja i rękojmia</w:t>
      </w:r>
    </w:p>
    <w:p w14:paraId="1A4291CF" w14:textId="16DD6483" w:rsidR="008E4440" w:rsidRDefault="008E4440" w:rsidP="008E4440">
      <w:pPr>
        <w:pStyle w:val="Tekstpodstawowy3"/>
        <w:numPr>
          <w:ilvl w:val="0"/>
          <w:numId w:val="29"/>
        </w:numPr>
        <w:tabs>
          <w:tab w:val="clear" w:pos="720"/>
          <w:tab w:val="left" w:pos="400"/>
        </w:tabs>
        <w:ind w:left="284" w:hanging="284"/>
        <w:rPr>
          <w:szCs w:val="24"/>
        </w:rPr>
      </w:pPr>
      <w:r>
        <w:rPr>
          <w:szCs w:val="24"/>
        </w:rPr>
        <w:t xml:space="preserve">Wykonawca udziela </w:t>
      </w:r>
      <w:permStart w:id="975510143" w:edGrp="everyone"/>
      <w:r w:rsidR="00373B88">
        <w:rPr>
          <w:b/>
          <w:szCs w:val="24"/>
        </w:rPr>
        <w:t>……</w:t>
      </w:r>
      <w:r>
        <w:rPr>
          <w:b/>
          <w:szCs w:val="24"/>
        </w:rPr>
        <w:t xml:space="preserve"> – miesięcznego</w:t>
      </w:r>
      <w:r>
        <w:rPr>
          <w:szCs w:val="24"/>
        </w:rPr>
        <w:t xml:space="preserve"> </w:t>
      </w:r>
      <w:permEnd w:id="975510143"/>
      <w:r>
        <w:rPr>
          <w:szCs w:val="24"/>
        </w:rPr>
        <w:t>okresu gwarancji na wykonan</w:t>
      </w:r>
      <w:r w:rsidR="00586D5A">
        <w:rPr>
          <w:szCs w:val="24"/>
        </w:rPr>
        <w:t xml:space="preserve">ą Dokumentację. </w:t>
      </w:r>
    </w:p>
    <w:p w14:paraId="4D00D154" w14:textId="77777777" w:rsidR="00586D5A" w:rsidRDefault="00586D5A" w:rsidP="003B06E2">
      <w:pPr>
        <w:numPr>
          <w:ilvl w:val="0"/>
          <w:numId w:val="29"/>
        </w:numPr>
        <w:tabs>
          <w:tab w:val="clear" w:pos="720"/>
        </w:tabs>
        <w:ind w:left="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t>
      </w:r>
      <w:r>
        <w:lastRenderedPageBreak/>
        <w:t xml:space="preserve">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14:paraId="336B5B42" w14:textId="762F8FBE" w:rsidR="00586D5A" w:rsidRDefault="00586D5A" w:rsidP="003B06E2">
      <w:pPr>
        <w:numPr>
          <w:ilvl w:val="0"/>
          <w:numId w:val="29"/>
        </w:numPr>
        <w:tabs>
          <w:tab w:val="clear" w:pos="720"/>
        </w:tabs>
        <w:ind w:left="284"/>
        <w:jc w:val="both"/>
      </w:pPr>
      <w:r>
        <w:t xml:space="preserve">Okres rękojmi jest równy okresowi gwarancji. </w:t>
      </w:r>
    </w:p>
    <w:p w14:paraId="19AA57C6" w14:textId="3F07F529" w:rsidR="007A4A22" w:rsidRDefault="007A4A22" w:rsidP="007A4A22">
      <w:pPr>
        <w:jc w:val="both"/>
      </w:pPr>
    </w:p>
    <w:p w14:paraId="761513CC" w14:textId="5AAA6AE6" w:rsidR="00416D57" w:rsidRPr="007A4A22" w:rsidRDefault="00357AFF" w:rsidP="007A4A22">
      <w:pPr>
        <w:jc w:val="center"/>
      </w:pPr>
      <w:r>
        <w:rPr>
          <w:b/>
          <w:bCs/>
        </w:rPr>
        <w:t>§ 6. Wynagrodzenie za wykonanie przedmiotu Umowy</w:t>
      </w:r>
    </w:p>
    <w:p w14:paraId="21A58228" w14:textId="081F096B" w:rsidR="00416D57" w:rsidRDefault="00586D5A">
      <w:pPr>
        <w:pStyle w:val="Tekstpodstawowy"/>
        <w:numPr>
          <w:ilvl w:val="0"/>
          <w:numId w:val="6"/>
        </w:numPr>
        <w:tabs>
          <w:tab w:val="left" w:pos="0"/>
        </w:tabs>
        <w:spacing w:after="0"/>
        <w:ind w:left="284" w:hanging="284"/>
        <w:jc w:val="both"/>
        <w:textAlignment w:val="baseline"/>
      </w:pPr>
      <w:permStart w:id="1420982438" w:edGrp="everyone"/>
      <w:r>
        <w:t>W</w:t>
      </w:r>
      <w:r w:rsidR="00357AFF">
        <w:t>ynagrodzenie za wykonanie przedmiotu Umowy (w tym za przeniesie majątkowych praw autorskich</w:t>
      </w:r>
      <w:r>
        <w:t xml:space="preserve"> do Dokumentacji</w:t>
      </w:r>
      <w:r w:rsidR="00357AFF">
        <w:t xml:space="preserve">) strony ustalają ryczałtowo w wysokości: </w:t>
      </w:r>
    </w:p>
    <w:p w14:paraId="52788BA8" w14:textId="0A566724" w:rsidR="00416D57" w:rsidRDefault="00357AFF">
      <w:pPr>
        <w:pStyle w:val="Tekstpodstawowy"/>
        <w:tabs>
          <w:tab w:val="left" w:pos="360"/>
        </w:tabs>
        <w:spacing w:after="0"/>
        <w:ind w:left="360"/>
        <w:jc w:val="both"/>
        <w:textAlignment w:val="baseline"/>
        <w:rPr>
          <w:b/>
        </w:rPr>
      </w:pPr>
      <w:r>
        <w:rPr>
          <w:b/>
        </w:rPr>
        <w:t xml:space="preserve">Netto: </w:t>
      </w:r>
      <w:r w:rsidR="00C6209F">
        <w:rPr>
          <w:b/>
        </w:rPr>
        <w:t>………</w:t>
      </w:r>
      <w:proofErr w:type="gramStart"/>
      <w:r w:rsidR="00C6209F">
        <w:rPr>
          <w:b/>
        </w:rPr>
        <w:t>…….</w:t>
      </w:r>
      <w:proofErr w:type="gramEnd"/>
      <w:r w:rsidR="00C6209F">
        <w:rPr>
          <w:b/>
        </w:rPr>
        <w:t>.</w:t>
      </w:r>
      <w:r>
        <w:rPr>
          <w:b/>
        </w:rPr>
        <w:t xml:space="preserve"> zł </w:t>
      </w:r>
    </w:p>
    <w:p w14:paraId="75927BFA" w14:textId="6407C135" w:rsidR="00416D57" w:rsidRDefault="00357AFF">
      <w:pPr>
        <w:pStyle w:val="Tekstpodstawowy"/>
        <w:tabs>
          <w:tab w:val="left" w:pos="360"/>
        </w:tabs>
        <w:spacing w:after="0"/>
        <w:ind w:left="360"/>
        <w:jc w:val="both"/>
        <w:textAlignment w:val="baseline"/>
        <w:rPr>
          <w:b/>
        </w:rPr>
      </w:pPr>
      <w:r>
        <w:rPr>
          <w:b/>
        </w:rPr>
        <w:t xml:space="preserve">Brutto: </w:t>
      </w:r>
      <w:r w:rsidR="00C6209F">
        <w:rPr>
          <w:b/>
        </w:rPr>
        <w:t>………</w:t>
      </w:r>
      <w:proofErr w:type="gramStart"/>
      <w:r w:rsidR="00C6209F">
        <w:rPr>
          <w:b/>
        </w:rPr>
        <w:t>…….</w:t>
      </w:r>
      <w:proofErr w:type="gramEnd"/>
      <w:r w:rsidR="00C6209F">
        <w:rPr>
          <w:b/>
        </w:rPr>
        <w:t>.</w:t>
      </w:r>
      <w:r>
        <w:rPr>
          <w:b/>
        </w:rPr>
        <w:t>zł (słownie:</w:t>
      </w:r>
      <w:r w:rsidR="008E4440">
        <w:rPr>
          <w:b/>
        </w:rPr>
        <w:t xml:space="preserve"> </w:t>
      </w:r>
      <w:r w:rsidR="00317780">
        <w:rPr>
          <w:b/>
        </w:rPr>
        <w:t>………………………………..</w:t>
      </w:r>
      <w:r w:rsidR="00C8114E">
        <w:rPr>
          <w:b/>
        </w:rPr>
        <w:t xml:space="preserve"> złotych</w:t>
      </w:r>
      <w:r w:rsidR="00C8697B">
        <w:rPr>
          <w:b/>
        </w:rPr>
        <w:t xml:space="preserve"> </w:t>
      </w:r>
      <w:r w:rsidR="008E4440">
        <w:rPr>
          <w:b/>
        </w:rPr>
        <w:t>00</w:t>
      </w:r>
      <w:r w:rsidR="00C8697B">
        <w:rPr>
          <w:b/>
        </w:rPr>
        <w:t>/100</w:t>
      </w:r>
      <w:r>
        <w:rPr>
          <w:b/>
        </w:rPr>
        <w:t>),</w:t>
      </w:r>
    </w:p>
    <w:p w14:paraId="0FAB1EC2" w14:textId="77777777" w:rsidR="00416D57" w:rsidRDefault="00416D57">
      <w:pPr>
        <w:pStyle w:val="Tekstpodstawowy"/>
        <w:tabs>
          <w:tab w:val="left" w:pos="360"/>
        </w:tabs>
        <w:spacing w:after="0"/>
        <w:ind w:left="360"/>
        <w:jc w:val="both"/>
        <w:textAlignment w:val="baseline"/>
        <w:rPr>
          <w:b/>
        </w:rPr>
      </w:pPr>
    </w:p>
    <w:p w14:paraId="44FFFD4C" w14:textId="29B8FAD4" w:rsidR="00416D57" w:rsidRDefault="00357AFF">
      <w:pPr>
        <w:pStyle w:val="Tekstpodstawowy"/>
        <w:numPr>
          <w:ilvl w:val="0"/>
          <w:numId w:val="6"/>
        </w:numPr>
        <w:jc w:val="both"/>
      </w:pPr>
      <w:r>
        <w:t>Wynagrodzenie będzie płatne na podstawie faktur VAT wystawianych w następujący sposób:</w:t>
      </w:r>
    </w:p>
    <w:p w14:paraId="0ADE2608" w14:textId="3E60B211" w:rsidR="008E4440" w:rsidRDefault="008E4440" w:rsidP="008E4440">
      <w:pPr>
        <w:pStyle w:val="Akapitzlist"/>
        <w:numPr>
          <w:ilvl w:val="3"/>
          <w:numId w:val="30"/>
        </w:numPr>
        <w:ind w:left="709"/>
        <w:jc w:val="both"/>
        <w:rPr>
          <w:bCs/>
          <w:u w:val="single"/>
        </w:rPr>
      </w:pPr>
      <w:r>
        <w:rPr>
          <w:lang w:eastAsia="ar-SA"/>
        </w:rPr>
        <w:t>pierwszej faktury w wysokości 30% wynagrodzenia brutto, wystawionej po podpisaniu protokołu kwalifika</w:t>
      </w:r>
      <w:r w:rsidR="00C6209F">
        <w:rPr>
          <w:lang w:eastAsia="ar-SA"/>
        </w:rPr>
        <w:t xml:space="preserve">cji </w:t>
      </w:r>
      <w:r>
        <w:rPr>
          <w:lang w:eastAsia="ar-SA"/>
        </w:rPr>
        <w:t>Projektu architektoniczno-budowlanego z adnotacją „bez zastrzeżeń”,</w:t>
      </w:r>
    </w:p>
    <w:p w14:paraId="0765C35F" w14:textId="728E5443" w:rsidR="008E4440" w:rsidRPr="00453D09" w:rsidRDefault="008E4440" w:rsidP="008E4440">
      <w:pPr>
        <w:pStyle w:val="Akapitzlist"/>
        <w:numPr>
          <w:ilvl w:val="3"/>
          <w:numId w:val="30"/>
        </w:numPr>
        <w:ind w:left="709"/>
        <w:jc w:val="both"/>
        <w:rPr>
          <w:bCs/>
          <w:u w:val="single"/>
        </w:rPr>
      </w:pPr>
      <w:r>
        <w:rPr>
          <w:lang w:eastAsia="ar-SA"/>
        </w:rPr>
        <w:t xml:space="preserve">drugiej faktury w wysokości 40% wynagrodzenia brutto wystawionej po podpisaniu protokołu kwalifikacji Projektu technicznego z adnotacją „bez zastrzeżeń” </w:t>
      </w:r>
      <w:r w:rsidRPr="00453D09">
        <w:rPr>
          <w:bCs/>
          <w:lang w:eastAsia="ar-SA"/>
        </w:rPr>
        <w:t xml:space="preserve">w tym po dostarczeniu Zmawiającemu STWiOR, BIOZ, Przedmiaru </w:t>
      </w:r>
      <w:r w:rsidRPr="00453D09">
        <w:rPr>
          <w:lang w:eastAsia="ar-SA"/>
        </w:rPr>
        <w:t xml:space="preserve">robót </w:t>
      </w:r>
      <w:r w:rsidRPr="00453D09">
        <w:rPr>
          <w:bCs/>
          <w:lang w:eastAsia="ar-SA"/>
        </w:rPr>
        <w:t>oraz Kosztorysu</w:t>
      </w:r>
      <w:r w:rsidR="00C44AEE" w:rsidRPr="00453D09">
        <w:rPr>
          <w:bCs/>
          <w:lang w:eastAsia="ar-SA"/>
        </w:rPr>
        <w:t xml:space="preserve"> Inwestorskiego</w:t>
      </w:r>
      <w:r w:rsidRPr="00453D09">
        <w:rPr>
          <w:lang w:eastAsia="ar-SA"/>
        </w:rPr>
        <w:t>,</w:t>
      </w:r>
    </w:p>
    <w:p w14:paraId="10A7B000" w14:textId="594388B2" w:rsidR="008E4440" w:rsidRPr="008E4440" w:rsidRDefault="008E4440" w:rsidP="008E4440">
      <w:pPr>
        <w:pStyle w:val="Akapitzlist"/>
        <w:numPr>
          <w:ilvl w:val="3"/>
          <w:numId w:val="30"/>
        </w:numPr>
        <w:ind w:left="709"/>
        <w:jc w:val="both"/>
        <w:rPr>
          <w:bCs/>
          <w:u w:val="single"/>
        </w:rPr>
      </w:pPr>
      <w:r>
        <w:rPr>
          <w:lang w:eastAsia="ar-SA"/>
        </w:rPr>
        <w:t>trzeciej faktury w wysokości 30% wynagrodzenia brutto za wykonanie Dokumentacji, wystawionej po dostarczeniu Zamawiającemu</w:t>
      </w:r>
      <w:r>
        <w:rPr>
          <w:b/>
        </w:rPr>
        <w:t xml:space="preserve"> ostatecznej decyzji o pozwoleniu na </w:t>
      </w:r>
      <w:r w:rsidR="00586D5A">
        <w:rPr>
          <w:b/>
        </w:rPr>
        <w:t>budowę.</w:t>
      </w:r>
    </w:p>
    <w:permEnd w:id="1420982438"/>
    <w:p w14:paraId="7B46DE68" w14:textId="435FB369" w:rsidR="00416D57" w:rsidRDefault="008E4440" w:rsidP="008E4440">
      <w:pPr>
        <w:pStyle w:val="Akapitzlist"/>
        <w:numPr>
          <w:ilvl w:val="0"/>
          <w:numId w:val="6"/>
        </w:numPr>
        <w:jc w:val="both"/>
      </w:pPr>
      <w:r w:rsidRPr="008E4440">
        <w:t>Wynagrodzenie we wskazanej w ust. 1 wysokości ma charakter ostateczny i zawiera wszystkie koszty związane z realizacją przedmiotu Umowy oraz wszystkie obowiązujące w Polsce podatki, opłaty celne i inne opłaty</w:t>
      </w:r>
      <w:r w:rsidR="00E94998">
        <w:t xml:space="preserve"> w tym:</w:t>
      </w:r>
      <w:r w:rsidRPr="008E4440">
        <w:t xml:space="preserve"> </w:t>
      </w:r>
      <w:r w:rsidR="00F3748B">
        <w:t xml:space="preserve">za </w:t>
      </w:r>
      <w:r w:rsidRPr="008E4440">
        <w:t xml:space="preserve">uzyskanie </w:t>
      </w:r>
      <w:r w:rsidR="00F3748B">
        <w:t xml:space="preserve">Uzgodnień, </w:t>
      </w:r>
      <w:r w:rsidRPr="008E4440">
        <w:t xml:space="preserve">decyzji, </w:t>
      </w:r>
      <w:r w:rsidR="00F3748B">
        <w:t xml:space="preserve">wykonaniu </w:t>
      </w:r>
      <w:r w:rsidRPr="008E4440">
        <w:t>prób, pomiarów,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CF9E406" w14:textId="77777777" w:rsidR="005C7279" w:rsidRDefault="005C7279" w:rsidP="005C7279">
      <w:pPr>
        <w:pStyle w:val="Akapitzlist"/>
        <w:numPr>
          <w:ilvl w:val="0"/>
          <w:numId w:val="6"/>
        </w:numPr>
        <w:jc w:val="both"/>
      </w:pPr>
      <w:r>
        <w:t>Wynagrodzenie będzie płatne w terminie 30 dni od daty prawidłowo wystawionej i dostarczonej do Zamawiającego faktury VAT.</w:t>
      </w:r>
    </w:p>
    <w:p w14:paraId="59AD8C73" w14:textId="77777777" w:rsidR="005C7279" w:rsidRDefault="005C7279" w:rsidP="005C7279">
      <w:pPr>
        <w:pStyle w:val="Akapitzlist"/>
        <w:numPr>
          <w:ilvl w:val="0"/>
          <w:numId w:val="6"/>
        </w:numPr>
        <w:jc w:val="both"/>
      </w:pPr>
      <w:r>
        <w:t>Chwilą zapłaty jest dzień obciążenia rachunku bankowego Zamawiającego.</w:t>
      </w:r>
    </w:p>
    <w:p w14:paraId="6C58AED7" w14:textId="77777777" w:rsidR="005C7279" w:rsidRDefault="005C7279" w:rsidP="005C7279">
      <w:pPr>
        <w:pStyle w:val="Akapitzlist"/>
        <w:numPr>
          <w:ilvl w:val="0"/>
          <w:numId w:val="6"/>
        </w:numPr>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21386338" w14:textId="77777777" w:rsidR="005C7279" w:rsidRDefault="005C7279" w:rsidP="005C7279">
      <w:pPr>
        <w:pStyle w:val="Akapitzlist"/>
        <w:numPr>
          <w:ilvl w:val="0"/>
          <w:numId w:val="6"/>
        </w:numPr>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4923219D" w14:textId="77777777" w:rsidR="00B43C29" w:rsidRDefault="005C7279" w:rsidP="00B43C29">
      <w:pPr>
        <w:pStyle w:val="Akapitzlist"/>
        <w:numPr>
          <w:ilvl w:val="0"/>
          <w:numId w:val="6"/>
        </w:numPr>
        <w:jc w:val="both"/>
      </w:pPr>
      <w:r>
        <w:t>Prawidłowo wystawiona faktura powinna zawierać elementy wymienione w art. 106e ustawy z dnia 11 marca 2004 r. o podatku od towarów i usług, w szczególności – w przypadkach prawem wymaganych – wyrazy „mechanizm podzielonej płatności”.</w:t>
      </w:r>
    </w:p>
    <w:p w14:paraId="2BD223F5" w14:textId="1F92430E" w:rsidR="005C7279" w:rsidRDefault="005C7279" w:rsidP="00E94998">
      <w:pPr>
        <w:pStyle w:val="Akapitzlist"/>
        <w:numPr>
          <w:ilvl w:val="0"/>
          <w:numId w:val="6"/>
        </w:numPr>
        <w:tabs>
          <w:tab w:val="clear" w:pos="283"/>
          <w:tab w:val="num" w:pos="284"/>
          <w:tab w:val="left" w:pos="426"/>
        </w:tabs>
        <w:jc w:val="both"/>
      </w:pPr>
      <w:r>
        <w:t xml:space="preserve">Wynagrodzenie płatne będzie na rachunek bankowy Wykonawcy wskazany na </w:t>
      </w:r>
      <w:r>
        <w:tab/>
        <w:t xml:space="preserve">fakturze, który znajduje się w Wykazie podmiotów zarejestrowanych jako podatnicy VAT, </w:t>
      </w:r>
      <w:r>
        <w:lastRenderedPageBreak/>
        <w:t>niezarejestrowanych oraz wykreślonych i przywróconych do rejestru VAT, tzw. „Biała Lista”, zwany dalej: „Wykazem”.</w:t>
      </w:r>
    </w:p>
    <w:p w14:paraId="37BA2706" w14:textId="61879AAD" w:rsidR="005C7279" w:rsidRDefault="005C7279" w:rsidP="003B06E2">
      <w:pPr>
        <w:pStyle w:val="Akapitzlist"/>
        <w:numPr>
          <w:ilvl w:val="0"/>
          <w:numId w:val="6"/>
        </w:numPr>
        <w:tabs>
          <w:tab w:val="left" w:pos="426"/>
        </w:tabs>
        <w:ind w:hanging="425"/>
        <w:jc w:val="both"/>
      </w:pPr>
      <w:r>
        <w:t>Jeżeli rachunek bankowy podany przez Wykonawcę nie będzie znajdował się</w:t>
      </w:r>
      <w:r>
        <w:tab/>
        <w:t>w</w:t>
      </w:r>
      <w:r w:rsidR="00E94998">
        <w:t xml:space="preserve"> </w:t>
      </w:r>
      <w:r>
        <w:t xml:space="preserve">Wykazie, Zamawiający ma prawo wstrzymania się z zapłatą wynagrodzenia do czasu pojawienia się tego rachunku w Wykazie, o czym Wykonawca ma obowiązek </w:t>
      </w:r>
      <w:r>
        <w:tab/>
        <w:t>niezwłocznie zawiadomić Zamawiającego.</w:t>
      </w:r>
    </w:p>
    <w:p w14:paraId="2ACF3BF7" w14:textId="77777777" w:rsidR="00B43C29" w:rsidRDefault="005C7279" w:rsidP="003B06E2">
      <w:pPr>
        <w:pStyle w:val="Akapitzlist"/>
        <w:numPr>
          <w:ilvl w:val="0"/>
          <w:numId w:val="6"/>
        </w:numPr>
        <w:tabs>
          <w:tab w:val="left" w:pos="426"/>
        </w:tabs>
        <w:ind w:hanging="425"/>
        <w:jc w:val="both"/>
      </w:pPr>
      <w:r>
        <w:t>W przypadku określonym w ustępie poprzednim Wykonawca może dochodzić od Zamawiającego odsetek z tytułu opóźnienia płatności najwcześniej w terminie 7 dni od daty zawiadomienia, o którym mowa w tym ustępie.</w:t>
      </w:r>
    </w:p>
    <w:p w14:paraId="43D0415B" w14:textId="0EE2B891" w:rsidR="005C7279" w:rsidRDefault="005C7279" w:rsidP="003B06E2">
      <w:pPr>
        <w:pStyle w:val="Akapitzlist"/>
        <w:numPr>
          <w:ilvl w:val="0"/>
          <w:numId w:val="6"/>
        </w:numPr>
        <w:tabs>
          <w:tab w:val="left" w:pos="426"/>
        </w:tabs>
        <w:ind w:hanging="425"/>
        <w:jc w:val="both"/>
      </w:pPr>
      <w:r>
        <w:t>Wykonawca bez uprzedniej, pisemnej zgody Zamawiającego nie jest uprawniony do dokonywania przelewu jakichkolwiek wierzytelności wynikających z Umowy na rzecz osób trzecich, pod rygorem nieważności.</w:t>
      </w:r>
    </w:p>
    <w:p w14:paraId="17076640" w14:textId="77777777" w:rsidR="005C7279" w:rsidRPr="008E4440" w:rsidRDefault="005C7279" w:rsidP="005C7279">
      <w:pPr>
        <w:pStyle w:val="Akapitzlist"/>
        <w:ind w:left="283"/>
        <w:jc w:val="both"/>
      </w:pPr>
    </w:p>
    <w:p w14:paraId="5180FB81" w14:textId="77777777" w:rsidR="00416D57" w:rsidRDefault="00357AFF">
      <w:pPr>
        <w:pStyle w:val="Akapitzlist"/>
        <w:ind w:left="0"/>
        <w:jc w:val="center"/>
      </w:pPr>
      <w:r>
        <w:rPr>
          <w:b/>
        </w:rPr>
        <w:t>§ 8. Kary umowne</w:t>
      </w:r>
    </w:p>
    <w:p w14:paraId="5C3D5802" w14:textId="77777777" w:rsidR="00416D57" w:rsidRDefault="00357AFF">
      <w:pPr>
        <w:numPr>
          <w:ilvl w:val="0"/>
          <w:numId w:val="4"/>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8661DE4" w14:textId="57BD94C6" w:rsidR="00416D57" w:rsidRDefault="00357AFF">
      <w:pPr>
        <w:widowControl w:val="0"/>
        <w:numPr>
          <w:ilvl w:val="1"/>
          <w:numId w:val="8"/>
        </w:numPr>
        <w:shd w:val="clear" w:color="auto" w:fill="FFFFFF"/>
        <w:jc w:val="both"/>
        <w:rPr>
          <w:spacing w:val="-5"/>
          <w:u w:val="single"/>
        </w:rPr>
      </w:pPr>
      <w:r>
        <w:t xml:space="preserve">za niedotrzymanie terminu wykonania Dokumentacji </w:t>
      </w:r>
      <w:r w:rsidR="00F72F7A">
        <w:t xml:space="preserve">lub jej części </w:t>
      </w:r>
      <w:r>
        <w:t>w wysokości 0,1% wynagrodzenia brutto, za każdy dzień zwłoki, nie więcej niż 10% wynagrodzenia brutto</w:t>
      </w:r>
      <w:r w:rsidR="00B43C29">
        <w:t>,</w:t>
      </w:r>
      <w:r>
        <w:t xml:space="preserve"> </w:t>
      </w:r>
    </w:p>
    <w:p w14:paraId="40959383" w14:textId="4B6560D8" w:rsidR="00416D57" w:rsidRDefault="00357AFF">
      <w:pPr>
        <w:widowControl w:val="0"/>
        <w:numPr>
          <w:ilvl w:val="1"/>
          <w:numId w:val="8"/>
        </w:numPr>
        <w:shd w:val="clear" w:color="auto" w:fill="FFFFFF"/>
        <w:jc w:val="both"/>
      </w:pPr>
      <w:r>
        <w:rPr>
          <w:spacing w:val="-5"/>
        </w:rPr>
        <w:t xml:space="preserve">za niedotrzymanie terminu uzyskania decyzji pozwolenie na budowę z klauzulą ostateczności w wysokości  0,01% wynagrodzenia </w:t>
      </w:r>
      <w:r>
        <w:t>brutto,</w:t>
      </w:r>
      <w:r>
        <w:rPr>
          <w:spacing w:val="-5"/>
        </w:rPr>
        <w:t xml:space="preserve"> za każdy dzień zwłoki, nie więcej niż </w:t>
      </w:r>
      <w:r>
        <w:t>10% wynagrodzenie brutto</w:t>
      </w:r>
      <w:r w:rsidR="00B43C29">
        <w:t>,</w:t>
      </w:r>
      <w:r>
        <w:t xml:space="preserve"> </w:t>
      </w:r>
    </w:p>
    <w:p w14:paraId="4548E0B5" w14:textId="5C9051E3" w:rsidR="00416D57" w:rsidRDefault="00357AFF">
      <w:pPr>
        <w:widowControl w:val="0"/>
        <w:numPr>
          <w:ilvl w:val="1"/>
          <w:numId w:val="8"/>
        </w:numPr>
        <w:shd w:val="clear" w:color="auto" w:fill="FFFFFF"/>
        <w:jc w:val="both"/>
      </w:pPr>
      <w:r>
        <w:t xml:space="preserve">za niedotrzymanie terminu usunięcia wad Dokumentacji stwierdzonych w okresie objętym gwarancją i rękojmią – w wysokości 0,01% </w:t>
      </w:r>
      <w:r>
        <w:rPr>
          <w:spacing w:val="-5"/>
        </w:rPr>
        <w:t xml:space="preserve">wynagrodzenia </w:t>
      </w:r>
      <w:r>
        <w:t>brutto, za każdy dzień zwłoki, za każdy stwierdzony przypadek, nie więcej niż 10% wynagrodzenia brutto</w:t>
      </w:r>
      <w:r w:rsidR="00B43C29">
        <w:t>,</w:t>
      </w:r>
      <w:r>
        <w:t xml:space="preserve"> </w:t>
      </w:r>
    </w:p>
    <w:p w14:paraId="17E14A9C" w14:textId="27A249A8" w:rsidR="00416D57" w:rsidRPr="001807B0" w:rsidRDefault="00357AFF">
      <w:pPr>
        <w:widowControl w:val="0"/>
        <w:numPr>
          <w:ilvl w:val="1"/>
          <w:numId w:val="8"/>
        </w:numPr>
        <w:shd w:val="clear" w:color="auto" w:fill="FFFFFF"/>
        <w:jc w:val="both"/>
        <w:rPr>
          <w:spacing w:val="-5"/>
        </w:rPr>
      </w:pPr>
      <w:r>
        <w:t>w przypadku odstąpienia od Umowy przez którąkolwiek ze Stron z przyczyn leżących po stronie Wykonawcy, w wysokości</w:t>
      </w:r>
      <w:r>
        <w:rPr>
          <w:spacing w:val="-5"/>
        </w:rPr>
        <w:t xml:space="preserve"> </w:t>
      </w:r>
      <w:r>
        <w:t>10 % wynagrodzenia brutto.</w:t>
      </w:r>
    </w:p>
    <w:p w14:paraId="60EADF93" w14:textId="00FF2987" w:rsidR="00391C79" w:rsidRPr="001807B0" w:rsidRDefault="00391C79" w:rsidP="00391C79">
      <w:pPr>
        <w:widowControl w:val="0"/>
        <w:numPr>
          <w:ilvl w:val="1"/>
          <w:numId w:val="8"/>
        </w:numPr>
        <w:shd w:val="clear" w:color="auto" w:fill="FFFFFF"/>
        <w:jc w:val="both"/>
        <w:rPr>
          <w:spacing w:val="-5"/>
        </w:rPr>
      </w:pPr>
      <w:r w:rsidRPr="001807B0">
        <w:rPr>
          <w:spacing w:val="-5"/>
        </w:rPr>
        <w:t xml:space="preserve">w przypadku stwierdzenia wad Dokumentacji, powodującej zwiększenie zakresu i kosztów robót objętych Dokumentacją – w wysokości 50% wartości brutto zwiększonych kosztów wykonania robót, </w:t>
      </w:r>
    </w:p>
    <w:p w14:paraId="3C2E1B17" w14:textId="5E9D070E" w:rsidR="00391C79" w:rsidRPr="001807B0" w:rsidRDefault="00391C79" w:rsidP="00C1122E">
      <w:pPr>
        <w:widowControl w:val="0"/>
        <w:numPr>
          <w:ilvl w:val="1"/>
          <w:numId w:val="8"/>
        </w:numPr>
        <w:shd w:val="clear" w:color="auto" w:fill="FFFFFF"/>
        <w:jc w:val="both"/>
        <w:rPr>
          <w:spacing w:val="-5"/>
        </w:rPr>
      </w:pPr>
      <w:r w:rsidRPr="001807B0">
        <w:rPr>
          <w:spacing w:val="-5"/>
        </w:rPr>
        <w:t xml:space="preserve">w przypadku przestojów lub przerw w wykonywaniu robót objętych Dokumentacją spowodowanych wadami Dokumentacji – w wysokości 0,1% wynagrodzenia brutto, za każdy dzień przestoju lub przerwy, nie więcej niż 10 % wynagrodzenia brutto określonego w § </w:t>
      </w:r>
      <w:r w:rsidR="00C1122E" w:rsidRPr="001807B0">
        <w:rPr>
          <w:spacing w:val="-5"/>
        </w:rPr>
        <w:t>7</w:t>
      </w:r>
      <w:r w:rsidRPr="001807B0">
        <w:rPr>
          <w:spacing w:val="-5"/>
        </w:rPr>
        <w:t xml:space="preserve"> ust. 1 Umowy</w:t>
      </w:r>
      <w:r w:rsidR="001807B0" w:rsidRPr="001807B0">
        <w:rPr>
          <w:spacing w:val="-5"/>
        </w:rPr>
        <w:t>.</w:t>
      </w:r>
    </w:p>
    <w:p w14:paraId="30FE3F54" w14:textId="65773D0D" w:rsidR="0050522A" w:rsidRDefault="0050522A">
      <w:pPr>
        <w:pStyle w:val="Akapitzlist"/>
        <w:widowControl w:val="0"/>
        <w:numPr>
          <w:ilvl w:val="0"/>
          <w:numId w:val="10"/>
        </w:numPr>
        <w:tabs>
          <w:tab w:val="left" w:pos="438"/>
        </w:tabs>
        <w:ind w:left="284" w:hanging="284"/>
        <w:jc w:val="both"/>
      </w:pPr>
      <w:r>
        <w:t>Łączna maksymalna wysokość kar umownych, których zapłaty może domagać się Zamawiający od Wykonawcy za niewykonanie lub nienależyte wykonanie Umowy wynosi 50 % łącznego wynagrodzenia brutto.</w:t>
      </w:r>
    </w:p>
    <w:p w14:paraId="38F807C2" w14:textId="63E1BC1A" w:rsidR="00416D57" w:rsidRDefault="00357AFF">
      <w:pPr>
        <w:pStyle w:val="Akapitzlist"/>
        <w:widowControl w:val="0"/>
        <w:numPr>
          <w:ilvl w:val="0"/>
          <w:numId w:val="10"/>
        </w:numPr>
        <w:tabs>
          <w:tab w:val="left" w:pos="438"/>
        </w:tabs>
        <w:ind w:left="284" w:hanging="284"/>
        <w:jc w:val="both"/>
      </w:pPr>
      <w:r>
        <w:t>Kary umowne stają się wymagalne z dniem</w:t>
      </w:r>
      <w:r w:rsidR="00F3748B">
        <w:t xml:space="preserve"> zawiadomienia </w:t>
      </w:r>
      <w:r w:rsidR="0050522A">
        <w:t xml:space="preserve">Wykonawcy </w:t>
      </w:r>
      <w:r w:rsidR="00F3748B">
        <w:t>o</w:t>
      </w:r>
      <w:r>
        <w:t xml:space="preserve"> </w:t>
      </w:r>
      <w:r w:rsidR="00F3748B">
        <w:t xml:space="preserve">wystąpieniu </w:t>
      </w:r>
      <w:r>
        <w:t>zdarzeni</w:t>
      </w:r>
      <w:r w:rsidR="00F3748B">
        <w:t>a</w:t>
      </w:r>
      <w:r>
        <w:t xml:space="preserve"> </w:t>
      </w:r>
      <w:r w:rsidR="00F3748B">
        <w:t xml:space="preserve">stanowiącego podstawę </w:t>
      </w:r>
      <w:r>
        <w:t xml:space="preserve">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5F277D9" w14:textId="59070CAA" w:rsidR="00EB13B6" w:rsidRDefault="00357AFF" w:rsidP="00E936C7">
      <w:pPr>
        <w:pStyle w:val="Akapitzlist"/>
        <w:widowControl w:val="0"/>
        <w:numPr>
          <w:ilvl w:val="0"/>
          <w:numId w:val="10"/>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403C1304" w14:textId="77777777" w:rsidR="00416D57" w:rsidRDefault="00416D57">
      <w:pPr>
        <w:rPr>
          <w:b/>
        </w:rPr>
      </w:pPr>
    </w:p>
    <w:p w14:paraId="125D7AE0" w14:textId="77777777" w:rsidR="00F72F7A" w:rsidRDefault="00F72F7A">
      <w:pPr>
        <w:jc w:val="center"/>
        <w:rPr>
          <w:b/>
        </w:rPr>
      </w:pPr>
    </w:p>
    <w:p w14:paraId="5BB259FE" w14:textId="1F015D1A" w:rsidR="00416D57" w:rsidRDefault="00357AFF">
      <w:pPr>
        <w:jc w:val="center"/>
        <w:rPr>
          <w:b/>
        </w:rPr>
      </w:pPr>
      <w:r>
        <w:rPr>
          <w:b/>
        </w:rPr>
        <w:lastRenderedPageBreak/>
        <w:t>§ 9. Zmiany Umowy</w:t>
      </w:r>
    </w:p>
    <w:p w14:paraId="7FC56EA6" w14:textId="4EE78327" w:rsidR="00C6209F" w:rsidRDefault="00357AFF" w:rsidP="00C6209F">
      <w:pPr>
        <w:tabs>
          <w:tab w:val="left" w:pos="-7513"/>
        </w:tabs>
        <w:ind w:left="284" w:hanging="284"/>
        <w:jc w:val="both"/>
      </w:pPr>
      <w:r>
        <w:t>1.</w:t>
      </w:r>
      <w:r>
        <w:tab/>
      </w:r>
      <w:r w:rsidR="00C6209F">
        <w:t>Zmiana postanowień zawartej Umowy wymaga, pod rygorem nieważności formy pisemnej.</w:t>
      </w:r>
    </w:p>
    <w:p w14:paraId="6433416F" w14:textId="1526C5A8" w:rsidR="00C6209F" w:rsidRDefault="00C6209F" w:rsidP="00C6209F">
      <w:pPr>
        <w:tabs>
          <w:tab w:val="left" w:pos="-7513"/>
        </w:tabs>
        <w:ind w:left="284" w:hanging="284"/>
        <w:jc w:val="both"/>
      </w:pPr>
      <w:r>
        <w:t>2.</w:t>
      </w:r>
      <w:r>
        <w:tab/>
        <w:t>Zmiana Umowy na wniosek Wykonawcy wymaga wykazania okoliczności uprawniających do dokonania tej zmiany.</w:t>
      </w:r>
    </w:p>
    <w:p w14:paraId="0B797B40" w14:textId="77777777" w:rsidR="00C6209F" w:rsidRDefault="00C6209F" w:rsidP="00C6209F">
      <w:pPr>
        <w:tabs>
          <w:tab w:val="left" w:pos="-7513"/>
        </w:tabs>
        <w:ind w:left="284" w:hanging="284"/>
        <w:jc w:val="both"/>
      </w:pPr>
    </w:p>
    <w:p w14:paraId="741BDD76" w14:textId="77777777" w:rsidR="00416D57" w:rsidRDefault="00357AFF">
      <w:pPr>
        <w:tabs>
          <w:tab w:val="center" w:pos="4896"/>
          <w:tab w:val="right" w:pos="9432"/>
        </w:tabs>
        <w:jc w:val="center"/>
        <w:rPr>
          <w:rFonts w:cs="Calibri"/>
          <w:b/>
          <w:bCs/>
          <w:lang w:eastAsia="ar-SA"/>
        </w:rPr>
      </w:pPr>
      <w:r>
        <w:rPr>
          <w:rFonts w:cs="Calibri"/>
          <w:b/>
          <w:bCs/>
          <w:lang w:eastAsia="ar-SA"/>
        </w:rPr>
        <w:t>§ 10. Podwykonawstwo</w:t>
      </w:r>
    </w:p>
    <w:p w14:paraId="6C0BE423" w14:textId="77777777" w:rsidR="00416D57" w:rsidRDefault="00357AFF">
      <w:pPr>
        <w:numPr>
          <w:ilvl w:val="0"/>
          <w:numId w:val="24"/>
        </w:numPr>
        <w:ind w:left="284" w:hanging="284"/>
        <w:jc w:val="both"/>
        <w:rPr>
          <w:rFonts w:cs="Calibri"/>
          <w:lang w:eastAsia="ar-SA"/>
        </w:rPr>
      </w:pPr>
      <w:bookmarkStart w:id="13" w:name="_Hlk51756545"/>
      <w:bookmarkEnd w:id="13"/>
      <w:r>
        <w:rPr>
          <w:rFonts w:cs="Calibri"/>
          <w:lang w:eastAsia="ar-SA"/>
        </w:rPr>
        <w:t>Wykonawca jest uprawniony do powierzenia wykonania części przedmiotu Umowy Podwykonawcom.</w:t>
      </w:r>
    </w:p>
    <w:p w14:paraId="1F3BFEB0" w14:textId="77777777" w:rsidR="00416D57" w:rsidRDefault="00357AFF">
      <w:pPr>
        <w:numPr>
          <w:ilvl w:val="0"/>
          <w:numId w:val="24"/>
        </w:numPr>
        <w:ind w:left="284" w:hanging="284"/>
        <w:jc w:val="both"/>
      </w:pPr>
      <w:r>
        <w:rPr>
          <w:rFonts w:cs="Calibri"/>
          <w:lang w:eastAsia="ar-SA"/>
        </w:rPr>
        <w:t>Wykonawca zobowiązany jest powiadomić Zamawiającego o powierzeniu części przedmiotu Umowy Podwykonawcy w terminie 7 dni od dnia zawarcia umowy o podwykonawstwo wraz z podaniem firmy Podwykonawcy, jego siedziby i adresu (oraz innych danych dostatecznie identyfikujących Podwykonawcę), a także zakresu przedmiotu Umowy, który został powierzony Podwykonawcy.</w:t>
      </w:r>
    </w:p>
    <w:p w14:paraId="5BA67609" w14:textId="77777777" w:rsidR="00416D57" w:rsidRDefault="00357AFF" w:rsidP="00BF0821">
      <w:pPr>
        <w:numPr>
          <w:ilvl w:val="0"/>
          <w:numId w:val="24"/>
        </w:numPr>
        <w:spacing w:after="240"/>
        <w:ind w:left="284" w:hanging="284"/>
        <w:jc w:val="both"/>
      </w:pPr>
      <w:r>
        <w:rPr>
          <w:rFonts w:cs="Calibri"/>
          <w:lang w:eastAsia="ar-SA"/>
        </w:rPr>
        <w:t>Powierzenie wykonania części  przedmiotu Umowy Podwykonawcom nie zwalnia Wykonawcy od odpowiedzialności za należyte wykonanie zamówienia. Wykonawca jest odpowiedzialny za działania, uchybienia i zaniedbania Podwykonawcy, jego przedstawicieli lub pracowników w takim samym zakresie jak za swoje działania. Jakakolwiek przerwa w realizacji przedmiotu Umowy wynikająca z przyczyn leżących po stronie Podwykonawcy lub dalszego Podwykonawcy traktowana jest jako przerwa wynikła z przyczyn leżących po Stronie Wykonawcy i nie może stanowić podstawy do zmiany terminu wykonania przedmiotu Umowy.</w:t>
      </w:r>
    </w:p>
    <w:p w14:paraId="2C857821" w14:textId="77777777" w:rsidR="00416D57" w:rsidRDefault="00357AFF">
      <w:pPr>
        <w:pStyle w:val="Tekstpodstawowy3"/>
        <w:jc w:val="center"/>
        <w:rPr>
          <w:b/>
          <w:szCs w:val="24"/>
        </w:rPr>
      </w:pPr>
      <w:r>
        <w:rPr>
          <w:b/>
          <w:szCs w:val="24"/>
        </w:rPr>
        <w:t>§ 11. Odstąpienie od Umowy</w:t>
      </w:r>
    </w:p>
    <w:p w14:paraId="175E5359" w14:textId="77777777" w:rsidR="00416D57" w:rsidRDefault="00357AFF">
      <w:pPr>
        <w:numPr>
          <w:ilvl w:val="0"/>
          <w:numId w:val="5"/>
        </w:numPr>
        <w:ind w:left="284" w:hanging="284"/>
        <w:jc w:val="both"/>
      </w:pPr>
      <w:r>
        <w:t>Oprócz przypadków wymienionych w KC, innych przepisach obowiązującego prawa, stronom przysługuje prawo odstąpienia od Umowy w całości lub w części w następujących sytuacjach:</w:t>
      </w:r>
    </w:p>
    <w:p w14:paraId="18B02A24" w14:textId="77777777" w:rsidR="00416D57" w:rsidRDefault="00357AFF">
      <w:pPr>
        <w:numPr>
          <w:ilvl w:val="0"/>
          <w:numId w:val="11"/>
        </w:numPr>
        <w:ind w:left="567" w:hanging="283"/>
        <w:jc w:val="both"/>
      </w:pPr>
      <w:r>
        <w:t>w razie zaistnienia istotnej zmiany okoliczności powodującej, że wykonanie Umowy nie leży w interesie publicznym, czego nie można było przewidzieć w chwili zawarcia Umowy,</w:t>
      </w:r>
    </w:p>
    <w:p w14:paraId="394D7262" w14:textId="79DB91A9" w:rsidR="00416D57" w:rsidRDefault="00357AFF">
      <w:pPr>
        <w:numPr>
          <w:ilvl w:val="0"/>
          <w:numId w:val="11"/>
        </w:numPr>
        <w:ind w:left="567" w:hanging="283"/>
        <w:jc w:val="both"/>
      </w:pPr>
      <w:r>
        <w:t xml:space="preserve">gdy Wykonawca realizuje przedmiot Umowy niezgodnie z postanowieniami określonymi w Umowie, </w:t>
      </w:r>
      <w:r w:rsidR="0050522A">
        <w:t xml:space="preserve">w szczególności </w:t>
      </w:r>
      <w:r>
        <w:t>gdy trzykrotnie naliczono kary umowne,</w:t>
      </w:r>
    </w:p>
    <w:p w14:paraId="6B29E221" w14:textId="77777777" w:rsidR="00416D57" w:rsidRDefault="00357AFF">
      <w:pPr>
        <w:numPr>
          <w:ilvl w:val="0"/>
          <w:numId w:val="11"/>
        </w:numPr>
        <w:ind w:left="567" w:hanging="283"/>
        <w:jc w:val="both"/>
      </w:pPr>
      <w:r>
        <w:t>gdy Wykonawca przerwał realizację  prac projektowych  bez uzasadnionej przyczyny i przerwa trwa dłużej niż 21 dni.</w:t>
      </w:r>
    </w:p>
    <w:p w14:paraId="40D50599" w14:textId="77777777" w:rsidR="00416D57" w:rsidRDefault="00357AFF">
      <w:pPr>
        <w:pStyle w:val="Tekstpodstawowy"/>
        <w:numPr>
          <w:ilvl w:val="0"/>
          <w:numId w:val="5"/>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186F7C32" w14:textId="12AEB218" w:rsidR="00C6209F" w:rsidRDefault="00357AFF" w:rsidP="00C6209F">
      <w:pPr>
        <w:pStyle w:val="Tekstpodstawowy"/>
        <w:numPr>
          <w:ilvl w:val="0"/>
          <w:numId w:val="5"/>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04A989B" w14:textId="77777777" w:rsidR="00416D57" w:rsidRDefault="00357AFF">
      <w:pPr>
        <w:pStyle w:val="Tekstpodstawowy"/>
        <w:numPr>
          <w:ilvl w:val="0"/>
          <w:numId w:val="5"/>
        </w:numPr>
        <w:spacing w:after="0"/>
        <w:ind w:left="284" w:hanging="284"/>
        <w:jc w:val="both"/>
        <w:textAlignment w:val="baseline"/>
      </w:pPr>
      <w:r>
        <w:t>W przypadku odstąpienia od Umowy przez którąkolwiek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75423E58" w14:textId="77777777" w:rsidR="00416D57" w:rsidRDefault="00357AFF">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lastRenderedPageBreak/>
        <w:t>§ 12. Klauzula RODO</w:t>
      </w:r>
    </w:p>
    <w:p w14:paraId="095E9B5A" w14:textId="77777777" w:rsidR="00416D57" w:rsidRDefault="00357AFF">
      <w:pPr>
        <w:ind w:left="284" w:hanging="284"/>
        <w:jc w:val="both"/>
      </w:pPr>
      <w:r>
        <w:t>1.</w:t>
      </w:r>
      <w:r>
        <w:tab/>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D7A7609" w14:textId="77777777" w:rsidR="00416D57" w:rsidRDefault="00357AFF">
      <w:pPr>
        <w:ind w:left="284" w:hanging="284"/>
        <w:jc w:val="both"/>
      </w:pPr>
      <w:r>
        <w:t>2.</w:t>
      </w:r>
      <w:r>
        <w:tab/>
        <w:t xml:space="preserve">Każda ze Stron oświadcza, że osoby wymienione w ust. 1, zapoznały się i dysponują informacjami dotyczącymi przetwarzania ich danych osobowych przez drugą Stronę na potrzeby realizacji Umowy, określonymi w ust. 3. </w:t>
      </w:r>
    </w:p>
    <w:p w14:paraId="2E0EDC6F" w14:textId="77777777" w:rsidR="00416D57" w:rsidRDefault="00357AFF">
      <w:pPr>
        <w:ind w:left="284" w:hanging="284"/>
        <w:jc w:val="both"/>
      </w:pPr>
      <w:r>
        <w:t>3.</w:t>
      </w:r>
      <w:r>
        <w:tab/>
        <w:t>Zgodnie z treścią art. 13 i 14 RODO, Strony informują, iż:</w:t>
      </w:r>
    </w:p>
    <w:p w14:paraId="0B2B6BC3" w14:textId="77777777" w:rsidR="00416D57" w:rsidRDefault="00357AFF">
      <w:pPr>
        <w:tabs>
          <w:tab w:val="left" w:pos="851"/>
        </w:tabs>
        <w:ind w:left="560"/>
        <w:jc w:val="both"/>
      </w:pPr>
      <w:r>
        <w:t>1)</w:t>
      </w:r>
      <w:r>
        <w:tab/>
        <w:t>Strony Umowy są wzajemnie administratorem danych osobowych w odniesieniu do osoby/osób wskazanych w reprezentacji oraz osób podanych do kontaktu w ramach realizacji Umowy.</w:t>
      </w:r>
    </w:p>
    <w:p w14:paraId="1BD1DEB9" w14:textId="77777777" w:rsidR="00416D57" w:rsidRDefault="00357AFF">
      <w:pPr>
        <w:tabs>
          <w:tab w:val="left" w:pos="851"/>
        </w:tabs>
        <w:ind w:left="560"/>
        <w:jc w:val="both"/>
      </w:pPr>
      <w:r>
        <w:t>2)</w:t>
      </w:r>
      <w:r>
        <w:tab/>
        <w:t>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w:t>
      </w:r>
    </w:p>
    <w:p w14:paraId="5D5A329A" w14:textId="77777777" w:rsidR="00416D57" w:rsidRDefault="00357AFF">
      <w:pPr>
        <w:tabs>
          <w:tab w:val="left" w:pos="851"/>
        </w:tabs>
        <w:ind w:left="560"/>
        <w:jc w:val="both"/>
      </w:pPr>
      <w:r>
        <w:t>3)</w:t>
      </w:r>
      <w:r>
        <w:tab/>
        <w:t>Źródłem pochodzenia danych osobowych są wzajemnie wobec siebie Strony Umowy. Kategorie odnośnych danych osobowych zawierają w sobie dane osobowe określone w Umowie lub inne dane kontaktowe niezbędne do realizacji Umowy.</w:t>
      </w:r>
    </w:p>
    <w:p w14:paraId="68541E27" w14:textId="77777777" w:rsidR="00416D57" w:rsidRDefault="00357AFF">
      <w:pPr>
        <w:tabs>
          <w:tab w:val="left" w:pos="851"/>
        </w:tabs>
        <w:ind w:left="560"/>
        <w:jc w:val="both"/>
      </w:pPr>
      <w:r>
        <w:t>4)</w:t>
      </w:r>
      <w:r>
        <w:tab/>
        <w:t>Dane osobowe będą przetwarzane przez Strony przez okres realizacji Umowy, a po jej rozwiązaniu lub wygaśnięciu przez okres wynikający z przepisów rachunkowo-podatkowych. Okresy te mogą zostać przedłużone w przypadku potrzeby ustalenia, dochodzenia lub obrony przed roszczeniami z tytułu realizacji Umowy.</w:t>
      </w:r>
    </w:p>
    <w:p w14:paraId="7E15A0B2" w14:textId="77777777" w:rsidR="00416D57" w:rsidRDefault="00357AFF">
      <w:pPr>
        <w:tabs>
          <w:tab w:val="left" w:pos="851"/>
        </w:tabs>
        <w:ind w:left="560"/>
        <w:jc w:val="both"/>
      </w:pPr>
      <w:r>
        <w:t>5)</w:t>
      </w:r>
      <w:r>
        <w:tab/>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EC2C766" w14:textId="77777777" w:rsidR="00416D57" w:rsidRDefault="00357AFF">
      <w:pPr>
        <w:tabs>
          <w:tab w:val="left" w:pos="851"/>
        </w:tabs>
        <w:ind w:left="560"/>
        <w:jc w:val="both"/>
      </w:pPr>
      <w:r>
        <w:t>6)</w:t>
      </w:r>
      <w:r>
        <w:tab/>
        <w:t xml:space="preserve">Niezależnie od powyższego osoby te mają również prawo wniesienia skargi do Prezesa Urzędu Ochrony Danych Osobowych, gdy uznają, iż przetwarzanie danych osobowych ich dotyczących narusza przepisy RODO. </w:t>
      </w:r>
    </w:p>
    <w:p w14:paraId="31685BEA" w14:textId="77777777" w:rsidR="00416D57" w:rsidRDefault="00357AFF">
      <w:pPr>
        <w:tabs>
          <w:tab w:val="left" w:pos="851"/>
        </w:tabs>
        <w:ind w:left="560"/>
        <w:jc w:val="both"/>
      </w:pPr>
      <w:r>
        <w:t>7)</w:t>
      </w:r>
      <w:r>
        <w:tab/>
        <w:t>Z Inspektorem Ochrony Danych Osobowych lub osobą odpowiedzialną za ochronę danych osobowych można kontaktować się:</w:t>
      </w:r>
    </w:p>
    <w:p w14:paraId="0B9ADAE8" w14:textId="77777777" w:rsidR="00416D57" w:rsidRDefault="00357AFF">
      <w:pPr>
        <w:ind w:left="1004" w:hanging="11"/>
        <w:jc w:val="both"/>
      </w:pPr>
      <w:r>
        <w:t>a)</w:t>
      </w:r>
      <w:r>
        <w:tab/>
        <w:t>ze strony Zamawiającego mailowo, pod adresem iod@zkzl.poznan.pl</w:t>
      </w:r>
    </w:p>
    <w:p w14:paraId="4ECCA0EA" w14:textId="4C0FB8CA" w:rsidR="00416D57" w:rsidRDefault="00357AFF">
      <w:pPr>
        <w:ind w:left="568" w:firstLine="436"/>
        <w:jc w:val="both"/>
      </w:pPr>
      <w:r>
        <w:t>b)</w:t>
      </w:r>
      <w:r>
        <w:tab/>
        <w:t>ze strony Wykonawcy mailowo, pod adresem</w:t>
      </w:r>
      <w:r w:rsidR="002A0C8B">
        <w:t xml:space="preserve"> </w:t>
      </w:r>
      <w:permStart w:id="2075333168" w:edGrp="everyone"/>
      <w:r w:rsidR="00317780">
        <w:rPr>
          <w:b/>
        </w:rPr>
        <w:t>.......................</w:t>
      </w:r>
      <w:r w:rsidR="002A0C8B" w:rsidRPr="002A0C8B">
        <w:rPr>
          <w:b/>
        </w:rPr>
        <w:t>@</w:t>
      </w:r>
      <w:r w:rsidR="00317780">
        <w:rPr>
          <w:b/>
        </w:rPr>
        <w:t>......................</w:t>
      </w:r>
      <w:proofErr w:type="spellStart"/>
      <w:r w:rsidR="00C8114E">
        <w:rPr>
          <w:b/>
        </w:rPr>
        <w:t>pl</w:t>
      </w:r>
      <w:proofErr w:type="spellEnd"/>
    </w:p>
    <w:permEnd w:id="2075333168"/>
    <w:p w14:paraId="1B461869" w14:textId="77777777" w:rsidR="00416D57" w:rsidRDefault="00357AFF">
      <w:pPr>
        <w:tabs>
          <w:tab w:val="left" w:pos="851"/>
        </w:tabs>
        <w:ind w:left="560"/>
        <w:jc w:val="both"/>
      </w:pPr>
      <w:r>
        <w:t>8)</w:t>
      </w:r>
      <w:r>
        <w:tab/>
        <w:t>Podanie danych osobowych jest warunkiem zawarcia i realizacji Umowy, ich niepodanie uniemożliwia jej zawarcie lub realizację.</w:t>
      </w:r>
    </w:p>
    <w:p w14:paraId="6B234118" w14:textId="77777777" w:rsidR="00416D57" w:rsidRDefault="00357AFF">
      <w:pPr>
        <w:tabs>
          <w:tab w:val="left" w:pos="851"/>
        </w:tabs>
        <w:ind w:left="560"/>
        <w:jc w:val="both"/>
      </w:pPr>
      <w:r>
        <w:t>9)</w:t>
      </w:r>
      <w:r>
        <w:tab/>
        <w:t>Dane osobowe nie będą poddawane profilowaniu ani zautomatyzowanemu podejmowaniu decyzji.</w:t>
      </w:r>
    </w:p>
    <w:p w14:paraId="42852477" w14:textId="77777777" w:rsidR="00416D57" w:rsidRDefault="00357AFF">
      <w:pPr>
        <w:tabs>
          <w:tab w:val="left" w:pos="851"/>
        </w:tabs>
        <w:ind w:left="560"/>
        <w:jc w:val="both"/>
      </w:pPr>
      <w:r>
        <w:t xml:space="preserve">10) Strony nie będą przekazywać danych osobowych do państwa trzeciego lub organizacji międzynarodowej z zastrzeżeniem, że jeżeli przekazanie takie okaże się konieczne dla realizacji Umowy, może mieć miejsce wyłącznie po pisemnym </w:t>
      </w:r>
      <w:r>
        <w:lastRenderedPageBreak/>
        <w:t xml:space="preserve">powiadomieniu drugiej Strony oraz z zachowaniem odpowiednich zabezpieczeń wskazanych w art. 46 RODO. </w:t>
      </w:r>
    </w:p>
    <w:p w14:paraId="08D4AEB1" w14:textId="77777777" w:rsidR="00416D57" w:rsidRDefault="00357AFF">
      <w:pPr>
        <w:tabs>
          <w:tab w:val="left" w:pos="993"/>
        </w:tabs>
        <w:ind w:left="560"/>
        <w:jc w:val="both"/>
      </w:pPr>
      <w:r>
        <w:t>11)</w:t>
      </w:r>
      <w:r>
        <w:tab/>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623E7E63" w14:textId="77777777" w:rsidR="00416D57" w:rsidRDefault="00416D57">
      <w:pPr>
        <w:rPr>
          <w:b/>
        </w:rPr>
      </w:pPr>
    </w:p>
    <w:p w14:paraId="12837DC0" w14:textId="77777777" w:rsidR="00416D57" w:rsidRDefault="00416D57">
      <w:pPr>
        <w:rPr>
          <w:b/>
        </w:rPr>
      </w:pPr>
    </w:p>
    <w:p w14:paraId="597BE3CC" w14:textId="7A7809AD" w:rsidR="00416D57" w:rsidRDefault="00357AFF">
      <w:pPr>
        <w:jc w:val="center"/>
        <w:rPr>
          <w:b/>
        </w:rPr>
      </w:pPr>
      <w:bookmarkStart w:id="14" w:name="_Hlk45697834"/>
      <w:r>
        <w:rPr>
          <w:b/>
        </w:rPr>
        <w:t>§ 1</w:t>
      </w:r>
      <w:bookmarkEnd w:id="14"/>
      <w:r w:rsidR="00391C79">
        <w:rPr>
          <w:b/>
        </w:rPr>
        <w:t>3</w:t>
      </w:r>
      <w:r>
        <w:rPr>
          <w:b/>
        </w:rPr>
        <w:t>. Postanowienia końcowe</w:t>
      </w:r>
    </w:p>
    <w:p w14:paraId="00DEFA08" w14:textId="77777777" w:rsidR="00416D57" w:rsidRDefault="00357AFF">
      <w:pPr>
        <w:pStyle w:val="Tekstpodstawowy3"/>
        <w:numPr>
          <w:ilvl w:val="3"/>
          <w:numId w:val="3"/>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052AAE1F" w14:textId="3F93AF93" w:rsidR="00416D57" w:rsidRDefault="00357AFF">
      <w:pPr>
        <w:pStyle w:val="Tekstpodstawowy3"/>
        <w:numPr>
          <w:ilvl w:val="3"/>
          <w:numId w:val="3"/>
        </w:numPr>
        <w:tabs>
          <w:tab w:val="left" w:pos="-2410"/>
          <w:tab w:val="left" w:pos="413"/>
        </w:tabs>
        <w:ind w:left="284" w:hanging="284"/>
        <w:rPr>
          <w:szCs w:val="24"/>
        </w:rPr>
      </w:pPr>
      <w:r>
        <w:rPr>
          <w:szCs w:val="24"/>
        </w:rPr>
        <w:t>W sprawach nieuregulowanych Umową mają zastosowanie przepisy Kodeksu cywilnego</w:t>
      </w:r>
      <w:r w:rsidR="00AC5A23">
        <w:rPr>
          <w:szCs w:val="24"/>
        </w:rPr>
        <w:t xml:space="preserve"> </w:t>
      </w:r>
      <w:r>
        <w:rPr>
          <w:szCs w:val="24"/>
        </w:rPr>
        <w:t>i Prawa budowlanego.</w:t>
      </w:r>
    </w:p>
    <w:p w14:paraId="51668AFE" w14:textId="77777777" w:rsidR="00416D57" w:rsidRDefault="00357AFF">
      <w:pPr>
        <w:pStyle w:val="Tekstpodstawowy3"/>
        <w:numPr>
          <w:ilvl w:val="3"/>
          <w:numId w:val="3"/>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14:paraId="65EF0C4B" w14:textId="77777777" w:rsidR="00416D57" w:rsidRDefault="00357AFF">
      <w:pPr>
        <w:pStyle w:val="Tekstpodstawowy3"/>
        <w:numPr>
          <w:ilvl w:val="3"/>
          <w:numId w:val="3"/>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EB787EB" w14:textId="77777777" w:rsidR="00416D57" w:rsidRDefault="00357AFF">
      <w:pPr>
        <w:pStyle w:val="Tekstpodstawowy3"/>
        <w:numPr>
          <w:ilvl w:val="3"/>
          <w:numId w:val="3"/>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FB624C0" w14:textId="3EA16B71" w:rsidR="00416D57" w:rsidRDefault="00357AFF">
      <w:pPr>
        <w:pStyle w:val="Tekstpodstawowy3"/>
        <w:numPr>
          <w:ilvl w:val="3"/>
          <w:numId w:val="3"/>
        </w:numPr>
        <w:tabs>
          <w:tab w:val="left" w:pos="-2410"/>
          <w:tab w:val="left" w:pos="450"/>
        </w:tabs>
        <w:ind w:left="284" w:hanging="284"/>
        <w:rPr>
          <w:szCs w:val="24"/>
        </w:rPr>
      </w:pPr>
      <w:r>
        <w:rPr>
          <w:rFonts w:cs="Calibri"/>
          <w:szCs w:val="24"/>
          <w:lang w:eastAsia="ar-SA"/>
        </w:rPr>
        <w:t xml:space="preserve">Umowę sporządzono w dwóch jednobrzmiących egzemplarzach, po jednym dla każdej             ze Stron. </w:t>
      </w:r>
    </w:p>
    <w:p w14:paraId="39ACC367" w14:textId="77777777" w:rsidR="00416D57" w:rsidRDefault="00416D57">
      <w:pPr>
        <w:pStyle w:val="Tekstpodstawowy3"/>
        <w:tabs>
          <w:tab w:val="left" w:pos="-2410"/>
        </w:tabs>
        <w:spacing w:line="120" w:lineRule="atLeast"/>
        <w:rPr>
          <w:sz w:val="16"/>
          <w:szCs w:val="16"/>
        </w:rPr>
      </w:pPr>
    </w:p>
    <w:p w14:paraId="33D11552" w14:textId="77777777" w:rsidR="00416D57" w:rsidRDefault="00357AFF">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772BA887" w14:textId="77777777" w:rsidR="00416D57" w:rsidRDefault="00416D57">
      <w:pPr>
        <w:rPr>
          <w:b/>
        </w:rPr>
      </w:pPr>
    </w:p>
    <w:p w14:paraId="60ED36A8" w14:textId="77777777" w:rsidR="00416D57" w:rsidRDefault="00416D57">
      <w:pPr>
        <w:rPr>
          <w:b/>
        </w:rPr>
      </w:pPr>
    </w:p>
    <w:p w14:paraId="0756AF5D" w14:textId="77777777" w:rsidR="00416D57" w:rsidRDefault="00416D57">
      <w:pPr>
        <w:rPr>
          <w:b/>
        </w:rPr>
      </w:pPr>
    </w:p>
    <w:p w14:paraId="23923E94" w14:textId="77777777" w:rsidR="00416D57" w:rsidRDefault="00416D57">
      <w:pPr>
        <w:rPr>
          <w:b/>
        </w:rPr>
      </w:pPr>
    </w:p>
    <w:p w14:paraId="3C778BA8" w14:textId="77777777" w:rsidR="00416D57" w:rsidRDefault="00416D57">
      <w:pPr>
        <w:rPr>
          <w:b/>
        </w:rPr>
      </w:pPr>
    </w:p>
    <w:p w14:paraId="4BF9485E" w14:textId="77777777" w:rsidR="00416D57" w:rsidRDefault="00357AFF">
      <w:pPr>
        <w:rPr>
          <w:b/>
          <w:sz w:val="20"/>
          <w:szCs w:val="20"/>
        </w:rPr>
      </w:pPr>
      <w:r>
        <w:rPr>
          <w:b/>
          <w:sz w:val="20"/>
          <w:szCs w:val="20"/>
        </w:rPr>
        <w:t>Wykaz załączników:</w:t>
      </w:r>
    </w:p>
    <w:p w14:paraId="355A101F" w14:textId="7A4862CF" w:rsidR="00416D57" w:rsidRDefault="00357AFF">
      <w:pPr>
        <w:rPr>
          <w:sz w:val="16"/>
          <w:szCs w:val="16"/>
        </w:rPr>
        <w:sectPr w:rsidR="00416D57">
          <w:headerReference w:type="default" r:id="rId8"/>
          <w:footerReference w:type="default" r:id="rId9"/>
          <w:pgSz w:w="11906" w:h="16838"/>
          <w:pgMar w:top="1258" w:right="1417" w:bottom="993" w:left="1417" w:header="708" w:footer="708" w:gutter="0"/>
          <w:cols w:space="708"/>
          <w:formProt w:val="0"/>
          <w:docGrid w:linePitch="360"/>
        </w:sectPr>
      </w:pPr>
      <w:r>
        <w:rPr>
          <w:sz w:val="16"/>
          <w:szCs w:val="16"/>
        </w:rPr>
        <w:t>1. Wzór Pełnomocnic</w:t>
      </w:r>
      <w:r w:rsidR="00430906">
        <w:rPr>
          <w:sz w:val="16"/>
          <w:szCs w:val="16"/>
        </w:rPr>
        <w:t>tw</w:t>
      </w:r>
      <w:permStart w:id="1735929370" w:edGrp="everyone"/>
      <w:permEnd w:id="1735929370"/>
    </w:p>
    <w:p w14:paraId="08CF4DFD" w14:textId="77777777" w:rsidR="00416D57" w:rsidRDefault="00416D57">
      <w:pPr>
        <w:rPr>
          <w:lang w:eastAsia="en-US"/>
        </w:rPr>
      </w:pPr>
      <w:permStart w:id="652369273" w:edGrp="everyone"/>
      <w:permEnd w:id="652369273"/>
    </w:p>
    <w:sectPr w:rsidR="00416D57">
      <w:headerReference w:type="default" r:id="rId10"/>
      <w:footerReference w:type="default" r:id="rId11"/>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C543" w14:textId="77777777" w:rsidR="0025601A" w:rsidRDefault="0025601A">
      <w:r>
        <w:separator/>
      </w:r>
    </w:p>
  </w:endnote>
  <w:endnote w:type="continuationSeparator" w:id="0">
    <w:p w14:paraId="62BDEFD3" w14:textId="77777777" w:rsidR="0025601A" w:rsidRDefault="002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873" w14:textId="77777777" w:rsidR="00416D57" w:rsidRDefault="00357AFF">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18" behindDoc="1" locked="0" layoutInCell="1" allowOverlap="1" wp14:anchorId="6EFFF219" wp14:editId="6BF79DD1">
              <wp:simplePos x="0" y="0"/>
              <wp:positionH relativeFrom="page">
                <wp:posOffset>6131560</wp:posOffset>
              </wp:positionH>
              <wp:positionV relativeFrom="paragraph">
                <wp:posOffset>233680</wp:posOffset>
              </wp:positionV>
              <wp:extent cx="15367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6EFFF219" id="Ramka1" o:spid="_x0000_s1026" style="position:absolute;margin-left:482.8pt;margin-top:18.4pt;width:12.1pt;height:12.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E61QEAAAsEAAAOAAAAZHJzL2Uyb0RvYy54bWysU9tu1DAQfUfqP1h+7zopLSrRZitEVYSE&#10;oGrhAxzH3lj4prG7yf49YyebUngq4sUZj+fMzDkz2d5M1pCDhKi9a2m9qSiRTvheu31Lf3y/O7+m&#10;JCbuem68ky09ykhvdmdvtmNo5IUfvOklEEziYjOGlg4phYaxKAZpedz4IB0+Kg+WJ7zCnvXAR8xu&#10;Dbuoqnds9NAH8ELGiN7b+ZHuSn6lpEjflIoyEdNS7C2VE8rZ5ZPttrzZAw+DFksb/B+6sFw7LLqm&#10;uuWJkyfQf6WyWoCPXqWN8JZ5pbSQhQOyqas/2DwOPMjCBcWJYZUp/r+04uvhHojucXaUOG5xRA/c&#10;/uR1VmYMscGAx3APyy2imWlOCmz+IgEyFTWPq5pySkSgs756W1WoucCn+ur95XVRmz2DA8T0SXpL&#10;stFSwGEVDfnhS0xYEENPIbmW83famDIw4144MDB7WO537rBY6WhkjjPuQSrkWBrNjihg3300QOZF&#10;wE3FNk/rUJIhIAcqLPhK7ALJaFn275X4FVTqe5dWvNXOQx7LzHNml4mmqZuW+XS+P+I8zWeHO5L3&#10;/WTAyegWo+gQPjwlVLWInTPN8KUCblyZwfJ35JX+/V6inv/h3S8AAAD//wMAUEsDBBQABgAIAAAA&#10;IQBwoQUO3wAAAAkBAAAPAAAAZHJzL2Rvd25yZXYueG1sTI/BTsMwDIbvSLxDZCQuiKUUEbVd0wkh&#10;7YaE1nGAW9Z4baFxqiZbC0+POcHNlj/9/v5ys7hBnHEKvScNd6sEBFLjbU+thtf99jYDEaIhawZP&#10;qOELA2yqy4vSFNbPtMNzHVvBIRQKo6GLcSykDE2HzoSVH5H4dvSTM5HXqZV2MjOHu0GmSaKkMz3x&#10;h86M+NRh81mfnIbty1uP9C13N3k2+48mfa+751Hr66vlcQ0i4hL/YPjVZ3Wo2OngT2SDGDTk6kEx&#10;quFecQUG8izn4aBBpQnIqpT/G1Q/AAAA//8DAFBLAQItABQABgAIAAAAIQC2gziS/gAAAOEBAAAT&#10;AAAAAAAAAAAAAAAAAAAAAABbQ29udGVudF9UeXBlc10ueG1sUEsBAi0AFAAGAAgAAAAhADj9If/W&#10;AAAAlAEAAAsAAAAAAAAAAAAAAAAALwEAAF9yZWxzLy5yZWxzUEsBAi0AFAAGAAgAAAAhANOnITrV&#10;AQAACwQAAA4AAAAAAAAAAAAAAAAALgIAAGRycy9lMm9Eb2MueG1sUEsBAi0AFAAGAAgAAAAhAHCh&#10;BQ7fAAAACQEAAA8AAAAAAAAAAAAAAAAALwQAAGRycy9kb3ducmV2LnhtbFBLBQYAAAAABAAEAPMA&#10;AAA7BQAAAAA=&#10;" filled="f" stroked="f">
              <v:textbox style="mso-fit-shape-to-text:t" inset="0,0,0,0">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69E" w14:textId="2F970453" w:rsidR="00416D57" w:rsidRDefault="00416D57">
    <w:pPr>
      <w:rPr>
        <w:rFonts w:ascii="Arial" w:hAnsi="Arial" w:cs="MyriadPro-Regular"/>
        <w:color w:val="231F20"/>
        <w:sz w:val="20"/>
        <w:szCs w:val="20"/>
        <w:lang w:bidi="ne-NP"/>
      </w:rPr>
    </w:pPr>
  </w:p>
  <w:p w14:paraId="63004100" w14:textId="77777777" w:rsidR="00416D57" w:rsidRDefault="00416D57">
    <w:pPr>
      <w:rPr>
        <w:rFonts w:ascii="Arial" w:hAnsi="Arial" w:cs="MyriadPro-Regular"/>
        <w:color w:val="231F20"/>
        <w:sz w:val="20"/>
        <w:szCs w:val="20"/>
        <w:lang w:bidi="ne-NP"/>
      </w:rPr>
    </w:pPr>
  </w:p>
  <w:p w14:paraId="1BCA8288" w14:textId="77777777" w:rsidR="00416D57" w:rsidRDefault="00416D57">
    <w:pPr>
      <w:rPr>
        <w:rFonts w:ascii="Arial" w:hAnsi="Arial" w:cs="MyriadPro-Regular"/>
        <w:color w:val="231F20"/>
        <w:sz w:val="20"/>
        <w:szCs w:val="20"/>
        <w:lang w:bidi="ne-NP"/>
      </w:rPr>
    </w:pPr>
  </w:p>
  <w:p w14:paraId="4284A374" w14:textId="4F8DACAF"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22" behindDoc="1" locked="0" layoutInCell="1" allowOverlap="1" wp14:anchorId="3DDACAEC" wp14:editId="0DA79B00">
              <wp:simplePos x="0" y="0"/>
              <wp:positionH relativeFrom="column">
                <wp:posOffset>13335</wp:posOffset>
              </wp:positionH>
              <wp:positionV relativeFrom="paragraph">
                <wp:posOffset>42545</wp:posOffset>
              </wp:positionV>
              <wp:extent cx="6071235" cy="4445"/>
              <wp:effectExtent l="0" t="0" r="28575" b="19050"/>
              <wp:wrapNone/>
              <wp:docPr id="9" name="Łącznik prosty ze strzałką 1"/>
              <wp:cNvGraphicFramePr/>
              <a:graphic xmlns:a="http://schemas.openxmlformats.org/drawingml/2006/main">
                <a:graphicData uri="http://schemas.microsoft.com/office/word/2010/wordprocessingShape">
                  <wps:wsp>
                    <wps:cNvSpPr/>
                    <wps:spPr>
                      <a:xfrm>
                        <a:off x="0" y="0"/>
                        <a:ext cx="6070680" cy="39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FEBF39" id="Łącznik prosty ze strzałką 1" o:spid="_x0000_s1026" style="position:absolute;margin-left:1.05pt;margin-top:3.35pt;width:478.05pt;height:.35pt;z-index:-50331645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HgIAAKgEAAAOAAAAZHJzL2Uyb0RvYy54bWysVMtu2zAQvBfoPxC815IdwI0Nyzk0SC9F&#10;GzTJB9AUaRHhCyRjWb61QP4s+a8uV5ZspKcUvdBL7s5yZ0b06mpvNNmJEJWzFZ1OSkqE5a5WdlvR&#10;h/ubT5eUxMRszbSzoqKdiPRq/fHDqvVLMXON07UIBJrYuGx9RZuU/LIoIm+EYXHivLCQlC4YlmAb&#10;tkUdWAvdjS5mZTkvWhdqHxwXMcLpdZ+ka+wvpeDph5RRJKIrCrMlXAOum7wW6xVbbgPzjeLHMdg/&#10;TGGYsnDp2OqaJUaegvqrlVE8uOhkmnBnCiel4gI5AJtp+YbNXcO8QC4gTvSjTPH/teXfd7eBqLqi&#10;C0osM2DR66+XZ36w6pGArjF15CDAwnBgr78fX57JNGvW+rgE6J2/DcddhDALsJfB5F+gRvaoczfq&#10;LPaJcDicl5/L+SXYwSF3sZijDcUJy59i+ioc9mG7bzH1LtVDxJoh4ns7hAG8zi5rdDlRAi4HSsDl&#10;Te+yZynj8nA5JG1FZ9N5CWM0Q5Rzxu3EvcOq9IYBjHjKantedewEfPoIJobqvgaCfCGejEPA4TlN&#10;626U1shT2zza4gJkyVOMGewHTbL2vdoYpU6LXKftTyHBSRQ9H0QetpsvOmQhgCS8R1iHjx6bASAX&#10;Srj5ndgjJKMFvrJ34kcQ3u9sGvFGWReyYT3Pnl0munF1h18bJuA5oJ7Hp5vf2/ke4ac/mPUfAAAA&#10;//8DAFBLAwQUAAYACAAAACEAYiKOW9wAAAAFAQAADwAAAGRycy9kb3ducmV2LnhtbEyOwWrCQBRF&#10;9wX/YXhCd3ViajWmeRERSqGbYloK7sbMMwnNvAkzo6Z/3+nKLi/3cu4pNqPpxYWc7ywjzGcJCOLa&#10;6o4bhM+Pl4cMhA+KteotE8IPediUk7tC5dpeeU+XKjQiQtjnCqENYcil9HVLRvmZHYhjd7LOqBCj&#10;a6R26hrhppdpkiylUR3Hh1YNtGup/q7OBmH//uWqx/TwptcLrk3W+FceMsT76bh9BhFoDLcx/OlH&#10;dSij09GeWXvRI6TzOERYrkDEdv2UpSCOCKsFyLKQ/+3LXwAAAP//AwBQSwECLQAUAAYACAAAACEA&#10;toM4kv4AAADhAQAAEwAAAAAAAAAAAAAAAAAAAAAAW0NvbnRlbnRfVHlwZXNdLnhtbFBLAQItABQA&#10;BgAIAAAAIQA4/SH/1gAAAJQBAAALAAAAAAAAAAAAAAAAAC8BAABfcmVscy8ucmVsc1BLAQItABQA&#10;BgAIAAAAIQAMRx+WHgIAAKgEAAAOAAAAAAAAAAAAAAAAAC4CAABkcnMvZTJvRG9jLnhtbFBLAQIt&#10;ABQABgAIAAAAIQBiIo5b3AAAAAUBAAAPAAAAAAAAAAAAAAAAAHgEAABkcnMvZG93bnJldi54bWxQ&#10;SwUGAAAAAAQABADzAAAAgQUAAAAA&#10;" path="m,l21600,21600e" filled="f" stroked="f" strokeweight=".26mm">
              <v:path arrowok="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F929" w14:textId="77777777" w:rsidR="0025601A" w:rsidRDefault="0025601A">
      <w:r>
        <w:separator/>
      </w:r>
    </w:p>
  </w:footnote>
  <w:footnote w:type="continuationSeparator" w:id="0">
    <w:p w14:paraId="6EE83F38" w14:textId="77777777" w:rsidR="0025601A" w:rsidRDefault="0025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BDD5" w14:textId="6842D057" w:rsidR="00416D57" w:rsidRDefault="00357AFF">
    <w:pPr>
      <w:tabs>
        <w:tab w:val="left" w:pos="-5100"/>
        <w:tab w:val="left" w:pos="720"/>
      </w:tabs>
      <w:ind w:left="300"/>
      <w:jc w:val="center"/>
      <w:rPr>
        <w:b/>
        <w:bCs/>
        <w:i/>
        <w:iCs/>
      </w:rPr>
    </w:pPr>
    <w:r>
      <w:rPr>
        <w:b/>
        <w:bCs/>
      </w:rPr>
      <w:t>„</w:t>
    </w:r>
    <w:bookmarkStart w:id="15" w:name="_Hlk116032672"/>
    <w:r w:rsidR="00DB1A68" w:rsidRPr="00DB1A68">
      <w:rPr>
        <w:b/>
        <w:bCs/>
      </w:rPr>
      <w:t xml:space="preserve">Opracowanie dokumentacji </w:t>
    </w:r>
    <w:r w:rsidR="00F72F7A">
      <w:rPr>
        <w:b/>
        <w:bCs/>
      </w:rPr>
      <w:t>projektowej</w:t>
    </w:r>
    <w:r w:rsidR="00DB1A68" w:rsidRPr="00DB1A68">
      <w:rPr>
        <w:b/>
        <w:bCs/>
      </w:rPr>
      <w:t xml:space="preserve"> </w:t>
    </w:r>
    <w:r w:rsidR="008F1A18">
      <w:rPr>
        <w:b/>
        <w:bCs/>
      </w:rPr>
      <w:t>na wylanie miejsca gromadzenia odpadów komunalnych w lokalu nr 2 przy ul. Wrocławskiej 3 w Poznaniu oraz na wykonanie podjazdu do MGOK</w:t>
    </w:r>
    <w:bookmarkEnd w:id="15"/>
    <w:r>
      <w:rPr>
        <w:b/>
        <w:bCs/>
        <w:i/>
        <w:iCs/>
      </w:rPr>
      <w:t>”</w:t>
    </w:r>
    <w:bookmarkStart w:id="16" w:name="_Hlk58479518"/>
    <w:bookmarkEnd w:id="16"/>
  </w:p>
  <w:p w14:paraId="4A256BBF" w14:textId="77777777" w:rsidR="00416D57" w:rsidRDefault="00357AFF">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F3E" w14:textId="0761680E" w:rsidR="00416D57" w:rsidRDefault="00357AFF">
    <w:pPr>
      <w:pStyle w:val="Nagwek"/>
      <w:spacing w:before="1240"/>
      <w:rPr>
        <w:rFonts w:ascii="Arial" w:hAnsi="Arial"/>
      </w:rPr>
    </w:pPr>
    <w:r>
      <w:rPr>
        <w:rFonts w:ascii="Arial" w:hAnsi="Arial"/>
        <w:noProof/>
      </w:rPr>
      <mc:AlternateContent>
        <mc:Choice Requires="wps">
          <w:drawing>
            <wp:anchor distT="0" distB="0" distL="0" distR="0" simplePos="0" relativeHeight="19" behindDoc="1" locked="0" layoutInCell="1" allowOverlap="1" wp14:anchorId="156E5B22" wp14:editId="45AAD2BC">
              <wp:simplePos x="0" y="0"/>
              <wp:positionH relativeFrom="column">
                <wp:posOffset>3842385</wp:posOffset>
              </wp:positionH>
              <wp:positionV relativeFrom="paragraph">
                <wp:posOffset>902335</wp:posOffset>
              </wp:positionV>
              <wp:extent cx="2851785" cy="280035"/>
              <wp:effectExtent l="0" t="0" r="9525" b="9525"/>
              <wp:wrapNone/>
              <wp:docPr id="3" name="Prostokąt 3"/>
              <wp:cNvGraphicFramePr/>
              <a:graphic xmlns:a="http://schemas.openxmlformats.org/drawingml/2006/main">
                <a:graphicData uri="http://schemas.microsoft.com/office/word/2010/wordprocessingShape">
                  <wps:wsp>
                    <wps:cNvSpPr/>
                    <wps:spPr>
                      <a:xfrm>
                        <a:off x="0" y="0"/>
                        <a:ext cx="2851200" cy="279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858E1" id="Prostokąt 3" o:spid="_x0000_s1026" style="position:absolute;margin-left:302.55pt;margin-top:71.05pt;width:224.55pt;height:22.0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ZzgEAAPIDAAAOAAAAZHJzL2Uyb0RvYy54bWysU81uEzEQviPxDpbvxPkRpayy6YEqXBBE&#10;FB7A8dpZC9tj2SabPABvxoMxnmy3pT0VsQfv2J5vZr5vxuubk3fsqFO2EFq+mM0500FBZ8Oh5d+/&#10;bd9cc5aLDJ10EHTLzzrzm83rV+shNnoJPbhOJ4ZBQm6G2PK+lNgIkVWvvcwziDrgpYHkZcFtOogu&#10;yQGjeyeW8/mVGCB1MYHSOePp7eWSbyi+MVqVL8ZkXZhrOdZWaE207usqNmvZHJKMvVVjGfIfqvDS&#10;Bkw6hbqVRbKfyT4L5a1KkMGUmQIvwBirNHFANov5EzZ3vYyauKA4OU4y5f8XVn0+7hKzXctXnAXp&#10;sUU7LLDAj9+/CltVfYaYG3S7i7s07jKalezJJF//SIOdSNPzpKk+FabwcHn9doGN4kzh3fLd+9UV&#10;iS4e0DHl8lGDZ9VoecKekZTy+CkXzIiu9y41WQZnu611jjbpsP/gEjtK7O+WvloyQv5yc6E6B6iw&#10;y3U9EZXZhQtZ5ex09XPhqzaoCVGiLGpMcxkcnGzkcz8+mIsA1dFg/BdiR0hFa5rXF+InEOWHUCa8&#10;twESqfGIXTX30J2plyQADhYJNj6COrmP9yTTw1Pd/AEAAP//AwBQSwMEFAAGAAgAAAAhANTenh/f&#10;AAAADAEAAA8AAABkcnMvZG93bnJldi54bWxMj8FOwzAQRO9I/IO1SNyo3ZBEJY1TIaSegAMtEtdt&#10;vE2ixnaInTb8PdsT3GY1T7Mz5Wa2vTjTGDrvNCwXCgS52pvONRo+99uHFYgQ0RnsvSMNPxRgU93e&#10;lFgYf3EfdN7FRnCICwVqaGMcCilD3ZLFsPADOfaOfrQY+RwbaUa8cLjtZaJULi12jj+0ONBLS/Vp&#10;N1kNmKfm+/34+LZ/nXJ8ama1zb6U1vd38/MaRKQ5/sFwrc/VoeJOBz85E0SvIVfZklE20oTFlVBZ&#10;moA4sFrlCciqlP9HVL8AAAD//wMAUEsBAi0AFAAGAAgAAAAhALaDOJL+AAAA4QEAABMAAAAAAAAA&#10;AAAAAAAAAAAAAFtDb250ZW50X1R5cGVzXS54bWxQSwECLQAUAAYACAAAACEAOP0h/9YAAACUAQAA&#10;CwAAAAAAAAAAAAAAAAAvAQAAX3JlbHMvLnJlbHNQSwECLQAUAAYACAAAACEAJj5Umc4BAADyAwAA&#10;DgAAAAAAAAAAAAAAAAAuAgAAZHJzL2Uyb0RvYy54bWxQSwECLQAUAAYACAAAACEA1N6eH98AAAAM&#10;AQAADwAAAAAAAAAAAAAAAAAoBAAAZHJzL2Rvd25yZXYueG1sUEsFBgAAAAAEAAQA8wAAADQFAAAA&#10;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F0"/>
    <w:multiLevelType w:val="multilevel"/>
    <w:tmpl w:val="E054AEE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3922F3"/>
    <w:multiLevelType w:val="multilevel"/>
    <w:tmpl w:val="E6422AE0"/>
    <w:lvl w:ilvl="0">
      <w:start w:val="1"/>
      <w:numFmt w:val="lowerLetter"/>
      <w:lvlText w:val="%1)"/>
      <w:lvlJc w:val="left"/>
      <w:pPr>
        <w:ind w:left="1817" w:hanging="360"/>
      </w:pPr>
    </w:lvl>
    <w:lvl w:ilvl="1">
      <w:start w:val="1"/>
      <w:numFmt w:val="lowerLetter"/>
      <w:lvlText w:val="%2."/>
      <w:lvlJc w:val="left"/>
      <w:pPr>
        <w:ind w:left="2537" w:hanging="360"/>
      </w:pPr>
    </w:lvl>
    <w:lvl w:ilvl="2">
      <w:start w:val="1"/>
      <w:numFmt w:val="lowerLetter"/>
      <w:lvlText w:val="%3)"/>
      <w:lvlJc w:val="left"/>
      <w:pPr>
        <w:ind w:left="3257" w:hanging="180"/>
      </w:pPr>
    </w:lvl>
    <w:lvl w:ilvl="3">
      <w:start w:val="1"/>
      <w:numFmt w:val="decimal"/>
      <w:lvlText w:val="%4."/>
      <w:lvlJc w:val="left"/>
      <w:pPr>
        <w:ind w:left="3977" w:hanging="360"/>
      </w:pPr>
    </w:lvl>
    <w:lvl w:ilvl="4">
      <w:start w:val="1"/>
      <w:numFmt w:val="lowerLetter"/>
      <w:lvlText w:val="%5."/>
      <w:lvlJc w:val="left"/>
      <w:pPr>
        <w:ind w:left="4697" w:hanging="360"/>
      </w:pPr>
    </w:lvl>
    <w:lvl w:ilvl="5">
      <w:start w:val="1"/>
      <w:numFmt w:val="lowerRoman"/>
      <w:lvlText w:val="%6."/>
      <w:lvlJc w:val="right"/>
      <w:pPr>
        <w:ind w:left="5417" w:hanging="180"/>
      </w:pPr>
    </w:lvl>
    <w:lvl w:ilvl="6">
      <w:start w:val="1"/>
      <w:numFmt w:val="decimal"/>
      <w:lvlText w:val="%7."/>
      <w:lvlJc w:val="left"/>
      <w:pPr>
        <w:ind w:left="6137" w:hanging="360"/>
      </w:pPr>
    </w:lvl>
    <w:lvl w:ilvl="7">
      <w:start w:val="1"/>
      <w:numFmt w:val="lowerLetter"/>
      <w:lvlText w:val="%8."/>
      <w:lvlJc w:val="left"/>
      <w:pPr>
        <w:ind w:left="6857" w:hanging="360"/>
      </w:pPr>
    </w:lvl>
    <w:lvl w:ilvl="8">
      <w:start w:val="1"/>
      <w:numFmt w:val="lowerRoman"/>
      <w:lvlText w:val="%9."/>
      <w:lvlJc w:val="right"/>
      <w:pPr>
        <w:ind w:left="7577" w:hanging="180"/>
      </w:pPr>
    </w:lvl>
  </w:abstractNum>
  <w:abstractNum w:abstractNumId="2" w15:restartNumberingAfterBreak="0">
    <w:nsid w:val="068C4CD9"/>
    <w:multiLevelType w:val="multilevel"/>
    <w:tmpl w:val="DA129CF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A186327"/>
    <w:multiLevelType w:val="multilevel"/>
    <w:tmpl w:val="3776364C"/>
    <w:lvl w:ilvl="0">
      <w:start w:val="1"/>
      <w:numFmt w:val="decimal"/>
      <w:lvlText w:val="%1."/>
      <w:lvlJc w:val="left"/>
      <w:pPr>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1211"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4331B5"/>
    <w:multiLevelType w:val="multilevel"/>
    <w:tmpl w:val="44F8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40CAB"/>
    <w:multiLevelType w:val="multilevel"/>
    <w:tmpl w:val="723E19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74A06"/>
    <w:multiLevelType w:val="multilevel"/>
    <w:tmpl w:val="F332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BC28AC"/>
    <w:multiLevelType w:val="multilevel"/>
    <w:tmpl w:val="1452CAD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0" w15:restartNumberingAfterBreak="0">
    <w:nsid w:val="279070E9"/>
    <w:multiLevelType w:val="multilevel"/>
    <w:tmpl w:val="C4CA2E96"/>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34586A"/>
    <w:multiLevelType w:val="multilevel"/>
    <w:tmpl w:val="4E9638A0"/>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1467D3F"/>
    <w:multiLevelType w:val="multilevel"/>
    <w:tmpl w:val="5E1CCB12"/>
    <w:lvl w:ilvl="0">
      <w:start w:val="1"/>
      <w:numFmt w:val="decimal"/>
      <w:lvlText w:val="%1)"/>
      <w:lvlJc w:val="left"/>
      <w:pPr>
        <w:ind w:left="946" w:hanging="360"/>
      </w:pPr>
    </w:lvl>
    <w:lvl w:ilvl="1">
      <w:start w:val="1"/>
      <w:numFmt w:val="decimal"/>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27A20"/>
    <w:multiLevelType w:val="multilevel"/>
    <w:tmpl w:val="D4E4D8D6"/>
    <w:lvl w:ilvl="0">
      <w:start w:val="1"/>
      <w:numFmt w:val="lowerLetter"/>
      <w:lvlText w:val="%1)"/>
      <w:lvlJc w:val="left"/>
      <w:pPr>
        <w:ind w:left="51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F5B3C"/>
    <w:multiLevelType w:val="multilevel"/>
    <w:tmpl w:val="86A60996"/>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0750365"/>
    <w:multiLevelType w:val="multilevel"/>
    <w:tmpl w:val="DE3A1A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D06D58"/>
    <w:multiLevelType w:val="multilevel"/>
    <w:tmpl w:val="51E055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31794F"/>
    <w:multiLevelType w:val="multilevel"/>
    <w:tmpl w:val="3F5E8CD0"/>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30F"/>
    <w:multiLevelType w:val="multilevel"/>
    <w:tmpl w:val="B7C699DE"/>
    <w:lvl w:ilvl="0">
      <w:start w:val="1"/>
      <w:numFmt w:val="decimal"/>
      <w:lvlText w:val="%1."/>
      <w:lvlJc w:val="left"/>
      <w:pPr>
        <w:ind w:left="720" w:hanging="360"/>
      </w:pPr>
      <w:rPr>
        <w:rFonts w:cs="Calibri"/>
        <w:sz w:val="24"/>
        <w:szCs w:val="24"/>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D313E3"/>
    <w:multiLevelType w:val="multilevel"/>
    <w:tmpl w:val="58BE0D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E1191"/>
    <w:multiLevelType w:val="multilevel"/>
    <w:tmpl w:val="4260B1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5560965"/>
    <w:multiLevelType w:val="multilevel"/>
    <w:tmpl w:val="2EA005A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7517A7"/>
    <w:multiLevelType w:val="multilevel"/>
    <w:tmpl w:val="07EEAE8A"/>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22A7536"/>
    <w:multiLevelType w:val="multilevel"/>
    <w:tmpl w:val="C2A4A040"/>
    <w:lvl w:ilvl="0">
      <w:start w:val="1"/>
      <w:numFmt w:val="decimal"/>
      <w:lvlText w:val="%1)"/>
      <w:lvlJc w:val="left"/>
      <w:pPr>
        <w:ind w:left="1711" w:hanging="360"/>
      </w:pPr>
      <w:rPr>
        <w:b w:val="0"/>
        <w:sz w:val="24"/>
        <w:szCs w:val="24"/>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cs="Wingdings" w:hint="default"/>
      </w:rPr>
    </w:lvl>
    <w:lvl w:ilvl="3">
      <w:start w:val="1"/>
      <w:numFmt w:val="bullet"/>
      <w:lvlText w:val=""/>
      <w:lvlJc w:val="left"/>
      <w:pPr>
        <w:ind w:left="3871" w:hanging="360"/>
      </w:pPr>
      <w:rPr>
        <w:rFonts w:ascii="Symbol" w:hAnsi="Symbol" w:cs="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cs="Wingdings" w:hint="default"/>
      </w:rPr>
    </w:lvl>
    <w:lvl w:ilvl="6">
      <w:start w:val="1"/>
      <w:numFmt w:val="bullet"/>
      <w:lvlText w:val=""/>
      <w:lvlJc w:val="left"/>
      <w:pPr>
        <w:ind w:left="6031" w:hanging="360"/>
      </w:pPr>
      <w:rPr>
        <w:rFonts w:ascii="Symbol" w:hAnsi="Symbol" w:cs="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cs="Wingdings" w:hint="default"/>
      </w:rPr>
    </w:lvl>
  </w:abstractNum>
  <w:abstractNum w:abstractNumId="2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4524D82"/>
    <w:multiLevelType w:val="multilevel"/>
    <w:tmpl w:val="992496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8791007"/>
    <w:multiLevelType w:val="multilevel"/>
    <w:tmpl w:val="2DAE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30B"/>
    <w:multiLevelType w:val="multilevel"/>
    <w:tmpl w:val="A148B9B8"/>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24"/>
  </w:num>
  <w:num w:numId="2">
    <w:abstractNumId w:val="25"/>
  </w:num>
  <w:num w:numId="3">
    <w:abstractNumId w:val="22"/>
  </w:num>
  <w:num w:numId="4">
    <w:abstractNumId w:val="23"/>
  </w:num>
  <w:num w:numId="5">
    <w:abstractNumId w:val="18"/>
  </w:num>
  <w:num w:numId="6">
    <w:abstractNumId w:val="30"/>
  </w:num>
  <w:num w:numId="7">
    <w:abstractNumId w:val="14"/>
  </w:num>
  <w:num w:numId="8">
    <w:abstractNumId w:val="3"/>
  </w:num>
  <w:num w:numId="9">
    <w:abstractNumId w:val="10"/>
  </w:num>
  <w:num w:numId="10">
    <w:abstractNumId w:val="15"/>
  </w:num>
  <w:num w:numId="11">
    <w:abstractNumId w:val="9"/>
  </w:num>
  <w:num w:numId="12">
    <w:abstractNumId w:val="28"/>
  </w:num>
  <w:num w:numId="13">
    <w:abstractNumId w:val="6"/>
  </w:num>
  <w:num w:numId="14">
    <w:abstractNumId w:val="26"/>
  </w:num>
  <w:num w:numId="15">
    <w:abstractNumId w:val="5"/>
  </w:num>
  <w:num w:numId="16">
    <w:abstractNumId w:val="12"/>
  </w:num>
  <w:num w:numId="17">
    <w:abstractNumId w:val="1"/>
  </w:num>
  <w:num w:numId="18">
    <w:abstractNumId w:val="7"/>
  </w:num>
  <w:num w:numId="19">
    <w:abstractNumId w:val="19"/>
  </w:num>
  <w:num w:numId="20">
    <w:abstractNumId w:val="16"/>
  </w:num>
  <w:num w:numId="21">
    <w:abstractNumId w:val="0"/>
  </w:num>
  <w:num w:numId="22">
    <w:abstractNumId w:val="2"/>
  </w:num>
  <w:num w:numId="23">
    <w:abstractNumId w:val="29"/>
  </w:num>
  <w:num w:numId="24">
    <w:abstractNumId w:val="20"/>
  </w:num>
  <w:num w:numId="25">
    <w:abstractNumId w:val="11"/>
  </w:num>
  <w:num w:numId="26">
    <w:abstractNumId w:val="4"/>
  </w:num>
  <w:num w:numId="27">
    <w:abstractNumId w:val="27"/>
  </w:num>
  <w:num w:numId="28">
    <w:abstractNumId w:val="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57"/>
    <w:rsid w:val="000720FF"/>
    <w:rsid w:val="00077551"/>
    <w:rsid w:val="000B0470"/>
    <w:rsid w:val="000D7F8C"/>
    <w:rsid w:val="001008A4"/>
    <w:rsid w:val="00140BB5"/>
    <w:rsid w:val="00144D86"/>
    <w:rsid w:val="001807B0"/>
    <w:rsid w:val="00191112"/>
    <w:rsid w:val="001D6383"/>
    <w:rsid w:val="001E4CC0"/>
    <w:rsid w:val="0020245B"/>
    <w:rsid w:val="00220F5B"/>
    <w:rsid w:val="0025601A"/>
    <w:rsid w:val="002758AE"/>
    <w:rsid w:val="00293972"/>
    <w:rsid w:val="002A0C8B"/>
    <w:rsid w:val="002B73FC"/>
    <w:rsid w:val="002C4717"/>
    <w:rsid w:val="002C53AC"/>
    <w:rsid w:val="002E790F"/>
    <w:rsid w:val="002F1DE5"/>
    <w:rsid w:val="00317780"/>
    <w:rsid w:val="00343523"/>
    <w:rsid w:val="00350DD1"/>
    <w:rsid w:val="00357AFF"/>
    <w:rsid w:val="003606D3"/>
    <w:rsid w:val="00373B88"/>
    <w:rsid w:val="00391C79"/>
    <w:rsid w:val="003B06E2"/>
    <w:rsid w:val="003E6FC8"/>
    <w:rsid w:val="003F1E3A"/>
    <w:rsid w:val="00406F20"/>
    <w:rsid w:val="00415C8B"/>
    <w:rsid w:val="00416C4F"/>
    <w:rsid w:val="00416D57"/>
    <w:rsid w:val="00430906"/>
    <w:rsid w:val="00453D09"/>
    <w:rsid w:val="00460E99"/>
    <w:rsid w:val="004C651B"/>
    <w:rsid w:val="004D17AC"/>
    <w:rsid w:val="004F0B39"/>
    <w:rsid w:val="0050522A"/>
    <w:rsid w:val="005364C1"/>
    <w:rsid w:val="00560BCD"/>
    <w:rsid w:val="005667CE"/>
    <w:rsid w:val="00586D5A"/>
    <w:rsid w:val="005A2063"/>
    <w:rsid w:val="005C7279"/>
    <w:rsid w:val="006050DC"/>
    <w:rsid w:val="006156C6"/>
    <w:rsid w:val="00667B70"/>
    <w:rsid w:val="006A597C"/>
    <w:rsid w:val="006B7D4A"/>
    <w:rsid w:val="00724F8A"/>
    <w:rsid w:val="00726245"/>
    <w:rsid w:val="00746F5F"/>
    <w:rsid w:val="00764CC9"/>
    <w:rsid w:val="00771547"/>
    <w:rsid w:val="00782D80"/>
    <w:rsid w:val="00790136"/>
    <w:rsid w:val="007A40D7"/>
    <w:rsid w:val="007A4A22"/>
    <w:rsid w:val="007C176D"/>
    <w:rsid w:val="007D559E"/>
    <w:rsid w:val="00807372"/>
    <w:rsid w:val="00891F9A"/>
    <w:rsid w:val="008C3B22"/>
    <w:rsid w:val="008C5C5F"/>
    <w:rsid w:val="008E4440"/>
    <w:rsid w:val="008F1A18"/>
    <w:rsid w:val="00995D83"/>
    <w:rsid w:val="009B6125"/>
    <w:rsid w:val="00A07D09"/>
    <w:rsid w:val="00A10C9B"/>
    <w:rsid w:val="00A26F49"/>
    <w:rsid w:val="00A27599"/>
    <w:rsid w:val="00AC5A23"/>
    <w:rsid w:val="00AE1182"/>
    <w:rsid w:val="00AE6F51"/>
    <w:rsid w:val="00B00FD6"/>
    <w:rsid w:val="00B42D99"/>
    <w:rsid w:val="00B43C29"/>
    <w:rsid w:val="00B57D58"/>
    <w:rsid w:val="00BB1B4B"/>
    <w:rsid w:val="00BC26D3"/>
    <w:rsid w:val="00BE6B6B"/>
    <w:rsid w:val="00BF0821"/>
    <w:rsid w:val="00C1122E"/>
    <w:rsid w:val="00C1360F"/>
    <w:rsid w:val="00C15E54"/>
    <w:rsid w:val="00C35734"/>
    <w:rsid w:val="00C44AEE"/>
    <w:rsid w:val="00C46FF0"/>
    <w:rsid w:val="00C6209F"/>
    <w:rsid w:val="00C8114E"/>
    <w:rsid w:val="00C8697B"/>
    <w:rsid w:val="00CD09E7"/>
    <w:rsid w:val="00D03D05"/>
    <w:rsid w:val="00D15874"/>
    <w:rsid w:val="00DB1A68"/>
    <w:rsid w:val="00DB5442"/>
    <w:rsid w:val="00E320EC"/>
    <w:rsid w:val="00E6616C"/>
    <w:rsid w:val="00E936C7"/>
    <w:rsid w:val="00E94998"/>
    <w:rsid w:val="00EB0AA7"/>
    <w:rsid w:val="00EB13B6"/>
    <w:rsid w:val="00EC2D5D"/>
    <w:rsid w:val="00F05E01"/>
    <w:rsid w:val="00F123AE"/>
    <w:rsid w:val="00F3748B"/>
    <w:rsid w:val="00F42E43"/>
    <w:rsid w:val="00F44FCC"/>
    <w:rsid w:val="00F564D2"/>
    <w:rsid w:val="00F72F7A"/>
    <w:rsid w:val="00F9063D"/>
    <w:rsid w:val="00F932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008F3"/>
  <w15:docId w15:val="{2E063484-2192-4F86-BD30-FA0F385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character" w:customStyle="1" w:styleId="WW8Num2z0">
    <w:name w:val="WW8Num2z0"/>
    <w:qFormat/>
    <w:rPr>
      <w:rFonts w:cs="Times New Roman"/>
      <w:sz w:val="24"/>
      <w:szCs w:val="24"/>
      <w:lang w:eastAsia="ar-SA"/>
    </w:rPr>
  </w:style>
  <w:style w:type="character" w:customStyle="1" w:styleId="WW8Num2z1">
    <w:name w:val="WW8Num2z1"/>
    <w:qFormat/>
    <w:rPr>
      <w:rFonts w:cs="Times New Roman"/>
      <w:b w:val="0"/>
      <w:i w:val="0"/>
      <w:sz w:val="24"/>
    </w:rPr>
  </w:style>
  <w:style w:type="character" w:customStyle="1" w:styleId="WW8Num2z2">
    <w:name w:val="WW8Num2z2"/>
    <w:qFormat/>
    <w:rPr>
      <w:rFonts w:eastAsia="Times New Roman" w:cs="Times New Roman"/>
    </w:rPr>
  </w:style>
  <w:style w:type="character" w:customStyle="1" w:styleId="WW8Num2z3">
    <w:name w:val="WW8Num2z3"/>
    <w:qFormat/>
    <w:rPr>
      <w:rFonts w:ascii="Times New Roman" w:hAnsi="Times New Roman" w:cs="Times New Roman"/>
    </w:rPr>
  </w:style>
  <w:style w:type="character" w:customStyle="1" w:styleId="WW8Num2z5">
    <w:name w:val="WW8Num2z5"/>
    <w:qFormat/>
    <w:rPr>
      <w:rFonts w:eastAsia="Times New Roman" w:cs="Times New Roman"/>
      <w:b w:val="0"/>
    </w:rPr>
  </w:style>
  <w:style w:type="character" w:customStyle="1" w:styleId="WW8Num20z0">
    <w:name w:val="WW8Num20z0"/>
    <w:qFormat/>
    <w:rPr>
      <w:rFonts w:cs="Times New Roman"/>
      <w:color w:val="000000"/>
      <w:sz w:val="24"/>
      <w:szCs w:val="24"/>
      <w:lang w:eastAsia="ar-SA"/>
    </w:rPr>
  </w:style>
  <w:style w:type="character" w:customStyle="1" w:styleId="WW8Num21z0">
    <w:name w:val="WW8Num21z0"/>
    <w:qFormat/>
    <w:rPr>
      <w:rFonts w:eastAsia="MS Mincho;MS Mincho" w:cs="Calibri"/>
      <w:sz w:val="22"/>
      <w:szCs w:val="22"/>
      <w:lang w:eastAsia="ar-SA"/>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rFonts w:cs="Calibri"/>
      <w:sz w:val="24"/>
      <w:szCs w:val="24"/>
      <w:lang w:eastAsia="ar-SA"/>
    </w:rPr>
  </w:style>
  <w:style w:type="character" w:customStyle="1" w:styleId="WW8Num9z1">
    <w:name w:val="WW8Num9z1"/>
    <w:qFormat/>
    <w:rPr>
      <w:rFonts w:cs="Times New Roman"/>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numbering" w:customStyle="1" w:styleId="WW8Num2">
    <w:name w:val="WW8Num2"/>
    <w:qFormat/>
  </w:style>
  <w:style w:type="numbering" w:customStyle="1" w:styleId="WW8Num20">
    <w:name w:val="WW8Num20"/>
    <w:qFormat/>
  </w:style>
  <w:style w:type="numbering" w:customStyle="1" w:styleId="WW8Num21">
    <w:name w:val="WW8Num21"/>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2031-11BA-47D5-9609-17733BA8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4354</Words>
  <Characters>26129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2</cp:revision>
  <cp:lastPrinted>2020-01-17T11:26:00Z</cp:lastPrinted>
  <dcterms:created xsi:type="dcterms:W3CDTF">2022-10-19T06:33:00Z</dcterms:created>
  <dcterms:modified xsi:type="dcterms:W3CDTF">2022-10-19T06:33:00Z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