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EAC2" w14:textId="77777777" w:rsidR="00BC434F" w:rsidRPr="005813AC" w:rsidRDefault="005F25EE" w:rsidP="039834DB">
      <w:pPr>
        <w:jc w:val="right"/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</w:pPr>
      <w:r w:rsidRPr="005813AC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z</w:t>
      </w:r>
      <w:r w:rsidR="00BC434F" w:rsidRPr="005813AC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0"/>
          <w:szCs w:val="20"/>
        </w:rPr>
        <w:t>ałącznik nr 5 do Ogłoszenia</w:t>
      </w:r>
    </w:p>
    <w:p w14:paraId="5820850A" w14:textId="160D0D36" w:rsidR="00BC434F" w:rsidRPr="00BC434F" w:rsidRDefault="00BC434F" w:rsidP="039834DB">
      <w:pPr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………………………, dnia …….. 202</w:t>
      </w:r>
      <w:r w:rsidR="005813AC">
        <w:rPr>
          <w:rFonts w:asciiTheme="majorHAnsi" w:eastAsiaTheme="majorEastAsia" w:hAnsiTheme="majorHAnsi" w:cstheme="majorBidi"/>
          <w:sz w:val="20"/>
          <w:szCs w:val="20"/>
        </w:rPr>
        <w:t>4</w:t>
      </w:r>
      <w:r w:rsidRPr="039834DB">
        <w:rPr>
          <w:rFonts w:asciiTheme="majorHAnsi" w:eastAsiaTheme="majorEastAsia" w:hAnsiTheme="majorHAnsi" w:cstheme="majorBidi"/>
          <w:sz w:val="20"/>
          <w:szCs w:val="20"/>
        </w:rPr>
        <w:t xml:space="preserve"> r.</w:t>
      </w:r>
    </w:p>
    <w:p w14:paraId="4C1DE30B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………………………….. </w:t>
      </w:r>
    </w:p>
    <w:p w14:paraId="62BC3BA0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………………………….. </w:t>
      </w:r>
    </w:p>
    <w:p w14:paraId="7C43BFD6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………………………….. </w:t>
      </w:r>
    </w:p>
    <w:p w14:paraId="7360A28B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  <w:t xml:space="preserve">(Imię i nazwisko, adres Wykonawcy, </w:t>
      </w:r>
    </w:p>
    <w:p w14:paraId="5372973F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  <w:t xml:space="preserve">nip, tel. kontaktowy, adres e-mail) </w:t>
      </w:r>
      <w:r>
        <w:tab/>
      </w:r>
      <w:r>
        <w:tab/>
      </w:r>
      <w:r>
        <w:tab/>
      </w:r>
      <w:r>
        <w:tab/>
      </w:r>
      <w:r w:rsidRPr="039834DB"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  <w:t xml:space="preserve">     </w:t>
      </w:r>
      <w:r>
        <w:tab/>
      </w:r>
      <w:r w:rsidRPr="039834DB"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  <w:t xml:space="preserve">     </w:t>
      </w:r>
    </w:p>
    <w:p w14:paraId="3AAA945B" w14:textId="77777777" w:rsidR="00BC434F" w:rsidRPr="00BC434F" w:rsidRDefault="00BC434F" w:rsidP="039834DB">
      <w:pPr>
        <w:jc w:val="right"/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i/>
          <w:iCs/>
          <w:color w:val="00000A"/>
          <w:sz w:val="20"/>
          <w:szCs w:val="20"/>
        </w:rPr>
        <w:t xml:space="preserve"> </w:t>
      </w:r>
      <w:r w:rsidRPr="039834DB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Gdański Uniwersytet Medyczny </w:t>
      </w:r>
    </w:p>
    <w:p w14:paraId="595018EE" w14:textId="77777777" w:rsidR="00BC434F" w:rsidRPr="00BC434F" w:rsidRDefault="00BC434F" w:rsidP="039834DB">
      <w:pPr>
        <w:jc w:val="right"/>
        <w:rPr>
          <w:rFonts w:asciiTheme="majorHAnsi" w:eastAsiaTheme="majorEastAsia" w:hAnsiTheme="majorHAnsi" w:cstheme="majorBidi"/>
          <w:color w:val="000000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ul. Marii Skłodowskiej - Curie 3a, </w:t>
      </w:r>
    </w:p>
    <w:p w14:paraId="65CA25BB" w14:textId="77777777" w:rsidR="00BC434F" w:rsidRPr="00BC434F" w:rsidRDefault="00BC434F" w:rsidP="039834DB">
      <w:pPr>
        <w:ind w:left="4956" w:firstLine="708"/>
        <w:jc w:val="right"/>
        <w:rPr>
          <w:rFonts w:asciiTheme="majorHAnsi" w:eastAsiaTheme="majorEastAsia" w:hAnsiTheme="majorHAnsi" w:cstheme="majorBidi"/>
          <w:b/>
          <w:bCs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                80-210 Gdańsk</w:t>
      </w:r>
    </w:p>
    <w:p w14:paraId="0A37501D" w14:textId="77777777" w:rsidR="00BC434F" w:rsidRPr="00BC434F" w:rsidRDefault="00BC434F" w:rsidP="039834DB">
      <w:pPr>
        <w:rPr>
          <w:rFonts w:asciiTheme="majorHAnsi" w:eastAsiaTheme="majorEastAsia" w:hAnsiTheme="majorHAnsi" w:cstheme="majorBidi"/>
          <w:b/>
          <w:bCs/>
          <w:color w:val="000000"/>
          <w:sz w:val="20"/>
          <w:szCs w:val="20"/>
        </w:rPr>
      </w:pPr>
    </w:p>
    <w:p w14:paraId="1C81EA5B" w14:textId="77777777" w:rsidR="00BC434F" w:rsidRPr="00BC434F" w:rsidRDefault="00BC434F" w:rsidP="039834DB">
      <w:pPr>
        <w:spacing w:after="120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b/>
          <w:bCs/>
          <w:sz w:val="20"/>
          <w:szCs w:val="20"/>
        </w:rPr>
        <w:t>OŚWIADCZENIE O BRAKU POWIĄZAŃ KAPITAŁOWYCH LUB OSOBOWYCH</w:t>
      </w:r>
    </w:p>
    <w:p w14:paraId="0184C269" w14:textId="7C9BD663" w:rsidR="039834DB" w:rsidRDefault="039834DB" w:rsidP="039834DB">
      <w:pPr>
        <w:spacing w:after="120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771554C9" w14:textId="29D9BEA5" w:rsidR="00BC434F" w:rsidRDefault="00BC434F" w:rsidP="039834DB">
      <w:pPr>
        <w:pStyle w:val="Tabela-Siatka1"/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39834DB">
        <w:rPr>
          <w:rFonts w:asciiTheme="majorHAnsi" w:eastAsiaTheme="majorEastAsia" w:hAnsiTheme="majorHAnsi" w:cstheme="majorBidi"/>
          <w:color w:val="00000A"/>
        </w:rPr>
        <w:t xml:space="preserve">W związku z </w:t>
      </w:r>
      <w:r w:rsidR="009E3818" w:rsidRPr="039834DB">
        <w:rPr>
          <w:rFonts w:asciiTheme="majorHAnsi" w:eastAsiaTheme="majorEastAsia" w:hAnsiTheme="majorHAnsi" w:cstheme="majorBidi"/>
          <w:color w:val="00000A"/>
        </w:rPr>
        <w:t>ogłoszeniem o udzielonym zamówieniu z dziedziny nauki</w:t>
      </w:r>
      <w:r w:rsidR="772E5DDB" w:rsidRPr="039834DB">
        <w:rPr>
          <w:rFonts w:asciiTheme="majorHAnsi" w:eastAsiaTheme="majorEastAsia" w:hAnsiTheme="majorHAnsi" w:cstheme="majorBidi"/>
          <w:color w:val="00000A"/>
        </w:rPr>
        <w:t xml:space="preserve"> nr </w:t>
      </w:r>
      <w:r w:rsidR="005813AC">
        <w:rPr>
          <w:rFonts w:asciiTheme="majorHAnsi" w:eastAsiaTheme="majorEastAsia" w:hAnsiTheme="majorHAnsi" w:cstheme="majorBidi"/>
          <w:b/>
          <w:bCs/>
          <w:color w:val="00000A"/>
        </w:rPr>
        <w:t>GUM2024</w:t>
      </w:r>
      <w:r w:rsidR="772E5DDB" w:rsidRPr="039834DB">
        <w:rPr>
          <w:rFonts w:asciiTheme="majorHAnsi" w:eastAsiaTheme="majorEastAsia" w:hAnsiTheme="majorHAnsi" w:cstheme="majorBidi"/>
          <w:b/>
          <w:bCs/>
          <w:color w:val="00000A"/>
        </w:rPr>
        <w:t>ZP00</w:t>
      </w:r>
      <w:r w:rsidR="007A0AA5">
        <w:rPr>
          <w:rFonts w:asciiTheme="majorHAnsi" w:eastAsiaTheme="majorEastAsia" w:hAnsiTheme="majorHAnsi" w:cstheme="majorBidi"/>
          <w:b/>
          <w:bCs/>
          <w:color w:val="00000A"/>
        </w:rPr>
        <w:t>79</w:t>
      </w:r>
      <w:r w:rsidR="772E5DDB" w:rsidRPr="039834DB">
        <w:rPr>
          <w:rFonts w:asciiTheme="majorHAnsi" w:eastAsiaTheme="majorEastAsia" w:hAnsiTheme="majorHAnsi" w:cstheme="majorBidi"/>
          <w:color w:val="00000A"/>
        </w:rPr>
        <w:t xml:space="preserve"> </w:t>
      </w:r>
      <w:r w:rsidRPr="039834DB">
        <w:rPr>
          <w:rFonts w:asciiTheme="majorHAnsi" w:eastAsiaTheme="majorEastAsia" w:hAnsiTheme="majorHAnsi" w:cstheme="majorBidi"/>
        </w:rPr>
        <w:t>wystosowanym przez Gdański Uniwersytet Medyczny ul. Marii Skłodowski</w:t>
      </w:r>
      <w:r w:rsidR="005813AC">
        <w:rPr>
          <w:rFonts w:asciiTheme="majorHAnsi" w:eastAsiaTheme="majorEastAsia" w:hAnsiTheme="majorHAnsi" w:cstheme="majorBidi"/>
        </w:rPr>
        <w:t xml:space="preserve">ej - Curie 3a, 80-210 Gdańsk na </w:t>
      </w:r>
      <w:r w:rsidR="005813AC" w:rsidRPr="005813AC">
        <w:rPr>
          <w:rFonts w:asciiTheme="majorHAnsi" w:eastAsiaTheme="majorEastAsia" w:hAnsiTheme="majorHAnsi" w:cstheme="majorBidi"/>
          <w:b/>
          <w:bCs/>
        </w:rPr>
        <w:t xml:space="preserve">zakup ubezpieczenia odpowiedzialności cywilnej badaczy i sponsora w badaniu klinicznym w ramach prowadzonego projektu „Zastosowanie </w:t>
      </w:r>
      <w:proofErr w:type="spellStart"/>
      <w:r w:rsidR="005813AC" w:rsidRPr="005813AC">
        <w:rPr>
          <w:rFonts w:asciiTheme="majorHAnsi" w:eastAsiaTheme="majorEastAsia" w:hAnsiTheme="majorHAnsi" w:cstheme="majorBidi"/>
          <w:b/>
          <w:bCs/>
        </w:rPr>
        <w:t>dupilumabu</w:t>
      </w:r>
      <w:proofErr w:type="spellEnd"/>
      <w:r w:rsidR="005813AC" w:rsidRPr="005813AC">
        <w:rPr>
          <w:rFonts w:asciiTheme="majorHAnsi" w:eastAsiaTheme="majorEastAsia" w:hAnsiTheme="majorHAnsi" w:cstheme="majorBidi"/>
          <w:b/>
          <w:bCs/>
        </w:rPr>
        <w:t xml:space="preserve"> w leczeniu </w:t>
      </w:r>
      <w:proofErr w:type="spellStart"/>
      <w:r w:rsidR="005813AC" w:rsidRPr="005813AC">
        <w:rPr>
          <w:rFonts w:asciiTheme="majorHAnsi" w:eastAsiaTheme="majorEastAsia" w:hAnsiTheme="majorHAnsi" w:cstheme="majorBidi"/>
          <w:b/>
          <w:bCs/>
        </w:rPr>
        <w:t>mastocyto-zy</w:t>
      </w:r>
      <w:proofErr w:type="spellEnd"/>
      <w:r w:rsidR="005813AC" w:rsidRPr="005813AC">
        <w:rPr>
          <w:rFonts w:asciiTheme="majorHAnsi" w:eastAsiaTheme="majorEastAsia" w:hAnsiTheme="majorHAnsi" w:cstheme="majorBidi"/>
          <w:b/>
          <w:bCs/>
        </w:rPr>
        <w:t xml:space="preserve"> układowej o powolnym przebiegu   z zajęciem skóry – </w:t>
      </w:r>
      <w:proofErr w:type="spellStart"/>
      <w:r w:rsidR="005813AC" w:rsidRPr="005813AC">
        <w:rPr>
          <w:rFonts w:asciiTheme="majorHAnsi" w:eastAsiaTheme="majorEastAsia" w:hAnsiTheme="majorHAnsi" w:cstheme="majorBidi"/>
          <w:b/>
          <w:bCs/>
        </w:rPr>
        <w:t>Manaskin</w:t>
      </w:r>
      <w:proofErr w:type="spellEnd"/>
      <w:r w:rsidR="005813AC" w:rsidRPr="005813AC">
        <w:rPr>
          <w:rFonts w:asciiTheme="majorHAnsi" w:eastAsiaTheme="majorEastAsia" w:hAnsiTheme="majorHAnsi" w:cstheme="majorBidi"/>
          <w:b/>
          <w:bCs/>
        </w:rPr>
        <w:t>, nr umowy 2023/ABM/01/00007</w:t>
      </w:r>
    </w:p>
    <w:p w14:paraId="5DAB6C7B" w14:textId="77777777" w:rsidR="00464A58" w:rsidRDefault="00464A58" w:rsidP="039834DB">
      <w:pPr>
        <w:widowControl w:val="0"/>
        <w:adjustRightInd w:val="0"/>
        <w:jc w:val="both"/>
        <w:textAlignment w:val="baseline"/>
        <w:rPr>
          <w:rFonts w:asciiTheme="majorHAnsi" w:eastAsiaTheme="majorEastAsia" w:hAnsiTheme="majorHAnsi" w:cstheme="majorBidi"/>
          <w:b/>
          <w:bCs/>
          <w:color w:val="000000"/>
          <w:sz w:val="20"/>
          <w:szCs w:val="20"/>
        </w:rPr>
      </w:pPr>
    </w:p>
    <w:p w14:paraId="1B2DEE1B" w14:textId="77777777" w:rsidR="00BC434F" w:rsidRPr="00BC434F" w:rsidRDefault="00BC434F" w:rsidP="039834DB">
      <w:pPr>
        <w:widowControl w:val="0"/>
        <w:adjustRightInd w:val="0"/>
        <w:jc w:val="both"/>
        <w:textAlignment w:val="baseline"/>
        <w:rPr>
          <w:rFonts w:asciiTheme="majorHAnsi" w:eastAsiaTheme="majorEastAsia" w:hAnsiTheme="majorHAnsi" w:cstheme="majorBidi"/>
          <w:color w:val="000000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Ja niżej podpisany oświadczam</w:t>
      </w:r>
      <w:r w:rsidRPr="039834DB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, że nie jestem powiązany osobowo ani kapitałowo z Zamawiającym (Gdański Uniwersytet Medyczny).</w:t>
      </w:r>
      <w:bookmarkStart w:id="0" w:name="_GoBack"/>
      <w:bookmarkEnd w:id="0"/>
    </w:p>
    <w:p w14:paraId="54108572" w14:textId="77777777" w:rsidR="00BC434F" w:rsidRPr="00BC434F" w:rsidRDefault="00BC434F" w:rsidP="039834DB">
      <w:pPr>
        <w:jc w:val="both"/>
        <w:rPr>
          <w:rFonts w:asciiTheme="majorHAnsi" w:eastAsiaTheme="majorEastAsia" w:hAnsiTheme="majorHAnsi" w:cstheme="majorBidi"/>
          <w:i/>
          <w:iCs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Oświadczam, że nie występują wzajemne powiązania kapitałowe lub osobowe, poprzez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7A76D22C" w14:textId="77777777" w:rsidR="00BC434F" w:rsidRPr="00BC434F" w:rsidRDefault="00BC434F" w:rsidP="039834DB">
      <w:pPr>
        <w:numPr>
          <w:ilvl w:val="0"/>
          <w:numId w:val="1"/>
        </w:numPr>
        <w:ind w:left="720" w:hanging="360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uczestniczeniu w spółce jako wspólnik spółki cywilnej lub spółki osobowej,</w:t>
      </w:r>
    </w:p>
    <w:p w14:paraId="3D3B71F6" w14:textId="77777777" w:rsidR="00BC434F" w:rsidRPr="00BC434F" w:rsidRDefault="00BC434F" w:rsidP="039834D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posiadaniu co najmniej 10 % udziałów lub akcji, o ile niższy próg nie wynika z przepisów prawa,</w:t>
      </w:r>
    </w:p>
    <w:p w14:paraId="2B237D9E" w14:textId="77777777" w:rsidR="00BC434F" w:rsidRPr="00BC434F" w:rsidRDefault="00BC434F" w:rsidP="039834DB">
      <w:pPr>
        <w:numPr>
          <w:ilvl w:val="0"/>
          <w:numId w:val="1"/>
        </w:numPr>
        <w:ind w:left="720" w:hanging="360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pełnieniu funkcji członka organu nadzorczego lub zarządzającego, prokurenta, pełnomocnika,</w:t>
      </w:r>
    </w:p>
    <w:p w14:paraId="2E56C37D" w14:textId="77777777" w:rsidR="00BC434F" w:rsidRPr="000941FE" w:rsidRDefault="00BC434F" w:rsidP="039834DB">
      <w:pPr>
        <w:numPr>
          <w:ilvl w:val="0"/>
          <w:numId w:val="1"/>
        </w:numPr>
        <w:ind w:left="720" w:hanging="360"/>
        <w:jc w:val="both"/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AFC909" w14:textId="47F1D286" w:rsidR="039834DB" w:rsidRDefault="039834DB" w:rsidP="039834DB">
      <w:pPr>
        <w:jc w:val="both"/>
        <w:rPr>
          <w:rFonts w:asciiTheme="majorHAnsi" w:eastAsiaTheme="majorEastAsia" w:hAnsiTheme="majorHAnsi" w:cstheme="majorBidi"/>
          <w:color w:val="00000A"/>
          <w:sz w:val="20"/>
          <w:szCs w:val="20"/>
        </w:rPr>
      </w:pPr>
    </w:p>
    <w:p w14:paraId="7B0E26C0" w14:textId="77777777" w:rsidR="00BC434F" w:rsidRPr="00BC434F" w:rsidRDefault="00BC434F" w:rsidP="039834DB">
      <w:pPr>
        <w:jc w:val="right"/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………………………………………. </w:t>
      </w:r>
    </w:p>
    <w:p w14:paraId="0E5DC6B5" w14:textId="659F24BD" w:rsidR="00BC434F" w:rsidRPr="000941FE" w:rsidRDefault="000941FE" w:rsidP="039834DB">
      <w:pPr>
        <w:jc w:val="right"/>
        <w:rPr>
          <w:rFonts w:asciiTheme="majorHAnsi" w:eastAsiaTheme="majorEastAsia" w:hAnsiTheme="majorHAnsi" w:cstheme="majorBidi"/>
          <w:color w:val="00000A"/>
          <w:sz w:val="20"/>
          <w:szCs w:val="20"/>
        </w:rPr>
      </w:pPr>
      <w:r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                                                                                                           </w:t>
      </w:r>
      <w:r>
        <w:tab/>
      </w:r>
      <w:r w:rsidR="00BC434F" w:rsidRPr="039834DB">
        <w:rPr>
          <w:rFonts w:asciiTheme="majorHAnsi" w:eastAsiaTheme="majorEastAsia" w:hAnsiTheme="majorHAnsi" w:cstheme="majorBidi"/>
          <w:color w:val="00000A"/>
          <w:sz w:val="20"/>
          <w:szCs w:val="20"/>
        </w:rPr>
        <w:t xml:space="preserve">     (podpis osoby składającej ofertę)</w:t>
      </w:r>
    </w:p>
    <w:sectPr w:rsidR="00BC434F" w:rsidRPr="000941FE" w:rsidSect="008F58A1">
      <w:headerReference w:type="default" r:id="rId7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CDB2" w14:textId="77777777" w:rsidR="009203F4" w:rsidRDefault="009203F4">
      <w:pPr>
        <w:spacing w:line="240" w:lineRule="auto"/>
      </w:pPr>
      <w:r>
        <w:separator/>
      </w:r>
    </w:p>
  </w:endnote>
  <w:endnote w:type="continuationSeparator" w:id="0">
    <w:p w14:paraId="2D920BEC" w14:textId="77777777" w:rsidR="009203F4" w:rsidRDefault="0092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2F46" w14:textId="77777777" w:rsidR="009203F4" w:rsidRDefault="009203F4">
      <w:pPr>
        <w:spacing w:line="240" w:lineRule="auto"/>
      </w:pPr>
      <w:r>
        <w:separator/>
      </w:r>
    </w:p>
  </w:footnote>
  <w:footnote w:type="continuationSeparator" w:id="0">
    <w:p w14:paraId="02B7C7D3" w14:textId="77777777" w:rsidR="009203F4" w:rsidRDefault="00920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10C1" w14:textId="77777777" w:rsidR="008F58A1" w:rsidRDefault="00BC434F" w:rsidP="008F58A1">
    <w:pPr>
      <w:pStyle w:val="Nagwek"/>
      <w:jc w:val="both"/>
    </w:pPr>
    <w:r>
      <w:t xml:space="preserve">         </w:t>
    </w:r>
    <w:r w:rsidRPr="003D42DC">
      <w:rPr>
        <w:noProof/>
        <w:lang w:eastAsia="pl-PL"/>
      </w:rPr>
      <w:drawing>
        <wp:inline distT="0" distB="0" distL="0" distR="0" wp14:anchorId="0D12C7C5" wp14:editId="24867F19">
          <wp:extent cx="1666875" cy="7334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3D42DC">
      <w:rPr>
        <w:noProof/>
        <w:lang w:eastAsia="pl-PL"/>
      </w:rPr>
      <w:drawing>
        <wp:inline distT="0" distB="0" distL="0" distR="0" wp14:anchorId="56C6B434" wp14:editId="1FFC0BBB">
          <wp:extent cx="1609725" cy="8763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A69"/>
    <w:multiLevelType w:val="multilevel"/>
    <w:tmpl w:val="D0DE5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F"/>
    <w:rsid w:val="000941FE"/>
    <w:rsid w:val="001D3CE3"/>
    <w:rsid w:val="003D5CFF"/>
    <w:rsid w:val="00464A58"/>
    <w:rsid w:val="005206BF"/>
    <w:rsid w:val="005813AC"/>
    <w:rsid w:val="005F25EE"/>
    <w:rsid w:val="007A0AA5"/>
    <w:rsid w:val="007C01E4"/>
    <w:rsid w:val="007D2D30"/>
    <w:rsid w:val="008358A1"/>
    <w:rsid w:val="009203F4"/>
    <w:rsid w:val="009E3818"/>
    <w:rsid w:val="009E3887"/>
    <w:rsid w:val="00B61E9A"/>
    <w:rsid w:val="00BC434F"/>
    <w:rsid w:val="00CB45D1"/>
    <w:rsid w:val="039834DB"/>
    <w:rsid w:val="0672E541"/>
    <w:rsid w:val="0D53AC24"/>
    <w:rsid w:val="28EB3AD9"/>
    <w:rsid w:val="3389CB48"/>
    <w:rsid w:val="3DD72765"/>
    <w:rsid w:val="677FEE0B"/>
    <w:rsid w:val="772B7372"/>
    <w:rsid w:val="772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E05"/>
  <w15:chartTrackingRefBased/>
  <w15:docId w15:val="{490A60C3-B290-4319-B283-055552C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4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3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4F"/>
  </w:style>
  <w:style w:type="paragraph" w:customStyle="1" w:styleId="Tabela-Siatka1">
    <w:name w:val="Tabela - Siatka1"/>
    <w:qFormat/>
    <w:rsid w:val="00BC434F"/>
    <w:pPr>
      <w:spacing w:after="0" w:line="240" w:lineRule="auto"/>
    </w:pPr>
    <w:rPr>
      <w:rFonts w:ascii="Garamond" w:eastAsia="ヒラギノ角ゴ Pro W3" w:hAnsi="Garamond" w:cs="Garamond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Marzena Landowska</cp:lastModifiedBy>
  <cp:revision>5</cp:revision>
  <cp:lastPrinted>2022-06-29T08:43:00Z</cp:lastPrinted>
  <dcterms:created xsi:type="dcterms:W3CDTF">2022-10-31T10:21:00Z</dcterms:created>
  <dcterms:modified xsi:type="dcterms:W3CDTF">2024-09-20T08:05:00Z</dcterms:modified>
</cp:coreProperties>
</file>