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34F34" w14:textId="1BE8F400" w:rsidR="003E7665" w:rsidRPr="00464B61" w:rsidRDefault="002F150F" w:rsidP="00261FE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bookmarkStart w:id="0" w:name="_GoBack"/>
      <w:bookmarkEnd w:id="0"/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3E7665">
        <w:rPr>
          <w:rFonts w:ascii="Arial" w:hAnsi="Arial" w:cs="Arial"/>
          <w:sz w:val="24"/>
          <w:szCs w:val="24"/>
        </w:rPr>
        <w:t>cznik nr 1</w:t>
      </w:r>
      <w:r w:rsidR="00261FEF">
        <w:rPr>
          <w:rFonts w:ascii="Arial" w:hAnsi="Arial" w:cs="Arial"/>
          <w:sz w:val="24"/>
          <w:szCs w:val="24"/>
        </w:rPr>
        <w:t>5</w:t>
      </w:r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</w:t>
      </w:r>
    </w:p>
    <w:p w14:paraId="7219ABF0" w14:textId="03752258" w:rsidR="005D13D4" w:rsidRPr="007F432C" w:rsidRDefault="0062149B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261FE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1EC0E975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do realizacji robót budowlanych wyłącznie osoby zatrudnione na podstawie umowy o pracę tj. w rozumieniu przepisów ustawy z dnia 26 czerwca 1974 r. – Kodeks pracy </w:t>
      </w:r>
      <w:r w:rsidR="002F150F" w:rsidRPr="007F432C">
        <w:rPr>
          <w:rFonts w:ascii="Arial" w:hAnsi="Arial" w:cs="Arial"/>
          <w:color w:val="000000" w:themeColor="text1"/>
          <w:szCs w:val="24"/>
        </w:rPr>
        <w:lastRenderedPageBreak/>
        <w:t>(Dz.U.2014.1502 z późn.zm.), zgodnie z oświadczeniem stanowiącym z</w:t>
      </w:r>
      <w:r w:rsidR="00C27AB2">
        <w:rPr>
          <w:rFonts w:ascii="Arial" w:hAnsi="Arial" w:cs="Arial"/>
          <w:color w:val="000000" w:themeColor="text1"/>
          <w:szCs w:val="24"/>
        </w:rPr>
        <w:t>ałącznik nr 13 do umowy.</w:t>
      </w:r>
    </w:p>
    <w:p w14:paraId="02887221" w14:textId="68015B99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649E216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kwalifikacje oraz przeszkolenie i uprawnienia wymagane przepisami prawa, w szczególności przepisami BHP.</w:t>
      </w:r>
    </w:p>
    <w:p w14:paraId="55BBA0A1" w14:textId="6ABE9597" w:rsidR="002F150F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środków ochrony osobistej zgodnie z przepisami BHP.</w:t>
      </w:r>
    </w:p>
    <w:p w14:paraId="1A0E2100" w14:textId="77777777" w:rsidR="002F150F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6C712ED0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53B7F0C6" w14:textId="0C544602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  <w:r w:rsidRPr="007F432C">
        <w:rPr>
          <w:rFonts w:ascii="Arial" w:hAnsi="Arial" w:cs="Arial"/>
          <w:color w:val="000000" w:themeColor="text1"/>
          <w:szCs w:val="24"/>
        </w:rPr>
        <w:t xml:space="preserve"> </w:t>
      </w:r>
    </w:p>
    <w:p w14:paraId="720D8AD5" w14:textId="1AEB9527" w:rsidR="007F432C" w:rsidRPr="007F432C" w:rsidRDefault="002F150F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Pr="00326AE3">
        <w:rPr>
          <w:rFonts w:ascii="Arial" w:hAnsi="Arial" w:cs="Arial"/>
          <w:color w:val="000000" w:themeColor="text1"/>
          <w:szCs w:val="24"/>
        </w:rPr>
        <w:t>u 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7F432C" w:rsidRPr="007F432C">
        <w:rPr>
          <w:rFonts w:ascii="Arial" w:hAnsi="Arial" w:cs="Arial"/>
          <w:color w:val="000000" w:themeColor="text1"/>
          <w:szCs w:val="24"/>
        </w:rPr>
        <w:t xml:space="preserve">. </w:t>
      </w:r>
    </w:p>
    <w:p w14:paraId="0F70A73B" w14:textId="380E3F71" w:rsidR="007F432C" w:rsidRPr="007F432C" w:rsidRDefault="007F432C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zatrudnionych w tym miejscu zgodnie z Kodeksem Pracy art.208, §1, ust.2 (Dz.U.2020.1320 z późn. zm.), od którego i któremu ma obowiązek otrzymania/przekazania informacji określonych art. 207 Kodeksu Pracy.</w:t>
      </w:r>
    </w:p>
    <w:p w14:paraId="4D449279" w14:textId="5F983710" w:rsidR="007F432C" w:rsidRPr="007F432C" w:rsidRDefault="00FB3F99" w:rsidP="00261FEF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</w:t>
      </w:r>
      <w:r w:rsidR="00261FEF">
        <w:rPr>
          <w:rFonts w:ascii="Arial" w:hAnsi="Arial" w:cs="Arial"/>
          <w:color w:val="000000" w:themeColor="text1"/>
          <w:szCs w:val="24"/>
        </w:rPr>
        <w:t> </w:t>
      </w:r>
      <w:r w:rsidRPr="007F432C">
        <w:rPr>
          <w:rFonts w:ascii="Arial" w:hAnsi="Arial" w:cs="Arial"/>
          <w:color w:val="000000" w:themeColor="text1"/>
          <w:szCs w:val="24"/>
        </w:rPr>
        <w:t xml:space="preserve">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62A1F035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5203B">
      <w:pPr>
        <w:pStyle w:val="Tekstpodstawowy"/>
        <w:numPr>
          <w:ilvl w:val="0"/>
          <w:numId w:val="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53F52DA8" w14:textId="77777777" w:rsidR="0075203B" w:rsidRDefault="00FB3F99" w:rsidP="0075203B">
      <w:pPr>
        <w:pStyle w:val="Tekstpodstawowy"/>
        <w:numPr>
          <w:ilvl w:val="0"/>
          <w:numId w:val="1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wykonujących roboty budowlane w trakcie realizacji zamówienia:</w:t>
      </w:r>
    </w:p>
    <w:p w14:paraId="5DD70889" w14:textId="56D564F9" w:rsidR="007F432C" w:rsidRPr="0075203B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5203B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5203B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 w:rsidRPr="0075203B">
        <w:rPr>
          <w:rFonts w:ascii="Arial" w:hAnsi="Arial" w:cs="Arial"/>
          <w:color w:val="000000" w:themeColor="text1"/>
          <w:szCs w:val="24"/>
        </w:rPr>
        <w:t>Zamawiającego</w:t>
      </w:r>
      <w:r w:rsidRPr="0075203B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podstawie </w:t>
      </w:r>
      <w:r w:rsidRPr="0075203B">
        <w:rPr>
          <w:rFonts w:ascii="Arial" w:hAnsi="Arial" w:cs="Arial"/>
          <w:color w:val="000000" w:themeColor="text1"/>
          <w:szCs w:val="24"/>
        </w:rPr>
        <w:lastRenderedPageBreak/>
        <w:t>umowy o pracę wraz ze wskazaniem liczby ty</w:t>
      </w:r>
      <w:r w:rsidR="0075203B">
        <w:rPr>
          <w:rFonts w:ascii="Arial" w:hAnsi="Arial" w:cs="Arial"/>
          <w:color w:val="000000" w:themeColor="text1"/>
          <w:szCs w:val="24"/>
        </w:rPr>
        <w:t>ch osób, rodzaju umowy o 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pracę </w:t>
      </w:r>
      <w:r w:rsidR="00C27AB2" w:rsidRPr="0075203B">
        <w:rPr>
          <w:rFonts w:ascii="Arial" w:hAnsi="Arial" w:cs="Arial"/>
          <w:color w:val="000000" w:themeColor="text1"/>
          <w:szCs w:val="24"/>
        </w:rPr>
        <w:t>i </w:t>
      </w:r>
      <w:r w:rsidRPr="0075203B">
        <w:rPr>
          <w:rFonts w:ascii="Arial" w:hAnsi="Arial" w:cs="Arial"/>
          <w:color w:val="000000" w:themeColor="text1"/>
          <w:szCs w:val="24"/>
        </w:rPr>
        <w:t>wymiaru etatu oraz podpis osoby uprawn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ionej do złożenia oświadczenia </w:t>
      </w:r>
      <w:r w:rsidRPr="0075203B">
        <w:rPr>
          <w:rFonts w:ascii="Arial" w:hAnsi="Arial" w:cs="Arial"/>
          <w:color w:val="000000" w:themeColor="text1"/>
          <w:szCs w:val="24"/>
        </w:rPr>
        <w:t xml:space="preserve">w imieniu </w:t>
      </w:r>
      <w:r w:rsidR="004F560C" w:rsidRPr="0075203B">
        <w:rPr>
          <w:rFonts w:ascii="Arial" w:hAnsi="Arial" w:cs="Arial"/>
          <w:color w:val="000000" w:themeColor="text1"/>
          <w:szCs w:val="24"/>
        </w:rPr>
        <w:t>Wykonawcy</w:t>
      </w:r>
      <w:r w:rsidR="00796CEF" w:rsidRPr="0075203B">
        <w:rPr>
          <w:rFonts w:ascii="Arial" w:hAnsi="Arial" w:cs="Arial"/>
          <w:color w:val="000000" w:themeColor="text1"/>
          <w:szCs w:val="24"/>
        </w:rPr>
        <w:t xml:space="preserve"> lub </w:t>
      </w:r>
      <w:r w:rsidR="00F023C6" w:rsidRPr="0075203B">
        <w:rPr>
          <w:rFonts w:ascii="Arial" w:hAnsi="Arial" w:cs="Arial"/>
          <w:color w:val="000000" w:themeColor="text1"/>
          <w:szCs w:val="24"/>
        </w:rPr>
        <w:t>Podwykonawcy</w:t>
      </w:r>
      <w:r w:rsidRPr="0075203B">
        <w:rPr>
          <w:rFonts w:ascii="Arial" w:hAnsi="Arial" w:cs="Arial"/>
          <w:color w:val="000000" w:themeColor="text1"/>
          <w:szCs w:val="24"/>
        </w:rPr>
        <w:t>;</w:t>
      </w:r>
    </w:p>
    <w:p w14:paraId="1E9284FA" w14:textId="6A9269AB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</w:t>
      </w:r>
      <w:r w:rsidR="00796CEF">
        <w:rPr>
          <w:rFonts w:ascii="Arial" w:hAnsi="Arial" w:cs="Arial"/>
          <w:color w:val="000000" w:themeColor="text1"/>
          <w:szCs w:val="24"/>
        </w:rPr>
        <w:t xml:space="preserve">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ochronę danych osobowych pracowników, w szczególności bez, adresów, nr PESEL pracowników). Informacje takie jak: data zawarcia umow</w:t>
      </w:r>
      <w:r w:rsidR="0075203B">
        <w:rPr>
          <w:rFonts w:ascii="Arial" w:hAnsi="Arial" w:cs="Arial"/>
          <w:color w:val="000000" w:themeColor="text1"/>
          <w:szCs w:val="24"/>
        </w:rPr>
        <w:t>y, rodzaj umowy o pracę i </w:t>
      </w:r>
      <w:r w:rsidRPr="007F432C">
        <w:rPr>
          <w:rFonts w:ascii="Arial" w:hAnsi="Arial" w:cs="Arial"/>
          <w:color w:val="000000" w:themeColor="text1"/>
          <w:szCs w:val="24"/>
        </w:rPr>
        <w:t>wymiar etatu powinny być możliwe do zidentyfikowania. Imię i nazwisko pracownika nie podlega anonimizacji;</w:t>
      </w:r>
    </w:p>
    <w:p w14:paraId="2F0A6F48" w14:textId="22359E1F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40B8FA3D" w:rsidR="007F432C" w:rsidRPr="007F432C" w:rsidRDefault="00FB3F99" w:rsidP="0075203B">
      <w:pPr>
        <w:pStyle w:val="Tekstpodstawowy"/>
        <w:numPr>
          <w:ilvl w:val="1"/>
          <w:numId w:val="6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anonimizacji.</w:t>
      </w:r>
    </w:p>
    <w:p w14:paraId="50D546A8" w14:textId="2817F660" w:rsidR="007F432C" w:rsidRPr="00C27AB2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C27AB2">
        <w:rPr>
          <w:rFonts w:ascii="Arial" w:hAnsi="Arial" w:cs="Arial"/>
          <w:color w:val="000000" w:themeColor="text1"/>
          <w:szCs w:val="24"/>
        </w:rPr>
        <w:t>Zmiana pracownika wykonującego zakres przedmiotu zamówienia możliwa jest w następującej sytuacji:</w:t>
      </w:r>
      <w:r w:rsidR="00326AE3" w:rsidRPr="00C27AB2">
        <w:rPr>
          <w:rFonts w:ascii="Arial" w:hAnsi="Arial" w:cs="Arial"/>
          <w:color w:val="000000" w:themeColor="text1"/>
          <w:szCs w:val="24"/>
        </w:rPr>
        <w:t xml:space="preserve"> </w:t>
      </w:r>
      <w:r w:rsidRPr="00C27AB2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C27AB2">
        <w:rPr>
          <w:rFonts w:ascii="Arial" w:hAnsi="Arial" w:cs="Arial"/>
          <w:color w:val="000000" w:themeColor="text1"/>
          <w:szCs w:val="24"/>
        </w:rPr>
        <w:t>Zamawiającego</w:t>
      </w:r>
      <w:r w:rsidRPr="00C27AB2">
        <w:rPr>
          <w:rFonts w:ascii="Arial" w:hAnsi="Arial" w:cs="Arial"/>
          <w:color w:val="000000" w:themeColor="text1"/>
          <w:szCs w:val="24"/>
        </w:rPr>
        <w:t xml:space="preserve"> w przypadku nienależyteg</w:t>
      </w:r>
      <w:r w:rsidR="00C27AB2" w:rsidRPr="00C27AB2">
        <w:rPr>
          <w:rFonts w:ascii="Arial" w:hAnsi="Arial" w:cs="Arial"/>
          <w:color w:val="000000" w:themeColor="text1"/>
          <w:szCs w:val="24"/>
        </w:rPr>
        <w:t>o wykonywania przez niego robót</w:t>
      </w:r>
      <w:r w:rsidR="00C27AB2">
        <w:rPr>
          <w:rFonts w:ascii="Arial" w:hAnsi="Arial" w:cs="Arial"/>
          <w:color w:val="000000" w:themeColor="text1"/>
          <w:szCs w:val="24"/>
        </w:rPr>
        <w:t xml:space="preserve"> oraz </w:t>
      </w:r>
      <w:r w:rsidRPr="00C27AB2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C27AB2">
        <w:rPr>
          <w:rFonts w:ascii="Arial" w:hAnsi="Arial" w:cs="Arial"/>
          <w:color w:val="000000" w:themeColor="text1"/>
          <w:szCs w:val="24"/>
        </w:rPr>
        <w:t>Wykonawcy</w:t>
      </w:r>
      <w:r w:rsidRPr="00C27AB2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7A4D1EB8" w:rsidR="007F432C" w:rsidRPr="007F432C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określone w Specyfikacji Istotnych Warunków Zamówienia oraz postanowieniach umowy.</w:t>
      </w:r>
    </w:p>
    <w:p w14:paraId="1D181733" w14:textId="7C2E7235" w:rsidR="004A345D" w:rsidRDefault="00FB3F99" w:rsidP="0075203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796CEF">
        <w:rPr>
          <w:rFonts w:ascii="Arial" w:hAnsi="Arial" w:cs="Arial"/>
          <w:color w:val="000000" w:themeColor="text1"/>
          <w:szCs w:val="24"/>
        </w:rPr>
        <w:t>)</w:t>
      </w:r>
      <w:r w:rsidRPr="007F432C">
        <w:rPr>
          <w:rFonts w:ascii="Arial" w:hAnsi="Arial" w:cs="Arial"/>
          <w:color w:val="000000" w:themeColor="text1"/>
          <w:szCs w:val="24"/>
        </w:rPr>
        <w:t xml:space="preserve"> na zasadach określonych w </w:t>
      </w:r>
      <w:r w:rsidRPr="007F432C">
        <w:rPr>
          <w:rFonts w:ascii="Arial" w:hAnsi="Arial" w:cs="Arial"/>
          <w:bCs/>
          <w:color w:val="000000" w:themeColor="text1"/>
          <w:szCs w:val="24"/>
        </w:rPr>
        <w:t xml:space="preserve">§ </w:t>
      </w:r>
      <w:r w:rsidR="00C27AB2">
        <w:rPr>
          <w:rFonts w:ascii="Arial" w:hAnsi="Arial" w:cs="Arial"/>
          <w:bCs/>
          <w:color w:val="000000" w:themeColor="text1"/>
          <w:szCs w:val="24"/>
        </w:rPr>
        <w:t>20</w:t>
      </w:r>
      <w:r w:rsidR="00796CEF">
        <w:rPr>
          <w:rFonts w:ascii="Arial" w:hAnsi="Arial" w:cs="Arial"/>
          <w:bCs/>
          <w:color w:val="000000" w:themeColor="text1"/>
          <w:szCs w:val="24"/>
        </w:rPr>
        <w:t xml:space="preserve"> </w:t>
      </w:r>
      <w:r w:rsidR="003E7665">
        <w:rPr>
          <w:rFonts w:ascii="Arial" w:hAnsi="Arial" w:cs="Arial"/>
          <w:color w:val="000000" w:themeColor="text1"/>
          <w:szCs w:val="24"/>
        </w:rPr>
        <w:t xml:space="preserve">pkt </w:t>
      </w:r>
      <w:r w:rsidR="00BA4B3E">
        <w:rPr>
          <w:rFonts w:ascii="Arial" w:hAnsi="Arial" w:cs="Arial"/>
          <w:color w:val="000000" w:themeColor="text1"/>
          <w:szCs w:val="24"/>
        </w:rPr>
        <w:t>13</w:t>
      </w:r>
      <w:r w:rsidR="003E7665">
        <w:rPr>
          <w:rFonts w:ascii="Arial" w:hAnsi="Arial" w:cs="Arial"/>
          <w:color w:val="000000" w:themeColor="text1"/>
          <w:szCs w:val="24"/>
        </w:rPr>
        <w:t>,</w:t>
      </w:r>
      <w:r w:rsidR="00BA4B3E">
        <w:rPr>
          <w:rFonts w:ascii="Arial" w:hAnsi="Arial" w:cs="Arial"/>
          <w:color w:val="000000" w:themeColor="text1"/>
          <w:szCs w:val="24"/>
        </w:rPr>
        <w:t xml:space="preserve"> 14</w:t>
      </w:r>
      <w:r w:rsidR="003E7665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 osoby spełniającej wymagania w Specyfikacji Istotnych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261FEF">
      <w:pPr>
        <w:pStyle w:val="Tekstpodstawowy"/>
        <w:ind w:left="426" w:hanging="426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923B3B">
      <w:pPr>
        <w:tabs>
          <w:tab w:val="center" w:pos="9781"/>
        </w:tabs>
        <w:autoSpaceDE w:val="0"/>
        <w:autoSpaceDN w:val="0"/>
        <w:spacing w:after="0" w:line="240" w:lineRule="auto"/>
        <w:ind w:left="2124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3AF9F365" w:rsidR="00EE28C2" w:rsidRPr="00CB4478" w:rsidRDefault="00923B3B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sz w:val="18"/>
          <w:szCs w:val="18"/>
          <w:lang w:eastAsia="pl-PL"/>
        </w:rPr>
        <w:t xml:space="preserve">        </w:t>
      </w:r>
      <w:r w:rsidR="00EE28C2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="00EE28C2"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 w:rsidSect="00261FEF">
      <w:footerReference w:type="default" r:id="rId11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AA1F6" w14:textId="77777777" w:rsidR="00CA19B0" w:rsidRDefault="00CA19B0" w:rsidP="002F150F">
      <w:pPr>
        <w:spacing w:after="0" w:line="240" w:lineRule="auto"/>
      </w:pPr>
      <w:r>
        <w:separator/>
      </w:r>
    </w:p>
  </w:endnote>
  <w:endnote w:type="continuationSeparator" w:id="0">
    <w:p w14:paraId="01BBFBD3" w14:textId="77777777" w:rsidR="00CA19B0" w:rsidRDefault="00CA19B0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65029108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B0FEA57" w14:textId="27178399" w:rsidR="0075203B" w:rsidRPr="0075203B" w:rsidRDefault="0075203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75203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75203B">
          <w:rPr>
            <w:rFonts w:ascii="Arial" w:hAnsi="Arial" w:cs="Arial"/>
            <w:sz w:val="20"/>
            <w:szCs w:val="20"/>
          </w:rPr>
          <w:instrText>PAGE    \* MERGEFORMAT</w:instrText>
        </w:r>
        <w:r w:rsidRPr="0075203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2149B" w:rsidRPr="0062149B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75203B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75203B">
          <w:rPr>
            <w:rFonts w:ascii="Arial" w:eastAsiaTheme="majorEastAsia" w:hAnsi="Arial" w:cs="Arial"/>
            <w:sz w:val="20"/>
            <w:szCs w:val="20"/>
          </w:rPr>
          <w:t>/3</w:t>
        </w:r>
      </w:p>
    </w:sdtContent>
  </w:sdt>
  <w:p w14:paraId="35B54E7E" w14:textId="77777777" w:rsidR="0075203B" w:rsidRDefault="007520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5AF4E" w14:textId="77777777" w:rsidR="00CA19B0" w:rsidRDefault="00CA19B0" w:rsidP="002F150F">
      <w:pPr>
        <w:spacing w:after="0" w:line="240" w:lineRule="auto"/>
      </w:pPr>
      <w:r>
        <w:separator/>
      </w:r>
    </w:p>
  </w:footnote>
  <w:footnote w:type="continuationSeparator" w:id="0">
    <w:p w14:paraId="7A45E415" w14:textId="77777777" w:rsidR="00CA19B0" w:rsidRDefault="00CA19B0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12FA"/>
    <w:multiLevelType w:val="hybridMultilevel"/>
    <w:tmpl w:val="178A6CDA"/>
    <w:lvl w:ilvl="0" w:tplc="5E38FF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17890FD4"/>
    <w:multiLevelType w:val="multilevel"/>
    <w:tmpl w:val="F9B63F6A"/>
    <w:lvl w:ilvl="0">
      <w:start w:val="3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1F25096"/>
    <w:multiLevelType w:val="multilevel"/>
    <w:tmpl w:val="8E8641CC"/>
    <w:lvl w:ilvl="0">
      <w:start w:val="1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68" w:hanging="1800"/>
      </w:pPr>
      <w:rPr>
        <w:rFonts w:hint="default"/>
      </w:rPr>
    </w:lvl>
  </w:abstractNum>
  <w:abstractNum w:abstractNumId="3" w15:restartNumberingAfterBreak="0">
    <w:nsid w:val="51207FAB"/>
    <w:multiLevelType w:val="hybridMultilevel"/>
    <w:tmpl w:val="A72E120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778B6A6F"/>
    <w:multiLevelType w:val="multilevel"/>
    <w:tmpl w:val="003C4AA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0F"/>
    <w:rsid w:val="00092855"/>
    <w:rsid w:val="00134E87"/>
    <w:rsid w:val="00261FEF"/>
    <w:rsid w:val="002F150F"/>
    <w:rsid w:val="00326AE3"/>
    <w:rsid w:val="003E7665"/>
    <w:rsid w:val="00420B1B"/>
    <w:rsid w:val="004A345D"/>
    <w:rsid w:val="004F560C"/>
    <w:rsid w:val="00505CC2"/>
    <w:rsid w:val="0062149B"/>
    <w:rsid w:val="006E0CD5"/>
    <w:rsid w:val="0075203B"/>
    <w:rsid w:val="00796CEF"/>
    <w:rsid w:val="007F432C"/>
    <w:rsid w:val="008C45BD"/>
    <w:rsid w:val="008E6D5E"/>
    <w:rsid w:val="00923B3B"/>
    <w:rsid w:val="00B126BE"/>
    <w:rsid w:val="00BA4B3E"/>
    <w:rsid w:val="00C27AB2"/>
    <w:rsid w:val="00CA19B0"/>
    <w:rsid w:val="00DC75C8"/>
    <w:rsid w:val="00DD5B98"/>
    <w:rsid w:val="00EE28C2"/>
    <w:rsid w:val="00F023C6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733AFB2-AF90-4C02-AFAE-CE75209D9A10}"/>
</file>

<file path=customXml/itemProps2.xml><?xml version="1.0" encoding="utf-8"?>
<ds:datastoreItem xmlns:ds="http://schemas.openxmlformats.org/officeDocument/2006/customXml" ds:itemID="{37F58692-4D1A-4302-815C-25A9A1768A6C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9e2e985c-a804-47d8-8c5a-f98da3d40a72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AFA98-4306-4F48-A174-68F0CC8B30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Brunka Inga</cp:lastModifiedBy>
  <cp:revision>2</cp:revision>
  <cp:lastPrinted>2022-04-27T07:54:00Z</cp:lastPrinted>
  <dcterms:created xsi:type="dcterms:W3CDTF">2024-08-06T09:55:00Z</dcterms:created>
  <dcterms:modified xsi:type="dcterms:W3CDTF">2024-08-06T09:55:00Z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i2eFub/dV+3XFFlTS+K+bgfxuFSkTj2M</vt:lpwstr>
  </property>
  <property fmtid="{D5CDD505-2E9C-101B-9397-08002B2CF9AE}" pid="9" name="ContentTypeId">
    <vt:lpwstr>0x010100F66CE0E02B13AD458BC1AEA7CFDD15BC</vt:lpwstr>
  </property>
  <property fmtid="{D5CDD505-2E9C-101B-9397-08002B2CF9AE}" pid="10" name="Typ dokumentu">
    <vt:lpwstr/>
  </property>
  <property fmtid="{D5CDD505-2E9C-101B-9397-08002B2CF9AE}" pid="11" name="s5636:Creator type=author">
    <vt:lpwstr>Sadurska-Kisiel Monika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10.11.46.85</vt:lpwstr>
  </property>
</Properties>
</file>